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fc9e4f34542435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קריית גת מערב),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מתחם מועדף לדיור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גודל המתחם, מיקומו וגבולותיו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אי-תחולת סעיף 3(ב3)(1) לחוק</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פירוט גושים וחלקות במתחם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קריית גת מערב),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3(א)(1) לחוק לקידום הבנייה במתחמים מועדפים (הוראת שעה), התשע"ד-2014 (להלן – החוק), ובהמלצת מנהלת מינהל התכנון כאמור בסעיף 3(ב) לחוק, לאחר שהתקיימו התנאים שבחוק, מכריזה ועדת השרים שמינתה הממשלה לעניין 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מתחם מועדף לדיור</w:t>
                </w:r>
              </w:p>
            </w:txbxContent>
          </v:textbox>
        </v:rect>
      </w:pict>
      <w:r>
        <w:rPr>
          <w:lang w:bidi="he-IL"/>
          <w:rFonts w:hint="cs" w:cs="FrankRuehl"/>
          <w:szCs w:val="34"/>
          <w:rtl/>
        </w:rPr>
        <w:t xml:space="preserve">1.</w:t>
      </w:r>
      <w:r>
        <w:rPr>
          <w:lang w:bidi="he-IL"/>
          <w:rFonts w:hint="cs" w:cs="FrankRuehl"/>
          <w:szCs w:val="26"/>
          <w:rtl/>
        </w:rPr>
        <w:tab/>
        <w:t xml:space="preserve">המתחם קריית גת מערב המתואר בצו זה (להלן – המתחם) מוכרז בזה מתחם מועדף לדיור.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גודל המתחם, מיקומו וגבולותיו</w:t>
                </w:r>
              </w:p>
            </w:txbxContent>
          </v:textbox>
        </v:rect>
      </w:pict>
      <w:r>
        <w:rPr>
          <w:lang w:bidi="he-IL"/>
          <w:rFonts w:hint="cs" w:cs="FrankRuehl"/>
          <w:szCs w:val="34"/>
          <w:rtl/>
        </w:rPr>
        <w:t xml:space="preserve">2.</w:t>
      </w:r>
      <w:r>
        <w:rPr>
          <w:lang w:bidi="he-IL"/>
          <w:rFonts w:hint="cs" w:cs="FrankRuehl"/>
          <w:szCs w:val="26"/>
          <w:rtl/>
        </w:rPr>
        <w:tab/>
        <w:t xml:space="preserve">גודלו של המתחם הוא כ-5,900 דונם, מיקומו בתחום מחוז הדרום; המתחם מצוי בתחום השיפוט של המועצות האזוריות שפיר, לכיש, ושל העיר קריית גת; המתחם נמצא ממערב לכביש 40, דרומית ליער פלוגות, מזרחית ודרומית לשטחים פתוחים; השטח המיועד להרחבת המט"ש נמצא מדרום לכביש 35, מצפון וממערב לנחל לכיש ויער פלוגות, וממזרח לשטחים חקלאיים; גבולותיו הם כמסומן במפה שהעתקים ממנה מופקדים לעיון הציבור במשרדי הוועדה למתחמים מועדפים במשרד הפנים, רח' בית הדפוס 12, ירושלים, במשרדי הוועדה המחוזית לתכנון ולבנייה מחוז הדרום ובמשרדי הרשות המקומית האמורה.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אי-תחולת סעיף 3(ב3)(1) לחוק</w:t>
                </w:r>
              </w:p>
            </w:txbxContent>
          </v:textbox>
        </v:rect>
      </w:pict>
      <w:r>
        <w:rPr>
          <w:lang w:bidi="he-IL"/>
          <w:rFonts w:hint="cs" w:cs="FrankRuehl"/>
          <w:szCs w:val="34"/>
          <w:rtl/>
        </w:rPr>
        <w:t xml:space="preserve">3.</w:t>
      </w:r>
      <w:r>
        <w:rPr>
          <w:lang w:bidi="he-IL"/>
          <w:rFonts w:hint="cs" w:cs="FrankRuehl"/>
          <w:szCs w:val="26"/>
          <w:rtl/>
        </w:rPr>
        <w:tab/>
        <w:t xml:space="preserve">על מתחם זה לא יחולו הוראות סעיף 3(ב3)(1) לחוק לעניין היקף שטח המשבצת הנגרע והוא יבוא במניין המתחמים לעניין סעיף 3(ב3)(2) לחוק.</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פירוט גושים וחלקות במתחם</w:t>
                </w:r>
              </w:p>
            </w:txbxContent>
          </v:textbox>
        </v:rect>
      </w:pict>
      <w:r>
        <w:rPr>
          <w:lang w:bidi="he-IL"/>
          <w:rFonts w:hint="cs" w:cs="FrankRuehl"/>
          <w:szCs w:val="34"/>
          <w:rtl/>
        </w:rPr>
        <w:t xml:space="preserve">4.</w:t>
      </w:r>
      <w:r>
        <w:rPr>
          <w:lang w:bidi="he-IL"/>
          <w:rFonts w:hint="cs" w:cs="FrankRuehl"/>
          <w:szCs w:val="26"/>
          <w:rtl/>
        </w:rPr>
        <w:tab/>
        <w:t xml:space="preserve"/>
      </w:r>
      <w:hyperlink xmlns:r="http://schemas.openxmlformats.org/officeDocument/2006/relationships" w:history="true" r:id="R085bd5e278914c4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5.</w:t>
      </w:r>
      <w:r>
        <w:rPr>
          <w:lang w:bidi="he-IL"/>
          <w:rFonts w:hint="cs" w:cs="FrankRuehl"/>
          <w:szCs w:val="26"/>
          <w:rtl/>
        </w:rPr>
        <w:tab/>
        <w:t xml:space="preserve">צו לקידום הבנייה במתחמים מועדפים (הוראת שעה) (הכרזה על מתחם מועדף לדיור – מתחם קריית גת מערב), התשע"ו-2015 – בטל.</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הפניםיושבת ראש ועדת שרים לענייני פנים,שירותים, תכנון ושלטון מקומי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לקידום הבנייה במתחמים מועדפים (הוראת שעה) (הכרזה על מתחם מועדף לדיור – קריית גת מערב), תשפ"ב-2022,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c8679a9dfdb4d98" /><Relationship Type="http://schemas.openxmlformats.org/officeDocument/2006/relationships/hyperlink" Target="https://www.nevo.co.il/laws/#/62a03c02bf3f6a7ba58bf82d/clause/62a03f0dbf3f6a7ba58bf849" TargetMode="External" Id="R085bd5e278914c44" /><Relationship Type="http://schemas.openxmlformats.org/officeDocument/2006/relationships/header" Target="/word/header1.xml" Id="r97" /><Relationship Type="http://schemas.openxmlformats.org/officeDocument/2006/relationships/footer" Target="/word/footer1.xml" Id="r98" /></Relationships>
</file>