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748f75bfd24aa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תקנון המועצה לחינוך ממלכתי-דתי, תשע"ד-2013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יושב ראש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מינוי חברי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תפקידי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ועדת המשנה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מושבי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התייעצות השר עם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הזמנות לישיבות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מניין חוקי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סדרי הצבעה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דעות המיעוט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זיכרון דברים והחלטות ישיבות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תקנון המועצה לחינוך ממלכתי-דתי, תשע"ד-2013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 לחוק חינוך ממלכתי, התשי"ג-1953 (להלן – החוק), ולאחר שנועצתי במועצת החינוך הממלכתי-דתי לפי סעיף 15 לחוק, אני מתקין למועצה לחינוך ממלכתי-דתי תקנון זה: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 הכללי" – המנהל הכללי של משרד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"חוק לימוד חובה" – חוק לימוד חובה, התש"ט-1949;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 המינהל" – מנהל מינהל החינוך הדתי שבמשרד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"תקנות" – תקנות חינוך ממלכתי (המועצה לחינוך ממלכתי-דתי), התשי"ג-1953.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יושב ראש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יושב הראש של המועצה לחינוך ממלכתי-דתי (להלן – המועצה) יהיה מי שבחרה המועצה מבין חבריה, והשר אישר את מינויו (להלן – יושב הראש).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יושב הראש ינהל את ישיבותיה.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יושב הראש רשאי למנות לו ממלא מקום.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מינוי חברי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חברותו של אדם במועצה פוקעת בכל אחת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נפטר;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התפטר בהודעה בכתב שמסר ליושב ראש;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נבצר ממנו למלא את תפקידו;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הוא הורשע בעבירה שמפאת חומרתה ונסיבותיה הוא אינו ראוי לכהן במועצה;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הוא נעדר מישיבות המועצה שלוש ישיבות רצופות שלא מסיבת שירות במילואים בצבא הגנה לישראל או מסיבת מחלה ולא הודיע על כך מראש ליושב הראש.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המינהל ישתתף בישיבות המועצה, למעט במקרים שהדבר עלול להעמידו בניגוד עניינים.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תפקידי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תפקידי המועצה הם כדלהלן: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כאמור בסעיפים 14 עד 16 ו-18 לחוק;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כאמור בתקנות;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לשמוע דין וחשבון מבאי-כוח המשרד על התפתחות החינוך הדתי במדינה ועל פעולות המשרד בעניין זה, להביע דעה ולייעץ בעניינים שפורטו באותו דין וחשבון;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לייעץ לשר בכל הסוגיות הנוגעות להוויה הדתית ולאופיים הדתי של מוסדות החינוך הממלכתיים-דתיים.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ועדת המשנה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המועצה רשאית למנות ועדת משנה מיוחדת לבירור עניינים מסוימים הקשורים בתפקידה או בסמכויותיה אם תמצא צורך בכך.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מושבי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המועצה תתכנס בירושלים לפי הזמנת השר, המנהל הכללי, יושב הראש, או מחצית מחברי המועצה לכל הפחות המבקשים את כינוסה בנושא מסוים, ובכל מקרה לא פחות מארבע פעמים בשנה.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התייעצות השר עם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התייעצות השר עם המועצה לפי החוק, או לפי חוק לימוד חובה תיעשה באחת מן הדרכים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פנייה ליושב הראש – השר או מי מטעמו רשאי לפנות ליושב ראש בבקשה לקיים דיון לשם היוועצות עם המועצה; הפנייה תהיה בכתב ותצורף לה רשימת הסוגיות שבהן יש להיוועץ במועצה; יושב הראש יכנס את המועצה לדון בסוגיות;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פנייה לחברי המועצה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או מי מטעמו רשאי לפנות בכתב לכל אחד מחברי המועצה לגבי הסוגיות שבהן יש להיוועץ עם המועצה; בפנייה יצוין כי חבר המועצה רשאי לפנות בכתב, בתוך שבעה ימים, ליושב ראש המועצה, בבקשה לכנס את המועצה לדיון באותן סוגיות;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ביקש בתוך שבעה ימים מיום משלוח הפנייה לפי פסקה (א) שליש מחברי המועצה לפחות, בכתב, לכנס את המועצה, יכנס יושב הראש את המועצה לדון בסוגיות;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ביקש בתוך שבעה ימים מיום משלוח הפנייה לפי פסקה (א), שליש מחברי המועצה לפחות, בכתב, לכנס את המועצה, יכנס יושב הראש את המועצה לדון בסוגיות.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הזמנות לישיבות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יושב הראש או מי מטעמו ישלח את ההזמנות לכל ישיבות המועצה בדואר רגיל או בפקסימילה או בדואר אלקטרוני, שבעה ימים לפחות לפני מועד הישיבה בציון סדר היום של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מניין חוקי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ישיבות המועצה יהיו חוקיות אם התקיימו במועד שנקבע בהזמנות, ואם השתתפו בהן חמישה חברים לפחות, לרבות יושב הראש או ממלא מקומו; התכנסה המועצה לצורך התייעצות: אם במועד שנקבע כאמור לא הופיעו חמישה חברים לפחות, תידחה הישיבה ברבע שעה והיא תתקיים באותו מקום ותהיה חוקית בכל מספר משתתפים.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סדרי הצבעה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אם יש להביא נושא להחלטה במועצה, הוא יובא להצבעה וסדרי ההצבעה יהיו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ההצבעה בישיבות המועצה היא אישית;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לכל חבר יהיה קול אחד;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ההכרעה בהצבעה היא ברוב דעות;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היו הדעות שקולות – ליושב הראש קול נוסף ומכריע;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הצבעה יכול שתהיה בעל-פה במהלך הדיון עצמו, או בכתב – ובלבד שהתקיים דיון בעל-פה כדין, ויושב הראש הודיע כי החברים רשאים להצביע בכתב בתוך שבוע ימים לכל היותר מיום הדיון.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דעות המיעוט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בפרוטוקול הדיון יפורטו גם דעות המיעוט במועצה.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זיכרון דברים והחלטות ישיבות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הצעות שהתקבלו בכל ישיבה יירשמו בידי מזכיר שימנה מנהל המינהל והן יובאו לפני שר החינוך, המנהל הכללי וכל חברי המועצה, לא יאוחר מעשרה ימים לאחר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תקנון המועצה לחינוך ממלכתי-דתי, התשי"ג-1953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שי פירון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תקנון המועצה לחינוך ממלכתי-דתי, תשע"ד-2013,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21ca135f6f14e6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