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229e7e5519b427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אומנה לילדים (בקשה לרישיון), תשע"ט-2019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המסמכים המצורפים לבקשה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המסמכים מהגוף המפעיל לממונה על רישוי אומנה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חידוש רישיון</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bl>
        <w:br w:type="page"/>
      </w:r>
    </w:p>
    <w:p>
      <w:pPr>
        <w:bidi/>
        <w:spacing w:before="45" w:after="70" w:line="250" w:lineRule="auto"/>
        <w:jc w:val="center"/>
      </w:pPr>
      <w:defaultTabStop w:val="720"/>
      <w:r>
        <w:rPr>
          <w:lang w:bidi="he-IL"/>
          <w:rFonts w:hint="cs" w:cs="FrankRuehl"/>
          <w:szCs w:val="32"/>
          <w:rtl/>
        </w:rPr>
        <w:t xml:space="preserve">תקנות אומנה לילדים (בקשה לרישיון), תשע"ט-2019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23(ב) ו-68 לחוק אומנה לילדים, התשע"ו-2016 (להלן – החוק), ובאישור ועדת העבודה הרווחה והבריאות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"בקשה" – בקשה לקבלת רישיון אומנה;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"מבקש" – כמשמעותו בסעיף 23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 אומנה" – הגורמים הפועלים מטעם המשרד בתחום האומנה ובכלל זה הממונה על רישוי האומנה, המפקח ארצי על האומנה והמפקחים.</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מבקש יגיש בקשה באמצעות גוף מפעיל, בכתובת שתתפרסם באתר האינטרנט של המשרד בכתובת , ערוכה לפי טופס 1 שבתוספת הראשונה.</w:t>
      </w:r>
      <w:hyperlink xmlns:r="http://schemas.openxmlformats.org/officeDocument/2006/relationships" w:history="true" r:id="R8c0f48bbc56449d7">
        <w:r>
          <w:rPr>
            <w:rStyle w:val="Hyperlink"/>
            <w:u w:val="single"/>
            <w:color w:themeColor="hyperlink"/>
          </w:rPr>
          <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למבקש בן זוג המתגורר עמו, ימלא כל אחד מבני הזוג את הבקשה.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המסמכים המצורפים לבקשה</w:t>
                </w:r>
              </w:p>
            </w:txbxContent>
          </v:textbox>
        </v:rect>
      </w:pict>
      <w:r>
        <w:rPr>
          <w:lang w:bidi="he-IL"/>
          <w:rFonts w:hint="cs" w:cs="FrankRuehl"/>
          <w:szCs w:val="34"/>
          <w:rtl/>
        </w:rPr>
        <w:t xml:space="preserve">3.</w:t>
      </w:r>
      <w:r>
        <w:rPr>
          <w:lang w:bidi="he-IL"/>
          <w:rFonts w:hint="cs" w:cs="FrankRuehl"/>
          <w:szCs w:val="26"/>
          <w:rtl/>
        </w:rPr>
        <w:tab/>
        <w:t xml:space="preserve">לבקשה יצורפו מסמכים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כתב ויתור סודיות רפואית לשירות האומנה ערוך לפי טופס 1 שבתוספת השנייה, שישמש למטרת בדיקת התקיימות התנאי שבסעיף 24(א)(4) לחוק במועמד לשמש אומן או באומן;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גיליון סיכום מידע רפואי מקופת חולים לגבי מועמד לשמש אומן ולגבי כל אדם המתגורר עמו, ואולם לגבי מועמד לשמש אומן שאינו תושב ישראל לעניין חוק ביטוח בריאות ממלכתי, התשנ"ד-1994, או לגבי מי שאינו תושב ישראל לעניין אותו חוק ומתגורר עם מועמד כאמור – יימסר גיליון סיכום מידע רפואי מהגורם העורך בעבורו ביטוח רפואי; בתקנות אלה, "גיליון סיכום מידע רפואי" – סיכום מידע רפואי עדכני של המטופל לעניינים אלה: אבחנות לגבי מחלות או הפרעות, כרוניות פעילות, טיפול תרופתי כרוני ובדיקות מעבדה עדכניות ככל שבוצעו;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גיליון מידע ראשוני על אודות מועמד לשמש אומן, ערוך לפי טופס 2 שבתופסת השנייה;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שאלון למועמד לשמש אומן לצורך החלטה על כשירות לאומנה ערוך לפי טופס 3 שבתוספת השנייה, ולגבי מועמד לשמש אומן באומנת קרובים – לפי טופס 3א שבתוספת השנייה; היו במשפחתו של המועמד לשמש אומן קטינים שמלאו להם 10 שנים יצורף גם שאלון לנוער ולילדים שימולא בידי ילדים מגיל 10, ערוך לפי טופס 4 שבתוספת השנייה;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טופס התחייבות לעבור קורס הכשרה ערוך לפי טופס 5 שבתוספת השנייה;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טופס התחייבות לחיסונים לילד המושם באומנה ערוך לפי טופס 6 שבתוספת השנייה;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טופס פרטי ממליצים ערוך לפי טופס 7 שבתוספת השנייה.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המסמכים מהגוף המפעיל לממונה על רישוי אומנה</w:t>
                </w:r>
              </w:p>
            </w:txbxContent>
          </v:textbox>
        </v:rect>
      </w:pict>
      <w:r>
        <w:rPr>
          <w:lang w:bidi="he-IL"/>
          <w:rFonts w:hint="cs" w:cs="FrankRuehl"/>
          <w:szCs w:val="34"/>
          <w:rtl/>
        </w:rPr>
        <w:t xml:space="preserve">4.</w:t>
      </w:r>
      <w:r>
        <w:rPr>
          <w:lang w:bidi="he-IL"/>
          <w:rFonts w:hint="cs" w:cs="FrankRuehl"/>
          <w:szCs w:val="26"/>
          <w:rtl/>
        </w:rPr>
        <w:tab/>
        <w:t xml:space="preserve">לאחר קבלת הבקשה בצירוף כל המסמכים הנדרשים, יעריך מנחה אומנה בגוף המפעיל את כשירותו של המבקש לשמש אומן, ויעביר את הבקשה בצירוף המסמכים ואת חוות הדעת שהכין בדבר הערכת הכשירות למפקח שיעבירם לאחר בדיקתו ובצירוף המלצתו, לממונה על רישוי אומנה לצורך החלטה בבקשה לרישיון אומנה.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חידוש רישיון</w:t>
                </w:r>
              </w:p>
            </w:txbxContent>
          </v:textbox>
        </v:rect>
      </w:pict>
      <w:r>
        <w:rPr>
          <w:lang w:bidi="he-IL"/>
          <w:rFonts w:hint="cs" w:cs="FrankRuehl"/>
          <w:szCs w:val="34"/>
          <w:rtl/>
        </w:rPr>
        <w:t xml:space="preserve">5.</w:t>
      </w:r>
      <w:r>
        <w:rPr>
          <w:lang w:bidi="he-IL"/>
          <w:rFonts w:hint="cs" w:cs="FrankRuehl"/>
          <w:szCs w:val="26"/>
          <w:rtl/>
        </w:rPr>
        <w:tab/>
        <w:t xml:space="preserve">חידוש רישיון אומנה ייעשה לפי סעיפים 28 ו-29 לחוק; בקשה לחידוש רישיון תהיה ערוכה לפי טופס 2 שבתוספת הראשונה.</w:t>
      </w:r>
    </w:p>
    <w:p>
      <w:pPr>
        <w:bidi/>
        <w:spacing w:before="70" w:after="5" w:line="250" w:lineRule="auto"/>
        <w:jc w:val="center"/>
      </w:pPr>
      <w:defaultTabStop w:val="720"/>
      <w:bookmarkStart w:name="h6" w:id="6"/>
      <w:bookmarkEnd w:id="6"/>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
(תקנה 2)
</w:t>
      </w:r>
      <w:hyperlink xmlns:r="http://schemas.openxmlformats.org/officeDocument/2006/relationships" w:history="true" r:id="R9dafbf13595e4377">
        <w:r>
          <w:rPr>
            <w:rStyle w:val="Hyperlink"/>
            <w:u w:val="single"/>
            <w:color w:themeColor="hyperlink"/>
          </w:rPr>
          <w:t>בקשה לרישיון אומנה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
(תקנה 5)
</w:t>
      </w:r>
      <w:hyperlink xmlns:r="http://schemas.openxmlformats.org/officeDocument/2006/relationships" w:history="true" r:id="R367597a1fdd24303">
        <w:r>
          <w:rPr>
            <w:rStyle w:val="Hyperlink"/>
            <w:u w:val="single"/>
            <w:color w:themeColor="hyperlink"/>
          </w:rPr>
          <w:t>בקשה לחידוש רישיון</w:t>
        </w:r>
      </w:hyperlink>
    </w:p>
    <w:p>
      <w:pPr>
        <w:bidi/>
        <w:spacing w:before="70" w:after="5" w:line="250" w:lineRule="auto"/>
        <w:jc w:val="center"/>
      </w:pPr>
      <w:defaultTabStop w:val="720"/>
      <w:bookmarkStart w:name="h7" w:id="7"/>
      <w:bookmarkEnd w:id="7"/>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
(תקנה 3(1))
</w:t>
      </w:r>
      <w:hyperlink xmlns:r="http://schemas.openxmlformats.org/officeDocument/2006/relationships" w:history="true" r:id="R1c07ef078f8a4345">
        <w:r>
          <w:rPr>
            <w:rStyle w:val="Hyperlink"/>
            <w:u w:val="single"/>
            <w:color w:themeColor="hyperlink"/>
          </w:rPr>
          <w:t>כתב ויתור סודיות רפואית לשירות האומנה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
(תקנה 3(3))
</w:t>
      </w:r>
      <w:hyperlink xmlns:r="http://schemas.openxmlformats.org/officeDocument/2006/relationships" w:history="true" r:id="Ree774a8dbc2842d2">
        <w:r>
          <w:rPr>
            <w:rStyle w:val="Hyperlink"/>
            <w:u w:val="single"/>
            <w:color w:themeColor="hyperlink"/>
          </w:rPr>
          <w:t>גיליון מידע ראשוני על מועמד לשמש אומן</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3
(תקנה 3(4))
</w:t>
      </w:r>
      <w:hyperlink xmlns:r="http://schemas.openxmlformats.org/officeDocument/2006/relationships" w:history="true" r:id="R4db2a45df42f46dd">
        <w:r>
          <w:rPr>
            <w:rStyle w:val="Hyperlink"/>
            <w:u w:val="single"/>
            <w:color w:themeColor="hyperlink"/>
          </w:rPr>
          <w:t>שאלון למועמד לשמש אומן</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3א
(תקנה 3(4))
</w:t>
      </w:r>
      <w:hyperlink xmlns:r="http://schemas.openxmlformats.org/officeDocument/2006/relationships" w:history="true" r:id="Reb932b4052e845c7">
        <w:r>
          <w:rPr>
            <w:rStyle w:val="Hyperlink"/>
            <w:u w:val="single"/>
            <w:color w:themeColor="hyperlink"/>
          </w:rPr>
          <w:t>שאלון למועמד לשמש אומן באומנת קרובים</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4
(תקנה 3(4))
</w:t>
      </w:r>
      <w:hyperlink xmlns:r="http://schemas.openxmlformats.org/officeDocument/2006/relationships" w:history="true" r:id="R1a0e88e035074700">
        <w:r>
          <w:rPr>
            <w:rStyle w:val="Hyperlink"/>
            <w:u w:val="single"/>
            <w:color w:themeColor="hyperlink"/>
          </w:rPr>
          <w:t>שאלון לנוער ולילדים</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5
(תקנה 3(5))
</w:t>
      </w:r>
      <w:hyperlink xmlns:r="http://schemas.openxmlformats.org/officeDocument/2006/relationships" w:history="true" r:id="R42862b64ce35455c">
        <w:r>
          <w:rPr>
            <w:rStyle w:val="Hyperlink"/>
            <w:u w:val="single"/>
            <w:color w:themeColor="hyperlink"/>
          </w:rPr>
          <w:t>טופס התחייבות לעבור קורס הכשרה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6
(תקנה 3(6))
</w:t>
      </w:r>
      <w:hyperlink xmlns:r="http://schemas.openxmlformats.org/officeDocument/2006/relationships" w:history="true" r:id="R7fd6012ac249431e">
        <w:r>
          <w:rPr>
            <w:rStyle w:val="Hyperlink"/>
            <w:u w:val="single"/>
            <w:color w:themeColor="hyperlink"/>
          </w:rPr>
          <w:t>טופס התחייבות לעניין חיסונים במשפחה אומנה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7
(תקנה 3(7))
</w:t>
      </w:r>
      <w:hyperlink xmlns:r="http://schemas.openxmlformats.org/officeDocument/2006/relationships" w:history="true" r:id="R0b279dc999834e23">
        <w:r>
          <w:rPr>
            <w:rStyle w:val="Hyperlink"/>
            <w:u w:val="single"/>
            <w:color w:themeColor="hyperlink"/>
          </w:rPr>
          <w:t>פרטי ממליצים</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חיים כץ</w:t>
                </w:r>
              </w:p>
              <w:p>
                <w:pPr>
                  <w:bidi/>
                  <w:spacing w:before="45" w:after="3" w:line="250" w:lineRule="auto"/>
                  <w:jc w:val="center"/>
                </w:pPr>
                <w:defaultTabStop w:val="720"/>
                <w:r>
                  <w:rPr>
                    <w:lang w:bidi="he-IL"/>
                    <w:rFonts w:hint="cs" w:cs="FrankRuehl"/>
                    <w:szCs w:val="22"/>
                    <w:rtl/>
                  </w:rPr>
                  <w:t xml:space="preserve">שר העבודה הרווחה והשירותים החברתיים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אומנה לילדים (בקשה לרישיון), תשע"ט-2019, נוסח עדכני נכון ליום 22.10.2022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44ccdfb6f48443e" /><Relationship Type="http://schemas.openxmlformats.org/officeDocument/2006/relationships/hyperlink" Target="http://www.molsa.gov.il/" TargetMode="External" Id="R8c0f48bbc56449d7" /><Relationship Type="http://schemas.openxmlformats.org/officeDocument/2006/relationships/hyperlink" Target="https://www.nevo.co.il/lawattachments/6328cbf965d78406408aab6f/69c91ea5-5ac8-431c-bd33-d98f264ade68.doc" TargetMode="External" Id="R9dafbf13595e4377" /><Relationship Type="http://schemas.openxmlformats.org/officeDocument/2006/relationships/hyperlink" Target="https://www.nevo.co.il/lawattachments/6328cbf965d78406408aab6f/74e12618-e58d-4570-a491-3ea465d7aa38.doc" TargetMode="External" Id="R367597a1fdd24303" /><Relationship Type="http://schemas.openxmlformats.org/officeDocument/2006/relationships/hyperlink" Target="https://www.nevo.co.il/lawattachments/6328cbf965d78406408aab6f/d33b7154-9fa6-415f-b723-36eb63a717cd.doc" TargetMode="External" Id="R1c07ef078f8a4345" /><Relationship Type="http://schemas.openxmlformats.org/officeDocument/2006/relationships/hyperlink" Target="https://www.nevo.co.il/lawattachments/6328cbf965d78406408aab6f/fea3034a-6de7-4924-b99c-bbf7cebfc7bb.doc" TargetMode="External" Id="Ree774a8dbc2842d2" /><Relationship Type="http://schemas.openxmlformats.org/officeDocument/2006/relationships/hyperlink" Target="https://www.nevo.co.il/lawattachments/6328cbf965d78406408aab6f/401c08ba-4fcb-48f7-8c31-d7425e059061.doc" TargetMode="External" Id="R4db2a45df42f46dd" /><Relationship Type="http://schemas.openxmlformats.org/officeDocument/2006/relationships/hyperlink" Target="https://www.nevo.co.il/lawattachments/6328cbf965d78406408aab6f/9b1a2cd0-5fa5-4f9d-bc09-238ed4b50f9f.doc" TargetMode="External" Id="Reb932b4052e845c7" /><Relationship Type="http://schemas.openxmlformats.org/officeDocument/2006/relationships/hyperlink" Target="https://www.nevo.co.il/lawattachments/6328cbf965d78406408aab6f/417aea42-62b8-43d5-bcf5-d5b0819cf363.doc" TargetMode="External" Id="R1a0e88e035074700" /><Relationship Type="http://schemas.openxmlformats.org/officeDocument/2006/relationships/hyperlink" Target="https://www.nevo.co.il/lawattachments/6328cbf965d78406408aab6f/cb8a1c73-e0d3-4ac5-9ed5-ffe961d149b6.doc" TargetMode="External" Id="R42862b64ce35455c" /><Relationship Type="http://schemas.openxmlformats.org/officeDocument/2006/relationships/hyperlink" Target="https://www.nevo.co.il/lawattachments/6328cbf965d78406408aab6f/7b38bd09-2de0-4050-b590-cabb418d9ed1.doc" TargetMode="External" Id="R7fd6012ac249431e" /><Relationship Type="http://schemas.openxmlformats.org/officeDocument/2006/relationships/hyperlink" Target="https://www.nevo.co.il/lawattachments/6328cbf965d78406408aab6f/2e9d2bfa-c185-42f3-a4bc-2a4990e81a54.doc" TargetMode="External" Id="R0b279dc999834e23" /><Relationship Type="http://schemas.openxmlformats.org/officeDocument/2006/relationships/header" Target="/word/header1.xml" Id="r97" /><Relationship Type="http://schemas.openxmlformats.org/officeDocument/2006/relationships/footer" Target="/word/footer1.xml" Id="r98" /></Relationships>
</file>