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8218438fcf49c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(דרכים ומועדים להעברת דיווח לפי פרק ד' לחוק, למאגר המידע), תשס"ב-2002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דרך הגשת הדיווח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מועדי הדיווח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(דרכים ומועדים להעברת דיווח לפי פרק ד' לחוק, למאגר המידע), תשס"ב-2002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9(ו) ו-32(א) ו-(ג) לחוק איסור הלבנת הון, התש"ס-2000 (להלן – החוק), לאחר התייעצות עם השר לביטחון הפנים ושר האוצר,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"דיווח" – דיווח לפי סעיף 9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"הרשות המוסמכת" – הרשות המוסמכת שהקים שר המשפטים לפי סעיף 29(א)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"מאגר המידע" – מאגר המידע שהוקם לפי סעיף 28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דרך הגשת הדיווח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דיווח יועבר למאגר המידע על ידי מי שמנהל אגף המכס ומע"מ מינה לכך מבין עובדי האגף (להלן – הגוף המעביר); הודעה על מינוי כאמור תימסר לראש 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העברת הדיווחים למאגר המידע תיעשה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הדיווחים ימוינו בנפרד לפי מקום מסירתם; דיווחים שנמסרו במקום מסוים, ימוינו גם לפי תאריך הדיווח ויסומנו במספר רצוף בכל העברה;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העברת הדיווחים תיעשה בחבילה סגורה אחת שתהיה חתומה על ידי הגוף המעביר;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חבילת המשלוח תכלול מכתב לוואי, חתום בידי הגוף המעביר, שיפרט את הדיווחים הכלולים במשלוח, ואת מספרם הכולל; נכלל בחבילת המשלוח דיווח שנמסר בתקופה שקדמה לתקופה הרלוונטית שהחבילה מתייחסת אליה, יציין זאת הגוף המעביר במכתב הלוואי ויסביר את סיבת האיחור בהעברת הדיווח; מכתב הלוואי יכול שיהיה מודפס על גבי נייר או שיועבר על גבי מדיה נישאת, וייערך בקובץ קריא בשיטה של Microsoft Word.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הגוף המעביר יעביר את הדיווחים למאגר המידע במרוכז וממוקד אחד בלבד שיקבע על ידי מנהל אגף המכס ומע"מ; הודעה על קביעה כאמור תימסר לראש 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העברת הדיווחים תיעשה במשלוח ישיר לרשות המוסמכת, לפי המען שקבע ראש הרשות המוסמכת לענין זה; אבטחת המשלוח, בטרם הגיעו לידי הרשות המוסמכת, חלה על הגוף המעביר.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הרשות המוסמכת תאשר, אם נתבקשה כך על ידי הגוף המעביר, קבלת דיווחים שהועברו למענה.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מועדי הדיווח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ראש הרשות יקבע פרקי זמן להעברת דיווחים, ובלבד שפרקי זמן אלה לא יפחתו משבוע; בהעברת דיווחים אחת ייכללו הדיווחים שהתקבלו בפרק הזמן שנקבע להעברת דיווח; הודעה על תדירות העברת הדיווחים או על שינויה ימסור ראש הרשות המוסמכת לגוף המעביר, 30 ימים לפחות לפני הקביעה או השינוי.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בטרם קבע ראש הרשות המוסמכת את תדירות העברת הדיווח כאמור בתקנת משנה (א), תיעשה ההעברה אחת לחודש, החל ביום תחילתו של החוק או של תקנות אלה, לפי המאוחר שביניהם.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שטרית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הלבנת הון (דרכים ומועדים להעברת דיווח לפי פרק ד' לחוק, למאגר המידע), תשס"ב-2002,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13b57448e8a470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