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4f16412aeb490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(הפעלת סמכות כניסה בידי מפקח לגבי גוף שבפיקוח שהוא נותן שירות עסקי),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הגבלת סמכות מפקח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נהלים פנימיים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(הפעלת סמכות כניסה בידי מפקח לגבי גוף שבפיקוח שהוא נותן שירות עסקי),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11יד(ב1) ו-32(ג) לחוק איסור הלבנת הון, התש"ס-2000 (להלן – החוק), ובאישור ועדת החוקה חוק ומשפט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"הצו" – צו איסור הלבנת הון (חובות זיהוי, ניהול רישומים של נותן שירות עסקי למניעת הלבנת הון ומימון טרור), התשע"ה-2014;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"ממונה" – ממונה כהגדרתו בסעיף 11יג(א)(9)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"מפקח" – מפקח שמינה הממונה לפי סעיף 11יד(א)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הגבלת סמכות מפקח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מפקח לא יפעיל את סמכותו לפי סעיף יד(ב)(2) לחוק לגבי נותן שירות עסקי, אלא בהתקיים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נותן השירות העסקי לא נענה לדרישת מפקח לפי סעיף 11יד(ב)(1)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התעורר אצל המפקח חשש להפרת החוק או הצו מצד נותן השירות העסקי.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נהלים פנימיים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הפעלת הסמכות לפי תקנות אלה תיעשה בהתאם לנהלים שיקבע הממונה.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הלבנת הון (הפעלת סמכות כניסה בידי מפקח לגבי גוף שבפיקוח שהוא נותן שירות עסקי), תשע"ו-2016,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742c229b3e14ab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