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eface080d54c7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(אופן פרסום בדבר הטלת עיצום כספי), תשע"ט-2018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יישום אמצעים טכנולוגיים בפרסום פרטים באתר האינטרנט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(אופן פרסום בדבר הטלת עיצום כספי), תשע"ט-2018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22כא(ו) ו-37(א1) לחוק הגנת הצרכן, התשמ"א-1981 (להלן – החוק), בהתייעצות עם שר הכלכלה ועם הממונה, ובאישור ועדת הכלכלה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"אתר האינטרנט" – אתר האינטרנט של הרשות;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"חומר מחשב", "מחשב" – כהגדרתם בחוק המחשבים, התשנ"ה-1995;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"פרטים" – פרטים בנוגע להטלת עיצום כספי, כמפורט בסעיף 22כא(א)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יישום אמצעים טכנולוגיים בפרסום פרטים באתר האינטרנט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בפרסום פרטים באתר האינטרנט בתקופת הפרסום הקבועה בסעיף 22כא(ה) לחוק, הרשות תיישם אמצעים ﻿טכנולוגיים נאותים, מתקדמים ומקובלים כדי להביא, ככל האפשר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למניעת אפשרות להעתקת הפרטים באופן ממוחשב;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למניעת אפשרות לאיתור הפרטים דרך אתר האינטרנט בתום תקופת הפרסום הקבועה בסעיף 22כא(ה);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להקניית הגנה סבירה מפני חדירה, שיבוש, הפרעה או גרימת נזק למחשב או לחומר מחשב.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(אופן פרסום בדבר הטלת עיצום כספי), תשע"ט-2018,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161529375946c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