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6903d7d4524e9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(גילוי פרט מהותי לגבי יהלומים, אבני חן, פנינים ומוצרי זהב), תשנ"ה-1995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גילוי פרטים מהותיים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גילוי פרטים מהותיים לגבי מוצרי זהב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(גילוי פרט מהותי לגבי יהלומים, אבני חן, פנינים ומוצרי זהב), תשנ"ה-1995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4(א)(3) ו-37 לחוק הגנת הצרכן, התשמ"א-1981, ובאישור ועדת הכלכלה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"יהלום טבעי" – גביש שקוף, צבעוני או אטום של פחמן במבנה מונוקריסטלידי או פוליקריסטלידי, בעל קשיות העולה על קשיות כל פחמן אחר, ואשר נוצר בטבע;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"אבן חן טבעית" – אבן חן אשר נוצרה בטבע, לרבות אלמוג, ענבר ושנהב;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"יהלום מלאכותי" ו"אבן חן מלאכותית" – יהלום ואבן חן שאינם טבעיים;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"פנינה טבעית" – פנינה שנוצרה בטבע בצדפה ללא מגע יד אדם;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"פנינה מתורבתת" – פנינה שנוצרה בצדפה בעזרת מגע אדם;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"פנינה מלאכותית" – פנינה שלא נוצרה בטבע.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"הוראות" – הוראת התקנים (בדיקת מוצרי זהב), התשכ"ז-1966;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"מוצר זהב" – מוצר המכיל 375/1000 לפחות של זהב טהור;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"מכון התקנים הישראלי" – כמשמעותו בסעיף 2 לחוק התקנים, התשי"ג-1953;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"סימן אימות" – סימן שיש להטביע בהתאם להוראות.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גילוי פרטים מהותיים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עוסק המציע למכירה במהלך עסקו יהלומים, אבני חן או פנינים, בין אם הם משובצים בתכשיטים ובין אם לאו, חייב להביא לידיעת הצרכן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ביהלומים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צורת היהלומים;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הם טבעיים או מלאכותיים;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משקל היהלומים בקראטים;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נעשה בהם מילוי בחומר כלשהו או נעשה בהם טיפול לשם שינוי הצבע;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באבני חן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שם וצורת אבני החן;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הן טבעיות או מלאכותיות;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משקל אבני החן בקראטים;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נעשו בהן צביעה או מילוי בחומר צובע או הקרנה;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בפנינים – הן טבעיות, מתורבתות או מלאכותיות.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המידע כאמור בתקנת משנה (א) יימסר לצרכן בעל פה זמן סביר לפני המכירה, ובמסמך בכתב בעברית או באנגלית בהתאם לדרישת הצרכן בזמן ביצוע העסקה; במסמך יצויינו גם שם וכתובת העוסק.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גילוי פרטים מהותיים לגבי מוצרי זהב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2א.</w:t>
      </w:r>
      <w:r>
        <w:rPr>
          <w:lang w:bidi="he-IL"/>
          <w:rFonts w:hint="cs" w:cs="FrankRuehl"/>
          <w:szCs w:val="26"/>
          <w:rtl/>
        </w:rPr>
        <w:tab/>
        <w:t xml:space="preserve">עוסק המציע למכירה במהלך עסקו מוצר זהב יציב במקום הנראה לעין שלט של מכון התקנים הישראלי הנושא את הכותרת "סימני אימות זהב בישראל" שעליו מודפסים כל סימני האימות לפי ההוראות; העוסק יגיש לצרכן זכוכית מגדלת שתאפשר את השוואת סימן האימות המוטבע על מוצר הזהב לסימן המופיע בשלט סימני אימות זהב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חודשיים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מיכה חריש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התעשיה והמסחר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הצרכן (גילוי פרט מהותי לגבי יהלומים, אבני חן, פנינים ומוצרי זהב), תשנ"ה-1995,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7e1953a7b1481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