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7d8abf1ad54d56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הצרכן (חובת גילוי משקל של מוצר), תשע"ה-2015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הצגת משקל ומחירו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הצרכן (חובת גילוי משקל של מוצר), תשע"ה-2015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4(א)(3) ו-37 לחוק הגנת הצרכן, התשמ"א-1981, בהתייעצות עם הממונה על הגנת הצרכן והסחר ההוגן ובאישור ועדת הכלכלה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הצגת משקל ומחירו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עוסק חייב לגלות לצרכן את משקלו של מוצר הנמכר על פי משקל, על ידי העמדת מכשיר השקילה באופן המאפשר לצרכן לראות על נקלה ובלא הפרעה את פעולת השקילה ואת תוצאותיה.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חודשיים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נפתלי בנט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הכלכלה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הגנת הצרכן (חובת גילוי משקל של מוצר), תשע"ה-2015,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d1f42469c2348d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