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42fc1af8d0b48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(הוראות בדבר עיסוק כמדריך ומאמן),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להדרכה או אימון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ותנאים להדרכה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לאימון או הדרכה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 של תעודת הסמכה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תעודת הסמכה והתלייתה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מקצועי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(הוראות בדבר עיסוק כמדריך ומאמן),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 ו-33 לחוק הנהיגה הספורטיבית, התשס"ו-2005 (להלן – החוק), ובאישור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הכשרה" – גוף שהרשות המוסמכת קבעה כי הוא רשאי לתת הכשרה לנהיגה ספורטיבית לפי תכנית והנחיות שהנחתה;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נהיגה" – רישיון נהיגה לפי 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"תעודת הסמכה" – תעודה מאת הרשות המוסמכת המסמיכה מדריך או מאמן בנהיגה ספורטיבית.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להדרכה או אימון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ידריך אדם ולא יאמן בתחום מתחומי הנהיגה הספורטיבית, אלא אם כן יש בידו תעודת הסמכה תקפה לפי תקנות אלה, והוא מדריך ומאמן במסגרת גוף הכשרה.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תעודת הסמכה יחזיק אותה ברשותו בשעת ההדרכה בכלי התחרותי.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ותנאים להדרכה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תינתן לאדם תעודת הסמכה להדריך ולאמן בנהיגה ספורטיבית, ולא ידריך אדם או יאמן, למעט הדרכה עיונית, אם הוא פסול, לפי החלטת בית המשפט, מלקבל או מלהחזיק רישיון נהיגה; בית המשפט המוסמך לדון בעבירה שבשלה פסל את רישיון הנהיגה, רשאי להורות כי בנסיבות המיוחדות שיפורטו בהחלטתו, הפסילה לא תחול לגבי הדרכה או אימון בכלי 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תינתן לאדם תעודת הסמכה להדריך ולאמן בנהיגה ספורטיבית, ולא ידריך אדם או יאמן אם הורשע בעבירה שמפאת חומרתה, נסיבותיה או מהותה הוא פסול לדעת בית המשפט או לדעת הרשות המוסמכת מלאמן או להדריך.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תינתן לאדם תעודת הסמכה להדריך ולאמן, ולא ידריך אדם או יאמן, אלא בכלי תחרותי מאותו סוג של הרכב המנועי שיש לו עליו רישיון נהיגה לפי פקודת התעבורה, באותה דרגה לפחות, במשך שלוש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תינתן לאדם תעודת הסמכה להדריך ולאמן, ולא ידריך אדם או יאמן, בכלי תחרותי מסוג קארט, כמשמעותו בתקנה 2 של תקנות הנהיגה הספורטיבית (רישיון כלי תחרותי), התש"ע-2010 (להלן – תקנות רישיון כלי תחרותי) אלא אם כן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בן 17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ניסיון של שלוש שנים לפחות בנהיגת קארט, על פי אישור ההתאחדות הנוגעת בדבר או יש בידו רישיון נהיגה ברכב נוסעים פרטי במשך שלוש שנים לפחות.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לאימון או הדרכה</w:t>
                </w:r>
              </w:p>
            </w:txbxContent>
          </v:textbox>
        </v:rect>
      </w:pict>
      <w:r>
        <w:rPr>
          <w:lang w:bidi="he-IL"/>
          <w:rFonts w:hint="cs" w:cs="FrankRuehl"/>
          <w:szCs w:val="34"/>
          <w:rtl/>
        </w:rPr>
        <w:t xml:space="preserve">4.</w:t>
      </w:r>
      <w:r>
        <w:rPr>
          <w:lang w:bidi="he-IL"/>
          <w:rFonts w:hint="cs" w:cs="FrankRuehl"/>
          <w:szCs w:val="26"/>
          <w:rtl/>
        </w:rPr>
        <w:tab/>
        <w:t xml:space="preserve">תעודת הסמכה למדריך ומאמן בנהיגה ספורטיבית, תינתן רק אם נתקיימו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עבר מבחן עיוני שקבעה הרשות המוסמכת ועבר הדרכה מעשית במסגרת גוף הכשרה שקבעה הרשות המוסמכת, ובהיקף שלא יפחת מ-58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השתתף בכמה מרוצים כפי שהורתה הרשות המוסמכת, בין בישראל ובין מחוצה לה, ובלבד שלא יפחת מ-6 מירוצים לפחות בכלי תחרותי מהסוג שהוא מבקש לאמן ולהדריך בנהיגתו, וסיים אותם;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עבר השתלמות בעזרה ראשונה, בהיקף שהורתה עליו הרשות המוסמכת;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לא נפסל מהחזקת רישיון נהיגה ולא הורשע בעבירה, כאמור בתקנה 3.</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 של תעודת הסמכה</w:t>
                </w:r>
              </w:p>
            </w:txbxContent>
          </v:textbox>
        </v:rect>
      </w:pict>
      <w:r>
        <w:rPr>
          <w:lang w:bidi="he-IL"/>
          <w:rFonts w:hint="cs" w:cs="FrankRuehl"/>
          <w:szCs w:val="34"/>
          <w:rtl/>
        </w:rPr>
        <w:t xml:space="preserve">5.</w:t>
      </w:r>
      <w:r>
        <w:rPr>
          <w:lang w:bidi="he-IL"/>
          <w:rFonts w:hint="cs" w:cs="FrankRuehl"/>
          <w:szCs w:val="26"/>
          <w:rtl/>
        </w:rPr>
        <w:tab/>
        <w:t xml:space="preserve">תעודת הסמכה תינתן לאחר תשלום האגרה שנקבעה ולתקופה שלא תעלה על שנתיים, ואולם רשאית הרשות המוסמכת לחדש תעודה כאמור לתקופות נוספות, שלא יעלו על שנתיים כל אחת.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תעודת הסמכה והתלייתה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הרשות המוסמכת רשאית לבטל תעודת הסמכה, או שלא לחדשה לאחר שנתנה לבעל התעודה הזדמנות להביא לפניה את טענותיו, אם נתקיים בבעל התעודה אחד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התעודה ניתנה לו על יסוד מידע כוזב;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ונפסל מלהחזיק ברישיון נהיגה כאמור בתקנה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הורשע בעבירה כאמור בתקנה 3(ב);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הפר הוראה מהוראות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התנהלו נגד בעל התעודה הליכים פליליים בשל עבירה אשר נסיבותיה כאמור בתקנה 3(ב) – לרבות אם הורשע בעבירה כאמור ופסק הדין טרם הפך סופי – רשאית הרשות המוסמכת, אם ראתה שחומרת העניין או טובת הציבור מחייבות זאת ולאחר שנתנה לבעל תעודת ההסמכה הזדמנות להביא את טענותיו לפניה, להתלות זמנית את תעודתו; התליה זמנית כאמור תעמוד בתוקפה עד למתן פסק הדין הסופי באותם הליכים, אלא אם כן הורתה הרשות על הפסקת ההתליה במועד 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פקעה תעודת ההסמכה או הודיעה הרשות המוסמכת על ביטולה או התלייתה, יחזיר בעל תעודת ההסמכה את התעודה, באופן מיידי, לרבות המוסמכת.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מקצועי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בעל תעודת הסמכה, לא ידריך ולא יאמן בנהיגה ספורטיבית, אלא בפיקוח מנהל מקצועי שהסמיכה הרשות המוסמכת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הסמכה למנהל מקצועי תינתן רק אם 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עסק למעשה בהוראה, הדרכה או אימון בנהיגה ספורטיבית במכונית או באופנוע, במשך שלוש שנים לפחות שקדמו להגשת בקשתו להסמכה למנהל מקצועי (להלן – הבקשה), ואם הוא מנהל מקצועי בתחום הקארט – עסק בהוראה, הדרכה או אימון כאמור בכלי תחרותי מסוג קארט;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בידו רישיון לנהיגת מכונית או לאופנוע בדרגה A;</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לא נפסל מהחזקת רישיון נהיגה ולא הורשע בעבירה, כאמור בתקנה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סיים 12 שנות לימוד;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השתתף ב-12 מרוצים לפחות בין בישראל ובין מחוצה לה וסיים אותם, או עסק למעשה בהוראה, הדרכה או אימון בנהיגה ספורטיבית במכונית או באופנוע, במשך חמש שנים לפחות שקדמו להגשת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עבר מבחן עיוני והדרכה כאמור בתקנה 4(1);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עבר השתלמות בעזרה ראשונה, בהיקף שהורתה עליו הרשות המוסמכת;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עבר הכשרה מעשית נוספת הכוללת הכשרה טכנית במסגרת גוף הכשרה שהורתה עליו הרשות המוסמכת לעניין זה; הרשות המוסמכת רשאית לפטור בוחן, מהכשרה כאמור, כולה או חלקה; לעניין תקנה זו, "בוחן" – כהגדרתו בתקנות רישיון כלי תחרותי.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תפקידי המנהל המקצועי הם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לפקח על כך שהמדריך והמאמן בנהיגה ספורטיבית, ימלא אחר כללי הנהיגה הספורטיבית והוראות הרשות המוסמכת שניתנו לו, בכל הנוגע להדרכה ואימון;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לפקח על כך שהכלי התחרותי שמתקיימים בו האימון או ההדרכה יהיה בכל עת במצב תקין ושיתקיימו בו הוראות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תקנות 5 ו-6 בדבר תקופת תוקף תעודת הסמכה, ביטולה והתלייתה, יחולו גם על הסמכה של מנהל מקצועי.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בתקופת שנים עשר החודשים שמיום פרסומן של תקנות אלה (להלן – יום תחילה), ולאחר שהתקיימו במבקש שאר התנאים האמורים בתקנות 4 או 7, לפי העניין, יוכל אדם לקבל תעודת הסמכה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להדריך ולאמן בתחום מתחומי הנהיגה הספורטיבית, גם אם לא התקיימו בו הוראות תקנה 4(1), ובלבד שהחל בהכשרה מעשית לפיה;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למנהל מקצועי, גם אם לא התקיימו בו הוראות תקנה 7(ב)(6) ו-(8), ובלבד שהחל בהכשרה מעשית לפי תקנה 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תוקפה של תעודת הסמכה כאמור בתקנת משנה (א) יהיה לתקופה שלא תעלה על שנים עשר חודשים מיום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(הוראות בדבר עיסוק כמדריך ומאמן),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1a9f74584ba4c61" /><Relationship Type="http://schemas.openxmlformats.org/officeDocument/2006/relationships/header" Target="/word/header1.xml" Id="r97" /><Relationship Type="http://schemas.openxmlformats.org/officeDocument/2006/relationships/footer" Target="/word/footer1.xml" Id="r98" /></Relationships>
</file>