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2011f1d65fe41f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הווטרינרים (פרסומת אסורה),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 מטעה ופוגעת בכבוד המקצוע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בציבור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תקנות הרופאים הווטרינרים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הרופאים הווטרינרים (פרסומת אסורה),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23(ב) ו-(ג) לחוק הרופאים הווטרינרים, התשנ"א-1991 (להלן – החוק), בהתייעצות עם הסתדרות הרופאים הווטרינרים בישראל,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 מטעה ופוגעת בכבוד המקצוע</w:t>
                </w:r>
              </w:p>
            </w:txbxContent>
          </v:textbox>
        </v:rect>
      </w:pict>
      <w:r>
        <w:rPr>
          <w:lang w:bidi="he-IL"/>
          <w:rFonts w:hint="cs" w:cs="FrankRuehl"/>
          <w:szCs w:val="34"/>
          <w:rtl/>
        </w:rPr>
        <w:t xml:space="preserve">1.</w:t>
      </w:r>
      <w:r>
        <w:rPr>
          <w:lang w:bidi="he-IL"/>
          <w:rFonts w:hint="cs" w:cs="FrankRuehl"/>
          <w:szCs w:val="26"/>
          <w:rtl/>
        </w:rPr>
        <w:tab/>
        <w:t xml:space="preserve">פרסומת מסוג, בצורה או בדרך כמפורט להלן, היא פרסומת שיש בה כדי להטעות את הציבור, או כדי לפגוע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תכנים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ציון נתונים מספריים או אחרים על הצלחה של טיפול רפואי או טיפול אחר בבריאות בעלי חיים שמבצע רופא וטרינר, לרבות הבטחת תוצאות של טיפול או יצירת תקוות שווא;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פרסומת שיש בה משום שבח למיומנותו, לידיעותיו, לשירותיו ולכשירותו המקצועית של רופא וטרינר;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דברי זלזול או השמצה או שלילת כשירותו או ניסיונו של רופא וטרינר, מסוים או בלתי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פרסומת, לרבות מודעת תדמית, העלולה להביא אדם סביר להניח כי אינה פרסומת, אלא אם כן צוין בה באופן בולט לעין, שהיא פרסומת;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שימוש בתואר מומחה שלא אושר לפי תקנות הרופאים הווטרינרים (אישור תואר מומחה ובחינות),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שימוש בתואר אקדמי במקצוע שאיננו רפואה וטרינרית, כשאין בצדו ציון תחום התואר, באופן העלול להביא אדם סביר להניח כי התואר הוא תואר ברפואה וטרינרית;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שימוש בתואר פרופסור ברפואה וטרינרית שניתן מחוץ לישראל או ממוסד אקדמי מחוץ לישראל, כשאין בצדו שם המוסד והארץ שבה 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שימוש בשם, כינוי, תמונה או תצלום של בעלי חיים מפורסמים המקבלים או נחזים כמקבלים שירותיו של רופא וטרינר, או שימוש בשם, כינוי, תמונה או תצלום של אנשים מפורסמים המקבלים או נחזים כמקבלים שירותיו של רופא וטרינר לבעל החיים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פרסומת שיש בה פזמון או מנגינה;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האמור בפסקה (1)(ד);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ביקור או פניה אישית של רופא וטרינר לבעלו של בעל חיים שאינו בטיפולו, כדי לשכנעו לקבל את שירותיו;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פרסומת הנעשית בשיווק ישיר באמצעות הטלפון (טלמרקטינג) או באמצעות סוכן מכירות בין מדלת לדלת ובין במקום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פרסומת הנשלחת באמצעות הדואר או מחולקת לתיבות דואר, למעט פרסומת הנשלחת כאמור לאנשים שבבעלי החיים שלהם מטפל הרופא הוטרינר;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פרסומת בטלוויזיה או בקולנוע שאינה שקופית בלבד או שקופית מלווה בקריינות;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פרסומת בעיתונות או במדריך מסווג, שגודלה עולה על עמוד קוורטו;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פרסומת על שלטי חוצות נייחים או ניידים, למעט בשלט מותר; לענין זה, "שלט מותר" – שלט המוצג על מרפאתו של רופא וטרינר סמוך לכניסה אליו או בתוכו ושלט הכוונה נוסף באותו רחוב שגודלו אינו עולה על 100 x 80 סנטימטרים, המכיל פרטים אלה, כולם או מקצתם: שם המרפאה וסמלה, שמו של הרופא הוטרינר, התואר "רופא וטרינר" ולאחריו, אם הוא בעל תארים אקדמיים – אותיות המציינות אותם תארים, פרטים אודות מומחיותו, שעות קבלה ופרטי התקשרות, ובמידת הצורך מען מרפאתו החדש;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פרסומת באינטרנט הנעשית באחת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באתר שאינו קשור לרפואה וטרינרית או בריאות בעלי חיים או מסירת מידע לציבור או חדשות;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שלא במגבלות שנקבעו לענין פרסומת בעיתונות, בטלוויזיה או בקולונוע,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הופעות בציבור, בטלוויזיה או ברדיו, או עבודות או מאמרים בעיתונות שנושאים אופי מדעי או מקצועי, אם צוינו פרטים שלא בזיקה לנושא הנדון, המהווים פרסומת.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בציבור</w:t>
                </w:r>
              </w:p>
            </w:txbxContent>
          </v:textbox>
        </v:rect>
      </w:pict>
      <w:r>
        <w:rPr>
          <w:lang w:bidi="he-IL"/>
          <w:rFonts w:hint="cs" w:cs="FrankRuehl"/>
          <w:szCs w:val="34"/>
          <w:rtl/>
        </w:rPr>
        <w:t xml:space="preserve">2.</w:t>
      </w:r>
      <w:r>
        <w:rPr>
          <w:lang w:bidi="he-IL"/>
          <w:rFonts w:hint="cs" w:cs="FrankRuehl"/>
          <w:szCs w:val="26"/>
          <w:rtl/>
        </w:rPr>
        <w:tab/>
        <w:t xml:space="preserve">פרסומת מסוג, בצורה או בדרך כמפורט להלן יראו כפרסומת שיש בה משום פגיעה בציבור, והיא אסורה: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פרסומת שיש בה עידוד לצריכת טיפול רפואי בבעל חיים שאינו חיוני על פי אמות מידה מקובלות ברפואה וטרינרית, בדרך של יצירת חשש או הפחדה;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פרסום מבצעים, הגרלות, חלוקת פרסים, מתנות או מתן כל טובת הנאה בקשר עם מתן או קבלת טיפול רפואי בבעל חיים.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תקנות הרופאים הווטרינרים</w:t>
                </w:r>
              </w:p>
            </w:txbxContent>
          </v:textbox>
        </v:rect>
      </w:pict>
      <w:r>
        <w:rPr>
          <w:lang w:bidi="he-IL"/>
          <w:rFonts w:hint="cs" w:cs="FrankRuehl"/>
          <w:szCs w:val="34"/>
          <w:rtl/>
        </w:rPr>
        <w:t xml:space="preserve">3.</w:t>
      </w:r>
      <w:r>
        <w:rPr>
          <w:lang w:bidi="he-IL"/>
          <w:rFonts w:hint="cs" w:cs="FrankRuehl"/>
          <w:szCs w:val="26"/>
          <w:rtl/>
        </w:rPr>
        <w:tab/>
        <w:t xml:space="preserve">בתקנות הרופאים הווטרינרים, התשנ"ג-1993, תקנה 8 – בטלה.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הווטרינרים (פרסומת אסורה), תשס"ב-2002, נוסח עדכני נכון ליום 09.02.2023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72f78ac93ea4fbd" /><Relationship Type="http://schemas.openxmlformats.org/officeDocument/2006/relationships/header" Target="/word/header1.xml" Id="r97" /><Relationship Type="http://schemas.openxmlformats.org/officeDocument/2006/relationships/footer" Target="/word/footer1.xml" Id="r98" /></Relationships>
</file>