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2532132fb50469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(דיווח על בניה שלא כדין), תשמ"ח-1987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ועדה מקומית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ועדה מחוזית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פי דרישה מיוחדת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אי-ביצוע בניה שלא כדין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(דיווח על בניה שלא כדין), תשמ"ח-1987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265 לחוק התכנון והבניה, התשכ"ה-1965, ולאחר התייעצות עם המועצה הארצית לתכנון ולבניה,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ועדה מקומית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אחת לחודש ידווח יושב-ראש ועדה מקומית ליושב-ראש הועדה המחוזית שבתחום סמכותה מצויה הועדה, על בניה שלא כדין שנעשתה במרחב התכנון המקומי, במקומות שלפי התכניות החלות עליהן אסורה הבניה.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הדיווח האמור בתקנת משנה (א) יכלול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זיהוי המקום;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 הבניה, מועד ביצועה המשוער, ומועד גילויה;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היקף הבניה והשלב שבו היא נמצאת;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הטיפול המינהלי והמשפטי בבניה ובאחראים 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ועדה מחוזית</w:t>
                </w:r>
              </w:p>
            </w:txbxContent>
          </v:textbox>
        </v:rect>
      </w:pict>
      <w:r>
        <w:rPr>
          <w:lang w:bidi="he-IL"/>
          <w:rFonts w:hint="cs" w:cs="FrankRuehl"/>
          <w:szCs w:val="34"/>
          <w:rtl/>
        </w:rPr>
        <w:t xml:space="preserve">2.</w:t>
      </w:r>
      <w:r>
        <w:rPr>
          <w:lang w:bidi="he-IL"/>
          <w:rFonts w:hint="cs" w:cs="FrankRuehl"/>
          <w:szCs w:val="26"/>
          <w:rtl/>
        </w:rPr>
        <w:tab/>
        <w:t xml:space="preserve">יושב ראש ועדה מחוזית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יעביר אחת לחודש את הדיווחים שנתקבלו מאת הועדות המקומיות שבמחוז לשר הפנים או למי שהשר הסמיכו לכך (להלן –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ידווח אחת לחודש לשר על בניה שלא כדין שנעשתה בתחום המחוז במקומות שבהם הבניה אסורה לפי התכניות החלות בהן; דיווח כאמור יכלול את הפרטים הנקובים בתקנה 1(ב).</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פי דרישה מיוחדת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בנוסף לאמור בתקנות 1 ו-2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רשאי יושב ראש ועדה מחוזית לדרוש מיושב ראש ועדה מקומית דיווח על בניה שלא כדין שנעשתה במרחב התכנון המקומי לגבי מקומות ובמועדים שיפורטו בדרישה;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רשאי השר לדרוש מיושב ראש ועדה מחוזית דיווח על בניה שלא כדין שנעשתה במחוז לגבי מקומות ובמועדים שיפורטו בדרישה.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דיווח כאמור בתקנה זו יכלול את הפרטים הנקובים בתקנה 1(ב).</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אי-ביצוע בניה שלא כדין</w:t>
                </w:r>
              </w:p>
            </w:txbxContent>
          </v:textbox>
        </v:rect>
      </w:pict>
      <w:r>
        <w:rPr>
          <w:lang w:bidi="he-IL"/>
          <w:rFonts w:hint="cs" w:cs="FrankRuehl"/>
          <w:szCs w:val="34"/>
          <w:rtl/>
        </w:rPr>
        <w:t xml:space="preserve">4.</w:t>
      </w:r>
      <w:r>
        <w:rPr>
          <w:lang w:bidi="he-IL"/>
          <w:rFonts w:hint="cs" w:cs="FrankRuehl"/>
          <w:szCs w:val="26"/>
          <w:rtl/>
        </w:rPr>
        <w:tab/>
        <w:t xml:space="preserve">לא בוצעה בניה שלא כדין במחוז, או במרחב תכנון מקומי, לפי הענין, ישא הדיווח את המלים "לא בוצעה בניה שלא כדין", וייערך וישלח לפי תקנות אלה אף אם לא בוצעה כל בניה שהיא שלא כדין.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 ושר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(דיווח על בניה שלא כדין), תשמ"ח-1987,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34a0836b9b244be" /><Relationship Type="http://schemas.openxmlformats.org/officeDocument/2006/relationships/header" Target="/word/header1.xml" Id="r97" /><Relationship Type="http://schemas.openxmlformats.org/officeDocument/2006/relationships/footer" Target="/word/footer1.xml" Id="r98" /></Relationships>
</file>