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faa20d6fcf3456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(היוועצות בחבר ועדה וקבלת חוות דעת מקצועית ביחס לתכנית), תשס"ג-2003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היוועצות עם חבר ועדה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למתן התייחסות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שליחת חוות הדעת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היוועצות בגורם מקצועי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לקבלת התייחסות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תוקף</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(היוועצות בחבר ועדה וקבלת חוות דעת מקצועית ביחס לתכנית), תשס"ג-2003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התשכ"ה-1965 (להלן – החוק),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דעה מייעצת" – כמשמעו בסעיפים 18(ב) ו-19(א2)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מחוזית" – ועדה מחוזית לתכנון ולבניה כמשמעה בסעיף 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מקומית" – ועדה מקומית לתכנון ולבניה כמשמעה בסעיף 18 או 19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ועדה" – חבר בועדה מחוזית או בועדה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הועדה" – כהגדרתו בחוק או מי שהוא הסמיכו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"מתכנן מחוז" – כמשמעו בסעיף 8(א) לחוק או מי שהוא הסמיכו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תכנית מיתאר מקומית או תכנית מפורטת.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היוועצות עם חבר ועדה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מתכנן מחוז או מהנדס הועדה המבקש להיוועץ לפי סעיף 62ב(ג) לחוק בחבר ועדה לגבי תכנית שהוגשה לבדיקה תכנונית מוקדמת שלו לפי סעיף 62ב לחוק, יפנה אליו בבקשה בכתב (להלן –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שם התכנית, מספרה, הנושא שבו מבוקשת ההיוועצות וכל מידע נוסף, שלדעת מתכנן המחוז או מהנדס הועדה, נוגע לענין.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תציין כי התכנית מצויה במשרדי הועדה המחוזית או הועדה המקומית, לפי הענין, וכי היא פתוחה לעיונו של חבר הועדה או שתלווה במסמכי התכנית; מתכנן המחוז או מהנדס הועדה, לפי הענין, רשאי לדרוש ממגיש התכנית להמציא העתק של המסמכים לחבר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הבקשה תישלח בדואר רשום וכן תשוגר בפקסימיליה למשרדו של חבר הועדה או תימסר ביד; העתק הבקשה יישלח למגיש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הבקשה תישלח בתוך אחד עשר ימים מהמועד שהתכנית נתקבלה לבדיקה תכנונית מוקדמת ובלבד שלא הוחזרה למגיש התכנית לפי סעיף 62ב(ב)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בבקשה יצוין המועד האחרון לקבלת התייחסותו של חבר הועדה, כמפורט בתקנה 3.</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למתן התייחסות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מתכנן מחוז או מהנדס הועדה, לפי הענין, יקצוב לחבר הועדה את המועד להגשת התייחסותו לתכנית, ובלבד שמועד זה לא יפחת מארבעה עשר ימים ושההתייחסות תוגש חמישה ימים לפחות לפני המועד האחרון להשלמת הבדיקה התכנונית המוקדמת.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האריך יושב ראש הועדה המחוזית או יושב ראש הועדה המקומית, לפי הענין, את המועד לעריכתה של הבדיקה התכנונית המוקדמת של התכנית לפי סעיף 62ב(ד) לחוק, רשאי מתכנן המחוז או מהנדס הועדה, בהתאמה, להאריך לחבר ועדה את המועד להגשת התייחסותו לתכנית לפי סעיף 62ב(ג) לחוק, ובלבד שזו תוגש חמישה ימים לפחות לפני המועד האחרון לעריכת הבדיקה התכנונית המוקדמת.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נתבקשה התייחסות חבר ועדה לתכנית לאחר שהוחלט על הפקדתה או לאחר שהופקדה, רשאי מתכנן מחוז או מהנדס הועדה, לפי הענין, לקצוב לחבר הועדה מועד להגשת התייחסותו לתכנית ובלבד שתוגש שלושים ימים לפחות לפני המועד האחרון להפקדת התכנית או לאישורה, כקבוע בסעיפים 86, 108(ג), או 109א לחוק, לפי הענין; תקנת משנה זאת לא תחול במקרה שבו מוסד התכנון קצב בהחלטתו מועד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שליחת חוות הדעת</w:t>
                </w:r>
              </w:p>
            </w:txbxContent>
          </v:textbox>
        </v:rect>
      </w:pict>
      <w:r>
        <w:rPr>
          <w:lang w:bidi="he-IL"/>
          <w:rFonts w:hint="cs" w:cs="FrankRuehl"/>
          <w:szCs w:val="34"/>
          <w:rtl/>
        </w:rPr>
        <w:t xml:space="preserve">4.</w:t>
      </w:r>
      <w:r>
        <w:rPr>
          <w:lang w:bidi="he-IL"/>
          <w:rFonts w:hint="cs" w:cs="FrankRuehl"/>
          <w:szCs w:val="26"/>
          <w:rtl/>
        </w:rPr>
        <w:tab/>
        <w:t xml:space="preserve">חבר ועדה ישלח את התייחסותו לתכנית למתכנן המחוז או למהנדס הועדה, לפי הענין, בפקסימיליה ובדואר רשום, עם העתק למגיש התכנית.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היוועצות בגורם מקצועי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מתכנן מחוז או מהנדס הועדה, לפי הענין, המעוניין לקבל חוות דעת ביחס לתכנית, מכל גורם מקצועי שהוא לרבות מבעל דעה מייעצת, יפנה אליו בבקשה בכתב בענין.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מתכנן מחוז או מהנדס הועדה, לפי הענין, שפנה לקבלת התייחסות חבר ועדה לתכנית, וזו לא ניתנה במועד, רשאי לבקש מגורם מקצועי אחר שימצא לנכון, את התייחסותו לתכנית ויחולו על בקשתו, בשינויים המחויבים, הוראות תקנת המשנה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בקשות כאמור בתקנות משנה (א) ו-(ב), יחולו, בשינויים המחויבים, תקנות 2(ב) עד (ו), 3 ו-4.</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לקבלת התייחסות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ועדה מחוזית או ועדה מקומית רשאית לפנות לחבר ועדה או לגורם מקצועי כפי שתמצא לנכון, לשם היוועצות או קבלת חוות דעתם, בכל שלב משלבי אישורה של תכנית, עד שהתכנית פורסמה למתן תוקף לפי סעיף 117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ועדה מחוזית או ועדה מקומית לא תתנה הפקדת תכנית או אישורה בהיוועצות או בקבלת חוות דעת כאמור בתקנת משנה (א), אלא בנסיבות מיוחדות שיירשמו.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תוקף</w:t>
                </w:r>
              </w:p>
            </w:txbxContent>
          </v:textbox>
        </v:rect>
      </w:pict>
      <w:r>
        <w:rPr>
          <w:lang w:bidi="he-IL"/>
          <w:rFonts w:hint="cs" w:cs="FrankRuehl"/>
          <w:szCs w:val="34"/>
          <w:rtl/>
        </w:rPr>
        <w:t xml:space="preserve">7.</w:t>
      </w:r>
      <w:r>
        <w:rPr>
          <w:lang w:bidi="he-IL"/>
          <w:rFonts w:hint="cs" w:cs="FrankRuehl"/>
          <w:szCs w:val="26"/>
          <w:rtl/>
        </w:rPr>
        <w:tab/>
        <w:t xml:space="preserve">התייחסות של חבר ועדה וחוות דעת של גורם מקצועי, לפי תקנות אלה, יהיו בתוקף גם אם לא קוימה הוראה מהוראות תקנות אלה ובלבד שהשתכנע מוסד התכנון, המוסמך להפקיד את התכנית, שאי הקיום לא גרם לעיוות 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8.</w:t>
      </w:r>
      <w:r>
        <w:rPr>
          <w:lang w:bidi="he-IL"/>
          <w:rFonts w:hint="cs" w:cs="FrankRuehl"/>
          <w:szCs w:val="26"/>
          <w:rtl/>
        </w:rPr>
        <w:tab/>
        <w:t xml:space="preserve">אין בהוראות תקנות אלה כדי לגרוע מהוראות כל 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 והן יחולו על תכניות שהוגשו למוסד תכנון לאחר תחילתן.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פורז</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(היוועצות בחבר ועדה וקבלת חוות דעת מקצועית ביחס לתכנית), תשס"ג-2003,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f93bbbeefa4030" /><Relationship Type="http://schemas.openxmlformats.org/officeDocument/2006/relationships/header" Target="/word/header1.xml" Id="r97" /><Relationship Type="http://schemas.openxmlformats.org/officeDocument/2006/relationships/footer" Target="/word/footer1.xml" Id="r98" /></Relationships>
</file>