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ac53a6bb0f482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חופשה שנתית (הצגת תמצית החוק), תשי"ט-1958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הצגת תמצית החוק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חופשה שנתית (הצגת תמצית החוק), תשי"ט-1958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36 לחוק חופשה שנתית, תשי"א-1951,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הצגת תמצית החוק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מקום המשמש לעסק, למשלח יד או לשירות ציבורי יציג בו המעביד, הצגה נראית לעין, את תמצית החוק בנוסח שפורסם בירחון משרד העבודה, "עבודה וביטוח לאומי".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חופשה שנתית (הצגת תמצית החוק), תשי"ט-1958".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מרדכי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חופשה שנתית (הצגת תמצית החוק), תשי"ט-1958,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f52e40ba24d460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