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311c01ba409416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מקורות אנרגיה (בדיקת נצילות אנרגטית במיתקני שאיבה),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נצילות מזערית של מיתקני שאיבה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נצילות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נצילות חוזרת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מספור מיתקני שאיבה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עריכת בדיקות נצילות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מעבר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מקורות אנרגיה (בדיקת נצילות אנרגטית במיתקני שאיבה), 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 לחוק מקורות אנרגיה, התש"ן-1989,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"בוחן" – מי שעורך בדיקת נצילות של מיתקן שאיבה, כמפורט בתקנה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"בוסטר" – מיתקן שמגביר לחץ 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"התקן" – תקן ישראלי ת"י 30 חלק 2 – "משאבות צנטריפוגליות: משאבות טורבינה אנכיות – משאבות ציריות ומשאבות טבולות – בדיקות באתר", המופקד לעיון הציבור במכון התקנים הישראלי;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"מהנדס" – מהנדס הרשום בפנקס המהנדסים והאדריכלים המתנהל לפי חוק המהנדסים והאדריכלים,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שאיבה" – מכלול המורכב ממנוע חשמלי ומשאבת מים אשר צריכת החשמל שלו 150,000 קוט"ש בשנה או יותר;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שאיבה עילי" – מיתקן שאיבה שנמצא על פני הקרקע;</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"נצילות" – הנצילות האנרגטית של מיתקן שאיבה (overall efficiency) כהגדרתה בתקן.</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נצילות מזערית של מיתקני שאיבה</w:t>
                </w:r>
              </w:p>
            </w:txbxContent>
          </v:textbox>
        </v:rect>
      </w:pict>
      <w:r>
        <w:rPr>
          <w:lang w:bidi="he-IL"/>
          <w:rFonts w:hint="cs" w:cs="FrankRuehl"/>
          <w:szCs w:val="34"/>
          <w:rtl/>
        </w:rPr>
        <w:t xml:space="preserve">2.</w:t>
      </w:r>
      <w:r>
        <w:rPr>
          <w:lang w:bidi="he-IL"/>
          <w:rFonts w:hint="cs" w:cs="FrankRuehl"/>
          <w:szCs w:val="26"/>
          <w:rtl/>
        </w:rPr>
        <w:tab/>
        <w:t xml:space="preserve">הנצילות המזערית של מיתקן שאיבה היא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במיתקן שאיבה עילי ובבוסטר – 65 אחוזים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במיתקן שאיבה מבארות – 55 אחוזים או יותר.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נצילות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בעל מיתקן שאיבה, ידאג לעריכת בדיקת נצילות מיתקן שאיבה (להלן – הבדיקה), אחת ל-30 חודשים או לאחר 7,500 שעות עבודה, לפי המאוחר.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הבדיקה וחישוב נצילות מיתקן השאיבה יבוצעו בידי בוחן ולפי התקן.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תוצאות הבדיקה וכן ההמלצות לשיפור נצילות השאיבה של מיתקני השאיבה, כאמור בתקנה 6(ב), יירשמו לפי הטופס שבתוספת, אשר ייחתם בידי המהנדס האמור בתקנה 6(ב) ואשר העתק ממנו יימסר לממונה באחריות המהנדס.</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נצילות חוזרת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הראו תוצאות הבדיקה שנצילות מיתקן שאיבה קטנה מהקבוע בתקנה 2, ינקוט בעל המיתקן אמצעים לשיפור הנצילות במיתקן זה וידווח על אמצעים אלה לממונה; הממונה יהיה רשאי לדרוש, לא יאוחר מ-6 חודשים מתאריך הבדיקה האחרונה, כי תיערך בדיקה חוזרת במיתקן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יפעיל אדם מיתקן שאיבה, לאחר שנערכה בו בדיקה חוזרת, אלא אם כן נצילותו היא כמפורט בתקנה 2.</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מספור מיתקני שאיבה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בעל מיתקן שאיבה יסמן כל מיתקן שאיבה שברשותו במספר סידורי וידווח על כך לממונה.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הותקן מיתקן שאיבה חדש, שהספקו 50 קילוואט ומעלה, ידווח בעל מיתקן השאיבה על כך לממונה, בתוך שלושה חודשים מיום התקנתו.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עריכת בדיקות נצילות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הבדיקה תיערך על ידי מי שמוסמך לערוך בדיקה כאמור על פי כל חיקוק, בעל ניסיון מוכח של 3 שנים לפחות בביצוע בדיקה כאמור או הפעלה או החזקה של מיתקני שאיבה בהספק של 50 קילוואט לפחות שהוכיח למנהל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ברשותו אמצעים לעריכת הבדיקה;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בקיאות בהליכים של בדיקה, או הפעלה ותחזוקה של מיתקן שאיבה.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תוצאות הבדיקה יאושרו בידי מהנדס, אשר גם ייתן המלצות, לפי הצורך, לשיפור הנצילות של מיתקן השאיבה.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תחילתן של תקנות אלה שישה חודשים מיום פרסומן.</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מעבר</w:t>
                </w:r>
              </w:p>
            </w:txbxContent>
          </v:textbox>
        </v:rect>
      </w:pict>
      <w:r>
        <w:rPr>
          <w:lang w:bidi="he-IL"/>
          <w:rFonts w:hint="cs" w:cs="FrankRuehl"/>
          <w:szCs w:val="34"/>
          <w:rtl/>
        </w:rPr>
        <w:t xml:space="preserve">8.</w:t>
      </w:r>
      <w:r>
        <w:rPr>
          <w:lang w:bidi="he-IL"/>
          <w:rFonts w:hint="cs" w:cs="FrankRuehl"/>
          <w:szCs w:val="26"/>
          <w:rtl/>
        </w:rPr>
        <w:tab/>
        <w:t xml:space="preserve">מיתקני שאיבה אשר במועד תחילת תקנות אלה היו חייבים בבדיקה, ייבדקו בתוך 90 ימים מיום תחילתן של תקנות אלה; על אף האמור, במקרים שבהם יותר מ-5 מיתקני שאיבה השייכים לבעל מיתקני שאיבה בודד החייבים בדיקה כאמור, יהיה הוא רשאי להגיש לממונה תכנית לביצוע הבדיקות ולבצען כפי שיאשר הממונה.</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c684597a5604b32">
        <w:r>
          <w:rPr>
            <w:rStyle w:val="Hyperlink"/>
            <w:u w:val="single"/>
            <w:color w:themeColor="hyperlink"/>
          </w:rPr>
          <w:t>תסקיר על בדיקת נצילות אנרגטית במיתקן שאיבה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פריצקי</w:t>
                </w:r>
              </w:p>
              <w:p>
                <w:pPr>
                  <w:bidi/>
                  <w:spacing w:before="45" w:after="3" w:line="250" w:lineRule="auto"/>
                  <w:jc w:val="center"/>
                </w:pPr>
                <w:defaultTabStop w:val="720"/>
                <w:r>
                  <w:rPr>
                    <w:lang w:bidi="he-IL"/>
                    <w:rFonts w:hint="cs" w:cs="FrankRuehl"/>
                    <w:szCs w:val="22"/>
                    <w:rtl/>
                  </w:rPr>
                  <w:t xml:space="preserve">שר התשתיות הלאומיות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מקורות אנרגיה (בדיקת נצילות אנרגטית במיתקני שאיבה), תשס"ד-2004, נוסח עדכני נכון ליום 17.01.2023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09ca300a2d344c7" /><Relationship Type="http://schemas.openxmlformats.org/officeDocument/2006/relationships/hyperlink" Target="https://www.nevo.co.il/lawattachments/63bf2a1fd380fe0b78b230f2/6881240c-8348-4d0d-8e04-dd6d6cae0771.pdf" TargetMode="External" Id="R7c684597a5604b32" /><Relationship Type="http://schemas.openxmlformats.org/officeDocument/2006/relationships/header" Target="/word/header1.xml" Id="r97" /><Relationship Type="http://schemas.openxmlformats.org/officeDocument/2006/relationships/footer" Target="/word/footer1.xml" Id="r98" /></Relationships>
</file>