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f8d2e96fb9483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(הודעה על שהייה במקלט לנשים מוכות), תשס"א-2000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דרך ומועד מסירת 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(הודעה על שהייה במקלט לנשים מוכות), תשס"א-2000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7(ג)(5) לחוק עבודת נשים, התשי"ד-1954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דרך ומועד מסירת 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במועד סמוך, ככל האפשר, לתחילת היעדרותה של עובדת מן העבודה בשל שהותה במקלט לנשים מוכות (להלן – מקלט), תמסור העובדת למעבידה הודעה שהיא מבקשת לממש את זכותה להיעדר מן העבודה לפי סעיף 7(ג)(5)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הודעת העובדת תימסר בכתב, בכל דרך שתתאפשר לעובדת בנסיבות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לא יאוחר מארבעה עשר ימי עבודה מיום תחילת ההיעדרות, תמציא העובדת למעבידה אישור מאת לשכת סעד או משרד העבודה והרווחה לפי הטופס שבתוספת הראשונה, בלי שיצוין בו מועד לסיום השהייה.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בתום ההיעדרות תמציא העובדת למעבידה הצהרה לפי הטופס שבתוספת השניה, בצירוף אישור לפי הטופס שבתוספת הראשונה, שצוין בו המועד לסיום השהייה במקלט.</w:t>
      </w:r>
    </w:p>
    <w:p>
      <w:pPr>
        <w:bidi/>
        <w:spacing w:before="70" w:after="5" w:line="250" w:lineRule="auto"/>
        <w:jc w:val="center"/>
      </w:pPr>
      <w:defaultTabStop w:val="720"/>
      <w:bookmarkStart w:name="h2" w:id="2"/>
      <w:bookmarkEnd w:id="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1(ג))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575998a730c543df">
        <w:r>
          <w:rPr>
            <w:rStyle w:val="Hyperlink"/>
            <w:u w:val="single"/>
            <w:color w:themeColor="hyperlink"/>
          </w:rPr>
          <w:t>אישור בדבר היעדרות מן העבודה בתקופת שהייה במקלט לנשים מוכות</w:t>
        </w:r>
      </w:hyperlink>
    </w:p>
    <w:p>
      <w:pPr>
        <w:bidi/>
        <w:spacing w:before="70" w:after="5" w:line="250" w:lineRule="auto"/>
        <w:jc w:val="center"/>
      </w:pPr>
      <w:defaultTabStop w:val="720"/>
      <w:bookmarkStart w:name="h3" w:id="3"/>
      <w:bookmarkEnd w:id="3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1(ד))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f9248074473d4125">
        <w:r>
          <w:rPr>
            <w:rStyle w:val="Hyperlink"/>
            <w:u w:val="single"/>
            <w:color w:themeColor="hyperlink"/>
          </w:rPr>
          <w:t>הצהרה לענין היעדרות מן העבודה בתקופת שהייה במקלט לנשים מוכות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רענן כהן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נשים (הודעה על שהייה במקלט לנשים מוכות), תשס"א-2000,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2153c7118714a64" /><Relationship Type="http://schemas.openxmlformats.org/officeDocument/2006/relationships/hyperlink" Target="https://www.nevo.co.il/lawattachments/618b920b167d18bbf1e05d97/15cf594b-e477-4a07-b44b-b1700805e549.doc" TargetMode="External" Id="R575998a730c543df" /><Relationship Type="http://schemas.openxmlformats.org/officeDocument/2006/relationships/hyperlink" Target="https://www.nevo.co.il/lawattachments/618b920b167d18bbf1e05d97/b4d57139-c694-4a4b-beb5-93799d4c76a3.doc" TargetMode="External" Id="Rf9248074473d412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