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0168" w14:textId="77777777" w:rsidR="002053AF" w:rsidRDefault="002053AF">
      <w:pPr>
        <w:pStyle w:val="big-header"/>
        <w:ind w:left="0" w:right="1134"/>
        <w:rPr>
          <w:rFonts w:cs="FrankRuehl" w:hint="cs"/>
          <w:sz w:val="32"/>
          <w:rtl/>
        </w:rPr>
      </w:pPr>
      <w:r>
        <w:rPr>
          <w:rFonts w:cs="FrankRuehl" w:hint="cs"/>
          <w:sz w:val="32"/>
          <w:rtl/>
        </w:rPr>
        <w:t>יהודה והשומרון</w:t>
      </w:r>
    </w:p>
    <w:p w14:paraId="2A13BA31" w14:textId="77777777" w:rsidR="002053AF" w:rsidRDefault="00965A9D" w:rsidP="00317907">
      <w:pPr>
        <w:pStyle w:val="big-header"/>
        <w:ind w:left="0" w:right="1134"/>
        <w:rPr>
          <w:rFonts w:cs="FrankRuehl" w:hint="cs"/>
          <w:sz w:val="32"/>
          <w:rtl/>
        </w:rPr>
      </w:pPr>
      <w:r>
        <w:rPr>
          <w:rFonts w:cs="FrankRuehl" w:hint="cs"/>
          <w:sz w:val="32"/>
          <w:rtl/>
        </w:rPr>
        <w:t xml:space="preserve">צו בדבר </w:t>
      </w:r>
      <w:r w:rsidR="0017419D">
        <w:rPr>
          <w:rFonts w:cs="FrankRuehl" w:hint="cs"/>
          <w:sz w:val="32"/>
          <w:rtl/>
        </w:rPr>
        <w:t>הכרזה על שטח מוגבל (נגיף הקורונה החדש 2019)</w:t>
      </w:r>
      <w:r w:rsidR="00893E9E">
        <w:rPr>
          <w:rFonts w:cs="FrankRuehl" w:hint="cs"/>
          <w:sz w:val="32"/>
          <w:rtl/>
        </w:rPr>
        <w:t xml:space="preserve"> (</w:t>
      </w:r>
      <w:r>
        <w:rPr>
          <w:rFonts w:cs="FrankRuehl" w:hint="cs"/>
          <w:sz w:val="32"/>
          <w:rtl/>
        </w:rPr>
        <w:t>יהודה ושומרון) (מס' 18</w:t>
      </w:r>
      <w:r w:rsidR="004C086D">
        <w:rPr>
          <w:rFonts w:cs="FrankRuehl" w:hint="cs"/>
          <w:sz w:val="32"/>
          <w:rtl/>
        </w:rPr>
        <w:t>4</w:t>
      </w:r>
      <w:r w:rsidR="0017419D">
        <w:rPr>
          <w:rFonts w:cs="FrankRuehl" w:hint="cs"/>
          <w:sz w:val="32"/>
          <w:rtl/>
        </w:rPr>
        <w:t>3</w:t>
      </w:r>
      <w:r>
        <w:rPr>
          <w:rFonts w:cs="FrankRuehl" w:hint="cs"/>
          <w:sz w:val="32"/>
          <w:rtl/>
        </w:rPr>
        <w:t xml:space="preserve">) </w:t>
      </w:r>
      <w:r w:rsidR="00893E9E">
        <w:rPr>
          <w:rFonts w:cs="FrankRuehl" w:hint="cs"/>
          <w:sz w:val="32"/>
          <w:rtl/>
        </w:rPr>
        <w:t>(הוראת שעה), תש"ף-2020</w:t>
      </w:r>
    </w:p>
    <w:p w14:paraId="51DAA13F"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3515C" w:rsidRPr="00D3515C" w14:paraId="1AAD8DC7" w14:textId="77777777" w:rsidTr="00D3515C">
        <w:tblPrEx>
          <w:tblCellMar>
            <w:top w:w="0" w:type="dxa"/>
            <w:bottom w:w="0" w:type="dxa"/>
          </w:tblCellMar>
        </w:tblPrEx>
        <w:tc>
          <w:tcPr>
            <w:tcW w:w="1247" w:type="dxa"/>
          </w:tcPr>
          <w:p w14:paraId="4B68D79C" w14:textId="77777777" w:rsidR="00D3515C" w:rsidRPr="00D3515C" w:rsidRDefault="00D3515C" w:rsidP="00D3515C">
            <w:pPr>
              <w:rPr>
                <w:rFonts w:cs="Frankruhel" w:hint="cs"/>
                <w:rtl/>
              </w:rPr>
            </w:pPr>
            <w:r>
              <w:rPr>
                <w:rtl/>
              </w:rPr>
              <w:t xml:space="preserve">סעיף 1 </w:t>
            </w:r>
          </w:p>
        </w:tc>
        <w:tc>
          <w:tcPr>
            <w:tcW w:w="5669" w:type="dxa"/>
          </w:tcPr>
          <w:p w14:paraId="102460D4" w14:textId="77777777" w:rsidR="00D3515C" w:rsidRPr="00D3515C" w:rsidRDefault="00D3515C" w:rsidP="00D3515C">
            <w:pPr>
              <w:rPr>
                <w:rFonts w:cs="Frankruhel" w:hint="cs"/>
                <w:rtl/>
              </w:rPr>
            </w:pPr>
            <w:r>
              <w:rPr>
                <w:rtl/>
              </w:rPr>
              <w:t>הגדרות</w:t>
            </w:r>
          </w:p>
        </w:tc>
        <w:tc>
          <w:tcPr>
            <w:tcW w:w="567" w:type="dxa"/>
          </w:tcPr>
          <w:p w14:paraId="5EA360BB" w14:textId="77777777" w:rsidR="00D3515C" w:rsidRPr="00D3515C" w:rsidRDefault="00D3515C" w:rsidP="00D3515C">
            <w:pPr>
              <w:rPr>
                <w:rStyle w:val="Hyperlink"/>
                <w:rFonts w:hint="cs"/>
                <w:rtl/>
              </w:rPr>
            </w:pPr>
            <w:hyperlink w:anchor="Seif1" w:tooltip="הגדרות" w:history="1">
              <w:r w:rsidRPr="00D3515C">
                <w:rPr>
                  <w:rStyle w:val="Hyperlink"/>
                </w:rPr>
                <w:t>Go</w:t>
              </w:r>
            </w:hyperlink>
          </w:p>
        </w:tc>
        <w:tc>
          <w:tcPr>
            <w:tcW w:w="850" w:type="dxa"/>
          </w:tcPr>
          <w:p w14:paraId="3CC2DD38"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3515C" w:rsidRPr="00D3515C" w14:paraId="33619F49" w14:textId="77777777" w:rsidTr="00D3515C">
        <w:tblPrEx>
          <w:tblCellMar>
            <w:top w:w="0" w:type="dxa"/>
            <w:bottom w:w="0" w:type="dxa"/>
          </w:tblCellMar>
        </w:tblPrEx>
        <w:tc>
          <w:tcPr>
            <w:tcW w:w="1247" w:type="dxa"/>
          </w:tcPr>
          <w:p w14:paraId="0F24DC5E" w14:textId="77777777" w:rsidR="00D3515C" w:rsidRPr="00D3515C" w:rsidRDefault="00D3515C" w:rsidP="00D3515C">
            <w:pPr>
              <w:rPr>
                <w:rFonts w:cs="Frankruhel" w:hint="cs"/>
                <w:rtl/>
              </w:rPr>
            </w:pPr>
            <w:r>
              <w:rPr>
                <w:rtl/>
              </w:rPr>
              <w:t xml:space="preserve">סעיף 2 </w:t>
            </w:r>
          </w:p>
        </w:tc>
        <w:tc>
          <w:tcPr>
            <w:tcW w:w="5669" w:type="dxa"/>
          </w:tcPr>
          <w:p w14:paraId="1426CA28" w14:textId="77777777" w:rsidR="00D3515C" w:rsidRPr="00D3515C" w:rsidRDefault="00D3515C" w:rsidP="00D3515C">
            <w:pPr>
              <w:rPr>
                <w:rFonts w:cs="Frankruhel" w:hint="cs"/>
                <w:rtl/>
              </w:rPr>
            </w:pPr>
            <w:r>
              <w:rPr>
                <w:rtl/>
              </w:rPr>
              <w:t>הגבלות למניעת התפשטות מגפה בשטח מוגבל</w:t>
            </w:r>
          </w:p>
        </w:tc>
        <w:tc>
          <w:tcPr>
            <w:tcW w:w="567" w:type="dxa"/>
          </w:tcPr>
          <w:p w14:paraId="2F26295D" w14:textId="77777777" w:rsidR="00D3515C" w:rsidRPr="00D3515C" w:rsidRDefault="00D3515C" w:rsidP="00D3515C">
            <w:pPr>
              <w:rPr>
                <w:rStyle w:val="Hyperlink"/>
                <w:rFonts w:hint="cs"/>
                <w:rtl/>
              </w:rPr>
            </w:pPr>
            <w:hyperlink w:anchor="Seif3" w:tooltip="הגבלות למניעת התפשטות מגפה בשטח מוגבל" w:history="1">
              <w:r w:rsidRPr="00D3515C">
                <w:rPr>
                  <w:rStyle w:val="Hyperlink"/>
                </w:rPr>
                <w:t>Go</w:t>
              </w:r>
            </w:hyperlink>
          </w:p>
        </w:tc>
        <w:tc>
          <w:tcPr>
            <w:tcW w:w="850" w:type="dxa"/>
          </w:tcPr>
          <w:p w14:paraId="660D9D8A"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3515C" w:rsidRPr="00D3515C" w14:paraId="5BB009A8" w14:textId="77777777" w:rsidTr="00D3515C">
        <w:tblPrEx>
          <w:tblCellMar>
            <w:top w:w="0" w:type="dxa"/>
            <w:bottom w:w="0" w:type="dxa"/>
          </w:tblCellMar>
        </w:tblPrEx>
        <w:tc>
          <w:tcPr>
            <w:tcW w:w="1247" w:type="dxa"/>
          </w:tcPr>
          <w:p w14:paraId="4328796E" w14:textId="77777777" w:rsidR="00D3515C" w:rsidRPr="00D3515C" w:rsidRDefault="00D3515C" w:rsidP="00D3515C">
            <w:pPr>
              <w:rPr>
                <w:rFonts w:cs="Frankruhel" w:hint="cs"/>
                <w:rtl/>
              </w:rPr>
            </w:pPr>
            <w:r>
              <w:rPr>
                <w:rtl/>
              </w:rPr>
              <w:t xml:space="preserve">סעיף 3 </w:t>
            </w:r>
          </w:p>
        </w:tc>
        <w:tc>
          <w:tcPr>
            <w:tcW w:w="5669" w:type="dxa"/>
          </w:tcPr>
          <w:p w14:paraId="02C73680" w14:textId="77777777" w:rsidR="00D3515C" w:rsidRPr="00D3515C" w:rsidRDefault="00D3515C" w:rsidP="00D3515C">
            <w:pPr>
              <w:rPr>
                <w:rFonts w:cs="Frankruhel" w:hint="cs"/>
                <w:rtl/>
              </w:rPr>
            </w:pPr>
            <w:r>
              <w:rPr>
                <w:rtl/>
              </w:rPr>
              <w:t>הגבלות יציאה משטח מוגבל</w:t>
            </w:r>
          </w:p>
        </w:tc>
        <w:tc>
          <w:tcPr>
            <w:tcW w:w="567" w:type="dxa"/>
          </w:tcPr>
          <w:p w14:paraId="2F826F31" w14:textId="77777777" w:rsidR="00D3515C" w:rsidRPr="00D3515C" w:rsidRDefault="00D3515C" w:rsidP="00D3515C">
            <w:pPr>
              <w:rPr>
                <w:rStyle w:val="Hyperlink"/>
                <w:rFonts w:hint="cs"/>
                <w:rtl/>
              </w:rPr>
            </w:pPr>
            <w:hyperlink w:anchor="Seif4" w:tooltip="הגבלות יציאה משטח מוגבל" w:history="1">
              <w:r w:rsidRPr="00D3515C">
                <w:rPr>
                  <w:rStyle w:val="Hyperlink"/>
                </w:rPr>
                <w:t>Go</w:t>
              </w:r>
            </w:hyperlink>
          </w:p>
        </w:tc>
        <w:tc>
          <w:tcPr>
            <w:tcW w:w="850" w:type="dxa"/>
          </w:tcPr>
          <w:p w14:paraId="39F08877"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3515C" w:rsidRPr="00D3515C" w14:paraId="310DC06B" w14:textId="77777777" w:rsidTr="00D3515C">
        <w:tblPrEx>
          <w:tblCellMar>
            <w:top w:w="0" w:type="dxa"/>
            <w:bottom w:w="0" w:type="dxa"/>
          </w:tblCellMar>
        </w:tblPrEx>
        <w:tc>
          <w:tcPr>
            <w:tcW w:w="1247" w:type="dxa"/>
          </w:tcPr>
          <w:p w14:paraId="0B6F565D" w14:textId="77777777" w:rsidR="00D3515C" w:rsidRPr="00D3515C" w:rsidRDefault="00D3515C" w:rsidP="00D3515C">
            <w:pPr>
              <w:rPr>
                <w:rFonts w:cs="Frankruhel" w:hint="cs"/>
                <w:rtl/>
              </w:rPr>
            </w:pPr>
            <w:r>
              <w:rPr>
                <w:rtl/>
              </w:rPr>
              <w:t xml:space="preserve">סעיף 4 </w:t>
            </w:r>
          </w:p>
        </w:tc>
        <w:tc>
          <w:tcPr>
            <w:tcW w:w="5669" w:type="dxa"/>
          </w:tcPr>
          <w:p w14:paraId="4950E994" w14:textId="77777777" w:rsidR="00D3515C" w:rsidRPr="00D3515C" w:rsidRDefault="00D3515C" w:rsidP="00D3515C">
            <w:pPr>
              <w:rPr>
                <w:rFonts w:cs="Frankruhel" w:hint="cs"/>
                <w:rtl/>
              </w:rPr>
            </w:pPr>
            <w:r>
              <w:rPr>
                <w:rtl/>
              </w:rPr>
              <w:t>הגבלות כניסה לשטח מוגבל</w:t>
            </w:r>
          </w:p>
        </w:tc>
        <w:tc>
          <w:tcPr>
            <w:tcW w:w="567" w:type="dxa"/>
          </w:tcPr>
          <w:p w14:paraId="401DAAA8" w14:textId="77777777" w:rsidR="00D3515C" w:rsidRPr="00D3515C" w:rsidRDefault="00D3515C" w:rsidP="00D3515C">
            <w:pPr>
              <w:rPr>
                <w:rStyle w:val="Hyperlink"/>
                <w:rFonts w:hint="cs"/>
                <w:rtl/>
              </w:rPr>
            </w:pPr>
            <w:hyperlink w:anchor="Seif2" w:tooltip="הגבלות כניסה לשטח מוגבל" w:history="1">
              <w:r w:rsidRPr="00D3515C">
                <w:rPr>
                  <w:rStyle w:val="Hyperlink"/>
                </w:rPr>
                <w:t>Go</w:t>
              </w:r>
            </w:hyperlink>
          </w:p>
        </w:tc>
        <w:tc>
          <w:tcPr>
            <w:tcW w:w="850" w:type="dxa"/>
          </w:tcPr>
          <w:p w14:paraId="4D28CB58"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D3515C" w:rsidRPr="00D3515C" w14:paraId="33D20503" w14:textId="77777777" w:rsidTr="00D3515C">
        <w:tblPrEx>
          <w:tblCellMar>
            <w:top w:w="0" w:type="dxa"/>
            <w:bottom w:w="0" w:type="dxa"/>
          </w:tblCellMar>
        </w:tblPrEx>
        <w:tc>
          <w:tcPr>
            <w:tcW w:w="1247" w:type="dxa"/>
          </w:tcPr>
          <w:p w14:paraId="779B8D5A" w14:textId="77777777" w:rsidR="00D3515C" w:rsidRPr="00D3515C" w:rsidRDefault="00D3515C" w:rsidP="00D3515C">
            <w:pPr>
              <w:rPr>
                <w:rFonts w:cs="Frankruhel" w:hint="cs"/>
                <w:rtl/>
              </w:rPr>
            </w:pPr>
            <w:r>
              <w:rPr>
                <w:rtl/>
              </w:rPr>
              <w:t xml:space="preserve">סעיף 4א </w:t>
            </w:r>
          </w:p>
        </w:tc>
        <w:tc>
          <w:tcPr>
            <w:tcW w:w="5669" w:type="dxa"/>
          </w:tcPr>
          <w:p w14:paraId="258AB6A6" w14:textId="77777777" w:rsidR="00D3515C" w:rsidRPr="00D3515C" w:rsidRDefault="00D3515C" w:rsidP="00D3515C">
            <w:pPr>
              <w:rPr>
                <w:rFonts w:cs="Frankruhel" w:hint="cs"/>
                <w:rtl/>
              </w:rPr>
            </w:pPr>
            <w:r>
              <w:rPr>
                <w:rtl/>
              </w:rPr>
              <w:t>צמצום יציאה של אדם המתגורר בשטח המוגבל למרחב הציבורי</w:t>
            </w:r>
          </w:p>
        </w:tc>
        <w:tc>
          <w:tcPr>
            <w:tcW w:w="567" w:type="dxa"/>
          </w:tcPr>
          <w:p w14:paraId="558DC902" w14:textId="77777777" w:rsidR="00D3515C" w:rsidRPr="00D3515C" w:rsidRDefault="00D3515C" w:rsidP="00D3515C">
            <w:pPr>
              <w:rPr>
                <w:rStyle w:val="Hyperlink"/>
                <w:rFonts w:hint="cs"/>
                <w:rtl/>
              </w:rPr>
            </w:pPr>
            <w:hyperlink w:anchor="Seif9" w:tooltip="צמצום יציאה של אדם המתגורר בשטח המוגבל למרחב הציבורי" w:history="1">
              <w:r w:rsidRPr="00D3515C">
                <w:rPr>
                  <w:rStyle w:val="Hyperlink"/>
                </w:rPr>
                <w:t>Go</w:t>
              </w:r>
            </w:hyperlink>
          </w:p>
        </w:tc>
        <w:tc>
          <w:tcPr>
            <w:tcW w:w="850" w:type="dxa"/>
          </w:tcPr>
          <w:p w14:paraId="3B652F3D"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D3515C" w:rsidRPr="00D3515C" w14:paraId="6967E0F9" w14:textId="77777777" w:rsidTr="00D3515C">
        <w:tblPrEx>
          <w:tblCellMar>
            <w:top w:w="0" w:type="dxa"/>
            <w:bottom w:w="0" w:type="dxa"/>
          </w:tblCellMar>
        </w:tblPrEx>
        <w:tc>
          <w:tcPr>
            <w:tcW w:w="1247" w:type="dxa"/>
          </w:tcPr>
          <w:p w14:paraId="1B17135E" w14:textId="77777777" w:rsidR="00D3515C" w:rsidRPr="00D3515C" w:rsidRDefault="00D3515C" w:rsidP="00D3515C">
            <w:pPr>
              <w:rPr>
                <w:rFonts w:cs="Frankruhel" w:hint="cs"/>
                <w:rtl/>
              </w:rPr>
            </w:pPr>
            <w:r>
              <w:rPr>
                <w:rtl/>
              </w:rPr>
              <w:t xml:space="preserve">סעיף 4א1 </w:t>
            </w:r>
          </w:p>
        </w:tc>
        <w:tc>
          <w:tcPr>
            <w:tcW w:w="5669" w:type="dxa"/>
          </w:tcPr>
          <w:p w14:paraId="5F4EB75E" w14:textId="77777777" w:rsidR="00D3515C" w:rsidRPr="00D3515C" w:rsidRDefault="00D3515C" w:rsidP="00D3515C">
            <w:pPr>
              <w:rPr>
                <w:rFonts w:cs="Frankruhel" w:hint="cs"/>
                <w:rtl/>
              </w:rPr>
            </w:pPr>
            <w:r>
              <w:rPr>
                <w:rtl/>
              </w:rPr>
              <w:t>הגבלות על הפעלת מקום או עסק בשטח המוגבל</w:t>
            </w:r>
          </w:p>
        </w:tc>
        <w:tc>
          <w:tcPr>
            <w:tcW w:w="567" w:type="dxa"/>
          </w:tcPr>
          <w:p w14:paraId="69DD7028" w14:textId="77777777" w:rsidR="00D3515C" w:rsidRPr="00D3515C" w:rsidRDefault="00D3515C" w:rsidP="00D3515C">
            <w:pPr>
              <w:rPr>
                <w:rStyle w:val="Hyperlink"/>
                <w:rFonts w:hint="cs"/>
                <w:rtl/>
              </w:rPr>
            </w:pPr>
            <w:hyperlink w:anchor="Seif14" w:tooltip="הגבלות על הפעלת מקום או עסק בשטח המוגבל" w:history="1">
              <w:r w:rsidRPr="00D3515C">
                <w:rPr>
                  <w:rStyle w:val="Hyperlink"/>
                </w:rPr>
                <w:t>Go</w:t>
              </w:r>
            </w:hyperlink>
          </w:p>
        </w:tc>
        <w:tc>
          <w:tcPr>
            <w:tcW w:w="850" w:type="dxa"/>
          </w:tcPr>
          <w:p w14:paraId="6F2494A8"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D3515C" w:rsidRPr="00D3515C" w14:paraId="29195198" w14:textId="77777777" w:rsidTr="00D3515C">
        <w:tblPrEx>
          <w:tblCellMar>
            <w:top w:w="0" w:type="dxa"/>
            <w:bottom w:w="0" w:type="dxa"/>
          </w:tblCellMar>
        </w:tblPrEx>
        <w:tc>
          <w:tcPr>
            <w:tcW w:w="1247" w:type="dxa"/>
          </w:tcPr>
          <w:p w14:paraId="512E98AE" w14:textId="77777777" w:rsidR="00D3515C" w:rsidRPr="00D3515C" w:rsidRDefault="00D3515C" w:rsidP="00D3515C">
            <w:pPr>
              <w:rPr>
                <w:rFonts w:cs="Frankruhel" w:hint="cs"/>
                <w:rtl/>
              </w:rPr>
            </w:pPr>
            <w:r>
              <w:rPr>
                <w:rtl/>
              </w:rPr>
              <w:t xml:space="preserve">סעיף 4ב </w:t>
            </w:r>
          </w:p>
        </w:tc>
        <w:tc>
          <w:tcPr>
            <w:tcW w:w="5669" w:type="dxa"/>
          </w:tcPr>
          <w:p w14:paraId="03A43E74" w14:textId="77777777" w:rsidR="00D3515C" w:rsidRPr="00D3515C" w:rsidRDefault="00D3515C" w:rsidP="00D3515C">
            <w:pPr>
              <w:rPr>
                <w:rFonts w:cs="Frankruhel" w:hint="cs"/>
                <w:rtl/>
              </w:rPr>
            </w:pPr>
            <w:r>
              <w:rPr>
                <w:rtl/>
              </w:rPr>
              <w:t>עונשין</w:t>
            </w:r>
          </w:p>
        </w:tc>
        <w:tc>
          <w:tcPr>
            <w:tcW w:w="567" w:type="dxa"/>
          </w:tcPr>
          <w:p w14:paraId="4EFCA98D" w14:textId="77777777" w:rsidR="00D3515C" w:rsidRPr="00D3515C" w:rsidRDefault="00D3515C" w:rsidP="00D3515C">
            <w:pPr>
              <w:rPr>
                <w:rStyle w:val="Hyperlink"/>
                <w:rFonts w:hint="cs"/>
                <w:rtl/>
              </w:rPr>
            </w:pPr>
            <w:hyperlink w:anchor="Seif10" w:tooltip="עונשין" w:history="1">
              <w:r w:rsidRPr="00D3515C">
                <w:rPr>
                  <w:rStyle w:val="Hyperlink"/>
                </w:rPr>
                <w:t>Go</w:t>
              </w:r>
            </w:hyperlink>
          </w:p>
        </w:tc>
        <w:tc>
          <w:tcPr>
            <w:tcW w:w="850" w:type="dxa"/>
          </w:tcPr>
          <w:p w14:paraId="4E017604"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D3515C" w:rsidRPr="00D3515C" w14:paraId="6F125723" w14:textId="77777777" w:rsidTr="00D3515C">
        <w:tblPrEx>
          <w:tblCellMar>
            <w:top w:w="0" w:type="dxa"/>
            <w:bottom w:w="0" w:type="dxa"/>
          </w:tblCellMar>
        </w:tblPrEx>
        <w:tc>
          <w:tcPr>
            <w:tcW w:w="1247" w:type="dxa"/>
          </w:tcPr>
          <w:p w14:paraId="4B5BFB66" w14:textId="77777777" w:rsidR="00D3515C" w:rsidRPr="00D3515C" w:rsidRDefault="00D3515C" w:rsidP="00D3515C">
            <w:pPr>
              <w:rPr>
                <w:rFonts w:cs="Frankruhel" w:hint="cs"/>
                <w:rtl/>
              </w:rPr>
            </w:pPr>
            <w:r>
              <w:rPr>
                <w:rtl/>
              </w:rPr>
              <w:t xml:space="preserve">סעיף 7 </w:t>
            </w:r>
          </w:p>
        </w:tc>
        <w:tc>
          <w:tcPr>
            <w:tcW w:w="5669" w:type="dxa"/>
          </w:tcPr>
          <w:p w14:paraId="22C86753" w14:textId="77777777" w:rsidR="00D3515C" w:rsidRPr="00D3515C" w:rsidRDefault="00D3515C" w:rsidP="00D3515C">
            <w:pPr>
              <w:rPr>
                <w:rFonts w:cs="Frankruhel" w:hint="cs"/>
                <w:rtl/>
              </w:rPr>
            </w:pPr>
            <w:r>
              <w:rPr>
                <w:rtl/>
              </w:rPr>
              <w:t>סמכויות שוטר באכיפת הכניסה לשטח המוגבל והיציאה ממנו</w:t>
            </w:r>
          </w:p>
        </w:tc>
        <w:tc>
          <w:tcPr>
            <w:tcW w:w="567" w:type="dxa"/>
          </w:tcPr>
          <w:p w14:paraId="7D30AADF" w14:textId="77777777" w:rsidR="00D3515C" w:rsidRPr="00D3515C" w:rsidRDefault="00D3515C" w:rsidP="00D3515C">
            <w:pPr>
              <w:rPr>
                <w:rStyle w:val="Hyperlink"/>
                <w:rFonts w:hint="cs"/>
                <w:rtl/>
              </w:rPr>
            </w:pPr>
            <w:hyperlink w:anchor="Seif5" w:tooltip="סמכויות שוטר באכיפת הכניסה לשטח המוגבל והיציאה ממנו" w:history="1">
              <w:r w:rsidRPr="00D3515C">
                <w:rPr>
                  <w:rStyle w:val="Hyperlink"/>
                </w:rPr>
                <w:t>Go</w:t>
              </w:r>
            </w:hyperlink>
          </w:p>
        </w:tc>
        <w:tc>
          <w:tcPr>
            <w:tcW w:w="850" w:type="dxa"/>
          </w:tcPr>
          <w:p w14:paraId="4F183767"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D3515C" w:rsidRPr="00D3515C" w14:paraId="0D841AF0" w14:textId="77777777" w:rsidTr="00D3515C">
        <w:tblPrEx>
          <w:tblCellMar>
            <w:top w:w="0" w:type="dxa"/>
            <w:bottom w:w="0" w:type="dxa"/>
          </w:tblCellMar>
        </w:tblPrEx>
        <w:tc>
          <w:tcPr>
            <w:tcW w:w="1247" w:type="dxa"/>
          </w:tcPr>
          <w:p w14:paraId="2DA5C90F" w14:textId="77777777" w:rsidR="00D3515C" w:rsidRPr="00D3515C" w:rsidRDefault="00D3515C" w:rsidP="00D3515C">
            <w:pPr>
              <w:rPr>
                <w:rFonts w:cs="Frankruhel" w:hint="cs"/>
                <w:rtl/>
              </w:rPr>
            </w:pPr>
            <w:r>
              <w:rPr>
                <w:rtl/>
              </w:rPr>
              <w:t xml:space="preserve">סעיף 7א </w:t>
            </w:r>
          </w:p>
        </w:tc>
        <w:tc>
          <w:tcPr>
            <w:tcW w:w="5669" w:type="dxa"/>
          </w:tcPr>
          <w:p w14:paraId="4C1F1B4A" w14:textId="77777777" w:rsidR="00D3515C" w:rsidRPr="00D3515C" w:rsidRDefault="00D3515C" w:rsidP="00D3515C">
            <w:pPr>
              <w:rPr>
                <w:rFonts w:cs="Frankruhel" w:hint="cs"/>
                <w:rtl/>
              </w:rPr>
            </w:pPr>
            <w:r>
              <w:rPr>
                <w:rtl/>
              </w:rPr>
              <w:t>סמכויות שוטר לאכיפת הגבלות יציאה למרחב הציבורי והגבלות על הפעלת מקום או עסק בתוך השטח המוגבל</w:t>
            </w:r>
          </w:p>
        </w:tc>
        <w:tc>
          <w:tcPr>
            <w:tcW w:w="567" w:type="dxa"/>
          </w:tcPr>
          <w:p w14:paraId="6066D3BA" w14:textId="77777777" w:rsidR="00D3515C" w:rsidRPr="00D3515C" w:rsidRDefault="00D3515C" w:rsidP="00D3515C">
            <w:pPr>
              <w:rPr>
                <w:rStyle w:val="Hyperlink"/>
                <w:rFonts w:hint="cs"/>
                <w:rtl/>
              </w:rPr>
            </w:pPr>
            <w:hyperlink w:anchor="Seif11" w:tooltip="סמכויות שוטר לאכיפת הגבלות יציאה למרחב הציבורי והגבלות על הפעלת מקום או עסק בתוך השטח המוגבל" w:history="1">
              <w:r w:rsidRPr="00D3515C">
                <w:rPr>
                  <w:rStyle w:val="Hyperlink"/>
                </w:rPr>
                <w:t>Go</w:t>
              </w:r>
            </w:hyperlink>
          </w:p>
        </w:tc>
        <w:tc>
          <w:tcPr>
            <w:tcW w:w="850" w:type="dxa"/>
          </w:tcPr>
          <w:p w14:paraId="63D56B59"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D3515C" w:rsidRPr="00D3515C" w14:paraId="3E61590D" w14:textId="77777777" w:rsidTr="00D3515C">
        <w:tblPrEx>
          <w:tblCellMar>
            <w:top w:w="0" w:type="dxa"/>
            <w:bottom w:w="0" w:type="dxa"/>
          </w:tblCellMar>
        </w:tblPrEx>
        <w:tc>
          <w:tcPr>
            <w:tcW w:w="1247" w:type="dxa"/>
          </w:tcPr>
          <w:p w14:paraId="200A285B" w14:textId="77777777" w:rsidR="00D3515C" w:rsidRPr="00D3515C" w:rsidRDefault="00D3515C" w:rsidP="00D3515C">
            <w:pPr>
              <w:rPr>
                <w:rFonts w:cs="Frankruhel" w:hint="cs"/>
                <w:rtl/>
              </w:rPr>
            </w:pPr>
            <w:r>
              <w:rPr>
                <w:rtl/>
              </w:rPr>
              <w:t xml:space="preserve">סעיף 8 </w:t>
            </w:r>
          </w:p>
        </w:tc>
        <w:tc>
          <w:tcPr>
            <w:tcW w:w="5669" w:type="dxa"/>
          </w:tcPr>
          <w:p w14:paraId="40BAE341" w14:textId="77777777" w:rsidR="00D3515C" w:rsidRPr="00D3515C" w:rsidRDefault="00D3515C" w:rsidP="00D3515C">
            <w:pPr>
              <w:rPr>
                <w:rFonts w:cs="Frankruhel" w:hint="cs"/>
                <w:rtl/>
              </w:rPr>
            </w:pPr>
            <w:r>
              <w:rPr>
                <w:rtl/>
              </w:rPr>
              <w:t>השגה</w:t>
            </w:r>
          </w:p>
        </w:tc>
        <w:tc>
          <w:tcPr>
            <w:tcW w:w="567" w:type="dxa"/>
          </w:tcPr>
          <w:p w14:paraId="5CAD174B" w14:textId="77777777" w:rsidR="00D3515C" w:rsidRPr="00D3515C" w:rsidRDefault="00D3515C" w:rsidP="00D3515C">
            <w:pPr>
              <w:rPr>
                <w:rStyle w:val="Hyperlink"/>
                <w:rFonts w:hint="cs"/>
                <w:rtl/>
              </w:rPr>
            </w:pPr>
            <w:hyperlink w:anchor="Seif6" w:tooltip="השגה" w:history="1">
              <w:r w:rsidRPr="00D3515C">
                <w:rPr>
                  <w:rStyle w:val="Hyperlink"/>
                </w:rPr>
                <w:t>Go</w:t>
              </w:r>
            </w:hyperlink>
          </w:p>
        </w:tc>
        <w:tc>
          <w:tcPr>
            <w:tcW w:w="850" w:type="dxa"/>
          </w:tcPr>
          <w:p w14:paraId="77637A8D"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D3515C" w:rsidRPr="00D3515C" w14:paraId="4972B537" w14:textId="77777777" w:rsidTr="00D3515C">
        <w:tblPrEx>
          <w:tblCellMar>
            <w:top w:w="0" w:type="dxa"/>
            <w:bottom w:w="0" w:type="dxa"/>
          </w:tblCellMar>
        </w:tblPrEx>
        <w:tc>
          <w:tcPr>
            <w:tcW w:w="1247" w:type="dxa"/>
          </w:tcPr>
          <w:p w14:paraId="37A21BDE" w14:textId="77777777" w:rsidR="00D3515C" w:rsidRPr="00D3515C" w:rsidRDefault="00D3515C" w:rsidP="00D3515C">
            <w:pPr>
              <w:rPr>
                <w:rFonts w:cs="Frankruhel" w:hint="cs"/>
                <w:rtl/>
              </w:rPr>
            </w:pPr>
            <w:r>
              <w:rPr>
                <w:rtl/>
              </w:rPr>
              <w:t xml:space="preserve">סעיף 8א </w:t>
            </w:r>
          </w:p>
        </w:tc>
        <w:tc>
          <w:tcPr>
            <w:tcW w:w="5669" w:type="dxa"/>
          </w:tcPr>
          <w:p w14:paraId="6113ECD0" w14:textId="77777777" w:rsidR="00D3515C" w:rsidRPr="00D3515C" w:rsidRDefault="00D3515C" w:rsidP="00D3515C">
            <w:pPr>
              <w:rPr>
                <w:rFonts w:cs="Frankruhel" w:hint="cs"/>
                <w:rtl/>
              </w:rPr>
            </w:pPr>
            <w:r>
              <w:rPr>
                <w:rtl/>
              </w:rPr>
              <w:t>סייג לתחולה</w:t>
            </w:r>
          </w:p>
        </w:tc>
        <w:tc>
          <w:tcPr>
            <w:tcW w:w="567" w:type="dxa"/>
          </w:tcPr>
          <w:p w14:paraId="5470C73F" w14:textId="77777777" w:rsidR="00D3515C" w:rsidRPr="00D3515C" w:rsidRDefault="00D3515C" w:rsidP="00D3515C">
            <w:pPr>
              <w:rPr>
                <w:rStyle w:val="Hyperlink"/>
                <w:rFonts w:hint="cs"/>
                <w:rtl/>
              </w:rPr>
            </w:pPr>
            <w:hyperlink w:anchor="Seif12" w:tooltip="סייג לתחולה" w:history="1">
              <w:r w:rsidRPr="00D3515C">
                <w:rPr>
                  <w:rStyle w:val="Hyperlink"/>
                </w:rPr>
                <w:t>Go</w:t>
              </w:r>
            </w:hyperlink>
          </w:p>
        </w:tc>
        <w:tc>
          <w:tcPr>
            <w:tcW w:w="850" w:type="dxa"/>
          </w:tcPr>
          <w:p w14:paraId="05989402"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D3515C" w:rsidRPr="00D3515C" w14:paraId="242583DD" w14:textId="77777777" w:rsidTr="00D3515C">
        <w:tblPrEx>
          <w:tblCellMar>
            <w:top w:w="0" w:type="dxa"/>
            <w:bottom w:w="0" w:type="dxa"/>
          </w:tblCellMar>
        </w:tblPrEx>
        <w:tc>
          <w:tcPr>
            <w:tcW w:w="1247" w:type="dxa"/>
          </w:tcPr>
          <w:p w14:paraId="509EEA6D" w14:textId="77777777" w:rsidR="00D3515C" w:rsidRPr="00D3515C" w:rsidRDefault="00D3515C" w:rsidP="00D3515C">
            <w:pPr>
              <w:rPr>
                <w:rFonts w:cs="Frankruhel" w:hint="cs"/>
                <w:rtl/>
              </w:rPr>
            </w:pPr>
            <w:r>
              <w:rPr>
                <w:rtl/>
              </w:rPr>
              <w:t xml:space="preserve">סעיף 8ב </w:t>
            </w:r>
          </w:p>
        </w:tc>
        <w:tc>
          <w:tcPr>
            <w:tcW w:w="5669" w:type="dxa"/>
          </w:tcPr>
          <w:p w14:paraId="7B944391" w14:textId="77777777" w:rsidR="00D3515C" w:rsidRPr="00D3515C" w:rsidRDefault="00D3515C" w:rsidP="00D3515C">
            <w:pPr>
              <w:rPr>
                <w:rFonts w:cs="Frankruhel" w:hint="cs"/>
                <w:rtl/>
              </w:rPr>
            </w:pPr>
            <w:r>
              <w:rPr>
                <w:rtl/>
              </w:rPr>
              <w:t>שמירת דינים</w:t>
            </w:r>
          </w:p>
        </w:tc>
        <w:tc>
          <w:tcPr>
            <w:tcW w:w="567" w:type="dxa"/>
          </w:tcPr>
          <w:p w14:paraId="01F10811" w14:textId="77777777" w:rsidR="00D3515C" w:rsidRPr="00D3515C" w:rsidRDefault="00D3515C" w:rsidP="00D3515C">
            <w:pPr>
              <w:rPr>
                <w:rStyle w:val="Hyperlink"/>
                <w:rFonts w:hint="cs"/>
                <w:rtl/>
              </w:rPr>
            </w:pPr>
            <w:hyperlink w:anchor="Seif13" w:tooltip="שמירת דינים" w:history="1">
              <w:r w:rsidRPr="00D3515C">
                <w:rPr>
                  <w:rStyle w:val="Hyperlink"/>
                </w:rPr>
                <w:t>Go</w:t>
              </w:r>
            </w:hyperlink>
          </w:p>
        </w:tc>
        <w:tc>
          <w:tcPr>
            <w:tcW w:w="850" w:type="dxa"/>
          </w:tcPr>
          <w:p w14:paraId="16CF275B"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D3515C" w:rsidRPr="00D3515C" w14:paraId="6A97DD37" w14:textId="77777777" w:rsidTr="00D3515C">
        <w:tblPrEx>
          <w:tblCellMar>
            <w:top w:w="0" w:type="dxa"/>
            <w:bottom w:w="0" w:type="dxa"/>
          </w:tblCellMar>
        </w:tblPrEx>
        <w:tc>
          <w:tcPr>
            <w:tcW w:w="1247" w:type="dxa"/>
          </w:tcPr>
          <w:p w14:paraId="4E40696F" w14:textId="77777777" w:rsidR="00D3515C" w:rsidRPr="00D3515C" w:rsidRDefault="00D3515C" w:rsidP="00D3515C">
            <w:pPr>
              <w:rPr>
                <w:rFonts w:cs="Frankruhel" w:hint="cs"/>
                <w:rtl/>
              </w:rPr>
            </w:pPr>
            <w:r>
              <w:rPr>
                <w:rtl/>
              </w:rPr>
              <w:t xml:space="preserve">סעיף 9 </w:t>
            </w:r>
          </w:p>
        </w:tc>
        <w:tc>
          <w:tcPr>
            <w:tcW w:w="5669" w:type="dxa"/>
          </w:tcPr>
          <w:p w14:paraId="1819B15A" w14:textId="77777777" w:rsidR="00D3515C" w:rsidRPr="00D3515C" w:rsidRDefault="00D3515C" w:rsidP="00D3515C">
            <w:pPr>
              <w:rPr>
                <w:rFonts w:cs="Frankruhel" w:hint="cs"/>
                <w:rtl/>
              </w:rPr>
            </w:pPr>
            <w:r>
              <w:rPr>
                <w:rtl/>
              </w:rPr>
              <w:t>תחילה ותוקף</w:t>
            </w:r>
          </w:p>
        </w:tc>
        <w:tc>
          <w:tcPr>
            <w:tcW w:w="567" w:type="dxa"/>
          </w:tcPr>
          <w:p w14:paraId="2CB57DFF" w14:textId="77777777" w:rsidR="00D3515C" w:rsidRPr="00D3515C" w:rsidRDefault="00D3515C" w:rsidP="00D3515C">
            <w:pPr>
              <w:rPr>
                <w:rStyle w:val="Hyperlink"/>
                <w:rFonts w:hint="cs"/>
                <w:rtl/>
              </w:rPr>
            </w:pPr>
            <w:hyperlink w:anchor="Seif7" w:tooltip="תחילה ותוקף" w:history="1">
              <w:r w:rsidRPr="00D3515C">
                <w:rPr>
                  <w:rStyle w:val="Hyperlink"/>
                </w:rPr>
                <w:t>Go</w:t>
              </w:r>
            </w:hyperlink>
          </w:p>
        </w:tc>
        <w:tc>
          <w:tcPr>
            <w:tcW w:w="850" w:type="dxa"/>
          </w:tcPr>
          <w:p w14:paraId="49AF713C"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D3515C" w:rsidRPr="00D3515C" w14:paraId="6220742B" w14:textId="77777777" w:rsidTr="00D3515C">
        <w:tblPrEx>
          <w:tblCellMar>
            <w:top w:w="0" w:type="dxa"/>
            <w:bottom w:w="0" w:type="dxa"/>
          </w:tblCellMar>
        </w:tblPrEx>
        <w:tc>
          <w:tcPr>
            <w:tcW w:w="1247" w:type="dxa"/>
          </w:tcPr>
          <w:p w14:paraId="5F0E7FB0" w14:textId="77777777" w:rsidR="00D3515C" w:rsidRPr="00D3515C" w:rsidRDefault="00D3515C" w:rsidP="00D3515C">
            <w:pPr>
              <w:rPr>
                <w:rFonts w:cs="Frankruhel" w:hint="cs"/>
                <w:rtl/>
              </w:rPr>
            </w:pPr>
            <w:r>
              <w:rPr>
                <w:rtl/>
              </w:rPr>
              <w:t xml:space="preserve">סעיף 10 </w:t>
            </w:r>
          </w:p>
        </w:tc>
        <w:tc>
          <w:tcPr>
            <w:tcW w:w="5669" w:type="dxa"/>
          </w:tcPr>
          <w:p w14:paraId="4A4574AE" w14:textId="77777777" w:rsidR="00D3515C" w:rsidRPr="00D3515C" w:rsidRDefault="00D3515C" w:rsidP="00D3515C">
            <w:pPr>
              <w:rPr>
                <w:rFonts w:cs="Frankruhel" w:hint="cs"/>
                <w:rtl/>
              </w:rPr>
            </w:pPr>
            <w:r>
              <w:rPr>
                <w:rtl/>
              </w:rPr>
              <w:t>השם</w:t>
            </w:r>
          </w:p>
        </w:tc>
        <w:tc>
          <w:tcPr>
            <w:tcW w:w="567" w:type="dxa"/>
          </w:tcPr>
          <w:p w14:paraId="659A06B5" w14:textId="77777777" w:rsidR="00D3515C" w:rsidRPr="00D3515C" w:rsidRDefault="00D3515C" w:rsidP="00D3515C">
            <w:pPr>
              <w:rPr>
                <w:rStyle w:val="Hyperlink"/>
                <w:rFonts w:hint="cs"/>
                <w:rtl/>
              </w:rPr>
            </w:pPr>
            <w:hyperlink w:anchor="Seif8" w:tooltip="השם" w:history="1">
              <w:r w:rsidRPr="00D3515C">
                <w:rPr>
                  <w:rStyle w:val="Hyperlink"/>
                </w:rPr>
                <w:t>Go</w:t>
              </w:r>
            </w:hyperlink>
          </w:p>
        </w:tc>
        <w:tc>
          <w:tcPr>
            <w:tcW w:w="850" w:type="dxa"/>
          </w:tcPr>
          <w:p w14:paraId="6100433D"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D3515C" w:rsidRPr="00D3515C" w14:paraId="5FE35F28" w14:textId="77777777" w:rsidTr="00D3515C">
        <w:tblPrEx>
          <w:tblCellMar>
            <w:top w:w="0" w:type="dxa"/>
            <w:bottom w:w="0" w:type="dxa"/>
          </w:tblCellMar>
        </w:tblPrEx>
        <w:tc>
          <w:tcPr>
            <w:tcW w:w="1247" w:type="dxa"/>
          </w:tcPr>
          <w:p w14:paraId="12157CE0" w14:textId="77777777" w:rsidR="00D3515C" w:rsidRPr="00D3515C" w:rsidRDefault="00D3515C" w:rsidP="00D3515C">
            <w:pPr>
              <w:rPr>
                <w:rFonts w:cs="Frankruhel" w:hint="cs"/>
                <w:rtl/>
              </w:rPr>
            </w:pPr>
          </w:p>
        </w:tc>
        <w:tc>
          <w:tcPr>
            <w:tcW w:w="5669" w:type="dxa"/>
          </w:tcPr>
          <w:p w14:paraId="5D645C63" w14:textId="77777777" w:rsidR="00D3515C" w:rsidRPr="00D3515C" w:rsidRDefault="00D3515C" w:rsidP="00D3515C">
            <w:pPr>
              <w:rPr>
                <w:rFonts w:cs="Frankruhel" w:hint="cs"/>
                <w:rtl/>
              </w:rPr>
            </w:pPr>
            <w:r>
              <w:rPr>
                <w:rtl/>
              </w:rPr>
              <w:t>תוספת</w:t>
            </w:r>
          </w:p>
        </w:tc>
        <w:tc>
          <w:tcPr>
            <w:tcW w:w="567" w:type="dxa"/>
          </w:tcPr>
          <w:p w14:paraId="6E3938F3" w14:textId="77777777" w:rsidR="00D3515C" w:rsidRPr="00D3515C" w:rsidRDefault="00D3515C" w:rsidP="00D3515C">
            <w:pPr>
              <w:rPr>
                <w:rStyle w:val="Hyperlink"/>
                <w:rFonts w:hint="cs"/>
                <w:rtl/>
              </w:rPr>
            </w:pPr>
            <w:hyperlink w:anchor="med0" w:tooltip="תוספת" w:history="1">
              <w:r w:rsidRPr="00D3515C">
                <w:rPr>
                  <w:rStyle w:val="Hyperlink"/>
                </w:rPr>
                <w:t>Go</w:t>
              </w:r>
            </w:hyperlink>
          </w:p>
        </w:tc>
        <w:tc>
          <w:tcPr>
            <w:tcW w:w="850" w:type="dxa"/>
          </w:tcPr>
          <w:p w14:paraId="244AAD34" w14:textId="77777777" w:rsidR="00D3515C" w:rsidRPr="00D3515C" w:rsidRDefault="00D3515C" w:rsidP="00D351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7</w:t>
            </w:r>
            <w:r>
              <w:rPr>
                <w:rFonts w:cs="Frankruhel"/>
                <w:rtl/>
              </w:rPr>
              <w:fldChar w:fldCharType="end"/>
            </w:r>
          </w:p>
        </w:tc>
      </w:tr>
    </w:tbl>
    <w:p w14:paraId="30C6755F" w14:textId="77777777" w:rsidR="002053AF" w:rsidRDefault="002053AF">
      <w:pPr>
        <w:pStyle w:val="big-header"/>
        <w:ind w:left="0" w:right="1134"/>
        <w:rPr>
          <w:rFonts w:cs="FrankRuehl" w:hint="cs"/>
          <w:sz w:val="32"/>
          <w:rtl/>
        </w:rPr>
      </w:pPr>
    </w:p>
    <w:p w14:paraId="4891904F" w14:textId="77777777"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14:paraId="1359F587" w14:textId="77777777" w:rsidR="002053AF" w:rsidRDefault="00965A9D" w:rsidP="00923799">
      <w:pPr>
        <w:pStyle w:val="big-header"/>
        <w:ind w:left="0" w:right="1134"/>
        <w:rPr>
          <w:rStyle w:val="default"/>
          <w:rFonts w:hint="cs"/>
          <w:sz w:val="22"/>
          <w:szCs w:val="22"/>
          <w:rtl/>
        </w:rPr>
      </w:pPr>
      <w:r w:rsidRPr="00965A9D">
        <w:rPr>
          <w:rFonts w:cs="FrankRuehl" w:hint="cs"/>
          <w:sz w:val="32"/>
          <w:rtl/>
        </w:rPr>
        <w:t xml:space="preserve"> </w:t>
      </w:r>
      <w:r w:rsidR="0017419D">
        <w:rPr>
          <w:rFonts w:cs="FrankRuehl" w:hint="cs"/>
          <w:sz w:val="32"/>
          <w:rtl/>
        </w:rPr>
        <w:t>צו בדבר הכרזה על שטח מוגבל (נגיף הקורונה החדש 2019) (יהודה ושומרון) (מס' 1843) (הוראת שעה), תש"ף-2020</w:t>
      </w:r>
      <w:r w:rsidR="002053AF">
        <w:rPr>
          <w:rStyle w:val="default"/>
          <w:sz w:val="22"/>
          <w:szCs w:val="22"/>
          <w:rtl/>
        </w:rPr>
        <w:footnoteReference w:customMarkFollows="1" w:id="1"/>
        <w:t>*</w:t>
      </w:r>
    </w:p>
    <w:p w14:paraId="7D2CF2D0" w14:textId="77777777" w:rsidR="002053AF" w:rsidRDefault="002053AF" w:rsidP="00317907">
      <w:pPr>
        <w:pStyle w:val="P00"/>
        <w:spacing w:before="72"/>
        <w:ind w:left="0" w:right="1134"/>
        <w:rPr>
          <w:rStyle w:val="default"/>
          <w:rFonts w:cs="FrankRuehl"/>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 xml:space="preserve">סמכותי </w:t>
      </w:r>
      <w:r w:rsidR="00DE4941">
        <w:rPr>
          <w:rStyle w:val="default"/>
          <w:rFonts w:cs="FrankRuehl" w:hint="cs"/>
          <w:rtl/>
        </w:rPr>
        <w:t xml:space="preserve">כמפקד כוחות צה"ל באזור, ובהיותי סבור כי </w:t>
      </w:r>
      <w:r w:rsidR="0017419D">
        <w:rPr>
          <w:rStyle w:val="default"/>
          <w:rFonts w:cs="FrankRuehl" w:hint="cs"/>
          <w:rtl/>
        </w:rPr>
        <w:t>הדבר</w:t>
      </w:r>
      <w:r w:rsidR="004C086D">
        <w:rPr>
          <w:rStyle w:val="default"/>
          <w:rFonts w:cs="FrankRuehl" w:hint="cs"/>
          <w:rtl/>
        </w:rPr>
        <w:t xml:space="preserve"> נחוץ </w:t>
      </w:r>
      <w:r w:rsidR="00DE4941">
        <w:rPr>
          <w:rStyle w:val="default"/>
          <w:rFonts w:cs="FrankRuehl" w:hint="cs"/>
          <w:rtl/>
        </w:rPr>
        <w:t xml:space="preserve">לטובת האזור </w:t>
      </w:r>
      <w:r w:rsidR="00EF30D0">
        <w:rPr>
          <w:rStyle w:val="default"/>
          <w:rFonts w:cs="FrankRuehl" w:hint="cs"/>
          <w:rtl/>
        </w:rPr>
        <w:t>ולבריאות הציבור</w:t>
      </w:r>
      <w:r w:rsidR="00DE4941">
        <w:rPr>
          <w:rStyle w:val="default"/>
          <w:rFonts w:cs="FrankRuehl" w:hint="cs"/>
          <w:rtl/>
        </w:rPr>
        <w:t>, הנני מצווה</w:t>
      </w:r>
      <w:r w:rsidR="00EF30D0">
        <w:rPr>
          <w:rStyle w:val="default"/>
          <w:rFonts w:cs="FrankRuehl" w:hint="cs"/>
          <w:rtl/>
        </w:rPr>
        <w:t xml:space="preserve"> בזאת</w:t>
      </w:r>
      <w:r w:rsidR="004C086D">
        <w:rPr>
          <w:rStyle w:val="default"/>
          <w:rFonts w:cs="FrankRuehl" w:hint="cs"/>
          <w:rtl/>
        </w:rPr>
        <w:t xml:space="preserve"> לאמור</w:t>
      </w:r>
      <w:r>
        <w:rPr>
          <w:rStyle w:val="default"/>
          <w:rFonts w:cs="FrankRuehl" w:hint="cs"/>
          <w:rtl/>
        </w:rPr>
        <w:t>:</w:t>
      </w:r>
    </w:p>
    <w:p w14:paraId="406C0D4C" w14:textId="77777777" w:rsidR="002053AF" w:rsidRDefault="002053AF" w:rsidP="00023674">
      <w:pPr>
        <w:pStyle w:val="P00"/>
        <w:spacing w:before="72"/>
        <w:ind w:left="0" w:right="1134"/>
        <w:rPr>
          <w:rStyle w:val="default"/>
          <w:rFonts w:cs="FrankRuehl"/>
          <w:rtl/>
        </w:rPr>
      </w:pPr>
      <w:bookmarkStart w:id="0" w:name="Seif1"/>
      <w:bookmarkEnd w:id="0"/>
      <w:r>
        <w:rPr>
          <w:rFonts w:cs="Miriam"/>
          <w:lang w:val="he-IL"/>
        </w:rPr>
        <w:pict w14:anchorId="7BF0302C">
          <v:rect id="_x0000_s1026" style="position:absolute;left:0;text-align:left;margin-left:468pt;margin-top:7.1pt;width:71.4pt;height:13.35pt;z-index:251627520" o:allowincell="f" filled="f" stroked="f" strokecolor="lime" strokeweight=".25pt">
            <v:textbox style="mso-next-textbox:#_x0000_s1026" inset="0,0,0,0">
              <w:txbxContent>
                <w:p w14:paraId="07E85123" w14:textId="77777777" w:rsidR="00636CFA" w:rsidRDefault="004C086D">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C086D">
        <w:rPr>
          <w:rStyle w:val="default"/>
          <w:rFonts w:cs="FrankRuehl" w:hint="cs"/>
          <w:rtl/>
        </w:rPr>
        <w:t xml:space="preserve">בצו זה </w:t>
      </w:r>
      <w:r w:rsidR="004C086D">
        <w:rPr>
          <w:rStyle w:val="default"/>
          <w:rFonts w:cs="FrankRuehl"/>
          <w:rtl/>
        </w:rPr>
        <w:t>–</w:t>
      </w:r>
    </w:p>
    <w:p w14:paraId="0C4700A4" w14:textId="77777777" w:rsidR="004A7D7D" w:rsidRDefault="004A7D7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w:t>
      </w:r>
      <w:r>
        <w:rPr>
          <w:rStyle w:val="default"/>
          <w:rFonts w:cs="FrankRuehl"/>
          <w:rtl/>
        </w:rPr>
        <w:t>–</w:t>
      </w:r>
      <w:r>
        <w:rPr>
          <w:rStyle w:val="default"/>
          <w:rFonts w:cs="FrankRuehl" w:hint="cs"/>
          <w:rtl/>
        </w:rPr>
        <w:t xml:space="preserve"> אזור יהודה ושומרון;</w:t>
      </w:r>
    </w:p>
    <w:p w14:paraId="1AF059DD" w14:textId="77777777" w:rsidR="004A7D7D" w:rsidRDefault="004A7D7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 צוות רפואי" </w:t>
      </w:r>
      <w:r>
        <w:rPr>
          <w:rStyle w:val="default"/>
          <w:rFonts w:cs="FrankRuehl"/>
          <w:rtl/>
        </w:rPr>
        <w:t>–</w:t>
      </w:r>
      <w:r>
        <w:rPr>
          <w:rStyle w:val="default"/>
          <w:rFonts w:cs="FrankRuehl" w:hint="cs"/>
          <w:rtl/>
        </w:rPr>
        <w:t xml:space="preserve"> רופא, אח, כוח עזר, פלבוטומיסט, פרמדיק או חובש;</w:t>
      </w:r>
    </w:p>
    <w:p w14:paraId="11B4354D" w14:textId="77777777" w:rsidR="004A7D7D" w:rsidRDefault="004A7D7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הצלה" </w:t>
      </w:r>
      <w:r>
        <w:rPr>
          <w:rStyle w:val="default"/>
          <w:rFonts w:cs="FrankRuehl"/>
          <w:rtl/>
        </w:rPr>
        <w:t>–</w:t>
      </w:r>
      <w:r>
        <w:rPr>
          <w:rStyle w:val="default"/>
          <w:rFonts w:cs="FrankRuehl" w:hint="cs"/>
          <w:rtl/>
        </w:rPr>
        <w:t xml:space="preserve"> כהגדרתו בצו בדבר ההתגוננות האזרחית (יהודה והשומרון) (מס' 1699), התשע"ב-2012;</w:t>
      </w:r>
    </w:p>
    <w:p w14:paraId="496D7F6C" w14:textId="77777777" w:rsidR="004A7D7D" w:rsidRDefault="004A7D7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אזורית" </w:t>
      </w:r>
      <w:r>
        <w:rPr>
          <w:rStyle w:val="default"/>
          <w:rFonts w:cs="FrankRuehl"/>
          <w:rtl/>
        </w:rPr>
        <w:t>–</w:t>
      </w:r>
      <w:r>
        <w:rPr>
          <w:rStyle w:val="default"/>
          <w:rFonts w:cs="FrankRuehl" w:hint="cs"/>
          <w:rtl/>
        </w:rPr>
        <w:t xml:space="preserve"> כמשמעותה בצו בדבר ניהול מועצות אזוריות (יהודה ושומרון) (מס' 783), התשל"ט-1979;</w:t>
      </w:r>
    </w:p>
    <w:p w14:paraId="08BE31C6" w14:textId="77777777" w:rsidR="004A7D7D" w:rsidRDefault="004A7D7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מקומית" </w:t>
      </w:r>
      <w:r>
        <w:rPr>
          <w:rStyle w:val="default"/>
          <w:rFonts w:cs="FrankRuehl"/>
          <w:rtl/>
        </w:rPr>
        <w:t>–</w:t>
      </w:r>
      <w:r>
        <w:rPr>
          <w:rStyle w:val="default"/>
          <w:rFonts w:cs="FrankRuehl" w:hint="cs"/>
          <w:rtl/>
        </w:rPr>
        <w:t xml:space="preserve"> כמשמעותה בצו בדבר ניהול מועצות מקומיות (יהודה ושומרון) (מס' 892), התשמ"א-1981;</w:t>
      </w:r>
    </w:p>
    <w:p w14:paraId="03881CC0" w14:textId="77777777" w:rsidR="007F01C1" w:rsidRDefault="007F01C1" w:rsidP="007F01C1">
      <w:pPr>
        <w:pStyle w:val="P00"/>
        <w:spacing w:before="72"/>
        <w:ind w:left="0" w:right="1134"/>
        <w:rPr>
          <w:rStyle w:val="default"/>
          <w:rFonts w:cs="FrankRuehl" w:hint="cs"/>
          <w:rtl/>
        </w:rPr>
      </w:pPr>
      <w:r>
        <w:rPr>
          <w:sz w:val="26"/>
          <w:rtl/>
          <w:lang w:eastAsia="en-US"/>
        </w:rPr>
        <w:pict w14:anchorId="4874F1C8">
          <v:shapetype id="_x0000_t202" coordsize="21600,21600" o:spt="202" path="m,l,21600r21600,l21600,xe">
            <v:stroke joinstyle="miter"/>
            <v:path gradientshapeok="t" o:connecttype="rect"/>
          </v:shapetype>
          <v:shape id="_x0000_s1498" type="#_x0000_t202" style="position:absolute;left:0;text-align:left;margin-left:470.35pt;margin-top:7.1pt;width:1in;height:23.45pt;z-index:251638784" filled="f" stroked="f">
            <v:textbox inset="1mm,0,1mm,0">
              <w:txbxContent>
                <w:p w14:paraId="45321005" w14:textId="77777777" w:rsidR="007F01C1" w:rsidRDefault="007F01C1" w:rsidP="007F01C1">
                  <w:pPr>
                    <w:spacing w:line="160" w:lineRule="exact"/>
                    <w:rPr>
                      <w:rFonts w:cs="Miriam" w:hint="cs"/>
                      <w:noProof/>
                      <w:sz w:val="18"/>
                      <w:szCs w:val="18"/>
                      <w:rtl/>
                    </w:rPr>
                  </w:pPr>
                  <w:r>
                    <w:rPr>
                      <w:rFonts w:cs="Miriam" w:hint="cs"/>
                      <w:sz w:val="18"/>
                      <w:szCs w:val="18"/>
                      <w:rtl/>
                    </w:rPr>
                    <w:t>תיקון מס' 1 (מס' 1872) תש"ף-2020</w:t>
                  </w:r>
                </w:p>
              </w:txbxContent>
            </v:textbox>
          </v:shape>
        </w:pict>
      </w:r>
      <w:r>
        <w:rPr>
          <w:sz w:val="26"/>
          <w:rtl/>
        </w:rPr>
        <w:tab/>
      </w:r>
      <w:r>
        <w:rPr>
          <w:rStyle w:val="default"/>
          <w:rFonts w:cs="FrankRuehl"/>
          <w:rtl/>
        </w:rPr>
        <w:t>"</w:t>
      </w:r>
      <w:r>
        <w:rPr>
          <w:rStyle w:val="default"/>
          <w:rFonts w:cs="FrankRuehl" w:hint="cs"/>
          <w:rtl/>
        </w:rPr>
        <w:t xml:space="preserve">מעבדת תיקונים" </w:t>
      </w:r>
      <w:r>
        <w:rPr>
          <w:rStyle w:val="default"/>
          <w:rFonts w:cs="FrankRuehl"/>
          <w:rtl/>
        </w:rPr>
        <w:t>–</w:t>
      </w:r>
      <w:r>
        <w:rPr>
          <w:rStyle w:val="default"/>
          <w:rFonts w:cs="FrankRuehl" w:hint="cs"/>
          <w:rtl/>
        </w:rPr>
        <w:t xml:space="preserve"> מעבדה לתיקון מכשירים שהתקלקלו או להחלפתם, למעט מעבדה לתיקון מוצרי תקשורת או מחשבים;</w:t>
      </w:r>
    </w:p>
    <w:p w14:paraId="17C39E7C" w14:textId="77777777" w:rsidR="007F01C1" w:rsidRPr="00485378" w:rsidRDefault="007F01C1" w:rsidP="007F01C1">
      <w:pPr>
        <w:pStyle w:val="P00"/>
        <w:spacing w:before="0"/>
        <w:ind w:left="0" w:right="1134"/>
        <w:rPr>
          <w:rStyle w:val="default"/>
          <w:rFonts w:cs="FrankRuehl"/>
          <w:vanish/>
          <w:color w:val="FF0000"/>
          <w:sz w:val="20"/>
          <w:szCs w:val="20"/>
          <w:shd w:val="clear" w:color="auto" w:fill="FFFF99"/>
          <w:rtl/>
        </w:rPr>
      </w:pPr>
      <w:bookmarkStart w:id="1" w:name="Rov11"/>
      <w:r w:rsidRPr="00485378">
        <w:rPr>
          <w:rStyle w:val="default"/>
          <w:rFonts w:cs="FrankRuehl" w:hint="cs"/>
          <w:vanish/>
          <w:color w:val="FF0000"/>
          <w:sz w:val="20"/>
          <w:szCs w:val="20"/>
          <w:shd w:val="clear" w:color="auto" w:fill="FFFF99"/>
          <w:rtl/>
        </w:rPr>
        <w:t>מיום 5.5.2020</w:t>
      </w:r>
    </w:p>
    <w:p w14:paraId="46A3BF62" w14:textId="77777777" w:rsidR="007F01C1" w:rsidRPr="00485378" w:rsidRDefault="007F01C1" w:rsidP="007F01C1">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12F1DF42" w14:textId="77777777" w:rsidR="005F4AB9" w:rsidRPr="00485378" w:rsidRDefault="005F4AB9" w:rsidP="005F4AB9">
      <w:pPr>
        <w:pStyle w:val="P00"/>
        <w:spacing w:before="0"/>
        <w:ind w:left="0" w:right="1134"/>
        <w:rPr>
          <w:rStyle w:val="default"/>
          <w:rFonts w:cs="FrankRuehl"/>
          <w:vanish/>
          <w:sz w:val="20"/>
          <w:szCs w:val="20"/>
          <w:shd w:val="clear" w:color="auto" w:fill="FFFF99"/>
          <w:rtl/>
        </w:rPr>
      </w:pPr>
      <w:hyperlink r:id="rId7"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10011</w:t>
      </w:r>
    </w:p>
    <w:p w14:paraId="640E937B" w14:textId="77777777" w:rsidR="007F01C1" w:rsidRPr="007F01C1" w:rsidRDefault="007F01C1" w:rsidP="007F01C1">
      <w:pPr>
        <w:pStyle w:val="P00"/>
        <w:spacing w:before="0"/>
        <w:ind w:left="0" w:right="1134"/>
        <w:rPr>
          <w:rStyle w:val="default"/>
          <w:rFonts w:cs="FrankRuehl"/>
          <w:sz w:val="2"/>
          <w:szCs w:val="2"/>
          <w:rtl/>
        </w:rPr>
      </w:pPr>
      <w:r w:rsidRPr="00485378">
        <w:rPr>
          <w:rStyle w:val="default"/>
          <w:rFonts w:cs="FrankRuehl" w:hint="cs"/>
          <w:b/>
          <w:bCs/>
          <w:vanish/>
          <w:sz w:val="20"/>
          <w:szCs w:val="20"/>
          <w:shd w:val="clear" w:color="auto" w:fill="FFFF99"/>
          <w:rtl/>
        </w:rPr>
        <w:t>הוספת הגדרת "מעבדת תיקונים"</w:t>
      </w:r>
      <w:bookmarkEnd w:id="1"/>
    </w:p>
    <w:p w14:paraId="1E3CD1D8" w14:textId="77777777" w:rsidR="007F01C1" w:rsidRDefault="007F01C1" w:rsidP="007F01C1">
      <w:pPr>
        <w:pStyle w:val="P00"/>
        <w:spacing w:before="72"/>
        <w:ind w:left="0" w:right="1134"/>
        <w:rPr>
          <w:rStyle w:val="default"/>
          <w:rFonts w:cs="FrankRuehl" w:hint="cs"/>
          <w:rtl/>
        </w:rPr>
      </w:pPr>
      <w:r>
        <w:rPr>
          <w:sz w:val="26"/>
          <w:rtl/>
          <w:lang w:eastAsia="en-US"/>
        </w:rPr>
        <w:pict w14:anchorId="496C71C7">
          <v:shape id="_x0000_s1499" type="#_x0000_t202" style="position:absolute;left:0;text-align:left;margin-left:470.35pt;margin-top:7.1pt;width:1in;height:23.45pt;z-index:251639808" filled="f" stroked="f">
            <v:textbox inset="1mm,0,1mm,0">
              <w:txbxContent>
                <w:p w14:paraId="2FFC0BE9" w14:textId="77777777" w:rsidR="007F01C1" w:rsidRDefault="007F01C1" w:rsidP="007F01C1">
                  <w:pPr>
                    <w:spacing w:line="160" w:lineRule="exact"/>
                    <w:rPr>
                      <w:rFonts w:cs="Miriam" w:hint="cs"/>
                      <w:noProof/>
                      <w:sz w:val="18"/>
                      <w:szCs w:val="18"/>
                      <w:rtl/>
                    </w:rPr>
                  </w:pPr>
                  <w:r>
                    <w:rPr>
                      <w:rFonts w:cs="Miriam" w:hint="cs"/>
                      <w:sz w:val="18"/>
                      <w:szCs w:val="18"/>
                      <w:rtl/>
                    </w:rPr>
                    <w:t>תיקון מס' 1 (מס' 1872) תש"ף-2020</w:t>
                  </w:r>
                </w:p>
              </w:txbxContent>
            </v:textbox>
          </v:shape>
        </w:pict>
      </w:r>
      <w:r>
        <w:rPr>
          <w:sz w:val="26"/>
          <w:rtl/>
        </w:rPr>
        <w:tab/>
      </w:r>
      <w:r>
        <w:rPr>
          <w:rStyle w:val="default"/>
          <w:rFonts w:cs="FrankRuehl"/>
          <w:rtl/>
        </w:rPr>
        <w:t>"</w:t>
      </w:r>
      <w:r>
        <w:rPr>
          <w:rStyle w:val="default"/>
          <w:rFonts w:cs="FrankRuehl" w:hint="cs"/>
          <w:rtl/>
        </w:rPr>
        <w:t xml:space="preserve">הוראת בידוד בית" </w:t>
      </w:r>
      <w:r>
        <w:rPr>
          <w:rStyle w:val="default"/>
          <w:rFonts w:cs="FrankRuehl"/>
          <w:rtl/>
        </w:rPr>
        <w:t>–</w:t>
      </w:r>
      <w:r>
        <w:rPr>
          <w:rStyle w:val="default"/>
          <w:rFonts w:cs="FrankRuehl" w:hint="cs"/>
          <w:rtl/>
        </w:rPr>
        <w:t xml:space="preserve"> הוראת בריאות הציבור (נגיף הקורונה החדש 2019) (בידוד בית והוראת שונות) (הוראת שעה), התש"ף-2020;</w:t>
      </w:r>
    </w:p>
    <w:p w14:paraId="1E4AFE1F" w14:textId="77777777" w:rsidR="007F01C1" w:rsidRPr="00485378" w:rsidRDefault="007F01C1" w:rsidP="007F01C1">
      <w:pPr>
        <w:pStyle w:val="P00"/>
        <w:spacing w:before="0"/>
        <w:ind w:left="0" w:right="1134"/>
        <w:rPr>
          <w:rStyle w:val="default"/>
          <w:rFonts w:cs="FrankRuehl"/>
          <w:vanish/>
          <w:color w:val="FF0000"/>
          <w:sz w:val="20"/>
          <w:szCs w:val="20"/>
          <w:shd w:val="clear" w:color="auto" w:fill="FFFF99"/>
          <w:rtl/>
        </w:rPr>
      </w:pPr>
      <w:bookmarkStart w:id="2" w:name="Rov12"/>
      <w:r w:rsidRPr="00485378">
        <w:rPr>
          <w:rStyle w:val="default"/>
          <w:rFonts w:cs="FrankRuehl" w:hint="cs"/>
          <w:vanish/>
          <w:color w:val="FF0000"/>
          <w:sz w:val="20"/>
          <w:szCs w:val="20"/>
          <w:shd w:val="clear" w:color="auto" w:fill="FFFF99"/>
          <w:rtl/>
        </w:rPr>
        <w:t>מיום 5.5.2020</w:t>
      </w:r>
    </w:p>
    <w:p w14:paraId="3E03BD02" w14:textId="77777777" w:rsidR="007F01C1" w:rsidRPr="00485378" w:rsidRDefault="007F01C1" w:rsidP="007F01C1">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3076D616"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8"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10011</w:t>
      </w:r>
    </w:p>
    <w:p w14:paraId="59FFD418" w14:textId="77777777" w:rsidR="007F01C1" w:rsidRPr="007F01C1" w:rsidRDefault="007F01C1" w:rsidP="007F01C1">
      <w:pPr>
        <w:pStyle w:val="P00"/>
        <w:spacing w:before="0"/>
        <w:ind w:left="0" w:right="1134"/>
        <w:rPr>
          <w:rStyle w:val="default"/>
          <w:rFonts w:cs="FrankRuehl"/>
          <w:sz w:val="2"/>
          <w:szCs w:val="2"/>
          <w:rtl/>
        </w:rPr>
      </w:pPr>
      <w:r w:rsidRPr="00485378">
        <w:rPr>
          <w:rStyle w:val="default"/>
          <w:rFonts w:cs="FrankRuehl" w:hint="cs"/>
          <w:b/>
          <w:bCs/>
          <w:vanish/>
          <w:sz w:val="20"/>
          <w:szCs w:val="20"/>
          <w:shd w:val="clear" w:color="auto" w:fill="FFFF99"/>
          <w:rtl/>
        </w:rPr>
        <w:t>הוספת הגדרת "הוראת בידוד בית"</w:t>
      </w:r>
      <w:bookmarkEnd w:id="2"/>
    </w:p>
    <w:p w14:paraId="46788F36" w14:textId="77777777" w:rsidR="007F01C1" w:rsidRDefault="007F01C1" w:rsidP="007F01C1">
      <w:pPr>
        <w:pStyle w:val="P00"/>
        <w:spacing w:before="72"/>
        <w:ind w:left="0" w:right="1134"/>
        <w:rPr>
          <w:rStyle w:val="default"/>
          <w:rFonts w:cs="FrankRuehl" w:hint="cs"/>
          <w:rtl/>
        </w:rPr>
      </w:pPr>
      <w:r>
        <w:rPr>
          <w:sz w:val="26"/>
          <w:rtl/>
          <w:lang w:eastAsia="en-US"/>
        </w:rPr>
        <w:pict w14:anchorId="6055BD40">
          <v:shape id="_x0000_s1497" type="#_x0000_t202" style="position:absolute;left:0;text-align:left;margin-left:470.35pt;margin-top:7.1pt;width:1in;height:23.45pt;z-index:251637760" filled="f" stroked="f">
            <v:textbox inset="1mm,0,1mm,0">
              <w:txbxContent>
                <w:p w14:paraId="041D3132" w14:textId="77777777" w:rsidR="007F01C1" w:rsidRDefault="007F01C1" w:rsidP="007F01C1">
                  <w:pPr>
                    <w:spacing w:line="160" w:lineRule="exact"/>
                    <w:rPr>
                      <w:rFonts w:cs="Miriam" w:hint="cs"/>
                      <w:noProof/>
                      <w:sz w:val="18"/>
                      <w:szCs w:val="18"/>
                      <w:rtl/>
                    </w:rPr>
                  </w:pPr>
                  <w:r>
                    <w:rPr>
                      <w:rFonts w:cs="Miriam" w:hint="cs"/>
                      <w:sz w:val="18"/>
                      <w:szCs w:val="18"/>
                      <w:rtl/>
                    </w:rPr>
                    <w:t>תיקון מס' 1 (מס' 1872) תש"ף-2020</w:t>
                  </w:r>
                </w:p>
              </w:txbxContent>
            </v:textbox>
          </v:shape>
        </w:pict>
      </w:r>
      <w:r>
        <w:rPr>
          <w:sz w:val="26"/>
          <w:rtl/>
        </w:rPr>
        <w:tab/>
      </w:r>
      <w:r>
        <w:rPr>
          <w:rStyle w:val="default"/>
          <w:rFonts w:cs="FrankRuehl"/>
          <w:rtl/>
        </w:rPr>
        <w:t>"</w:t>
      </w:r>
      <w:r>
        <w:rPr>
          <w:rStyle w:val="default"/>
          <w:rFonts w:cs="FrankRuehl" w:hint="cs"/>
          <w:rtl/>
        </w:rPr>
        <w:t xml:space="preserve">צו הגבלת פעילות" </w:t>
      </w:r>
      <w:r>
        <w:rPr>
          <w:rStyle w:val="default"/>
          <w:rFonts w:cs="FrankRuehl"/>
          <w:rtl/>
        </w:rPr>
        <w:t>–</w:t>
      </w:r>
      <w:r>
        <w:rPr>
          <w:rStyle w:val="default"/>
          <w:rFonts w:cs="FrankRuehl" w:hint="cs"/>
          <w:rtl/>
        </w:rPr>
        <w:t xml:space="preserve"> צו בדבר הגבלת פעילות (נגיף הקורונה החדש 2019) (יהודה ושומרון) (מס' 1832) (הוראת שעה), התש"ף-2020;</w:t>
      </w:r>
    </w:p>
    <w:p w14:paraId="1A1AD313" w14:textId="77777777" w:rsidR="007F01C1" w:rsidRPr="00485378" w:rsidRDefault="007F01C1" w:rsidP="007F01C1">
      <w:pPr>
        <w:pStyle w:val="P00"/>
        <w:spacing w:before="0"/>
        <w:ind w:left="0" w:right="1134"/>
        <w:rPr>
          <w:rStyle w:val="default"/>
          <w:rFonts w:cs="FrankRuehl"/>
          <w:vanish/>
          <w:color w:val="FF0000"/>
          <w:sz w:val="20"/>
          <w:szCs w:val="20"/>
          <w:shd w:val="clear" w:color="auto" w:fill="FFFF99"/>
          <w:rtl/>
        </w:rPr>
      </w:pPr>
      <w:bookmarkStart w:id="3" w:name="Rov13"/>
      <w:r w:rsidRPr="00485378">
        <w:rPr>
          <w:rStyle w:val="default"/>
          <w:rFonts w:cs="FrankRuehl" w:hint="cs"/>
          <w:vanish/>
          <w:color w:val="FF0000"/>
          <w:sz w:val="20"/>
          <w:szCs w:val="20"/>
          <w:shd w:val="clear" w:color="auto" w:fill="FFFF99"/>
          <w:rtl/>
        </w:rPr>
        <w:t>מיום 5.5.2020</w:t>
      </w:r>
    </w:p>
    <w:p w14:paraId="12204C2F" w14:textId="77777777" w:rsidR="007F01C1" w:rsidRPr="00485378" w:rsidRDefault="007F01C1" w:rsidP="007F01C1">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7C17571A"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9"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10011</w:t>
      </w:r>
    </w:p>
    <w:p w14:paraId="26756AD8" w14:textId="77777777" w:rsidR="007F01C1" w:rsidRPr="007F01C1" w:rsidRDefault="007F01C1" w:rsidP="007F01C1">
      <w:pPr>
        <w:pStyle w:val="P00"/>
        <w:spacing w:before="0"/>
        <w:ind w:left="0" w:right="1134"/>
        <w:rPr>
          <w:rStyle w:val="default"/>
          <w:rFonts w:cs="FrankRuehl"/>
          <w:sz w:val="2"/>
          <w:szCs w:val="2"/>
          <w:rtl/>
        </w:rPr>
      </w:pPr>
      <w:r w:rsidRPr="00485378">
        <w:rPr>
          <w:rStyle w:val="default"/>
          <w:rFonts w:cs="FrankRuehl" w:hint="cs"/>
          <w:b/>
          <w:bCs/>
          <w:vanish/>
          <w:sz w:val="20"/>
          <w:szCs w:val="20"/>
          <w:shd w:val="clear" w:color="auto" w:fill="FFFF99"/>
          <w:rtl/>
        </w:rPr>
        <w:t>הוספת הגדרת "צו הגבלת פעילות"</w:t>
      </w:r>
      <w:bookmarkEnd w:id="3"/>
    </w:p>
    <w:p w14:paraId="0190B79D" w14:textId="77777777" w:rsidR="004A7D7D" w:rsidRDefault="004A7D7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"שטח מוגבל" </w:t>
      </w:r>
      <w:r>
        <w:rPr>
          <w:rStyle w:val="default"/>
          <w:rFonts w:cs="FrankRuehl"/>
          <w:rtl/>
        </w:rPr>
        <w:t>–</w:t>
      </w:r>
      <w:r>
        <w:rPr>
          <w:rStyle w:val="default"/>
          <w:rFonts w:cs="FrankRuehl" w:hint="cs"/>
          <w:rtl/>
        </w:rPr>
        <w:t xml:space="preserve"> שטח או מקום שהכריז עליו מפקד כוחות צה"ל באזור לפי סעיף 2</w:t>
      </w:r>
      <w:r w:rsidR="008C2E80">
        <w:rPr>
          <w:rStyle w:val="default"/>
          <w:rFonts w:cs="FrankRuehl" w:hint="cs"/>
          <w:rtl/>
        </w:rPr>
        <w:t>;</w:t>
      </w:r>
    </w:p>
    <w:p w14:paraId="27E0BF07" w14:textId="77777777" w:rsidR="008C2E80" w:rsidRDefault="008C2E80" w:rsidP="008C2E80">
      <w:pPr>
        <w:pStyle w:val="P00"/>
        <w:spacing w:before="72"/>
        <w:ind w:left="0" w:right="1134"/>
        <w:rPr>
          <w:rStyle w:val="default"/>
          <w:rFonts w:cs="FrankRuehl" w:hint="cs"/>
          <w:rtl/>
        </w:rPr>
      </w:pPr>
      <w:r>
        <w:rPr>
          <w:sz w:val="26"/>
          <w:rtl/>
          <w:lang w:eastAsia="en-US"/>
        </w:rPr>
        <w:pict w14:anchorId="544A37E9">
          <v:shape id="_x0000_s1511" type="#_x0000_t202" style="position:absolute;left:0;text-align:left;margin-left:470.35pt;margin-top:7.1pt;width:1in;height:23.45pt;z-index:251650048" filled="f" stroked="f">
            <v:textbox inset="1mm,0,1mm,0">
              <w:txbxContent>
                <w:p w14:paraId="465E3C52" w14:textId="77777777" w:rsidR="008C2E80" w:rsidRDefault="008C2E80" w:rsidP="008C2E80">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sz w:val="26"/>
          <w:rtl/>
        </w:rPr>
        <w:tab/>
      </w:r>
      <w:r>
        <w:rPr>
          <w:rStyle w:val="default"/>
          <w:rFonts w:cs="FrankRuehl"/>
          <w:rtl/>
        </w:rPr>
        <w:t>"</w:t>
      </w:r>
      <w:r>
        <w:rPr>
          <w:rStyle w:val="default"/>
          <w:rFonts w:cs="FrankRuehl" w:hint="cs"/>
          <w:rtl/>
        </w:rPr>
        <w:t xml:space="preserve">התקהלות", "הגבלה", "מקום עבודה" </w:t>
      </w:r>
      <w:r>
        <w:rPr>
          <w:rStyle w:val="default"/>
          <w:rFonts w:cs="FrankRuehl"/>
          <w:rtl/>
        </w:rPr>
        <w:t>–</w:t>
      </w:r>
      <w:r>
        <w:rPr>
          <w:rStyle w:val="default"/>
          <w:rFonts w:cs="FrankRuehl" w:hint="cs"/>
          <w:rtl/>
        </w:rPr>
        <w:t xml:space="preserve"> כל אלה כהגדרתם בצו בדבר סמכויות מיוחדות להתמודדות עם נגיף הקורונה החדש (הוראת שעה) (הגבלת פעילות) (יהודה ושומרון) (מס' 1944), התש"ף-2020;</w:t>
      </w:r>
    </w:p>
    <w:p w14:paraId="740D43D6" w14:textId="77777777" w:rsidR="008C2E80" w:rsidRPr="00485378" w:rsidRDefault="008C2E80" w:rsidP="008C2E80">
      <w:pPr>
        <w:pStyle w:val="P00"/>
        <w:spacing w:before="0"/>
        <w:ind w:left="0" w:right="1134"/>
        <w:rPr>
          <w:rStyle w:val="default"/>
          <w:rFonts w:cs="FrankRuehl"/>
          <w:vanish/>
          <w:color w:val="FF0000"/>
          <w:sz w:val="20"/>
          <w:szCs w:val="20"/>
          <w:shd w:val="clear" w:color="auto" w:fill="FFFF99"/>
          <w:rtl/>
        </w:rPr>
      </w:pPr>
      <w:bookmarkStart w:id="4" w:name="Rov29"/>
      <w:r w:rsidRPr="00485378">
        <w:rPr>
          <w:rStyle w:val="default"/>
          <w:rFonts w:cs="FrankRuehl" w:hint="cs"/>
          <w:vanish/>
          <w:color w:val="FF0000"/>
          <w:sz w:val="20"/>
          <w:szCs w:val="20"/>
          <w:shd w:val="clear" w:color="auto" w:fill="FFFF99"/>
          <w:rtl/>
        </w:rPr>
        <w:t>מיום 7.9.2020</w:t>
      </w:r>
    </w:p>
    <w:p w14:paraId="3BF05B58" w14:textId="77777777" w:rsidR="008C2E80" w:rsidRPr="00485378" w:rsidRDefault="008C2E80" w:rsidP="008C2E80">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0EED2519" w14:textId="77777777" w:rsidR="00F838F8" w:rsidRPr="00485378" w:rsidRDefault="00F838F8" w:rsidP="008C2E80">
      <w:pPr>
        <w:pStyle w:val="P00"/>
        <w:spacing w:before="0"/>
        <w:ind w:left="0" w:right="1134"/>
        <w:rPr>
          <w:rStyle w:val="default"/>
          <w:rFonts w:cs="FrankRuehl"/>
          <w:vanish/>
          <w:sz w:val="20"/>
          <w:szCs w:val="20"/>
          <w:shd w:val="clear" w:color="auto" w:fill="FFFF99"/>
          <w:rtl/>
        </w:rPr>
      </w:pPr>
      <w:hyperlink r:id="rId10"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10329</w:t>
      </w:r>
    </w:p>
    <w:p w14:paraId="3AB4F9AA" w14:textId="77777777" w:rsidR="008C2E80" w:rsidRPr="008C2E80" w:rsidRDefault="008C2E80" w:rsidP="008C2E80">
      <w:pPr>
        <w:pStyle w:val="P00"/>
        <w:spacing w:before="0"/>
        <w:ind w:left="0" w:right="1134"/>
        <w:rPr>
          <w:rStyle w:val="default"/>
          <w:rFonts w:cs="FrankRuehl" w:hint="cs"/>
          <w:sz w:val="2"/>
          <w:szCs w:val="2"/>
          <w:shd w:val="clear" w:color="auto" w:fill="FFFF99"/>
          <w:rtl/>
        </w:rPr>
      </w:pPr>
      <w:r w:rsidRPr="00485378">
        <w:rPr>
          <w:rStyle w:val="default"/>
          <w:rFonts w:cs="FrankRuehl" w:hint="cs"/>
          <w:b/>
          <w:bCs/>
          <w:vanish/>
          <w:sz w:val="20"/>
          <w:szCs w:val="20"/>
          <w:shd w:val="clear" w:color="auto" w:fill="FFFF99"/>
          <w:rtl/>
        </w:rPr>
        <w:t>הוספת הגדרת ""התקהלות", "הגבלה", "מקום עבודה""</w:t>
      </w:r>
      <w:bookmarkEnd w:id="4"/>
    </w:p>
    <w:p w14:paraId="4BDAB078" w14:textId="77777777" w:rsidR="008C2E80" w:rsidRDefault="008C2E80" w:rsidP="008C2E80">
      <w:pPr>
        <w:pStyle w:val="P00"/>
        <w:spacing w:before="72"/>
        <w:ind w:left="0" w:right="1134"/>
        <w:rPr>
          <w:rStyle w:val="default"/>
          <w:rFonts w:cs="FrankRuehl" w:hint="cs"/>
          <w:rtl/>
        </w:rPr>
      </w:pPr>
      <w:r>
        <w:rPr>
          <w:sz w:val="26"/>
          <w:rtl/>
          <w:lang w:eastAsia="en-US"/>
        </w:rPr>
        <w:pict w14:anchorId="3E4FC28E">
          <v:shape id="_x0000_s1512" type="#_x0000_t202" style="position:absolute;left:0;text-align:left;margin-left:470.35pt;margin-top:7.1pt;width:1in;height:23.45pt;z-index:251651072" filled="f" stroked="f">
            <v:textbox inset="1mm,0,1mm,0">
              <w:txbxContent>
                <w:p w14:paraId="45BEB9C8" w14:textId="77777777" w:rsidR="008C2E80" w:rsidRDefault="008C2E80" w:rsidP="008C2E80">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sz w:val="26"/>
          <w:rtl/>
        </w:rPr>
        <w:tab/>
      </w:r>
      <w:r>
        <w:rPr>
          <w:rStyle w:val="default"/>
          <w:rFonts w:cs="FrankRuehl"/>
          <w:rtl/>
        </w:rPr>
        <w:t>"</w:t>
      </w:r>
      <w:r>
        <w:rPr>
          <w:rStyle w:val="default"/>
          <w:rFonts w:cs="FrankRuehl" w:hint="cs"/>
          <w:rtl/>
        </w:rPr>
        <w:t xml:space="preserve">מוסד המקיים פעילות חינוך" </w:t>
      </w:r>
      <w:r>
        <w:rPr>
          <w:rStyle w:val="default"/>
          <w:rFonts w:cs="FrankRuehl"/>
          <w:rtl/>
        </w:rPr>
        <w:t>–</w:t>
      </w:r>
      <w:r>
        <w:rPr>
          <w:rStyle w:val="default"/>
          <w:rFonts w:cs="FrankRuehl" w:hint="cs"/>
          <w:rtl/>
        </w:rPr>
        <w:t xml:space="preserve"> מוסד כהגדרתו בצו בדבר הגבלת פעילות של מוסדות </w:t>
      </w:r>
      <w:r>
        <w:rPr>
          <w:rStyle w:val="default"/>
          <w:rFonts w:cs="FrankRuehl" w:hint="cs"/>
          <w:rtl/>
        </w:rPr>
        <w:lastRenderedPageBreak/>
        <w:t>ללימוד חובה ביישובים מסוימים (נגיף קורונה החדש) (יהודה ושומרון) (מס' 1943) (הוראת שעה) התש"ף-2020;</w:t>
      </w:r>
    </w:p>
    <w:p w14:paraId="1FB0D0E6" w14:textId="77777777" w:rsidR="008C2E80" w:rsidRPr="00485378" w:rsidRDefault="008C2E80" w:rsidP="008C2E80">
      <w:pPr>
        <w:pStyle w:val="P00"/>
        <w:spacing w:before="0"/>
        <w:ind w:left="0" w:right="1134"/>
        <w:rPr>
          <w:rStyle w:val="default"/>
          <w:rFonts w:cs="FrankRuehl"/>
          <w:vanish/>
          <w:color w:val="FF0000"/>
          <w:sz w:val="20"/>
          <w:szCs w:val="20"/>
          <w:shd w:val="clear" w:color="auto" w:fill="FFFF99"/>
          <w:rtl/>
        </w:rPr>
      </w:pPr>
      <w:bookmarkStart w:id="5" w:name="Rov30"/>
      <w:r w:rsidRPr="00485378">
        <w:rPr>
          <w:rStyle w:val="default"/>
          <w:rFonts w:cs="FrankRuehl" w:hint="cs"/>
          <w:vanish/>
          <w:color w:val="FF0000"/>
          <w:sz w:val="20"/>
          <w:szCs w:val="20"/>
          <w:shd w:val="clear" w:color="auto" w:fill="FFFF99"/>
          <w:rtl/>
        </w:rPr>
        <w:t>מיום 7.9.2020</w:t>
      </w:r>
    </w:p>
    <w:p w14:paraId="5D4AD135" w14:textId="77777777" w:rsidR="008C2E80" w:rsidRPr="00485378" w:rsidRDefault="008C2E80" w:rsidP="008C2E80">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1A48CD4D"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11"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10329</w:t>
      </w:r>
    </w:p>
    <w:p w14:paraId="75F8BDCA" w14:textId="77777777" w:rsidR="008C2E80" w:rsidRPr="008C2E80" w:rsidRDefault="008C2E80" w:rsidP="008C2E80">
      <w:pPr>
        <w:pStyle w:val="P00"/>
        <w:spacing w:before="0"/>
        <w:ind w:left="0" w:right="1134"/>
        <w:rPr>
          <w:rStyle w:val="default"/>
          <w:rFonts w:cs="FrankRuehl" w:hint="cs"/>
          <w:sz w:val="2"/>
          <w:szCs w:val="2"/>
          <w:shd w:val="clear" w:color="auto" w:fill="FFFF99"/>
          <w:rtl/>
        </w:rPr>
      </w:pPr>
      <w:r w:rsidRPr="00485378">
        <w:rPr>
          <w:rStyle w:val="default"/>
          <w:rFonts w:cs="FrankRuehl" w:hint="cs"/>
          <w:b/>
          <w:bCs/>
          <w:vanish/>
          <w:sz w:val="20"/>
          <w:szCs w:val="20"/>
          <w:shd w:val="clear" w:color="auto" w:fill="FFFF99"/>
          <w:rtl/>
        </w:rPr>
        <w:t>הוספת הגדרת "מוסד המקיים פעילות חינוך"</w:t>
      </w:r>
      <w:bookmarkEnd w:id="5"/>
    </w:p>
    <w:p w14:paraId="6295DEC6" w14:textId="77777777" w:rsidR="008C2E80" w:rsidRDefault="008C2E80" w:rsidP="008C2E80">
      <w:pPr>
        <w:pStyle w:val="P00"/>
        <w:spacing w:before="72"/>
        <w:ind w:left="0" w:right="1134"/>
        <w:rPr>
          <w:rStyle w:val="default"/>
          <w:rFonts w:cs="FrankRuehl" w:hint="cs"/>
          <w:rtl/>
        </w:rPr>
      </w:pPr>
      <w:r>
        <w:rPr>
          <w:sz w:val="26"/>
          <w:rtl/>
          <w:lang w:eastAsia="en-US"/>
        </w:rPr>
        <w:pict w14:anchorId="14E7A46B">
          <v:shape id="_x0000_s1510" type="#_x0000_t202" style="position:absolute;left:0;text-align:left;margin-left:470.35pt;margin-top:7.1pt;width:1in;height:23.45pt;z-index:251649024" filled="f" stroked="f">
            <v:textbox inset="1mm,0,1mm,0">
              <w:txbxContent>
                <w:p w14:paraId="6A824396" w14:textId="77777777" w:rsidR="008C2E80" w:rsidRDefault="008C2E80" w:rsidP="008C2E80">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sz w:val="26"/>
          <w:rtl/>
        </w:rPr>
        <w:tab/>
      </w:r>
      <w:r>
        <w:rPr>
          <w:rStyle w:val="default"/>
          <w:rFonts w:cs="FrankRuehl"/>
          <w:rtl/>
        </w:rPr>
        <w:t>"</w:t>
      </w: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אזורית או מועצה מקומית.</w:t>
      </w:r>
    </w:p>
    <w:p w14:paraId="2A903D74" w14:textId="77777777" w:rsidR="008C2E80" w:rsidRPr="00485378" w:rsidRDefault="008C2E80" w:rsidP="008C2E80">
      <w:pPr>
        <w:pStyle w:val="P00"/>
        <w:spacing w:before="0"/>
        <w:ind w:left="0" w:right="1134"/>
        <w:rPr>
          <w:rStyle w:val="default"/>
          <w:rFonts w:cs="FrankRuehl"/>
          <w:vanish/>
          <w:color w:val="FF0000"/>
          <w:sz w:val="20"/>
          <w:szCs w:val="20"/>
          <w:shd w:val="clear" w:color="auto" w:fill="FFFF99"/>
          <w:rtl/>
        </w:rPr>
      </w:pPr>
      <w:bookmarkStart w:id="6" w:name="Rov31"/>
      <w:r w:rsidRPr="00485378">
        <w:rPr>
          <w:rStyle w:val="default"/>
          <w:rFonts w:cs="FrankRuehl" w:hint="cs"/>
          <w:vanish/>
          <w:color w:val="FF0000"/>
          <w:sz w:val="20"/>
          <w:szCs w:val="20"/>
          <w:shd w:val="clear" w:color="auto" w:fill="FFFF99"/>
          <w:rtl/>
        </w:rPr>
        <w:t>מיום 7.9.2020</w:t>
      </w:r>
    </w:p>
    <w:p w14:paraId="7A9257B7" w14:textId="77777777" w:rsidR="008C2E80" w:rsidRPr="00485378" w:rsidRDefault="008C2E80" w:rsidP="008C2E80">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5B3BF9BF"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12"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10329</w:t>
      </w:r>
    </w:p>
    <w:p w14:paraId="26E8EE61" w14:textId="77777777" w:rsidR="008C2E80" w:rsidRPr="008C2E80" w:rsidRDefault="008C2E80" w:rsidP="008C2E80">
      <w:pPr>
        <w:pStyle w:val="P00"/>
        <w:spacing w:before="0"/>
        <w:ind w:left="0" w:right="1134"/>
        <w:rPr>
          <w:rStyle w:val="default"/>
          <w:rFonts w:cs="FrankRuehl" w:hint="cs"/>
          <w:sz w:val="2"/>
          <w:szCs w:val="2"/>
          <w:shd w:val="clear" w:color="auto" w:fill="FFFF99"/>
          <w:rtl/>
        </w:rPr>
      </w:pPr>
      <w:r w:rsidRPr="00485378">
        <w:rPr>
          <w:rStyle w:val="default"/>
          <w:rFonts w:cs="FrankRuehl" w:hint="cs"/>
          <w:b/>
          <w:bCs/>
          <w:vanish/>
          <w:sz w:val="20"/>
          <w:szCs w:val="20"/>
          <w:shd w:val="clear" w:color="auto" w:fill="FFFF99"/>
          <w:rtl/>
        </w:rPr>
        <w:t>הוספת הגדרת "רשות מקומית"</w:t>
      </w:r>
      <w:bookmarkEnd w:id="6"/>
    </w:p>
    <w:p w14:paraId="510DB87C" w14:textId="77777777" w:rsidR="002053AF" w:rsidRDefault="002053AF" w:rsidP="00317907">
      <w:pPr>
        <w:pStyle w:val="P00"/>
        <w:spacing w:before="72"/>
        <w:ind w:left="0" w:right="1134"/>
        <w:rPr>
          <w:rStyle w:val="big-number"/>
          <w:rFonts w:cs="FrankRuehl"/>
          <w:sz w:val="26"/>
          <w:szCs w:val="26"/>
          <w:rtl/>
        </w:rPr>
      </w:pPr>
      <w:bookmarkStart w:id="7" w:name="Seif3"/>
      <w:bookmarkEnd w:id="7"/>
      <w:r>
        <w:rPr>
          <w:rFonts w:cs="Miriam"/>
          <w:szCs w:val="32"/>
          <w:rtl/>
          <w:lang w:val="he-IL"/>
        </w:rPr>
        <w:pict w14:anchorId="159B66C1">
          <v:shape id="_x0000_s1354" type="#_x0000_t202" style="position:absolute;left:0;text-align:left;margin-left:470.35pt;margin-top:7.1pt;width:1in;height:44.65pt;z-index:251629568" filled="f" stroked="f">
            <v:textbox inset="1mm,0,1mm,0">
              <w:txbxContent>
                <w:p w14:paraId="015508D4" w14:textId="77777777" w:rsidR="00887B67" w:rsidRDefault="004A7D7D" w:rsidP="00887B67">
                  <w:pPr>
                    <w:spacing w:line="160" w:lineRule="exact"/>
                    <w:rPr>
                      <w:rFonts w:cs="Miriam"/>
                      <w:noProof/>
                      <w:sz w:val="18"/>
                      <w:szCs w:val="18"/>
                      <w:rtl/>
                    </w:rPr>
                  </w:pPr>
                  <w:r>
                    <w:rPr>
                      <w:rFonts w:cs="Miriam" w:hint="cs"/>
                      <w:sz w:val="18"/>
                      <w:szCs w:val="18"/>
                      <w:rtl/>
                    </w:rPr>
                    <w:t>הגבלות למניעת התפשטות מגפה בשטח מוגבל</w:t>
                  </w:r>
                </w:p>
                <w:p w14:paraId="36404C90" w14:textId="77777777" w:rsidR="00AB06BC" w:rsidRDefault="00AB06BC" w:rsidP="00AB06BC">
                  <w:pPr>
                    <w:spacing w:line="160" w:lineRule="exact"/>
                    <w:rPr>
                      <w:rFonts w:cs="Miriam" w:hint="cs"/>
                      <w:noProof/>
                      <w:sz w:val="18"/>
                      <w:szCs w:val="18"/>
                      <w:rtl/>
                    </w:rPr>
                  </w:pPr>
                  <w:r>
                    <w:rPr>
                      <w:rFonts w:cs="Miriam" w:hint="cs"/>
                      <w:sz w:val="18"/>
                      <w:szCs w:val="18"/>
                      <w:rtl/>
                    </w:rPr>
                    <w:t>תיקון מס' 1 (מס' 1872) תש"ף-2020</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AB06BC" w:rsidRPr="00AB06BC">
        <w:rPr>
          <w:rStyle w:val="big-number"/>
          <w:rFonts w:cs="FrankRuehl" w:hint="cs"/>
          <w:sz w:val="26"/>
          <w:szCs w:val="26"/>
          <w:rtl/>
        </w:rPr>
        <w:t>התפשטה מחלת הקורונה בהיקף נרחב בשטח מסוים באזור, ושוכנע מפקד כוחות צה"ל באזור, כי יש הכרח בהגבלת הכניסה אליו או היציאה ממנו או בהגבלת היציאה למרחב הציבורי של המתגוררים דרך קבע בשטח כאמור ובהגבלת הפעלת מקום או עסק בתוך שטח כאמור, כדי למנוע את התפשטות המחלה מחוץ לשטח או בתוך השטח כאמור, רשאי הוא להכריז על השטח כשטח מוגבל, לאחר שנועץ עם מנכ"ל משרד הבריאות בישראל; הכרזה על שטח כשטח מוגבל בשל הכרח בהגבלת הכניסה אליו או היציאה ממנו, תבוצע בכפוף לכך שבתקופת תוקפה של ההכרזה תתקיים אספקה נאותה של מצרכים ושירותים חיוניים בתוך השטח</w:t>
      </w:r>
      <w:r w:rsidR="004A7D7D">
        <w:rPr>
          <w:rStyle w:val="big-number"/>
          <w:rFonts w:cs="FrankRuehl" w:hint="cs"/>
          <w:sz w:val="26"/>
          <w:szCs w:val="26"/>
          <w:rtl/>
        </w:rPr>
        <w:t>.</w:t>
      </w:r>
    </w:p>
    <w:p w14:paraId="166B3E32" w14:textId="77777777" w:rsidR="00AB06BC" w:rsidRPr="00AB06BC" w:rsidRDefault="00AB06BC" w:rsidP="00AB06BC">
      <w:pPr>
        <w:pStyle w:val="P00"/>
        <w:spacing w:before="72"/>
        <w:ind w:left="0" w:right="1134"/>
        <w:rPr>
          <w:rStyle w:val="big-number"/>
          <w:rFonts w:cs="FrankRuehl" w:hint="cs"/>
          <w:sz w:val="26"/>
          <w:szCs w:val="26"/>
          <w:rtl/>
        </w:rPr>
      </w:pPr>
      <w:r>
        <w:rPr>
          <w:sz w:val="26"/>
          <w:rtl/>
          <w:lang w:eastAsia="en-US"/>
        </w:rPr>
        <w:pict w14:anchorId="05C1B157">
          <v:shape id="_x0000_s1501" type="#_x0000_t202" style="position:absolute;left:0;text-align:left;margin-left:470.35pt;margin-top:7.1pt;width:1in;height:23.45pt;z-index:251640832" filled="f" stroked="f">
            <v:textbox inset="1mm,0,1mm,0">
              <w:txbxContent>
                <w:p w14:paraId="54755A5A" w14:textId="77777777" w:rsidR="00AB06BC" w:rsidRDefault="00AB06BC" w:rsidP="00AB06BC">
                  <w:pPr>
                    <w:spacing w:line="160" w:lineRule="exact"/>
                    <w:rPr>
                      <w:rFonts w:cs="Miriam" w:hint="cs"/>
                      <w:noProof/>
                      <w:sz w:val="18"/>
                      <w:szCs w:val="18"/>
                      <w:rtl/>
                    </w:rPr>
                  </w:pPr>
                  <w:r>
                    <w:rPr>
                      <w:rFonts w:cs="Miriam" w:hint="cs"/>
                      <w:sz w:val="18"/>
                      <w:szCs w:val="18"/>
                      <w:rtl/>
                    </w:rPr>
                    <w:t xml:space="preserve">תיקון מס' </w:t>
                  </w:r>
                  <w:r w:rsidR="008C2E80">
                    <w:rPr>
                      <w:rFonts w:cs="Miriam" w:hint="cs"/>
                      <w:sz w:val="18"/>
                      <w:szCs w:val="18"/>
                      <w:rtl/>
                    </w:rPr>
                    <w:t>5</w:t>
                  </w:r>
                  <w:r>
                    <w:rPr>
                      <w:rFonts w:cs="Miriam" w:hint="cs"/>
                      <w:sz w:val="18"/>
                      <w:szCs w:val="18"/>
                      <w:rtl/>
                    </w:rPr>
                    <w:t xml:space="preserve"> (מס' </w:t>
                  </w:r>
                  <w:r w:rsidR="008C2E80">
                    <w:rPr>
                      <w:rFonts w:cs="Miriam" w:hint="cs"/>
                      <w:sz w:val="18"/>
                      <w:szCs w:val="18"/>
                      <w:rtl/>
                    </w:rPr>
                    <w:t>1945</w:t>
                  </w:r>
                  <w:r>
                    <w:rPr>
                      <w:rFonts w:cs="Miriam" w:hint="cs"/>
                      <w:sz w:val="18"/>
                      <w:szCs w:val="18"/>
                      <w:rtl/>
                    </w:rPr>
                    <w:t>) תש"ף-2020</w:t>
                  </w:r>
                </w:p>
              </w:txbxContent>
            </v:textbox>
          </v:shape>
        </w:pict>
      </w:r>
      <w:r>
        <w:rPr>
          <w:sz w:val="26"/>
          <w:rtl/>
        </w:rPr>
        <w:tab/>
      </w:r>
      <w:r>
        <w:rPr>
          <w:rStyle w:val="default"/>
          <w:rFonts w:cs="FrankRuehl" w:hint="cs"/>
          <w:rtl/>
        </w:rPr>
        <w:t>(ב)</w:t>
      </w:r>
      <w:r>
        <w:rPr>
          <w:rStyle w:val="default"/>
          <w:rFonts w:cs="FrankRuehl"/>
          <w:rtl/>
        </w:rPr>
        <w:tab/>
      </w:r>
      <w:r w:rsidR="008C2E80">
        <w:rPr>
          <w:rStyle w:val="big-number"/>
          <w:rFonts w:cs="FrankRuehl" w:hint="cs"/>
          <w:sz w:val="26"/>
          <w:szCs w:val="26"/>
          <w:rtl/>
        </w:rPr>
        <w:t>בהכרזה על שטח מוגבל יקבע מפקד כוחות צה"ל באזור את ההגבלות מתוך ההגבלות המנויות בסעיפים 3 עד 4א1 או מתוך ההגבלות הקבועות בהתאם לסעיף 8ב שיחולו בשטח המוגבל, ורשאי הוא לקבוע הקלות לאותן הגבלות, והכל אם שוכנע כי גודל השטח והיקף ההגבלות אינם עולים על הנדרש, בהתחשב, בין השאר, בשיקולים בריאותיים, ובכלל זה בפיזור החולים ובמאפייני התחלואה בשטח, ביכולת האכיפה, במאפייני האוכלוסייה ובמאפיינים הייחודיים של השטח וכן בפגיעה בזכויות.</w:t>
      </w:r>
    </w:p>
    <w:p w14:paraId="2B3DD324" w14:textId="77777777" w:rsidR="004A7D7D" w:rsidRDefault="004A7D7D"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הכריז מפקד כוחות צה"ל באזור כאמור, יודיע על כך מיד לראשי המועצות המקומיות וראשי המועצות האזוריות שבשטח המוגבל.</w:t>
      </w:r>
    </w:p>
    <w:p w14:paraId="7DD9D0C9" w14:textId="77777777" w:rsidR="004A7D7D" w:rsidRDefault="004A7D7D"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sidR="00D571A9">
        <w:rPr>
          <w:rStyle w:val="big-number"/>
          <w:rFonts w:cs="FrankRuehl" w:hint="cs"/>
          <w:sz w:val="26"/>
          <w:szCs w:val="26"/>
          <w:rtl/>
        </w:rPr>
        <w:t>הכרזה על שטח מוגבל תינתן לתקופה שלא תעלה על 7 ימים, ורשאי מפקד כוחות צה"ל באזור להאריכה, לאחר שנועץ עם מנכ"ל משרד הבריאות בישראל, לתקופות נוספות שלא יעלו על 5 ימים כל אחת.</w:t>
      </w:r>
    </w:p>
    <w:p w14:paraId="282B9E84" w14:textId="77777777" w:rsidR="00D571A9" w:rsidRDefault="00D571A9"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חדלו להתקיים הנסיבות המצדיקות את ההכרזה על שטח מוגבל, יודיע מפקד כוחות צה"ל באזור על ביטול ההכרזה, גם אם טרם חלפו התקופות האמורות בסעיף קטן (ד).</w:t>
      </w:r>
    </w:p>
    <w:p w14:paraId="2C6CEC38" w14:textId="77777777" w:rsidR="00D571A9" w:rsidRDefault="00D571A9"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(ו)</w:t>
      </w:r>
      <w:r>
        <w:rPr>
          <w:rStyle w:val="big-number"/>
          <w:rFonts w:cs="FrankRuehl"/>
          <w:sz w:val="26"/>
          <w:szCs w:val="26"/>
          <w:rtl/>
        </w:rPr>
        <w:tab/>
      </w:r>
      <w:r>
        <w:rPr>
          <w:rStyle w:val="big-number"/>
          <w:rFonts w:cs="FrankRuehl" w:hint="cs"/>
          <w:sz w:val="26"/>
          <w:szCs w:val="26"/>
          <w:rtl/>
        </w:rPr>
        <w:t>הכרזה על שטח מוגבל או הארכת תוקפה של הכרזה כאמור ייכנסו לתוקף עם חתימתן.</w:t>
      </w:r>
    </w:p>
    <w:p w14:paraId="69AEF802" w14:textId="77777777" w:rsidR="00D571A9" w:rsidRDefault="00AB06BC" w:rsidP="00AB06BC">
      <w:pPr>
        <w:pStyle w:val="P00"/>
        <w:spacing w:before="72"/>
        <w:ind w:left="0" w:right="1134"/>
        <w:rPr>
          <w:rStyle w:val="big-number"/>
          <w:rFonts w:cs="FrankRuehl"/>
          <w:sz w:val="26"/>
          <w:szCs w:val="26"/>
          <w:rtl/>
        </w:rPr>
      </w:pPr>
      <w:r>
        <w:rPr>
          <w:sz w:val="26"/>
          <w:rtl/>
          <w:lang w:eastAsia="en-US"/>
        </w:rPr>
        <w:pict w14:anchorId="72BD050F">
          <v:shape id="_x0000_s1502" type="#_x0000_t202" style="position:absolute;left:0;text-align:left;margin-left:470.35pt;margin-top:7.1pt;width:1in;height:23.45pt;z-index:251641856" filled="f" stroked="f">
            <v:textbox inset="1mm,0,1mm,0">
              <w:txbxContent>
                <w:p w14:paraId="756B48AE" w14:textId="77777777" w:rsidR="00AB06BC" w:rsidRDefault="00AB06BC" w:rsidP="00AB06BC">
                  <w:pPr>
                    <w:spacing w:line="160" w:lineRule="exact"/>
                    <w:rPr>
                      <w:rFonts w:cs="Miriam" w:hint="cs"/>
                      <w:noProof/>
                      <w:sz w:val="18"/>
                      <w:szCs w:val="18"/>
                      <w:rtl/>
                    </w:rPr>
                  </w:pPr>
                  <w:r>
                    <w:rPr>
                      <w:rFonts w:cs="Miriam" w:hint="cs"/>
                      <w:sz w:val="18"/>
                      <w:szCs w:val="18"/>
                      <w:rtl/>
                    </w:rPr>
                    <w:t>תיקון מס' 1 (מס' 1872) תש"ף-2020</w:t>
                  </w:r>
                </w:p>
              </w:txbxContent>
            </v:textbox>
          </v:shape>
        </w:pict>
      </w:r>
      <w:r>
        <w:rPr>
          <w:sz w:val="26"/>
          <w:rtl/>
        </w:rPr>
        <w:tab/>
      </w:r>
      <w:r>
        <w:rPr>
          <w:rStyle w:val="default"/>
          <w:rFonts w:cs="FrankRuehl" w:hint="cs"/>
          <w:rtl/>
        </w:rPr>
        <w:t>(ז)</w:t>
      </w:r>
      <w:r>
        <w:rPr>
          <w:rStyle w:val="default"/>
          <w:rFonts w:cs="FrankRuehl"/>
          <w:rtl/>
        </w:rPr>
        <w:tab/>
      </w:r>
      <w:r w:rsidR="00D571A9">
        <w:rPr>
          <w:rStyle w:val="big-number"/>
          <w:rFonts w:cs="FrankRuehl" w:hint="cs"/>
          <w:sz w:val="26"/>
          <w:szCs w:val="26"/>
          <w:rtl/>
        </w:rPr>
        <w:t xml:space="preserve">מבלי לגרוע מהאמור בסעיף קטן (ו), תובא ההכרזה וההגבלות לפי </w:t>
      </w:r>
      <w:r w:rsidRPr="00AB06BC">
        <w:rPr>
          <w:rStyle w:val="big-number"/>
          <w:rFonts w:cs="FrankRuehl" w:hint="cs"/>
          <w:sz w:val="26"/>
          <w:szCs w:val="26"/>
          <w:rtl/>
        </w:rPr>
        <w:t>סעיפים 3, 4, ו-4א לצו זה שיחולו לגבי השטח המוגבל</w:t>
      </w:r>
      <w:r w:rsidR="00D571A9">
        <w:rPr>
          <w:rStyle w:val="big-number"/>
          <w:rFonts w:cs="FrankRuehl" w:hint="cs"/>
          <w:sz w:val="26"/>
          <w:szCs w:val="26"/>
          <w:rtl/>
        </w:rPr>
        <w:t xml:space="preserve"> לידיעת השוהים בשטח המוגבל באמצעות פרסום בעיתונים, בערוצי תקשורת, באינטרנט, במודעות מודפסות על שלטי חוצות או בכל דרך יעילה אחרת שתבטיח את יידוע הציבור בהיקף הרחב ביותר האפשרי בנסיבות העניין.</w:t>
      </w:r>
    </w:p>
    <w:p w14:paraId="786D527E" w14:textId="77777777" w:rsidR="007F01C1" w:rsidRPr="00485378" w:rsidRDefault="007F01C1" w:rsidP="007F01C1">
      <w:pPr>
        <w:pStyle w:val="P00"/>
        <w:spacing w:before="0"/>
        <w:ind w:left="0" w:right="1134"/>
        <w:rPr>
          <w:rStyle w:val="default"/>
          <w:rFonts w:ascii="FrankRuehl" w:hAnsi="FrankRuehl" w:cs="FrankRuehl"/>
          <w:vanish/>
          <w:color w:val="FF0000"/>
          <w:sz w:val="20"/>
          <w:szCs w:val="20"/>
          <w:shd w:val="clear" w:color="auto" w:fill="FFFF99"/>
          <w:rtl/>
        </w:rPr>
      </w:pPr>
      <w:bookmarkStart w:id="8" w:name="Rov32"/>
      <w:r w:rsidRPr="00485378">
        <w:rPr>
          <w:rStyle w:val="default"/>
          <w:rFonts w:ascii="FrankRuehl" w:hAnsi="FrankRuehl" w:cs="FrankRuehl"/>
          <w:vanish/>
          <w:color w:val="FF0000"/>
          <w:sz w:val="20"/>
          <w:szCs w:val="20"/>
          <w:shd w:val="clear" w:color="auto" w:fill="FFFF99"/>
          <w:rtl/>
        </w:rPr>
        <w:t>מיום 5.5.2020</w:t>
      </w:r>
    </w:p>
    <w:p w14:paraId="1502AFF3" w14:textId="77777777" w:rsidR="007F01C1" w:rsidRPr="00485378" w:rsidRDefault="007F01C1" w:rsidP="007F01C1">
      <w:pPr>
        <w:pStyle w:val="P00"/>
        <w:spacing w:before="0"/>
        <w:ind w:left="0" w:right="1134"/>
        <w:rPr>
          <w:rStyle w:val="default"/>
          <w:rFonts w:ascii="FrankRuehl" w:hAnsi="FrankRuehl" w:cs="FrankRuehl"/>
          <w:vanish/>
          <w:sz w:val="20"/>
          <w:szCs w:val="20"/>
          <w:shd w:val="clear" w:color="auto" w:fill="FFFF99"/>
          <w:rtl/>
        </w:rPr>
      </w:pPr>
      <w:r w:rsidRPr="00485378">
        <w:rPr>
          <w:rStyle w:val="default"/>
          <w:rFonts w:ascii="FrankRuehl" w:hAnsi="FrankRuehl" w:cs="FrankRuehl"/>
          <w:b/>
          <w:bCs/>
          <w:vanish/>
          <w:sz w:val="20"/>
          <w:szCs w:val="20"/>
          <w:shd w:val="clear" w:color="auto" w:fill="FFFF99"/>
          <w:rtl/>
        </w:rPr>
        <w:t>תיקון מס' 1 (מס' 1872) תש"ף-2020</w:t>
      </w:r>
    </w:p>
    <w:p w14:paraId="2324C0A4" w14:textId="77777777" w:rsidR="00535834" w:rsidRPr="00485378" w:rsidRDefault="00535834" w:rsidP="00535834">
      <w:pPr>
        <w:pStyle w:val="P00"/>
        <w:spacing w:before="0"/>
        <w:ind w:left="0" w:right="1134"/>
        <w:rPr>
          <w:rStyle w:val="default"/>
          <w:rFonts w:ascii="FrankRuehl" w:hAnsi="FrankRuehl" w:cs="FrankRuehl"/>
          <w:vanish/>
          <w:sz w:val="20"/>
          <w:szCs w:val="20"/>
          <w:shd w:val="clear" w:color="auto" w:fill="FFFF99"/>
          <w:rtl/>
        </w:rPr>
      </w:pPr>
      <w:hyperlink r:id="rId13" w:history="1">
        <w:r w:rsidRPr="00485378">
          <w:rPr>
            <w:rStyle w:val="Hyperlink"/>
            <w:rFonts w:ascii="FrankRuehl" w:hAnsi="FrankRuehl" w:cs="FrankRuehl"/>
            <w:vanish/>
            <w:szCs w:val="20"/>
            <w:shd w:val="clear" w:color="auto" w:fill="FFFF99"/>
            <w:rtl/>
          </w:rPr>
          <w:t>קובץ המנשרים מס' 253</w:t>
        </w:r>
      </w:hyperlink>
      <w:r w:rsidRPr="00485378">
        <w:rPr>
          <w:rStyle w:val="default"/>
          <w:rFonts w:ascii="FrankRuehl" w:hAnsi="FrankRuehl" w:cs="FrankRuehl"/>
          <w:vanish/>
          <w:sz w:val="20"/>
          <w:szCs w:val="20"/>
          <w:shd w:val="clear" w:color="auto" w:fill="FFFF99"/>
          <w:rtl/>
        </w:rPr>
        <w:t xml:space="preserve"> מחודש יולי 2020 עמ' 10011</w:t>
      </w:r>
    </w:p>
    <w:p w14:paraId="53FF125E" w14:textId="77777777" w:rsidR="007F01C1" w:rsidRPr="00485378" w:rsidRDefault="007F01C1" w:rsidP="009E5792">
      <w:pPr>
        <w:pStyle w:val="P00"/>
        <w:ind w:left="0" w:right="1134"/>
        <w:rPr>
          <w:rStyle w:val="big-number"/>
          <w:rFonts w:cs="FrankRuehl"/>
          <w:strike/>
          <w:vanish/>
          <w:sz w:val="22"/>
          <w:szCs w:val="22"/>
          <w:shd w:val="clear" w:color="auto" w:fill="FFFF99"/>
          <w:rtl/>
        </w:rPr>
      </w:pPr>
      <w:r w:rsidRPr="00485378">
        <w:rPr>
          <w:rStyle w:val="big-number"/>
          <w:rFonts w:cs="FrankRuehl"/>
          <w:vanish/>
          <w:sz w:val="22"/>
          <w:szCs w:val="22"/>
          <w:shd w:val="clear" w:color="auto" w:fill="FFFF99"/>
          <w:rtl/>
        </w:rPr>
        <w:tab/>
      </w:r>
      <w:r w:rsidRPr="00485378">
        <w:rPr>
          <w:rStyle w:val="big-number"/>
          <w:rFonts w:cs="FrankRuehl" w:hint="cs"/>
          <w:strike/>
          <w:vanish/>
          <w:sz w:val="22"/>
          <w:szCs w:val="22"/>
          <w:shd w:val="clear" w:color="auto" w:fill="FFFF99"/>
          <w:rtl/>
        </w:rPr>
        <w:t>(א)</w:t>
      </w:r>
      <w:r w:rsidRPr="00485378">
        <w:rPr>
          <w:rStyle w:val="big-number"/>
          <w:rFonts w:cs="FrankRuehl" w:hint="cs"/>
          <w:strike/>
          <w:vanish/>
          <w:sz w:val="22"/>
          <w:szCs w:val="22"/>
          <w:shd w:val="clear" w:color="auto" w:fill="FFFF99"/>
          <w:rtl/>
        </w:rPr>
        <w:tab/>
        <w:t>התפשטה מחלת הקורונה בהיקף נרחב בשטח או במקום מסוים באזור, ושוכנע מפקד כוחות צה"ל באזור, כי יש הכרח בהגבלת הכניסה אליו והיציאה ממנו כדי למנוע את התפשטות המחלה מחוץ לשטח או מקום כאמור, רשאי הוא להכריז על השטח או המקום כשטח מוגבל, לאחר שנועץ עם מנכ"ל משרד הבריאות בישראל, ובלבד שבתקופת תוקפה של ההכרזה תתקיים אספקה נאותה של מצרכים ושירותים חיוניים בתוך השטח.</w:t>
      </w:r>
    </w:p>
    <w:p w14:paraId="7B70823A" w14:textId="77777777" w:rsidR="009E5792" w:rsidRPr="00485378" w:rsidRDefault="009E5792" w:rsidP="009E5792">
      <w:pPr>
        <w:pStyle w:val="P00"/>
        <w:spacing w:before="0"/>
        <w:ind w:left="0" w:right="1134"/>
        <w:rPr>
          <w:rStyle w:val="big-number"/>
          <w:rFonts w:cs="FrankRuehl"/>
          <w:vanish/>
          <w:sz w:val="22"/>
          <w:szCs w:val="22"/>
          <w:shd w:val="clear" w:color="auto" w:fill="FFFF99"/>
          <w:rtl/>
        </w:rPr>
      </w:pPr>
      <w:r w:rsidRPr="00485378">
        <w:rPr>
          <w:rStyle w:val="big-number"/>
          <w:rFonts w:cs="FrankRuehl"/>
          <w:vanish/>
          <w:sz w:val="22"/>
          <w:szCs w:val="22"/>
          <w:shd w:val="clear" w:color="auto" w:fill="FFFF99"/>
          <w:rtl/>
        </w:rPr>
        <w:tab/>
      </w:r>
      <w:r w:rsidRPr="00485378">
        <w:rPr>
          <w:rStyle w:val="big-number"/>
          <w:rFonts w:cs="FrankRuehl" w:hint="cs"/>
          <w:vanish/>
          <w:sz w:val="22"/>
          <w:szCs w:val="22"/>
          <w:u w:val="single"/>
          <w:shd w:val="clear" w:color="auto" w:fill="FFFF99"/>
          <w:rtl/>
        </w:rPr>
        <w:t>(א)</w:t>
      </w:r>
      <w:r w:rsidRPr="00485378">
        <w:rPr>
          <w:rStyle w:val="big-number"/>
          <w:rFonts w:cs="FrankRuehl"/>
          <w:vanish/>
          <w:sz w:val="22"/>
          <w:szCs w:val="22"/>
          <w:u w:val="single"/>
          <w:shd w:val="clear" w:color="auto" w:fill="FFFF99"/>
          <w:rtl/>
        </w:rPr>
        <w:tab/>
      </w:r>
      <w:r w:rsidRPr="00485378">
        <w:rPr>
          <w:rStyle w:val="big-number"/>
          <w:rFonts w:cs="FrankRuehl" w:hint="cs"/>
          <w:vanish/>
          <w:sz w:val="22"/>
          <w:szCs w:val="22"/>
          <w:u w:val="single"/>
          <w:shd w:val="clear" w:color="auto" w:fill="FFFF99"/>
          <w:rtl/>
        </w:rPr>
        <w:t>התפשטה מחלת הקורונה בהיקף נרחב בשטח מסוים באזור, ושוכנע מפקד כוחות צה"ל באזור, כי יש הכרח בהגבלת הכניסה אליו או היציאה ממנו או בהגבלת היציאה למרחב הציבורי של המתגוררים דרך קבע בשטח כאמור ובהגבלת הפעלת מקום או עסק בתוך שטח כאמור, כדי למנוע את התפשטות המחלה מחוץ לשטח או בתוך השטח כאמור, רשאי הוא להכריז על השטח כשטח מוגבל, לאחר שנועץ עם מנכ"ל משרד הבריאות בישראל; הכרזה על שטח כשטח מוגבל בשל הכרח בהגבלת הכניסה אליו או היציאה ממנו, תבוצע בכפוף לכך שבתקופת תוקפה של ההכרזה תתקיים אספקה נאותה של מצרכים ושירותים חיוניים בתוך השטח.</w:t>
      </w:r>
    </w:p>
    <w:p w14:paraId="2640E25C" w14:textId="77777777" w:rsidR="007F01C1" w:rsidRPr="00485378" w:rsidRDefault="007F01C1" w:rsidP="009E5792">
      <w:pPr>
        <w:pStyle w:val="P00"/>
        <w:spacing w:before="0"/>
        <w:ind w:left="0" w:right="1134"/>
        <w:rPr>
          <w:rStyle w:val="big-number"/>
          <w:rFonts w:cs="FrankRuehl"/>
          <w:strike/>
          <w:vanish/>
          <w:sz w:val="22"/>
          <w:szCs w:val="22"/>
          <w:shd w:val="clear" w:color="auto" w:fill="FFFF99"/>
          <w:rtl/>
        </w:rPr>
      </w:pPr>
      <w:r w:rsidRPr="00485378">
        <w:rPr>
          <w:rStyle w:val="big-number"/>
          <w:rFonts w:cs="FrankRuehl"/>
          <w:vanish/>
          <w:sz w:val="22"/>
          <w:szCs w:val="22"/>
          <w:shd w:val="clear" w:color="auto" w:fill="FFFF99"/>
          <w:rtl/>
        </w:rPr>
        <w:tab/>
      </w:r>
      <w:r w:rsidRPr="00485378">
        <w:rPr>
          <w:rStyle w:val="big-number"/>
          <w:rFonts w:cs="FrankRuehl" w:hint="cs"/>
          <w:strike/>
          <w:vanish/>
          <w:sz w:val="22"/>
          <w:szCs w:val="22"/>
          <w:shd w:val="clear" w:color="auto" w:fill="FFFF99"/>
          <w:rtl/>
        </w:rPr>
        <w:t>(ב)</w:t>
      </w:r>
      <w:r w:rsidRPr="00485378">
        <w:rPr>
          <w:rStyle w:val="big-number"/>
          <w:rFonts w:cs="FrankRuehl"/>
          <w:strike/>
          <w:vanish/>
          <w:sz w:val="22"/>
          <w:szCs w:val="22"/>
          <w:shd w:val="clear" w:color="auto" w:fill="FFFF99"/>
          <w:rtl/>
        </w:rPr>
        <w:tab/>
      </w:r>
      <w:r w:rsidRPr="00485378">
        <w:rPr>
          <w:rStyle w:val="big-number"/>
          <w:rFonts w:cs="FrankRuehl" w:hint="cs"/>
          <w:strike/>
          <w:vanish/>
          <w:sz w:val="22"/>
          <w:szCs w:val="22"/>
          <w:shd w:val="clear" w:color="auto" w:fill="FFFF99"/>
          <w:rtl/>
        </w:rPr>
        <w:t>הכריז מפקד כוחות צה"ל באזור כאמור בסעיף קטן (א), רשאי הוא לקבוע בהכרזה כי ההגבלות המנויות בסעיפים 3 ו-4 יחולו, כולן או חלקן, וכן רשאי הוא לקבוע בה הקלות בהחלת ההגבלות האמורות בהתאם לנסיבות הקיימות בשטח המוגבל.</w:t>
      </w:r>
    </w:p>
    <w:p w14:paraId="22389D7E" w14:textId="77777777" w:rsidR="009E5792" w:rsidRPr="00485378" w:rsidRDefault="009E5792" w:rsidP="009E5792">
      <w:pPr>
        <w:pStyle w:val="P00"/>
        <w:spacing w:before="0"/>
        <w:ind w:left="0" w:right="1134"/>
        <w:rPr>
          <w:rStyle w:val="big-number"/>
          <w:rFonts w:cs="FrankRuehl"/>
          <w:vanish/>
          <w:sz w:val="22"/>
          <w:szCs w:val="22"/>
          <w:u w:val="single"/>
          <w:shd w:val="clear" w:color="auto" w:fill="FFFF99"/>
          <w:rtl/>
        </w:rPr>
      </w:pPr>
      <w:r w:rsidRPr="00485378">
        <w:rPr>
          <w:rStyle w:val="big-number"/>
          <w:rFonts w:cs="FrankRuehl"/>
          <w:vanish/>
          <w:sz w:val="22"/>
          <w:szCs w:val="22"/>
          <w:shd w:val="clear" w:color="auto" w:fill="FFFF99"/>
          <w:rtl/>
        </w:rPr>
        <w:tab/>
      </w:r>
      <w:r w:rsidRPr="00485378">
        <w:rPr>
          <w:rStyle w:val="big-number"/>
          <w:rFonts w:cs="FrankRuehl" w:hint="cs"/>
          <w:vanish/>
          <w:sz w:val="22"/>
          <w:szCs w:val="22"/>
          <w:u w:val="single"/>
          <w:shd w:val="clear" w:color="auto" w:fill="FFFF99"/>
          <w:rtl/>
        </w:rPr>
        <w:t>(ב)</w:t>
      </w:r>
      <w:r w:rsidRPr="00485378">
        <w:rPr>
          <w:rStyle w:val="big-number"/>
          <w:rFonts w:cs="FrankRuehl"/>
          <w:vanish/>
          <w:sz w:val="22"/>
          <w:szCs w:val="22"/>
          <w:u w:val="single"/>
          <w:shd w:val="clear" w:color="auto" w:fill="FFFF99"/>
          <w:rtl/>
        </w:rPr>
        <w:tab/>
      </w:r>
      <w:r w:rsidRPr="00485378">
        <w:rPr>
          <w:rStyle w:val="big-number"/>
          <w:rFonts w:cs="FrankRuehl" w:hint="cs"/>
          <w:vanish/>
          <w:sz w:val="22"/>
          <w:szCs w:val="22"/>
          <w:u w:val="single"/>
          <w:shd w:val="clear" w:color="auto" w:fill="FFFF99"/>
          <w:rtl/>
        </w:rPr>
        <w:t>הכריז מפקד כוחות צה"ל באזור כאמור בסעיף קטן (א), וראה כי לצורך השגת מטרות ההכרזה כאמור באותו סעיף קטן אין צורך בהחלת ההגבלות לפי סעיפים 3, 4 ו-4א במלואן, וזאת בהתאם לנסיבות הקיימות בשטח המוגבל, ובכלל זה השיקולים הבריאותיים, מאפייני התחלואה בשטח, יכולת האכיפה, מאפייני האוכלוסייה, ומאפייני המועצה, רשאי הוא לקבוע בהכרזה הקלות אלו:</w:t>
      </w:r>
    </w:p>
    <w:p w14:paraId="70FEBBD8" w14:textId="77777777" w:rsidR="009E5792" w:rsidRPr="00485378" w:rsidRDefault="009E5792" w:rsidP="009E5792">
      <w:pPr>
        <w:pStyle w:val="P00"/>
        <w:spacing w:before="0"/>
        <w:ind w:left="1021" w:right="1134"/>
        <w:rPr>
          <w:rStyle w:val="big-number"/>
          <w:rFonts w:cs="FrankRuehl"/>
          <w:vanish/>
          <w:sz w:val="22"/>
          <w:szCs w:val="22"/>
          <w:u w:val="single"/>
          <w:shd w:val="clear" w:color="auto" w:fill="FFFF99"/>
          <w:rtl/>
        </w:rPr>
      </w:pPr>
      <w:r w:rsidRPr="00485378">
        <w:rPr>
          <w:rStyle w:val="big-number"/>
          <w:rFonts w:cs="FrankRuehl" w:hint="cs"/>
          <w:vanish/>
          <w:sz w:val="22"/>
          <w:szCs w:val="22"/>
          <w:u w:val="single"/>
          <w:shd w:val="clear" w:color="auto" w:fill="FFFF99"/>
          <w:rtl/>
        </w:rPr>
        <w:t>(1)</w:t>
      </w:r>
      <w:r w:rsidRPr="00485378">
        <w:rPr>
          <w:rStyle w:val="big-number"/>
          <w:rFonts w:cs="FrankRuehl"/>
          <w:vanish/>
          <w:sz w:val="22"/>
          <w:szCs w:val="22"/>
          <w:u w:val="single"/>
          <w:shd w:val="clear" w:color="auto" w:fill="FFFF99"/>
          <w:rtl/>
        </w:rPr>
        <w:tab/>
      </w:r>
      <w:r w:rsidRPr="00485378">
        <w:rPr>
          <w:rStyle w:val="big-number"/>
          <w:rFonts w:cs="FrankRuehl" w:hint="cs"/>
          <w:vanish/>
          <w:sz w:val="22"/>
          <w:szCs w:val="22"/>
          <w:u w:val="single"/>
          <w:shd w:val="clear" w:color="auto" w:fill="FFFF99"/>
          <w:rtl/>
        </w:rPr>
        <w:t>לקבוע כי ההגבלות המנויות בסעיפים 3 ו-4, כולן או חלקן, לא יחלו לגבי השטח המוגבל, וכן לקבוע הקלות נוספות בהחלת ההגבלות האמורות בסעיפים 3 ו-4;</w:t>
      </w:r>
    </w:p>
    <w:p w14:paraId="77793BD6" w14:textId="77777777" w:rsidR="009E5792" w:rsidRPr="00485378" w:rsidRDefault="009E5792" w:rsidP="009E5792">
      <w:pPr>
        <w:pStyle w:val="P00"/>
        <w:spacing w:before="0"/>
        <w:ind w:left="1021" w:right="1134"/>
        <w:rPr>
          <w:rStyle w:val="big-number"/>
          <w:rFonts w:cs="FrankRuehl" w:hint="cs"/>
          <w:vanish/>
          <w:sz w:val="22"/>
          <w:szCs w:val="22"/>
          <w:shd w:val="clear" w:color="auto" w:fill="FFFF99"/>
          <w:rtl/>
        </w:rPr>
      </w:pPr>
      <w:r w:rsidRPr="00485378">
        <w:rPr>
          <w:rStyle w:val="big-number"/>
          <w:rFonts w:cs="FrankRuehl" w:hint="cs"/>
          <w:vanish/>
          <w:sz w:val="22"/>
          <w:szCs w:val="22"/>
          <w:u w:val="single"/>
          <w:shd w:val="clear" w:color="auto" w:fill="FFFF99"/>
          <w:rtl/>
        </w:rPr>
        <w:t>(2)</w:t>
      </w:r>
      <w:r w:rsidRPr="00485378">
        <w:rPr>
          <w:rStyle w:val="big-number"/>
          <w:rFonts w:cs="FrankRuehl"/>
          <w:vanish/>
          <w:sz w:val="22"/>
          <w:szCs w:val="22"/>
          <w:u w:val="single"/>
          <w:shd w:val="clear" w:color="auto" w:fill="FFFF99"/>
          <w:rtl/>
        </w:rPr>
        <w:tab/>
      </w:r>
      <w:r w:rsidRPr="00485378">
        <w:rPr>
          <w:rStyle w:val="big-number"/>
          <w:rFonts w:cs="FrankRuehl" w:hint="cs"/>
          <w:vanish/>
          <w:sz w:val="22"/>
          <w:szCs w:val="22"/>
          <w:u w:val="single"/>
          <w:shd w:val="clear" w:color="auto" w:fill="FFFF99"/>
          <w:rtl/>
        </w:rPr>
        <w:t>לקבוע כי סעיף 4א בכללותו לא יחול לגבי השטח המוגבל.</w:t>
      </w:r>
    </w:p>
    <w:p w14:paraId="00F97004" w14:textId="77777777" w:rsidR="009E5792" w:rsidRPr="00485378" w:rsidRDefault="009E5792" w:rsidP="008C2E80">
      <w:pPr>
        <w:pStyle w:val="P00"/>
        <w:ind w:left="0" w:right="1134"/>
        <w:rPr>
          <w:rStyle w:val="big-number"/>
          <w:rFonts w:cs="FrankRuehl"/>
          <w:vanish/>
          <w:sz w:val="22"/>
          <w:szCs w:val="22"/>
          <w:shd w:val="clear" w:color="auto" w:fill="FFFF99"/>
          <w:rtl/>
        </w:rPr>
      </w:pPr>
      <w:r w:rsidRPr="00485378">
        <w:rPr>
          <w:rStyle w:val="big-number"/>
          <w:rFonts w:cs="FrankRuehl"/>
          <w:vanish/>
          <w:sz w:val="22"/>
          <w:szCs w:val="22"/>
          <w:shd w:val="clear" w:color="auto" w:fill="FFFF99"/>
          <w:rtl/>
        </w:rPr>
        <w:tab/>
      </w:r>
      <w:r w:rsidRPr="00485378">
        <w:rPr>
          <w:rStyle w:val="big-number"/>
          <w:rFonts w:cs="FrankRuehl" w:hint="cs"/>
          <w:vanish/>
          <w:sz w:val="22"/>
          <w:szCs w:val="22"/>
          <w:shd w:val="clear" w:color="auto" w:fill="FFFF99"/>
          <w:rtl/>
        </w:rPr>
        <w:t>(ז)</w:t>
      </w:r>
      <w:r w:rsidRPr="00485378">
        <w:rPr>
          <w:rStyle w:val="big-number"/>
          <w:rFonts w:cs="FrankRuehl"/>
          <w:vanish/>
          <w:sz w:val="22"/>
          <w:szCs w:val="22"/>
          <w:shd w:val="clear" w:color="auto" w:fill="FFFF99"/>
          <w:rtl/>
        </w:rPr>
        <w:tab/>
      </w:r>
      <w:r w:rsidRPr="00485378">
        <w:rPr>
          <w:rStyle w:val="big-number"/>
          <w:rFonts w:cs="FrankRuehl" w:hint="cs"/>
          <w:vanish/>
          <w:sz w:val="22"/>
          <w:szCs w:val="22"/>
          <w:shd w:val="clear" w:color="auto" w:fill="FFFF99"/>
          <w:rtl/>
        </w:rPr>
        <w:t xml:space="preserve">מבלי לגרוע מהאמור בסעיף קטן (ו), תובא ההכרזה וההגבלות לפי </w:t>
      </w:r>
      <w:r w:rsidRPr="00485378">
        <w:rPr>
          <w:rStyle w:val="big-number"/>
          <w:rFonts w:cs="FrankRuehl" w:hint="cs"/>
          <w:strike/>
          <w:vanish/>
          <w:sz w:val="22"/>
          <w:szCs w:val="22"/>
          <w:shd w:val="clear" w:color="auto" w:fill="FFFF99"/>
          <w:rtl/>
        </w:rPr>
        <w:t>סעיפים 3 ו-4 לצו זה</w:t>
      </w:r>
      <w:r w:rsidR="00AB06BC" w:rsidRPr="00485378">
        <w:rPr>
          <w:rStyle w:val="big-number"/>
          <w:rFonts w:cs="FrankRuehl" w:hint="cs"/>
          <w:vanish/>
          <w:sz w:val="22"/>
          <w:szCs w:val="22"/>
          <w:shd w:val="clear" w:color="auto" w:fill="FFFF99"/>
          <w:rtl/>
        </w:rPr>
        <w:t xml:space="preserve"> </w:t>
      </w:r>
      <w:r w:rsidR="00AB06BC" w:rsidRPr="00485378">
        <w:rPr>
          <w:rStyle w:val="big-number"/>
          <w:rFonts w:cs="FrankRuehl" w:hint="cs"/>
          <w:vanish/>
          <w:sz w:val="22"/>
          <w:szCs w:val="22"/>
          <w:u w:val="single"/>
          <w:shd w:val="clear" w:color="auto" w:fill="FFFF99"/>
          <w:rtl/>
        </w:rPr>
        <w:t>סעיפים 3, 4, ו-4א לצו זה שיחולו לגבי השטח המוגבל</w:t>
      </w:r>
      <w:r w:rsidRPr="00485378">
        <w:rPr>
          <w:rStyle w:val="big-number"/>
          <w:rFonts w:cs="FrankRuehl" w:hint="cs"/>
          <w:vanish/>
          <w:sz w:val="22"/>
          <w:szCs w:val="22"/>
          <w:shd w:val="clear" w:color="auto" w:fill="FFFF99"/>
          <w:rtl/>
        </w:rPr>
        <w:t xml:space="preserve"> לידיעת השוהים בשטח המוגבל באמצעות פרסום בעיתונים, בערוצי תקשורת, באינטרנט, במודעות מודפסות על שלטי חוצות או בכל דרך יעילה אחרת שתבטיח את יידוע הציבור בהיקף הרחב ביותר האפשרי בנסיבות העניין.</w:t>
      </w:r>
    </w:p>
    <w:p w14:paraId="7C4AF2E3" w14:textId="77777777" w:rsidR="008C2E80" w:rsidRPr="00485378" w:rsidRDefault="008C2E80" w:rsidP="00AB06BC">
      <w:pPr>
        <w:pStyle w:val="P00"/>
        <w:spacing w:before="0"/>
        <w:ind w:left="0" w:right="1134"/>
        <w:rPr>
          <w:rStyle w:val="big-number"/>
          <w:rFonts w:cs="FrankRuehl"/>
          <w:vanish/>
          <w:sz w:val="20"/>
          <w:szCs w:val="20"/>
          <w:shd w:val="clear" w:color="auto" w:fill="FFFF99"/>
          <w:rtl/>
        </w:rPr>
      </w:pPr>
    </w:p>
    <w:p w14:paraId="6254D976" w14:textId="77777777" w:rsidR="008C2E80" w:rsidRPr="00485378" w:rsidRDefault="008C2E80" w:rsidP="008C2E80">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7.9.2020</w:t>
      </w:r>
    </w:p>
    <w:p w14:paraId="6C2777EE" w14:textId="77777777" w:rsidR="008C2E80" w:rsidRPr="00485378" w:rsidRDefault="008C2E80" w:rsidP="008C2E80">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4130CD29"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14"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10329</w:t>
      </w:r>
    </w:p>
    <w:p w14:paraId="083B86B9" w14:textId="77777777" w:rsidR="008C2E80" w:rsidRPr="00485378" w:rsidRDefault="008C2E80" w:rsidP="00AB06BC">
      <w:pPr>
        <w:pStyle w:val="P00"/>
        <w:spacing w:before="0"/>
        <w:ind w:left="0" w:right="1134"/>
        <w:rPr>
          <w:rStyle w:val="big-number"/>
          <w:rFonts w:cs="FrankRuehl"/>
          <w:vanish/>
          <w:sz w:val="20"/>
          <w:szCs w:val="20"/>
          <w:shd w:val="clear" w:color="auto" w:fill="FFFF99"/>
          <w:rtl/>
        </w:rPr>
      </w:pPr>
      <w:r w:rsidRPr="00485378">
        <w:rPr>
          <w:rStyle w:val="big-number"/>
          <w:rFonts w:cs="FrankRuehl" w:hint="cs"/>
          <w:b/>
          <w:bCs/>
          <w:vanish/>
          <w:sz w:val="20"/>
          <w:szCs w:val="20"/>
          <w:shd w:val="clear" w:color="auto" w:fill="FFFF99"/>
          <w:rtl/>
        </w:rPr>
        <w:t>החלפת סעיף קטן 2(ב)</w:t>
      </w:r>
    </w:p>
    <w:p w14:paraId="6EAC1F1A" w14:textId="77777777" w:rsidR="008C2E80" w:rsidRPr="00485378" w:rsidRDefault="008C2E80" w:rsidP="008C2E80">
      <w:pPr>
        <w:pStyle w:val="P00"/>
        <w:ind w:left="0" w:right="1134"/>
        <w:rPr>
          <w:rStyle w:val="big-number"/>
          <w:rFonts w:cs="FrankRuehl"/>
          <w:vanish/>
          <w:sz w:val="20"/>
          <w:szCs w:val="20"/>
          <w:shd w:val="clear" w:color="auto" w:fill="FFFF99"/>
          <w:rtl/>
        </w:rPr>
      </w:pPr>
      <w:r w:rsidRPr="00485378">
        <w:rPr>
          <w:rStyle w:val="big-number"/>
          <w:rFonts w:cs="FrankRuehl" w:hint="cs"/>
          <w:vanish/>
          <w:sz w:val="20"/>
          <w:szCs w:val="20"/>
          <w:shd w:val="clear" w:color="auto" w:fill="FFFF99"/>
          <w:rtl/>
        </w:rPr>
        <w:t>הנוסח הקודם:</w:t>
      </w:r>
    </w:p>
    <w:p w14:paraId="5C32159D" w14:textId="77777777" w:rsidR="008C2E80" w:rsidRPr="00485378" w:rsidRDefault="008C2E80" w:rsidP="008C2E80">
      <w:pPr>
        <w:pStyle w:val="P00"/>
        <w:spacing w:before="0"/>
        <w:ind w:left="0" w:right="1134"/>
        <w:rPr>
          <w:rStyle w:val="big-number"/>
          <w:rFonts w:cs="FrankRuehl"/>
          <w:strike/>
          <w:vanish/>
          <w:sz w:val="22"/>
          <w:szCs w:val="22"/>
          <w:shd w:val="clear" w:color="auto" w:fill="FFFF99"/>
          <w:rtl/>
        </w:rPr>
      </w:pPr>
      <w:r w:rsidRPr="00485378">
        <w:rPr>
          <w:rStyle w:val="big-number"/>
          <w:rFonts w:cs="FrankRuehl"/>
          <w:vanish/>
          <w:sz w:val="22"/>
          <w:szCs w:val="22"/>
          <w:shd w:val="clear" w:color="auto" w:fill="FFFF99"/>
          <w:rtl/>
        </w:rPr>
        <w:tab/>
      </w:r>
      <w:r w:rsidRPr="00485378">
        <w:rPr>
          <w:rStyle w:val="big-number"/>
          <w:rFonts w:cs="FrankRuehl" w:hint="cs"/>
          <w:strike/>
          <w:vanish/>
          <w:sz w:val="22"/>
          <w:szCs w:val="22"/>
          <w:shd w:val="clear" w:color="auto" w:fill="FFFF99"/>
          <w:rtl/>
        </w:rPr>
        <w:t>(ב)</w:t>
      </w:r>
      <w:r w:rsidRPr="00485378">
        <w:rPr>
          <w:rStyle w:val="big-number"/>
          <w:rFonts w:cs="FrankRuehl"/>
          <w:strike/>
          <w:vanish/>
          <w:sz w:val="22"/>
          <w:szCs w:val="22"/>
          <w:shd w:val="clear" w:color="auto" w:fill="FFFF99"/>
          <w:rtl/>
        </w:rPr>
        <w:tab/>
      </w:r>
      <w:r w:rsidRPr="00485378">
        <w:rPr>
          <w:rStyle w:val="big-number"/>
          <w:rFonts w:cs="FrankRuehl" w:hint="cs"/>
          <w:strike/>
          <w:vanish/>
          <w:sz w:val="22"/>
          <w:szCs w:val="22"/>
          <w:shd w:val="clear" w:color="auto" w:fill="FFFF99"/>
          <w:rtl/>
        </w:rPr>
        <w:t>הכריז מפקד כוחות צה"ל באזור כאמור בסעיף קטן (א), וראה כי לצורך השגת מטרות ההכרזה כאמור באותו סעיף קטן אין צורך בהחלת ההגבלות לפי סעיפים 3, 4 ו-4א במלואן, וזאת בהתאם לנסיבות הקיימות בשטח המוגבל, ובכלל זה השיקולים הבריאותיים, מאפייני התחלואה בשטח, יכולת האכיפה, מאפייני האוכלוסייה, ומאפייני המועצה, רשאי הוא לקבוע בהכרזה הקלות אלו:</w:t>
      </w:r>
    </w:p>
    <w:p w14:paraId="08741AE7" w14:textId="77777777" w:rsidR="008C2E80" w:rsidRPr="00485378" w:rsidRDefault="008C2E80" w:rsidP="008C2E80">
      <w:pPr>
        <w:pStyle w:val="P00"/>
        <w:spacing w:before="0"/>
        <w:ind w:left="1021" w:right="1134"/>
        <w:rPr>
          <w:rStyle w:val="big-number"/>
          <w:rFonts w:cs="FrankRuehl"/>
          <w:strike/>
          <w:vanish/>
          <w:sz w:val="22"/>
          <w:szCs w:val="22"/>
          <w:shd w:val="clear" w:color="auto" w:fill="FFFF99"/>
          <w:rtl/>
        </w:rPr>
      </w:pPr>
      <w:r w:rsidRPr="00485378">
        <w:rPr>
          <w:rStyle w:val="big-number"/>
          <w:rFonts w:cs="FrankRuehl" w:hint="cs"/>
          <w:strike/>
          <w:vanish/>
          <w:sz w:val="22"/>
          <w:szCs w:val="22"/>
          <w:shd w:val="clear" w:color="auto" w:fill="FFFF99"/>
          <w:rtl/>
        </w:rPr>
        <w:t>(1)</w:t>
      </w:r>
      <w:r w:rsidRPr="00485378">
        <w:rPr>
          <w:rStyle w:val="big-number"/>
          <w:rFonts w:cs="FrankRuehl"/>
          <w:strike/>
          <w:vanish/>
          <w:sz w:val="22"/>
          <w:szCs w:val="22"/>
          <w:shd w:val="clear" w:color="auto" w:fill="FFFF99"/>
          <w:rtl/>
        </w:rPr>
        <w:tab/>
      </w:r>
      <w:r w:rsidRPr="00485378">
        <w:rPr>
          <w:rStyle w:val="big-number"/>
          <w:rFonts w:cs="FrankRuehl" w:hint="cs"/>
          <w:strike/>
          <w:vanish/>
          <w:sz w:val="22"/>
          <w:szCs w:val="22"/>
          <w:shd w:val="clear" w:color="auto" w:fill="FFFF99"/>
          <w:rtl/>
        </w:rPr>
        <w:t>לקבוע כי ההגבלות המנויות בסעיפים 3 ו-4, כולן או חלקן, לא יחלו לגבי השטח המוגבל, וכן לקבוע הקלות נוספות בהחלת ההגבלות האמורות בסעיפים 3 ו-4;</w:t>
      </w:r>
    </w:p>
    <w:p w14:paraId="6938D4DA" w14:textId="77777777" w:rsidR="008C2E80" w:rsidRPr="008C2E80" w:rsidRDefault="008C2E80" w:rsidP="008C2E80">
      <w:pPr>
        <w:pStyle w:val="P00"/>
        <w:spacing w:before="0"/>
        <w:ind w:left="1021" w:right="1134"/>
        <w:rPr>
          <w:rStyle w:val="big-number"/>
          <w:rFonts w:cs="FrankRuehl" w:hint="cs"/>
          <w:sz w:val="2"/>
          <w:szCs w:val="2"/>
          <w:shd w:val="clear" w:color="auto" w:fill="FFFF99"/>
          <w:rtl/>
        </w:rPr>
      </w:pPr>
      <w:r w:rsidRPr="00485378">
        <w:rPr>
          <w:rStyle w:val="big-number"/>
          <w:rFonts w:cs="FrankRuehl" w:hint="cs"/>
          <w:strike/>
          <w:vanish/>
          <w:sz w:val="22"/>
          <w:szCs w:val="22"/>
          <w:shd w:val="clear" w:color="auto" w:fill="FFFF99"/>
          <w:rtl/>
        </w:rPr>
        <w:t>(2)</w:t>
      </w:r>
      <w:r w:rsidRPr="00485378">
        <w:rPr>
          <w:rStyle w:val="big-number"/>
          <w:rFonts w:cs="FrankRuehl"/>
          <w:strike/>
          <w:vanish/>
          <w:sz w:val="22"/>
          <w:szCs w:val="22"/>
          <w:shd w:val="clear" w:color="auto" w:fill="FFFF99"/>
          <w:rtl/>
        </w:rPr>
        <w:tab/>
      </w:r>
      <w:r w:rsidRPr="00485378">
        <w:rPr>
          <w:rStyle w:val="big-number"/>
          <w:rFonts w:cs="FrankRuehl" w:hint="cs"/>
          <w:strike/>
          <w:vanish/>
          <w:sz w:val="22"/>
          <w:szCs w:val="22"/>
          <w:shd w:val="clear" w:color="auto" w:fill="FFFF99"/>
          <w:rtl/>
        </w:rPr>
        <w:t>לקבוע כי סעיף 4א בכללותו לא יחול לגבי השטח המוגבל.</w:t>
      </w:r>
      <w:bookmarkEnd w:id="8"/>
    </w:p>
    <w:p w14:paraId="444A8D3B" w14:textId="77777777" w:rsidR="001F398C" w:rsidRDefault="001956C4" w:rsidP="00317907">
      <w:pPr>
        <w:pStyle w:val="P00"/>
        <w:spacing w:before="72"/>
        <w:ind w:left="0" w:right="1134"/>
        <w:rPr>
          <w:rStyle w:val="default"/>
          <w:rFonts w:cs="FrankRuehl"/>
          <w:rtl/>
        </w:rPr>
      </w:pPr>
      <w:bookmarkStart w:id="9" w:name="Seif4"/>
      <w:bookmarkEnd w:id="9"/>
      <w:r>
        <w:rPr>
          <w:rFonts w:cs="Miriam" w:hint="cs"/>
          <w:sz w:val="32"/>
          <w:szCs w:val="32"/>
          <w:rtl/>
          <w:lang w:eastAsia="en-US"/>
        </w:rPr>
        <w:pict w14:anchorId="587801F7">
          <v:shape id="_x0000_s1361" type="#_x0000_t202" style="position:absolute;left:0;text-align:left;margin-left:470.35pt;margin-top:7.1pt;width:1in;height:35.45pt;z-index:251630592" filled="f" stroked="f">
            <v:textbox inset="1mm,0,1mm,0">
              <w:txbxContent>
                <w:p w14:paraId="6289E2FF" w14:textId="77777777" w:rsidR="006B5F71" w:rsidRDefault="00D571A9" w:rsidP="001D326B">
                  <w:pPr>
                    <w:spacing w:line="160" w:lineRule="exact"/>
                    <w:rPr>
                      <w:rFonts w:cs="Miriam"/>
                      <w:sz w:val="18"/>
                      <w:szCs w:val="18"/>
                      <w:rtl/>
                    </w:rPr>
                  </w:pPr>
                  <w:r>
                    <w:rPr>
                      <w:rFonts w:cs="Miriam" w:hint="cs"/>
                      <w:sz w:val="18"/>
                      <w:szCs w:val="18"/>
                      <w:rtl/>
                    </w:rPr>
                    <w:t>הגבלות יציאה משטח מוגבל</w:t>
                  </w:r>
                </w:p>
                <w:p w14:paraId="5ED628C0" w14:textId="77777777" w:rsidR="00486F91" w:rsidRDefault="00486F91" w:rsidP="001D326B">
                  <w:pPr>
                    <w:spacing w:line="160" w:lineRule="exact"/>
                    <w:rPr>
                      <w:rFonts w:cs="Miriam" w:hint="cs"/>
                      <w:sz w:val="18"/>
                      <w:szCs w:val="18"/>
                      <w:rtl/>
                    </w:rPr>
                  </w:pPr>
                  <w:r>
                    <w:rPr>
                      <w:rFonts w:cs="Miriam" w:hint="cs"/>
                      <w:sz w:val="18"/>
                      <w:szCs w:val="18"/>
                      <w:rtl/>
                    </w:rPr>
                    <w:t>תיקון מס' 5 (מס' 1945) תש"ף-2020</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486F91" w:rsidRPr="00486F91">
        <w:rPr>
          <w:rStyle w:val="big-number"/>
          <w:rFonts w:cs="FrankRuehl" w:hint="cs"/>
          <w:sz w:val="26"/>
          <w:szCs w:val="26"/>
          <w:rtl/>
        </w:rPr>
        <w:t>הכריז מפקד כוחות צה"ל באזור על שטח מוגבל לפי סעיף 2, רשאי הוא להכריז כי אדם המתגורר בשטח המוגבל לא יצא מהשטח המוגבל, ובלבד שלא תוגבל היציאה לפעולות או למטרות אלה</w:t>
      </w:r>
      <w:r w:rsidR="00532FB6" w:rsidRPr="00486F91">
        <w:rPr>
          <w:rStyle w:val="big-number"/>
          <w:rFonts w:cs="FrankRuehl" w:hint="cs"/>
          <w:sz w:val="26"/>
          <w:szCs w:val="26"/>
          <w:rtl/>
        </w:rPr>
        <w:t>:</w:t>
      </w:r>
    </w:p>
    <w:p w14:paraId="7B18E8B2" w14:textId="77777777" w:rsidR="00D571A9" w:rsidRDefault="00D571A9" w:rsidP="00D571A9">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קבלת טיפול רפואי חיוני שלא ניתן לקבלו בשטח המוגבל;</w:t>
      </w:r>
    </w:p>
    <w:p w14:paraId="05A3F3D2" w14:textId="77777777" w:rsidR="00D571A9" w:rsidRDefault="00D571A9" w:rsidP="00D571A9">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הליך משפטי שמחייב נוכחותו של אותו אדם;</w:t>
      </w:r>
    </w:p>
    <w:p w14:paraId="7DCD7C34" w14:textId="77777777" w:rsidR="00D571A9" w:rsidRDefault="00486F91" w:rsidP="00486F91">
      <w:pPr>
        <w:pStyle w:val="P00"/>
        <w:spacing w:before="72"/>
        <w:ind w:left="624" w:right="1134"/>
        <w:rPr>
          <w:rStyle w:val="default"/>
          <w:rFonts w:cs="FrankRuehl"/>
          <w:rtl/>
        </w:rPr>
      </w:pPr>
      <w:r w:rsidRPr="00486F91">
        <w:rPr>
          <w:rStyle w:val="default"/>
          <w:rFonts w:cs="FrankRuehl"/>
          <w:rtl/>
        </w:rPr>
        <w:pict w14:anchorId="0EF041C4">
          <v:shape id="_x0000_s1514" type="#_x0000_t202" style="position:absolute;left:0;text-align:left;margin-left:470.35pt;margin-top:7.1pt;width:1in;height:23.45pt;z-index:251652096" filled="f" stroked="f">
            <v:textbox inset="1mm,0,1mm,0">
              <w:txbxContent>
                <w:p w14:paraId="140A752E" w14:textId="77777777" w:rsidR="00486F91" w:rsidRDefault="00486F91" w:rsidP="00486F91">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(ג)</w:t>
      </w:r>
      <w:r w:rsidRPr="00486F91">
        <w:rPr>
          <w:rStyle w:val="default"/>
          <w:rFonts w:cs="FrankRuehl"/>
          <w:rtl/>
        </w:rPr>
        <w:tab/>
      </w:r>
      <w:r w:rsidRPr="00486F91">
        <w:rPr>
          <w:rStyle w:val="default"/>
          <w:rFonts w:cs="FrankRuehl" w:hint="cs"/>
          <w:rtl/>
        </w:rPr>
        <w:t xml:space="preserve">יציאה במסגרת תפקיד של שוטר, חייל, סוהר, עובד הרשות הארצית לכבאות והצלה בישראל או איש צוות רפואי; לעניין זה, "איש צוות רפואי" </w:t>
      </w:r>
      <w:r w:rsidRPr="00486F91">
        <w:rPr>
          <w:rStyle w:val="default"/>
          <w:rFonts w:cs="FrankRuehl"/>
          <w:rtl/>
        </w:rPr>
        <w:t>–</w:t>
      </w:r>
      <w:r w:rsidRPr="00486F91">
        <w:rPr>
          <w:rStyle w:val="default"/>
          <w:rFonts w:cs="FrankRuehl" w:hint="cs"/>
          <w:rtl/>
        </w:rPr>
        <w:t xml:space="preserve"> רופא, סטז'ר, אח, כוח עזר רפואי, פלבוטומיסט, פרמדיק או חובש</w:t>
      </w:r>
      <w:r w:rsidR="00D571A9">
        <w:rPr>
          <w:rStyle w:val="default"/>
          <w:rFonts w:cs="FrankRuehl" w:hint="cs"/>
          <w:rtl/>
        </w:rPr>
        <w:t>;</w:t>
      </w:r>
    </w:p>
    <w:p w14:paraId="4F22CA94" w14:textId="77777777" w:rsidR="00D571A9" w:rsidRDefault="00D571A9" w:rsidP="00D571A9">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הלוויה של קרוב משפחה מדרגה ראשונה;</w:t>
      </w:r>
    </w:p>
    <w:p w14:paraId="04C27AFE" w14:textId="77777777" w:rsidR="00486F91" w:rsidRDefault="00486F91" w:rsidP="00486F91">
      <w:pPr>
        <w:pStyle w:val="P00"/>
        <w:spacing w:before="72"/>
        <w:ind w:left="624" w:right="1134"/>
        <w:rPr>
          <w:rStyle w:val="default"/>
          <w:rFonts w:cs="FrankRuehl"/>
          <w:rtl/>
        </w:rPr>
      </w:pPr>
      <w:r w:rsidRPr="00486F91">
        <w:rPr>
          <w:rStyle w:val="default"/>
          <w:rFonts w:cs="FrankRuehl"/>
          <w:rtl/>
        </w:rPr>
        <w:pict w14:anchorId="3217B84C">
          <v:shape id="_x0000_s1516" type="#_x0000_t202" style="position:absolute;left:0;text-align:left;margin-left:470.35pt;margin-top:7.1pt;width:1in;height:23.45pt;z-index:251654144" filled="f" stroked="f">
            <v:textbox inset="1mm,0,1mm,0">
              <w:txbxContent>
                <w:p w14:paraId="1C10B8D1" w14:textId="77777777" w:rsidR="00486F91" w:rsidRDefault="00486F91" w:rsidP="00486F91">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ה</w:t>
      </w:r>
      <w:r w:rsidRPr="00486F91">
        <w:rPr>
          <w:rStyle w:val="default"/>
          <w:rFonts w:cs="FrankRuehl" w:hint="cs"/>
          <w:rtl/>
        </w:rPr>
        <w:t>)</w:t>
      </w:r>
      <w:r w:rsidRPr="00486F91">
        <w:rPr>
          <w:rStyle w:val="default"/>
          <w:rFonts w:cs="FrankRuehl"/>
          <w:rtl/>
        </w:rPr>
        <w:tab/>
      </w:r>
      <w:r>
        <w:rPr>
          <w:rStyle w:val="default"/>
          <w:rFonts w:cs="FrankRuehl" w:hint="cs"/>
          <w:rtl/>
        </w:rPr>
        <w:t>העברה של קטין שהוריו חיים בנפרד אל הורה המתגורר מחוץ לשטח המוגבל;</w:t>
      </w:r>
    </w:p>
    <w:p w14:paraId="33F512FA" w14:textId="77777777" w:rsidR="00D571A9" w:rsidRDefault="00486F91" w:rsidP="00486F91">
      <w:pPr>
        <w:pStyle w:val="P00"/>
        <w:spacing w:before="72"/>
        <w:ind w:left="624" w:right="1134"/>
        <w:rPr>
          <w:rStyle w:val="default"/>
          <w:rFonts w:cs="FrankRuehl"/>
          <w:rtl/>
        </w:rPr>
      </w:pPr>
      <w:r w:rsidRPr="00486F91">
        <w:rPr>
          <w:rStyle w:val="default"/>
          <w:rFonts w:cs="FrankRuehl"/>
          <w:rtl/>
        </w:rPr>
        <w:pict w14:anchorId="53060902">
          <v:shape id="_x0000_s1515" type="#_x0000_t202" style="position:absolute;left:0;text-align:left;margin-left:470.35pt;margin-top:7.1pt;width:1in;height:23.45pt;z-index:251653120" filled="f" stroked="f">
            <v:textbox inset="1mm,0,1mm,0">
              <w:txbxContent>
                <w:p w14:paraId="2BC50A9C" w14:textId="77777777" w:rsidR="00486F91" w:rsidRDefault="00486F91" w:rsidP="00486F91">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ה1</w:t>
      </w:r>
      <w:r w:rsidRPr="00486F91">
        <w:rPr>
          <w:rStyle w:val="default"/>
          <w:rFonts w:cs="FrankRuehl" w:hint="cs"/>
          <w:rtl/>
        </w:rPr>
        <w:t>)</w:t>
      </w:r>
      <w:r w:rsidRPr="00486F91">
        <w:rPr>
          <w:rStyle w:val="default"/>
          <w:rFonts w:cs="FrankRuehl"/>
          <w:rtl/>
        </w:rPr>
        <w:tab/>
      </w:r>
      <w:r w:rsidRPr="00486F91">
        <w:rPr>
          <w:rStyle w:val="default"/>
          <w:rFonts w:cs="FrankRuehl" w:hint="cs"/>
          <w:rtl/>
        </w:rPr>
        <w:t>יציאה של אחד מאלה לשם מילוי תפקידו:</w:t>
      </w:r>
    </w:p>
    <w:p w14:paraId="5BE5DD35" w14:textId="77777777" w:rsidR="00486F91" w:rsidRPr="00486F91" w:rsidRDefault="00486F91" w:rsidP="00486F91">
      <w:pPr>
        <w:pStyle w:val="P00"/>
        <w:spacing w:before="72"/>
        <w:ind w:left="1021" w:right="1134"/>
        <w:rPr>
          <w:rStyle w:val="default"/>
          <w:rFonts w:cs="FrankRuehl"/>
          <w:rtl/>
        </w:rPr>
      </w:pPr>
      <w:r w:rsidRPr="00486F91">
        <w:rPr>
          <w:rStyle w:val="default"/>
          <w:rFonts w:cs="FrankRuehl" w:hint="cs"/>
          <w:rtl/>
        </w:rPr>
        <w:t>(1)</w:t>
      </w:r>
      <w:r w:rsidRPr="00486F91">
        <w:rPr>
          <w:rStyle w:val="default"/>
          <w:rFonts w:cs="FrankRuehl"/>
          <w:rtl/>
        </w:rPr>
        <w:tab/>
      </w:r>
      <w:r w:rsidRPr="00486F91">
        <w:rPr>
          <w:rStyle w:val="default"/>
          <w:rFonts w:cs="FrankRuehl" w:hint="cs"/>
          <w:rtl/>
        </w:rPr>
        <w:t>עובד במחלקה לשירותים חברתיים ברשות מקומית או מי מטעמה שהרשות המקומית הגדירה כחיוני, וניתן לכך אישור מהגורם הממונה במשרד העבודה, הרווחה והשירותים החברתיים בישראל, שיינתן בהקדם האפשרי;</w:t>
      </w:r>
    </w:p>
    <w:p w14:paraId="1C6412AC" w14:textId="77777777" w:rsidR="00486F91" w:rsidRPr="00486F91" w:rsidRDefault="00486F91" w:rsidP="00486F91">
      <w:pPr>
        <w:pStyle w:val="P00"/>
        <w:spacing w:before="72"/>
        <w:ind w:left="1021" w:right="1134"/>
        <w:rPr>
          <w:rStyle w:val="default"/>
          <w:rFonts w:cs="FrankRuehl" w:hint="cs"/>
          <w:rtl/>
        </w:rPr>
      </w:pPr>
      <w:r w:rsidRPr="00486F91">
        <w:rPr>
          <w:rStyle w:val="default"/>
          <w:rFonts w:cs="FrankRuehl" w:hint="cs"/>
          <w:rtl/>
        </w:rPr>
        <w:t>(2)</w:t>
      </w:r>
      <w:r w:rsidRPr="00486F91">
        <w:rPr>
          <w:rStyle w:val="default"/>
          <w:rFonts w:cs="FrankRuehl"/>
          <w:rtl/>
        </w:rPr>
        <w:tab/>
      </w:r>
      <w:r w:rsidRPr="00486F91">
        <w:rPr>
          <w:rStyle w:val="default"/>
          <w:rFonts w:cs="FrankRuehl" w:hint="cs"/>
          <w:rtl/>
        </w:rPr>
        <w:t>עובד במשרד העבודה, הרווחה והשירותים החברתיים בישראל או מי מטעמו שקיבל אישור מהגורם הממונה במשרד העבודה, הרווחה והשירותים החברתיים בישראל;</w:t>
      </w:r>
    </w:p>
    <w:p w14:paraId="462D10D9" w14:textId="77777777" w:rsidR="00D571A9" w:rsidRDefault="00486F91" w:rsidP="00486F91">
      <w:pPr>
        <w:pStyle w:val="P00"/>
        <w:spacing w:before="72"/>
        <w:ind w:left="624" w:right="1134"/>
        <w:rPr>
          <w:rStyle w:val="default"/>
          <w:rFonts w:cs="FrankRuehl"/>
          <w:rtl/>
        </w:rPr>
      </w:pPr>
      <w:r w:rsidRPr="00486F91">
        <w:rPr>
          <w:rStyle w:val="default"/>
          <w:rFonts w:cs="FrankRuehl"/>
          <w:rtl/>
        </w:rPr>
        <w:pict w14:anchorId="299483EB">
          <v:shape id="_x0000_s1517" type="#_x0000_t202" style="position:absolute;left:0;text-align:left;margin-left:470.35pt;margin-top:7.1pt;width:1in;height:23.45pt;z-index:251655168" filled="f" stroked="f">
            <v:textbox inset="1mm,0,1mm,0">
              <w:txbxContent>
                <w:p w14:paraId="20A3C5CE" w14:textId="77777777" w:rsidR="00486F91" w:rsidRDefault="00486F91" w:rsidP="00486F91">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ו</w:t>
      </w:r>
      <w:r w:rsidRPr="00486F91">
        <w:rPr>
          <w:rStyle w:val="default"/>
          <w:rFonts w:cs="FrankRuehl" w:hint="cs"/>
          <w:rtl/>
        </w:rPr>
        <w:t>)</w:t>
      </w:r>
      <w:r w:rsidRPr="00486F91">
        <w:rPr>
          <w:rStyle w:val="default"/>
          <w:rFonts w:cs="FrankRuehl"/>
          <w:rtl/>
        </w:rPr>
        <w:tab/>
      </w:r>
      <w:r w:rsidR="00D571A9">
        <w:rPr>
          <w:rStyle w:val="default"/>
          <w:rFonts w:cs="FrankRuehl" w:hint="cs"/>
          <w:rtl/>
        </w:rPr>
        <w:t xml:space="preserve">צורך חיוני אחר, </w:t>
      </w:r>
      <w:r w:rsidRPr="00486F91">
        <w:rPr>
          <w:rStyle w:val="default"/>
          <w:rFonts w:cs="FrankRuehl" w:hint="cs"/>
          <w:rtl/>
        </w:rPr>
        <w:t xml:space="preserve">לרבות יציאה של עובד חיוני לצורכי עבודתו וכן סיוע לקרוב משפחה חולה או קשיש, </w:t>
      </w:r>
      <w:r w:rsidR="00D571A9">
        <w:rPr>
          <w:rStyle w:val="default"/>
          <w:rFonts w:cs="FrankRuehl" w:hint="cs"/>
          <w:rtl/>
        </w:rPr>
        <w:t xml:space="preserve">באישור </w:t>
      </w:r>
      <w:r w:rsidRPr="00486F91">
        <w:rPr>
          <w:rStyle w:val="default"/>
          <w:rFonts w:cs="FrankRuehl" w:hint="cs"/>
          <w:rtl/>
        </w:rPr>
        <w:t xml:space="preserve">מי שהוסמך לעניין זה בישראל או </w:t>
      </w:r>
      <w:r w:rsidR="00D571A9">
        <w:rPr>
          <w:rStyle w:val="default"/>
          <w:rFonts w:cs="FrankRuehl" w:hint="cs"/>
          <w:rtl/>
        </w:rPr>
        <w:t xml:space="preserve">ראש המינהל האזרחי לאזור יהודה ושומרון (להלן </w:t>
      </w:r>
      <w:r w:rsidR="00D571A9">
        <w:rPr>
          <w:rStyle w:val="default"/>
          <w:rFonts w:cs="FrankRuehl"/>
          <w:rtl/>
        </w:rPr>
        <w:t>–</w:t>
      </w:r>
      <w:r w:rsidR="00D571A9">
        <w:rPr>
          <w:rStyle w:val="default"/>
          <w:rFonts w:cs="FrankRuehl" w:hint="cs"/>
          <w:rtl/>
        </w:rPr>
        <w:t xml:space="preserve"> ראש המינהל האזרחי) או מפקד צבאי כמשמעותו בסעיף 3 לצו בדבר הוראות ביטחון [נוסח משולב] (יהודה ושומרון) (מס' 1651), התש"ע-2009 (להלן </w:t>
      </w:r>
      <w:r w:rsidR="00D571A9">
        <w:rPr>
          <w:rStyle w:val="default"/>
          <w:rFonts w:cs="FrankRuehl"/>
          <w:rtl/>
        </w:rPr>
        <w:t>–</w:t>
      </w:r>
      <w:r w:rsidR="00D571A9">
        <w:rPr>
          <w:rStyle w:val="default"/>
          <w:rFonts w:cs="FrankRuehl" w:hint="cs"/>
          <w:rtl/>
        </w:rPr>
        <w:t xml:space="preserve"> מפקד צבאי)</w:t>
      </w:r>
      <w:r>
        <w:rPr>
          <w:rStyle w:val="default"/>
          <w:rFonts w:cs="FrankRuehl" w:hint="cs"/>
          <w:rtl/>
        </w:rPr>
        <w:t>;</w:t>
      </w:r>
    </w:p>
    <w:p w14:paraId="49EC2FCB" w14:textId="77777777" w:rsidR="00486F91" w:rsidRDefault="00486F91" w:rsidP="00486F91">
      <w:pPr>
        <w:pStyle w:val="P00"/>
        <w:spacing w:before="72"/>
        <w:ind w:left="624" w:right="1134"/>
        <w:rPr>
          <w:rStyle w:val="default"/>
          <w:rFonts w:cs="FrankRuehl"/>
          <w:rtl/>
        </w:rPr>
      </w:pPr>
      <w:r w:rsidRPr="00486F91">
        <w:rPr>
          <w:rStyle w:val="default"/>
          <w:rFonts w:cs="FrankRuehl"/>
          <w:rtl/>
        </w:rPr>
        <w:pict w14:anchorId="4195A151">
          <v:shape id="_x0000_s1518" type="#_x0000_t202" style="position:absolute;left:0;text-align:left;margin-left:470.35pt;margin-top:7.1pt;width:1in;height:23.45pt;z-index:251656192" filled="f" stroked="f">
            <v:textbox inset="1mm,0,1mm,0">
              <w:txbxContent>
                <w:p w14:paraId="759F85BB" w14:textId="77777777" w:rsidR="00486F91" w:rsidRDefault="00486F91" w:rsidP="00486F91">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ז</w:t>
      </w:r>
      <w:r w:rsidRPr="00486F91">
        <w:rPr>
          <w:rStyle w:val="default"/>
          <w:rFonts w:cs="FrankRuehl" w:hint="cs"/>
          <w:rtl/>
        </w:rPr>
        <w:t>)</w:t>
      </w:r>
      <w:r w:rsidRPr="00486F91">
        <w:rPr>
          <w:rStyle w:val="default"/>
          <w:rFonts w:cs="FrankRuehl"/>
          <w:rtl/>
        </w:rPr>
        <w:tab/>
      </w:r>
      <w:r w:rsidRPr="00486F91">
        <w:rPr>
          <w:rStyle w:val="default"/>
          <w:rFonts w:cs="FrankRuehl" w:hint="cs"/>
          <w:rtl/>
        </w:rPr>
        <w:t>פעולה או מטרה אחרת שקבע מפקד כוחות צה"ל באזור בצו.</w:t>
      </w:r>
    </w:p>
    <w:p w14:paraId="04F26C38" w14:textId="77777777" w:rsidR="008C2E80" w:rsidRPr="00485378" w:rsidRDefault="008C2E80" w:rsidP="008C2E80">
      <w:pPr>
        <w:pStyle w:val="P00"/>
        <w:spacing w:before="0"/>
        <w:ind w:left="0" w:right="1134"/>
        <w:rPr>
          <w:rStyle w:val="default"/>
          <w:rFonts w:cs="FrankRuehl"/>
          <w:vanish/>
          <w:color w:val="FF0000"/>
          <w:sz w:val="20"/>
          <w:szCs w:val="20"/>
          <w:shd w:val="clear" w:color="auto" w:fill="FFFF99"/>
          <w:rtl/>
        </w:rPr>
      </w:pPr>
      <w:bookmarkStart w:id="10" w:name="Rov33"/>
      <w:r w:rsidRPr="00485378">
        <w:rPr>
          <w:rStyle w:val="default"/>
          <w:rFonts w:cs="FrankRuehl" w:hint="cs"/>
          <w:vanish/>
          <w:color w:val="FF0000"/>
          <w:sz w:val="20"/>
          <w:szCs w:val="20"/>
          <w:shd w:val="clear" w:color="auto" w:fill="FFFF99"/>
          <w:rtl/>
        </w:rPr>
        <w:t>מיום 7.9.2020</w:t>
      </w:r>
    </w:p>
    <w:p w14:paraId="632E6247" w14:textId="77777777" w:rsidR="008C2E80" w:rsidRPr="00485378" w:rsidRDefault="008C2E80" w:rsidP="008C2E80">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057D3801"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15"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10329</w:t>
      </w:r>
    </w:p>
    <w:p w14:paraId="2FDA3BA8" w14:textId="77777777" w:rsidR="008C2E80" w:rsidRPr="00485378" w:rsidRDefault="008C2E80" w:rsidP="003C74EE">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3</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strike/>
          <w:vanish/>
          <w:sz w:val="22"/>
          <w:szCs w:val="22"/>
          <w:shd w:val="clear" w:color="auto" w:fill="FFFF99"/>
          <w:rtl/>
        </w:rPr>
        <w:t>הכריז מפקד כוחות צה"ל באזור על שטח מוגבל לפי סעיף 2, לא יצא אדם המתגורר בדרך קבע בשטח המוגבל מהשטח המוגבל, אלא לאחת מהמטרות האלו</w:t>
      </w:r>
      <w:r w:rsidR="00E94A47" w:rsidRPr="00485378">
        <w:rPr>
          <w:rStyle w:val="default"/>
          <w:rFonts w:cs="FrankRuehl" w:hint="cs"/>
          <w:vanish/>
          <w:sz w:val="22"/>
          <w:szCs w:val="22"/>
          <w:shd w:val="clear" w:color="auto" w:fill="FFFF99"/>
          <w:rtl/>
        </w:rPr>
        <w:t xml:space="preserve"> </w:t>
      </w:r>
      <w:r w:rsidR="00E94A47" w:rsidRPr="00485378">
        <w:rPr>
          <w:rStyle w:val="default"/>
          <w:rFonts w:cs="FrankRuehl" w:hint="cs"/>
          <w:vanish/>
          <w:sz w:val="22"/>
          <w:szCs w:val="22"/>
          <w:u w:val="single"/>
          <w:shd w:val="clear" w:color="auto" w:fill="FFFF99"/>
          <w:rtl/>
        </w:rPr>
        <w:t>הכריז מפקד כוחות צה"ל באזור על שטח מוגבל לפי סעיף 2, רשאי הוא להכריז כי אדם המתגורר בשטח המוגבל לא יצא מהשטח המוגבל, ובלבד שלא תוגבל היציאה לפעולות או למטרות אלה</w:t>
      </w:r>
      <w:r w:rsidRPr="00485378">
        <w:rPr>
          <w:rStyle w:val="default"/>
          <w:rFonts w:cs="FrankRuehl" w:hint="cs"/>
          <w:vanish/>
          <w:sz w:val="22"/>
          <w:szCs w:val="22"/>
          <w:shd w:val="clear" w:color="auto" w:fill="FFFF99"/>
          <w:rtl/>
        </w:rPr>
        <w:t>:</w:t>
      </w:r>
    </w:p>
    <w:p w14:paraId="622F65D5" w14:textId="77777777" w:rsidR="008C2E80" w:rsidRPr="00485378" w:rsidRDefault="008C2E80" w:rsidP="00E94A47">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(א)</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קבלת טיפול רפואי חיוני שלא ניתן לקבלו בשטח המוגבל;</w:t>
      </w:r>
    </w:p>
    <w:p w14:paraId="4F62995C" w14:textId="77777777" w:rsidR="008C2E80" w:rsidRPr="00485378" w:rsidRDefault="008C2E80" w:rsidP="00E94A47">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(ב)</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הליך משפטי שמחייב נוכחותו של אותו אדם;</w:t>
      </w:r>
    </w:p>
    <w:p w14:paraId="14A2375D" w14:textId="77777777" w:rsidR="008C2E80" w:rsidRPr="00485378" w:rsidRDefault="008C2E80" w:rsidP="00E94A47">
      <w:pPr>
        <w:pStyle w:val="P00"/>
        <w:spacing w:before="0"/>
        <w:ind w:left="624"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(ג)</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חייל, שוטר או איש צוות רפואי היוצא מהשטח המוגבל במסגרת תפקידו;</w:t>
      </w:r>
    </w:p>
    <w:p w14:paraId="2E32B591" w14:textId="77777777" w:rsidR="00E94A47" w:rsidRPr="00485378" w:rsidRDefault="00E94A47" w:rsidP="00E94A47">
      <w:pPr>
        <w:pStyle w:val="P00"/>
        <w:spacing w:before="0"/>
        <w:ind w:left="624"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(ג)</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 xml:space="preserve">יציאה במסגרת תפקיד של שוטר, חייל, סוהר, עובד הרשות הארצית לכבאות והצלה בישראל או איש צוות רפואי; לעניין זה, "איש צוות רפואי" </w:t>
      </w:r>
      <w:r w:rsidRPr="00485378">
        <w:rPr>
          <w:rStyle w:val="default"/>
          <w:rFonts w:cs="FrankRuehl"/>
          <w:vanish/>
          <w:sz w:val="22"/>
          <w:szCs w:val="22"/>
          <w:u w:val="single"/>
          <w:shd w:val="clear" w:color="auto" w:fill="FFFF99"/>
          <w:rtl/>
        </w:rPr>
        <w:t>–</w:t>
      </w:r>
      <w:r w:rsidRPr="00485378">
        <w:rPr>
          <w:rStyle w:val="default"/>
          <w:rFonts w:cs="FrankRuehl" w:hint="cs"/>
          <w:vanish/>
          <w:sz w:val="22"/>
          <w:szCs w:val="22"/>
          <w:u w:val="single"/>
          <w:shd w:val="clear" w:color="auto" w:fill="FFFF99"/>
          <w:rtl/>
        </w:rPr>
        <w:t xml:space="preserve"> רופא, סטז'ר, אח, כוח עזר רפואי, פלבוטומיסט, פרמדיק או חובש;</w:t>
      </w:r>
    </w:p>
    <w:p w14:paraId="6A6C39CA" w14:textId="77777777" w:rsidR="008C2E80" w:rsidRPr="00485378" w:rsidRDefault="008C2E80" w:rsidP="00E94A47">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(ד)</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הלוויה של קרוב משפחה מדרגה ראשונה;</w:t>
      </w:r>
    </w:p>
    <w:p w14:paraId="54F1EA79" w14:textId="77777777" w:rsidR="008C2E80" w:rsidRPr="00485378" w:rsidRDefault="008C2E80" w:rsidP="00E94A47">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(ה)</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העברה של קטין שהוריו חיים בנפרד אל הורה המתגורר מחוץ לשטח המוגבל</w:t>
      </w:r>
      <w:r w:rsidRPr="00485378">
        <w:rPr>
          <w:rStyle w:val="default"/>
          <w:rFonts w:cs="FrankRuehl" w:hint="cs"/>
          <w:strike/>
          <w:vanish/>
          <w:sz w:val="22"/>
          <w:szCs w:val="22"/>
          <w:shd w:val="clear" w:color="auto" w:fill="FFFF99"/>
          <w:rtl/>
        </w:rPr>
        <w:t>, ובלבד שאותו הורה הוא ההורה המשמורן או מצוי במשמורת משותפת</w:t>
      </w:r>
      <w:r w:rsidRPr="00485378">
        <w:rPr>
          <w:rStyle w:val="default"/>
          <w:rFonts w:cs="FrankRuehl" w:hint="cs"/>
          <w:vanish/>
          <w:sz w:val="22"/>
          <w:szCs w:val="22"/>
          <w:shd w:val="clear" w:color="auto" w:fill="FFFF99"/>
          <w:rtl/>
        </w:rPr>
        <w:t>;</w:t>
      </w:r>
    </w:p>
    <w:p w14:paraId="5FBD19F8" w14:textId="77777777" w:rsidR="00E94A47" w:rsidRPr="00485378" w:rsidRDefault="00E94A47" w:rsidP="00E94A47">
      <w:pPr>
        <w:pStyle w:val="P00"/>
        <w:spacing w:before="0"/>
        <w:ind w:left="624"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(ה1)</w:t>
      </w:r>
      <w:r w:rsidRPr="00485378">
        <w:rPr>
          <w:rStyle w:val="default"/>
          <w:rFonts w:cs="FrankRuehl"/>
          <w:vanish/>
          <w:sz w:val="22"/>
          <w:szCs w:val="22"/>
          <w:u w:val="single"/>
          <w:shd w:val="clear" w:color="auto" w:fill="FFFF99"/>
          <w:rtl/>
        </w:rPr>
        <w:tab/>
      </w:r>
      <w:r w:rsidR="00486F91" w:rsidRPr="00485378">
        <w:rPr>
          <w:rStyle w:val="default"/>
          <w:rFonts w:cs="FrankRuehl" w:hint="cs"/>
          <w:vanish/>
          <w:sz w:val="22"/>
          <w:szCs w:val="22"/>
          <w:u w:val="single"/>
          <w:shd w:val="clear" w:color="auto" w:fill="FFFF99"/>
          <w:rtl/>
        </w:rPr>
        <w:t>יציאה של אחד מאלה לשם מילוי תפקידו:</w:t>
      </w:r>
    </w:p>
    <w:p w14:paraId="749A1C27" w14:textId="77777777" w:rsidR="00486F91" w:rsidRPr="00485378" w:rsidRDefault="00486F91" w:rsidP="00486F91">
      <w:pPr>
        <w:pStyle w:val="P00"/>
        <w:spacing w:before="0"/>
        <w:ind w:left="1021"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(1)</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עובד במחלקה לשירותים חברתיים ברשות מקומית או מי מטעמה שהרשות המקומית הגדירה כחיוני, וניתן לכך אישור מהגורם הממונה במשרד העבודה, הרווחה והשירותים החברתיים בישראל, שיינתן בהקדם האפשרי;</w:t>
      </w:r>
    </w:p>
    <w:p w14:paraId="5736F4EF" w14:textId="77777777" w:rsidR="00486F91" w:rsidRPr="00485378" w:rsidRDefault="00486F91" w:rsidP="00486F91">
      <w:pPr>
        <w:pStyle w:val="P00"/>
        <w:spacing w:before="0"/>
        <w:ind w:left="1021" w:right="1134"/>
        <w:rPr>
          <w:rStyle w:val="default"/>
          <w:rFonts w:cs="FrankRuehl" w:hint="cs"/>
          <w:vanish/>
          <w:sz w:val="22"/>
          <w:szCs w:val="22"/>
          <w:u w:val="single"/>
          <w:shd w:val="clear" w:color="auto" w:fill="FFFF99"/>
          <w:rtl/>
        </w:rPr>
      </w:pPr>
      <w:r w:rsidRPr="00485378">
        <w:rPr>
          <w:rStyle w:val="default"/>
          <w:rFonts w:cs="FrankRuehl" w:hint="cs"/>
          <w:vanish/>
          <w:sz w:val="22"/>
          <w:szCs w:val="22"/>
          <w:u w:val="single"/>
          <w:shd w:val="clear" w:color="auto" w:fill="FFFF99"/>
          <w:rtl/>
        </w:rPr>
        <w:t>(2)</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עובד במשרד העבודה, הרווחה והשירותים החברתיים בישראל או מי מטעמו שקיבל אישור מהגורם הממונה במשרד העבודה, הרווחה והשירותים החברתיים בישראל;</w:t>
      </w:r>
    </w:p>
    <w:p w14:paraId="725F5CE6" w14:textId="77777777" w:rsidR="008C2E80" w:rsidRPr="00485378" w:rsidRDefault="008C2E80" w:rsidP="00E94A47">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(ו)</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צורך חיוני אחר,</w:t>
      </w:r>
      <w:r w:rsidR="00486F91" w:rsidRPr="00485378">
        <w:rPr>
          <w:rStyle w:val="default"/>
          <w:rFonts w:cs="FrankRuehl" w:hint="cs"/>
          <w:vanish/>
          <w:sz w:val="22"/>
          <w:szCs w:val="22"/>
          <w:shd w:val="clear" w:color="auto" w:fill="FFFF99"/>
          <w:rtl/>
        </w:rPr>
        <w:t xml:space="preserve"> </w:t>
      </w:r>
      <w:r w:rsidR="00486F91" w:rsidRPr="00485378">
        <w:rPr>
          <w:rStyle w:val="default"/>
          <w:rFonts w:cs="FrankRuehl" w:hint="cs"/>
          <w:vanish/>
          <w:sz w:val="22"/>
          <w:szCs w:val="22"/>
          <w:u w:val="single"/>
          <w:shd w:val="clear" w:color="auto" w:fill="FFFF99"/>
          <w:rtl/>
        </w:rPr>
        <w:t>לרבות יציאה של עובד חיוני לצורכי עבודתו וכן סיוע לקרוב משפחה חולה או קשיש,</w:t>
      </w:r>
      <w:r w:rsidRPr="00485378">
        <w:rPr>
          <w:rStyle w:val="default"/>
          <w:rFonts w:cs="FrankRuehl" w:hint="cs"/>
          <w:vanish/>
          <w:sz w:val="22"/>
          <w:szCs w:val="22"/>
          <w:shd w:val="clear" w:color="auto" w:fill="FFFF99"/>
          <w:rtl/>
        </w:rPr>
        <w:t xml:space="preserve"> באישור</w:t>
      </w:r>
      <w:r w:rsidR="00486F91" w:rsidRPr="00485378">
        <w:rPr>
          <w:rStyle w:val="default"/>
          <w:rFonts w:cs="FrankRuehl" w:hint="cs"/>
          <w:vanish/>
          <w:sz w:val="22"/>
          <w:szCs w:val="22"/>
          <w:shd w:val="clear" w:color="auto" w:fill="FFFF99"/>
          <w:rtl/>
        </w:rPr>
        <w:t xml:space="preserve"> </w:t>
      </w:r>
      <w:r w:rsidR="00486F91" w:rsidRPr="00485378">
        <w:rPr>
          <w:rStyle w:val="default"/>
          <w:rFonts w:cs="FrankRuehl" w:hint="cs"/>
          <w:vanish/>
          <w:sz w:val="22"/>
          <w:szCs w:val="22"/>
          <w:u w:val="single"/>
          <w:shd w:val="clear" w:color="auto" w:fill="FFFF99"/>
          <w:rtl/>
        </w:rPr>
        <w:t>מי שהוסמך לעניין זה בישראל או</w:t>
      </w:r>
      <w:r w:rsidRPr="00485378">
        <w:rPr>
          <w:rStyle w:val="default"/>
          <w:rFonts w:cs="FrankRuehl" w:hint="cs"/>
          <w:vanish/>
          <w:sz w:val="22"/>
          <w:szCs w:val="22"/>
          <w:shd w:val="clear" w:color="auto" w:fill="FFFF99"/>
          <w:rtl/>
        </w:rPr>
        <w:t xml:space="preserve"> ראש המינהל האזרחי לאזור יהודה ושומרון (להלן </w:t>
      </w:r>
      <w:r w:rsidRPr="00485378">
        <w:rPr>
          <w:rStyle w:val="default"/>
          <w:rFonts w:cs="FrankRuehl"/>
          <w:vanish/>
          <w:sz w:val="22"/>
          <w:szCs w:val="22"/>
          <w:shd w:val="clear" w:color="auto" w:fill="FFFF99"/>
          <w:rtl/>
        </w:rPr>
        <w:t>–</w:t>
      </w:r>
      <w:r w:rsidRPr="00485378">
        <w:rPr>
          <w:rStyle w:val="default"/>
          <w:rFonts w:cs="FrankRuehl" w:hint="cs"/>
          <w:vanish/>
          <w:sz w:val="22"/>
          <w:szCs w:val="22"/>
          <w:shd w:val="clear" w:color="auto" w:fill="FFFF99"/>
          <w:rtl/>
        </w:rPr>
        <w:t xml:space="preserve"> ראש המינהל האזרחי) או מפקד צבאי כמשמעותו בסעיף 3 לצו בדבר הוראות ביטחון [נוסח משולב] (יהודה ושומרון) (מס' 1651), התש"ע-2009 (להלן </w:t>
      </w:r>
      <w:r w:rsidRPr="00485378">
        <w:rPr>
          <w:rStyle w:val="default"/>
          <w:rFonts w:cs="FrankRuehl"/>
          <w:vanish/>
          <w:sz w:val="22"/>
          <w:szCs w:val="22"/>
          <w:shd w:val="clear" w:color="auto" w:fill="FFFF99"/>
          <w:rtl/>
        </w:rPr>
        <w:t>–</w:t>
      </w:r>
      <w:r w:rsidRPr="00485378">
        <w:rPr>
          <w:rStyle w:val="default"/>
          <w:rFonts w:cs="FrankRuehl" w:hint="cs"/>
          <w:vanish/>
          <w:sz w:val="22"/>
          <w:szCs w:val="22"/>
          <w:shd w:val="clear" w:color="auto" w:fill="FFFF99"/>
          <w:rtl/>
        </w:rPr>
        <w:t xml:space="preserve"> מפקד צבאי)</w:t>
      </w:r>
      <w:r w:rsidR="00486F91" w:rsidRPr="00485378">
        <w:rPr>
          <w:rStyle w:val="default"/>
          <w:rFonts w:cs="FrankRuehl" w:hint="cs"/>
          <w:vanish/>
          <w:sz w:val="22"/>
          <w:szCs w:val="22"/>
          <w:shd w:val="clear" w:color="auto" w:fill="FFFF99"/>
          <w:rtl/>
        </w:rPr>
        <w:t>;</w:t>
      </w:r>
    </w:p>
    <w:p w14:paraId="4F7BC8DB" w14:textId="77777777" w:rsidR="00486F91" w:rsidRPr="00486F91" w:rsidRDefault="00486F91" w:rsidP="00486F91">
      <w:pPr>
        <w:pStyle w:val="P00"/>
        <w:spacing w:before="0"/>
        <w:ind w:left="624" w:right="1134"/>
        <w:rPr>
          <w:rStyle w:val="default"/>
          <w:rFonts w:cs="FrankRuehl"/>
          <w:sz w:val="2"/>
          <w:szCs w:val="2"/>
          <w:rtl/>
        </w:rPr>
      </w:pPr>
      <w:r w:rsidRPr="00485378">
        <w:rPr>
          <w:rStyle w:val="default"/>
          <w:rFonts w:cs="FrankRuehl" w:hint="cs"/>
          <w:vanish/>
          <w:sz w:val="22"/>
          <w:szCs w:val="22"/>
          <w:u w:val="single"/>
          <w:shd w:val="clear" w:color="auto" w:fill="FFFF99"/>
          <w:rtl/>
        </w:rPr>
        <w:t>(ז)</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פעולה או מטרה אחרת שקבע מפקד כוחות צה"ל באזור בצו.</w:t>
      </w:r>
      <w:bookmarkEnd w:id="10"/>
    </w:p>
    <w:p w14:paraId="5AD56993" w14:textId="77777777" w:rsidR="002E532F" w:rsidRDefault="002053AF" w:rsidP="00926CEE">
      <w:pPr>
        <w:pStyle w:val="P00"/>
        <w:spacing w:before="72"/>
        <w:ind w:left="0" w:right="1134"/>
        <w:rPr>
          <w:rStyle w:val="default"/>
          <w:rFonts w:cs="FrankRuehl"/>
          <w:rtl/>
        </w:rPr>
      </w:pPr>
      <w:bookmarkStart w:id="11" w:name="Seif2"/>
      <w:bookmarkEnd w:id="11"/>
      <w:r>
        <w:rPr>
          <w:rFonts w:cs="Miriam"/>
          <w:szCs w:val="32"/>
          <w:rtl/>
          <w:lang w:val="he-IL"/>
        </w:rPr>
        <w:pict w14:anchorId="245A7D30">
          <v:shape id="_x0000_s1316" type="#_x0000_t202" style="position:absolute;left:0;text-align:left;margin-left:463.5pt;margin-top:7.1pt;width:78.85pt;height:32.3pt;z-index:251628544" filled="f" stroked="f">
            <v:textbox style="mso-next-textbox:#_x0000_s1316" inset="1mm,0,1mm,0">
              <w:txbxContent>
                <w:p w14:paraId="6A3C6C3C" w14:textId="77777777" w:rsidR="00636CFA" w:rsidRDefault="0039339E" w:rsidP="00B115BA">
                  <w:pPr>
                    <w:spacing w:line="160" w:lineRule="exact"/>
                    <w:rPr>
                      <w:rFonts w:cs="Miriam"/>
                      <w:sz w:val="18"/>
                      <w:szCs w:val="18"/>
                      <w:rtl/>
                    </w:rPr>
                  </w:pPr>
                  <w:r>
                    <w:rPr>
                      <w:rFonts w:cs="Miriam" w:hint="cs"/>
                      <w:sz w:val="18"/>
                      <w:szCs w:val="18"/>
                      <w:rtl/>
                    </w:rPr>
                    <w:t>הגבלות כניסה לשטח מוגבל</w:t>
                  </w:r>
                </w:p>
                <w:p w14:paraId="2B1132E2" w14:textId="77777777" w:rsidR="00F319D9" w:rsidRDefault="00F319D9" w:rsidP="00F319D9">
                  <w:pPr>
                    <w:spacing w:line="160" w:lineRule="exact"/>
                    <w:rPr>
                      <w:rFonts w:cs="Miriam" w:hint="cs"/>
                      <w:sz w:val="18"/>
                      <w:szCs w:val="18"/>
                      <w:rtl/>
                    </w:rPr>
                  </w:pPr>
                  <w:r>
                    <w:rPr>
                      <w:rFonts w:cs="Miriam" w:hint="cs"/>
                      <w:sz w:val="18"/>
                      <w:szCs w:val="18"/>
                      <w:rtl/>
                    </w:rPr>
                    <w:t>תיקון מס' 5 (מס' 1945) תש"ף-2020</w:t>
                  </w:r>
                </w:p>
              </w:txbxContent>
            </v:textbox>
          </v:shape>
        </w:pict>
      </w:r>
      <w:r>
        <w:rPr>
          <w:rStyle w:val="big-number"/>
          <w:rFonts w:cs="Miriam" w:hint="cs"/>
          <w:rtl/>
        </w:rPr>
        <w:t>4</w:t>
      </w:r>
      <w:r>
        <w:rPr>
          <w:rStyle w:val="default"/>
          <w:rFonts w:cs="FrankRuehl"/>
          <w:rtl/>
        </w:rPr>
        <w:t>.</w:t>
      </w:r>
      <w:r>
        <w:rPr>
          <w:rStyle w:val="default"/>
          <w:rFonts w:cs="FrankRuehl"/>
          <w:rtl/>
        </w:rPr>
        <w:tab/>
      </w:r>
      <w:r w:rsidR="00F319D9" w:rsidRPr="00F319D9">
        <w:rPr>
          <w:rStyle w:val="big-number"/>
          <w:rFonts w:cs="FrankRuehl" w:hint="cs"/>
          <w:sz w:val="26"/>
          <w:szCs w:val="26"/>
          <w:rtl/>
        </w:rPr>
        <w:t>הכריז מפקד כוחות צה"ל באזור על שטח מוגבל לפי סעיף 2, רשאי הוא להכריז כי אדם לא יכנס לשטח המוגבל, ובלבד שלא תוגבל הכניסה של מי מהמפורטים להלן או למטרות כמפורט להלן:</w:t>
      </w:r>
    </w:p>
    <w:p w14:paraId="48401B72" w14:textId="77777777" w:rsidR="00290F6D" w:rsidRDefault="00290F6D" w:rsidP="00290F6D">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כניסת גוף הצלה הפועל במסגרת תפקידיו וסמכויותיו לפי כל דין או תחיקת ביטחון, וכן צה"ל, משטרת ישראל והמינהל האזרחי לאזור יהודה ושומרון;</w:t>
      </w:r>
    </w:p>
    <w:p w14:paraId="5E69C598" w14:textId="77777777" w:rsidR="00290F6D" w:rsidRDefault="00290F6D" w:rsidP="00290F6D">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כניסת אדם המתגורר דרך קבע בשטח המוגבל;</w:t>
      </w:r>
    </w:p>
    <w:p w14:paraId="1ACE489D" w14:textId="77777777" w:rsidR="00290F6D" w:rsidRDefault="00F319D9" w:rsidP="00F319D9">
      <w:pPr>
        <w:pStyle w:val="P00"/>
        <w:spacing w:before="72"/>
        <w:ind w:left="624" w:right="1134"/>
        <w:rPr>
          <w:rStyle w:val="default"/>
          <w:rFonts w:cs="FrankRuehl"/>
          <w:rtl/>
        </w:rPr>
      </w:pPr>
      <w:r w:rsidRPr="00486F91">
        <w:rPr>
          <w:rStyle w:val="default"/>
          <w:rFonts w:cs="FrankRuehl"/>
          <w:rtl/>
        </w:rPr>
        <w:pict w14:anchorId="3E816F55">
          <v:shape id="_x0000_s1520" type="#_x0000_t202" style="position:absolute;left:0;text-align:left;margin-left:470.35pt;margin-top:7.1pt;width:1in;height:23.45pt;z-index:251657216" filled="f" stroked="f">
            <v:textbox inset="1mm,0,1mm,0">
              <w:txbxContent>
                <w:p w14:paraId="380BCB43" w14:textId="77777777" w:rsidR="00F319D9" w:rsidRDefault="00F319D9" w:rsidP="00F319D9">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ג</w:t>
      </w:r>
      <w:r w:rsidRPr="00486F91">
        <w:rPr>
          <w:rStyle w:val="default"/>
          <w:rFonts w:cs="FrankRuehl" w:hint="cs"/>
          <w:rtl/>
        </w:rPr>
        <w:t>)</w:t>
      </w:r>
      <w:r w:rsidRPr="00486F91">
        <w:rPr>
          <w:rStyle w:val="default"/>
          <w:rFonts w:cs="FrankRuehl"/>
          <w:rtl/>
        </w:rPr>
        <w:tab/>
      </w:r>
      <w:r w:rsidR="00290F6D">
        <w:rPr>
          <w:rStyle w:val="default"/>
          <w:rFonts w:cs="FrankRuehl" w:hint="cs"/>
          <w:rtl/>
        </w:rPr>
        <w:t xml:space="preserve">כניסת איש צוות רפואי </w:t>
      </w:r>
      <w:r w:rsidRPr="00F319D9">
        <w:rPr>
          <w:rStyle w:val="default"/>
          <w:rFonts w:cs="FrankRuehl" w:hint="cs"/>
          <w:rtl/>
        </w:rPr>
        <w:t xml:space="preserve">וכן וטרינר </w:t>
      </w:r>
      <w:r w:rsidR="00290F6D">
        <w:rPr>
          <w:rStyle w:val="default"/>
          <w:rFonts w:cs="FrankRuehl" w:hint="cs"/>
          <w:rtl/>
        </w:rPr>
        <w:t>לצורך ביצוע תפקידו;</w:t>
      </w:r>
    </w:p>
    <w:p w14:paraId="76C47431" w14:textId="77777777" w:rsidR="00290F6D" w:rsidRDefault="00F319D9" w:rsidP="00F319D9">
      <w:pPr>
        <w:pStyle w:val="P00"/>
        <w:spacing w:before="72"/>
        <w:ind w:left="624" w:right="1134"/>
        <w:rPr>
          <w:rStyle w:val="default"/>
          <w:rFonts w:cs="FrankRuehl"/>
          <w:rtl/>
        </w:rPr>
      </w:pPr>
      <w:r w:rsidRPr="00486F91">
        <w:rPr>
          <w:rStyle w:val="default"/>
          <w:rFonts w:cs="FrankRuehl"/>
          <w:rtl/>
        </w:rPr>
        <w:pict w14:anchorId="0698E201">
          <v:shape id="_x0000_s1521" type="#_x0000_t202" style="position:absolute;left:0;text-align:left;margin-left:470.35pt;margin-top:7.1pt;width:1in;height:23.45pt;z-index:251658240" filled="f" stroked="f">
            <v:textbox inset="1mm,0,1mm,0">
              <w:txbxContent>
                <w:p w14:paraId="020ABCA6" w14:textId="77777777" w:rsidR="00F319D9" w:rsidRDefault="00F319D9" w:rsidP="00F319D9">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ד</w:t>
      </w:r>
      <w:r w:rsidRPr="00486F91">
        <w:rPr>
          <w:rStyle w:val="default"/>
          <w:rFonts w:cs="FrankRuehl" w:hint="cs"/>
          <w:rtl/>
        </w:rPr>
        <w:t>)</w:t>
      </w:r>
      <w:r w:rsidRPr="00486F91">
        <w:rPr>
          <w:rStyle w:val="default"/>
          <w:rFonts w:cs="FrankRuehl"/>
          <w:rtl/>
        </w:rPr>
        <w:tab/>
      </w:r>
      <w:r w:rsidR="00290F6D">
        <w:rPr>
          <w:rStyle w:val="default"/>
          <w:rFonts w:cs="FrankRuehl" w:hint="cs"/>
          <w:rtl/>
        </w:rPr>
        <w:t xml:space="preserve">כניסת עובדים סוציאליים </w:t>
      </w:r>
      <w:r w:rsidRPr="00F319D9">
        <w:rPr>
          <w:rStyle w:val="default"/>
          <w:rFonts w:cs="FrankRuehl" w:hint="cs"/>
          <w:rtl/>
        </w:rPr>
        <w:t>לשם מילוי תפקידם</w:t>
      </w:r>
      <w:r w:rsidR="00290F6D">
        <w:rPr>
          <w:rStyle w:val="default"/>
          <w:rFonts w:cs="FrankRuehl" w:hint="cs"/>
          <w:rtl/>
        </w:rPr>
        <w:t>;</w:t>
      </w:r>
    </w:p>
    <w:p w14:paraId="69AA6EBD" w14:textId="77777777" w:rsidR="00290F6D" w:rsidRDefault="00F319D9" w:rsidP="00F319D9">
      <w:pPr>
        <w:pStyle w:val="P00"/>
        <w:spacing w:before="72"/>
        <w:ind w:left="624" w:right="1134"/>
        <w:rPr>
          <w:rStyle w:val="default"/>
          <w:rFonts w:cs="FrankRuehl"/>
          <w:rtl/>
        </w:rPr>
      </w:pPr>
      <w:r w:rsidRPr="00486F91">
        <w:rPr>
          <w:rStyle w:val="default"/>
          <w:rFonts w:cs="FrankRuehl"/>
          <w:rtl/>
        </w:rPr>
        <w:pict w14:anchorId="3222F6D6">
          <v:shape id="_x0000_s1522" type="#_x0000_t202" style="position:absolute;left:0;text-align:left;margin-left:470.35pt;margin-top:7.1pt;width:1in;height:23.45pt;z-index:251659264" filled="f" stroked="f">
            <v:textbox inset="1mm,0,1mm,0">
              <w:txbxContent>
                <w:p w14:paraId="54EE6393" w14:textId="77777777" w:rsidR="00F319D9" w:rsidRDefault="00F319D9" w:rsidP="00F319D9">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ה</w:t>
      </w:r>
      <w:r w:rsidRPr="00486F91">
        <w:rPr>
          <w:rStyle w:val="default"/>
          <w:rFonts w:cs="FrankRuehl" w:hint="cs"/>
          <w:rtl/>
        </w:rPr>
        <w:t>)</w:t>
      </w:r>
      <w:r w:rsidRPr="00486F91">
        <w:rPr>
          <w:rStyle w:val="default"/>
          <w:rFonts w:cs="FrankRuehl"/>
          <w:rtl/>
        </w:rPr>
        <w:tab/>
      </w:r>
      <w:r w:rsidRPr="00F319D9">
        <w:rPr>
          <w:rStyle w:val="default"/>
          <w:rFonts w:cs="FrankRuehl" w:hint="cs"/>
          <w:rtl/>
        </w:rPr>
        <w:t>עובד כמפורט להלן לשם מילוי תפקידו:</w:t>
      </w:r>
    </w:p>
    <w:p w14:paraId="4A673B13" w14:textId="77777777" w:rsidR="00F319D9" w:rsidRPr="00F319D9" w:rsidRDefault="00F319D9" w:rsidP="00F319D9">
      <w:pPr>
        <w:pStyle w:val="P00"/>
        <w:spacing w:before="72"/>
        <w:ind w:left="1021" w:right="1134"/>
        <w:rPr>
          <w:rStyle w:val="default"/>
          <w:rFonts w:cs="FrankRuehl"/>
          <w:rtl/>
        </w:rPr>
      </w:pPr>
      <w:r w:rsidRPr="00F319D9">
        <w:rPr>
          <w:rStyle w:val="default"/>
          <w:rFonts w:cs="FrankRuehl" w:hint="cs"/>
          <w:rtl/>
        </w:rPr>
        <w:t>(1)</w:t>
      </w:r>
      <w:r w:rsidRPr="00F319D9">
        <w:rPr>
          <w:rStyle w:val="default"/>
          <w:rFonts w:cs="FrankRuehl"/>
          <w:rtl/>
        </w:rPr>
        <w:tab/>
      </w:r>
      <w:r w:rsidRPr="00F319D9">
        <w:rPr>
          <w:rStyle w:val="default"/>
          <w:rFonts w:cs="FrankRuehl" w:hint="cs"/>
          <w:rtl/>
        </w:rPr>
        <w:t>עובד במחלקה לשירותים חברתיים ברשות המקומית הנוגעת לעניין או מי מטעמה שברשות המקומית הגדירה כחיוני;</w:t>
      </w:r>
    </w:p>
    <w:p w14:paraId="75522FC0" w14:textId="77777777" w:rsidR="00F319D9" w:rsidRPr="00F319D9" w:rsidRDefault="00F319D9" w:rsidP="00F319D9">
      <w:pPr>
        <w:pStyle w:val="P00"/>
        <w:spacing w:before="72"/>
        <w:ind w:left="1021" w:right="1134"/>
        <w:rPr>
          <w:rStyle w:val="default"/>
          <w:rFonts w:cs="FrankRuehl"/>
          <w:rtl/>
        </w:rPr>
      </w:pPr>
      <w:r w:rsidRPr="00F319D9">
        <w:rPr>
          <w:rStyle w:val="default"/>
          <w:rFonts w:cs="FrankRuehl" w:hint="cs"/>
          <w:rtl/>
        </w:rPr>
        <w:t>(2)</w:t>
      </w:r>
      <w:r w:rsidRPr="00F319D9">
        <w:rPr>
          <w:rStyle w:val="default"/>
          <w:rFonts w:cs="FrankRuehl"/>
          <w:rtl/>
        </w:rPr>
        <w:tab/>
      </w:r>
      <w:r w:rsidRPr="00F319D9">
        <w:rPr>
          <w:rStyle w:val="default"/>
          <w:rFonts w:cs="FrankRuehl" w:hint="cs"/>
          <w:rtl/>
        </w:rPr>
        <w:t>עובד במשרד העבודה, הרווחה והשירותים החברתיים בישראל או מי מטעמו שקיבל אישור מהגורם הממונה במשרד העבודה, הרווחה והשירותים החברתיים בישראל;</w:t>
      </w:r>
    </w:p>
    <w:p w14:paraId="6CFECF82" w14:textId="77777777" w:rsidR="00290F6D" w:rsidRDefault="00F319D9" w:rsidP="00F319D9">
      <w:pPr>
        <w:pStyle w:val="P00"/>
        <w:spacing w:before="72"/>
        <w:ind w:left="624" w:right="1134"/>
        <w:rPr>
          <w:rStyle w:val="default"/>
          <w:rFonts w:cs="FrankRuehl"/>
          <w:rtl/>
        </w:rPr>
      </w:pPr>
      <w:r w:rsidRPr="00486F91">
        <w:rPr>
          <w:rStyle w:val="default"/>
          <w:rFonts w:cs="FrankRuehl"/>
          <w:rtl/>
        </w:rPr>
        <w:pict w14:anchorId="02644B9C">
          <v:shape id="_x0000_s1523" type="#_x0000_t202" style="position:absolute;left:0;text-align:left;margin-left:470.35pt;margin-top:7.1pt;width:1in;height:23.45pt;z-index:251660288" filled="f" stroked="f">
            <v:textbox inset="1mm,0,1mm,0">
              <w:txbxContent>
                <w:p w14:paraId="2FCC4FCD" w14:textId="77777777" w:rsidR="00F319D9" w:rsidRDefault="00F319D9" w:rsidP="00F319D9">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ו</w:t>
      </w:r>
      <w:r w:rsidRPr="00486F91">
        <w:rPr>
          <w:rStyle w:val="default"/>
          <w:rFonts w:cs="FrankRuehl" w:hint="cs"/>
          <w:rtl/>
        </w:rPr>
        <w:t>)</w:t>
      </w:r>
      <w:r w:rsidRPr="00486F91">
        <w:rPr>
          <w:rStyle w:val="default"/>
          <w:rFonts w:cs="FrankRuehl"/>
          <w:rtl/>
        </w:rPr>
        <w:tab/>
      </w:r>
      <w:r w:rsidRPr="00F319D9">
        <w:rPr>
          <w:rStyle w:val="default"/>
          <w:rFonts w:cs="FrankRuehl" w:hint="cs"/>
          <w:rtl/>
        </w:rPr>
        <w:t>עיתונאי או עובד מקצועות התקשורת, לשם מילוי תפקידם</w:t>
      </w:r>
      <w:r w:rsidR="00290F6D">
        <w:rPr>
          <w:rStyle w:val="default"/>
          <w:rFonts w:cs="FrankRuehl" w:hint="cs"/>
          <w:rtl/>
        </w:rPr>
        <w:t>;</w:t>
      </w:r>
    </w:p>
    <w:p w14:paraId="066BAAB0" w14:textId="77777777" w:rsidR="00290F6D" w:rsidRDefault="00F319D9" w:rsidP="00F319D9">
      <w:pPr>
        <w:pStyle w:val="P00"/>
        <w:spacing w:before="72"/>
        <w:ind w:left="624" w:right="1134"/>
        <w:rPr>
          <w:rStyle w:val="default"/>
          <w:rFonts w:cs="FrankRuehl"/>
          <w:rtl/>
        </w:rPr>
      </w:pPr>
      <w:r w:rsidRPr="00486F91">
        <w:rPr>
          <w:rStyle w:val="default"/>
          <w:rFonts w:cs="FrankRuehl"/>
          <w:rtl/>
        </w:rPr>
        <w:pict w14:anchorId="5CB5474F">
          <v:shape id="_x0000_s1524" type="#_x0000_t202" style="position:absolute;left:0;text-align:left;margin-left:470.35pt;margin-top:7.1pt;width:1in;height:23.45pt;z-index:251661312" filled="f" stroked="f">
            <v:textbox inset="1mm,0,1mm,0">
              <w:txbxContent>
                <w:p w14:paraId="3C848BB5" w14:textId="77777777" w:rsidR="00F319D9" w:rsidRDefault="00F319D9" w:rsidP="00F319D9">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ז</w:t>
      </w:r>
      <w:r w:rsidRPr="00486F91">
        <w:rPr>
          <w:rStyle w:val="default"/>
          <w:rFonts w:cs="FrankRuehl" w:hint="cs"/>
          <w:rtl/>
        </w:rPr>
        <w:t>)</w:t>
      </w:r>
      <w:r w:rsidRPr="00486F91">
        <w:rPr>
          <w:rStyle w:val="default"/>
          <w:rFonts w:cs="FrankRuehl"/>
          <w:rtl/>
        </w:rPr>
        <w:tab/>
      </w:r>
      <w:r w:rsidR="00290F6D">
        <w:rPr>
          <w:rStyle w:val="default"/>
          <w:rFonts w:cs="FrankRuehl" w:hint="cs"/>
          <w:rtl/>
        </w:rPr>
        <w:t>כניסה לצורך אספקת מוצרים ושירותים חיוניים, לרבות שירותי חשמל, מים, תקשורת ופסולת</w:t>
      </w:r>
      <w:r>
        <w:rPr>
          <w:rStyle w:val="default"/>
          <w:rFonts w:cs="FrankRuehl" w:hint="cs"/>
          <w:rtl/>
        </w:rPr>
        <w:t xml:space="preserve"> </w:t>
      </w:r>
      <w:r w:rsidRPr="00F319D9">
        <w:rPr>
          <w:rStyle w:val="default"/>
          <w:rFonts w:cs="FrankRuehl" w:hint="cs"/>
          <w:rtl/>
        </w:rPr>
        <w:t>וכן תיקונים הנדרשים לשם אספקה שוטפת של שירותים כאמור</w:t>
      </w:r>
      <w:r w:rsidR="00290F6D">
        <w:rPr>
          <w:rStyle w:val="default"/>
          <w:rFonts w:cs="FrankRuehl" w:hint="cs"/>
          <w:rtl/>
        </w:rPr>
        <w:t>;</w:t>
      </w:r>
    </w:p>
    <w:p w14:paraId="6B7FCA2C" w14:textId="77777777" w:rsidR="00290F6D" w:rsidRDefault="00290F6D" w:rsidP="00290F6D">
      <w:pPr>
        <w:pStyle w:val="P00"/>
        <w:spacing w:before="72"/>
        <w:ind w:left="62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העברה של קטין שהוריו חיים בנפרד על ידי אחד מהוריו לביתו על ההורה השני;</w:t>
      </w:r>
    </w:p>
    <w:p w14:paraId="207BE895" w14:textId="77777777" w:rsidR="00290F6D" w:rsidRDefault="00F319D9" w:rsidP="00F319D9">
      <w:pPr>
        <w:pStyle w:val="P00"/>
        <w:spacing w:before="72"/>
        <w:ind w:left="624" w:right="1134"/>
        <w:rPr>
          <w:rStyle w:val="default"/>
          <w:rFonts w:cs="FrankRuehl"/>
          <w:rtl/>
        </w:rPr>
      </w:pPr>
      <w:r w:rsidRPr="00486F91">
        <w:rPr>
          <w:rStyle w:val="default"/>
          <w:rFonts w:cs="FrankRuehl"/>
          <w:rtl/>
        </w:rPr>
        <w:pict w14:anchorId="317D7EEA">
          <v:shape id="_x0000_s1525" type="#_x0000_t202" style="position:absolute;left:0;text-align:left;margin-left:470.35pt;margin-top:7.1pt;width:1in;height:23.45pt;z-index:251662336" filled="f" stroked="f">
            <v:textbox inset="1mm,0,1mm,0">
              <w:txbxContent>
                <w:p w14:paraId="78809138" w14:textId="77777777" w:rsidR="00F319D9" w:rsidRDefault="00F319D9" w:rsidP="00F319D9">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ט</w:t>
      </w:r>
      <w:r w:rsidRPr="00486F91">
        <w:rPr>
          <w:rStyle w:val="default"/>
          <w:rFonts w:cs="FrankRuehl" w:hint="cs"/>
          <w:rtl/>
        </w:rPr>
        <w:t>)</w:t>
      </w:r>
      <w:r w:rsidRPr="00486F91">
        <w:rPr>
          <w:rStyle w:val="default"/>
          <w:rFonts w:cs="FrankRuehl"/>
          <w:rtl/>
        </w:rPr>
        <w:tab/>
      </w:r>
      <w:r w:rsidR="00290F6D">
        <w:rPr>
          <w:rStyle w:val="default"/>
          <w:rFonts w:cs="FrankRuehl" w:hint="cs"/>
          <w:rtl/>
        </w:rPr>
        <w:t xml:space="preserve">כניסת אדם לצורך חיוני אחר, </w:t>
      </w:r>
      <w:r w:rsidRPr="00F319D9">
        <w:rPr>
          <w:rStyle w:val="default"/>
          <w:rFonts w:cs="FrankRuehl" w:hint="cs"/>
          <w:rtl/>
        </w:rPr>
        <w:t xml:space="preserve">לרבות כניסה של עובד חיוני לצורכי עבודתו וכן סיוע לקרוב משפחה חולה או קשיש, </w:t>
      </w:r>
      <w:r w:rsidR="00290F6D">
        <w:rPr>
          <w:rStyle w:val="default"/>
          <w:rFonts w:cs="FrankRuehl" w:hint="cs"/>
          <w:rtl/>
        </w:rPr>
        <w:t xml:space="preserve">באישור </w:t>
      </w:r>
      <w:r w:rsidRPr="00F319D9">
        <w:rPr>
          <w:rStyle w:val="default"/>
          <w:rFonts w:cs="FrankRuehl" w:hint="cs"/>
          <w:rtl/>
        </w:rPr>
        <w:t xml:space="preserve">מי שהוסמך לעניין זה בישראל או </w:t>
      </w:r>
      <w:r w:rsidR="00290F6D">
        <w:rPr>
          <w:rStyle w:val="default"/>
          <w:rFonts w:cs="FrankRuehl" w:hint="cs"/>
          <w:rtl/>
        </w:rPr>
        <w:t>ראש המינהל האזרחי או מפקד צבאי</w:t>
      </w:r>
      <w:r>
        <w:rPr>
          <w:rStyle w:val="default"/>
          <w:rFonts w:cs="FrankRuehl" w:hint="cs"/>
          <w:rtl/>
        </w:rPr>
        <w:t>;</w:t>
      </w:r>
    </w:p>
    <w:p w14:paraId="4C965380" w14:textId="77777777" w:rsidR="00F319D9" w:rsidRDefault="00F319D9" w:rsidP="00F319D9">
      <w:pPr>
        <w:pStyle w:val="P00"/>
        <w:spacing w:before="72"/>
        <w:ind w:left="624" w:right="1134"/>
        <w:rPr>
          <w:rStyle w:val="default"/>
          <w:rFonts w:cs="FrankRuehl"/>
          <w:rtl/>
        </w:rPr>
      </w:pPr>
      <w:r w:rsidRPr="00486F91">
        <w:rPr>
          <w:rStyle w:val="default"/>
          <w:rFonts w:cs="FrankRuehl"/>
          <w:rtl/>
        </w:rPr>
        <w:pict w14:anchorId="367A9FFD">
          <v:shape id="_x0000_s1526" type="#_x0000_t202" style="position:absolute;left:0;text-align:left;margin-left:470.35pt;margin-top:7.1pt;width:1in;height:23.45pt;z-index:251663360" filled="f" stroked="f">
            <v:textbox inset="1mm,0,1mm,0">
              <w:txbxContent>
                <w:p w14:paraId="54D803F4" w14:textId="77777777" w:rsidR="00F319D9" w:rsidRDefault="00F319D9" w:rsidP="00F319D9">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י</w:t>
      </w:r>
      <w:r w:rsidRPr="00486F91">
        <w:rPr>
          <w:rStyle w:val="default"/>
          <w:rFonts w:cs="FrankRuehl" w:hint="cs"/>
          <w:rtl/>
        </w:rPr>
        <w:t>)</w:t>
      </w:r>
      <w:r w:rsidRPr="00486F91">
        <w:rPr>
          <w:rStyle w:val="default"/>
          <w:rFonts w:cs="FrankRuehl"/>
          <w:rtl/>
        </w:rPr>
        <w:tab/>
      </w:r>
      <w:r w:rsidRPr="00F319D9">
        <w:rPr>
          <w:rStyle w:val="default"/>
          <w:rFonts w:cs="FrankRuehl" w:hint="cs"/>
          <w:rtl/>
        </w:rPr>
        <w:t>גורם או מטרה אחרים שקבע מפקד כוחות צה"ל באזור בצו.</w:t>
      </w:r>
    </w:p>
    <w:p w14:paraId="3E0E3842" w14:textId="77777777" w:rsidR="00486F91" w:rsidRPr="00485378" w:rsidRDefault="00486F91" w:rsidP="00486F91">
      <w:pPr>
        <w:pStyle w:val="P00"/>
        <w:spacing w:before="0"/>
        <w:ind w:left="0" w:right="1134"/>
        <w:rPr>
          <w:rStyle w:val="default"/>
          <w:rFonts w:cs="FrankRuehl"/>
          <w:vanish/>
          <w:color w:val="FF0000"/>
          <w:sz w:val="20"/>
          <w:szCs w:val="20"/>
          <w:shd w:val="clear" w:color="auto" w:fill="FFFF99"/>
          <w:rtl/>
        </w:rPr>
      </w:pPr>
      <w:bookmarkStart w:id="12" w:name="Rov34"/>
      <w:r w:rsidRPr="00485378">
        <w:rPr>
          <w:rStyle w:val="default"/>
          <w:rFonts w:cs="FrankRuehl" w:hint="cs"/>
          <w:vanish/>
          <w:color w:val="FF0000"/>
          <w:sz w:val="20"/>
          <w:szCs w:val="20"/>
          <w:shd w:val="clear" w:color="auto" w:fill="FFFF99"/>
          <w:rtl/>
        </w:rPr>
        <w:t>מיום 7.9.2020</w:t>
      </w:r>
    </w:p>
    <w:p w14:paraId="4290FEE3" w14:textId="77777777" w:rsidR="00486F91" w:rsidRPr="00485378" w:rsidRDefault="00486F91" w:rsidP="00486F91">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4F8F2C2C"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16"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10330</w:t>
      </w:r>
    </w:p>
    <w:p w14:paraId="429E686E" w14:textId="77777777" w:rsidR="009E50B1" w:rsidRPr="00485378" w:rsidRDefault="009E50B1" w:rsidP="009E50B1">
      <w:pPr>
        <w:pStyle w:val="P00"/>
        <w:ind w:left="0" w:right="1134"/>
        <w:rPr>
          <w:rStyle w:val="default"/>
          <w:rFonts w:cs="FrankRuehl"/>
          <w:vanish/>
          <w:sz w:val="22"/>
          <w:szCs w:val="22"/>
          <w:u w:val="single"/>
          <w:shd w:val="clear" w:color="auto" w:fill="FFFF99"/>
          <w:rtl/>
        </w:rPr>
      </w:pPr>
      <w:r w:rsidRPr="00485378">
        <w:rPr>
          <w:rStyle w:val="default"/>
          <w:rFonts w:cs="FrankRuehl" w:hint="cs"/>
          <w:vanish/>
          <w:sz w:val="22"/>
          <w:szCs w:val="22"/>
          <w:shd w:val="clear" w:color="auto" w:fill="FFFF99"/>
          <w:rtl/>
        </w:rPr>
        <w:t>4</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strike/>
          <w:vanish/>
          <w:sz w:val="22"/>
          <w:szCs w:val="22"/>
          <w:shd w:val="clear" w:color="auto" w:fill="FFFF99"/>
          <w:rtl/>
        </w:rPr>
        <w:t xml:space="preserve">הכריז מפקד כוחות צה"ל באזור על שטח מוגבל לפי סעיף 2, לא ייכנס אדם לשטח המוגבל, למעט </w:t>
      </w:r>
      <w:r w:rsidRPr="00485378">
        <w:rPr>
          <w:rStyle w:val="default"/>
          <w:rFonts w:cs="FrankRuehl"/>
          <w:strike/>
          <w:vanish/>
          <w:sz w:val="22"/>
          <w:szCs w:val="22"/>
          <w:shd w:val="clear" w:color="auto" w:fill="FFFF99"/>
          <w:rtl/>
        </w:rPr>
        <w:t>–</w:t>
      </w:r>
      <w:r w:rsidR="00F319D9" w:rsidRPr="00485378">
        <w:rPr>
          <w:rStyle w:val="default"/>
          <w:rFonts w:cs="FrankRuehl" w:hint="cs"/>
          <w:vanish/>
          <w:sz w:val="22"/>
          <w:szCs w:val="22"/>
          <w:shd w:val="clear" w:color="auto" w:fill="FFFF99"/>
          <w:rtl/>
        </w:rPr>
        <w:t xml:space="preserve"> </w:t>
      </w:r>
      <w:r w:rsidR="00F319D9" w:rsidRPr="00485378">
        <w:rPr>
          <w:rStyle w:val="default"/>
          <w:rFonts w:cs="FrankRuehl" w:hint="cs"/>
          <w:vanish/>
          <w:sz w:val="22"/>
          <w:szCs w:val="22"/>
          <w:u w:val="single"/>
          <w:shd w:val="clear" w:color="auto" w:fill="FFFF99"/>
          <w:rtl/>
        </w:rPr>
        <w:t>הכריז מפקד כוחות צה"ל באזור על שטח מוגבל לפי סעיף 2, רשאי הוא להכריז כי אדם לא יכנס לשטח המוגבל, ובלבד שלא תוגבל הכניסה של מי מהמפורטים להלן או למטרות כמפורט להלן:</w:t>
      </w:r>
    </w:p>
    <w:p w14:paraId="521912A3" w14:textId="77777777" w:rsidR="009E50B1" w:rsidRPr="00485378" w:rsidRDefault="009E50B1" w:rsidP="009E50B1">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(א)</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כניסת גוף הצלה הפועל במסגרת תפקידיו וסמכויותיו לפי כל דין או תחיקת ביטחון, וכן צה"ל, משטרת ישראל והמינהל האזרחי לאזור יהודה ושומרון;</w:t>
      </w:r>
    </w:p>
    <w:p w14:paraId="26ECC66A" w14:textId="77777777" w:rsidR="009E50B1" w:rsidRPr="00485378" w:rsidRDefault="009E50B1" w:rsidP="009E50B1">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(ב)</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כניסת אדם המתגורר דרך קבע בשטח המוגבל;</w:t>
      </w:r>
    </w:p>
    <w:p w14:paraId="6484AA1F" w14:textId="77777777" w:rsidR="009E50B1" w:rsidRPr="00485378" w:rsidRDefault="009E50B1" w:rsidP="009E50B1">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(ג)</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כניסת איש צוות רפואי</w:t>
      </w:r>
      <w:r w:rsidR="00F319D9" w:rsidRPr="00485378">
        <w:rPr>
          <w:rStyle w:val="default"/>
          <w:rFonts w:cs="FrankRuehl" w:hint="cs"/>
          <w:vanish/>
          <w:sz w:val="22"/>
          <w:szCs w:val="22"/>
          <w:shd w:val="clear" w:color="auto" w:fill="FFFF99"/>
          <w:rtl/>
        </w:rPr>
        <w:t xml:space="preserve"> </w:t>
      </w:r>
      <w:r w:rsidR="00F319D9" w:rsidRPr="00485378">
        <w:rPr>
          <w:rStyle w:val="default"/>
          <w:rFonts w:cs="FrankRuehl" w:hint="cs"/>
          <w:vanish/>
          <w:sz w:val="22"/>
          <w:szCs w:val="22"/>
          <w:u w:val="single"/>
          <w:shd w:val="clear" w:color="auto" w:fill="FFFF99"/>
          <w:rtl/>
        </w:rPr>
        <w:t>וכן וטרינר</w:t>
      </w:r>
      <w:r w:rsidRPr="00485378">
        <w:rPr>
          <w:rStyle w:val="default"/>
          <w:rFonts w:cs="FrankRuehl" w:hint="cs"/>
          <w:vanish/>
          <w:sz w:val="22"/>
          <w:szCs w:val="22"/>
          <w:shd w:val="clear" w:color="auto" w:fill="FFFF99"/>
          <w:rtl/>
        </w:rPr>
        <w:t xml:space="preserve"> לצורך ביצוע תפקידו</w:t>
      </w:r>
      <w:r w:rsidRPr="00485378">
        <w:rPr>
          <w:rStyle w:val="default"/>
          <w:rFonts w:cs="FrankRuehl" w:hint="cs"/>
          <w:strike/>
          <w:vanish/>
          <w:sz w:val="22"/>
          <w:szCs w:val="22"/>
          <w:shd w:val="clear" w:color="auto" w:fill="FFFF99"/>
          <w:rtl/>
        </w:rPr>
        <w:t>, באישור מתאמת הבריאות במינהל האזרחי או משרד הבריאות בישראל</w:t>
      </w:r>
      <w:r w:rsidRPr="00485378">
        <w:rPr>
          <w:rStyle w:val="default"/>
          <w:rFonts w:cs="FrankRuehl" w:hint="cs"/>
          <w:vanish/>
          <w:sz w:val="22"/>
          <w:szCs w:val="22"/>
          <w:shd w:val="clear" w:color="auto" w:fill="FFFF99"/>
          <w:rtl/>
        </w:rPr>
        <w:t>;</w:t>
      </w:r>
    </w:p>
    <w:p w14:paraId="507F4A64" w14:textId="77777777" w:rsidR="009E50B1" w:rsidRPr="00485378" w:rsidRDefault="009E50B1" w:rsidP="009E50B1">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(ד)</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כניסת עובדים סוציאליים </w:t>
      </w:r>
      <w:r w:rsidRPr="00485378">
        <w:rPr>
          <w:rStyle w:val="default"/>
          <w:rFonts w:cs="FrankRuehl" w:hint="cs"/>
          <w:strike/>
          <w:vanish/>
          <w:sz w:val="22"/>
          <w:szCs w:val="22"/>
          <w:shd w:val="clear" w:color="auto" w:fill="FFFF99"/>
          <w:rtl/>
        </w:rPr>
        <w:t>מכוח כל דין או תחיקת הביטחון</w:t>
      </w:r>
      <w:r w:rsidR="00F319D9" w:rsidRPr="00485378">
        <w:rPr>
          <w:rStyle w:val="default"/>
          <w:rFonts w:cs="FrankRuehl" w:hint="cs"/>
          <w:vanish/>
          <w:sz w:val="22"/>
          <w:szCs w:val="22"/>
          <w:shd w:val="clear" w:color="auto" w:fill="FFFF99"/>
          <w:rtl/>
        </w:rPr>
        <w:t xml:space="preserve"> </w:t>
      </w:r>
      <w:r w:rsidR="00F319D9" w:rsidRPr="00485378">
        <w:rPr>
          <w:rStyle w:val="default"/>
          <w:rFonts w:cs="FrankRuehl" w:hint="cs"/>
          <w:vanish/>
          <w:sz w:val="22"/>
          <w:szCs w:val="22"/>
          <w:u w:val="single"/>
          <w:shd w:val="clear" w:color="auto" w:fill="FFFF99"/>
          <w:rtl/>
        </w:rPr>
        <w:t>לשם מילוי תפקידם</w:t>
      </w:r>
      <w:r w:rsidRPr="00485378">
        <w:rPr>
          <w:rStyle w:val="default"/>
          <w:rFonts w:cs="FrankRuehl" w:hint="cs"/>
          <w:vanish/>
          <w:sz w:val="22"/>
          <w:szCs w:val="22"/>
          <w:shd w:val="clear" w:color="auto" w:fill="FFFF99"/>
          <w:rtl/>
        </w:rPr>
        <w:t>;</w:t>
      </w:r>
    </w:p>
    <w:p w14:paraId="3E55C415" w14:textId="77777777" w:rsidR="009E50B1" w:rsidRPr="00485378" w:rsidRDefault="009E50B1" w:rsidP="009E50B1">
      <w:pPr>
        <w:pStyle w:val="P00"/>
        <w:spacing w:before="0"/>
        <w:ind w:left="624"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(ה)</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כניסת עובדי רווחה במחלקה לשירותים חברתיים בשטח המוגבל שהוגדרו כחיוניים על ידי מועצה מקומית או מועצה אזורית, לפי העניין; וכן עובדי רווחה העובדים במקום המפורט בנושא עבודה, שירותי רווחה ועלייה קליטה בתוספת לצו בדבר הגבלת מספר העובדים במקום עבודה לשם צמצום התפשטות נגיף הקורונה החדש 2019 (יהודה ושומרון) (מס' 1836) (הוראת שעה), התש"ף-2020, ובלבד שקיבלו אישור מן הגורמים המוסמכים לכך לפי כל דין או תחיקת ביטחון;</w:t>
      </w:r>
    </w:p>
    <w:p w14:paraId="7B5026BA" w14:textId="77777777" w:rsidR="00F319D9" w:rsidRPr="00485378" w:rsidRDefault="00F319D9" w:rsidP="009E50B1">
      <w:pPr>
        <w:pStyle w:val="P00"/>
        <w:spacing w:before="0"/>
        <w:ind w:left="624"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(ה)</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עובד כמפורט להלן לשם מילוי תפקידו:</w:t>
      </w:r>
    </w:p>
    <w:p w14:paraId="4CEAAA40" w14:textId="77777777" w:rsidR="00F319D9" w:rsidRPr="00485378" w:rsidRDefault="00F319D9" w:rsidP="00F319D9">
      <w:pPr>
        <w:pStyle w:val="P00"/>
        <w:spacing w:before="0"/>
        <w:ind w:left="1021"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(1)</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עובד במחלקה לשירותים חברתיים ברשות המקומית הנוגעת לעניין או מי מטעמה שברשות המקומית הגדירה כחיוני;</w:t>
      </w:r>
    </w:p>
    <w:p w14:paraId="61923CAE" w14:textId="77777777" w:rsidR="00F319D9" w:rsidRPr="00485378" w:rsidRDefault="00F319D9" w:rsidP="00F319D9">
      <w:pPr>
        <w:pStyle w:val="P00"/>
        <w:spacing w:before="0"/>
        <w:ind w:left="1021"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(2)</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עובד במשרד העבודה, הרווחה והשירותים החברתיים בישראל או מי מטעמו שקיבל אישור מהגורם הממונה במשרד העבודה, הרווחה והשירותים החברתיים בישראל;</w:t>
      </w:r>
    </w:p>
    <w:p w14:paraId="422EBA79" w14:textId="77777777" w:rsidR="009E50B1" w:rsidRPr="00485378" w:rsidRDefault="009E50B1" w:rsidP="009E50B1">
      <w:pPr>
        <w:pStyle w:val="P00"/>
        <w:spacing w:before="0"/>
        <w:ind w:left="624"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(ו)</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כניסת עיתונאים ועובדי מקצועות העיתונות, ובלבד שנושאים תעודה של לשכת העיתונות הממשלתית בישראל, של ארגון העיתונאים בישראל או של ארגון העיתונאים הזרים בישראל;</w:t>
      </w:r>
    </w:p>
    <w:p w14:paraId="15B496F1" w14:textId="77777777" w:rsidR="00F319D9" w:rsidRPr="00485378" w:rsidRDefault="00F319D9" w:rsidP="009E50B1">
      <w:pPr>
        <w:pStyle w:val="P00"/>
        <w:spacing w:before="0"/>
        <w:ind w:left="624"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(ו)</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עיתונאי או עובד מקצועות התקשורת, לשם מילוי תפקידם;</w:t>
      </w:r>
    </w:p>
    <w:p w14:paraId="4C0F4D01" w14:textId="77777777" w:rsidR="009E50B1" w:rsidRPr="00485378" w:rsidRDefault="009E50B1" w:rsidP="009E50B1">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(ז)</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כניסה לצורך אספקת מוצרים ושירותים חיוניים, לרבות שירותי חשמל, מים, תקשורת ופסולת</w:t>
      </w:r>
      <w:r w:rsidR="00F319D9" w:rsidRPr="00485378">
        <w:rPr>
          <w:rStyle w:val="default"/>
          <w:rFonts w:cs="FrankRuehl" w:hint="cs"/>
          <w:vanish/>
          <w:sz w:val="22"/>
          <w:szCs w:val="22"/>
          <w:shd w:val="clear" w:color="auto" w:fill="FFFF99"/>
          <w:rtl/>
        </w:rPr>
        <w:t xml:space="preserve"> </w:t>
      </w:r>
      <w:r w:rsidR="00F319D9" w:rsidRPr="00485378">
        <w:rPr>
          <w:rStyle w:val="default"/>
          <w:rFonts w:cs="FrankRuehl" w:hint="cs"/>
          <w:vanish/>
          <w:sz w:val="22"/>
          <w:szCs w:val="22"/>
          <w:u w:val="single"/>
          <w:shd w:val="clear" w:color="auto" w:fill="FFFF99"/>
          <w:rtl/>
        </w:rPr>
        <w:t>וכן תיקונים הנדרשים לשם אספקה שוטפת של שירותים כאמור</w:t>
      </w:r>
      <w:r w:rsidRPr="00485378">
        <w:rPr>
          <w:rStyle w:val="default"/>
          <w:rFonts w:cs="FrankRuehl" w:hint="cs"/>
          <w:vanish/>
          <w:sz w:val="22"/>
          <w:szCs w:val="22"/>
          <w:shd w:val="clear" w:color="auto" w:fill="FFFF99"/>
          <w:rtl/>
        </w:rPr>
        <w:t>;</w:t>
      </w:r>
    </w:p>
    <w:p w14:paraId="0209F4B6" w14:textId="77777777" w:rsidR="009E50B1" w:rsidRPr="00485378" w:rsidRDefault="009E50B1" w:rsidP="009E50B1">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(ח)</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העברה של קטין שהוריו חיים בנפרד על ידי אחד מהוריו לביתו על ההורה השני;</w:t>
      </w:r>
    </w:p>
    <w:p w14:paraId="52FD9952" w14:textId="77777777" w:rsidR="009E50B1" w:rsidRPr="00485378" w:rsidRDefault="009E50B1" w:rsidP="009E50B1">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(ט)</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כניסת אדם לצורך חיוני אחר,</w:t>
      </w:r>
      <w:r w:rsidR="00F319D9" w:rsidRPr="00485378">
        <w:rPr>
          <w:rStyle w:val="default"/>
          <w:rFonts w:cs="FrankRuehl" w:hint="cs"/>
          <w:vanish/>
          <w:sz w:val="22"/>
          <w:szCs w:val="22"/>
          <w:shd w:val="clear" w:color="auto" w:fill="FFFF99"/>
          <w:rtl/>
        </w:rPr>
        <w:t xml:space="preserve"> </w:t>
      </w:r>
      <w:r w:rsidR="00F319D9" w:rsidRPr="00485378">
        <w:rPr>
          <w:rStyle w:val="default"/>
          <w:rFonts w:cs="FrankRuehl" w:hint="cs"/>
          <w:vanish/>
          <w:sz w:val="22"/>
          <w:szCs w:val="22"/>
          <w:u w:val="single"/>
          <w:shd w:val="clear" w:color="auto" w:fill="FFFF99"/>
          <w:rtl/>
        </w:rPr>
        <w:t>לרבות כניסה של עובד חיוני לצורכי עבודתו וכן סיוע לקרוב משפחה חולה או קשיש,</w:t>
      </w:r>
      <w:r w:rsidRPr="00485378">
        <w:rPr>
          <w:rStyle w:val="default"/>
          <w:rFonts w:cs="FrankRuehl" w:hint="cs"/>
          <w:vanish/>
          <w:sz w:val="22"/>
          <w:szCs w:val="22"/>
          <w:shd w:val="clear" w:color="auto" w:fill="FFFF99"/>
          <w:rtl/>
        </w:rPr>
        <w:t xml:space="preserve"> באישור</w:t>
      </w:r>
      <w:r w:rsidR="00F319D9" w:rsidRPr="00485378">
        <w:rPr>
          <w:rStyle w:val="default"/>
          <w:rFonts w:cs="FrankRuehl" w:hint="cs"/>
          <w:vanish/>
          <w:sz w:val="22"/>
          <w:szCs w:val="22"/>
          <w:shd w:val="clear" w:color="auto" w:fill="FFFF99"/>
          <w:rtl/>
        </w:rPr>
        <w:t xml:space="preserve"> </w:t>
      </w:r>
      <w:r w:rsidR="00F319D9" w:rsidRPr="00485378">
        <w:rPr>
          <w:rStyle w:val="default"/>
          <w:rFonts w:cs="FrankRuehl" w:hint="cs"/>
          <w:vanish/>
          <w:sz w:val="22"/>
          <w:szCs w:val="22"/>
          <w:u w:val="single"/>
          <w:shd w:val="clear" w:color="auto" w:fill="FFFF99"/>
          <w:rtl/>
        </w:rPr>
        <w:t>מי שהוסמך לעניין זה בישראל או</w:t>
      </w:r>
      <w:r w:rsidRPr="00485378">
        <w:rPr>
          <w:rStyle w:val="default"/>
          <w:rFonts w:cs="FrankRuehl" w:hint="cs"/>
          <w:vanish/>
          <w:sz w:val="22"/>
          <w:szCs w:val="22"/>
          <w:shd w:val="clear" w:color="auto" w:fill="FFFF99"/>
          <w:rtl/>
        </w:rPr>
        <w:t xml:space="preserve"> ראש המינהל האזרחי או מפקד צבאי</w:t>
      </w:r>
      <w:r w:rsidR="00F319D9" w:rsidRPr="00485378">
        <w:rPr>
          <w:rStyle w:val="default"/>
          <w:rFonts w:cs="FrankRuehl" w:hint="cs"/>
          <w:vanish/>
          <w:sz w:val="22"/>
          <w:szCs w:val="22"/>
          <w:shd w:val="clear" w:color="auto" w:fill="FFFF99"/>
          <w:rtl/>
        </w:rPr>
        <w:t>;</w:t>
      </w:r>
    </w:p>
    <w:p w14:paraId="65EFC943" w14:textId="77777777" w:rsidR="00F319D9" w:rsidRPr="004D2059" w:rsidRDefault="00F319D9" w:rsidP="004D2059">
      <w:pPr>
        <w:pStyle w:val="P00"/>
        <w:spacing w:before="0"/>
        <w:ind w:left="624" w:right="1134"/>
        <w:rPr>
          <w:rStyle w:val="default"/>
          <w:rFonts w:cs="FrankRuehl" w:hint="cs"/>
          <w:sz w:val="2"/>
          <w:szCs w:val="2"/>
          <w:shd w:val="clear" w:color="auto" w:fill="FFFF99"/>
          <w:rtl/>
        </w:rPr>
      </w:pPr>
      <w:r w:rsidRPr="00485378">
        <w:rPr>
          <w:rStyle w:val="default"/>
          <w:rFonts w:cs="FrankRuehl" w:hint="cs"/>
          <w:vanish/>
          <w:sz w:val="22"/>
          <w:szCs w:val="22"/>
          <w:u w:val="single"/>
          <w:shd w:val="clear" w:color="auto" w:fill="FFFF99"/>
          <w:rtl/>
        </w:rPr>
        <w:t>(י)</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גורם או מטרה אחרים שקבע מפקד כוחות צה"ל באזור בצו.</w:t>
      </w:r>
      <w:bookmarkEnd w:id="12"/>
    </w:p>
    <w:p w14:paraId="3B090474" w14:textId="77777777" w:rsidR="00D51EE2" w:rsidRDefault="00AB06BC" w:rsidP="00D51EE2">
      <w:pPr>
        <w:pStyle w:val="P00"/>
        <w:spacing w:before="72"/>
        <w:ind w:left="0" w:right="1134"/>
        <w:rPr>
          <w:rStyle w:val="default"/>
          <w:rFonts w:cs="FrankRuehl"/>
          <w:rtl/>
        </w:rPr>
      </w:pPr>
      <w:bookmarkStart w:id="13" w:name="Seif9"/>
      <w:bookmarkEnd w:id="13"/>
      <w:r>
        <w:rPr>
          <w:rFonts w:cs="Miriam"/>
          <w:szCs w:val="32"/>
          <w:rtl/>
          <w:lang w:val="he-IL"/>
        </w:rPr>
        <w:pict w14:anchorId="1958839B">
          <v:shape id="_x0000_s1503" type="#_x0000_t202" style="position:absolute;left:0;text-align:left;margin-left:463.5pt;margin-top:7.1pt;width:78.85pt;height:65.5pt;z-index:251642880" filled="f" stroked="f">
            <v:textbox style="mso-next-textbox:#_x0000_s1503" inset="1mm,0,1mm,0">
              <w:txbxContent>
                <w:p w14:paraId="25472CE0" w14:textId="77777777" w:rsidR="00AB06BC" w:rsidRDefault="00AB06BC" w:rsidP="00AB06BC">
                  <w:pPr>
                    <w:spacing w:line="160" w:lineRule="exact"/>
                    <w:rPr>
                      <w:rFonts w:cs="Miriam"/>
                      <w:sz w:val="18"/>
                      <w:szCs w:val="18"/>
                      <w:rtl/>
                    </w:rPr>
                  </w:pPr>
                  <w:r>
                    <w:rPr>
                      <w:rFonts w:cs="Miriam" w:hint="cs"/>
                      <w:sz w:val="18"/>
                      <w:szCs w:val="18"/>
                      <w:rtl/>
                    </w:rPr>
                    <w:t>צמצום יציאה של אדם המתגורר בשטח המוגבל למרחב הציבורי</w:t>
                  </w:r>
                </w:p>
                <w:p w14:paraId="369162B8" w14:textId="77777777" w:rsidR="00AB06BC" w:rsidRDefault="00AB06BC" w:rsidP="00AB06BC">
                  <w:pPr>
                    <w:spacing w:line="160" w:lineRule="exact"/>
                    <w:rPr>
                      <w:rFonts w:cs="Miriam"/>
                      <w:sz w:val="18"/>
                      <w:szCs w:val="18"/>
                      <w:rtl/>
                    </w:rPr>
                  </w:pPr>
                  <w:r>
                    <w:rPr>
                      <w:rFonts w:cs="Miriam" w:hint="cs"/>
                      <w:sz w:val="18"/>
                      <w:szCs w:val="18"/>
                      <w:rtl/>
                    </w:rPr>
                    <w:t>תיקון מס' 1 (מס' 1872) תש"ף-2020</w:t>
                  </w:r>
                </w:p>
                <w:p w14:paraId="0285026A" w14:textId="77777777" w:rsidR="00C829C3" w:rsidRDefault="00C829C3" w:rsidP="00AB06BC">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rStyle w:val="big-number"/>
          <w:rFonts w:cs="Miriam" w:hint="cs"/>
          <w:rtl/>
        </w:rPr>
        <w:t>4</w:t>
      </w:r>
      <w:r>
        <w:rPr>
          <w:rStyle w:val="default"/>
          <w:rFonts w:cs="FrankRuehl" w:hint="cs"/>
          <w:rtl/>
        </w:rPr>
        <w:t>א</w:t>
      </w:r>
      <w:r>
        <w:rPr>
          <w:rStyle w:val="default"/>
          <w:rFonts w:cs="FrankRuehl"/>
          <w:rtl/>
        </w:rPr>
        <w:t>.</w:t>
      </w:r>
      <w:r>
        <w:rPr>
          <w:rStyle w:val="default"/>
          <w:rFonts w:cs="FrankRuehl"/>
          <w:rtl/>
        </w:rPr>
        <w:tab/>
      </w:r>
      <w:r w:rsidR="00C829C3">
        <w:rPr>
          <w:rStyle w:val="default"/>
          <w:rFonts w:cs="FrankRuehl" w:hint="cs"/>
          <w:rtl/>
        </w:rPr>
        <w:t>(א)</w:t>
      </w:r>
      <w:r w:rsidR="00C829C3">
        <w:rPr>
          <w:rStyle w:val="default"/>
          <w:rFonts w:cs="FrankRuehl"/>
          <w:rtl/>
        </w:rPr>
        <w:tab/>
      </w:r>
      <w:r w:rsidR="00D51EE2" w:rsidRPr="00D51EE2">
        <w:rPr>
          <w:rStyle w:val="default"/>
          <w:rFonts w:cs="FrankRuehl" w:hint="cs"/>
          <w:rtl/>
        </w:rPr>
        <w:t>הכריז מפקד כוחות צה"ל באזור על שטח מוגבל לפי סעיף 2, רשאי הוא לקבוע כי אדם המתגורר בשטח המוגבל לא יצא ממקום מגוריו בשטח המוגבל למקום אחר בשטח המוגבל, ובלבד שלא תוגבל היציאה לפעולות או למטרות המפורטים להלן</w:t>
      </w:r>
      <w:r>
        <w:rPr>
          <w:rStyle w:val="default"/>
          <w:rFonts w:cs="FrankRuehl" w:hint="cs"/>
          <w:rtl/>
        </w:rPr>
        <w:t>:</w:t>
      </w:r>
    </w:p>
    <w:p w14:paraId="63FCAC4E" w14:textId="77777777" w:rsidR="00D51EE2" w:rsidRDefault="00D51EE2" w:rsidP="00D51EE2">
      <w:pPr>
        <w:pStyle w:val="P00"/>
        <w:spacing w:before="72"/>
        <w:ind w:left="0" w:right="1134"/>
        <w:rPr>
          <w:rStyle w:val="default"/>
          <w:rFonts w:cs="FrankRuehl"/>
          <w:rtl/>
        </w:rPr>
      </w:pPr>
    </w:p>
    <w:p w14:paraId="6F6B2831" w14:textId="77777777" w:rsidR="00D51EE2" w:rsidRDefault="00D51EE2" w:rsidP="00D51EE2">
      <w:pPr>
        <w:pStyle w:val="P00"/>
        <w:spacing w:before="72"/>
        <w:ind w:left="1021" w:right="1134"/>
        <w:rPr>
          <w:rStyle w:val="default"/>
          <w:rFonts w:cs="FrankRuehl"/>
          <w:rtl/>
        </w:rPr>
      </w:pPr>
      <w:r w:rsidRPr="00486F91">
        <w:rPr>
          <w:rStyle w:val="default"/>
          <w:rFonts w:cs="FrankRuehl"/>
          <w:rtl/>
        </w:rPr>
        <w:pict w14:anchorId="73BD8ADA">
          <v:shape id="_x0000_s1529" type="#_x0000_t202" style="position:absolute;left:0;text-align:left;margin-left:470.35pt;margin-top:7.1pt;width:1in;height:23.45pt;z-index:251665408" filled="f" stroked="f">
            <v:textbox inset="1mm,0,1mm,0">
              <w:txbxContent>
                <w:p w14:paraId="60196B82"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1</w:t>
      </w:r>
      <w:r w:rsidRPr="00486F91">
        <w:rPr>
          <w:rStyle w:val="default"/>
          <w:rFonts w:cs="FrankRuehl" w:hint="cs"/>
          <w:rtl/>
        </w:rPr>
        <w:t>)</w:t>
      </w:r>
      <w:r w:rsidRPr="00486F91">
        <w:rPr>
          <w:rStyle w:val="default"/>
          <w:rFonts w:cs="FrankRuehl"/>
          <w:rtl/>
        </w:rPr>
        <w:tab/>
      </w:r>
      <w:r w:rsidRPr="00D51EE2">
        <w:rPr>
          <w:rStyle w:val="default"/>
          <w:rFonts w:cs="FrankRuehl" w:hint="cs"/>
          <w:rtl/>
        </w:rPr>
        <w:t>הגעה של עובד למקום עבודתו וחזרה ממנו, וכן הסעה של עובד למקום עבודה כאמור, ובלבד שאין מניעה לעובד לעבוד באותו מקום עבודה לפי כל דין או תחיקת ביטחון</w:t>
      </w:r>
      <w:r>
        <w:rPr>
          <w:rStyle w:val="default"/>
          <w:rFonts w:cs="FrankRuehl" w:hint="cs"/>
          <w:rtl/>
        </w:rPr>
        <w:t>;</w:t>
      </w:r>
    </w:p>
    <w:p w14:paraId="7CF1C34D" w14:textId="77777777" w:rsidR="00AB06BC" w:rsidRDefault="00D51EE2" w:rsidP="00D51EE2">
      <w:pPr>
        <w:pStyle w:val="P00"/>
        <w:spacing w:before="72"/>
        <w:ind w:left="1021" w:right="1134"/>
        <w:rPr>
          <w:rStyle w:val="default"/>
          <w:rFonts w:cs="FrankRuehl"/>
          <w:rtl/>
        </w:rPr>
      </w:pPr>
      <w:r w:rsidRPr="00486F91">
        <w:rPr>
          <w:rStyle w:val="default"/>
          <w:rFonts w:cs="FrankRuehl"/>
          <w:rtl/>
        </w:rPr>
        <w:pict w14:anchorId="4984BA37">
          <v:shape id="_x0000_s1528" type="#_x0000_t202" style="position:absolute;left:0;text-align:left;margin-left:470.35pt;margin-top:7.1pt;width:1in;height:23.45pt;z-index:251664384" filled="f" stroked="f">
            <v:textbox inset="1mm,0,1mm,0">
              <w:txbxContent>
                <w:p w14:paraId="53A1B0D5"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2</w:t>
      </w:r>
      <w:r w:rsidRPr="00486F91">
        <w:rPr>
          <w:rStyle w:val="default"/>
          <w:rFonts w:cs="FrankRuehl" w:hint="cs"/>
          <w:rtl/>
        </w:rPr>
        <w:t>)</w:t>
      </w:r>
      <w:r w:rsidRPr="00486F91">
        <w:rPr>
          <w:rStyle w:val="default"/>
          <w:rFonts w:cs="FrankRuehl"/>
          <w:rtl/>
        </w:rPr>
        <w:tab/>
      </w:r>
      <w:r w:rsidR="00AB06BC">
        <w:rPr>
          <w:rStyle w:val="default"/>
          <w:rFonts w:cs="FrankRuehl" w:hint="cs"/>
          <w:rtl/>
        </w:rPr>
        <w:t>הצטיידות במזון, תרופות ומוצרים חיוניים וקבלת שירותים חיוניים</w:t>
      </w:r>
      <w:r>
        <w:rPr>
          <w:rStyle w:val="default"/>
          <w:rFonts w:cs="FrankRuehl" w:hint="cs"/>
          <w:rtl/>
        </w:rPr>
        <w:t xml:space="preserve"> </w:t>
      </w:r>
      <w:r w:rsidRPr="00D51EE2">
        <w:rPr>
          <w:rStyle w:val="default"/>
          <w:rFonts w:cs="FrankRuehl" w:hint="cs"/>
          <w:rtl/>
        </w:rPr>
        <w:t>וכן תיקונים הנדרשים לשם אספקה שוטפת של שירותים כאמור</w:t>
      </w:r>
      <w:r w:rsidR="00AB06BC">
        <w:rPr>
          <w:rStyle w:val="default"/>
          <w:rFonts w:cs="FrankRuehl" w:hint="cs"/>
          <w:rtl/>
        </w:rPr>
        <w:t>;</w:t>
      </w:r>
    </w:p>
    <w:p w14:paraId="61DE6991" w14:textId="77777777" w:rsidR="00AB06BC" w:rsidRDefault="00AB06BC" w:rsidP="00AB06B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קבלת שירות רפואי;</w:t>
      </w:r>
    </w:p>
    <w:p w14:paraId="2C84BE9D" w14:textId="77777777" w:rsidR="00AB06BC" w:rsidRDefault="00AB06BC" w:rsidP="00AB06B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תרומת דם;</w:t>
      </w:r>
    </w:p>
    <w:p w14:paraId="7B9145D4" w14:textId="77777777" w:rsidR="00D51EE2" w:rsidRDefault="00D51EE2" w:rsidP="00D51EE2">
      <w:pPr>
        <w:pStyle w:val="P00"/>
        <w:spacing w:before="72"/>
        <w:ind w:left="1021" w:right="1134"/>
        <w:rPr>
          <w:rStyle w:val="default"/>
          <w:rFonts w:cs="FrankRuehl"/>
          <w:rtl/>
        </w:rPr>
      </w:pPr>
      <w:r w:rsidRPr="00486F91">
        <w:rPr>
          <w:rStyle w:val="default"/>
          <w:rFonts w:cs="FrankRuehl"/>
          <w:rtl/>
        </w:rPr>
        <w:pict w14:anchorId="03E8B4EA">
          <v:shape id="_x0000_s1531" type="#_x0000_t202" style="position:absolute;left:0;text-align:left;margin-left:470.35pt;margin-top:7.1pt;width:1in;height:23.45pt;z-index:251667456" filled="f" stroked="f">
            <v:textbox inset="1mm,0,1mm,0">
              <w:txbxContent>
                <w:p w14:paraId="7A0F44C7"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5</w:t>
      </w:r>
      <w:r w:rsidRPr="00486F91">
        <w:rPr>
          <w:rStyle w:val="default"/>
          <w:rFonts w:cs="FrankRuehl" w:hint="cs"/>
          <w:rtl/>
        </w:rPr>
        <w:t>)</w:t>
      </w:r>
      <w:r w:rsidRPr="00486F91">
        <w:rPr>
          <w:rStyle w:val="default"/>
          <w:rFonts w:cs="FrankRuehl"/>
          <w:rtl/>
        </w:rPr>
        <w:tab/>
      </w:r>
      <w:r w:rsidRPr="00D51EE2">
        <w:rPr>
          <w:rStyle w:val="default"/>
          <w:rFonts w:cs="FrankRuehl" w:hint="cs"/>
          <w:rtl/>
        </w:rPr>
        <w:t>השתתפות בהפגנה</w:t>
      </w:r>
      <w:r>
        <w:rPr>
          <w:rStyle w:val="default"/>
          <w:rFonts w:cs="FrankRuehl" w:hint="cs"/>
          <w:rtl/>
        </w:rPr>
        <w:t>;</w:t>
      </w:r>
    </w:p>
    <w:p w14:paraId="0F30CA15" w14:textId="77777777" w:rsidR="00AB06BC" w:rsidRDefault="00D51EE2" w:rsidP="00D51EE2">
      <w:pPr>
        <w:pStyle w:val="P00"/>
        <w:spacing w:before="72"/>
        <w:ind w:left="1021" w:right="1134"/>
        <w:rPr>
          <w:rStyle w:val="default"/>
          <w:rFonts w:cs="FrankRuehl"/>
          <w:rtl/>
        </w:rPr>
      </w:pPr>
      <w:r w:rsidRPr="00486F91">
        <w:rPr>
          <w:rStyle w:val="default"/>
          <w:rFonts w:cs="FrankRuehl"/>
          <w:rtl/>
        </w:rPr>
        <w:pict w14:anchorId="11711BD3">
          <v:shape id="_x0000_s1530" type="#_x0000_t202" style="position:absolute;left:0;text-align:left;margin-left:470.35pt;margin-top:7.1pt;width:1in;height:23.45pt;z-index:251666432" filled="f" stroked="f">
            <v:textbox inset="1mm,0,1mm,0">
              <w:txbxContent>
                <w:p w14:paraId="2B24923B"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6</w:t>
      </w:r>
      <w:r w:rsidRPr="00486F91">
        <w:rPr>
          <w:rStyle w:val="default"/>
          <w:rFonts w:cs="FrankRuehl" w:hint="cs"/>
          <w:rtl/>
        </w:rPr>
        <w:t>)</w:t>
      </w:r>
      <w:r w:rsidRPr="00486F91">
        <w:rPr>
          <w:rStyle w:val="default"/>
          <w:rFonts w:cs="FrankRuehl"/>
          <w:rtl/>
        </w:rPr>
        <w:tab/>
      </w:r>
      <w:r w:rsidRPr="00D51EE2">
        <w:rPr>
          <w:rStyle w:val="default"/>
          <w:rFonts w:cs="FrankRuehl" w:hint="cs"/>
          <w:rtl/>
        </w:rPr>
        <w:t>הגעה להליך משפטי שאותו אדם הוא צד לו, בעל מעמד בו או שהוא נדרש להשתתף בו</w:t>
      </w:r>
      <w:r w:rsidR="00AB06BC">
        <w:rPr>
          <w:rStyle w:val="default"/>
          <w:rFonts w:cs="FrankRuehl" w:hint="cs"/>
          <w:rtl/>
        </w:rPr>
        <w:t>;</w:t>
      </w:r>
    </w:p>
    <w:p w14:paraId="5DC5490A" w14:textId="77777777" w:rsidR="00AB06BC" w:rsidRDefault="00AB06BC" w:rsidP="00AB06B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הגעה לכנסת ישראל;</w:t>
      </w:r>
    </w:p>
    <w:p w14:paraId="748FF46C" w14:textId="77777777" w:rsidR="00AB06BC" w:rsidRDefault="00AB06BC" w:rsidP="00AB06BC">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טיפול במסגרת רווחה;</w:t>
      </w:r>
    </w:p>
    <w:p w14:paraId="51A0D3BC" w14:textId="77777777" w:rsidR="00AB06BC" w:rsidRDefault="00D51EE2" w:rsidP="00D51EE2">
      <w:pPr>
        <w:pStyle w:val="P00"/>
        <w:spacing w:before="72"/>
        <w:ind w:left="1021" w:right="1134"/>
        <w:rPr>
          <w:rStyle w:val="default"/>
          <w:rFonts w:cs="FrankRuehl"/>
          <w:rtl/>
        </w:rPr>
      </w:pPr>
      <w:r w:rsidRPr="00486F91">
        <w:rPr>
          <w:rStyle w:val="default"/>
          <w:rFonts w:cs="FrankRuehl"/>
          <w:rtl/>
        </w:rPr>
        <w:pict w14:anchorId="3B452493">
          <v:shape id="_x0000_s1532" type="#_x0000_t202" style="position:absolute;left:0;text-align:left;margin-left:470.35pt;margin-top:7.1pt;width:1in;height:23.45pt;z-index:251668480" filled="f" stroked="f">
            <v:textbox inset="1mm,0,1mm,0">
              <w:txbxContent>
                <w:p w14:paraId="76636DBF"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9</w:t>
      </w:r>
      <w:r w:rsidRPr="00486F91">
        <w:rPr>
          <w:rStyle w:val="default"/>
          <w:rFonts w:cs="FrankRuehl" w:hint="cs"/>
          <w:rtl/>
        </w:rPr>
        <w:t>)</w:t>
      </w:r>
      <w:r w:rsidRPr="00486F91">
        <w:rPr>
          <w:rStyle w:val="default"/>
          <w:rFonts w:cs="FrankRuehl"/>
          <w:rtl/>
        </w:rPr>
        <w:tab/>
      </w:r>
      <w:r w:rsidRPr="00D51EE2">
        <w:rPr>
          <w:rStyle w:val="default"/>
          <w:rFonts w:cs="FrankRuehl" w:hint="cs"/>
          <w:rtl/>
        </w:rPr>
        <w:t>פעילות ספורט של יחיד או עם אנשים הגרים עמו באותו מקום מגורים, למרחק של עד 500 מטרים ממקום המגורים</w:t>
      </w:r>
      <w:r w:rsidR="00AB06BC">
        <w:rPr>
          <w:rStyle w:val="default"/>
          <w:rFonts w:cs="FrankRuehl" w:hint="cs"/>
          <w:rtl/>
        </w:rPr>
        <w:t>;</w:t>
      </w:r>
    </w:p>
    <w:p w14:paraId="21E7C0EB" w14:textId="77777777" w:rsidR="00AB06BC" w:rsidRDefault="00AB06BC" w:rsidP="00AB06BC">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יציאה ממקום מגורים, של יחיד או של אנשים הגרים באותו מקום, לזמן קצר ולמרחק של עד 100 מטרים ממקום המגורים ולמרחב הציבורי;</w:t>
      </w:r>
    </w:p>
    <w:p w14:paraId="52E0C73E" w14:textId="77777777" w:rsidR="00AB06BC" w:rsidRDefault="00D51EE2" w:rsidP="00D51EE2">
      <w:pPr>
        <w:pStyle w:val="P00"/>
        <w:spacing w:before="72"/>
        <w:ind w:left="1021" w:right="1134"/>
        <w:rPr>
          <w:rStyle w:val="default"/>
          <w:rFonts w:cs="FrankRuehl"/>
          <w:rtl/>
        </w:rPr>
      </w:pPr>
      <w:r w:rsidRPr="00486F91">
        <w:rPr>
          <w:rStyle w:val="default"/>
          <w:rFonts w:cs="FrankRuehl"/>
          <w:rtl/>
        </w:rPr>
        <w:pict w14:anchorId="6698FAB6">
          <v:shape id="_x0000_s1533" type="#_x0000_t202" style="position:absolute;left:0;text-align:left;margin-left:470.35pt;margin-top:7.1pt;width:1in;height:23.45pt;z-index:251669504" filled="f" stroked="f">
            <v:textbox inset="1mm,0,1mm,0">
              <w:txbxContent>
                <w:p w14:paraId="5551AB6E"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11</w:t>
      </w:r>
      <w:r w:rsidRPr="00486F91">
        <w:rPr>
          <w:rStyle w:val="default"/>
          <w:rFonts w:cs="FrankRuehl" w:hint="cs"/>
          <w:rtl/>
        </w:rPr>
        <w:t>)</w:t>
      </w:r>
      <w:r w:rsidRPr="00486F91">
        <w:rPr>
          <w:rStyle w:val="default"/>
          <w:rFonts w:cs="FrankRuehl"/>
          <w:rtl/>
        </w:rPr>
        <w:tab/>
      </w:r>
      <w:r w:rsidRPr="00D51EE2">
        <w:rPr>
          <w:rStyle w:val="default"/>
          <w:rFonts w:cs="FrankRuehl" w:hint="cs"/>
          <w:rtl/>
        </w:rPr>
        <w:t>טבילת אישה במקווה טהרה</w:t>
      </w:r>
      <w:r w:rsidR="00AB06BC">
        <w:rPr>
          <w:rStyle w:val="default"/>
          <w:rFonts w:cs="FrankRuehl" w:hint="cs"/>
          <w:rtl/>
        </w:rPr>
        <w:t>;</w:t>
      </w:r>
    </w:p>
    <w:p w14:paraId="1448877E" w14:textId="77777777" w:rsidR="00AB06BC" w:rsidRDefault="00D51EE2" w:rsidP="00D51EE2">
      <w:pPr>
        <w:pStyle w:val="P00"/>
        <w:spacing w:before="72"/>
        <w:ind w:left="1021" w:right="1134"/>
        <w:rPr>
          <w:rStyle w:val="default"/>
          <w:rFonts w:cs="FrankRuehl"/>
          <w:rtl/>
        </w:rPr>
      </w:pPr>
      <w:r w:rsidRPr="00486F91">
        <w:rPr>
          <w:rStyle w:val="default"/>
          <w:rFonts w:cs="FrankRuehl"/>
          <w:rtl/>
        </w:rPr>
        <w:pict w14:anchorId="15D6F3C2">
          <v:shape id="_x0000_s1534" type="#_x0000_t202" style="position:absolute;left:0;text-align:left;margin-left:470.35pt;margin-top:7.1pt;width:1in;height:23.45pt;z-index:251670528" filled="f" stroked="f">
            <v:textbox inset="1mm,0,1mm,0">
              <w:txbxContent>
                <w:p w14:paraId="31111D22"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12</w:t>
      </w:r>
      <w:r w:rsidRPr="00486F91">
        <w:rPr>
          <w:rStyle w:val="default"/>
          <w:rFonts w:cs="FrankRuehl" w:hint="cs"/>
          <w:rtl/>
        </w:rPr>
        <w:t>)</w:t>
      </w:r>
      <w:r w:rsidRPr="00486F91">
        <w:rPr>
          <w:rStyle w:val="default"/>
          <w:rFonts w:cs="FrankRuehl"/>
          <w:rtl/>
        </w:rPr>
        <w:tab/>
      </w:r>
      <w:r w:rsidRPr="00D51EE2">
        <w:rPr>
          <w:rStyle w:val="default"/>
          <w:rFonts w:cs="FrankRuehl" w:hint="cs"/>
          <w:rtl/>
        </w:rPr>
        <w:t>השתתפות בהלוויה או בברית מילה, בתפילה או בטקס חתונה של קרוב משפחה מדרגה ראשונה</w:t>
      </w:r>
      <w:r w:rsidR="00AB06BC">
        <w:rPr>
          <w:rStyle w:val="default"/>
          <w:rFonts w:cs="FrankRuehl" w:hint="cs"/>
          <w:rtl/>
        </w:rPr>
        <w:t>;</w:t>
      </w:r>
    </w:p>
    <w:p w14:paraId="3D82AAD1" w14:textId="77777777" w:rsidR="00AB06BC" w:rsidRDefault="00AB06BC" w:rsidP="00AB06BC">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יציאה לצורך סיוע רפואי לאדם אחר או סיוע לאדם עם קושי או מצוקה הדורשים סיוע;</w:t>
      </w:r>
    </w:p>
    <w:p w14:paraId="58DFD6B0" w14:textId="77777777" w:rsidR="00AB06BC" w:rsidRDefault="00D51EE2" w:rsidP="00D51EE2">
      <w:pPr>
        <w:pStyle w:val="P00"/>
        <w:spacing w:before="72"/>
        <w:ind w:left="1021" w:right="1134"/>
        <w:rPr>
          <w:rStyle w:val="default"/>
          <w:rFonts w:cs="FrankRuehl"/>
          <w:rtl/>
        </w:rPr>
      </w:pPr>
      <w:r w:rsidRPr="00486F91">
        <w:rPr>
          <w:rStyle w:val="default"/>
          <w:rFonts w:cs="FrankRuehl"/>
          <w:rtl/>
        </w:rPr>
        <w:pict w14:anchorId="72521292">
          <v:shape id="_x0000_s1535" type="#_x0000_t202" style="position:absolute;left:0;text-align:left;margin-left:470.35pt;margin-top:7.1pt;width:1in;height:23.45pt;z-index:251671552" filled="f" stroked="f">
            <v:textbox inset="1mm,0,1mm,0">
              <w:txbxContent>
                <w:p w14:paraId="62336873"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14</w:t>
      </w:r>
      <w:r w:rsidRPr="00486F91">
        <w:rPr>
          <w:rStyle w:val="default"/>
          <w:rFonts w:cs="FrankRuehl" w:hint="cs"/>
          <w:rtl/>
        </w:rPr>
        <w:t>)</w:t>
      </w:r>
      <w:r w:rsidRPr="00486F91">
        <w:rPr>
          <w:rStyle w:val="default"/>
          <w:rFonts w:cs="FrankRuehl"/>
          <w:rtl/>
        </w:rPr>
        <w:tab/>
      </w:r>
      <w:r w:rsidR="00AB06BC">
        <w:rPr>
          <w:rStyle w:val="default"/>
          <w:rFonts w:cs="FrankRuehl" w:hint="cs"/>
          <w:rtl/>
        </w:rPr>
        <w:t>יציאה לפעילות מותרת או לפעילות שניתן לה אישור לפי סעיף 3(ו) לצו זה;</w:t>
      </w:r>
    </w:p>
    <w:p w14:paraId="1E3BF1B6" w14:textId="77777777" w:rsidR="00AB06BC" w:rsidRDefault="00AB06BC" w:rsidP="00AB06BC">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העברה של קטין, שהוריו חיים בנפרד, על ידי אחד מהוריו, לביתו של ההורה השני;</w:t>
      </w:r>
    </w:p>
    <w:p w14:paraId="7CB48970" w14:textId="77777777" w:rsidR="00AB06BC" w:rsidRDefault="00AB06BC" w:rsidP="00AB06BC">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העברה של קטין שההורה האחראי עליו נדרש לצאת לצורך חיוני כמפורט בסעיף זה ואין במקום המגורים אחראי שניתן להשאיר את הקטין בהשגחתו</w:t>
      </w:r>
      <w:r w:rsidR="00D51EE2">
        <w:rPr>
          <w:rStyle w:val="default"/>
          <w:rFonts w:cs="FrankRuehl" w:hint="cs"/>
          <w:rtl/>
        </w:rPr>
        <w:t>;</w:t>
      </w:r>
    </w:p>
    <w:p w14:paraId="350981FA" w14:textId="77777777" w:rsidR="00D51EE2" w:rsidRDefault="00D51EE2" w:rsidP="00D51EE2">
      <w:pPr>
        <w:pStyle w:val="P00"/>
        <w:spacing w:before="72"/>
        <w:ind w:left="1021" w:right="1134"/>
        <w:rPr>
          <w:rStyle w:val="default"/>
          <w:rFonts w:cs="FrankRuehl"/>
          <w:rtl/>
        </w:rPr>
      </w:pPr>
      <w:r w:rsidRPr="00486F91">
        <w:rPr>
          <w:rStyle w:val="default"/>
          <w:rFonts w:cs="FrankRuehl"/>
          <w:rtl/>
        </w:rPr>
        <w:pict w14:anchorId="519F549D">
          <v:shape id="_x0000_s1536" type="#_x0000_t202" style="position:absolute;left:0;text-align:left;margin-left:470.35pt;margin-top:7.1pt;width:1in;height:23.45pt;z-index:251672576" filled="f" stroked="f">
            <v:textbox inset="1mm,0,1mm,0">
              <w:txbxContent>
                <w:p w14:paraId="172E9034"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17</w:t>
      </w:r>
      <w:r w:rsidRPr="00486F91">
        <w:rPr>
          <w:rStyle w:val="default"/>
          <w:rFonts w:cs="FrankRuehl" w:hint="cs"/>
          <w:rtl/>
        </w:rPr>
        <w:t>)</w:t>
      </w:r>
      <w:r w:rsidRPr="00486F91">
        <w:rPr>
          <w:rStyle w:val="default"/>
          <w:rFonts w:cs="FrankRuehl"/>
          <w:rtl/>
        </w:rPr>
        <w:tab/>
      </w:r>
      <w:r w:rsidRPr="00D51EE2">
        <w:rPr>
          <w:rStyle w:val="default"/>
          <w:rFonts w:cs="FrankRuehl" w:hint="cs"/>
          <w:rtl/>
        </w:rPr>
        <w:t>פעילות או מטרה אחרת שקבע מפקד כוחות צה"ל באזור</w:t>
      </w:r>
      <w:r>
        <w:rPr>
          <w:rStyle w:val="default"/>
          <w:rFonts w:cs="FrankRuehl" w:hint="cs"/>
          <w:rtl/>
        </w:rPr>
        <w:t>.</w:t>
      </w:r>
    </w:p>
    <w:p w14:paraId="48CC2A10" w14:textId="77777777" w:rsidR="00D51EE2" w:rsidRPr="00D51EE2" w:rsidRDefault="00D51EE2" w:rsidP="00D51EE2">
      <w:pPr>
        <w:pStyle w:val="P00"/>
        <w:spacing w:before="72"/>
        <w:ind w:left="0" w:right="1134"/>
        <w:rPr>
          <w:rStyle w:val="default"/>
          <w:rFonts w:cs="FrankRuehl"/>
          <w:rtl/>
        </w:rPr>
      </w:pPr>
      <w:r>
        <w:rPr>
          <w:rStyle w:val="default"/>
          <w:rFonts w:cs="FrankRuehl" w:hint="cs"/>
          <w:rtl/>
        </w:rPr>
        <w:tab/>
      </w:r>
      <w:r w:rsidRPr="00486F91">
        <w:rPr>
          <w:rStyle w:val="default"/>
          <w:rFonts w:cs="FrankRuehl"/>
          <w:rtl/>
        </w:rPr>
        <w:pict w14:anchorId="687DE253">
          <v:shape id="_x0000_s1537" type="#_x0000_t202" style="position:absolute;left:0;text-align:left;margin-left:470.35pt;margin-top:7.1pt;width:1in;height:23.45pt;z-index:251673600;mso-position-horizontal-relative:text;mso-position-vertical-relative:text" filled="f" stroked="f">
            <v:textbox inset="1mm,0,1mm,0">
              <w:txbxContent>
                <w:p w14:paraId="03785749"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א1</w:t>
      </w:r>
      <w:r w:rsidRPr="00486F91">
        <w:rPr>
          <w:rStyle w:val="default"/>
          <w:rFonts w:cs="FrankRuehl" w:hint="cs"/>
          <w:rtl/>
        </w:rPr>
        <w:t>)</w:t>
      </w:r>
      <w:r w:rsidRPr="00486F91">
        <w:rPr>
          <w:rStyle w:val="default"/>
          <w:rFonts w:cs="FrankRuehl"/>
          <w:rtl/>
        </w:rPr>
        <w:tab/>
      </w:r>
      <w:r w:rsidRPr="00D51EE2">
        <w:rPr>
          <w:rStyle w:val="default"/>
          <w:rFonts w:cs="FrankRuehl" w:hint="cs"/>
          <w:rtl/>
        </w:rPr>
        <w:t>בסעיף זה, "מסגרת רווחה" – כל אחת מאלה:</w:t>
      </w:r>
    </w:p>
    <w:p w14:paraId="5B768446" w14:textId="77777777" w:rsidR="00D51EE2" w:rsidRPr="00D51EE2" w:rsidRDefault="00D51EE2" w:rsidP="00D51EE2">
      <w:pPr>
        <w:pStyle w:val="P00"/>
        <w:spacing w:before="72"/>
        <w:ind w:left="1021" w:right="1134"/>
        <w:rPr>
          <w:rStyle w:val="default"/>
          <w:rFonts w:cs="FrankRuehl"/>
          <w:rtl/>
        </w:rPr>
      </w:pPr>
      <w:r w:rsidRPr="00D51EE2">
        <w:rPr>
          <w:rStyle w:val="default"/>
          <w:rFonts w:cs="FrankRuehl" w:hint="cs"/>
          <w:rtl/>
        </w:rPr>
        <w:t>(1)</w:t>
      </w:r>
      <w:r w:rsidRPr="00D51EE2">
        <w:rPr>
          <w:rStyle w:val="default"/>
          <w:rFonts w:cs="FrankRuehl"/>
          <w:rtl/>
        </w:rPr>
        <w:tab/>
      </w:r>
      <w:r w:rsidRPr="00D51EE2">
        <w:rPr>
          <w:rStyle w:val="default"/>
          <w:rFonts w:cs="FrankRuehl" w:hint="cs"/>
          <w:rtl/>
        </w:rPr>
        <w:t>מקום שבו ניתן שירות רווחה או טיפול לאדם על ידי משרד ממשלתי בישראל או מי מטעמו או בפיקוחו או על ידי מתאמת הרווחה במינהל האזרחי, ובית דיור מוגן כהגדרתו בחוק הדיור המוגן, התשע"ב-2012, כפי תוקפו בישראל מעת לעת;</w:t>
      </w:r>
    </w:p>
    <w:p w14:paraId="6CBD50D0" w14:textId="77777777" w:rsidR="00D51EE2" w:rsidRPr="00D51EE2" w:rsidRDefault="00D51EE2" w:rsidP="00D51EE2">
      <w:pPr>
        <w:pStyle w:val="P00"/>
        <w:spacing w:before="72"/>
        <w:ind w:left="1021" w:right="1134"/>
        <w:rPr>
          <w:rStyle w:val="default"/>
          <w:rFonts w:cs="FrankRuehl"/>
          <w:rtl/>
        </w:rPr>
      </w:pPr>
      <w:r w:rsidRPr="00D51EE2">
        <w:rPr>
          <w:rStyle w:val="default"/>
          <w:rFonts w:cs="FrankRuehl" w:hint="cs"/>
          <w:rtl/>
        </w:rPr>
        <w:t>(2)</w:t>
      </w:r>
      <w:r w:rsidRPr="00D51EE2">
        <w:rPr>
          <w:rStyle w:val="default"/>
          <w:rFonts w:cs="FrankRuehl"/>
          <w:rtl/>
        </w:rPr>
        <w:tab/>
      </w:r>
      <w:r w:rsidRPr="00D51EE2">
        <w:rPr>
          <w:rStyle w:val="default"/>
          <w:rFonts w:cs="FrankRuehl" w:hint="cs"/>
          <w:rtl/>
        </w:rPr>
        <w:t>מקום שבו ניתן שירות רווחה או טיפול לאדם על ידי הרשויות המקומיות או מי מטעמן;</w:t>
      </w:r>
    </w:p>
    <w:p w14:paraId="35D21E2B" w14:textId="77777777" w:rsidR="00D51EE2" w:rsidRPr="00D51EE2" w:rsidRDefault="00D51EE2" w:rsidP="00D51EE2">
      <w:pPr>
        <w:pStyle w:val="P00"/>
        <w:spacing w:before="72"/>
        <w:ind w:left="1021" w:right="1134"/>
        <w:rPr>
          <w:rStyle w:val="default"/>
          <w:rFonts w:cs="FrankRuehl"/>
          <w:rtl/>
        </w:rPr>
      </w:pPr>
      <w:r w:rsidRPr="00D51EE2">
        <w:rPr>
          <w:rStyle w:val="default"/>
          <w:rFonts w:cs="FrankRuehl" w:hint="cs"/>
          <w:rtl/>
        </w:rPr>
        <w:t>(3)</w:t>
      </w:r>
      <w:r w:rsidRPr="00D51EE2">
        <w:rPr>
          <w:rStyle w:val="default"/>
          <w:rFonts w:cs="FrankRuehl"/>
          <w:rtl/>
        </w:rPr>
        <w:tab/>
      </w:r>
      <w:r w:rsidRPr="00D51EE2">
        <w:rPr>
          <w:rStyle w:val="default"/>
          <w:rFonts w:cs="FrankRuehl" w:hint="cs"/>
          <w:rtl/>
        </w:rPr>
        <w:t>מקום שבו ניתן שירות רווחה או טיפול לאדם על ידי הרשות לשיקום האסיר בישראל או מי מטעמה.</w:t>
      </w:r>
    </w:p>
    <w:p w14:paraId="58DC32F5" w14:textId="77777777" w:rsidR="00AB06BC" w:rsidRDefault="00D51EE2" w:rsidP="00D51EE2">
      <w:pPr>
        <w:pStyle w:val="P00"/>
        <w:spacing w:before="72"/>
        <w:ind w:left="0" w:right="1134"/>
        <w:rPr>
          <w:rStyle w:val="default"/>
          <w:rFonts w:cs="FrankRuehl"/>
          <w:rtl/>
        </w:rPr>
      </w:pPr>
      <w:r>
        <w:rPr>
          <w:rStyle w:val="default"/>
          <w:rFonts w:cs="FrankRuehl" w:hint="cs"/>
          <w:rtl/>
        </w:rPr>
        <w:tab/>
      </w:r>
      <w:r w:rsidRPr="00486F91">
        <w:rPr>
          <w:rStyle w:val="default"/>
          <w:rFonts w:cs="FrankRuehl"/>
          <w:rtl/>
        </w:rPr>
        <w:pict w14:anchorId="40607B72">
          <v:shape id="_x0000_s1538" type="#_x0000_t202" style="position:absolute;left:0;text-align:left;margin-left:470.35pt;margin-top:7.1pt;width:1in;height:23.45pt;z-index:251674624;mso-position-horizontal-relative:text;mso-position-vertical-relative:text" filled="f" stroked="f">
            <v:textbox inset="1mm,0,1mm,0">
              <w:txbxContent>
                <w:p w14:paraId="6F900FDC"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ב</w:t>
      </w:r>
      <w:r w:rsidRPr="00486F91">
        <w:rPr>
          <w:rStyle w:val="default"/>
          <w:rFonts w:cs="FrankRuehl" w:hint="cs"/>
          <w:rtl/>
        </w:rPr>
        <w:t>)</w:t>
      </w:r>
      <w:r w:rsidRPr="00486F91">
        <w:rPr>
          <w:rStyle w:val="default"/>
          <w:rFonts w:cs="FrankRuehl"/>
          <w:rtl/>
        </w:rPr>
        <w:tab/>
      </w:r>
      <w:r>
        <w:rPr>
          <w:rStyle w:val="default"/>
          <w:rFonts w:cs="FrankRuehl" w:hint="cs"/>
          <w:rtl/>
        </w:rPr>
        <w:t>(נמחק).</w:t>
      </w:r>
    </w:p>
    <w:p w14:paraId="129BCAF5" w14:textId="77777777" w:rsidR="00AB06BC" w:rsidRPr="00485378" w:rsidRDefault="00AB06BC" w:rsidP="00AB06BC">
      <w:pPr>
        <w:pStyle w:val="P00"/>
        <w:spacing w:before="0"/>
        <w:ind w:left="0" w:right="1134"/>
        <w:rPr>
          <w:rStyle w:val="default"/>
          <w:rFonts w:cs="FrankRuehl"/>
          <w:vanish/>
          <w:color w:val="FF0000"/>
          <w:sz w:val="20"/>
          <w:szCs w:val="20"/>
          <w:shd w:val="clear" w:color="auto" w:fill="FFFF99"/>
          <w:rtl/>
        </w:rPr>
      </w:pPr>
      <w:bookmarkStart w:id="14" w:name="Rov35"/>
      <w:r w:rsidRPr="00485378">
        <w:rPr>
          <w:rStyle w:val="default"/>
          <w:rFonts w:cs="FrankRuehl" w:hint="cs"/>
          <w:vanish/>
          <w:color w:val="FF0000"/>
          <w:sz w:val="20"/>
          <w:szCs w:val="20"/>
          <w:shd w:val="clear" w:color="auto" w:fill="FFFF99"/>
          <w:rtl/>
        </w:rPr>
        <w:t>מיום 5.5.2020</w:t>
      </w:r>
    </w:p>
    <w:p w14:paraId="7DC5C655" w14:textId="77777777" w:rsidR="00AB06BC" w:rsidRPr="00485378" w:rsidRDefault="00AB06BC" w:rsidP="00AB06BC">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2756A6F6"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17"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10012</w:t>
      </w:r>
    </w:p>
    <w:p w14:paraId="424FFD6A" w14:textId="77777777" w:rsidR="00AB06BC" w:rsidRPr="00485378" w:rsidRDefault="00AB06BC" w:rsidP="00AB06BC">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הוספת סעיף 4א</w:t>
      </w:r>
    </w:p>
    <w:p w14:paraId="11B9A161" w14:textId="77777777" w:rsidR="004D2059" w:rsidRPr="00485378" w:rsidRDefault="004D2059" w:rsidP="004D2059">
      <w:pPr>
        <w:pStyle w:val="P00"/>
        <w:spacing w:before="0"/>
        <w:ind w:left="0" w:right="1134"/>
        <w:rPr>
          <w:rStyle w:val="big-number"/>
          <w:rFonts w:cs="FrankRuehl"/>
          <w:vanish/>
          <w:sz w:val="20"/>
          <w:szCs w:val="20"/>
          <w:shd w:val="clear" w:color="auto" w:fill="FFFF99"/>
          <w:rtl/>
        </w:rPr>
      </w:pPr>
    </w:p>
    <w:p w14:paraId="1970BFDC" w14:textId="77777777" w:rsidR="004D2059" w:rsidRPr="00485378" w:rsidRDefault="004D2059" w:rsidP="004D2059">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7.9.2020</w:t>
      </w:r>
    </w:p>
    <w:p w14:paraId="157D288D" w14:textId="77777777" w:rsidR="004D2059" w:rsidRPr="00485378" w:rsidRDefault="004D2059" w:rsidP="004D2059">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7D896397"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18"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10330</w:t>
      </w:r>
    </w:p>
    <w:p w14:paraId="1ABE84CE" w14:textId="77777777" w:rsidR="004D2059" w:rsidRPr="00485378" w:rsidRDefault="004D2059" w:rsidP="004D2059">
      <w:pPr>
        <w:pStyle w:val="P00"/>
        <w:ind w:left="0" w:right="1134"/>
        <w:rPr>
          <w:rStyle w:val="big-number"/>
          <w:rFonts w:ascii="Miriam" w:hAnsi="Miriam" w:cs="Miriam"/>
          <w:vanish/>
          <w:sz w:val="16"/>
          <w:szCs w:val="16"/>
          <w:shd w:val="clear" w:color="auto" w:fill="FFFF99"/>
          <w:rtl/>
        </w:rPr>
      </w:pPr>
      <w:r w:rsidRPr="00485378">
        <w:rPr>
          <w:rStyle w:val="big-number"/>
          <w:rFonts w:ascii="Miriam" w:hAnsi="Miriam" w:cs="Miriam" w:hint="cs"/>
          <w:vanish/>
          <w:sz w:val="16"/>
          <w:szCs w:val="16"/>
          <w:shd w:val="clear" w:color="auto" w:fill="FFFF99"/>
          <w:rtl/>
        </w:rPr>
        <w:t xml:space="preserve">צמצום יציאה של אדם המתגורר בשטח המוגבל למרחב הציבורי </w:t>
      </w:r>
      <w:r w:rsidRPr="00485378">
        <w:rPr>
          <w:rStyle w:val="big-number"/>
          <w:rFonts w:ascii="Miriam" w:hAnsi="Miriam" w:cs="Miriam" w:hint="cs"/>
          <w:strike/>
          <w:vanish/>
          <w:sz w:val="16"/>
          <w:szCs w:val="16"/>
          <w:shd w:val="clear" w:color="auto" w:fill="FFFF99"/>
          <w:rtl/>
        </w:rPr>
        <w:t>והגבלות על הפעלת מקום או עסק בשטח המוגבל</w:t>
      </w:r>
    </w:p>
    <w:p w14:paraId="19F98A83" w14:textId="77777777" w:rsidR="004D2059" w:rsidRPr="00485378" w:rsidRDefault="004D2059" w:rsidP="004D2059">
      <w:pPr>
        <w:pStyle w:val="P00"/>
        <w:spacing w:before="0"/>
        <w:ind w:left="0" w:right="1134"/>
        <w:rPr>
          <w:rStyle w:val="big-number"/>
          <w:rFonts w:cs="FrankRuehl"/>
          <w:vanish/>
          <w:sz w:val="22"/>
          <w:szCs w:val="22"/>
          <w:shd w:val="clear" w:color="auto" w:fill="FFFF99"/>
          <w:rtl/>
        </w:rPr>
      </w:pPr>
      <w:r w:rsidRPr="00485378">
        <w:rPr>
          <w:rStyle w:val="big-number"/>
          <w:rFonts w:cs="FrankRuehl" w:hint="cs"/>
          <w:vanish/>
          <w:sz w:val="22"/>
          <w:szCs w:val="22"/>
          <w:shd w:val="clear" w:color="auto" w:fill="FFFF99"/>
          <w:rtl/>
        </w:rPr>
        <w:t>4א</w:t>
      </w:r>
      <w:r w:rsidRPr="00485378">
        <w:rPr>
          <w:rStyle w:val="big-number"/>
          <w:rFonts w:cs="FrankRuehl"/>
          <w:vanish/>
          <w:sz w:val="22"/>
          <w:szCs w:val="22"/>
          <w:shd w:val="clear" w:color="auto" w:fill="FFFF99"/>
          <w:rtl/>
        </w:rPr>
        <w:t>.</w:t>
      </w:r>
      <w:r w:rsidRPr="00485378">
        <w:rPr>
          <w:rStyle w:val="big-number"/>
          <w:rFonts w:cs="FrankRuehl"/>
          <w:vanish/>
          <w:sz w:val="22"/>
          <w:szCs w:val="22"/>
          <w:shd w:val="clear" w:color="auto" w:fill="FFFF99"/>
          <w:rtl/>
        </w:rPr>
        <w:tab/>
      </w:r>
      <w:r w:rsidRPr="00485378">
        <w:rPr>
          <w:rStyle w:val="big-number"/>
          <w:rFonts w:cs="FrankRuehl" w:hint="cs"/>
          <w:strike/>
          <w:vanish/>
          <w:sz w:val="22"/>
          <w:szCs w:val="22"/>
          <w:shd w:val="clear" w:color="auto" w:fill="FFFF99"/>
          <w:rtl/>
        </w:rPr>
        <w:t>הכריז מפקד כוחות צה"ל באזור על שטח מוגבל לפי סעיף 2, יחולו הוראות אלו:</w:t>
      </w:r>
    </w:p>
    <w:p w14:paraId="1543757F" w14:textId="77777777" w:rsidR="004D2059" w:rsidRPr="00485378" w:rsidRDefault="004D2059" w:rsidP="004D2059">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(א)</w:t>
      </w:r>
      <w:r w:rsidRPr="00485378">
        <w:rPr>
          <w:rStyle w:val="default"/>
          <w:rFonts w:cs="FrankRuehl"/>
          <w:vanish/>
          <w:sz w:val="22"/>
          <w:szCs w:val="22"/>
          <w:shd w:val="clear" w:color="auto" w:fill="FFFF99"/>
          <w:rtl/>
        </w:rPr>
        <w:tab/>
      </w:r>
      <w:r w:rsidRPr="00485378">
        <w:rPr>
          <w:rStyle w:val="default"/>
          <w:rFonts w:cs="FrankRuehl" w:hint="cs"/>
          <w:strike/>
          <w:vanish/>
          <w:sz w:val="22"/>
          <w:szCs w:val="22"/>
          <w:shd w:val="clear" w:color="auto" w:fill="FFFF99"/>
          <w:rtl/>
        </w:rPr>
        <w:t xml:space="preserve">לא יצא אדם המתגורר דרך קבע בשטח המוגבל ממקום מגוריו או ממקום שהייה קבוע אחר בשטח המוגבל (להלן </w:t>
      </w:r>
      <w:r w:rsidRPr="00485378">
        <w:rPr>
          <w:rStyle w:val="default"/>
          <w:rFonts w:cs="FrankRuehl"/>
          <w:strike/>
          <w:vanish/>
          <w:sz w:val="22"/>
          <w:szCs w:val="22"/>
          <w:shd w:val="clear" w:color="auto" w:fill="FFFF99"/>
          <w:rtl/>
        </w:rPr>
        <w:t>–</w:t>
      </w:r>
      <w:r w:rsidRPr="00485378">
        <w:rPr>
          <w:rStyle w:val="default"/>
          <w:rFonts w:cs="FrankRuehl" w:hint="cs"/>
          <w:strike/>
          <w:vanish/>
          <w:sz w:val="22"/>
          <w:szCs w:val="22"/>
          <w:shd w:val="clear" w:color="auto" w:fill="FFFF99"/>
          <w:rtl/>
        </w:rPr>
        <w:t xml:space="preserve"> מקום מגורים) למרחב הציבורי, אלא לאחר מהפעולות או המטרות האלו</w:t>
      </w:r>
      <w:r w:rsidR="00C829C3" w:rsidRPr="00485378">
        <w:rPr>
          <w:rStyle w:val="default"/>
          <w:rFonts w:cs="FrankRuehl" w:hint="cs"/>
          <w:vanish/>
          <w:sz w:val="22"/>
          <w:szCs w:val="22"/>
          <w:shd w:val="clear" w:color="auto" w:fill="FFFF99"/>
          <w:rtl/>
        </w:rPr>
        <w:t xml:space="preserve"> </w:t>
      </w:r>
      <w:r w:rsidR="00C829C3" w:rsidRPr="00485378">
        <w:rPr>
          <w:rStyle w:val="default"/>
          <w:rFonts w:cs="FrankRuehl" w:hint="cs"/>
          <w:vanish/>
          <w:sz w:val="22"/>
          <w:szCs w:val="22"/>
          <w:u w:val="single"/>
          <w:shd w:val="clear" w:color="auto" w:fill="FFFF99"/>
          <w:rtl/>
        </w:rPr>
        <w:t>הכריז מפקד כוחות צה"ל באזור על שטח מוגבל לפי סעיף 2, רשאי הוא לקבוע כי אדם המתגורר בשטח המוגבל לא יצא ממקום מגוריו בשטח המוגבל למקום אחר בשטח המוגבל, ובלבד שלא תוגבל היציאה לפעולות או למטרות המפורטים להלן</w:t>
      </w:r>
      <w:r w:rsidRPr="00485378">
        <w:rPr>
          <w:rStyle w:val="default"/>
          <w:rFonts w:cs="FrankRuehl" w:hint="cs"/>
          <w:vanish/>
          <w:sz w:val="22"/>
          <w:szCs w:val="22"/>
          <w:shd w:val="clear" w:color="auto" w:fill="FFFF99"/>
          <w:rtl/>
        </w:rPr>
        <w:t>:</w:t>
      </w:r>
    </w:p>
    <w:p w14:paraId="57FF3B90" w14:textId="77777777" w:rsidR="004D2059" w:rsidRPr="00485378" w:rsidRDefault="004D2059" w:rsidP="004D2059">
      <w:pPr>
        <w:pStyle w:val="P00"/>
        <w:spacing w:before="0"/>
        <w:ind w:left="1021"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(1)</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הגעה של עובד או מועמד לעבודה למקום עבודה שהוא רשאי לעבוד בו לפי כל דין או תחיקת ביטחון, וחזרה ממנו, הגעה של עובד או מועמד לעבודה למקום עבודה לביצוע עבודות תחזוקה חיוניות ותיקונים דחופים וכן הסעה של עובד או מועמד לעבודה למקום עבודה כאמור;</w:t>
      </w:r>
    </w:p>
    <w:p w14:paraId="759CE684" w14:textId="77777777" w:rsidR="00C829C3" w:rsidRPr="00485378" w:rsidRDefault="00C829C3"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u w:val="single"/>
          <w:shd w:val="clear" w:color="auto" w:fill="FFFF99"/>
          <w:rtl/>
        </w:rPr>
        <w:t>(1)</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הגעה של עובד למקום עבודתו וחזרה ממנו, וכן הסעה של עובד למקום עבודה כאמור, ובלבד שאין מניעה לעובד לעבוד באותו מקום עבודה לפי כל דין או תחיקת ביטחון;</w:t>
      </w:r>
    </w:p>
    <w:p w14:paraId="1F4442AD"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(2)</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הצטיידות במזון, תרופות ומוצרים חיוניים וקבלת שירותים חיוניים</w:t>
      </w:r>
      <w:r w:rsidR="00C829C3" w:rsidRPr="00485378">
        <w:rPr>
          <w:rStyle w:val="default"/>
          <w:rFonts w:cs="FrankRuehl" w:hint="cs"/>
          <w:vanish/>
          <w:sz w:val="22"/>
          <w:szCs w:val="22"/>
          <w:shd w:val="clear" w:color="auto" w:fill="FFFF99"/>
          <w:rtl/>
        </w:rPr>
        <w:t xml:space="preserve"> </w:t>
      </w:r>
      <w:r w:rsidR="00C829C3" w:rsidRPr="00485378">
        <w:rPr>
          <w:rStyle w:val="default"/>
          <w:rFonts w:cs="FrankRuehl" w:hint="cs"/>
          <w:vanish/>
          <w:sz w:val="22"/>
          <w:szCs w:val="22"/>
          <w:u w:val="single"/>
          <w:shd w:val="clear" w:color="auto" w:fill="FFFF99"/>
          <w:rtl/>
        </w:rPr>
        <w:t>וכן תיקונים הנדרשים לשם אספקה שוטפת של שירותים כאמור</w:t>
      </w:r>
      <w:r w:rsidRPr="00485378">
        <w:rPr>
          <w:rStyle w:val="default"/>
          <w:rFonts w:cs="FrankRuehl" w:hint="cs"/>
          <w:vanish/>
          <w:sz w:val="22"/>
          <w:szCs w:val="22"/>
          <w:shd w:val="clear" w:color="auto" w:fill="FFFF99"/>
          <w:rtl/>
        </w:rPr>
        <w:t>;</w:t>
      </w:r>
    </w:p>
    <w:p w14:paraId="18BEAFE8"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(3)</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קבלת שירות רפואי;</w:t>
      </w:r>
    </w:p>
    <w:p w14:paraId="666F0E94"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(4)</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תרומת דם;</w:t>
      </w:r>
    </w:p>
    <w:p w14:paraId="4D8F1F8D" w14:textId="77777777" w:rsidR="004D2059" w:rsidRPr="00485378" w:rsidRDefault="004D2059" w:rsidP="004D2059">
      <w:pPr>
        <w:pStyle w:val="P00"/>
        <w:spacing w:before="0"/>
        <w:ind w:left="1021"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(5)</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הפגנה;</w:t>
      </w:r>
    </w:p>
    <w:p w14:paraId="06BA519F" w14:textId="77777777" w:rsidR="00C829C3" w:rsidRPr="00485378" w:rsidRDefault="00C829C3" w:rsidP="004D2059">
      <w:pPr>
        <w:pStyle w:val="P00"/>
        <w:spacing w:before="0"/>
        <w:ind w:left="1021"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(5)</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השתתפות בהפגנה;</w:t>
      </w:r>
    </w:p>
    <w:p w14:paraId="34D9FBBB" w14:textId="77777777" w:rsidR="004D2059" w:rsidRPr="00485378" w:rsidRDefault="004D2059" w:rsidP="004D2059">
      <w:pPr>
        <w:pStyle w:val="P00"/>
        <w:spacing w:before="0"/>
        <w:ind w:left="1021"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(6)</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הליך משפטי;</w:t>
      </w:r>
    </w:p>
    <w:p w14:paraId="299B0CE7" w14:textId="77777777" w:rsidR="00C829C3" w:rsidRPr="00485378" w:rsidRDefault="00C829C3"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u w:val="single"/>
          <w:shd w:val="clear" w:color="auto" w:fill="FFFF99"/>
          <w:rtl/>
        </w:rPr>
        <w:t>(6)</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הגעה להליך משפטי שאותו אדם הוא צד לו, בעל מעמד בו או שהוא נדרש להשתתף בו;</w:t>
      </w:r>
    </w:p>
    <w:p w14:paraId="3C4AB6D6"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(7)</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הגעה לכנסת ישראל;</w:t>
      </w:r>
    </w:p>
    <w:p w14:paraId="1954FD12"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(8)</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טיפול במסגרת רווחה;</w:t>
      </w:r>
    </w:p>
    <w:p w14:paraId="6C7D6065" w14:textId="77777777" w:rsidR="004D2059" w:rsidRPr="00485378" w:rsidRDefault="004D2059" w:rsidP="004D2059">
      <w:pPr>
        <w:pStyle w:val="P00"/>
        <w:spacing w:before="0"/>
        <w:ind w:left="1021"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(9)</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פעילות ספורט של יחיד, של יחיד עם אדם קבוע אחד בלבד, או של אנשים הגרים באותו מקום;</w:t>
      </w:r>
    </w:p>
    <w:p w14:paraId="20E80020" w14:textId="77777777" w:rsidR="00C829C3" w:rsidRPr="00485378" w:rsidRDefault="00C829C3" w:rsidP="004D2059">
      <w:pPr>
        <w:pStyle w:val="P00"/>
        <w:spacing w:before="0"/>
        <w:ind w:left="1021"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(9)</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פעילות ספורט של יחיד או עם אנשים הגרים עמו</w:t>
      </w:r>
      <w:r w:rsidR="00A40FF5" w:rsidRPr="00485378">
        <w:rPr>
          <w:rStyle w:val="default"/>
          <w:rFonts w:cs="FrankRuehl" w:hint="cs"/>
          <w:vanish/>
          <w:sz w:val="22"/>
          <w:szCs w:val="22"/>
          <w:u w:val="single"/>
          <w:shd w:val="clear" w:color="auto" w:fill="FFFF99"/>
          <w:rtl/>
        </w:rPr>
        <w:t xml:space="preserve"> באותו מקום מגורים, למרחק של עד 500 מטרים ממקום המגורים;</w:t>
      </w:r>
    </w:p>
    <w:p w14:paraId="7F5981CB"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(10)</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יציאה ממקום מגורים, של יחיד או של אנשים הגרים באותו מקום, לזמן קצר ולמרחק של עד 100 מטרים ממקום המגורים ולמרחב הציבורי;</w:t>
      </w:r>
    </w:p>
    <w:p w14:paraId="27D55577" w14:textId="77777777" w:rsidR="004D2059" w:rsidRPr="00485378" w:rsidRDefault="004D2059" w:rsidP="004D2059">
      <w:pPr>
        <w:pStyle w:val="P00"/>
        <w:spacing w:before="0"/>
        <w:ind w:left="1021"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(11)</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יציאה למקווה;</w:t>
      </w:r>
    </w:p>
    <w:p w14:paraId="3E3C6E81" w14:textId="77777777" w:rsidR="00A40FF5" w:rsidRPr="00485378" w:rsidRDefault="00A40FF5" w:rsidP="004D2059">
      <w:pPr>
        <w:pStyle w:val="P00"/>
        <w:spacing w:before="0"/>
        <w:ind w:left="1021"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(11)</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טבילת אישה במקווה טהרה;</w:t>
      </w:r>
    </w:p>
    <w:p w14:paraId="2F680E26" w14:textId="77777777" w:rsidR="004D2059" w:rsidRPr="00485378" w:rsidRDefault="004D2059" w:rsidP="004D2059">
      <w:pPr>
        <w:pStyle w:val="P00"/>
        <w:spacing w:before="0"/>
        <w:ind w:left="1021"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(12)</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יציאה לתפילה, להלוויה, לברית או לחתונה;</w:t>
      </w:r>
    </w:p>
    <w:p w14:paraId="45F3A5FD" w14:textId="77777777" w:rsidR="00EA74E9" w:rsidRPr="00485378" w:rsidRDefault="00EA74E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u w:val="single"/>
          <w:shd w:val="clear" w:color="auto" w:fill="FFFF99"/>
          <w:rtl/>
        </w:rPr>
        <w:t>(12)</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השתתפות בהלוויה או בברית מילה, בתפילה או בטקס חתונה של קרוב משפחה מדרגה ראשונה;</w:t>
      </w:r>
    </w:p>
    <w:p w14:paraId="2F33C11D"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(13)</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יציאה לצורך סיוע רפואי לאדם אחר או סיוע לאדם עם קושי או מצוקה הדורשים סיוע;</w:t>
      </w:r>
    </w:p>
    <w:p w14:paraId="6F844615"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(14)</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יציאה לפעילות מותרת או לפעילות שניתן לה אישור</w:t>
      </w:r>
      <w:r w:rsidRPr="00485378">
        <w:rPr>
          <w:rStyle w:val="default"/>
          <w:rFonts w:cs="FrankRuehl" w:hint="cs"/>
          <w:strike/>
          <w:vanish/>
          <w:sz w:val="22"/>
          <w:szCs w:val="22"/>
          <w:shd w:val="clear" w:color="auto" w:fill="FFFF99"/>
          <w:rtl/>
        </w:rPr>
        <w:t>, לגבי שטח מוגבל, לפי צו הגבלת פעילות, לפי הוראת בידוד בית או</w:t>
      </w:r>
      <w:r w:rsidRPr="00485378">
        <w:rPr>
          <w:rStyle w:val="default"/>
          <w:rFonts w:cs="FrankRuehl" w:hint="cs"/>
          <w:vanish/>
          <w:sz w:val="22"/>
          <w:szCs w:val="22"/>
          <w:shd w:val="clear" w:color="auto" w:fill="FFFF99"/>
          <w:rtl/>
        </w:rPr>
        <w:t xml:space="preserve"> לפי סעיף 3(ו) לצו זה;</w:t>
      </w:r>
    </w:p>
    <w:p w14:paraId="40817795"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(15)</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העברה של קטין, שהוריו חיים בנפרד, על ידי אחד מהוריו, לביתו של ההורה השני;</w:t>
      </w:r>
    </w:p>
    <w:p w14:paraId="41D574F5" w14:textId="77777777" w:rsidR="004D2059" w:rsidRPr="00485378" w:rsidRDefault="004D205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(16)</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העברה של קטין שההורה האחראי עליו נדרש לצאת לצורך חיוני כמפורט בסעיף זה ואין במקום המגורים אחראי שניתן להשאיר את הקטין בהשגחתו</w:t>
      </w:r>
      <w:r w:rsidR="00EA74E9" w:rsidRPr="00485378">
        <w:rPr>
          <w:rStyle w:val="default"/>
          <w:rFonts w:cs="FrankRuehl" w:hint="cs"/>
          <w:vanish/>
          <w:sz w:val="22"/>
          <w:szCs w:val="22"/>
          <w:shd w:val="clear" w:color="auto" w:fill="FFFF99"/>
          <w:rtl/>
        </w:rPr>
        <w:t>;</w:t>
      </w:r>
    </w:p>
    <w:p w14:paraId="34F4AF13" w14:textId="77777777" w:rsidR="00EA74E9" w:rsidRPr="00485378" w:rsidRDefault="00EA74E9" w:rsidP="004D2059">
      <w:pPr>
        <w:pStyle w:val="P00"/>
        <w:spacing w:before="0"/>
        <w:ind w:left="1021" w:right="1134"/>
        <w:rPr>
          <w:rStyle w:val="default"/>
          <w:rFonts w:cs="FrankRuehl"/>
          <w:vanish/>
          <w:sz w:val="22"/>
          <w:szCs w:val="22"/>
          <w:shd w:val="clear" w:color="auto" w:fill="FFFF99"/>
          <w:rtl/>
        </w:rPr>
      </w:pPr>
      <w:r w:rsidRPr="00485378">
        <w:rPr>
          <w:rStyle w:val="default"/>
          <w:rFonts w:cs="FrankRuehl" w:hint="cs"/>
          <w:vanish/>
          <w:sz w:val="22"/>
          <w:szCs w:val="22"/>
          <w:u w:val="single"/>
          <w:shd w:val="clear" w:color="auto" w:fill="FFFF99"/>
          <w:rtl/>
        </w:rPr>
        <w:t>(17)</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פעילות או מטרה אחרת שקבע מפקד כוחות צה"ל באזור.</w:t>
      </w:r>
    </w:p>
    <w:p w14:paraId="29ED3E1A" w14:textId="77777777" w:rsidR="00EA74E9" w:rsidRPr="00485378" w:rsidRDefault="00EA74E9" w:rsidP="00C829C3">
      <w:pPr>
        <w:pStyle w:val="P00"/>
        <w:spacing w:before="0"/>
        <w:ind w:left="0" w:right="1134"/>
        <w:rPr>
          <w:rStyle w:val="big-number"/>
          <w:rFonts w:cs="FrankRuehl"/>
          <w:vanish/>
          <w:sz w:val="22"/>
          <w:szCs w:val="22"/>
          <w:u w:val="single"/>
          <w:shd w:val="clear" w:color="auto" w:fill="FFFF99"/>
          <w:rtl/>
        </w:rPr>
      </w:pPr>
      <w:r w:rsidRPr="00485378">
        <w:rPr>
          <w:rStyle w:val="big-number"/>
          <w:rFonts w:cs="FrankRuehl"/>
          <w:vanish/>
          <w:sz w:val="22"/>
          <w:szCs w:val="22"/>
          <w:shd w:val="clear" w:color="auto" w:fill="FFFF99"/>
          <w:rtl/>
        </w:rPr>
        <w:tab/>
      </w:r>
      <w:r w:rsidRPr="00485378">
        <w:rPr>
          <w:rStyle w:val="big-number"/>
          <w:rFonts w:cs="FrankRuehl" w:hint="cs"/>
          <w:vanish/>
          <w:sz w:val="22"/>
          <w:szCs w:val="22"/>
          <w:u w:val="single"/>
          <w:shd w:val="clear" w:color="auto" w:fill="FFFF99"/>
          <w:rtl/>
        </w:rPr>
        <w:t>(א1)</w:t>
      </w:r>
      <w:r w:rsidRPr="00485378">
        <w:rPr>
          <w:rStyle w:val="big-number"/>
          <w:rFonts w:cs="FrankRuehl"/>
          <w:vanish/>
          <w:sz w:val="22"/>
          <w:szCs w:val="22"/>
          <w:u w:val="single"/>
          <w:shd w:val="clear" w:color="auto" w:fill="FFFF99"/>
          <w:rtl/>
        </w:rPr>
        <w:tab/>
      </w:r>
      <w:r w:rsidRPr="00485378">
        <w:rPr>
          <w:rStyle w:val="big-number"/>
          <w:rFonts w:cs="FrankRuehl" w:hint="cs"/>
          <w:vanish/>
          <w:sz w:val="22"/>
          <w:szCs w:val="22"/>
          <w:u w:val="single"/>
          <w:shd w:val="clear" w:color="auto" w:fill="FFFF99"/>
          <w:rtl/>
        </w:rPr>
        <w:t xml:space="preserve">בסעיף זה, "מסגרת רווחה" </w:t>
      </w:r>
      <w:r w:rsidRPr="00485378">
        <w:rPr>
          <w:rStyle w:val="big-number"/>
          <w:rFonts w:cs="FrankRuehl"/>
          <w:vanish/>
          <w:sz w:val="22"/>
          <w:szCs w:val="22"/>
          <w:u w:val="single"/>
          <w:shd w:val="clear" w:color="auto" w:fill="FFFF99"/>
          <w:rtl/>
        </w:rPr>
        <w:t>–</w:t>
      </w:r>
      <w:r w:rsidRPr="00485378">
        <w:rPr>
          <w:rStyle w:val="big-number"/>
          <w:rFonts w:cs="FrankRuehl" w:hint="cs"/>
          <w:vanish/>
          <w:sz w:val="22"/>
          <w:szCs w:val="22"/>
          <w:u w:val="single"/>
          <w:shd w:val="clear" w:color="auto" w:fill="FFFF99"/>
          <w:rtl/>
        </w:rPr>
        <w:t xml:space="preserve"> כל אחת מאלה:</w:t>
      </w:r>
    </w:p>
    <w:p w14:paraId="0D7428E4" w14:textId="77777777" w:rsidR="00EA74E9" w:rsidRPr="00485378" w:rsidRDefault="00EA74E9" w:rsidP="00EA74E9">
      <w:pPr>
        <w:pStyle w:val="P00"/>
        <w:spacing w:before="0"/>
        <w:ind w:left="1021" w:right="1134"/>
        <w:rPr>
          <w:rStyle w:val="big-number"/>
          <w:rFonts w:cs="FrankRuehl"/>
          <w:vanish/>
          <w:sz w:val="22"/>
          <w:szCs w:val="22"/>
          <w:u w:val="single"/>
          <w:shd w:val="clear" w:color="auto" w:fill="FFFF99"/>
          <w:rtl/>
        </w:rPr>
      </w:pPr>
      <w:r w:rsidRPr="00485378">
        <w:rPr>
          <w:rStyle w:val="big-number"/>
          <w:rFonts w:cs="FrankRuehl" w:hint="cs"/>
          <w:vanish/>
          <w:sz w:val="22"/>
          <w:szCs w:val="22"/>
          <w:u w:val="single"/>
          <w:shd w:val="clear" w:color="auto" w:fill="FFFF99"/>
          <w:rtl/>
        </w:rPr>
        <w:t>(1)</w:t>
      </w:r>
      <w:r w:rsidRPr="00485378">
        <w:rPr>
          <w:rStyle w:val="big-number"/>
          <w:rFonts w:cs="FrankRuehl"/>
          <w:vanish/>
          <w:sz w:val="22"/>
          <w:szCs w:val="22"/>
          <w:u w:val="single"/>
          <w:shd w:val="clear" w:color="auto" w:fill="FFFF99"/>
          <w:rtl/>
        </w:rPr>
        <w:tab/>
      </w:r>
      <w:r w:rsidRPr="00485378">
        <w:rPr>
          <w:rStyle w:val="big-number"/>
          <w:rFonts w:cs="FrankRuehl" w:hint="cs"/>
          <w:vanish/>
          <w:sz w:val="22"/>
          <w:szCs w:val="22"/>
          <w:u w:val="single"/>
          <w:shd w:val="clear" w:color="auto" w:fill="FFFF99"/>
          <w:rtl/>
        </w:rPr>
        <w:t>מקום שבו ניתן שירות רווחה או טיפול לאדם על ידי משרד ממשלתי בישראל או מי מטעמו או בפיקוחו או על ידי מתאמת הרווחה במינהל האזרחי, ובית דיור מוגן כהגדרתו בחוק הדיור המוגן, התשע"ב-2012, כפי תוקפו בישראל מעת לעת;</w:t>
      </w:r>
    </w:p>
    <w:p w14:paraId="3C516435" w14:textId="77777777" w:rsidR="00EA74E9" w:rsidRPr="00485378" w:rsidRDefault="00EA74E9" w:rsidP="00EA74E9">
      <w:pPr>
        <w:pStyle w:val="P00"/>
        <w:spacing w:before="0"/>
        <w:ind w:left="1021" w:right="1134"/>
        <w:rPr>
          <w:rStyle w:val="big-number"/>
          <w:rFonts w:cs="FrankRuehl"/>
          <w:vanish/>
          <w:sz w:val="22"/>
          <w:szCs w:val="22"/>
          <w:u w:val="single"/>
          <w:shd w:val="clear" w:color="auto" w:fill="FFFF99"/>
          <w:rtl/>
        </w:rPr>
      </w:pPr>
      <w:r w:rsidRPr="00485378">
        <w:rPr>
          <w:rStyle w:val="big-number"/>
          <w:rFonts w:cs="FrankRuehl" w:hint="cs"/>
          <w:vanish/>
          <w:sz w:val="22"/>
          <w:szCs w:val="22"/>
          <w:u w:val="single"/>
          <w:shd w:val="clear" w:color="auto" w:fill="FFFF99"/>
          <w:rtl/>
        </w:rPr>
        <w:t>(2)</w:t>
      </w:r>
      <w:r w:rsidRPr="00485378">
        <w:rPr>
          <w:rStyle w:val="big-number"/>
          <w:rFonts w:cs="FrankRuehl"/>
          <w:vanish/>
          <w:sz w:val="22"/>
          <w:szCs w:val="22"/>
          <w:u w:val="single"/>
          <w:shd w:val="clear" w:color="auto" w:fill="FFFF99"/>
          <w:rtl/>
        </w:rPr>
        <w:tab/>
      </w:r>
      <w:r w:rsidRPr="00485378">
        <w:rPr>
          <w:rStyle w:val="big-number"/>
          <w:rFonts w:cs="FrankRuehl" w:hint="cs"/>
          <w:vanish/>
          <w:sz w:val="22"/>
          <w:szCs w:val="22"/>
          <w:u w:val="single"/>
          <w:shd w:val="clear" w:color="auto" w:fill="FFFF99"/>
          <w:rtl/>
        </w:rPr>
        <w:t>מקום שבו ניתן שירות רווחה או טיפול לאדם על ידי הרשויות המקומיות או מי מטעמן;</w:t>
      </w:r>
    </w:p>
    <w:p w14:paraId="197E13A2" w14:textId="77777777" w:rsidR="00EA74E9" w:rsidRPr="00485378" w:rsidRDefault="00EA74E9" w:rsidP="00EA74E9">
      <w:pPr>
        <w:pStyle w:val="P00"/>
        <w:spacing w:before="0"/>
        <w:ind w:left="1021" w:right="1134"/>
        <w:rPr>
          <w:rStyle w:val="big-number"/>
          <w:rFonts w:cs="FrankRuehl"/>
          <w:vanish/>
          <w:sz w:val="22"/>
          <w:szCs w:val="22"/>
          <w:u w:val="single"/>
          <w:shd w:val="clear" w:color="auto" w:fill="FFFF99"/>
          <w:rtl/>
        </w:rPr>
      </w:pPr>
      <w:r w:rsidRPr="00485378">
        <w:rPr>
          <w:rStyle w:val="big-number"/>
          <w:rFonts w:cs="FrankRuehl" w:hint="cs"/>
          <w:vanish/>
          <w:sz w:val="22"/>
          <w:szCs w:val="22"/>
          <w:u w:val="single"/>
          <w:shd w:val="clear" w:color="auto" w:fill="FFFF99"/>
          <w:rtl/>
        </w:rPr>
        <w:t>(3)</w:t>
      </w:r>
      <w:r w:rsidRPr="00485378">
        <w:rPr>
          <w:rStyle w:val="big-number"/>
          <w:rFonts w:cs="FrankRuehl"/>
          <w:vanish/>
          <w:sz w:val="22"/>
          <w:szCs w:val="22"/>
          <w:u w:val="single"/>
          <w:shd w:val="clear" w:color="auto" w:fill="FFFF99"/>
          <w:rtl/>
        </w:rPr>
        <w:tab/>
      </w:r>
      <w:r w:rsidRPr="00485378">
        <w:rPr>
          <w:rStyle w:val="big-number"/>
          <w:rFonts w:cs="FrankRuehl" w:hint="cs"/>
          <w:vanish/>
          <w:sz w:val="22"/>
          <w:szCs w:val="22"/>
          <w:u w:val="single"/>
          <w:shd w:val="clear" w:color="auto" w:fill="FFFF99"/>
          <w:rtl/>
        </w:rPr>
        <w:t>מקום שבו ניתן שירות רווחה או טיפול לאדם על ידי הרשות לשיקום האסיר בישראל או מי מטעמה.</w:t>
      </w:r>
    </w:p>
    <w:p w14:paraId="14C3E12E" w14:textId="77777777" w:rsidR="004D2059" w:rsidRPr="00485378" w:rsidRDefault="00C829C3" w:rsidP="00C829C3">
      <w:pPr>
        <w:pStyle w:val="P00"/>
        <w:spacing w:before="0"/>
        <w:ind w:left="0" w:right="1134"/>
        <w:rPr>
          <w:rStyle w:val="big-number"/>
          <w:rFonts w:cs="FrankRuehl"/>
          <w:strike/>
          <w:vanish/>
          <w:sz w:val="22"/>
          <w:szCs w:val="22"/>
          <w:shd w:val="clear" w:color="auto" w:fill="FFFF99"/>
          <w:rtl/>
        </w:rPr>
      </w:pPr>
      <w:r w:rsidRPr="00485378">
        <w:rPr>
          <w:rStyle w:val="big-number"/>
          <w:rFonts w:cs="FrankRuehl"/>
          <w:vanish/>
          <w:sz w:val="22"/>
          <w:szCs w:val="22"/>
          <w:shd w:val="clear" w:color="auto" w:fill="FFFF99"/>
          <w:rtl/>
        </w:rPr>
        <w:tab/>
      </w:r>
      <w:r w:rsidR="004D2059" w:rsidRPr="00485378">
        <w:rPr>
          <w:rStyle w:val="big-number"/>
          <w:rFonts w:cs="FrankRuehl" w:hint="cs"/>
          <w:strike/>
          <w:vanish/>
          <w:sz w:val="22"/>
          <w:szCs w:val="22"/>
          <w:shd w:val="clear" w:color="auto" w:fill="FFFF99"/>
          <w:rtl/>
        </w:rPr>
        <w:t>(ב)</w:t>
      </w:r>
      <w:r w:rsidR="004D2059" w:rsidRPr="00485378">
        <w:rPr>
          <w:rStyle w:val="big-number"/>
          <w:rFonts w:cs="FrankRuehl"/>
          <w:strike/>
          <w:vanish/>
          <w:sz w:val="22"/>
          <w:szCs w:val="22"/>
          <w:shd w:val="clear" w:color="auto" w:fill="FFFF99"/>
          <w:rtl/>
        </w:rPr>
        <w:tab/>
      </w:r>
      <w:r w:rsidR="004D2059" w:rsidRPr="00485378">
        <w:rPr>
          <w:rStyle w:val="default"/>
          <w:rFonts w:cs="FrankRuehl" w:hint="cs"/>
          <w:strike/>
          <w:vanish/>
          <w:sz w:val="22"/>
          <w:szCs w:val="22"/>
          <w:shd w:val="clear" w:color="auto" w:fill="FFFF99"/>
          <w:rtl/>
        </w:rPr>
        <w:t>בתוך</w:t>
      </w:r>
      <w:r w:rsidR="004D2059" w:rsidRPr="00485378">
        <w:rPr>
          <w:rStyle w:val="big-number"/>
          <w:rFonts w:cs="FrankRuehl" w:hint="cs"/>
          <w:strike/>
          <w:vanish/>
          <w:sz w:val="22"/>
          <w:szCs w:val="22"/>
          <w:shd w:val="clear" w:color="auto" w:fill="FFFF99"/>
          <w:rtl/>
        </w:rPr>
        <w:t xml:space="preserve"> השטח המוגבל </w:t>
      </w:r>
      <w:r w:rsidR="004D2059" w:rsidRPr="00485378">
        <w:rPr>
          <w:rStyle w:val="big-number"/>
          <w:rFonts w:cs="FrankRuehl"/>
          <w:strike/>
          <w:vanish/>
          <w:sz w:val="22"/>
          <w:szCs w:val="22"/>
          <w:shd w:val="clear" w:color="auto" w:fill="FFFF99"/>
          <w:rtl/>
        </w:rPr>
        <w:t>–</w:t>
      </w:r>
    </w:p>
    <w:p w14:paraId="39A26572" w14:textId="77777777" w:rsidR="004D2059" w:rsidRPr="00485378" w:rsidRDefault="004D2059" w:rsidP="004D2059">
      <w:pPr>
        <w:pStyle w:val="P00"/>
        <w:spacing w:before="0"/>
        <w:ind w:left="1021"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(1)</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 xml:space="preserve">לא יפעיל אדם מקום או עסק, מסוג המקומות המפורטים בתוספת, לרבות בבית מגורים, ולא יפעיל אדם חנות, לרבות בית אוכל ובכלל זה בית אוכל בבית מלון (בפסקה זו </w:t>
      </w:r>
      <w:r w:rsidRPr="00485378">
        <w:rPr>
          <w:rStyle w:val="default"/>
          <w:rFonts w:cs="FrankRuehl"/>
          <w:strike/>
          <w:vanish/>
          <w:sz w:val="22"/>
          <w:szCs w:val="22"/>
          <w:shd w:val="clear" w:color="auto" w:fill="FFFF99"/>
          <w:rtl/>
        </w:rPr>
        <w:t>–</w:t>
      </w:r>
      <w:r w:rsidRPr="00485378">
        <w:rPr>
          <w:rStyle w:val="default"/>
          <w:rFonts w:cs="FrankRuehl" w:hint="cs"/>
          <w:strike/>
          <w:vanish/>
          <w:sz w:val="22"/>
          <w:szCs w:val="22"/>
          <w:shd w:val="clear" w:color="auto" w:fill="FFFF99"/>
          <w:rtl/>
        </w:rPr>
        <w:t xml:space="preserve"> בית אוכל) או מעבדת תיקונים שאינם כאמור בפסקת משנה (2), לרבות בבית מגורים, בדרך של פתיחתם לציבור, ואולם, אדם רשאי להפעיל מקום, עסק או חנות כאמור, בהזמנה מראש באמצעות טלפון או המרשתת (אינטרנט), בשירות משלוחים בלבד ובלא איסוף מהחנות או מהמעבדה;</w:t>
      </w:r>
    </w:p>
    <w:p w14:paraId="261AA80C" w14:textId="77777777" w:rsidR="004D2059" w:rsidRPr="00D51EE2" w:rsidRDefault="004D2059" w:rsidP="00D51EE2">
      <w:pPr>
        <w:pStyle w:val="P00"/>
        <w:spacing w:before="0"/>
        <w:ind w:left="1021" w:right="1134"/>
        <w:rPr>
          <w:rStyle w:val="default"/>
          <w:rFonts w:cs="FrankRuehl" w:hint="cs"/>
          <w:sz w:val="2"/>
          <w:szCs w:val="2"/>
          <w:rtl/>
        </w:rPr>
      </w:pPr>
      <w:r w:rsidRPr="00485378">
        <w:rPr>
          <w:rStyle w:val="default"/>
          <w:rFonts w:cs="FrankRuehl" w:hint="cs"/>
          <w:strike/>
          <w:vanish/>
          <w:sz w:val="22"/>
          <w:szCs w:val="22"/>
          <w:shd w:val="clear" w:color="auto" w:fill="FFFF99"/>
          <w:rtl/>
        </w:rPr>
        <w:t>(2)</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הפעלת חנות למכירת מזון שאינה בית אוכל, בית מרקחת, חנות אופטיקה או חנות שעיקר עיסוקה מכירת מוצרי היגיינה וכן מעבדה לתיקון מוצרי תקשורת או מחשבים, תיעשה לפי התנאים הקבועים בסעיף 5(ב)(2) לצו הגבלת פעילות.</w:t>
      </w:r>
      <w:bookmarkEnd w:id="14"/>
    </w:p>
    <w:p w14:paraId="67ADA1D5" w14:textId="77777777" w:rsidR="00D51EE2" w:rsidRDefault="00D51EE2" w:rsidP="00D51EE2">
      <w:pPr>
        <w:pStyle w:val="P00"/>
        <w:spacing w:before="72"/>
        <w:ind w:left="0" w:right="1134"/>
        <w:rPr>
          <w:rStyle w:val="default"/>
          <w:rFonts w:cs="FrankRuehl"/>
          <w:rtl/>
        </w:rPr>
      </w:pPr>
      <w:bookmarkStart w:id="15" w:name="Seif14"/>
      <w:bookmarkEnd w:id="15"/>
      <w:r>
        <w:rPr>
          <w:rFonts w:cs="Miriam"/>
          <w:szCs w:val="32"/>
          <w:rtl/>
          <w:lang w:val="he-IL"/>
        </w:rPr>
        <w:pict w14:anchorId="506C9077">
          <v:shape id="_x0000_s1539" type="#_x0000_t202" style="position:absolute;left:0;text-align:left;margin-left:463.5pt;margin-top:7.1pt;width:78.85pt;height:42.35pt;z-index:251675648" filled="f" stroked="f">
            <v:textbox style="mso-next-textbox:#_x0000_s1539" inset="1mm,0,1mm,0">
              <w:txbxContent>
                <w:p w14:paraId="6D9BEC38" w14:textId="77777777" w:rsidR="00D51EE2" w:rsidRDefault="007118BD" w:rsidP="00D51EE2">
                  <w:pPr>
                    <w:spacing w:line="160" w:lineRule="exact"/>
                    <w:rPr>
                      <w:rFonts w:cs="Miriam" w:hint="cs"/>
                      <w:sz w:val="18"/>
                      <w:szCs w:val="18"/>
                      <w:rtl/>
                    </w:rPr>
                  </w:pPr>
                  <w:r>
                    <w:rPr>
                      <w:rFonts w:cs="Miriam" w:hint="cs"/>
                      <w:sz w:val="18"/>
                      <w:szCs w:val="18"/>
                      <w:rtl/>
                    </w:rPr>
                    <w:t>הגבלות על הפעלת מקום או עסק בשטח המוגבל</w:t>
                  </w:r>
                </w:p>
                <w:p w14:paraId="11C21D54" w14:textId="77777777" w:rsidR="00D51EE2" w:rsidRDefault="00D51EE2" w:rsidP="00D51EE2">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rStyle w:val="big-number"/>
          <w:rFonts w:cs="Miriam" w:hint="cs"/>
          <w:rtl/>
        </w:rPr>
        <w:t>4</w:t>
      </w:r>
      <w:r>
        <w:rPr>
          <w:rStyle w:val="default"/>
          <w:rFonts w:cs="FrankRuehl" w:hint="cs"/>
          <w:rtl/>
        </w:rPr>
        <w:t>א</w:t>
      </w:r>
      <w:r w:rsidR="00C32868">
        <w:rPr>
          <w:rStyle w:val="default"/>
          <w:rFonts w:cs="FrankRuehl" w:hint="cs"/>
          <w:rtl/>
        </w:rPr>
        <w:t>1</w:t>
      </w:r>
      <w:r>
        <w:rPr>
          <w:rStyle w:val="default"/>
          <w:rFonts w:cs="FrankRuehl"/>
          <w:rtl/>
        </w:rPr>
        <w:t>.</w:t>
      </w:r>
      <w:r>
        <w:rPr>
          <w:rStyle w:val="default"/>
          <w:rFonts w:cs="FrankRuehl"/>
          <w:rtl/>
        </w:rPr>
        <w:tab/>
      </w:r>
      <w:r w:rsidR="007118BD">
        <w:rPr>
          <w:rStyle w:val="default"/>
          <w:rFonts w:cs="FrankRuehl" w:hint="cs"/>
          <w:rtl/>
        </w:rPr>
        <w:t>הכריז מפקד כוחות צה"ל באזור על שטח מוגבל לפי סעיף 2, רשאי הוא לקבוע את ההוראות הבאות</w:t>
      </w:r>
      <w:r>
        <w:rPr>
          <w:rStyle w:val="default"/>
          <w:rFonts w:cs="FrankRuehl" w:hint="cs"/>
          <w:rtl/>
        </w:rPr>
        <w:t>:</w:t>
      </w:r>
    </w:p>
    <w:p w14:paraId="0B26618B" w14:textId="77777777" w:rsidR="007118BD" w:rsidRDefault="007118BD" w:rsidP="007118BD">
      <w:pPr>
        <w:pStyle w:val="P00"/>
        <w:spacing w:before="72"/>
        <w:ind w:left="624" w:right="1134"/>
        <w:rPr>
          <w:rStyle w:val="default"/>
          <w:rFonts w:cs="FrankRuehl"/>
          <w:rtl/>
        </w:rPr>
      </w:pPr>
      <w:r>
        <w:rPr>
          <w:rStyle w:val="default"/>
          <w:rFonts w:cs="FrankRuehl" w:hint="cs"/>
          <w:rtl/>
        </w:rPr>
        <w:t>(א)</w:t>
      </w:r>
      <w:r>
        <w:rPr>
          <w:rStyle w:val="default"/>
          <w:rFonts w:cs="FrankRuehl"/>
          <w:rtl/>
        </w:rPr>
        <w:tab/>
      </w:r>
      <w:r w:rsidR="00643B07">
        <w:rPr>
          <w:rStyle w:val="default"/>
          <w:rFonts w:cs="FrankRuehl" w:hint="cs"/>
          <w:rtl/>
        </w:rPr>
        <w:t>אדם לא יפתח לציבור בשטח המוגבל מקום מתוך המקומות המפורטים בתוספת, לרבות בבית מגורים; אין בהוראות סעיף זה כדי לאסור שירותי משלוחים, ובלבד שבשירות משלוחים למקום מגורים או למבנה אחר המשלוח יונח סמוך לפתח בית המגורים או בסמוך לפתח המבנה, מחוצה לו;</w:t>
      </w:r>
    </w:p>
    <w:p w14:paraId="5A78B9F5" w14:textId="77777777" w:rsidR="00643B07" w:rsidRDefault="00643B07" w:rsidP="007118BD">
      <w:pPr>
        <w:pStyle w:val="P00"/>
        <w:spacing w:before="72"/>
        <w:ind w:left="624" w:right="1134"/>
        <w:rPr>
          <w:rStyle w:val="default"/>
          <w:rFonts w:cs="FrankRuehl"/>
          <w:rtl/>
        </w:rPr>
      </w:pPr>
      <w:r>
        <w:rPr>
          <w:rStyle w:val="default"/>
          <w:rFonts w:cs="FrankRuehl" w:hint="cs"/>
          <w:rtl/>
        </w:rPr>
        <w:t>(ב)</w:t>
      </w:r>
      <w:r>
        <w:rPr>
          <w:rStyle w:val="default"/>
          <w:rFonts w:cs="FrankRuehl"/>
          <w:rtl/>
        </w:rPr>
        <w:tab/>
      </w:r>
      <w:r w:rsidR="0063360B">
        <w:rPr>
          <w:rStyle w:val="default"/>
          <w:rFonts w:cs="FrankRuehl" w:hint="cs"/>
          <w:rtl/>
        </w:rPr>
        <w:t>התחבורה ציבורית בשטח המוגבל, אליו או ממנו, תוגבל בשים לב לצורכי האוכלוסייה בשטח המוגבל ולנגישות של מקומות שבהם מסופקים מוצרים או ניתנים שירותים חיוניים;</w:t>
      </w:r>
    </w:p>
    <w:p w14:paraId="6482C923" w14:textId="77777777" w:rsidR="0063360B" w:rsidRDefault="0063360B" w:rsidP="007118BD">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לא תתקיים בשטח מוגבל פעילות של מוסדות המקיימים פעילות חינוך, ורשאי מפקד כוחות צה"ל באזור לקבוע תנאים לקיום פעילות של מוסד כאמור;</w:t>
      </w:r>
    </w:p>
    <w:p w14:paraId="086B3B74" w14:textId="77777777" w:rsidR="0063360B" w:rsidRDefault="0063360B" w:rsidP="007118BD">
      <w:pPr>
        <w:pStyle w:val="P00"/>
        <w:spacing w:before="72"/>
        <w:ind w:left="62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 xml:space="preserve">התקהלות במבנה או בשטח פתוח בשטח המוגבל תוגבל; לעניין זה, "התקהלות" </w:t>
      </w:r>
      <w:r>
        <w:rPr>
          <w:rStyle w:val="default"/>
          <w:rFonts w:cs="FrankRuehl"/>
          <w:rtl/>
        </w:rPr>
        <w:t>–</w:t>
      </w:r>
      <w:r>
        <w:rPr>
          <w:rStyle w:val="default"/>
          <w:rFonts w:cs="FrankRuehl" w:hint="cs"/>
          <w:rtl/>
        </w:rPr>
        <w:t xml:space="preserve"> שהייה בסמיכות </w:t>
      </w:r>
      <w:r w:rsidR="00864F9D">
        <w:rPr>
          <w:rStyle w:val="default"/>
          <w:rFonts w:cs="FrankRuehl" w:hint="cs"/>
          <w:rtl/>
        </w:rPr>
        <w:t>של שני אנשים או יותר, למעט אנשים הגרים באותו מקום; אין באמור כדי למנוע קביעת תנאים לעניין אופן קיום הפגנה, תפילה או טקס דתי בשטח המוגבל, החיוניים למניעת התפשטות נגיף הקורונה.</w:t>
      </w:r>
    </w:p>
    <w:p w14:paraId="14D48EA9" w14:textId="77777777" w:rsidR="00D51EE2" w:rsidRPr="00485378" w:rsidRDefault="00D51EE2" w:rsidP="00D51EE2">
      <w:pPr>
        <w:pStyle w:val="P00"/>
        <w:spacing w:before="0"/>
        <w:ind w:left="0" w:right="1134"/>
        <w:rPr>
          <w:rStyle w:val="default"/>
          <w:rFonts w:cs="FrankRuehl"/>
          <w:vanish/>
          <w:color w:val="FF0000"/>
          <w:sz w:val="20"/>
          <w:szCs w:val="20"/>
          <w:shd w:val="clear" w:color="auto" w:fill="FFFF99"/>
          <w:rtl/>
        </w:rPr>
      </w:pPr>
      <w:bookmarkStart w:id="16" w:name="Rov36"/>
      <w:r w:rsidRPr="00485378">
        <w:rPr>
          <w:rStyle w:val="default"/>
          <w:rFonts w:cs="FrankRuehl" w:hint="cs"/>
          <w:vanish/>
          <w:color w:val="FF0000"/>
          <w:sz w:val="20"/>
          <w:szCs w:val="20"/>
          <w:shd w:val="clear" w:color="auto" w:fill="FFFF99"/>
          <w:rtl/>
        </w:rPr>
        <w:t>מיום 7.9.2020</w:t>
      </w:r>
    </w:p>
    <w:p w14:paraId="3971A1BE" w14:textId="77777777" w:rsidR="00D51EE2" w:rsidRPr="00485378" w:rsidRDefault="00D51EE2" w:rsidP="00D51EE2">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5756C047"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19"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10331</w:t>
      </w:r>
    </w:p>
    <w:p w14:paraId="361B3DDC" w14:textId="77777777" w:rsidR="00D51EE2" w:rsidRPr="00C32868" w:rsidRDefault="00D51EE2" w:rsidP="00C32868">
      <w:pPr>
        <w:pStyle w:val="P00"/>
        <w:spacing w:before="0"/>
        <w:ind w:left="0" w:right="1134"/>
        <w:rPr>
          <w:rStyle w:val="default"/>
          <w:rFonts w:cs="FrankRuehl"/>
          <w:sz w:val="2"/>
          <w:szCs w:val="2"/>
          <w:shd w:val="clear" w:color="auto" w:fill="FFFF99"/>
          <w:rtl/>
        </w:rPr>
      </w:pPr>
      <w:r w:rsidRPr="00485378">
        <w:rPr>
          <w:rStyle w:val="default"/>
          <w:rFonts w:cs="FrankRuehl" w:hint="cs"/>
          <w:b/>
          <w:bCs/>
          <w:vanish/>
          <w:sz w:val="20"/>
          <w:szCs w:val="20"/>
          <w:shd w:val="clear" w:color="auto" w:fill="FFFF99"/>
          <w:rtl/>
        </w:rPr>
        <w:t>הוספת סעיף 4א1</w:t>
      </w:r>
      <w:bookmarkEnd w:id="16"/>
    </w:p>
    <w:p w14:paraId="4E20E123" w14:textId="77777777" w:rsidR="00AB06BC" w:rsidRDefault="00AB06BC" w:rsidP="00AB06BC">
      <w:pPr>
        <w:pStyle w:val="P00"/>
        <w:spacing w:before="72"/>
        <w:ind w:left="0" w:right="1134"/>
        <w:rPr>
          <w:rStyle w:val="default"/>
          <w:rFonts w:cs="FrankRuehl"/>
          <w:rtl/>
        </w:rPr>
      </w:pPr>
      <w:bookmarkStart w:id="17" w:name="Seif10"/>
      <w:bookmarkEnd w:id="17"/>
      <w:r>
        <w:rPr>
          <w:rFonts w:cs="Miriam"/>
          <w:szCs w:val="32"/>
          <w:rtl/>
          <w:lang w:val="he-IL"/>
        </w:rPr>
        <w:pict w14:anchorId="6FEF0D14">
          <v:shape id="_x0000_s1504" type="#_x0000_t202" style="position:absolute;left:0;text-align:left;margin-left:463.5pt;margin-top:7.1pt;width:78.85pt;height:44.3pt;z-index:251643904" filled="f" stroked="f">
            <v:textbox style="mso-next-textbox:#_x0000_s1504" inset="1mm,0,1mm,0">
              <w:txbxContent>
                <w:p w14:paraId="17E7AD80" w14:textId="77777777" w:rsidR="00AB06BC" w:rsidRDefault="00894877" w:rsidP="00AB06BC">
                  <w:pPr>
                    <w:spacing w:line="160" w:lineRule="exact"/>
                    <w:rPr>
                      <w:rFonts w:cs="Miriam"/>
                      <w:sz w:val="18"/>
                      <w:szCs w:val="18"/>
                      <w:rtl/>
                    </w:rPr>
                  </w:pPr>
                  <w:r>
                    <w:rPr>
                      <w:rFonts w:cs="Miriam" w:hint="cs"/>
                      <w:sz w:val="18"/>
                      <w:szCs w:val="18"/>
                      <w:rtl/>
                    </w:rPr>
                    <w:t>עונשין</w:t>
                  </w:r>
                </w:p>
                <w:p w14:paraId="2DF7C59E" w14:textId="77777777" w:rsidR="00AB06BC" w:rsidRDefault="00AB06BC" w:rsidP="00AB06BC">
                  <w:pPr>
                    <w:spacing w:line="160" w:lineRule="exact"/>
                    <w:rPr>
                      <w:rFonts w:cs="Miriam"/>
                      <w:sz w:val="18"/>
                      <w:szCs w:val="18"/>
                      <w:rtl/>
                    </w:rPr>
                  </w:pPr>
                  <w:r>
                    <w:rPr>
                      <w:rFonts w:cs="Miriam" w:hint="cs"/>
                      <w:sz w:val="18"/>
                      <w:szCs w:val="18"/>
                      <w:rtl/>
                    </w:rPr>
                    <w:t>תיקון מס' 1 (מס' 1872) תש"ף-2020</w:t>
                  </w:r>
                </w:p>
                <w:p w14:paraId="15650821" w14:textId="77777777" w:rsidR="00471385" w:rsidRDefault="00471385" w:rsidP="00471385">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rStyle w:val="big-number"/>
          <w:rFonts w:cs="Miriam" w:hint="cs"/>
          <w:rtl/>
        </w:rPr>
        <w:t>4</w:t>
      </w:r>
      <w:r>
        <w:rPr>
          <w:rStyle w:val="default"/>
          <w:rFonts w:cs="FrankRuehl" w:hint="cs"/>
          <w:rtl/>
        </w:rPr>
        <w:t>ב</w:t>
      </w:r>
      <w:r>
        <w:rPr>
          <w:rStyle w:val="default"/>
          <w:rFonts w:cs="FrankRuehl"/>
          <w:rtl/>
        </w:rPr>
        <w:t>.</w:t>
      </w:r>
      <w:r>
        <w:rPr>
          <w:rStyle w:val="default"/>
          <w:rFonts w:cs="FrankRuehl"/>
          <w:rtl/>
        </w:rPr>
        <w:tab/>
      </w:r>
      <w:r w:rsidR="00894877">
        <w:rPr>
          <w:rStyle w:val="default"/>
          <w:rFonts w:cs="FrankRuehl" w:hint="cs"/>
          <w:rtl/>
        </w:rPr>
        <w:t xml:space="preserve">העושה אחד מאלה, דינו </w:t>
      </w:r>
      <w:r w:rsidR="00894877">
        <w:rPr>
          <w:rStyle w:val="default"/>
          <w:rFonts w:cs="FrankRuehl"/>
          <w:rtl/>
        </w:rPr>
        <w:t>–</w:t>
      </w:r>
      <w:r w:rsidR="00471385">
        <w:rPr>
          <w:rStyle w:val="default"/>
          <w:rFonts w:cs="FrankRuehl" w:hint="cs"/>
          <w:rtl/>
        </w:rPr>
        <w:t xml:space="preserve"> </w:t>
      </w:r>
      <w:r w:rsidR="00894877">
        <w:rPr>
          <w:rStyle w:val="default"/>
          <w:rFonts w:cs="FrankRuehl" w:hint="cs"/>
          <w:rtl/>
        </w:rPr>
        <w:t xml:space="preserve">קנס לפי סעיף 1(א)(1) לצו בדבר העלאת קנסות שנקבעו בדין או בתחיקת ביטחון (יהודה ושומרון) (מס' 845), תש"ם-1980 (להלן </w:t>
      </w:r>
      <w:r w:rsidR="00894877">
        <w:rPr>
          <w:rStyle w:val="default"/>
          <w:rFonts w:cs="FrankRuehl"/>
          <w:rtl/>
        </w:rPr>
        <w:t>–</w:t>
      </w:r>
      <w:r w:rsidR="00894877">
        <w:rPr>
          <w:rStyle w:val="default"/>
          <w:rFonts w:cs="FrankRuehl" w:hint="cs"/>
          <w:rtl/>
        </w:rPr>
        <w:t xml:space="preserve"> צו העלאת קנסות):</w:t>
      </w:r>
    </w:p>
    <w:p w14:paraId="5E69C8BD" w14:textId="77777777" w:rsidR="00471385" w:rsidRDefault="00471385" w:rsidP="00AB06BC">
      <w:pPr>
        <w:pStyle w:val="P00"/>
        <w:spacing w:before="72"/>
        <w:ind w:left="0" w:right="1134"/>
        <w:rPr>
          <w:rStyle w:val="default"/>
          <w:rFonts w:cs="FrankRuehl"/>
          <w:rtl/>
        </w:rPr>
      </w:pPr>
    </w:p>
    <w:p w14:paraId="1B46F060" w14:textId="77777777" w:rsidR="00471385" w:rsidRDefault="00471385" w:rsidP="00471385">
      <w:pPr>
        <w:pStyle w:val="P00"/>
        <w:spacing w:before="72"/>
        <w:ind w:left="624" w:right="1134"/>
        <w:rPr>
          <w:rStyle w:val="default"/>
          <w:rFonts w:cs="FrankRuehl"/>
          <w:rtl/>
        </w:rPr>
      </w:pPr>
      <w:r w:rsidRPr="00486F91">
        <w:rPr>
          <w:rStyle w:val="default"/>
          <w:rFonts w:cs="FrankRuehl"/>
          <w:rtl/>
        </w:rPr>
        <w:pict w14:anchorId="40D5AF07">
          <v:shape id="_x0000_s1542" type="#_x0000_t202" style="position:absolute;left:0;text-align:left;margin-left:470.35pt;margin-top:7.1pt;width:1in;height:23.45pt;z-index:251677696" filled="f" stroked="f">
            <v:textbox inset="1mm,0,1mm,0">
              <w:txbxContent>
                <w:p w14:paraId="6E79AF46" w14:textId="77777777" w:rsidR="00471385" w:rsidRDefault="00471385" w:rsidP="00471385">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א</w:t>
      </w:r>
      <w:r w:rsidRPr="00486F91">
        <w:rPr>
          <w:rStyle w:val="default"/>
          <w:rFonts w:cs="FrankRuehl" w:hint="cs"/>
          <w:rtl/>
        </w:rPr>
        <w:t>)</w:t>
      </w:r>
      <w:r w:rsidRPr="00486F91">
        <w:rPr>
          <w:rStyle w:val="default"/>
          <w:rFonts w:cs="FrankRuehl"/>
          <w:rtl/>
        </w:rPr>
        <w:tab/>
      </w:r>
      <w:r w:rsidRPr="00471385">
        <w:rPr>
          <w:rStyle w:val="default"/>
          <w:rFonts w:cs="FrankRuehl" w:hint="cs"/>
          <w:rtl/>
        </w:rPr>
        <w:t>היוצא ממקום מגוריו בניגוד להגבלות הקבועות בסעיף 4א(א) כפי שהוחלו בהכרזה על השטח המוגבל לפי סעיף 2(א)</w:t>
      </w:r>
      <w:r>
        <w:rPr>
          <w:rStyle w:val="default"/>
          <w:rFonts w:cs="FrankRuehl" w:hint="cs"/>
          <w:rtl/>
        </w:rPr>
        <w:t>;</w:t>
      </w:r>
    </w:p>
    <w:p w14:paraId="0B805411" w14:textId="77777777" w:rsidR="00894877" w:rsidRDefault="00471385" w:rsidP="00471385">
      <w:pPr>
        <w:pStyle w:val="P00"/>
        <w:spacing w:before="72"/>
        <w:ind w:left="624" w:right="1134"/>
        <w:rPr>
          <w:rStyle w:val="default"/>
          <w:rFonts w:cs="FrankRuehl" w:hint="cs"/>
          <w:rtl/>
        </w:rPr>
      </w:pPr>
      <w:r w:rsidRPr="00486F91">
        <w:rPr>
          <w:rStyle w:val="default"/>
          <w:rFonts w:cs="FrankRuehl"/>
          <w:rtl/>
        </w:rPr>
        <w:pict w14:anchorId="60A875A2">
          <v:shape id="_x0000_s1541" type="#_x0000_t202" style="position:absolute;left:0;text-align:left;margin-left:470.35pt;margin-top:7.1pt;width:1in;height:23.45pt;z-index:251676672" filled="f" stroked="f">
            <v:textbox inset="1mm,0,1mm,0">
              <w:txbxContent>
                <w:p w14:paraId="11A8C33E" w14:textId="77777777" w:rsidR="00471385" w:rsidRDefault="00471385" w:rsidP="00471385">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ב</w:t>
      </w:r>
      <w:r w:rsidRPr="00486F91">
        <w:rPr>
          <w:rStyle w:val="default"/>
          <w:rFonts w:cs="FrankRuehl" w:hint="cs"/>
          <w:rtl/>
        </w:rPr>
        <w:t>)</w:t>
      </w:r>
      <w:r w:rsidRPr="00486F91">
        <w:rPr>
          <w:rStyle w:val="default"/>
          <w:rFonts w:cs="FrankRuehl"/>
          <w:rtl/>
        </w:rPr>
        <w:tab/>
      </w:r>
      <w:r w:rsidRPr="00471385">
        <w:rPr>
          <w:rStyle w:val="default"/>
          <w:rFonts w:cs="FrankRuehl" w:hint="cs"/>
          <w:rtl/>
        </w:rPr>
        <w:t>פתח מקום לציבור בשטח מוגבל בניגוד לאיסור על פתיחתו הקבוע בסעיף 4א1(א) כפי שהוחל בהכרזה על השטח המוגבל לפי סעיף 2(א)</w:t>
      </w:r>
      <w:r>
        <w:rPr>
          <w:rStyle w:val="default"/>
          <w:rFonts w:cs="FrankRuehl" w:hint="cs"/>
          <w:rtl/>
        </w:rPr>
        <w:t>;</w:t>
      </w:r>
    </w:p>
    <w:p w14:paraId="5525C4B3" w14:textId="77777777" w:rsidR="00471385" w:rsidRDefault="00471385" w:rsidP="00471385">
      <w:pPr>
        <w:pStyle w:val="P00"/>
        <w:spacing w:before="72"/>
        <w:ind w:left="624" w:right="1134"/>
        <w:rPr>
          <w:rStyle w:val="default"/>
          <w:rFonts w:cs="FrankRuehl"/>
          <w:rtl/>
        </w:rPr>
      </w:pPr>
      <w:r w:rsidRPr="00486F91">
        <w:rPr>
          <w:rStyle w:val="default"/>
          <w:rFonts w:cs="FrankRuehl"/>
          <w:rtl/>
        </w:rPr>
        <w:pict w14:anchorId="39B5BCBE">
          <v:shape id="_x0000_s1543" type="#_x0000_t202" style="position:absolute;left:0;text-align:left;margin-left:470.35pt;margin-top:7.1pt;width:1in;height:23.45pt;z-index:251678720" filled="f" stroked="f">
            <v:textbox inset="1mm,0,1mm,0">
              <w:txbxContent>
                <w:p w14:paraId="29EDFEE3" w14:textId="77777777" w:rsidR="00471385" w:rsidRDefault="00471385" w:rsidP="00471385">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ג</w:t>
      </w:r>
      <w:r w:rsidRPr="00486F91">
        <w:rPr>
          <w:rStyle w:val="default"/>
          <w:rFonts w:cs="FrankRuehl" w:hint="cs"/>
          <w:rtl/>
        </w:rPr>
        <w:t>)</w:t>
      </w:r>
      <w:r w:rsidRPr="00486F91">
        <w:rPr>
          <w:rStyle w:val="default"/>
          <w:rFonts w:cs="FrankRuehl"/>
          <w:rtl/>
        </w:rPr>
        <w:tab/>
      </w:r>
      <w:r w:rsidRPr="00471385">
        <w:rPr>
          <w:rStyle w:val="default"/>
          <w:rFonts w:cs="FrankRuehl" w:hint="cs"/>
          <w:rtl/>
        </w:rPr>
        <w:t>סירב להוראת שוטר לפיזור ההתקהלות בניגוד להגבלות על התקהלות בשטח המוגבל כפי שהוחלו בהכרזה על השטח המוגבל לפי סעיף 2(א) שניתנה לפי הוראת סעיף 7א(ג).</w:t>
      </w:r>
    </w:p>
    <w:p w14:paraId="24F7ED88" w14:textId="77777777" w:rsidR="00AB06BC" w:rsidRPr="00485378" w:rsidRDefault="00AB06BC" w:rsidP="00AB06BC">
      <w:pPr>
        <w:pStyle w:val="P00"/>
        <w:spacing w:before="0"/>
        <w:ind w:left="0" w:right="1134"/>
        <w:rPr>
          <w:rStyle w:val="default"/>
          <w:rFonts w:cs="FrankRuehl"/>
          <w:vanish/>
          <w:color w:val="FF0000"/>
          <w:sz w:val="20"/>
          <w:szCs w:val="20"/>
          <w:shd w:val="clear" w:color="auto" w:fill="FFFF99"/>
          <w:rtl/>
        </w:rPr>
      </w:pPr>
      <w:bookmarkStart w:id="18" w:name="Rov38"/>
      <w:r w:rsidRPr="00485378">
        <w:rPr>
          <w:rStyle w:val="default"/>
          <w:rFonts w:cs="FrankRuehl" w:hint="cs"/>
          <w:vanish/>
          <w:color w:val="FF0000"/>
          <w:sz w:val="20"/>
          <w:szCs w:val="20"/>
          <w:shd w:val="clear" w:color="auto" w:fill="FFFF99"/>
          <w:rtl/>
        </w:rPr>
        <w:t>מיום 5.5.2020</w:t>
      </w:r>
    </w:p>
    <w:p w14:paraId="56604077" w14:textId="77777777" w:rsidR="00AB06BC" w:rsidRPr="00485378" w:rsidRDefault="00AB06BC" w:rsidP="00AB06BC">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4595E8B3"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20"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10013</w:t>
      </w:r>
    </w:p>
    <w:p w14:paraId="230D0235" w14:textId="77777777" w:rsidR="00AB06BC" w:rsidRPr="00485378" w:rsidRDefault="00AB06BC" w:rsidP="005874E2">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הוספת סעיף 4ב</w:t>
      </w:r>
    </w:p>
    <w:p w14:paraId="451A634D" w14:textId="77777777" w:rsidR="00C32868" w:rsidRPr="00485378" w:rsidRDefault="00C32868" w:rsidP="00C32868">
      <w:pPr>
        <w:pStyle w:val="P00"/>
        <w:spacing w:before="0"/>
        <w:ind w:left="0" w:right="1134"/>
        <w:rPr>
          <w:rStyle w:val="big-number"/>
          <w:rFonts w:cs="FrankRuehl"/>
          <w:vanish/>
          <w:sz w:val="20"/>
          <w:szCs w:val="20"/>
          <w:shd w:val="clear" w:color="auto" w:fill="FFFF99"/>
          <w:rtl/>
        </w:rPr>
      </w:pPr>
    </w:p>
    <w:p w14:paraId="206055B8" w14:textId="77777777" w:rsidR="00C32868" w:rsidRPr="00485378" w:rsidRDefault="00C32868" w:rsidP="00C32868">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7.9.2020</w:t>
      </w:r>
    </w:p>
    <w:p w14:paraId="2AC53808" w14:textId="77777777" w:rsidR="00C32868" w:rsidRPr="00485378" w:rsidRDefault="00C32868" w:rsidP="00C32868">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6B03499E"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21"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10332</w:t>
      </w:r>
    </w:p>
    <w:p w14:paraId="782C33DF" w14:textId="77777777" w:rsidR="00C32868" w:rsidRPr="00485378" w:rsidRDefault="00C32868" w:rsidP="00471385">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4ב</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העושה אחד מאלה, דינו </w:t>
      </w:r>
      <w:r w:rsidRPr="00485378">
        <w:rPr>
          <w:rStyle w:val="default"/>
          <w:rFonts w:cs="FrankRuehl"/>
          <w:vanish/>
          <w:sz w:val="22"/>
          <w:szCs w:val="22"/>
          <w:shd w:val="clear" w:color="auto" w:fill="FFFF99"/>
          <w:rtl/>
        </w:rPr>
        <w:t>–</w:t>
      </w:r>
      <w:r w:rsidRPr="00485378">
        <w:rPr>
          <w:rStyle w:val="default"/>
          <w:rFonts w:cs="FrankRuehl" w:hint="cs"/>
          <w:vanish/>
          <w:sz w:val="22"/>
          <w:szCs w:val="22"/>
          <w:shd w:val="clear" w:color="auto" w:fill="FFFF99"/>
          <w:rtl/>
        </w:rPr>
        <w:t xml:space="preserve"> </w:t>
      </w:r>
      <w:r w:rsidRPr="00485378">
        <w:rPr>
          <w:rStyle w:val="default"/>
          <w:rFonts w:cs="FrankRuehl" w:hint="cs"/>
          <w:strike/>
          <w:vanish/>
          <w:sz w:val="22"/>
          <w:szCs w:val="22"/>
          <w:shd w:val="clear" w:color="auto" w:fill="FFFF99"/>
          <w:rtl/>
        </w:rPr>
        <w:t>מאסר שישה חודשים או</w:t>
      </w:r>
      <w:r w:rsidRPr="00485378">
        <w:rPr>
          <w:rStyle w:val="default"/>
          <w:rFonts w:cs="FrankRuehl" w:hint="cs"/>
          <w:vanish/>
          <w:sz w:val="22"/>
          <w:szCs w:val="22"/>
          <w:shd w:val="clear" w:color="auto" w:fill="FFFF99"/>
          <w:rtl/>
        </w:rPr>
        <w:t xml:space="preserve"> קנס לפי סעיף 1(א)(1) לצו בדבר העלאת קנסות שנקבעו בדין או בתחיקת ביטחון (יהודה ושומרון) (מס' 845), תש"ם-1980 (להלן </w:t>
      </w:r>
      <w:r w:rsidRPr="00485378">
        <w:rPr>
          <w:rStyle w:val="default"/>
          <w:rFonts w:cs="FrankRuehl"/>
          <w:vanish/>
          <w:sz w:val="22"/>
          <w:szCs w:val="22"/>
          <w:shd w:val="clear" w:color="auto" w:fill="FFFF99"/>
          <w:rtl/>
        </w:rPr>
        <w:t>–</w:t>
      </w:r>
      <w:r w:rsidRPr="00485378">
        <w:rPr>
          <w:rStyle w:val="default"/>
          <w:rFonts w:cs="FrankRuehl" w:hint="cs"/>
          <w:vanish/>
          <w:sz w:val="22"/>
          <w:szCs w:val="22"/>
          <w:shd w:val="clear" w:color="auto" w:fill="FFFF99"/>
          <w:rtl/>
        </w:rPr>
        <w:t xml:space="preserve"> צו העלאת קנסות):</w:t>
      </w:r>
    </w:p>
    <w:p w14:paraId="52CEED6B" w14:textId="77777777" w:rsidR="00C32868" w:rsidRPr="00485378" w:rsidRDefault="00C32868" w:rsidP="00471385">
      <w:pPr>
        <w:pStyle w:val="P00"/>
        <w:spacing w:before="0"/>
        <w:ind w:left="624"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(א)</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היוצא ממקום מגורים למטרה או לפעולה שאינה מנויה בסעיף 4א(א) ובניגוד לסעיף האמור;</w:t>
      </w:r>
    </w:p>
    <w:p w14:paraId="67770201" w14:textId="77777777" w:rsidR="00471385" w:rsidRPr="00485378" w:rsidRDefault="00471385" w:rsidP="00471385">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u w:val="single"/>
          <w:shd w:val="clear" w:color="auto" w:fill="FFFF99"/>
          <w:rtl/>
        </w:rPr>
        <w:t>(א)</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היוצא ממקום מגוריו בניגוד להגבלות הקבועות בסעיף 4א(א) כפי שהוחלו בהכרזה על השטח המוגבל לפי סעיף 2(א);</w:t>
      </w:r>
    </w:p>
    <w:p w14:paraId="5B94BBED" w14:textId="77777777" w:rsidR="00C32868" w:rsidRPr="00485378" w:rsidRDefault="00C32868" w:rsidP="00471385">
      <w:pPr>
        <w:pStyle w:val="P00"/>
        <w:spacing w:before="0"/>
        <w:ind w:left="624"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(ב)</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 xml:space="preserve">המפעיל מקום או עסק או חנות, בעצמו או באמצעות אחר, בדרך של פתיחתם לציבור, בניגוד לסעיף 4א(ב)(1); בסעיף קטן זה, "מפעיל" </w:t>
      </w:r>
      <w:r w:rsidRPr="00485378">
        <w:rPr>
          <w:rStyle w:val="default"/>
          <w:rFonts w:cs="FrankRuehl"/>
          <w:strike/>
          <w:vanish/>
          <w:sz w:val="22"/>
          <w:szCs w:val="22"/>
          <w:shd w:val="clear" w:color="auto" w:fill="FFFF99"/>
          <w:rtl/>
        </w:rPr>
        <w:t>–</w:t>
      </w:r>
      <w:r w:rsidRPr="00485378">
        <w:rPr>
          <w:rStyle w:val="default"/>
          <w:rFonts w:cs="FrankRuehl" w:hint="cs"/>
          <w:strike/>
          <w:vanish/>
          <w:sz w:val="22"/>
          <w:szCs w:val="22"/>
          <w:shd w:val="clear" w:color="auto" w:fill="FFFF99"/>
          <w:rtl/>
        </w:rPr>
        <w:t xml:space="preserve"> מי שמפעיל מקום או עסק מהמקומות המפורטים בסעיף 4א(ב)(1), ואם הוא עסק טעון רישוי לפי סעיף 1 לחוק רישוי עסקים, התשכ"ח-1968, כפי תוקפו בתקנונים מעת לעת, שנדרש לגביו רישיון או היתר כמשמעותם בסעיף 4 לאותו חוק </w:t>
      </w:r>
      <w:r w:rsidRPr="00485378">
        <w:rPr>
          <w:rStyle w:val="default"/>
          <w:rFonts w:cs="FrankRuehl"/>
          <w:strike/>
          <w:vanish/>
          <w:sz w:val="22"/>
          <w:szCs w:val="22"/>
          <w:shd w:val="clear" w:color="auto" w:fill="FFFF99"/>
          <w:rtl/>
        </w:rPr>
        <w:t>–</w:t>
      </w:r>
      <w:r w:rsidRPr="00485378">
        <w:rPr>
          <w:rStyle w:val="default"/>
          <w:rFonts w:cs="FrankRuehl" w:hint="cs"/>
          <w:strike/>
          <w:vanish/>
          <w:sz w:val="22"/>
          <w:szCs w:val="22"/>
          <w:shd w:val="clear" w:color="auto" w:fill="FFFF99"/>
          <w:rtl/>
        </w:rPr>
        <w:t xml:space="preserve"> בעל הרישיון או בעל ההיתר.</w:t>
      </w:r>
    </w:p>
    <w:p w14:paraId="73FA4B96" w14:textId="77777777" w:rsidR="00471385" w:rsidRPr="00485378" w:rsidRDefault="00471385" w:rsidP="00471385">
      <w:pPr>
        <w:pStyle w:val="P00"/>
        <w:spacing w:before="0"/>
        <w:ind w:left="624"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(ב)</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פתח מקום לציבור בשטח מוגבל בניגוד לאיסור על פתיחתו הקבוע בסעיף 4א1(א) כפי שהוחל בהכרזה על השטח המוגבל לפי סעיף 2(א);</w:t>
      </w:r>
    </w:p>
    <w:p w14:paraId="6432A72F" w14:textId="77777777" w:rsidR="00471385" w:rsidRPr="006949DF" w:rsidRDefault="00471385" w:rsidP="006949DF">
      <w:pPr>
        <w:pStyle w:val="P00"/>
        <w:spacing w:before="0"/>
        <w:ind w:left="624" w:right="1134"/>
        <w:rPr>
          <w:rStyle w:val="default"/>
          <w:rFonts w:cs="FrankRuehl" w:hint="cs"/>
          <w:sz w:val="2"/>
          <w:szCs w:val="2"/>
          <w:rtl/>
        </w:rPr>
      </w:pPr>
      <w:r w:rsidRPr="00485378">
        <w:rPr>
          <w:rStyle w:val="default"/>
          <w:rFonts w:cs="FrankRuehl" w:hint="cs"/>
          <w:vanish/>
          <w:sz w:val="22"/>
          <w:szCs w:val="22"/>
          <w:u w:val="single"/>
          <w:shd w:val="clear" w:color="auto" w:fill="FFFF99"/>
          <w:rtl/>
        </w:rPr>
        <w:t>(ג)</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סירב להוראת שוטר לפיזור ההתקהלות בניגוד להגבלות על התקהלות בשטח המוגבל כפי שהוחלו בהכרזה על השטח המוגבל לפי סעיף 2(א) שניתנה לפי הוראת סעיף 7א(ג).</w:t>
      </w:r>
      <w:bookmarkEnd w:id="18"/>
    </w:p>
    <w:p w14:paraId="0644B349" w14:textId="77777777" w:rsidR="00317907" w:rsidRDefault="00317907" w:rsidP="00317907">
      <w:pPr>
        <w:pStyle w:val="P00"/>
        <w:spacing w:before="72"/>
        <w:ind w:left="0" w:right="1134"/>
        <w:rPr>
          <w:rStyle w:val="default"/>
          <w:rFonts w:cs="FrankRuehl"/>
          <w:rtl/>
        </w:rPr>
      </w:pPr>
      <w:r>
        <w:rPr>
          <w:rFonts w:cs="Miriam"/>
          <w:szCs w:val="32"/>
          <w:rtl/>
          <w:lang w:val="he-IL"/>
        </w:rPr>
        <w:pict w14:anchorId="0C16864A">
          <v:shape id="_x0000_s1460" type="#_x0000_t202" style="position:absolute;left:0;text-align:left;margin-left:463.5pt;margin-top:7.1pt;width:78.85pt;height:22.95pt;z-index:251631616" filled="f" stroked="f">
            <v:textbox style="mso-next-textbox:#_x0000_s1460" inset="1mm,0,1mm,0">
              <w:txbxContent>
                <w:p w14:paraId="0FE353A0" w14:textId="77777777" w:rsidR="006949DF" w:rsidRDefault="006949DF" w:rsidP="006949DF">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rStyle w:val="big-number"/>
          <w:rFonts w:cs="Miriam" w:hint="cs"/>
          <w:rtl/>
        </w:rPr>
        <w:t>5</w:t>
      </w:r>
      <w:r>
        <w:rPr>
          <w:rStyle w:val="default"/>
          <w:rFonts w:cs="FrankRuehl"/>
          <w:rtl/>
        </w:rPr>
        <w:t>.</w:t>
      </w:r>
      <w:r>
        <w:rPr>
          <w:rStyle w:val="default"/>
          <w:rFonts w:cs="FrankRuehl"/>
          <w:rtl/>
        </w:rPr>
        <w:tab/>
      </w:r>
      <w:r w:rsidR="006949DF">
        <w:rPr>
          <w:rStyle w:val="default"/>
          <w:rFonts w:cs="FrankRuehl" w:hint="cs"/>
          <w:rtl/>
        </w:rPr>
        <w:t>(בוטל)</w:t>
      </w:r>
      <w:r w:rsidR="008B4D34">
        <w:rPr>
          <w:rStyle w:val="default"/>
          <w:rFonts w:cs="FrankRuehl" w:hint="cs"/>
          <w:rtl/>
        </w:rPr>
        <w:t>.</w:t>
      </w:r>
    </w:p>
    <w:p w14:paraId="149E98A4" w14:textId="77777777" w:rsidR="00471385" w:rsidRPr="00485378" w:rsidRDefault="00471385" w:rsidP="00471385">
      <w:pPr>
        <w:pStyle w:val="P00"/>
        <w:spacing w:before="0"/>
        <w:ind w:left="0" w:right="1134"/>
        <w:rPr>
          <w:rStyle w:val="default"/>
          <w:rFonts w:cs="FrankRuehl"/>
          <w:vanish/>
          <w:color w:val="FF0000"/>
          <w:sz w:val="20"/>
          <w:szCs w:val="20"/>
          <w:shd w:val="clear" w:color="auto" w:fill="FFFF99"/>
          <w:rtl/>
        </w:rPr>
      </w:pPr>
      <w:bookmarkStart w:id="19" w:name="Rov37"/>
      <w:r w:rsidRPr="00485378">
        <w:rPr>
          <w:rStyle w:val="default"/>
          <w:rFonts w:cs="FrankRuehl" w:hint="cs"/>
          <w:vanish/>
          <w:color w:val="FF0000"/>
          <w:sz w:val="20"/>
          <w:szCs w:val="20"/>
          <w:shd w:val="clear" w:color="auto" w:fill="FFFF99"/>
          <w:rtl/>
        </w:rPr>
        <w:t>מיום 7.9.2020</w:t>
      </w:r>
    </w:p>
    <w:p w14:paraId="235289FF" w14:textId="77777777" w:rsidR="00471385" w:rsidRPr="00485378" w:rsidRDefault="00471385" w:rsidP="00471385">
      <w:pPr>
        <w:pStyle w:val="P00"/>
        <w:spacing w:before="0"/>
        <w:ind w:left="0" w:right="1134"/>
        <w:rPr>
          <w:rStyle w:val="default"/>
          <w:rFonts w:cs="FrankRuehl"/>
          <w:b/>
          <w:bCs/>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3084BAE1"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22"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10332</w:t>
      </w:r>
    </w:p>
    <w:p w14:paraId="6F0208E6" w14:textId="77777777" w:rsidR="00471385" w:rsidRPr="00485378" w:rsidRDefault="00471385" w:rsidP="00471385">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ביטול סעיף 5</w:t>
      </w:r>
    </w:p>
    <w:p w14:paraId="3C1C647A" w14:textId="77777777" w:rsidR="00471385" w:rsidRPr="00485378" w:rsidRDefault="00471385" w:rsidP="00471385">
      <w:pPr>
        <w:pStyle w:val="P00"/>
        <w:ind w:left="0" w:right="1134"/>
        <w:rPr>
          <w:rStyle w:val="default"/>
          <w:rFonts w:cs="FrankRuehl"/>
          <w:vanish/>
          <w:sz w:val="20"/>
          <w:szCs w:val="20"/>
          <w:shd w:val="clear" w:color="auto" w:fill="FFFF99"/>
          <w:rtl/>
        </w:rPr>
      </w:pPr>
      <w:r w:rsidRPr="00485378">
        <w:rPr>
          <w:rStyle w:val="default"/>
          <w:rFonts w:cs="FrankRuehl" w:hint="cs"/>
          <w:vanish/>
          <w:sz w:val="20"/>
          <w:szCs w:val="20"/>
          <w:shd w:val="clear" w:color="auto" w:fill="FFFF99"/>
          <w:rtl/>
        </w:rPr>
        <w:t>הנוסח הקודם:</w:t>
      </w:r>
    </w:p>
    <w:p w14:paraId="28477F27" w14:textId="77777777" w:rsidR="00471385" w:rsidRPr="00485378" w:rsidRDefault="00471385" w:rsidP="006949DF">
      <w:pPr>
        <w:pStyle w:val="P00"/>
        <w:spacing w:before="20"/>
        <w:ind w:left="0" w:right="1134"/>
        <w:rPr>
          <w:rStyle w:val="default"/>
          <w:rFonts w:ascii="Miriam" w:hAnsi="Miriam" w:cs="Miriam"/>
          <w:strike/>
          <w:vanish/>
          <w:sz w:val="16"/>
          <w:szCs w:val="16"/>
          <w:shd w:val="clear" w:color="auto" w:fill="FFFF99"/>
          <w:rtl/>
        </w:rPr>
      </w:pPr>
      <w:r w:rsidRPr="00485378">
        <w:rPr>
          <w:rStyle w:val="default"/>
          <w:rFonts w:ascii="Miriam" w:hAnsi="Miriam" w:cs="Miriam"/>
          <w:strike/>
          <w:vanish/>
          <w:sz w:val="16"/>
          <w:szCs w:val="16"/>
          <w:shd w:val="clear" w:color="auto" w:fill="FFFF99"/>
          <w:rtl/>
        </w:rPr>
        <w:t>דרישה להצגת אסמכתא</w:t>
      </w:r>
    </w:p>
    <w:p w14:paraId="59E5C50C" w14:textId="77777777" w:rsidR="00471385" w:rsidRPr="006949DF" w:rsidRDefault="00471385" w:rsidP="006949DF">
      <w:pPr>
        <w:pStyle w:val="P00"/>
        <w:spacing w:before="0"/>
        <w:ind w:left="0" w:right="1134"/>
        <w:rPr>
          <w:rStyle w:val="default"/>
          <w:rFonts w:cs="FrankRuehl"/>
          <w:strike/>
          <w:sz w:val="2"/>
          <w:szCs w:val="2"/>
          <w:shd w:val="clear" w:color="auto" w:fill="FFFF99"/>
          <w:rtl/>
        </w:rPr>
      </w:pPr>
      <w:r w:rsidRPr="00485378">
        <w:rPr>
          <w:rStyle w:val="default"/>
          <w:rFonts w:cs="FrankRuehl" w:hint="cs"/>
          <w:strike/>
          <w:vanish/>
          <w:sz w:val="22"/>
          <w:szCs w:val="22"/>
          <w:shd w:val="clear" w:color="auto" w:fill="FFFF99"/>
          <w:rtl/>
        </w:rPr>
        <w:t>5</w:t>
      </w:r>
      <w:r w:rsidRPr="00485378">
        <w:rPr>
          <w:rStyle w:val="default"/>
          <w:rFonts w:cs="FrankRuehl"/>
          <w:strike/>
          <w:vanish/>
          <w:sz w:val="22"/>
          <w:szCs w:val="22"/>
          <w:shd w:val="clear" w:color="auto" w:fill="FFFF99"/>
          <w:rtl/>
        </w:rPr>
        <w:t>.</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כניסה לשטח מוגבל או יציאה ממנו לפי סעיפים 3 ו-4, למעט לפי סעיף 4(א), תיעשה, ככל הניתן, בכפוף להצגת אסמכתא בדבר הצורך.</w:t>
      </w:r>
      <w:bookmarkEnd w:id="19"/>
    </w:p>
    <w:p w14:paraId="5EC53AF1" w14:textId="77777777" w:rsidR="00446D35" w:rsidRDefault="00446D35" w:rsidP="00446D35">
      <w:pPr>
        <w:pStyle w:val="P00"/>
        <w:spacing w:before="72"/>
        <w:ind w:left="0" w:right="1134"/>
        <w:rPr>
          <w:rStyle w:val="default"/>
          <w:rFonts w:cs="FrankRuehl"/>
          <w:rtl/>
        </w:rPr>
      </w:pPr>
      <w:r>
        <w:rPr>
          <w:rFonts w:cs="Miriam"/>
          <w:szCs w:val="32"/>
          <w:rtl/>
          <w:lang w:val="he-IL"/>
        </w:rPr>
        <w:pict w14:anchorId="572A8060">
          <v:shape id="_x0000_s1492" type="#_x0000_t202" style="position:absolute;left:0;text-align:left;margin-left:463.5pt;margin-top:7.1pt;width:78.85pt;height:20.75pt;z-index:251632640" filled="f" stroked="f">
            <v:textbox style="mso-next-textbox:#_x0000_s1492" inset="1mm,0,1mm,0">
              <w:txbxContent>
                <w:p w14:paraId="274922B1" w14:textId="77777777" w:rsidR="005874E2" w:rsidRDefault="005874E2" w:rsidP="005874E2">
                  <w:pPr>
                    <w:spacing w:line="160" w:lineRule="exact"/>
                    <w:rPr>
                      <w:rFonts w:cs="Miriam" w:hint="cs"/>
                      <w:noProof/>
                      <w:sz w:val="18"/>
                      <w:szCs w:val="18"/>
                      <w:rtl/>
                    </w:rPr>
                  </w:pPr>
                  <w:r>
                    <w:rPr>
                      <w:rFonts w:cs="Miriam" w:hint="cs"/>
                      <w:sz w:val="18"/>
                      <w:szCs w:val="18"/>
                      <w:rtl/>
                    </w:rPr>
                    <w:t>תיקון מס' 1 (מס' 1872) תש"ף-2020</w:t>
                  </w:r>
                </w:p>
              </w:txbxContent>
            </v:textbox>
          </v:shape>
        </w:pict>
      </w:r>
      <w:r w:rsidR="008B4D34">
        <w:rPr>
          <w:rStyle w:val="big-number"/>
          <w:rFonts w:cs="Miriam" w:hint="cs"/>
          <w:rtl/>
        </w:rPr>
        <w:t>6</w:t>
      </w:r>
      <w:r>
        <w:rPr>
          <w:rStyle w:val="default"/>
          <w:rFonts w:cs="FrankRuehl"/>
          <w:rtl/>
        </w:rPr>
        <w:t>.</w:t>
      </w:r>
      <w:r>
        <w:rPr>
          <w:rStyle w:val="default"/>
          <w:rFonts w:cs="FrankRuehl"/>
          <w:rtl/>
        </w:rPr>
        <w:tab/>
      </w:r>
      <w:r w:rsidR="005874E2">
        <w:rPr>
          <w:rStyle w:val="default"/>
          <w:rFonts w:cs="FrankRuehl" w:hint="cs"/>
          <w:rtl/>
        </w:rPr>
        <w:t>(בוטל)</w:t>
      </w:r>
      <w:r w:rsidR="00290F6D">
        <w:rPr>
          <w:rStyle w:val="default"/>
          <w:rFonts w:cs="FrankRuehl" w:hint="cs"/>
          <w:rtl/>
        </w:rPr>
        <w:t>.</w:t>
      </w:r>
    </w:p>
    <w:p w14:paraId="4F732ABB" w14:textId="77777777" w:rsidR="005874E2" w:rsidRPr="00485378" w:rsidRDefault="005874E2" w:rsidP="005874E2">
      <w:pPr>
        <w:pStyle w:val="P00"/>
        <w:spacing w:before="0"/>
        <w:ind w:left="0" w:right="1134"/>
        <w:rPr>
          <w:rStyle w:val="default"/>
          <w:rFonts w:cs="FrankRuehl"/>
          <w:vanish/>
          <w:color w:val="FF0000"/>
          <w:sz w:val="20"/>
          <w:szCs w:val="20"/>
          <w:shd w:val="clear" w:color="auto" w:fill="FFFF99"/>
          <w:rtl/>
        </w:rPr>
      </w:pPr>
      <w:bookmarkStart w:id="20" w:name="Rov17"/>
      <w:r w:rsidRPr="00485378">
        <w:rPr>
          <w:rStyle w:val="default"/>
          <w:rFonts w:cs="FrankRuehl" w:hint="cs"/>
          <w:vanish/>
          <w:color w:val="FF0000"/>
          <w:sz w:val="20"/>
          <w:szCs w:val="20"/>
          <w:shd w:val="clear" w:color="auto" w:fill="FFFF99"/>
          <w:rtl/>
        </w:rPr>
        <w:t>מיום 5.5.2020</w:t>
      </w:r>
    </w:p>
    <w:p w14:paraId="103B3974" w14:textId="77777777" w:rsidR="005874E2" w:rsidRPr="00485378" w:rsidRDefault="005874E2" w:rsidP="005874E2">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4B17D1BC"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23"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10014</w:t>
      </w:r>
    </w:p>
    <w:p w14:paraId="6BD5F4C8" w14:textId="77777777" w:rsidR="005874E2" w:rsidRPr="00485378" w:rsidRDefault="005874E2" w:rsidP="005874E2">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ביטול סעיף 6</w:t>
      </w:r>
    </w:p>
    <w:p w14:paraId="0A1C948C" w14:textId="77777777" w:rsidR="005874E2" w:rsidRPr="00485378" w:rsidRDefault="005874E2" w:rsidP="005874E2">
      <w:pPr>
        <w:pStyle w:val="P00"/>
        <w:ind w:left="0" w:right="1134"/>
        <w:rPr>
          <w:rStyle w:val="default"/>
          <w:rFonts w:cs="FrankRuehl"/>
          <w:vanish/>
          <w:sz w:val="20"/>
          <w:szCs w:val="20"/>
          <w:shd w:val="clear" w:color="auto" w:fill="FFFF99"/>
          <w:rtl/>
        </w:rPr>
      </w:pPr>
      <w:r w:rsidRPr="00485378">
        <w:rPr>
          <w:rStyle w:val="default"/>
          <w:rFonts w:cs="FrankRuehl" w:hint="cs"/>
          <w:vanish/>
          <w:sz w:val="20"/>
          <w:szCs w:val="20"/>
          <w:shd w:val="clear" w:color="auto" w:fill="FFFF99"/>
          <w:rtl/>
        </w:rPr>
        <w:t>הנוסח הקודם:</w:t>
      </w:r>
    </w:p>
    <w:p w14:paraId="057B63F4" w14:textId="77777777" w:rsidR="005874E2" w:rsidRPr="00485378" w:rsidRDefault="005874E2" w:rsidP="005874E2">
      <w:pPr>
        <w:pStyle w:val="P00"/>
        <w:spacing w:before="20"/>
        <w:ind w:left="0" w:right="1134"/>
        <w:rPr>
          <w:rStyle w:val="default"/>
          <w:rFonts w:ascii="Miriam" w:hAnsi="Miriam" w:cs="Miriam"/>
          <w:strike/>
          <w:vanish/>
          <w:sz w:val="16"/>
          <w:szCs w:val="16"/>
          <w:shd w:val="clear" w:color="auto" w:fill="FFFF99"/>
          <w:rtl/>
        </w:rPr>
      </w:pPr>
      <w:r w:rsidRPr="00485378">
        <w:rPr>
          <w:rStyle w:val="default"/>
          <w:rFonts w:ascii="Miriam" w:hAnsi="Miriam" w:cs="Miriam"/>
          <w:strike/>
          <w:vanish/>
          <w:sz w:val="16"/>
          <w:szCs w:val="16"/>
          <w:shd w:val="clear" w:color="auto" w:fill="FFFF99"/>
          <w:rtl/>
        </w:rPr>
        <w:t>תחולת צו בדבר הגבלת פעילות</w:t>
      </w:r>
    </w:p>
    <w:p w14:paraId="69B637BE" w14:textId="77777777" w:rsidR="005874E2" w:rsidRPr="005874E2" w:rsidRDefault="005874E2" w:rsidP="005874E2">
      <w:pPr>
        <w:pStyle w:val="P00"/>
        <w:spacing w:before="0"/>
        <w:ind w:left="0" w:right="1134"/>
        <w:rPr>
          <w:rStyle w:val="default"/>
          <w:rFonts w:cs="FrankRuehl"/>
          <w:strike/>
          <w:sz w:val="2"/>
          <w:szCs w:val="2"/>
          <w:rtl/>
        </w:rPr>
      </w:pPr>
      <w:r w:rsidRPr="00485378">
        <w:rPr>
          <w:rStyle w:val="default"/>
          <w:rFonts w:cs="FrankRuehl" w:hint="cs"/>
          <w:strike/>
          <w:vanish/>
          <w:sz w:val="22"/>
          <w:szCs w:val="22"/>
          <w:shd w:val="clear" w:color="auto" w:fill="FFFF99"/>
          <w:rtl/>
        </w:rPr>
        <w:t>6</w:t>
      </w:r>
      <w:r w:rsidRPr="00485378">
        <w:rPr>
          <w:rStyle w:val="default"/>
          <w:rFonts w:cs="FrankRuehl"/>
          <w:strike/>
          <w:vanish/>
          <w:sz w:val="22"/>
          <w:szCs w:val="22"/>
          <w:shd w:val="clear" w:color="auto" w:fill="FFFF99"/>
          <w:rtl/>
        </w:rPr>
        <w:t>.</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אין בצו זה כדי לגרוע מתחולת הוראות צו בדבר הגבלת פעילות (נגיף הקורונה החדש 2019) (יהודה ושומרון) (מס' 1832) (הוראת שעה), התש"ף-2020, בתוך השטח המוגבל.</w:t>
      </w:r>
      <w:bookmarkEnd w:id="20"/>
    </w:p>
    <w:p w14:paraId="0E856565" w14:textId="77777777" w:rsidR="0017419D" w:rsidRDefault="0017419D" w:rsidP="0017419D">
      <w:pPr>
        <w:pStyle w:val="P00"/>
        <w:spacing w:before="72"/>
        <w:ind w:left="0" w:right="1134"/>
        <w:rPr>
          <w:rStyle w:val="default"/>
          <w:rFonts w:cs="FrankRuehl"/>
          <w:rtl/>
        </w:rPr>
      </w:pPr>
      <w:bookmarkStart w:id="21" w:name="Seif5"/>
      <w:bookmarkEnd w:id="21"/>
      <w:r>
        <w:rPr>
          <w:rFonts w:cs="Miriam"/>
          <w:szCs w:val="32"/>
          <w:rtl/>
          <w:lang w:val="he-IL"/>
        </w:rPr>
        <w:pict w14:anchorId="148BC542">
          <v:shape id="_x0000_s1493" type="#_x0000_t202" style="position:absolute;left:0;text-align:left;margin-left:463.5pt;margin-top:7.1pt;width:78.85pt;height:51pt;z-index:251633664" filled="f" stroked="f">
            <v:textbox style="mso-next-textbox:#_x0000_s1493" inset="1mm,0,1mm,0">
              <w:txbxContent>
                <w:p w14:paraId="0328FFA5" w14:textId="77777777" w:rsidR="0017419D" w:rsidRDefault="00290F6D" w:rsidP="0017419D">
                  <w:pPr>
                    <w:spacing w:line="160" w:lineRule="exact"/>
                    <w:rPr>
                      <w:rFonts w:cs="Miriam"/>
                      <w:sz w:val="18"/>
                      <w:szCs w:val="18"/>
                      <w:rtl/>
                    </w:rPr>
                  </w:pPr>
                  <w:r>
                    <w:rPr>
                      <w:rFonts w:cs="Miriam" w:hint="cs"/>
                      <w:sz w:val="18"/>
                      <w:szCs w:val="18"/>
                      <w:rtl/>
                    </w:rPr>
                    <w:t>סמכויות שוטר</w:t>
                  </w:r>
                  <w:r w:rsidR="005874E2">
                    <w:rPr>
                      <w:rFonts w:cs="Miriam" w:hint="cs"/>
                      <w:sz w:val="18"/>
                      <w:szCs w:val="18"/>
                      <w:rtl/>
                    </w:rPr>
                    <w:t xml:space="preserve"> באכיפת הכניסה לשטח המוגבל והיציאה ממנו</w:t>
                  </w:r>
                </w:p>
                <w:p w14:paraId="56E4107E" w14:textId="77777777" w:rsidR="005874E2" w:rsidRDefault="005874E2" w:rsidP="005874E2">
                  <w:pPr>
                    <w:spacing w:line="160" w:lineRule="exact"/>
                    <w:rPr>
                      <w:rFonts w:cs="Miriam" w:hint="cs"/>
                      <w:noProof/>
                      <w:sz w:val="18"/>
                      <w:szCs w:val="18"/>
                      <w:rtl/>
                    </w:rPr>
                  </w:pPr>
                  <w:r>
                    <w:rPr>
                      <w:rFonts w:cs="Miriam" w:hint="cs"/>
                      <w:sz w:val="18"/>
                      <w:szCs w:val="18"/>
                      <w:rtl/>
                    </w:rPr>
                    <w:t>תיקון מס' 1 (מס' 1872) תש"ף-2020</w:t>
                  </w:r>
                </w:p>
              </w:txbxContent>
            </v:textbox>
          </v:shape>
        </w:pict>
      </w:r>
      <w:r w:rsidR="00290F6D">
        <w:rPr>
          <w:rStyle w:val="big-number"/>
          <w:rFonts w:cs="Miriam" w:hint="cs"/>
          <w:rtl/>
        </w:rPr>
        <w:t>7</w:t>
      </w:r>
      <w:r>
        <w:rPr>
          <w:rStyle w:val="default"/>
          <w:rFonts w:cs="FrankRuehl"/>
          <w:rtl/>
        </w:rPr>
        <w:t>.</w:t>
      </w:r>
      <w:r>
        <w:rPr>
          <w:rStyle w:val="default"/>
          <w:rFonts w:cs="FrankRuehl"/>
          <w:rtl/>
        </w:rPr>
        <w:tab/>
      </w:r>
      <w:r w:rsidR="00290F6D">
        <w:rPr>
          <w:rStyle w:val="default"/>
          <w:rFonts w:cs="FrankRuehl" w:hint="cs"/>
          <w:rtl/>
        </w:rPr>
        <w:t xml:space="preserve">בשטח מוגבל ובסביבתו הקרובה רשאי חייל או שוטר, לשם אכיפת הוראות סעיפים 3 ו-4, נוסף על הסמכויות לפי כל דין או תחיקת ביטחון </w:t>
      </w:r>
      <w:r w:rsidR="00290F6D">
        <w:rPr>
          <w:rStyle w:val="default"/>
          <w:rFonts w:cs="FrankRuehl"/>
          <w:rtl/>
        </w:rPr>
        <w:t>–</w:t>
      </w:r>
    </w:p>
    <w:p w14:paraId="2E8F805A" w14:textId="77777777" w:rsidR="003751F2" w:rsidRDefault="003751F2" w:rsidP="0017419D">
      <w:pPr>
        <w:pStyle w:val="P00"/>
        <w:spacing w:before="72"/>
        <w:ind w:left="0" w:right="1134"/>
        <w:rPr>
          <w:rStyle w:val="default"/>
          <w:rFonts w:cs="FrankRuehl"/>
          <w:rtl/>
        </w:rPr>
      </w:pPr>
    </w:p>
    <w:p w14:paraId="523BBA10" w14:textId="77777777" w:rsidR="005874E2" w:rsidRDefault="003751F2" w:rsidP="003751F2">
      <w:pPr>
        <w:pStyle w:val="P00"/>
        <w:spacing w:before="72"/>
        <w:ind w:left="624" w:right="1134"/>
        <w:rPr>
          <w:rStyle w:val="default"/>
          <w:rFonts w:cs="FrankRuehl"/>
          <w:rtl/>
        </w:rPr>
      </w:pPr>
      <w:r w:rsidRPr="00486F91">
        <w:rPr>
          <w:rStyle w:val="default"/>
          <w:rFonts w:cs="FrankRuehl"/>
          <w:rtl/>
        </w:rPr>
        <w:pict w14:anchorId="511B3B69">
          <v:shape id="_x0000_s1546" type="#_x0000_t202" style="position:absolute;left:0;text-align:left;margin-left:470.35pt;margin-top:7.1pt;width:1in;height:23.45pt;z-index:251679744" filled="f" stroked="f">
            <v:textbox inset="1mm,0,1mm,0">
              <w:txbxContent>
                <w:p w14:paraId="341FF0C8" w14:textId="77777777" w:rsidR="003751F2" w:rsidRDefault="003751F2" w:rsidP="003751F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א</w:t>
      </w:r>
      <w:r w:rsidRPr="00486F91">
        <w:rPr>
          <w:rStyle w:val="default"/>
          <w:rFonts w:cs="FrankRuehl" w:hint="cs"/>
          <w:rtl/>
        </w:rPr>
        <w:t>)</w:t>
      </w:r>
      <w:r w:rsidRPr="00486F91">
        <w:rPr>
          <w:rStyle w:val="default"/>
          <w:rFonts w:cs="FrankRuehl"/>
          <w:rtl/>
        </w:rPr>
        <w:tab/>
      </w:r>
      <w:r w:rsidR="005874E2">
        <w:rPr>
          <w:rStyle w:val="default"/>
          <w:rFonts w:cs="FrankRuehl" w:hint="cs"/>
          <w:rtl/>
        </w:rPr>
        <w:t>למנוע כניסה של אדם או רכב לשטח המוגבל, או יציאה ממנו</w:t>
      </w:r>
      <w:r w:rsidRPr="003751F2">
        <w:rPr>
          <w:rStyle w:val="default"/>
          <w:rFonts w:cs="FrankRuehl" w:hint="cs"/>
          <w:rtl/>
        </w:rPr>
        <w:t xml:space="preserve">, ולאחר שסירב האדם לדרישה </w:t>
      </w:r>
      <w:r w:rsidRPr="003751F2">
        <w:rPr>
          <w:rStyle w:val="default"/>
          <w:rFonts w:cs="FrankRuehl"/>
          <w:rtl/>
        </w:rPr>
        <w:t>–</w:t>
      </w:r>
      <w:r w:rsidRPr="003751F2">
        <w:rPr>
          <w:rStyle w:val="default"/>
          <w:rFonts w:cs="FrankRuehl" w:hint="cs"/>
          <w:rtl/>
        </w:rPr>
        <w:t xml:space="preserve"> אף להשתמש בכוח סביר בנסיבות העניין לשם כך</w:t>
      </w:r>
      <w:r w:rsidR="005874E2">
        <w:rPr>
          <w:rStyle w:val="default"/>
          <w:rFonts w:cs="FrankRuehl" w:hint="cs"/>
          <w:rtl/>
        </w:rPr>
        <w:t>;</w:t>
      </w:r>
    </w:p>
    <w:p w14:paraId="585DC896" w14:textId="77777777" w:rsidR="005874E2" w:rsidRDefault="003751F2" w:rsidP="003751F2">
      <w:pPr>
        <w:pStyle w:val="P00"/>
        <w:spacing w:before="72"/>
        <w:ind w:left="624" w:right="1134"/>
        <w:rPr>
          <w:rStyle w:val="default"/>
          <w:rFonts w:cs="FrankRuehl"/>
          <w:rtl/>
        </w:rPr>
      </w:pPr>
      <w:r w:rsidRPr="00486F91">
        <w:rPr>
          <w:rStyle w:val="default"/>
          <w:rFonts w:cs="FrankRuehl"/>
          <w:rtl/>
        </w:rPr>
        <w:pict w14:anchorId="1CC2FB18">
          <v:shape id="_x0000_s1547" type="#_x0000_t202" style="position:absolute;left:0;text-align:left;margin-left:470.35pt;margin-top:7.1pt;width:1in;height:23.45pt;z-index:251680768" filled="f" stroked="f">
            <v:textbox inset="1mm,0,1mm,0">
              <w:txbxContent>
                <w:p w14:paraId="631296DB" w14:textId="77777777" w:rsidR="003751F2" w:rsidRDefault="003751F2" w:rsidP="003751F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ב</w:t>
      </w:r>
      <w:r w:rsidRPr="00486F91">
        <w:rPr>
          <w:rStyle w:val="default"/>
          <w:rFonts w:cs="FrankRuehl" w:hint="cs"/>
          <w:rtl/>
        </w:rPr>
        <w:t>)</w:t>
      </w:r>
      <w:r w:rsidRPr="00486F91">
        <w:rPr>
          <w:rStyle w:val="default"/>
          <w:rFonts w:cs="FrankRuehl"/>
          <w:rtl/>
        </w:rPr>
        <w:tab/>
      </w:r>
      <w:r w:rsidR="005874E2">
        <w:rPr>
          <w:rStyle w:val="default"/>
          <w:rFonts w:cs="FrankRuehl" w:hint="cs"/>
          <w:rtl/>
        </w:rPr>
        <w:t xml:space="preserve">לדרוש מכל אדם להזדהות בפניו ולמסור לו כל ידיעה או מסמך; </w:t>
      </w:r>
      <w:r w:rsidRPr="003751F2">
        <w:rPr>
          <w:rStyle w:val="default"/>
          <w:rFonts w:cs="FrankRuehl" w:hint="cs"/>
          <w:rtl/>
        </w:rPr>
        <w:t xml:space="preserve">ולאחר שסירב לדרישה </w:t>
      </w:r>
      <w:r w:rsidRPr="003751F2">
        <w:rPr>
          <w:rStyle w:val="default"/>
          <w:rFonts w:cs="FrankRuehl"/>
          <w:rtl/>
        </w:rPr>
        <w:t>–</w:t>
      </w:r>
      <w:r w:rsidRPr="003751F2">
        <w:rPr>
          <w:rStyle w:val="default"/>
          <w:rFonts w:cs="FrankRuehl" w:hint="cs"/>
          <w:rtl/>
        </w:rPr>
        <w:t xml:space="preserve"> למנוע את כניסתו לשטח המוגבל או את יציאתו ממנו ואף להשתמש בכוח סביר בנסיבות העניין לשם כך</w:t>
      </w:r>
      <w:r w:rsidR="005874E2">
        <w:rPr>
          <w:rStyle w:val="default"/>
          <w:rFonts w:cs="FrankRuehl" w:hint="cs"/>
          <w:rtl/>
        </w:rPr>
        <w:t>;</w:t>
      </w:r>
    </w:p>
    <w:p w14:paraId="20E4F4FE" w14:textId="77777777" w:rsidR="005874E2" w:rsidRDefault="003751F2" w:rsidP="003751F2">
      <w:pPr>
        <w:pStyle w:val="P00"/>
        <w:spacing w:before="72"/>
        <w:ind w:left="624" w:right="1134"/>
        <w:rPr>
          <w:rStyle w:val="default"/>
          <w:rFonts w:cs="FrankRuehl"/>
          <w:rtl/>
        </w:rPr>
      </w:pPr>
      <w:r w:rsidRPr="00486F91">
        <w:rPr>
          <w:rStyle w:val="default"/>
          <w:rFonts w:cs="FrankRuehl"/>
          <w:rtl/>
        </w:rPr>
        <w:pict w14:anchorId="7F279A49">
          <v:shape id="_x0000_s1548" type="#_x0000_t202" style="position:absolute;left:0;text-align:left;margin-left:470.35pt;margin-top:7.1pt;width:1in;height:23.45pt;z-index:251681792" filled="f" stroked="f">
            <v:textbox inset="1mm,0,1mm,0">
              <w:txbxContent>
                <w:p w14:paraId="2EFD9922" w14:textId="77777777" w:rsidR="003751F2" w:rsidRDefault="003751F2" w:rsidP="003751F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ג</w:t>
      </w:r>
      <w:r w:rsidRPr="00486F91">
        <w:rPr>
          <w:rStyle w:val="default"/>
          <w:rFonts w:cs="FrankRuehl" w:hint="cs"/>
          <w:rtl/>
        </w:rPr>
        <w:t>)</w:t>
      </w:r>
      <w:r w:rsidRPr="00486F91">
        <w:rPr>
          <w:rStyle w:val="default"/>
          <w:rFonts w:cs="FrankRuehl"/>
          <w:rtl/>
        </w:rPr>
        <w:tab/>
      </w:r>
      <w:r w:rsidRPr="003751F2">
        <w:rPr>
          <w:rStyle w:val="default"/>
          <w:rFonts w:cs="FrankRuehl" w:hint="cs"/>
          <w:rtl/>
        </w:rPr>
        <w:t>להורות לרשות מקומית לפעול במסגרת סמכויותיה לפי כל דין או תחיקת ביטחון לעניין הסדרי תנועה ברשות המקומית, ובלבד שקיבל אישור קצין משטרה לעניין זה</w:t>
      </w:r>
      <w:r w:rsidR="005874E2">
        <w:rPr>
          <w:rStyle w:val="default"/>
          <w:rFonts w:cs="FrankRuehl" w:hint="cs"/>
          <w:rtl/>
        </w:rPr>
        <w:t>;</w:t>
      </w:r>
    </w:p>
    <w:p w14:paraId="0A97673A" w14:textId="77777777" w:rsidR="005874E2" w:rsidRDefault="003751F2" w:rsidP="003751F2">
      <w:pPr>
        <w:pStyle w:val="P00"/>
        <w:spacing w:before="72"/>
        <w:ind w:left="624" w:right="1134"/>
        <w:rPr>
          <w:rStyle w:val="default"/>
          <w:rFonts w:cs="FrankRuehl"/>
          <w:rtl/>
        </w:rPr>
      </w:pPr>
      <w:r w:rsidRPr="00486F91">
        <w:rPr>
          <w:rStyle w:val="default"/>
          <w:rFonts w:cs="FrankRuehl"/>
          <w:rtl/>
        </w:rPr>
        <w:pict w14:anchorId="2D56E92B">
          <v:shape id="_x0000_s1549" type="#_x0000_t202" style="position:absolute;left:0;text-align:left;margin-left:470.35pt;margin-top:7.1pt;width:1in;height:23.45pt;z-index:251682816" filled="f" stroked="f">
            <v:textbox inset="1mm,0,1mm,0">
              <w:txbxContent>
                <w:p w14:paraId="5DC5B4EF" w14:textId="77777777" w:rsidR="003751F2" w:rsidRDefault="003751F2" w:rsidP="003751F2">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ד</w:t>
      </w:r>
      <w:r w:rsidRPr="00486F91">
        <w:rPr>
          <w:rStyle w:val="default"/>
          <w:rFonts w:cs="FrankRuehl" w:hint="cs"/>
          <w:rtl/>
        </w:rPr>
        <w:t>)</w:t>
      </w:r>
      <w:r w:rsidRPr="00486F91">
        <w:rPr>
          <w:rStyle w:val="default"/>
          <w:rFonts w:cs="FrankRuehl"/>
          <w:rtl/>
        </w:rPr>
        <w:tab/>
      </w:r>
      <w:r>
        <w:rPr>
          <w:rStyle w:val="default"/>
          <w:rFonts w:cs="FrankRuehl" w:hint="cs"/>
          <w:rtl/>
        </w:rPr>
        <w:t>(נמחק)</w:t>
      </w:r>
      <w:r w:rsidR="005874E2">
        <w:rPr>
          <w:rStyle w:val="default"/>
          <w:rFonts w:cs="FrankRuehl" w:hint="cs"/>
          <w:rtl/>
        </w:rPr>
        <w:t>.</w:t>
      </w:r>
    </w:p>
    <w:p w14:paraId="6D5FE353" w14:textId="77777777" w:rsidR="005874E2" w:rsidRPr="00485378" w:rsidRDefault="005874E2" w:rsidP="005874E2">
      <w:pPr>
        <w:pStyle w:val="P00"/>
        <w:spacing w:before="0"/>
        <w:ind w:left="0" w:right="1134"/>
        <w:rPr>
          <w:rStyle w:val="default"/>
          <w:rFonts w:cs="FrankRuehl"/>
          <w:vanish/>
          <w:color w:val="FF0000"/>
          <w:sz w:val="20"/>
          <w:szCs w:val="20"/>
          <w:shd w:val="clear" w:color="auto" w:fill="FFFF99"/>
          <w:rtl/>
        </w:rPr>
      </w:pPr>
      <w:bookmarkStart w:id="22" w:name="Rov39"/>
      <w:r w:rsidRPr="00485378">
        <w:rPr>
          <w:rStyle w:val="default"/>
          <w:rFonts w:cs="FrankRuehl" w:hint="cs"/>
          <w:vanish/>
          <w:color w:val="FF0000"/>
          <w:sz w:val="20"/>
          <w:szCs w:val="20"/>
          <w:shd w:val="clear" w:color="auto" w:fill="FFFF99"/>
          <w:rtl/>
        </w:rPr>
        <w:t>מיום 5.5.2020</w:t>
      </w:r>
    </w:p>
    <w:p w14:paraId="12A0DD64" w14:textId="77777777" w:rsidR="005874E2" w:rsidRPr="00485378" w:rsidRDefault="005874E2" w:rsidP="005874E2">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405A1115"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24"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10014</w:t>
      </w:r>
    </w:p>
    <w:p w14:paraId="5A4E1E9B" w14:textId="77777777" w:rsidR="005874E2" w:rsidRPr="00485378" w:rsidRDefault="005874E2" w:rsidP="005874E2">
      <w:pPr>
        <w:pStyle w:val="P00"/>
        <w:ind w:left="0" w:right="1134"/>
        <w:rPr>
          <w:rStyle w:val="default"/>
          <w:rFonts w:ascii="Miriam" w:hAnsi="Miriam" w:cs="Miriam"/>
          <w:vanish/>
          <w:sz w:val="16"/>
          <w:szCs w:val="16"/>
          <w:shd w:val="clear" w:color="auto" w:fill="FFFF99"/>
          <w:rtl/>
        </w:rPr>
      </w:pPr>
      <w:r w:rsidRPr="00485378">
        <w:rPr>
          <w:rStyle w:val="default"/>
          <w:rFonts w:ascii="Miriam" w:hAnsi="Miriam" w:cs="Miriam" w:hint="cs"/>
          <w:strike/>
          <w:vanish/>
          <w:sz w:val="16"/>
          <w:szCs w:val="16"/>
          <w:shd w:val="clear" w:color="auto" w:fill="FFFF99"/>
          <w:rtl/>
        </w:rPr>
        <w:t>סמכויות שוטר</w:t>
      </w:r>
      <w:r w:rsidRPr="00485378">
        <w:rPr>
          <w:rStyle w:val="default"/>
          <w:rFonts w:ascii="Miriam" w:hAnsi="Miriam" w:cs="Miriam" w:hint="cs"/>
          <w:vanish/>
          <w:sz w:val="16"/>
          <w:szCs w:val="16"/>
          <w:shd w:val="clear" w:color="auto" w:fill="FFFF99"/>
          <w:rtl/>
        </w:rPr>
        <w:t xml:space="preserve"> </w:t>
      </w:r>
      <w:r w:rsidRPr="00485378">
        <w:rPr>
          <w:rStyle w:val="default"/>
          <w:rFonts w:ascii="Miriam" w:hAnsi="Miriam" w:cs="Miriam" w:hint="cs"/>
          <w:vanish/>
          <w:sz w:val="16"/>
          <w:szCs w:val="16"/>
          <w:u w:val="single"/>
          <w:shd w:val="clear" w:color="auto" w:fill="FFFF99"/>
          <w:rtl/>
        </w:rPr>
        <w:t>סמכויות שוטר באכיפת הכניסה לשטח המוגבל והיציאה ממנו</w:t>
      </w:r>
    </w:p>
    <w:p w14:paraId="01F90132" w14:textId="77777777" w:rsidR="006949DF" w:rsidRPr="00485378" w:rsidRDefault="006949DF" w:rsidP="006949DF">
      <w:pPr>
        <w:pStyle w:val="P00"/>
        <w:spacing w:before="0"/>
        <w:ind w:left="0" w:right="1134"/>
        <w:rPr>
          <w:rStyle w:val="big-number"/>
          <w:rFonts w:cs="FrankRuehl"/>
          <w:vanish/>
          <w:sz w:val="20"/>
          <w:szCs w:val="20"/>
          <w:shd w:val="clear" w:color="auto" w:fill="FFFF99"/>
          <w:rtl/>
        </w:rPr>
      </w:pPr>
    </w:p>
    <w:p w14:paraId="48AF8952" w14:textId="77777777" w:rsidR="006949DF" w:rsidRPr="00485378" w:rsidRDefault="006949DF" w:rsidP="006949DF">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7.9.2020</w:t>
      </w:r>
    </w:p>
    <w:p w14:paraId="1133E470" w14:textId="77777777" w:rsidR="006949DF" w:rsidRPr="00485378" w:rsidRDefault="006949DF" w:rsidP="006949DF">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0ECF5869"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25"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10333</w:t>
      </w:r>
    </w:p>
    <w:p w14:paraId="437F5EB4" w14:textId="77777777" w:rsidR="006949DF" w:rsidRPr="00485378" w:rsidRDefault="006949DF" w:rsidP="00DF0928">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7</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בשטח מוגבל ובסביבתו הקרובה רשאי חייל או שוטר, לשם אכיפת הוראות סעיפים 3 ו-4, נוסף על הסמכויות לפי כל דין או תחיקת ביטחון </w:t>
      </w:r>
      <w:r w:rsidRPr="00485378">
        <w:rPr>
          <w:rStyle w:val="default"/>
          <w:rFonts w:cs="FrankRuehl"/>
          <w:vanish/>
          <w:sz w:val="22"/>
          <w:szCs w:val="22"/>
          <w:shd w:val="clear" w:color="auto" w:fill="FFFF99"/>
          <w:rtl/>
        </w:rPr>
        <w:t>–</w:t>
      </w:r>
    </w:p>
    <w:p w14:paraId="0860FFD4" w14:textId="77777777" w:rsidR="006949DF" w:rsidRPr="00485378" w:rsidRDefault="006949DF" w:rsidP="00DF0928">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(א)</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למנוע כניסה של אדם או רכב לשטח המוגבל, או יציאה ממנו</w:t>
      </w:r>
      <w:r w:rsidR="004B5AFA" w:rsidRPr="00485378">
        <w:rPr>
          <w:rStyle w:val="default"/>
          <w:rFonts w:cs="FrankRuehl" w:hint="cs"/>
          <w:vanish/>
          <w:sz w:val="22"/>
          <w:szCs w:val="22"/>
          <w:u w:val="single"/>
          <w:shd w:val="clear" w:color="auto" w:fill="FFFF99"/>
          <w:rtl/>
        </w:rPr>
        <w:t xml:space="preserve">, ולאחר שסירב האדם לדרישה </w:t>
      </w:r>
      <w:r w:rsidR="004B5AFA" w:rsidRPr="00485378">
        <w:rPr>
          <w:rStyle w:val="default"/>
          <w:rFonts w:cs="FrankRuehl"/>
          <w:vanish/>
          <w:sz w:val="22"/>
          <w:szCs w:val="22"/>
          <w:u w:val="single"/>
          <w:shd w:val="clear" w:color="auto" w:fill="FFFF99"/>
          <w:rtl/>
        </w:rPr>
        <w:t>–</w:t>
      </w:r>
      <w:r w:rsidR="004B5AFA" w:rsidRPr="00485378">
        <w:rPr>
          <w:rStyle w:val="default"/>
          <w:rFonts w:cs="FrankRuehl" w:hint="cs"/>
          <w:vanish/>
          <w:sz w:val="22"/>
          <w:szCs w:val="22"/>
          <w:u w:val="single"/>
          <w:shd w:val="clear" w:color="auto" w:fill="FFFF99"/>
          <w:rtl/>
        </w:rPr>
        <w:t xml:space="preserve"> אף להשתמש בכוח סביר בנסיבות העניין לשם כך</w:t>
      </w:r>
      <w:r w:rsidRPr="00485378">
        <w:rPr>
          <w:rStyle w:val="default"/>
          <w:rFonts w:cs="FrankRuehl" w:hint="cs"/>
          <w:vanish/>
          <w:sz w:val="22"/>
          <w:szCs w:val="22"/>
          <w:shd w:val="clear" w:color="auto" w:fill="FFFF99"/>
          <w:rtl/>
        </w:rPr>
        <w:t>;</w:t>
      </w:r>
    </w:p>
    <w:p w14:paraId="0C4312BA" w14:textId="77777777" w:rsidR="006949DF" w:rsidRPr="00485378" w:rsidRDefault="006949DF" w:rsidP="00DF0928">
      <w:pPr>
        <w:pStyle w:val="P00"/>
        <w:spacing w:before="0"/>
        <w:ind w:left="624"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(ב)</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לדרוש מכל אדם להזדהות בפניו ולמסור לו כל ידיעה או מסמך; </w:t>
      </w:r>
      <w:r w:rsidRPr="00485378">
        <w:rPr>
          <w:rStyle w:val="default"/>
          <w:rFonts w:cs="FrankRuehl" w:hint="cs"/>
          <w:strike/>
          <w:vanish/>
          <w:sz w:val="22"/>
          <w:szCs w:val="22"/>
          <w:shd w:val="clear" w:color="auto" w:fill="FFFF99"/>
          <w:rtl/>
        </w:rPr>
        <w:t>לצורך כך רשאי שוטר לעכב אדם או כלי רכב</w:t>
      </w:r>
      <w:r w:rsidR="004B5AFA" w:rsidRPr="00485378">
        <w:rPr>
          <w:rStyle w:val="default"/>
          <w:rFonts w:cs="FrankRuehl" w:hint="cs"/>
          <w:vanish/>
          <w:sz w:val="22"/>
          <w:szCs w:val="22"/>
          <w:shd w:val="clear" w:color="auto" w:fill="FFFF99"/>
          <w:rtl/>
        </w:rPr>
        <w:t xml:space="preserve"> </w:t>
      </w:r>
      <w:r w:rsidR="004B5AFA" w:rsidRPr="00485378">
        <w:rPr>
          <w:rStyle w:val="default"/>
          <w:rFonts w:cs="FrankRuehl" w:hint="cs"/>
          <w:vanish/>
          <w:sz w:val="22"/>
          <w:szCs w:val="22"/>
          <w:u w:val="single"/>
          <w:shd w:val="clear" w:color="auto" w:fill="FFFF99"/>
          <w:rtl/>
        </w:rPr>
        <w:t xml:space="preserve">ולאחר שסירב לדרישה </w:t>
      </w:r>
      <w:r w:rsidR="004B5AFA" w:rsidRPr="00485378">
        <w:rPr>
          <w:rStyle w:val="default"/>
          <w:rFonts w:cs="FrankRuehl"/>
          <w:vanish/>
          <w:sz w:val="22"/>
          <w:szCs w:val="22"/>
          <w:u w:val="single"/>
          <w:shd w:val="clear" w:color="auto" w:fill="FFFF99"/>
          <w:rtl/>
        </w:rPr>
        <w:t>–</w:t>
      </w:r>
      <w:r w:rsidR="004B5AFA" w:rsidRPr="00485378">
        <w:rPr>
          <w:rStyle w:val="default"/>
          <w:rFonts w:cs="FrankRuehl" w:hint="cs"/>
          <w:vanish/>
          <w:sz w:val="22"/>
          <w:szCs w:val="22"/>
          <w:u w:val="single"/>
          <w:shd w:val="clear" w:color="auto" w:fill="FFFF99"/>
          <w:rtl/>
        </w:rPr>
        <w:t xml:space="preserve"> למנוע את כניסתו לשטח המוגבל או את יציאתו ממנו ואף להשתמש בכוח סביר בנסיבות העניין לשם כך</w:t>
      </w:r>
      <w:r w:rsidRPr="00485378">
        <w:rPr>
          <w:rStyle w:val="default"/>
          <w:rFonts w:cs="FrankRuehl" w:hint="cs"/>
          <w:vanish/>
          <w:sz w:val="22"/>
          <w:szCs w:val="22"/>
          <w:shd w:val="clear" w:color="auto" w:fill="FFFF99"/>
          <w:rtl/>
        </w:rPr>
        <w:t>;</w:t>
      </w:r>
    </w:p>
    <w:p w14:paraId="04323195" w14:textId="77777777" w:rsidR="006949DF" w:rsidRPr="00485378" w:rsidRDefault="006949DF" w:rsidP="00DF0928">
      <w:pPr>
        <w:pStyle w:val="P00"/>
        <w:spacing w:before="0"/>
        <w:ind w:left="624"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(ג)</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להורות לגוף הצלה לפעול במסגרת תפקידיו וסמכויותיו לפי כל דין או תחיקת ביטחון ובלבד שקיבל אישור קצין משטרה לעניין זה;</w:t>
      </w:r>
    </w:p>
    <w:p w14:paraId="14A4C399" w14:textId="77777777" w:rsidR="004B5AFA" w:rsidRPr="00485378" w:rsidRDefault="004B5AFA" w:rsidP="00DF0928">
      <w:pPr>
        <w:pStyle w:val="P00"/>
        <w:spacing w:before="0"/>
        <w:ind w:left="624" w:right="1134"/>
        <w:rPr>
          <w:rStyle w:val="default"/>
          <w:rFonts w:cs="FrankRuehl" w:hint="cs"/>
          <w:vanish/>
          <w:sz w:val="22"/>
          <w:szCs w:val="22"/>
          <w:u w:val="single"/>
          <w:shd w:val="clear" w:color="auto" w:fill="FFFF99"/>
          <w:rtl/>
        </w:rPr>
      </w:pPr>
      <w:r w:rsidRPr="00485378">
        <w:rPr>
          <w:rStyle w:val="default"/>
          <w:rFonts w:cs="FrankRuehl" w:hint="cs"/>
          <w:vanish/>
          <w:sz w:val="22"/>
          <w:szCs w:val="22"/>
          <w:u w:val="single"/>
          <w:shd w:val="clear" w:color="auto" w:fill="FFFF99"/>
          <w:rtl/>
        </w:rPr>
        <w:t>(ג)</w:t>
      </w:r>
      <w:r w:rsidRPr="00485378">
        <w:rPr>
          <w:rStyle w:val="default"/>
          <w:rFonts w:cs="FrankRuehl"/>
          <w:vanish/>
          <w:sz w:val="22"/>
          <w:szCs w:val="22"/>
          <w:u w:val="single"/>
          <w:shd w:val="clear" w:color="auto" w:fill="FFFF99"/>
          <w:rtl/>
        </w:rPr>
        <w:tab/>
      </w:r>
      <w:r w:rsidR="003751F2" w:rsidRPr="00485378">
        <w:rPr>
          <w:rStyle w:val="default"/>
          <w:rFonts w:cs="FrankRuehl" w:hint="cs"/>
          <w:vanish/>
          <w:sz w:val="22"/>
          <w:szCs w:val="22"/>
          <w:u w:val="single"/>
          <w:shd w:val="clear" w:color="auto" w:fill="FFFF99"/>
          <w:rtl/>
        </w:rPr>
        <w:t>להורות לרשות מקומית לפעול במסגרת סמכויותיה לפי כל דין או תחיקת ביטחון לעניין הסדרי תנועה ברשות המקומית, ובלבד שקיבל אישור קצין משטרה לעניין זה;</w:t>
      </w:r>
    </w:p>
    <w:p w14:paraId="0FF08D57" w14:textId="77777777" w:rsidR="006949DF" w:rsidRPr="00272FA4" w:rsidRDefault="006949DF" w:rsidP="00272FA4">
      <w:pPr>
        <w:pStyle w:val="P00"/>
        <w:spacing w:before="0"/>
        <w:ind w:left="624" w:right="1134"/>
        <w:rPr>
          <w:rStyle w:val="default"/>
          <w:rFonts w:cs="FrankRuehl"/>
          <w:strike/>
          <w:sz w:val="2"/>
          <w:szCs w:val="2"/>
          <w:rtl/>
        </w:rPr>
      </w:pPr>
      <w:r w:rsidRPr="00485378">
        <w:rPr>
          <w:rStyle w:val="default"/>
          <w:rFonts w:cs="FrankRuehl" w:hint="cs"/>
          <w:strike/>
          <w:vanish/>
          <w:sz w:val="22"/>
          <w:szCs w:val="22"/>
          <w:shd w:val="clear" w:color="auto" w:fill="FFFF99"/>
          <w:rtl/>
        </w:rPr>
        <w:t>(ד)</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סירב אדם להוראת או לדרישת חייל או שוטר לפי סעיפים קטנים (א) עד (ב), רשאי חייל או שוטר לעשות שימוש בכוח סביר לשם מילוי ההוראה או הדרישה.</w:t>
      </w:r>
      <w:bookmarkEnd w:id="22"/>
    </w:p>
    <w:p w14:paraId="1A6B0465" w14:textId="77777777" w:rsidR="005874E2" w:rsidRDefault="005874E2" w:rsidP="005874E2">
      <w:pPr>
        <w:pStyle w:val="P00"/>
        <w:spacing w:before="72"/>
        <w:ind w:left="0" w:right="1134"/>
        <w:rPr>
          <w:rStyle w:val="default"/>
          <w:rFonts w:cs="FrankRuehl"/>
          <w:rtl/>
        </w:rPr>
      </w:pPr>
      <w:bookmarkStart w:id="23" w:name="Seif11"/>
      <w:bookmarkEnd w:id="23"/>
      <w:r>
        <w:rPr>
          <w:rFonts w:cs="Miriam"/>
          <w:szCs w:val="32"/>
          <w:rtl/>
          <w:lang w:val="he-IL"/>
        </w:rPr>
        <w:pict w14:anchorId="7A3BD9D4">
          <v:shape id="_x0000_s1506" type="#_x0000_t202" style="position:absolute;left:0;text-align:left;margin-left:463.5pt;margin-top:7.1pt;width:78.85pt;height:80.65pt;z-index:251644928" filled="f" stroked="f">
            <v:textbox style="mso-next-textbox:#_x0000_s1506" inset="1mm,0,1mm,0">
              <w:txbxContent>
                <w:p w14:paraId="16E684AA" w14:textId="77777777" w:rsidR="005874E2" w:rsidRDefault="005874E2" w:rsidP="005874E2">
                  <w:pPr>
                    <w:spacing w:line="160" w:lineRule="exact"/>
                    <w:rPr>
                      <w:rFonts w:cs="Miriam"/>
                      <w:sz w:val="18"/>
                      <w:szCs w:val="18"/>
                      <w:rtl/>
                    </w:rPr>
                  </w:pPr>
                  <w:r>
                    <w:rPr>
                      <w:rFonts w:cs="Miriam" w:hint="cs"/>
                      <w:sz w:val="18"/>
                      <w:szCs w:val="18"/>
                      <w:rtl/>
                    </w:rPr>
                    <w:t xml:space="preserve">סמכויות שוטר </w:t>
                  </w:r>
                  <w:r w:rsidR="00A55E4E">
                    <w:rPr>
                      <w:rFonts w:cs="Miriam" w:hint="cs"/>
                      <w:sz w:val="18"/>
                      <w:szCs w:val="18"/>
                      <w:rtl/>
                    </w:rPr>
                    <w:t>ל</w:t>
                  </w:r>
                  <w:r>
                    <w:rPr>
                      <w:rFonts w:cs="Miriam" w:hint="cs"/>
                      <w:sz w:val="18"/>
                      <w:szCs w:val="18"/>
                      <w:rtl/>
                    </w:rPr>
                    <w:t xml:space="preserve">אכיפת </w:t>
                  </w:r>
                  <w:r w:rsidR="00A55E4E">
                    <w:rPr>
                      <w:rFonts w:cs="Miriam" w:hint="cs"/>
                      <w:sz w:val="18"/>
                      <w:szCs w:val="18"/>
                      <w:rtl/>
                    </w:rPr>
                    <w:t>הגבלות יציאה למרחב הציבורי והגבלות על הפעלת מקום או עסק בתוך השטח המוגבל</w:t>
                  </w:r>
                </w:p>
                <w:p w14:paraId="247C3B16" w14:textId="77777777" w:rsidR="005874E2" w:rsidRDefault="005874E2" w:rsidP="005874E2">
                  <w:pPr>
                    <w:spacing w:line="160" w:lineRule="exact"/>
                    <w:rPr>
                      <w:rFonts w:cs="Miriam"/>
                      <w:noProof/>
                      <w:sz w:val="18"/>
                      <w:szCs w:val="18"/>
                      <w:rtl/>
                    </w:rPr>
                  </w:pPr>
                  <w:r>
                    <w:rPr>
                      <w:rFonts w:cs="Miriam" w:hint="cs"/>
                      <w:sz w:val="18"/>
                      <w:szCs w:val="18"/>
                      <w:rtl/>
                    </w:rPr>
                    <w:t>תיקון מס' 1 (מס' 1872) תש"ף-2020</w:t>
                  </w:r>
                </w:p>
                <w:p w14:paraId="4CF37FDA" w14:textId="77777777" w:rsidR="00272FA4" w:rsidRDefault="00272FA4" w:rsidP="00272FA4">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rStyle w:val="big-number"/>
          <w:rFonts w:cs="Miriam" w:hint="cs"/>
          <w:rtl/>
        </w:rPr>
        <w:t>7</w:t>
      </w:r>
      <w:r w:rsidR="006B4A06">
        <w:rPr>
          <w:rStyle w:val="default"/>
          <w:rFonts w:cs="FrankRuehl" w:hint="cs"/>
          <w:rtl/>
        </w:rPr>
        <w:t>א</w:t>
      </w:r>
      <w:r>
        <w:rPr>
          <w:rStyle w:val="default"/>
          <w:rFonts w:cs="FrankRuehl"/>
          <w:rtl/>
        </w:rPr>
        <w:t>.</w:t>
      </w:r>
      <w:r>
        <w:rPr>
          <w:rStyle w:val="default"/>
          <w:rFonts w:cs="FrankRuehl"/>
          <w:rtl/>
        </w:rPr>
        <w:tab/>
      </w:r>
      <w:r w:rsidR="00272FA4" w:rsidRPr="00272FA4">
        <w:rPr>
          <w:rStyle w:val="default"/>
          <w:rFonts w:cs="FrankRuehl" w:hint="cs"/>
          <w:rtl/>
        </w:rPr>
        <w:t xml:space="preserve">לשם אכיפת ההוראות לפי סעיפים 4א ו-4א1 וכן הגבלות הקבועות בהתאם לסעיף 8ב, אם הוחלו בהכרזה לפי סעיף 2(א) (להלן בסעיף זה </w:t>
      </w:r>
      <w:r w:rsidR="00272FA4" w:rsidRPr="00272FA4">
        <w:rPr>
          <w:rStyle w:val="default"/>
          <w:rFonts w:cs="FrankRuehl"/>
          <w:rtl/>
        </w:rPr>
        <w:t>–</w:t>
      </w:r>
      <w:r w:rsidR="00272FA4" w:rsidRPr="00272FA4">
        <w:rPr>
          <w:rStyle w:val="default"/>
          <w:rFonts w:cs="FrankRuehl" w:hint="cs"/>
          <w:rtl/>
        </w:rPr>
        <w:t xml:space="preserve"> ההגבלות הקבועות בשטח המוגבל) </w:t>
      </w:r>
      <w:r w:rsidR="00272FA4" w:rsidRPr="00272FA4">
        <w:rPr>
          <w:rStyle w:val="default"/>
          <w:rFonts w:cs="FrankRuehl"/>
          <w:rtl/>
        </w:rPr>
        <w:t>–</w:t>
      </w:r>
      <w:r w:rsidR="00272FA4" w:rsidRPr="00272FA4">
        <w:rPr>
          <w:rStyle w:val="default"/>
          <w:rFonts w:cs="FrankRuehl" w:hint="cs"/>
          <w:rtl/>
        </w:rPr>
        <w:t xml:space="preserve"> להפעיל את הסמכויות הבאות:</w:t>
      </w:r>
    </w:p>
    <w:p w14:paraId="16945C9A" w14:textId="77777777" w:rsidR="00272FA4" w:rsidRDefault="00272FA4" w:rsidP="005874E2">
      <w:pPr>
        <w:pStyle w:val="P00"/>
        <w:spacing w:before="72"/>
        <w:ind w:left="0" w:right="1134"/>
        <w:rPr>
          <w:rStyle w:val="default"/>
          <w:rFonts w:cs="FrankRuehl"/>
          <w:rtl/>
        </w:rPr>
      </w:pPr>
    </w:p>
    <w:p w14:paraId="54B1457A" w14:textId="77777777" w:rsidR="00272FA4" w:rsidRDefault="00272FA4" w:rsidP="005874E2">
      <w:pPr>
        <w:pStyle w:val="P00"/>
        <w:spacing w:before="72"/>
        <w:ind w:left="0" w:right="1134"/>
        <w:rPr>
          <w:rStyle w:val="default"/>
          <w:rFonts w:cs="FrankRuehl"/>
          <w:rtl/>
        </w:rPr>
      </w:pPr>
    </w:p>
    <w:p w14:paraId="2FC348BD" w14:textId="77777777" w:rsidR="00A55E4E" w:rsidRDefault="00272FA4" w:rsidP="00272FA4">
      <w:pPr>
        <w:pStyle w:val="P00"/>
        <w:spacing w:before="72"/>
        <w:ind w:left="624" w:right="1134"/>
        <w:rPr>
          <w:rStyle w:val="default"/>
          <w:rFonts w:cs="FrankRuehl"/>
          <w:rtl/>
        </w:rPr>
      </w:pPr>
      <w:r w:rsidRPr="00486F91">
        <w:rPr>
          <w:rStyle w:val="default"/>
          <w:rFonts w:cs="FrankRuehl"/>
          <w:rtl/>
        </w:rPr>
        <w:pict w14:anchorId="65209798">
          <v:shape id="_x0000_s1551" type="#_x0000_t202" style="position:absolute;left:0;text-align:left;margin-left:470.35pt;margin-top:7.1pt;width:1in;height:23.45pt;z-index:251683840" filled="f" stroked="f">
            <v:textbox inset="1mm,0,1mm,0">
              <w:txbxContent>
                <w:p w14:paraId="2CDCD7BA" w14:textId="77777777" w:rsidR="00272FA4" w:rsidRDefault="00272FA4" w:rsidP="00272FA4">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א</w:t>
      </w:r>
      <w:r w:rsidRPr="00486F91">
        <w:rPr>
          <w:rStyle w:val="default"/>
          <w:rFonts w:cs="FrankRuehl" w:hint="cs"/>
          <w:rtl/>
        </w:rPr>
        <w:t>)</w:t>
      </w:r>
      <w:r w:rsidRPr="00486F91">
        <w:rPr>
          <w:rStyle w:val="default"/>
          <w:rFonts w:cs="FrankRuehl"/>
          <w:rtl/>
        </w:rPr>
        <w:tab/>
      </w:r>
      <w:r w:rsidRPr="00272FA4">
        <w:rPr>
          <w:rStyle w:val="default"/>
          <w:rFonts w:cs="FrankRuehl" w:hint="cs"/>
          <w:rtl/>
        </w:rPr>
        <w:t>להורות לכל אדם לפעול בהתאם להגבלות הקבועות בשטח המוגבל או להפסיק פעילות בניגוד להן</w:t>
      </w:r>
      <w:r w:rsidR="00A55E4E">
        <w:rPr>
          <w:rStyle w:val="default"/>
          <w:rFonts w:cs="FrankRuehl" w:hint="cs"/>
          <w:rtl/>
        </w:rPr>
        <w:t>;</w:t>
      </w:r>
    </w:p>
    <w:p w14:paraId="71CA5851" w14:textId="77777777" w:rsidR="00A55E4E" w:rsidRDefault="00272FA4" w:rsidP="00272FA4">
      <w:pPr>
        <w:pStyle w:val="P00"/>
        <w:spacing w:before="72"/>
        <w:ind w:left="624" w:right="1134"/>
        <w:rPr>
          <w:rStyle w:val="default"/>
          <w:rFonts w:cs="FrankRuehl"/>
          <w:rtl/>
        </w:rPr>
      </w:pPr>
      <w:r w:rsidRPr="00486F91">
        <w:rPr>
          <w:rStyle w:val="default"/>
          <w:rFonts w:cs="FrankRuehl"/>
          <w:rtl/>
        </w:rPr>
        <w:pict w14:anchorId="2E648C8B">
          <v:shape id="_x0000_s1552" type="#_x0000_t202" style="position:absolute;left:0;text-align:left;margin-left:470.35pt;margin-top:7.1pt;width:1in;height:23.45pt;z-index:251684864" filled="f" stroked="f">
            <v:textbox inset="1mm,0,1mm,0">
              <w:txbxContent>
                <w:p w14:paraId="3146F446" w14:textId="77777777" w:rsidR="00272FA4" w:rsidRDefault="00272FA4" w:rsidP="00272FA4">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ב</w:t>
      </w:r>
      <w:r w:rsidRPr="00486F91">
        <w:rPr>
          <w:rStyle w:val="default"/>
          <w:rFonts w:cs="FrankRuehl" w:hint="cs"/>
          <w:rtl/>
        </w:rPr>
        <w:t>)</w:t>
      </w:r>
      <w:r w:rsidRPr="00486F91">
        <w:rPr>
          <w:rStyle w:val="default"/>
          <w:rFonts w:cs="FrankRuehl"/>
          <w:rtl/>
        </w:rPr>
        <w:tab/>
      </w:r>
      <w:r w:rsidRPr="00272FA4">
        <w:rPr>
          <w:rStyle w:val="default"/>
          <w:rFonts w:cs="FrankRuehl" w:hint="cs"/>
          <w:rtl/>
        </w:rPr>
        <w:t>למנוע כניסת אדם למקום אם יש בכך הפרה של הגבלות הקבועות בשטח המוגבל</w:t>
      </w:r>
      <w:r>
        <w:rPr>
          <w:rStyle w:val="default"/>
          <w:rFonts w:cs="FrankRuehl" w:hint="cs"/>
          <w:rtl/>
        </w:rPr>
        <w:t>;</w:t>
      </w:r>
    </w:p>
    <w:p w14:paraId="7AAB1D93" w14:textId="77777777" w:rsidR="00272FA4" w:rsidRDefault="00272FA4" w:rsidP="00272FA4">
      <w:pPr>
        <w:pStyle w:val="P00"/>
        <w:spacing w:before="72"/>
        <w:ind w:left="624" w:right="1134"/>
        <w:rPr>
          <w:rStyle w:val="default"/>
          <w:rFonts w:cs="FrankRuehl"/>
          <w:rtl/>
        </w:rPr>
      </w:pPr>
      <w:r w:rsidRPr="00486F91">
        <w:rPr>
          <w:rStyle w:val="default"/>
          <w:rFonts w:cs="FrankRuehl"/>
          <w:rtl/>
        </w:rPr>
        <w:pict w14:anchorId="627080AB">
          <v:shape id="_x0000_s1553" type="#_x0000_t202" style="position:absolute;left:0;text-align:left;margin-left:470.35pt;margin-top:7.1pt;width:1in;height:23.45pt;z-index:251685888" filled="f" stroked="f">
            <v:textbox inset="1mm,0,1mm,0">
              <w:txbxContent>
                <w:p w14:paraId="088075CD" w14:textId="77777777" w:rsidR="00272FA4" w:rsidRDefault="00272FA4" w:rsidP="00272FA4">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ג</w:t>
      </w:r>
      <w:r w:rsidRPr="00486F91">
        <w:rPr>
          <w:rStyle w:val="default"/>
          <w:rFonts w:cs="FrankRuehl" w:hint="cs"/>
          <w:rtl/>
        </w:rPr>
        <w:t>)</w:t>
      </w:r>
      <w:r w:rsidRPr="00486F91">
        <w:rPr>
          <w:rStyle w:val="default"/>
          <w:rFonts w:cs="FrankRuehl"/>
          <w:rtl/>
        </w:rPr>
        <w:tab/>
      </w:r>
      <w:r w:rsidRPr="00272FA4">
        <w:rPr>
          <w:rStyle w:val="default"/>
          <w:rFonts w:cs="FrankRuehl" w:hint="cs"/>
          <w:rtl/>
        </w:rPr>
        <w:t>להורות על פיזור של התקהלות או אירוע שנעשים בניגוד להגבלות הקבועות בשטח המוגבל; סירב אדם להוראת שוטר על פיזור כאמור, רשאי שוטר לעשות שימוש בכוח סביר בנסיבות העניין לשם פיזור ההתקהלות או האירוע</w:t>
      </w:r>
      <w:r>
        <w:rPr>
          <w:rStyle w:val="default"/>
          <w:rFonts w:cs="FrankRuehl" w:hint="cs"/>
          <w:rtl/>
        </w:rPr>
        <w:t>.</w:t>
      </w:r>
    </w:p>
    <w:p w14:paraId="119A7DE0" w14:textId="77777777" w:rsidR="005874E2" w:rsidRPr="00485378" w:rsidRDefault="005874E2" w:rsidP="005874E2">
      <w:pPr>
        <w:pStyle w:val="P00"/>
        <w:spacing w:before="0"/>
        <w:ind w:left="0" w:right="1134"/>
        <w:rPr>
          <w:rStyle w:val="default"/>
          <w:rFonts w:cs="FrankRuehl"/>
          <w:vanish/>
          <w:color w:val="FF0000"/>
          <w:sz w:val="20"/>
          <w:szCs w:val="20"/>
          <w:shd w:val="clear" w:color="auto" w:fill="FFFF99"/>
          <w:rtl/>
        </w:rPr>
      </w:pPr>
      <w:bookmarkStart w:id="24" w:name="Rov41"/>
      <w:r w:rsidRPr="00485378">
        <w:rPr>
          <w:rStyle w:val="default"/>
          <w:rFonts w:cs="FrankRuehl" w:hint="cs"/>
          <w:vanish/>
          <w:color w:val="FF0000"/>
          <w:sz w:val="20"/>
          <w:szCs w:val="20"/>
          <w:shd w:val="clear" w:color="auto" w:fill="FFFF99"/>
          <w:rtl/>
        </w:rPr>
        <w:t>מיום 5.5.2020</w:t>
      </w:r>
    </w:p>
    <w:p w14:paraId="6EDBBC62" w14:textId="77777777" w:rsidR="005874E2" w:rsidRPr="00485378" w:rsidRDefault="005874E2" w:rsidP="005874E2">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7ED6FCC6"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26"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10014</w:t>
      </w:r>
    </w:p>
    <w:p w14:paraId="18AC3DD4" w14:textId="77777777" w:rsidR="005874E2" w:rsidRPr="00485378" w:rsidRDefault="005874E2" w:rsidP="006B4A06">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הוספת סעיף 7א</w:t>
      </w:r>
    </w:p>
    <w:p w14:paraId="22CCB846" w14:textId="77777777" w:rsidR="003751F2" w:rsidRPr="00485378" w:rsidRDefault="003751F2" w:rsidP="003751F2">
      <w:pPr>
        <w:pStyle w:val="P00"/>
        <w:spacing w:before="0"/>
        <w:ind w:left="0" w:right="1134"/>
        <w:rPr>
          <w:rStyle w:val="big-number"/>
          <w:rFonts w:cs="FrankRuehl"/>
          <w:vanish/>
          <w:sz w:val="20"/>
          <w:szCs w:val="20"/>
          <w:shd w:val="clear" w:color="auto" w:fill="FFFF99"/>
          <w:rtl/>
        </w:rPr>
      </w:pPr>
    </w:p>
    <w:p w14:paraId="22C60922" w14:textId="77777777" w:rsidR="003751F2" w:rsidRPr="00485378" w:rsidRDefault="003751F2" w:rsidP="003751F2">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7.9.2020</w:t>
      </w:r>
    </w:p>
    <w:p w14:paraId="22591D91" w14:textId="77777777" w:rsidR="003751F2" w:rsidRPr="00485378" w:rsidRDefault="003751F2" w:rsidP="003751F2">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4FD010B4"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27"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10333</w:t>
      </w:r>
    </w:p>
    <w:p w14:paraId="7C1D98BD" w14:textId="77777777" w:rsidR="003751F2" w:rsidRPr="00485378" w:rsidRDefault="003751F2" w:rsidP="00E54E74">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7א</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strike/>
          <w:vanish/>
          <w:sz w:val="22"/>
          <w:szCs w:val="22"/>
          <w:shd w:val="clear" w:color="auto" w:fill="FFFF99"/>
          <w:rtl/>
        </w:rPr>
        <w:t xml:space="preserve">בתוך השטח המוגבל רשאי חייל או שוטר, לשם אכיפת הוראות סעיף 4א, נוסף על הסמכויות המוקנות לו לפי כל דין או תחיקת ביטחון </w:t>
      </w:r>
      <w:r w:rsidRPr="00485378">
        <w:rPr>
          <w:rStyle w:val="default"/>
          <w:rFonts w:cs="FrankRuehl"/>
          <w:strike/>
          <w:vanish/>
          <w:sz w:val="22"/>
          <w:szCs w:val="22"/>
          <w:shd w:val="clear" w:color="auto" w:fill="FFFF99"/>
          <w:rtl/>
        </w:rPr>
        <w:t>–</w:t>
      </w:r>
      <w:r w:rsidR="00272FA4" w:rsidRPr="00485378">
        <w:rPr>
          <w:rStyle w:val="default"/>
          <w:rFonts w:cs="FrankRuehl" w:hint="cs"/>
          <w:vanish/>
          <w:sz w:val="22"/>
          <w:szCs w:val="22"/>
          <w:shd w:val="clear" w:color="auto" w:fill="FFFF99"/>
          <w:rtl/>
        </w:rPr>
        <w:t xml:space="preserve"> </w:t>
      </w:r>
      <w:r w:rsidR="00272FA4" w:rsidRPr="00485378">
        <w:rPr>
          <w:rStyle w:val="default"/>
          <w:rFonts w:cs="FrankRuehl" w:hint="cs"/>
          <w:vanish/>
          <w:sz w:val="22"/>
          <w:szCs w:val="22"/>
          <w:u w:val="single"/>
          <w:shd w:val="clear" w:color="auto" w:fill="FFFF99"/>
          <w:rtl/>
        </w:rPr>
        <w:t xml:space="preserve">לשם אכיפת ההוראות לפי סעיפים 4א ו-4א1 וכן הגבלות הקבועות בהתאם לסעיף 8ב, אם הוחלו בהכרזה לפי סעיף 2(א) (להלן בסעיף זה </w:t>
      </w:r>
      <w:r w:rsidR="00272FA4" w:rsidRPr="00485378">
        <w:rPr>
          <w:rStyle w:val="default"/>
          <w:rFonts w:cs="FrankRuehl"/>
          <w:vanish/>
          <w:sz w:val="22"/>
          <w:szCs w:val="22"/>
          <w:u w:val="single"/>
          <w:shd w:val="clear" w:color="auto" w:fill="FFFF99"/>
          <w:rtl/>
        </w:rPr>
        <w:t>–</w:t>
      </w:r>
      <w:r w:rsidR="00272FA4" w:rsidRPr="00485378">
        <w:rPr>
          <w:rStyle w:val="default"/>
          <w:rFonts w:cs="FrankRuehl" w:hint="cs"/>
          <w:vanish/>
          <w:sz w:val="22"/>
          <w:szCs w:val="22"/>
          <w:u w:val="single"/>
          <w:shd w:val="clear" w:color="auto" w:fill="FFFF99"/>
          <w:rtl/>
        </w:rPr>
        <w:t xml:space="preserve"> ההגבלות הקבועות בשטח המוגבל) </w:t>
      </w:r>
      <w:r w:rsidR="00272FA4" w:rsidRPr="00485378">
        <w:rPr>
          <w:rStyle w:val="default"/>
          <w:rFonts w:cs="FrankRuehl"/>
          <w:vanish/>
          <w:sz w:val="22"/>
          <w:szCs w:val="22"/>
          <w:u w:val="single"/>
          <w:shd w:val="clear" w:color="auto" w:fill="FFFF99"/>
          <w:rtl/>
        </w:rPr>
        <w:t>–</w:t>
      </w:r>
      <w:r w:rsidR="00272FA4" w:rsidRPr="00485378">
        <w:rPr>
          <w:rStyle w:val="default"/>
          <w:rFonts w:cs="FrankRuehl" w:hint="cs"/>
          <w:vanish/>
          <w:sz w:val="22"/>
          <w:szCs w:val="22"/>
          <w:u w:val="single"/>
          <w:shd w:val="clear" w:color="auto" w:fill="FFFF99"/>
          <w:rtl/>
        </w:rPr>
        <w:t xml:space="preserve"> להפעיל את הסמכויות הבאות:</w:t>
      </w:r>
    </w:p>
    <w:p w14:paraId="16797237" w14:textId="77777777" w:rsidR="003751F2" w:rsidRPr="00485378" w:rsidRDefault="003751F2" w:rsidP="00E54E74">
      <w:pPr>
        <w:pStyle w:val="P00"/>
        <w:spacing w:before="0"/>
        <w:ind w:left="624"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(א)</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להורות לכל אדם לפעול בהתאם להוראות שבסעיף 4א(ב)(2), וכן להורות על הפסקת פעילות המנוגדת לאמור בצו;</w:t>
      </w:r>
    </w:p>
    <w:p w14:paraId="4C1F5CA8" w14:textId="77777777" w:rsidR="00272FA4" w:rsidRPr="00485378" w:rsidRDefault="00272FA4" w:rsidP="00E54E74">
      <w:pPr>
        <w:pStyle w:val="P00"/>
        <w:spacing w:before="0"/>
        <w:ind w:left="624"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(א)</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להורות לכל אדם לפעול בהתאם להגבלות הקבועות בשטח המוגבל או להפסיק פעילות בניגוד להן;</w:t>
      </w:r>
    </w:p>
    <w:p w14:paraId="6A32671B" w14:textId="77777777" w:rsidR="003751F2" w:rsidRPr="00485378" w:rsidRDefault="003751F2" w:rsidP="00E54E74">
      <w:pPr>
        <w:pStyle w:val="P00"/>
        <w:spacing w:before="0"/>
        <w:ind w:left="624"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(ב)</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למנוע כניסת אדם למקום אם כניסתו לאותו מקום לא נועדה לאחת מהפעולות או המטרות הקבועות בסעיף 4א(א) או אם בכניסת האדם יש כדי להפר את האמור בסעיף 4א(ב).</w:t>
      </w:r>
    </w:p>
    <w:p w14:paraId="2AAA5AFD" w14:textId="77777777" w:rsidR="00272FA4" w:rsidRPr="00485378" w:rsidRDefault="00272FA4" w:rsidP="00E54E74">
      <w:pPr>
        <w:pStyle w:val="P00"/>
        <w:spacing w:before="0"/>
        <w:ind w:left="624" w:right="1134"/>
        <w:rPr>
          <w:rStyle w:val="default"/>
          <w:rFonts w:cs="FrankRuehl"/>
          <w:vanish/>
          <w:sz w:val="22"/>
          <w:szCs w:val="22"/>
          <w:u w:val="single"/>
          <w:shd w:val="clear" w:color="auto" w:fill="FFFF99"/>
          <w:rtl/>
        </w:rPr>
      </w:pPr>
      <w:r w:rsidRPr="00485378">
        <w:rPr>
          <w:rStyle w:val="default"/>
          <w:rFonts w:cs="FrankRuehl" w:hint="cs"/>
          <w:vanish/>
          <w:sz w:val="22"/>
          <w:szCs w:val="22"/>
          <w:u w:val="single"/>
          <w:shd w:val="clear" w:color="auto" w:fill="FFFF99"/>
          <w:rtl/>
        </w:rPr>
        <w:t>(ב)</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למנוע כניסת אדם למקום אם יש בכך הפרה של הגבלות הקבועות בשטח המוגבל;</w:t>
      </w:r>
    </w:p>
    <w:p w14:paraId="64717021" w14:textId="77777777" w:rsidR="00272FA4" w:rsidRPr="00000195" w:rsidRDefault="00272FA4" w:rsidP="00000195">
      <w:pPr>
        <w:pStyle w:val="P00"/>
        <w:spacing w:before="0"/>
        <w:ind w:left="624" w:right="1134"/>
        <w:rPr>
          <w:rStyle w:val="default"/>
          <w:rFonts w:cs="FrankRuehl" w:hint="cs"/>
          <w:sz w:val="2"/>
          <w:szCs w:val="2"/>
          <w:rtl/>
        </w:rPr>
      </w:pPr>
      <w:r w:rsidRPr="00485378">
        <w:rPr>
          <w:rStyle w:val="default"/>
          <w:rFonts w:cs="FrankRuehl" w:hint="cs"/>
          <w:vanish/>
          <w:sz w:val="22"/>
          <w:szCs w:val="22"/>
          <w:u w:val="single"/>
          <w:shd w:val="clear" w:color="auto" w:fill="FFFF99"/>
          <w:rtl/>
        </w:rPr>
        <w:t>(ג)</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להורות על פיזור של התקהלות או אירוע שנעשים בניגוד להגבלות הקבועות בשטח המוגבל; סירב אדם להוראת שוטר על פיזור כאמור, רשאי שוטר לעשות שימוש בכוח סביר בנסיבות העניין לשם פיזור ההתקהלות או האירוע.</w:t>
      </w:r>
      <w:bookmarkEnd w:id="24"/>
    </w:p>
    <w:p w14:paraId="6EE7821E" w14:textId="77777777" w:rsidR="0017419D" w:rsidRDefault="0017419D" w:rsidP="0017419D">
      <w:pPr>
        <w:pStyle w:val="P00"/>
        <w:spacing w:before="72"/>
        <w:ind w:left="0" w:right="1134"/>
        <w:rPr>
          <w:rStyle w:val="default"/>
          <w:rFonts w:cs="FrankRuehl"/>
          <w:rtl/>
        </w:rPr>
      </w:pPr>
      <w:bookmarkStart w:id="25" w:name="Seif6"/>
      <w:bookmarkEnd w:id="25"/>
      <w:r>
        <w:rPr>
          <w:rFonts w:cs="Miriam"/>
          <w:szCs w:val="32"/>
          <w:rtl/>
          <w:lang w:val="he-IL"/>
        </w:rPr>
        <w:pict w14:anchorId="1105079A">
          <v:shape id="_x0000_s1494" type="#_x0000_t202" style="position:absolute;left:0;text-align:left;margin-left:463.5pt;margin-top:7.1pt;width:78.85pt;height:25.7pt;z-index:251634688" filled="f" stroked="f">
            <v:textbox style="mso-next-textbox:#_x0000_s1494" inset="1mm,0,1mm,0">
              <w:txbxContent>
                <w:p w14:paraId="3C40BEFD" w14:textId="77777777" w:rsidR="00F81AF0" w:rsidRDefault="00000F71" w:rsidP="00F81AF0">
                  <w:pPr>
                    <w:spacing w:line="160" w:lineRule="exact"/>
                    <w:rPr>
                      <w:rFonts w:cs="Miriam"/>
                      <w:sz w:val="18"/>
                      <w:szCs w:val="18"/>
                      <w:rtl/>
                    </w:rPr>
                  </w:pPr>
                  <w:r>
                    <w:rPr>
                      <w:rFonts w:cs="Miriam" w:hint="cs"/>
                      <w:sz w:val="18"/>
                      <w:szCs w:val="18"/>
                      <w:rtl/>
                    </w:rPr>
                    <w:t>השגה</w:t>
                  </w:r>
                </w:p>
                <w:p w14:paraId="1AEBD391" w14:textId="77777777" w:rsidR="00F81AF0" w:rsidRDefault="00F81AF0" w:rsidP="00F81AF0">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00000F71">
        <w:rPr>
          <w:rStyle w:val="big-number"/>
          <w:rFonts w:cs="Miriam" w:hint="cs"/>
          <w:rtl/>
        </w:rPr>
        <w:t>8</w:t>
      </w:r>
      <w:r>
        <w:rPr>
          <w:rStyle w:val="default"/>
          <w:rFonts w:cs="FrankRuehl"/>
          <w:rtl/>
        </w:rPr>
        <w:t>.</w:t>
      </w:r>
      <w:r>
        <w:rPr>
          <w:rStyle w:val="default"/>
          <w:rFonts w:cs="FrankRuehl"/>
          <w:rtl/>
        </w:rPr>
        <w:tab/>
      </w:r>
      <w:r w:rsidR="00000F71">
        <w:rPr>
          <w:rStyle w:val="default"/>
          <w:rFonts w:cs="FrankRuehl" w:hint="cs"/>
          <w:rtl/>
        </w:rPr>
        <w:t>(א)</w:t>
      </w:r>
      <w:r w:rsidR="00000F71">
        <w:rPr>
          <w:rStyle w:val="default"/>
          <w:rFonts w:cs="FrankRuehl"/>
          <w:rtl/>
        </w:rPr>
        <w:tab/>
      </w:r>
      <w:r w:rsidR="00000F71">
        <w:rPr>
          <w:rStyle w:val="default"/>
          <w:rFonts w:cs="FrankRuehl" w:hint="cs"/>
          <w:rtl/>
        </w:rPr>
        <w:t xml:space="preserve">על החלטה פרטנית לפי סעיפים </w:t>
      </w:r>
      <w:r w:rsidR="00F81AF0">
        <w:rPr>
          <w:rStyle w:val="default"/>
          <w:rFonts w:cs="FrankRuehl" w:hint="cs"/>
          <w:rtl/>
        </w:rPr>
        <w:t>3–4א1</w:t>
      </w:r>
      <w:r w:rsidR="00000F71">
        <w:rPr>
          <w:rStyle w:val="default"/>
          <w:rFonts w:cs="FrankRuehl" w:hint="cs"/>
          <w:rtl/>
        </w:rPr>
        <w:t xml:space="preserve"> ניתן להגיש השגה למפקד כוחות צה"ל באזור או למי שהוסמך לכך על ידו.</w:t>
      </w:r>
    </w:p>
    <w:p w14:paraId="4277BAD3" w14:textId="77777777" w:rsidR="00000F71" w:rsidRDefault="00000F71" w:rsidP="0017419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החלטת מפקד כוחות צה"ל באזור בהשגה תינתן, ככל הניתן, לא יאוחר מ-24 שעות עובר למועד בגינו התבקשה היציאה מהשטח המוגבל או הכניסה אליו.</w:t>
      </w:r>
    </w:p>
    <w:p w14:paraId="0647094C" w14:textId="77777777" w:rsidR="00000F71" w:rsidRDefault="00F81AF0" w:rsidP="00F81AF0">
      <w:pPr>
        <w:pStyle w:val="P00"/>
        <w:spacing w:before="72"/>
        <w:ind w:left="0" w:right="1134"/>
        <w:rPr>
          <w:rStyle w:val="default"/>
          <w:rFonts w:cs="FrankRuehl"/>
          <w:rtl/>
        </w:rPr>
      </w:pPr>
      <w:r>
        <w:rPr>
          <w:rStyle w:val="default"/>
          <w:rFonts w:cs="FrankRuehl" w:hint="cs"/>
          <w:rtl/>
        </w:rPr>
        <w:tab/>
      </w:r>
      <w:r w:rsidRPr="00486F91">
        <w:rPr>
          <w:rStyle w:val="default"/>
          <w:rFonts w:cs="FrankRuehl"/>
          <w:rtl/>
        </w:rPr>
        <w:pict w14:anchorId="09014C81">
          <v:shape id="_x0000_s1555" type="#_x0000_t202" style="position:absolute;left:0;text-align:left;margin-left:470.35pt;margin-top:7.1pt;width:1in;height:23.45pt;z-index:251686912;mso-position-horizontal-relative:text;mso-position-vertical-relative:text" filled="f" stroked="f">
            <v:textbox inset="1mm,0,1mm,0">
              <w:txbxContent>
                <w:p w14:paraId="4130E44D" w14:textId="77777777" w:rsidR="00F81AF0" w:rsidRDefault="00F81AF0" w:rsidP="00F81AF0">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ג</w:t>
      </w:r>
      <w:r w:rsidRPr="00486F91">
        <w:rPr>
          <w:rStyle w:val="default"/>
          <w:rFonts w:cs="FrankRuehl" w:hint="cs"/>
          <w:rtl/>
        </w:rPr>
        <w:t>)</w:t>
      </w:r>
      <w:r w:rsidRPr="00486F91">
        <w:rPr>
          <w:rStyle w:val="default"/>
          <w:rFonts w:cs="FrankRuehl"/>
          <w:rtl/>
        </w:rPr>
        <w:tab/>
      </w:r>
      <w:r w:rsidR="00000F71">
        <w:rPr>
          <w:rStyle w:val="default"/>
          <w:rFonts w:cs="FrankRuehl" w:hint="cs"/>
          <w:rtl/>
        </w:rPr>
        <w:t xml:space="preserve">החלטה פרטנית לפי סעיפים </w:t>
      </w:r>
      <w:r>
        <w:rPr>
          <w:rStyle w:val="default"/>
          <w:rFonts w:cs="FrankRuehl" w:hint="cs"/>
          <w:rtl/>
        </w:rPr>
        <w:t>3–4א1</w:t>
      </w:r>
      <w:r w:rsidR="00000F71">
        <w:rPr>
          <w:rStyle w:val="default"/>
          <w:rFonts w:cs="FrankRuehl" w:hint="cs"/>
          <w:rtl/>
        </w:rPr>
        <w:t xml:space="preserve"> לצו זה תעמוד בתוקפה אלא אם כן התקבלה החלטה אחרת בהשגה.</w:t>
      </w:r>
    </w:p>
    <w:p w14:paraId="6E3C5783" w14:textId="77777777" w:rsidR="00272FA4" w:rsidRPr="00485378" w:rsidRDefault="00272FA4" w:rsidP="00272FA4">
      <w:pPr>
        <w:pStyle w:val="P00"/>
        <w:spacing w:before="0"/>
        <w:ind w:left="0" w:right="1134"/>
        <w:rPr>
          <w:rStyle w:val="default"/>
          <w:rFonts w:cs="FrankRuehl"/>
          <w:vanish/>
          <w:color w:val="FF0000"/>
          <w:sz w:val="20"/>
          <w:szCs w:val="20"/>
          <w:shd w:val="clear" w:color="auto" w:fill="FFFF99"/>
          <w:rtl/>
        </w:rPr>
      </w:pPr>
      <w:bookmarkStart w:id="26" w:name="Rov40"/>
      <w:r w:rsidRPr="00485378">
        <w:rPr>
          <w:rStyle w:val="default"/>
          <w:rFonts w:cs="FrankRuehl" w:hint="cs"/>
          <w:vanish/>
          <w:color w:val="FF0000"/>
          <w:sz w:val="20"/>
          <w:szCs w:val="20"/>
          <w:shd w:val="clear" w:color="auto" w:fill="FFFF99"/>
          <w:rtl/>
        </w:rPr>
        <w:t>מיום 7.9.2020</w:t>
      </w:r>
    </w:p>
    <w:p w14:paraId="1BF6318E" w14:textId="77777777" w:rsidR="00272FA4" w:rsidRPr="00485378" w:rsidRDefault="00272FA4" w:rsidP="00272FA4">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4ED7DCE4"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28"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10333</w:t>
      </w:r>
    </w:p>
    <w:p w14:paraId="4A41FB88" w14:textId="77777777" w:rsidR="00272FA4" w:rsidRPr="00485378" w:rsidRDefault="00272FA4" w:rsidP="00017DA8">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8</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(א)</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על החלטה פרטנית לפי סעיפים </w:t>
      </w:r>
      <w:r w:rsidRPr="00485378">
        <w:rPr>
          <w:rStyle w:val="default"/>
          <w:rFonts w:cs="FrankRuehl" w:hint="cs"/>
          <w:strike/>
          <w:vanish/>
          <w:sz w:val="22"/>
          <w:szCs w:val="22"/>
          <w:shd w:val="clear" w:color="auto" w:fill="FFFF99"/>
          <w:rtl/>
        </w:rPr>
        <w:t>3 ו-4</w:t>
      </w:r>
      <w:r w:rsidR="00017DA8" w:rsidRPr="00485378">
        <w:rPr>
          <w:rStyle w:val="default"/>
          <w:rFonts w:cs="FrankRuehl" w:hint="cs"/>
          <w:vanish/>
          <w:sz w:val="22"/>
          <w:szCs w:val="22"/>
          <w:shd w:val="clear" w:color="auto" w:fill="FFFF99"/>
          <w:rtl/>
        </w:rPr>
        <w:t xml:space="preserve"> </w:t>
      </w:r>
      <w:r w:rsidR="00017DA8" w:rsidRPr="00485378">
        <w:rPr>
          <w:rStyle w:val="default"/>
          <w:rFonts w:cs="FrankRuehl" w:hint="cs"/>
          <w:vanish/>
          <w:sz w:val="22"/>
          <w:szCs w:val="22"/>
          <w:u w:val="single"/>
          <w:shd w:val="clear" w:color="auto" w:fill="FFFF99"/>
          <w:rtl/>
        </w:rPr>
        <w:t>3–4א1</w:t>
      </w:r>
      <w:r w:rsidRPr="00485378">
        <w:rPr>
          <w:rStyle w:val="default"/>
          <w:rFonts w:cs="FrankRuehl" w:hint="cs"/>
          <w:vanish/>
          <w:sz w:val="22"/>
          <w:szCs w:val="22"/>
          <w:shd w:val="clear" w:color="auto" w:fill="FFFF99"/>
          <w:rtl/>
        </w:rPr>
        <w:t xml:space="preserve"> ניתן להגיש השגה למפקד כוחות צה"ל באזור או למי שהוסמך לכך על ידו.</w:t>
      </w:r>
    </w:p>
    <w:p w14:paraId="605B6F0A" w14:textId="77777777" w:rsidR="00272FA4" w:rsidRPr="00485378" w:rsidRDefault="00272FA4" w:rsidP="00017DA8">
      <w:pPr>
        <w:pStyle w:val="P00"/>
        <w:spacing w:before="0"/>
        <w:ind w:left="0" w:right="1134"/>
        <w:rPr>
          <w:rStyle w:val="default"/>
          <w:rFonts w:cs="FrankRuehl"/>
          <w:vanish/>
          <w:sz w:val="22"/>
          <w:szCs w:val="22"/>
          <w:shd w:val="clear" w:color="auto" w:fill="FFFF99"/>
          <w:rtl/>
        </w:rPr>
      </w:pP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(ב)</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החלטת מפקד כוחות צה"ל באזור בהשגה תינתן, ככל הניתן, לא יאוחר מ-24 שעות עובר למועד בגינו התבקשה היציאה מהשטח המוגבל או הכניסה אליו.</w:t>
      </w:r>
    </w:p>
    <w:p w14:paraId="2EBFBC48" w14:textId="77777777" w:rsidR="00272FA4" w:rsidRPr="00F81AF0" w:rsidRDefault="00272FA4" w:rsidP="00F81AF0">
      <w:pPr>
        <w:pStyle w:val="P00"/>
        <w:spacing w:before="0"/>
        <w:ind w:left="0" w:right="1134"/>
        <w:rPr>
          <w:rStyle w:val="default"/>
          <w:rFonts w:cs="FrankRuehl"/>
          <w:sz w:val="2"/>
          <w:szCs w:val="2"/>
          <w:rtl/>
        </w:rPr>
      </w:pP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(ג)</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החלטה פרטנית לפי סעיפים </w:t>
      </w:r>
      <w:r w:rsidRPr="00485378">
        <w:rPr>
          <w:rStyle w:val="default"/>
          <w:rFonts w:cs="FrankRuehl" w:hint="cs"/>
          <w:strike/>
          <w:vanish/>
          <w:sz w:val="22"/>
          <w:szCs w:val="22"/>
          <w:shd w:val="clear" w:color="auto" w:fill="FFFF99"/>
          <w:rtl/>
        </w:rPr>
        <w:t>3 ו-4</w:t>
      </w:r>
      <w:r w:rsidR="00017DA8" w:rsidRPr="00485378">
        <w:rPr>
          <w:rStyle w:val="default"/>
          <w:rFonts w:cs="FrankRuehl" w:hint="cs"/>
          <w:vanish/>
          <w:sz w:val="22"/>
          <w:szCs w:val="22"/>
          <w:shd w:val="clear" w:color="auto" w:fill="FFFF99"/>
          <w:rtl/>
        </w:rPr>
        <w:t xml:space="preserve"> </w:t>
      </w:r>
      <w:r w:rsidR="00017DA8" w:rsidRPr="00485378">
        <w:rPr>
          <w:rStyle w:val="default"/>
          <w:rFonts w:cs="FrankRuehl" w:hint="cs"/>
          <w:vanish/>
          <w:sz w:val="22"/>
          <w:szCs w:val="22"/>
          <w:u w:val="single"/>
          <w:shd w:val="clear" w:color="auto" w:fill="FFFF99"/>
          <w:rtl/>
        </w:rPr>
        <w:t>3–4א1</w:t>
      </w:r>
      <w:r w:rsidRPr="00485378">
        <w:rPr>
          <w:rStyle w:val="default"/>
          <w:rFonts w:cs="FrankRuehl" w:hint="cs"/>
          <w:vanish/>
          <w:sz w:val="22"/>
          <w:szCs w:val="22"/>
          <w:shd w:val="clear" w:color="auto" w:fill="FFFF99"/>
          <w:rtl/>
        </w:rPr>
        <w:t xml:space="preserve"> לצו זה תעמוד בתוקפה אלא אם כן התקבלה החלטה אחרת בהשגה.</w:t>
      </w:r>
      <w:bookmarkEnd w:id="26"/>
    </w:p>
    <w:p w14:paraId="0CA6F458" w14:textId="77777777" w:rsidR="006B4A06" w:rsidRDefault="006B4A06" w:rsidP="006B4A06">
      <w:pPr>
        <w:pStyle w:val="P00"/>
        <w:spacing w:before="72"/>
        <w:ind w:left="0" w:right="1134"/>
        <w:rPr>
          <w:rStyle w:val="default"/>
          <w:rFonts w:cs="FrankRuehl"/>
          <w:rtl/>
        </w:rPr>
      </w:pPr>
      <w:bookmarkStart w:id="27" w:name="Seif12"/>
      <w:bookmarkEnd w:id="27"/>
      <w:r>
        <w:rPr>
          <w:rFonts w:cs="Miriam"/>
          <w:szCs w:val="32"/>
          <w:rtl/>
          <w:lang w:val="he-IL"/>
        </w:rPr>
        <w:pict w14:anchorId="11E0B520">
          <v:shape id="_x0000_s1507" type="#_x0000_t202" style="position:absolute;left:0;text-align:left;margin-left:463.5pt;margin-top:7.1pt;width:78.85pt;height:44.25pt;z-index:251645952" filled="f" stroked="f">
            <v:textbox style="mso-next-textbox:#_x0000_s1507" inset="1mm,0,1mm,0">
              <w:txbxContent>
                <w:p w14:paraId="754E79C9" w14:textId="77777777" w:rsidR="006B4A06" w:rsidRDefault="006B4A06" w:rsidP="006B4A06">
                  <w:pPr>
                    <w:spacing w:line="160" w:lineRule="exact"/>
                    <w:rPr>
                      <w:rFonts w:cs="Miriam"/>
                      <w:sz w:val="18"/>
                      <w:szCs w:val="18"/>
                      <w:rtl/>
                    </w:rPr>
                  </w:pPr>
                  <w:r>
                    <w:rPr>
                      <w:rFonts w:cs="Miriam" w:hint="cs"/>
                      <w:sz w:val="18"/>
                      <w:szCs w:val="18"/>
                      <w:rtl/>
                    </w:rPr>
                    <w:t>סייג לתחולה</w:t>
                  </w:r>
                </w:p>
                <w:p w14:paraId="5EA2F87F" w14:textId="77777777" w:rsidR="006B4A06" w:rsidRDefault="006B4A06" w:rsidP="006B4A06">
                  <w:pPr>
                    <w:spacing w:line="160" w:lineRule="exact"/>
                    <w:rPr>
                      <w:rFonts w:cs="Miriam"/>
                      <w:noProof/>
                      <w:sz w:val="18"/>
                      <w:szCs w:val="18"/>
                      <w:rtl/>
                    </w:rPr>
                  </w:pPr>
                  <w:r>
                    <w:rPr>
                      <w:rFonts w:cs="Miriam" w:hint="cs"/>
                      <w:sz w:val="18"/>
                      <w:szCs w:val="18"/>
                      <w:rtl/>
                    </w:rPr>
                    <w:t>תיקון מס' 1 (מס' 1872) תש"ף-2020</w:t>
                  </w:r>
                </w:p>
                <w:p w14:paraId="2D24104E" w14:textId="77777777" w:rsidR="00B36655" w:rsidRDefault="00B36655" w:rsidP="00B36655">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sidR="00B36655">
        <w:rPr>
          <w:rStyle w:val="default"/>
          <w:rFonts w:cs="FrankRuehl" w:hint="cs"/>
          <w:rtl/>
        </w:rPr>
        <w:t>(א)</w:t>
      </w:r>
      <w:r w:rsidR="00B36655">
        <w:rPr>
          <w:rStyle w:val="default"/>
          <w:rFonts w:cs="FrankRuehl"/>
          <w:rtl/>
        </w:rPr>
        <w:tab/>
      </w:r>
      <w:r>
        <w:rPr>
          <w:rStyle w:val="default"/>
          <w:rFonts w:cs="FrankRuehl" w:hint="cs"/>
          <w:rtl/>
        </w:rPr>
        <w:t xml:space="preserve">צו זה לא יחול על </w:t>
      </w:r>
      <w:r w:rsidR="00B36655" w:rsidRPr="00B36655">
        <w:rPr>
          <w:rStyle w:val="default"/>
          <w:rFonts w:cs="FrankRuehl" w:hint="cs"/>
          <w:rtl/>
        </w:rPr>
        <w:t xml:space="preserve">פעילות צבא ההגנה לישראל, משטרת ישראל, שירות בתי הסוהר, שירות הביטחון הכללי, המוסד למודיעין ולתפקידים מיוחדים, הממונה על הביטחון במערכת הביטחון (מלמ"ב), יחידות הסמך של משרד הביטחון למעט רשות המעברים היבשתיים (רמי"ם), הוועדה לאנרגיה אטומית בישראל, המכון למחקר ביולוגי בישראל, הרשות להגנה על עדים בישראל והרשות הארצית לכבאות והצלה בישראל או במיתקניהם; </w:t>
      </w:r>
      <w:r>
        <w:rPr>
          <w:rStyle w:val="default"/>
          <w:rFonts w:cs="FrankRuehl" w:hint="cs"/>
          <w:rtl/>
        </w:rPr>
        <w:t>בתי המשפט לעניינים מקומיים כהגדרתם בפרק ט"ז לתקנון המועצות המקומיות (יהודה ושומרון) תשמ"א-1981; בתי הדין הרבניים שכוננו לפי הצו בדבר שיפוט בתי דין רבניים (יהודה והשומרון) (מס' 981), התשמ"א-1981.</w:t>
      </w:r>
    </w:p>
    <w:p w14:paraId="7BF893CE" w14:textId="77777777" w:rsidR="00B36655" w:rsidRDefault="00B36655" w:rsidP="00B36655">
      <w:pPr>
        <w:pStyle w:val="P00"/>
        <w:spacing w:before="72"/>
        <w:ind w:left="0" w:right="1134"/>
        <w:rPr>
          <w:rStyle w:val="default"/>
          <w:rFonts w:cs="FrankRuehl"/>
          <w:rtl/>
        </w:rPr>
      </w:pPr>
      <w:r>
        <w:rPr>
          <w:rStyle w:val="default"/>
          <w:rFonts w:cs="FrankRuehl" w:hint="cs"/>
          <w:rtl/>
        </w:rPr>
        <w:tab/>
      </w:r>
      <w:r w:rsidRPr="00486F91">
        <w:rPr>
          <w:rStyle w:val="default"/>
          <w:rFonts w:cs="FrankRuehl"/>
          <w:rtl/>
        </w:rPr>
        <w:pict w14:anchorId="7491524E">
          <v:shape id="_x0000_s1557" type="#_x0000_t202" style="position:absolute;left:0;text-align:left;margin-left:470.35pt;margin-top:7.1pt;width:1in;height:23.45pt;z-index:251687936;mso-position-horizontal-relative:text;mso-position-vertical-relative:text" filled="f" stroked="f">
            <v:textbox inset="1mm,0,1mm,0">
              <w:txbxContent>
                <w:p w14:paraId="181EA795" w14:textId="77777777" w:rsidR="00B36655" w:rsidRDefault="00B36655" w:rsidP="00B36655">
                  <w:pPr>
                    <w:spacing w:line="160" w:lineRule="exact"/>
                    <w:rPr>
                      <w:rFonts w:cs="Miriam" w:hint="cs"/>
                      <w:noProof/>
                      <w:sz w:val="18"/>
                      <w:szCs w:val="18"/>
                      <w:rtl/>
                    </w:rPr>
                  </w:pPr>
                  <w:r>
                    <w:rPr>
                      <w:rFonts w:cs="Miriam" w:hint="cs"/>
                      <w:sz w:val="18"/>
                      <w:szCs w:val="18"/>
                      <w:rtl/>
                    </w:rPr>
                    <w:t>תיקון מס' 5 (מס' 1945) תש"ף-2020</w:t>
                  </w:r>
                </w:p>
              </w:txbxContent>
            </v:textbox>
          </v:shape>
        </w:pict>
      </w:r>
      <w:r w:rsidRPr="00486F91">
        <w:rPr>
          <w:rStyle w:val="default"/>
          <w:rFonts w:cs="FrankRuehl" w:hint="cs"/>
          <w:rtl/>
        </w:rPr>
        <w:t>(</w:t>
      </w:r>
      <w:r>
        <w:rPr>
          <w:rStyle w:val="default"/>
          <w:rFonts w:cs="FrankRuehl" w:hint="cs"/>
          <w:rtl/>
        </w:rPr>
        <w:t>ב</w:t>
      </w:r>
      <w:r w:rsidRPr="00486F91">
        <w:rPr>
          <w:rStyle w:val="default"/>
          <w:rFonts w:cs="FrankRuehl" w:hint="cs"/>
          <w:rtl/>
        </w:rPr>
        <w:t>)</w:t>
      </w:r>
      <w:r w:rsidRPr="00486F91">
        <w:rPr>
          <w:rStyle w:val="default"/>
          <w:rFonts w:cs="FrankRuehl"/>
          <w:rtl/>
        </w:rPr>
        <w:tab/>
      </w:r>
      <w:r w:rsidRPr="00B36655">
        <w:rPr>
          <w:rStyle w:val="default"/>
          <w:rFonts w:cs="FrankRuehl" w:hint="cs"/>
          <w:rtl/>
        </w:rPr>
        <w:t>הגבלות שנקבעו בצו זה כאמור בסעיפים 3–4א1 לא יחולו על חברי הכנסת, על שרים או סגני שרים, על שופטים ורשמים בבתי המשפט ובבתי הדין לעבודה, על דיינים, קאדים, וקאדים מד'הב בבתי הדין הדתיים, על מבקר המדינה ועובדי משרד מבקר המדינה ונציב תלונות הציבור, על יושב ראש ועדת הבחירות המרכזית ועובדיה ועל ראשי רשויות מקומיות בקשר למילוי תפקידיהם, ועל חברי מועצת רשות מקומית לעניין השתתפות בישיבות המועצה</w:t>
      </w:r>
      <w:r>
        <w:rPr>
          <w:rStyle w:val="default"/>
          <w:rFonts w:cs="FrankRuehl" w:hint="cs"/>
          <w:rtl/>
        </w:rPr>
        <w:t>.</w:t>
      </w:r>
    </w:p>
    <w:p w14:paraId="0A4B3CC0" w14:textId="77777777" w:rsidR="006B4A06" w:rsidRPr="00485378" w:rsidRDefault="006B4A06" w:rsidP="006B4A06">
      <w:pPr>
        <w:pStyle w:val="P00"/>
        <w:spacing w:before="0"/>
        <w:ind w:left="0" w:right="1134"/>
        <w:rPr>
          <w:rStyle w:val="default"/>
          <w:rFonts w:cs="FrankRuehl"/>
          <w:vanish/>
          <w:color w:val="FF0000"/>
          <w:sz w:val="20"/>
          <w:szCs w:val="20"/>
          <w:shd w:val="clear" w:color="auto" w:fill="FFFF99"/>
          <w:rtl/>
        </w:rPr>
      </w:pPr>
      <w:bookmarkStart w:id="28" w:name="Rov42"/>
      <w:r w:rsidRPr="00485378">
        <w:rPr>
          <w:rStyle w:val="default"/>
          <w:rFonts w:cs="FrankRuehl" w:hint="cs"/>
          <w:vanish/>
          <w:color w:val="FF0000"/>
          <w:sz w:val="20"/>
          <w:szCs w:val="20"/>
          <w:shd w:val="clear" w:color="auto" w:fill="FFFF99"/>
          <w:rtl/>
        </w:rPr>
        <w:t>מיום 5.5.2020</w:t>
      </w:r>
    </w:p>
    <w:p w14:paraId="03664F6C" w14:textId="77777777" w:rsidR="006B4A06" w:rsidRPr="00485378" w:rsidRDefault="006B4A06" w:rsidP="006B4A06">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07018228"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29"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10014</w:t>
      </w:r>
    </w:p>
    <w:p w14:paraId="5FEAFA8B" w14:textId="77777777" w:rsidR="006B4A06" w:rsidRPr="00485378" w:rsidRDefault="006B4A06" w:rsidP="006B4A06">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הוספת סעיף 8א</w:t>
      </w:r>
    </w:p>
    <w:p w14:paraId="549A814F" w14:textId="77777777" w:rsidR="00F81AF0" w:rsidRPr="00485378" w:rsidRDefault="00F81AF0" w:rsidP="00F81AF0">
      <w:pPr>
        <w:pStyle w:val="P00"/>
        <w:spacing w:before="0"/>
        <w:ind w:left="0" w:right="1134"/>
        <w:rPr>
          <w:rStyle w:val="big-number"/>
          <w:rFonts w:cs="FrankRuehl"/>
          <w:vanish/>
          <w:sz w:val="20"/>
          <w:szCs w:val="20"/>
          <w:shd w:val="clear" w:color="auto" w:fill="FFFF99"/>
          <w:rtl/>
        </w:rPr>
      </w:pPr>
    </w:p>
    <w:p w14:paraId="465F933C" w14:textId="77777777" w:rsidR="00F81AF0" w:rsidRPr="00485378" w:rsidRDefault="00F81AF0" w:rsidP="00F81AF0">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7.9.2020</w:t>
      </w:r>
    </w:p>
    <w:p w14:paraId="5BA02EF9" w14:textId="77777777" w:rsidR="00F81AF0" w:rsidRPr="00485378" w:rsidRDefault="00F81AF0" w:rsidP="00F81AF0">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2B36FFEB"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30"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10333</w:t>
      </w:r>
    </w:p>
    <w:p w14:paraId="78049EB4" w14:textId="77777777" w:rsidR="00F81AF0" w:rsidRPr="00485378" w:rsidRDefault="00F81AF0" w:rsidP="00F81AF0">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8א</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00B36655" w:rsidRPr="00485378">
        <w:rPr>
          <w:rStyle w:val="default"/>
          <w:rFonts w:cs="FrankRuehl" w:hint="cs"/>
          <w:vanish/>
          <w:sz w:val="22"/>
          <w:szCs w:val="22"/>
          <w:u w:val="single"/>
          <w:shd w:val="clear" w:color="auto" w:fill="FFFF99"/>
          <w:rtl/>
        </w:rPr>
        <w:t>(א)</w:t>
      </w:r>
      <w:r w:rsidR="00B36655"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צו זה לא יחול על</w:t>
      </w:r>
      <w:r w:rsidR="00B36655" w:rsidRPr="00485378">
        <w:rPr>
          <w:rStyle w:val="default"/>
          <w:rFonts w:cs="FrankRuehl" w:hint="cs"/>
          <w:vanish/>
          <w:sz w:val="22"/>
          <w:szCs w:val="22"/>
          <w:shd w:val="clear" w:color="auto" w:fill="FFFF99"/>
          <w:rtl/>
        </w:rPr>
        <w:t xml:space="preserve"> </w:t>
      </w:r>
      <w:r w:rsidR="00B36655" w:rsidRPr="00485378">
        <w:rPr>
          <w:rStyle w:val="default"/>
          <w:rFonts w:cs="FrankRuehl" w:hint="cs"/>
          <w:vanish/>
          <w:sz w:val="22"/>
          <w:szCs w:val="22"/>
          <w:u w:val="single"/>
          <w:shd w:val="clear" w:color="auto" w:fill="FFFF99"/>
          <w:rtl/>
        </w:rPr>
        <w:t>פעילות צבא ההגנה לישראל, משטרת ישראל, שירות בתי הסוהר, שירות הביטחון הכללי, המוסד למודיעין ולתפקידים מיוחדים, הממונה על הביטחון במערכת הביטחון (מלמ"ב), יחידות הסמך של משרד הביטחון למעט רשות המעברים היבשתיים (רמי"ם), הוועדה לאנרגיה אטומית בישראל, המכון למחקר ביולוגי בישראל, הרשות להגנה על עדים בישראל והרשות הארצית לכבאות והצלה בישראל או במיתקניהם;</w:t>
      </w:r>
      <w:r w:rsidRPr="00485378">
        <w:rPr>
          <w:rStyle w:val="default"/>
          <w:rFonts w:cs="FrankRuehl" w:hint="cs"/>
          <w:vanish/>
          <w:sz w:val="22"/>
          <w:szCs w:val="22"/>
          <w:shd w:val="clear" w:color="auto" w:fill="FFFF99"/>
          <w:rtl/>
        </w:rPr>
        <w:t xml:space="preserve"> בתי המשפט לעניינים מקומיים כהגדרתם בפרק ט"ז לתקנון המועצות המקומיות (יהודה ושומרון) תשמ"א-1981; בתי הדין הרבניים שכוננו לפי הצו בדבר שיפוט בתי דין רבניים (יהודה והשומרון) (מס' 981), התשמ"א-1981.</w:t>
      </w:r>
    </w:p>
    <w:p w14:paraId="64495267" w14:textId="77777777" w:rsidR="00B36655" w:rsidRPr="00B36655" w:rsidRDefault="00B36655" w:rsidP="00B36655">
      <w:pPr>
        <w:pStyle w:val="P00"/>
        <w:spacing w:before="0"/>
        <w:ind w:left="0" w:right="1134"/>
        <w:rPr>
          <w:rStyle w:val="default"/>
          <w:rFonts w:cs="FrankRuehl" w:hint="cs"/>
          <w:sz w:val="2"/>
          <w:szCs w:val="2"/>
          <w:shd w:val="clear" w:color="auto" w:fill="FFFF99"/>
          <w:rtl/>
        </w:rPr>
      </w:pPr>
      <w:r w:rsidRPr="00485378">
        <w:rPr>
          <w:rStyle w:val="default"/>
          <w:rFonts w:cs="FrankRuehl"/>
          <w:vanish/>
          <w:sz w:val="22"/>
          <w:szCs w:val="22"/>
          <w:shd w:val="clear" w:color="auto" w:fill="FFFF99"/>
          <w:rtl/>
        </w:rPr>
        <w:tab/>
      </w:r>
      <w:r w:rsidRPr="00485378">
        <w:rPr>
          <w:rStyle w:val="default"/>
          <w:rFonts w:cs="FrankRuehl" w:hint="cs"/>
          <w:vanish/>
          <w:sz w:val="22"/>
          <w:szCs w:val="22"/>
          <w:u w:val="single"/>
          <w:shd w:val="clear" w:color="auto" w:fill="FFFF99"/>
          <w:rtl/>
        </w:rPr>
        <w:t>(ב)</w:t>
      </w:r>
      <w:r w:rsidRPr="00485378">
        <w:rPr>
          <w:rStyle w:val="default"/>
          <w:rFonts w:cs="FrankRuehl"/>
          <w:vanish/>
          <w:sz w:val="22"/>
          <w:szCs w:val="22"/>
          <w:u w:val="single"/>
          <w:shd w:val="clear" w:color="auto" w:fill="FFFF99"/>
          <w:rtl/>
        </w:rPr>
        <w:tab/>
      </w:r>
      <w:r w:rsidRPr="00485378">
        <w:rPr>
          <w:rStyle w:val="default"/>
          <w:rFonts w:cs="FrankRuehl" w:hint="cs"/>
          <w:vanish/>
          <w:sz w:val="22"/>
          <w:szCs w:val="22"/>
          <w:u w:val="single"/>
          <w:shd w:val="clear" w:color="auto" w:fill="FFFF99"/>
          <w:rtl/>
        </w:rPr>
        <w:t>הגבלות שנקבעו בצו זה כאמור בסעיפים 3–4א1 לא יחולו על חברי הכנסת, על שרים או סגני שרים, על שופטים ורשמים בבתי המשפט ובבתי הדין לעבודה, על דיינים, קאדים, וקאדים מד'הב בבתי הדין הדתיים, על מבקר המדינה ועובדי משרד מבקר המדינה ונציב תלונות הציבור, על יושב ראש ועדת הבחירות המרכזית ועובדיה ועל ראשי רשויות מקומיות בקשר למילוי תפקידיהם, ועל חברי מועצת רשות מקומית לעניין השתתפות בישיבות המועצה.</w:t>
      </w:r>
      <w:bookmarkEnd w:id="28"/>
    </w:p>
    <w:p w14:paraId="6BEB32B9" w14:textId="77777777" w:rsidR="006B4A06" w:rsidRDefault="006B4A06" w:rsidP="006B4A06">
      <w:pPr>
        <w:pStyle w:val="P00"/>
        <w:spacing w:before="72"/>
        <w:ind w:left="0" w:right="1134"/>
        <w:rPr>
          <w:rStyle w:val="default"/>
          <w:rFonts w:cs="FrankRuehl"/>
          <w:rtl/>
        </w:rPr>
      </w:pPr>
      <w:bookmarkStart w:id="29" w:name="Seif13"/>
      <w:bookmarkEnd w:id="29"/>
      <w:r>
        <w:rPr>
          <w:rFonts w:cs="Miriam"/>
          <w:szCs w:val="32"/>
          <w:rtl/>
          <w:lang w:val="he-IL"/>
        </w:rPr>
        <w:pict w14:anchorId="060F77B2">
          <v:shape id="_x0000_s1508" type="#_x0000_t202" style="position:absolute;left:0;text-align:left;margin-left:463.5pt;margin-top:7.1pt;width:78.85pt;height:42.75pt;z-index:251646976" filled="f" stroked="f">
            <v:textbox style="mso-next-textbox:#_x0000_s1508" inset="1mm,0,1mm,0">
              <w:txbxContent>
                <w:p w14:paraId="57C1ADC2" w14:textId="77777777" w:rsidR="006B4A06" w:rsidRDefault="006B4A06" w:rsidP="006B4A06">
                  <w:pPr>
                    <w:spacing w:line="160" w:lineRule="exact"/>
                    <w:rPr>
                      <w:rFonts w:cs="Miriam" w:hint="cs"/>
                      <w:sz w:val="18"/>
                      <w:szCs w:val="18"/>
                      <w:rtl/>
                    </w:rPr>
                  </w:pPr>
                  <w:r>
                    <w:rPr>
                      <w:rFonts w:cs="Miriam" w:hint="cs"/>
                      <w:sz w:val="18"/>
                      <w:szCs w:val="18"/>
                      <w:rtl/>
                    </w:rPr>
                    <w:t>שמירת דינים</w:t>
                  </w:r>
                </w:p>
                <w:p w14:paraId="3C33DBA5" w14:textId="77777777" w:rsidR="006B4A06" w:rsidRDefault="006B4A06" w:rsidP="006B4A06">
                  <w:pPr>
                    <w:spacing w:line="160" w:lineRule="exact"/>
                    <w:rPr>
                      <w:rFonts w:cs="Miriam"/>
                      <w:sz w:val="18"/>
                      <w:szCs w:val="18"/>
                      <w:rtl/>
                    </w:rPr>
                  </w:pPr>
                  <w:r>
                    <w:rPr>
                      <w:rFonts w:cs="Miriam" w:hint="cs"/>
                      <w:sz w:val="18"/>
                      <w:szCs w:val="18"/>
                      <w:rtl/>
                    </w:rPr>
                    <w:t>תיקון מס' 1 (מס' 1872) תש"ף-2020</w:t>
                  </w:r>
                </w:p>
                <w:p w14:paraId="2C7E1F8F" w14:textId="77777777" w:rsidR="00B36655" w:rsidRDefault="00B36655" w:rsidP="00B36655">
                  <w:pPr>
                    <w:spacing w:line="160" w:lineRule="exact"/>
                    <w:rPr>
                      <w:rFonts w:cs="Miriam" w:hint="cs"/>
                      <w:noProof/>
                      <w:sz w:val="18"/>
                      <w:szCs w:val="18"/>
                      <w:rtl/>
                    </w:rPr>
                  </w:pPr>
                  <w:r>
                    <w:rPr>
                      <w:rFonts w:cs="Miriam" w:hint="cs"/>
                      <w:sz w:val="18"/>
                      <w:szCs w:val="18"/>
                      <w:rtl/>
                    </w:rPr>
                    <w:t>תיקון מס' 5 (מס' 1945) תש"ף-2020</w:t>
                  </w:r>
                </w:p>
              </w:txbxContent>
            </v:textbox>
          </v:shape>
        </w:pict>
      </w:r>
      <w:r>
        <w:rPr>
          <w:rStyle w:val="big-number"/>
          <w:rFonts w:cs="Miriam" w:hint="cs"/>
          <w:rtl/>
        </w:rPr>
        <w:t>8</w:t>
      </w:r>
      <w:r>
        <w:rPr>
          <w:rStyle w:val="default"/>
          <w:rFonts w:cs="FrankRuehl" w:hint="cs"/>
          <w:rtl/>
        </w:rPr>
        <w:t>ב</w:t>
      </w:r>
      <w:r>
        <w:rPr>
          <w:rStyle w:val="default"/>
          <w:rFonts w:cs="FrankRuehl"/>
          <w:rtl/>
        </w:rPr>
        <w:t>.</w:t>
      </w:r>
      <w:r>
        <w:rPr>
          <w:rStyle w:val="default"/>
          <w:rFonts w:cs="FrankRuehl"/>
          <w:rtl/>
        </w:rPr>
        <w:tab/>
      </w:r>
      <w:r w:rsidR="00B36655" w:rsidRPr="00B36655">
        <w:rPr>
          <w:rStyle w:val="default"/>
          <w:rFonts w:cs="FrankRuehl" w:hint="cs"/>
          <w:rtl/>
        </w:rPr>
        <w:t>אין בהוראות צו זה כדי לגרוע מתחולתו של צו בדבר סמכויות מיוחדות להתמודדות עם נגיף הקורונה החדש (הוראת שעה) (הגבלת פעילות) (יהודה ושומרון) (מס' 1944), התש"ף-2020 בשטח המוגבל, ואולם, המפקד יקבע בהכרזה כאמור בסעיף 2 אילו מההגבלות שנקבעו כאמור יחולו בשטח המוגבל שעליו הכריז</w:t>
      </w:r>
      <w:r w:rsidR="007A5E39">
        <w:rPr>
          <w:rStyle w:val="default"/>
          <w:rFonts w:cs="FrankRuehl" w:hint="cs"/>
          <w:rtl/>
        </w:rPr>
        <w:t>.</w:t>
      </w:r>
    </w:p>
    <w:p w14:paraId="3905E655" w14:textId="77777777" w:rsidR="006B4A06" w:rsidRPr="00485378" w:rsidRDefault="006B4A06" w:rsidP="006B4A06">
      <w:pPr>
        <w:pStyle w:val="P00"/>
        <w:spacing w:before="0"/>
        <w:ind w:left="0" w:right="1134"/>
        <w:rPr>
          <w:rStyle w:val="default"/>
          <w:rFonts w:cs="FrankRuehl"/>
          <w:vanish/>
          <w:color w:val="FF0000"/>
          <w:sz w:val="20"/>
          <w:szCs w:val="20"/>
          <w:shd w:val="clear" w:color="auto" w:fill="FFFF99"/>
          <w:rtl/>
        </w:rPr>
      </w:pPr>
      <w:bookmarkStart w:id="30" w:name="Rov43"/>
      <w:r w:rsidRPr="00485378">
        <w:rPr>
          <w:rStyle w:val="default"/>
          <w:rFonts w:cs="FrankRuehl" w:hint="cs"/>
          <w:vanish/>
          <w:color w:val="FF0000"/>
          <w:sz w:val="20"/>
          <w:szCs w:val="20"/>
          <w:shd w:val="clear" w:color="auto" w:fill="FFFF99"/>
          <w:rtl/>
        </w:rPr>
        <w:t>מיום 5.5.2020</w:t>
      </w:r>
    </w:p>
    <w:p w14:paraId="32621FEC" w14:textId="77777777" w:rsidR="006B4A06" w:rsidRPr="00485378" w:rsidRDefault="006B4A06" w:rsidP="006B4A06">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796F80CA"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31"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10014</w:t>
      </w:r>
    </w:p>
    <w:p w14:paraId="45ACC057" w14:textId="77777777" w:rsidR="006B4A06" w:rsidRPr="00485378" w:rsidRDefault="006B4A06" w:rsidP="002135FB">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הוספת סעיף 8ב</w:t>
      </w:r>
    </w:p>
    <w:p w14:paraId="0F5BA64C" w14:textId="77777777" w:rsidR="00B36655" w:rsidRPr="00485378" w:rsidRDefault="00B36655" w:rsidP="00B36655">
      <w:pPr>
        <w:pStyle w:val="P00"/>
        <w:spacing w:before="0"/>
        <w:ind w:left="0" w:right="1134"/>
        <w:rPr>
          <w:rStyle w:val="big-number"/>
          <w:rFonts w:cs="FrankRuehl"/>
          <w:vanish/>
          <w:sz w:val="20"/>
          <w:szCs w:val="20"/>
          <w:shd w:val="clear" w:color="auto" w:fill="FFFF99"/>
          <w:rtl/>
        </w:rPr>
      </w:pPr>
    </w:p>
    <w:p w14:paraId="4A07592C" w14:textId="77777777" w:rsidR="00B36655" w:rsidRPr="00485378" w:rsidRDefault="00B36655" w:rsidP="00B36655">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7.9.2020</w:t>
      </w:r>
    </w:p>
    <w:p w14:paraId="16F4C33B" w14:textId="77777777" w:rsidR="00B36655" w:rsidRPr="00485378" w:rsidRDefault="00B36655" w:rsidP="00B36655">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46F26488"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32"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10334</w:t>
      </w:r>
    </w:p>
    <w:p w14:paraId="5C0794CA" w14:textId="77777777" w:rsidR="00B36655" w:rsidRPr="00B36655" w:rsidRDefault="00B36655" w:rsidP="00B36655">
      <w:pPr>
        <w:pStyle w:val="P00"/>
        <w:ind w:left="0" w:right="1134"/>
        <w:rPr>
          <w:rStyle w:val="default"/>
          <w:rFonts w:cs="FrankRuehl"/>
          <w:sz w:val="2"/>
          <w:szCs w:val="2"/>
          <w:shd w:val="clear" w:color="auto" w:fill="FFFF99"/>
          <w:rtl/>
        </w:rPr>
      </w:pPr>
      <w:r w:rsidRPr="00485378">
        <w:rPr>
          <w:rStyle w:val="default"/>
          <w:rFonts w:cs="FrankRuehl" w:hint="cs"/>
          <w:vanish/>
          <w:sz w:val="22"/>
          <w:szCs w:val="22"/>
          <w:shd w:val="clear" w:color="auto" w:fill="FFFF99"/>
          <w:rtl/>
        </w:rPr>
        <w:t>8ב</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strike/>
          <w:vanish/>
          <w:sz w:val="22"/>
          <w:szCs w:val="22"/>
          <w:shd w:val="clear" w:color="auto" w:fill="FFFF99"/>
          <w:rtl/>
        </w:rPr>
        <w:t>אין בהוראות צו זה כדי לגרוע מתחולתו של צו הגבלת פעילות בשטח המוגבל, ואולם, בתקופת תוקפו של צו זה, לא יחולו בשטח מוגבל אשר חל עליו סעיף 4א לצו זה, סעיפים 2, 5(א) ו-5(ב) לצו הגבלת פעילות, זולת אם קיימת הפנייה מפורשת אליהם בצו זה</w:t>
      </w:r>
      <w:r w:rsidRPr="00485378">
        <w:rPr>
          <w:rStyle w:val="default"/>
          <w:rFonts w:cs="FrankRuehl" w:hint="cs"/>
          <w:vanish/>
          <w:sz w:val="22"/>
          <w:szCs w:val="22"/>
          <w:shd w:val="clear" w:color="auto" w:fill="FFFF99"/>
          <w:rtl/>
        </w:rPr>
        <w:t xml:space="preserve"> </w:t>
      </w:r>
      <w:r w:rsidRPr="00485378">
        <w:rPr>
          <w:rStyle w:val="default"/>
          <w:rFonts w:cs="FrankRuehl" w:hint="cs"/>
          <w:vanish/>
          <w:sz w:val="22"/>
          <w:szCs w:val="22"/>
          <w:u w:val="single"/>
          <w:shd w:val="clear" w:color="auto" w:fill="FFFF99"/>
          <w:rtl/>
        </w:rPr>
        <w:t>אין בהוראות צו זה כדי לגרוע מתחולתו של צו בדבר סמכויות מיוחדות להתמודדות עם נגיף הקורונה החדש (הוראת שעה) (הגבלת פעילות) (יהודה ושומרון) (מס' 1944), התש"ף-2020 בשטח המוגבל, ואולם, המפקד יקבע בהכרזה כאמור בסעיף 2 אילו מההגבלות שנקבעו כאמור יחולו בשטח המוגבל שעליו הכריז</w:t>
      </w:r>
      <w:r w:rsidRPr="00485378">
        <w:rPr>
          <w:rStyle w:val="default"/>
          <w:rFonts w:cs="FrankRuehl" w:hint="cs"/>
          <w:vanish/>
          <w:sz w:val="22"/>
          <w:szCs w:val="22"/>
          <w:shd w:val="clear" w:color="auto" w:fill="FFFF99"/>
          <w:rtl/>
        </w:rPr>
        <w:t>.</w:t>
      </w:r>
      <w:bookmarkEnd w:id="30"/>
    </w:p>
    <w:p w14:paraId="29E3EBFD" w14:textId="77777777" w:rsidR="0017419D" w:rsidRDefault="0017419D" w:rsidP="0017419D">
      <w:pPr>
        <w:pStyle w:val="P00"/>
        <w:spacing w:before="72"/>
        <w:ind w:left="0" w:right="1134"/>
        <w:rPr>
          <w:rStyle w:val="default"/>
          <w:rFonts w:cs="FrankRuehl"/>
          <w:rtl/>
        </w:rPr>
      </w:pPr>
      <w:bookmarkStart w:id="31" w:name="Seif7"/>
      <w:bookmarkEnd w:id="31"/>
      <w:r>
        <w:rPr>
          <w:rFonts w:cs="Miriam"/>
          <w:szCs w:val="32"/>
          <w:rtl/>
          <w:lang w:val="he-IL"/>
        </w:rPr>
        <w:pict w14:anchorId="1A6F96CC">
          <v:shape id="_x0000_s1495" type="#_x0000_t202" style="position:absolute;left:0;text-align:left;margin-left:463.5pt;margin-top:7.1pt;width:78.85pt;height:28.9pt;z-index:251635712" filled="f" stroked="f">
            <v:textbox style="mso-next-textbox:#_x0000_s1495" inset="1mm,0,1mm,0">
              <w:txbxContent>
                <w:p w14:paraId="39EFBA9B" w14:textId="77777777" w:rsidR="0017419D" w:rsidRDefault="00000F71" w:rsidP="0017419D">
                  <w:pPr>
                    <w:spacing w:line="160" w:lineRule="exact"/>
                    <w:rPr>
                      <w:rFonts w:cs="Miriam"/>
                      <w:sz w:val="18"/>
                      <w:szCs w:val="18"/>
                      <w:rtl/>
                    </w:rPr>
                  </w:pPr>
                  <w:r>
                    <w:rPr>
                      <w:rFonts w:cs="Miriam" w:hint="cs"/>
                      <w:sz w:val="18"/>
                      <w:szCs w:val="18"/>
                      <w:rtl/>
                    </w:rPr>
                    <w:t>תחילה ותוקף</w:t>
                  </w:r>
                </w:p>
                <w:p w14:paraId="3CD6B0F0" w14:textId="77777777" w:rsidR="00806584" w:rsidRDefault="00806584" w:rsidP="00806584">
                  <w:pPr>
                    <w:spacing w:line="160" w:lineRule="exact"/>
                    <w:rPr>
                      <w:rFonts w:cs="Miriam" w:hint="cs"/>
                      <w:noProof/>
                      <w:sz w:val="18"/>
                      <w:szCs w:val="18"/>
                      <w:rtl/>
                    </w:rPr>
                  </w:pPr>
                  <w:r>
                    <w:rPr>
                      <w:rFonts w:cs="Miriam" w:hint="cs"/>
                      <w:sz w:val="18"/>
                      <w:szCs w:val="18"/>
                      <w:rtl/>
                    </w:rPr>
                    <w:t xml:space="preserve">תיקון מס' </w:t>
                  </w:r>
                  <w:r w:rsidR="002E46A9">
                    <w:rPr>
                      <w:rFonts w:cs="Miriam" w:hint="cs"/>
                      <w:sz w:val="18"/>
                      <w:szCs w:val="18"/>
                      <w:rtl/>
                    </w:rPr>
                    <w:t>8</w:t>
                  </w:r>
                  <w:r>
                    <w:rPr>
                      <w:rFonts w:cs="Miriam" w:hint="cs"/>
                      <w:sz w:val="18"/>
                      <w:szCs w:val="18"/>
                      <w:rtl/>
                    </w:rPr>
                    <w:t xml:space="preserve"> (מס' </w:t>
                  </w:r>
                  <w:r w:rsidR="002E46A9">
                    <w:rPr>
                      <w:rFonts w:cs="Miriam" w:hint="cs"/>
                      <w:sz w:val="18"/>
                      <w:szCs w:val="18"/>
                      <w:rtl/>
                    </w:rPr>
                    <w:t>2031</w:t>
                  </w:r>
                  <w:r>
                    <w:rPr>
                      <w:rFonts w:cs="Miriam" w:hint="cs"/>
                      <w:sz w:val="18"/>
                      <w:szCs w:val="18"/>
                      <w:rtl/>
                    </w:rPr>
                    <w:t>) תש"ף-2020</w:t>
                  </w:r>
                </w:p>
              </w:txbxContent>
            </v:textbox>
          </v:shape>
        </w:pict>
      </w:r>
      <w:r w:rsidR="00000F71">
        <w:rPr>
          <w:rStyle w:val="big-number"/>
          <w:rFonts w:cs="Miriam" w:hint="cs"/>
          <w:rtl/>
        </w:rPr>
        <w:t>9</w:t>
      </w:r>
      <w:r>
        <w:rPr>
          <w:rStyle w:val="default"/>
          <w:rFonts w:cs="FrankRuehl"/>
          <w:rtl/>
        </w:rPr>
        <w:t>.</w:t>
      </w:r>
      <w:r>
        <w:rPr>
          <w:rStyle w:val="default"/>
          <w:rFonts w:cs="FrankRuehl"/>
          <w:rtl/>
        </w:rPr>
        <w:tab/>
      </w:r>
      <w:r w:rsidR="00000F71">
        <w:rPr>
          <w:rStyle w:val="default"/>
          <w:rFonts w:cs="FrankRuehl" w:hint="cs"/>
          <w:rtl/>
        </w:rPr>
        <w:t xml:space="preserve">תחילתו של צו זה ביום חתימתו והוא יעמוד בתוקפו עד ליום </w:t>
      </w:r>
      <w:r w:rsidR="00004F6D">
        <w:rPr>
          <w:rStyle w:val="default"/>
          <w:rFonts w:cs="FrankRuehl" w:hint="cs"/>
          <w:rtl/>
        </w:rPr>
        <w:t>7.</w:t>
      </w:r>
      <w:r w:rsidR="002E46A9">
        <w:rPr>
          <w:rStyle w:val="default"/>
          <w:rFonts w:cs="FrankRuehl" w:hint="cs"/>
          <w:rtl/>
        </w:rPr>
        <w:t>6</w:t>
      </w:r>
      <w:r w:rsidR="00004F6D">
        <w:rPr>
          <w:rStyle w:val="default"/>
          <w:rFonts w:cs="FrankRuehl" w:hint="cs"/>
          <w:rtl/>
        </w:rPr>
        <w:t>.2021</w:t>
      </w:r>
      <w:r w:rsidR="00000F71">
        <w:rPr>
          <w:rStyle w:val="default"/>
          <w:rFonts w:cs="FrankRuehl" w:hint="cs"/>
          <w:rtl/>
        </w:rPr>
        <w:t>.</w:t>
      </w:r>
    </w:p>
    <w:p w14:paraId="27E12440" w14:textId="77777777" w:rsidR="002135FB" w:rsidRPr="00485378" w:rsidRDefault="002135FB" w:rsidP="002135FB">
      <w:pPr>
        <w:pStyle w:val="P00"/>
        <w:spacing w:before="0"/>
        <w:ind w:left="0" w:right="1134"/>
        <w:rPr>
          <w:rStyle w:val="default"/>
          <w:rFonts w:cs="FrankRuehl"/>
          <w:vanish/>
          <w:color w:val="FF0000"/>
          <w:sz w:val="20"/>
          <w:szCs w:val="20"/>
          <w:shd w:val="clear" w:color="auto" w:fill="FFFF99"/>
          <w:rtl/>
        </w:rPr>
      </w:pPr>
      <w:bookmarkStart w:id="32" w:name="Rov22"/>
      <w:r w:rsidRPr="00485378">
        <w:rPr>
          <w:rStyle w:val="default"/>
          <w:rFonts w:cs="FrankRuehl" w:hint="cs"/>
          <w:vanish/>
          <w:color w:val="FF0000"/>
          <w:sz w:val="20"/>
          <w:szCs w:val="20"/>
          <w:shd w:val="clear" w:color="auto" w:fill="FFFF99"/>
          <w:rtl/>
        </w:rPr>
        <w:t>מיום 5.5.2020</w:t>
      </w:r>
    </w:p>
    <w:p w14:paraId="03386ED7" w14:textId="77777777" w:rsidR="002135FB" w:rsidRPr="00485378" w:rsidRDefault="002135FB" w:rsidP="002135FB">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2700DB70"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33"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10016</w:t>
      </w:r>
    </w:p>
    <w:p w14:paraId="66EF2D68" w14:textId="77777777" w:rsidR="00C90708" w:rsidRPr="00485378" w:rsidRDefault="00C90708" w:rsidP="00C90708">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9</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תחילתו של צו זה ביום חתימתו והוא יעמוד בתוקפו עד ליום </w:t>
      </w:r>
      <w:r w:rsidRPr="00485378">
        <w:rPr>
          <w:rStyle w:val="default"/>
          <w:rFonts w:cs="FrankRuehl" w:hint="cs"/>
          <w:strike/>
          <w:vanish/>
          <w:sz w:val="22"/>
          <w:szCs w:val="22"/>
          <w:shd w:val="clear" w:color="auto" w:fill="FFFF99"/>
          <w:rtl/>
        </w:rPr>
        <w:t>2.5.2020</w:t>
      </w:r>
      <w:r w:rsidRPr="00485378">
        <w:rPr>
          <w:rStyle w:val="default"/>
          <w:rFonts w:cs="FrankRuehl" w:hint="cs"/>
          <w:vanish/>
          <w:sz w:val="22"/>
          <w:szCs w:val="22"/>
          <w:shd w:val="clear" w:color="auto" w:fill="FFFF99"/>
          <w:rtl/>
        </w:rPr>
        <w:t xml:space="preserve"> </w:t>
      </w:r>
      <w:r w:rsidRPr="00485378">
        <w:rPr>
          <w:rStyle w:val="default"/>
          <w:rFonts w:cs="FrankRuehl" w:hint="cs"/>
          <w:vanish/>
          <w:sz w:val="22"/>
          <w:szCs w:val="22"/>
          <w:u w:val="single"/>
          <w:shd w:val="clear" w:color="auto" w:fill="FFFF99"/>
          <w:rtl/>
        </w:rPr>
        <w:t>2.6.2020</w:t>
      </w:r>
      <w:r w:rsidRPr="00485378">
        <w:rPr>
          <w:rStyle w:val="default"/>
          <w:rFonts w:cs="FrankRuehl" w:hint="cs"/>
          <w:vanish/>
          <w:sz w:val="22"/>
          <w:szCs w:val="22"/>
          <w:shd w:val="clear" w:color="auto" w:fill="FFFF99"/>
          <w:rtl/>
        </w:rPr>
        <w:t>.</w:t>
      </w:r>
    </w:p>
    <w:p w14:paraId="00ADD7D6" w14:textId="77777777" w:rsidR="00C90708" w:rsidRPr="00485378" w:rsidRDefault="00C90708" w:rsidP="002135FB">
      <w:pPr>
        <w:pStyle w:val="P00"/>
        <w:spacing w:before="0"/>
        <w:ind w:left="0" w:right="1134"/>
        <w:rPr>
          <w:rStyle w:val="default"/>
          <w:rFonts w:cs="FrankRuehl"/>
          <w:vanish/>
          <w:sz w:val="20"/>
          <w:szCs w:val="20"/>
          <w:shd w:val="clear" w:color="auto" w:fill="FFFF99"/>
          <w:rtl/>
        </w:rPr>
      </w:pPr>
    </w:p>
    <w:p w14:paraId="283DD32F" w14:textId="77777777" w:rsidR="00C90708" w:rsidRPr="00485378" w:rsidRDefault="00C90708" w:rsidP="002135FB">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2.6.2020</w:t>
      </w:r>
    </w:p>
    <w:p w14:paraId="66DB6C84" w14:textId="77777777" w:rsidR="00C90708" w:rsidRPr="00485378" w:rsidRDefault="00C90708" w:rsidP="002135FB">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2 (מס' 1897) תש"ף-2020</w:t>
      </w:r>
    </w:p>
    <w:p w14:paraId="0ADF035F"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34"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10060</w:t>
      </w:r>
    </w:p>
    <w:p w14:paraId="2891159A" w14:textId="77777777" w:rsidR="00C57C53" w:rsidRPr="00485378" w:rsidRDefault="00C57C53" w:rsidP="00C57C53">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9</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תחילתו של צו זה ביום חתימתו והוא יעמוד בתוקפו עד ליום </w:t>
      </w:r>
      <w:r w:rsidRPr="00485378">
        <w:rPr>
          <w:rStyle w:val="default"/>
          <w:rFonts w:cs="FrankRuehl" w:hint="cs"/>
          <w:strike/>
          <w:vanish/>
          <w:sz w:val="22"/>
          <w:szCs w:val="22"/>
          <w:shd w:val="clear" w:color="auto" w:fill="FFFF99"/>
          <w:rtl/>
        </w:rPr>
        <w:t>2.6.2020</w:t>
      </w:r>
      <w:r w:rsidRPr="00485378">
        <w:rPr>
          <w:rStyle w:val="default"/>
          <w:rFonts w:cs="FrankRuehl" w:hint="cs"/>
          <w:vanish/>
          <w:sz w:val="22"/>
          <w:szCs w:val="22"/>
          <w:shd w:val="clear" w:color="auto" w:fill="FFFF99"/>
          <w:rtl/>
        </w:rPr>
        <w:t xml:space="preserve"> </w:t>
      </w:r>
      <w:r w:rsidRPr="00485378">
        <w:rPr>
          <w:rStyle w:val="default"/>
          <w:rFonts w:cs="FrankRuehl" w:hint="cs"/>
          <w:vanish/>
          <w:sz w:val="22"/>
          <w:szCs w:val="22"/>
          <w:u w:val="single"/>
          <w:shd w:val="clear" w:color="auto" w:fill="FFFF99"/>
          <w:rtl/>
        </w:rPr>
        <w:t>1.7.2020</w:t>
      </w:r>
      <w:r w:rsidRPr="00485378">
        <w:rPr>
          <w:rStyle w:val="default"/>
          <w:rFonts w:cs="FrankRuehl" w:hint="cs"/>
          <w:vanish/>
          <w:sz w:val="22"/>
          <w:szCs w:val="22"/>
          <w:shd w:val="clear" w:color="auto" w:fill="FFFF99"/>
          <w:rtl/>
        </w:rPr>
        <w:t>.</w:t>
      </w:r>
    </w:p>
    <w:p w14:paraId="60F6705D" w14:textId="77777777" w:rsidR="00C57C53" w:rsidRPr="00485378" w:rsidRDefault="00C57C53" w:rsidP="002135FB">
      <w:pPr>
        <w:pStyle w:val="P00"/>
        <w:spacing w:before="0"/>
        <w:ind w:left="0" w:right="1134"/>
        <w:rPr>
          <w:rStyle w:val="default"/>
          <w:rFonts w:cs="FrankRuehl"/>
          <w:vanish/>
          <w:sz w:val="20"/>
          <w:szCs w:val="20"/>
          <w:shd w:val="clear" w:color="auto" w:fill="FFFF99"/>
          <w:rtl/>
        </w:rPr>
      </w:pPr>
    </w:p>
    <w:p w14:paraId="69417B32" w14:textId="77777777" w:rsidR="00C57C53" w:rsidRPr="00485378" w:rsidRDefault="00C57C53" w:rsidP="002135FB">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30.6.2020</w:t>
      </w:r>
    </w:p>
    <w:p w14:paraId="10201E16" w14:textId="77777777" w:rsidR="00C57C53" w:rsidRPr="00485378" w:rsidRDefault="00C57C53" w:rsidP="002135FB">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3 (מס' 1913) תש"ף-2020</w:t>
      </w:r>
    </w:p>
    <w:p w14:paraId="3B2EDB34"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35"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10078</w:t>
      </w:r>
    </w:p>
    <w:p w14:paraId="0F9C2FFD" w14:textId="77777777" w:rsidR="00B637FB" w:rsidRPr="00485378" w:rsidRDefault="00B637FB" w:rsidP="00B637FB">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9</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תחילתו של צו זה ביום חתימתו והוא יעמוד בתוקפו עד ליום </w:t>
      </w:r>
      <w:r w:rsidRPr="00485378">
        <w:rPr>
          <w:rStyle w:val="default"/>
          <w:rFonts w:cs="FrankRuehl" w:hint="cs"/>
          <w:strike/>
          <w:vanish/>
          <w:sz w:val="22"/>
          <w:szCs w:val="22"/>
          <w:shd w:val="clear" w:color="auto" w:fill="FFFF99"/>
          <w:rtl/>
        </w:rPr>
        <w:t>1.7.2020</w:t>
      </w:r>
      <w:r w:rsidRPr="00485378">
        <w:rPr>
          <w:rStyle w:val="default"/>
          <w:rFonts w:cs="FrankRuehl" w:hint="cs"/>
          <w:vanish/>
          <w:sz w:val="22"/>
          <w:szCs w:val="22"/>
          <w:shd w:val="clear" w:color="auto" w:fill="FFFF99"/>
          <w:rtl/>
        </w:rPr>
        <w:t xml:space="preserve"> </w:t>
      </w:r>
      <w:r w:rsidRPr="00485378">
        <w:rPr>
          <w:rStyle w:val="default"/>
          <w:rFonts w:cs="FrankRuehl" w:hint="cs"/>
          <w:vanish/>
          <w:sz w:val="22"/>
          <w:szCs w:val="22"/>
          <w:u w:val="single"/>
          <w:shd w:val="clear" w:color="auto" w:fill="FFFF99"/>
          <w:rtl/>
        </w:rPr>
        <w:t>6.8.2020</w:t>
      </w:r>
      <w:r w:rsidRPr="00485378">
        <w:rPr>
          <w:rStyle w:val="default"/>
          <w:rFonts w:cs="FrankRuehl" w:hint="cs"/>
          <w:vanish/>
          <w:sz w:val="22"/>
          <w:szCs w:val="22"/>
          <w:shd w:val="clear" w:color="auto" w:fill="FFFF99"/>
          <w:rtl/>
        </w:rPr>
        <w:t>.</w:t>
      </w:r>
    </w:p>
    <w:p w14:paraId="75E9A512" w14:textId="77777777" w:rsidR="00B637FB" w:rsidRPr="00485378" w:rsidRDefault="00B637FB" w:rsidP="00535834">
      <w:pPr>
        <w:pStyle w:val="P00"/>
        <w:spacing w:before="0"/>
        <w:ind w:left="0" w:right="1134"/>
        <w:rPr>
          <w:rStyle w:val="default"/>
          <w:rFonts w:cs="FrankRuehl"/>
          <w:vanish/>
          <w:sz w:val="20"/>
          <w:szCs w:val="20"/>
          <w:shd w:val="clear" w:color="auto" w:fill="FFFF99"/>
          <w:rtl/>
        </w:rPr>
      </w:pPr>
    </w:p>
    <w:p w14:paraId="1F6E8B2B" w14:textId="77777777" w:rsidR="00B637FB" w:rsidRPr="00485378" w:rsidRDefault="00B637FB" w:rsidP="00535834">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6.8.2020</w:t>
      </w:r>
    </w:p>
    <w:p w14:paraId="6EDDAC30" w14:textId="77777777" w:rsidR="00B637FB" w:rsidRPr="00485378" w:rsidRDefault="00B637FB" w:rsidP="00535834">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4 (מס' 1934) תש"ף-2020</w:t>
      </w:r>
    </w:p>
    <w:p w14:paraId="492396C9"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36"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10300</w:t>
      </w:r>
    </w:p>
    <w:p w14:paraId="755C85D7" w14:textId="77777777" w:rsidR="008C5D32" w:rsidRPr="00485378" w:rsidRDefault="008C5D32" w:rsidP="008C5D32">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9</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תחילתו של צו זה ביום חתימתו והוא יעמוד בתוקפו עד ליום </w:t>
      </w:r>
      <w:r w:rsidRPr="00485378">
        <w:rPr>
          <w:rStyle w:val="default"/>
          <w:rFonts w:cs="FrankRuehl" w:hint="cs"/>
          <w:strike/>
          <w:vanish/>
          <w:sz w:val="22"/>
          <w:szCs w:val="22"/>
          <w:shd w:val="clear" w:color="auto" w:fill="FFFF99"/>
          <w:rtl/>
        </w:rPr>
        <w:t>6.8.2020</w:t>
      </w:r>
      <w:r w:rsidRPr="00485378">
        <w:rPr>
          <w:rStyle w:val="default"/>
          <w:rFonts w:cs="FrankRuehl" w:hint="cs"/>
          <w:vanish/>
          <w:sz w:val="22"/>
          <w:szCs w:val="22"/>
          <w:shd w:val="clear" w:color="auto" w:fill="FFFF99"/>
          <w:rtl/>
        </w:rPr>
        <w:t xml:space="preserve"> </w:t>
      </w:r>
      <w:r w:rsidRPr="00485378">
        <w:rPr>
          <w:rStyle w:val="default"/>
          <w:rFonts w:cs="FrankRuehl" w:hint="cs"/>
          <w:vanish/>
          <w:sz w:val="22"/>
          <w:szCs w:val="22"/>
          <w:u w:val="single"/>
          <w:shd w:val="clear" w:color="auto" w:fill="FFFF99"/>
          <w:rtl/>
        </w:rPr>
        <w:t>6.10.2020</w:t>
      </w:r>
      <w:r w:rsidRPr="00485378">
        <w:rPr>
          <w:rStyle w:val="default"/>
          <w:rFonts w:cs="FrankRuehl" w:hint="cs"/>
          <w:vanish/>
          <w:sz w:val="22"/>
          <w:szCs w:val="22"/>
          <w:shd w:val="clear" w:color="auto" w:fill="FFFF99"/>
          <w:rtl/>
        </w:rPr>
        <w:t>.</w:t>
      </w:r>
    </w:p>
    <w:p w14:paraId="79878DBA" w14:textId="77777777" w:rsidR="008C5D32" w:rsidRPr="00485378" w:rsidRDefault="008C5D32" w:rsidP="00535834">
      <w:pPr>
        <w:pStyle w:val="P00"/>
        <w:spacing w:before="0"/>
        <w:ind w:left="0" w:right="1134"/>
        <w:rPr>
          <w:rStyle w:val="default"/>
          <w:rFonts w:cs="FrankRuehl"/>
          <w:vanish/>
          <w:sz w:val="20"/>
          <w:szCs w:val="20"/>
          <w:shd w:val="clear" w:color="auto" w:fill="FFFF99"/>
          <w:rtl/>
        </w:rPr>
      </w:pPr>
    </w:p>
    <w:p w14:paraId="605505E4" w14:textId="77777777" w:rsidR="008C5D32" w:rsidRPr="00485378" w:rsidRDefault="008C5D32" w:rsidP="00535834">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4.10.2002</w:t>
      </w:r>
    </w:p>
    <w:p w14:paraId="38CFD644" w14:textId="77777777" w:rsidR="008C5D32" w:rsidRPr="00485378" w:rsidRDefault="008C5D32" w:rsidP="00535834">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6 (מס' 1958) תשפ"א-2020</w:t>
      </w:r>
    </w:p>
    <w:p w14:paraId="185BD1C3"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37"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10374</w:t>
      </w:r>
    </w:p>
    <w:p w14:paraId="158ADE44" w14:textId="77777777" w:rsidR="00004F6D" w:rsidRPr="00485378" w:rsidRDefault="00004F6D" w:rsidP="00004F6D">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9</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תחילתו של צו זה ביום חתימתו והוא יעמוד בתוקפו עד ליום </w:t>
      </w:r>
      <w:r w:rsidRPr="00485378">
        <w:rPr>
          <w:rStyle w:val="default"/>
          <w:rFonts w:cs="FrankRuehl" w:hint="cs"/>
          <w:strike/>
          <w:vanish/>
          <w:sz w:val="22"/>
          <w:szCs w:val="22"/>
          <w:shd w:val="clear" w:color="auto" w:fill="FFFF99"/>
          <w:rtl/>
        </w:rPr>
        <w:t>6.10.2020</w:t>
      </w:r>
      <w:r w:rsidRPr="00485378">
        <w:rPr>
          <w:rStyle w:val="default"/>
          <w:rFonts w:cs="FrankRuehl" w:hint="cs"/>
          <w:vanish/>
          <w:sz w:val="22"/>
          <w:szCs w:val="22"/>
          <w:shd w:val="clear" w:color="auto" w:fill="FFFF99"/>
          <w:rtl/>
        </w:rPr>
        <w:t xml:space="preserve"> </w:t>
      </w:r>
      <w:r w:rsidRPr="00485378">
        <w:rPr>
          <w:rStyle w:val="default"/>
          <w:rFonts w:cs="FrankRuehl" w:hint="cs"/>
          <w:vanish/>
          <w:sz w:val="22"/>
          <w:szCs w:val="22"/>
          <w:u w:val="single"/>
          <w:shd w:val="clear" w:color="auto" w:fill="FFFF99"/>
          <w:rtl/>
        </w:rPr>
        <w:t>6.12.2020</w:t>
      </w:r>
      <w:r w:rsidRPr="00485378">
        <w:rPr>
          <w:rStyle w:val="default"/>
          <w:rFonts w:cs="FrankRuehl" w:hint="cs"/>
          <w:vanish/>
          <w:sz w:val="22"/>
          <w:szCs w:val="22"/>
          <w:shd w:val="clear" w:color="auto" w:fill="FFFF99"/>
          <w:rtl/>
        </w:rPr>
        <w:t>.</w:t>
      </w:r>
    </w:p>
    <w:p w14:paraId="0B7D8191" w14:textId="77777777" w:rsidR="00004F6D" w:rsidRPr="00485378" w:rsidRDefault="00004F6D" w:rsidP="00F838F8">
      <w:pPr>
        <w:pStyle w:val="P00"/>
        <w:spacing w:before="0"/>
        <w:ind w:left="0" w:right="1134"/>
        <w:rPr>
          <w:rStyle w:val="default"/>
          <w:rFonts w:cs="FrankRuehl"/>
          <w:vanish/>
          <w:sz w:val="20"/>
          <w:szCs w:val="20"/>
          <w:shd w:val="clear" w:color="auto" w:fill="FFFF99"/>
          <w:rtl/>
        </w:rPr>
      </w:pPr>
    </w:p>
    <w:p w14:paraId="68E04741" w14:textId="77777777" w:rsidR="00004F6D" w:rsidRPr="00485378" w:rsidRDefault="00004F6D" w:rsidP="00F838F8">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6.12.2020</w:t>
      </w:r>
    </w:p>
    <w:p w14:paraId="7F1A6F90" w14:textId="77777777" w:rsidR="00004F6D" w:rsidRPr="00485378" w:rsidRDefault="00004F6D" w:rsidP="00F838F8">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7 (מס' 1983) תשפ"א-2020</w:t>
      </w:r>
    </w:p>
    <w:p w14:paraId="3436D72E" w14:textId="77777777" w:rsidR="006E36FD" w:rsidRPr="00485378" w:rsidRDefault="006E36FD" w:rsidP="00F838F8">
      <w:pPr>
        <w:pStyle w:val="P00"/>
        <w:spacing w:before="0"/>
        <w:ind w:left="0" w:right="1134"/>
        <w:rPr>
          <w:rStyle w:val="default"/>
          <w:rFonts w:cs="FrankRuehl"/>
          <w:vanish/>
          <w:sz w:val="20"/>
          <w:szCs w:val="20"/>
          <w:shd w:val="clear" w:color="auto" w:fill="FFFF99"/>
          <w:rtl/>
        </w:rPr>
      </w:pPr>
      <w:hyperlink r:id="rId38" w:history="1">
        <w:r w:rsidRPr="00485378">
          <w:rPr>
            <w:rStyle w:val="Hyperlink"/>
            <w:rFonts w:cs="FrankRuehl" w:hint="cs"/>
            <w:vanish/>
            <w:szCs w:val="20"/>
            <w:shd w:val="clear" w:color="auto" w:fill="FFFF99"/>
            <w:rtl/>
          </w:rPr>
          <w:t>קובץ המנשרים מס' 255</w:t>
        </w:r>
      </w:hyperlink>
      <w:r w:rsidRPr="00485378">
        <w:rPr>
          <w:rStyle w:val="default"/>
          <w:rFonts w:cs="FrankRuehl" w:hint="cs"/>
          <w:vanish/>
          <w:sz w:val="20"/>
          <w:szCs w:val="20"/>
          <w:shd w:val="clear" w:color="auto" w:fill="FFFF99"/>
          <w:rtl/>
        </w:rPr>
        <w:t xml:space="preserve"> מחודש פברואר 2021 עמ' 10701</w:t>
      </w:r>
    </w:p>
    <w:p w14:paraId="36E9E0E5" w14:textId="77777777" w:rsidR="002E46A9" w:rsidRPr="00485378" w:rsidRDefault="002E46A9" w:rsidP="002E46A9">
      <w:pPr>
        <w:pStyle w:val="P00"/>
        <w:ind w:left="0" w:right="1134"/>
        <w:rPr>
          <w:rStyle w:val="default"/>
          <w:rFonts w:cs="FrankRuehl"/>
          <w:vanish/>
          <w:sz w:val="22"/>
          <w:szCs w:val="22"/>
          <w:shd w:val="clear" w:color="auto" w:fill="FFFF99"/>
          <w:rtl/>
        </w:rPr>
      </w:pPr>
      <w:r w:rsidRPr="00485378">
        <w:rPr>
          <w:rStyle w:val="default"/>
          <w:rFonts w:cs="FrankRuehl" w:hint="cs"/>
          <w:vanish/>
          <w:sz w:val="22"/>
          <w:szCs w:val="22"/>
          <w:shd w:val="clear" w:color="auto" w:fill="FFFF99"/>
          <w:rtl/>
        </w:rPr>
        <w:t>9</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תחילתו של צו זה ביום חתימתו והוא יעמוד בתוקפו עד ליום </w:t>
      </w:r>
      <w:r w:rsidRPr="00485378">
        <w:rPr>
          <w:rStyle w:val="default"/>
          <w:rFonts w:cs="FrankRuehl" w:hint="cs"/>
          <w:strike/>
          <w:vanish/>
          <w:sz w:val="22"/>
          <w:szCs w:val="22"/>
          <w:shd w:val="clear" w:color="auto" w:fill="FFFF99"/>
          <w:rtl/>
        </w:rPr>
        <w:t>6.12.2020</w:t>
      </w:r>
      <w:r w:rsidRPr="00485378">
        <w:rPr>
          <w:rStyle w:val="default"/>
          <w:rFonts w:cs="FrankRuehl" w:hint="cs"/>
          <w:vanish/>
          <w:sz w:val="22"/>
          <w:szCs w:val="22"/>
          <w:shd w:val="clear" w:color="auto" w:fill="FFFF99"/>
          <w:rtl/>
        </w:rPr>
        <w:t xml:space="preserve"> </w:t>
      </w:r>
      <w:r w:rsidRPr="00485378">
        <w:rPr>
          <w:rStyle w:val="default"/>
          <w:rFonts w:cs="FrankRuehl" w:hint="cs"/>
          <w:vanish/>
          <w:sz w:val="22"/>
          <w:szCs w:val="22"/>
          <w:u w:val="single"/>
          <w:shd w:val="clear" w:color="auto" w:fill="FFFF99"/>
          <w:rtl/>
        </w:rPr>
        <w:t>7.3.2021</w:t>
      </w:r>
      <w:r w:rsidRPr="00485378">
        <w:rPr>
          <w:rStyle w:val="default"/>
          <w:rFonts w:cs="FrankRuehl" w:hint="cs"/>
          <w:vanish/>
          <w:sz w:val="22"/>
          <w:szCs w:val="22"/>
          <w:shd w:val="clear" w:color="auto" w:fill="FFFF99"/>
          <w:rtl/>
        </w:rPr>
        <w:t>.</w:t>
      </w:r>
    </w:p>
    <w:p w14:paraId="45657B38" w14:textId="77777777" w:rsidR="002E46A9" w:rsidRPr="00485378" w:rsidRDefault="002E46A9" w:rsidP="00F838F8">
      <w:pPr>
        <w:pStyle w:val="P00"/>
        <w:spacing w:before="0"/>
        <w:ind w:left="0" w:right="1134"/>
        <w:rPr>
          <w:rStyle w:val="default"/>
          <w:rFonts w:cs="FrankRuehl"/>
          <w:vanish/>
          <w:sz w:val="20"/>
          <w:szCs w:val="20"/>
          <w:shd w:val="clear" w:color="auto" w:fill="FFFF99"/>
          <w:rtl/>
        </w:rPr>
      </w:pPr>
    </w:p>
    <w:p w14:paraId="6134FEDD" w14:textId="77777777" w:rsidR="002E46A9" w:rsidRPr="00485378" w:rsidRDefault="002E46A9" w:rsidP="00F838F8">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7.3.2021</w:t>
      </w:r>
    </w:p>
    <w:p w14:paraId="4922573A" w14:textId="77777777" w:rsidR="002E46A9" w:rsidRPr="00485378" w:rsidRDefault="002E46A9" w:rsidP="00F838F8">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8 (מס' 2031) תשפ"א-2021</w:t>
      </w:r>
    </w:p>
    <w:p w14:paraId="457917F9" w14:textId="77777777" w:rsidR="00485378" w:rsidRPr="00485378" w:rsidRDefault="00485378" w:rsidP="00485378">
      <w:pPr>
        <w:pStyle w:val="P00"/>
        <w:spacing w:before="0"/>
        <w:ind w:left="0" w:right="1134"/>
        <w:rPr>
          <w:rStyle w:val="default"/>
          <w:rFonts w:ascii="FrankRuehl" w:hAnsi="FrankRuehl" w:cs="FrankRuehl"/>
          <w:vanish/>
          <w:sz w:val="20"/>
          <w:szCs w:val="20"/>
          <w:shd w:val="clear" w:color="auto" w:fill="FFFF99"/>
        </w:rPr>
      </w:pPr>
      <w:hyperlink r:id="rId39" w:history="1">
        <w:r w:rsidRPr="00485378">
          <w:rPr>
            <w:rStyle w:val="Hyperlink"/>
            <w:rFonts w:ascii="FrankRuehl" w:hAnsi="FrankRuehl" w:cs="FrankRuehl"/>
            <w:vanish/>
            <w:szCs w:val="20"/>
            <w:shd w:val="clear" w:color="auto" w:fill="FFFF99"/>
            <w:rtl/>
          </w:rPr>
          <w:t>קובץ המנשרים מס' 256</w:t>
        </w:r>
      </w:hyperlink>
      <w:r w:rsidRPr="00485378">
        <w:rPr>
          <w:rStyle w:val="default"/>
          <w:rFonts w:ascii="FrankRuehl" w:hAnsi="FrankRuehl" w:cs="FrankRuehl"/>
          <w:vanish/>
          <w:sz w:val="20"/>
          <w:szCs w:val="20"/>
          <w:shd w:val="clear" w:color="auto" w:fill="FFFF99"/>
          <w:rtl/>
        </w:rPr>
        <w:t xml:space="preserve"> מחודש אפריל 2021 עמ' </w:t>
      </w:r>
      <w:r w:rsidRPr="00485378">
        <w:rPr>
          <w:rStyle w:val="default"/>
          <w:rFonts w:ascii="FrankRuehl" w:hAnsi="FrankRuehl" w:cs="FrankRuehl" w:hint="cs"/>
          <w:vanish/>
          <w:sz w:val="20"/>
          <w:szCs w:val="20"/>
          <w:shd w:val="clear" w:color="auto" w:fill="FFFF99"/>
          <w:rtl/>
        </w:rPr>
        <w:t>11198</w:t>
      </w:r>
    </w:p>
    <w:p w14:paraId="5199855F" w14:textId="77777777" w:rsidR="002135FB" w:rsidRPr="00806584" w:rsidRDefault="002135FB" w:rsidP="00806584">
      <w:pPr>
        <w:pStyle w:val="P00"/>
        <w:ind w:left="0" w:right="1134"/>
        <w:rPr>
          <w:rStyle w:val="default"/>
          <w:rFonts w:cs="FrankRuehl"/>
          <w:sz w:val="2"/>
          <w:szCs w:val="2"/>
          <w:rtl/>
        </w:rPr>
      </w:pPr>
      <w:r w:rsidRPr="00485378">
        <w:rPr>
          <w:rStyle w:val="default"/>
          <w:rFonts w:cs="FrankRuehl" w:hint="cs"/>
          <w:vanish/>
          <w:sz w:val="22"/>
          <w:szCs w:val="22"/>
          <w:shd w:val="clear" w:color="auto" w:fill="FFFF99"/>
          <w:rtl/>
        </w:rPr>
        <w:t>9</w:t>
      </w:r>
      <w:r w:rsidRPr="00485378">
        <w:rPr>
          <w:rStyle w:val="default"/>
          <w:rFonts w:cs="FrankRuehl"/>
          <w:vanish/>
          <w:sz w:val="22"/>
          <w:szCs w:val="22"/>
          <w:shd w:val="clear" w:color="auto" w:fill="FFFF99"/>
          <w:rtl/>
        </w:rPr>
        <w:t>.</w:t>
      </w:r>
      <w:r w:rsidRPr="00485378">
        <w:rPr>
          <w:rStyle w:val="default"/>
          <w:rFonts w:cs="FrankRuehl"/>
          <w:vanish/>
          <w:sz w:val="22"/>
          <w:szCs w:val="22"/>
          <w:shd w:val="clear" w:color="auto" w:fill="FFFF99"/>
          <w:rtl/>
        </w:rPr>
        <w:tab/>
      </w:r>
      <w:r w:rsidRPr="00485378">
        <w:rPr>
          <w:rStyle w:val="default"/>
          <w:rFonts w:cs="FrankRuehl" w:hint="cs"/>
          <w:vanish/>
          <w:sz w:val="22"/>
          <w:szCs w:val="22"/>
          <w:shd w:val="clear" w:color="auto" w:fill="FFFF99"/>
          <w:rtl/>
        </w:rPr>
        <w:t xml:space="preserve">תחילתו של צו זה ביום חתימתו והוא יעמוד בתוקפו עד ליום </w:t>
      </w:r>
      <w:r w:rsidR="002E46A9" w:rsidRPr="00485378">
        <w:rPr>
          <w:rStyle w:val="default"/>
          <w:rFonts w:cs="FrankRuehl" w:hint="cs"/>
          <w:strike/>
          <w:vanish/>
          <w:sz w:val="22"/>
          <w:szCs w:val="22"/>
          <w:shd w:val="clear" w:color="auto" w:fill="FFFF99"/>
          <w:rtl/>
        </w:rPr>
        <w:t>7.3.2021</w:t>
      </w:r>
      <w:r w:rsidR="00004F6D" w:rsidRPr="00485378">
        <w:rPr>
          <w:rStyle w:val="default"/>
          <w:rFonts w:cs="FrankRuehl" w:hint="cs"/>
          <w:vanish/>
          <w:sz w:val="22"/>
          <w:szCs w:val="22"/>
          <w:shd w:val="clear" w:color="auto" w:fill="FFFF99"/>
          <w:rtl/>
        </w:rPr>
        <w:t xml:space="preserve"> </w:t>
      </w:r>
      <w:r w:rsidR="00004F6D" w:rsidRPr="00485378">
        <w:rPr>
          <w:rStyle w:val="default"/>
          <w:rFonts w:cs="FrankRuehl" w:hint="cs"/>
          <w:vanish/>
          <w:sz w:val="22"/>
          <w:szCs w:val="22"/>
          <w:u w:val="single"/>
          <w:shd w:val="clear" w:color="auto" w:fill="FFFF99"/>
          <w:rtl/>
        </w:rPr>
        <w:t>7.</w:t>
      </w:r>
      <w:r w:rsidR="002E46A9" w:rsidRPr="00485378">
        <w:rPr>
          <w:rStyle w:val="default"/>
          <w:rFonts w:cs="FrankRuehl" w:hint="cs"/>
          <w:vanish/>
          <w:sz w:val="22"/>
          <w:szCs w:val="22"/>
          <w:u w:val="single"/>
          <w:shd w:val="clear" w:color="auto" w:fill="FFFF99"/>
          <w:rtl/>
        </w:rPr>
        <w:t>6</w:t>
      </w:r>
      <w:r w:rsidR="00004F6D" w:rsidRPr="00485378">
        <w:rPr>
          <w:rStyle w:val="default"/>
          <w:rFonts w:cs="FrankRuehl" w:hint="cs"/>
          <w:vanish/>
          <w:sz w:val="22"/>
          <w:szCs w:val="22"/>
          <w:u w:val="single"/>
          <w:shd w:val="clear" w:color="auto" w:fill="FFFF99"/>
          <w:rtl/>
        </w:rPr>
        <w:t>.2021</w:t>
      </w:r>
      <w:r w:rsidRPr="00485378">
        <w:rPr>
          <w:rStyle w:val="default"/>
          <w:rFonts w:cs="FrankRuehl" w:hint="cs"/>
          <w:vanish/>
          <w:sz w:val="22"/>
          <w:szCs w:val="22"/>
          <w:shd w:val="clear" w:color="auto" w:fill="FFFF99"/>
          <w:rtl/>
        </w:rPr>
        <w:t>.</w:t>
      </w:r>
      <w:bookmarkEnd w:id="32"/>
    </w:p>
    <w:p w14:paraId="099E6628" w14:textId="77777777" w:rsidR="002135FB" w:rsidRDefault="002135FB" w:rsidP="0017419D">
      <w:pPr>
        <w:pStyle w:val="P00"/>
        <w:spacing w:before="72"/>
        <w:ind w:left="0" w:right="1134"/>
        <w:rPr>
          <w:rStyle w:val="default"/>
          <w:rFonts w:cs="FrankRuehl"/>
          <w:rtl/>
        </w:rPr>
      </w:pPr>
    </w:p>
    <w:p w14:paraId="1CC1BB70" w14:textId="77777777" w:rsidR="0017419D" w:rsidRDefault="0017419D" w:rsidP="0017419D">
      <w:pPr>
        <w:pStyle w:val="P00"/>
        <w:spacing w:before="72"/>
        <w:ind w:left="0" w:right="1134"/>
        <w:rPr>
          <w:rStyle w:val="default"/>
          <w:rFonts w:cs="FrankRuehl"/>
          <w:rtl/>
        </w:rPr>
      </w:pPr>
      <w:bookmarkStart w:id="33" w:name="Seif8"/>
      <w:bookmarkEnd w:id="33"/>
      <w:r>
        <w:rPr>
          <w:rFonts w:cs="Miriam"/>
          <w:szCs w:val="32"/>
          <w:rtl/>
          <w:lang w:val="he-IL"/>
        </w:rPr>
        <w:pict w14:anchorId="45F8CD40">
          <v:shape id="_x0000_s1496" type="#_x0000_t202" style="position:absolute;left:0;text-align:left;margin-left:463.5pt;margin-top:7.1pt;width:78.85pt;height:13.85pt;z-index:251636736" filled="f" stroked="f">
            <v:textbox style="mso-next-textbox:#_x0000_s1496" inset="1mm,0,1mm,0">
              <w:txbxContent>
                <w:p w14:paraId="4EFC9EF7" w14:textId="77777777" w:rsidR="0017419D" w:rsidRDefault="00D8343E" w:rsidP="0017419D">
                  <w:pPr>
                    <w:spacing w:line="160" w:lineRule="exact"/>
                    <w:rPr>
                      <w:rFonts w:cs="Miriam" w:hint="cs"/>
                      <w:sz w:val="18"/>
                      <w:szCs w:val="18"/>
                      <w:rtl/>
                    </w:rPr>
                  </w:pPr>
                  <w:r>
                    <w:rPr>
                      <w:rFonts w:cs="Miriam" w:hint="cs"/>
                      <w:sz w:val="18"/>
                      <w:szCs w:val="18"/>
                      <w:rtl/>
                    </w:rPr>
                    <w:t>ה</w:t>
                  </w:r>
                  <w:r w:rsidR="0017419D">
                    <w:rPr>
                      <w:rFonts w:cs="Miriam" w:hint="cs"/>
                      <w:sz w:val="18"/>
                      <w:szCs w:val="18"/>
                      <w:rtl/>
                    </w:rPr>
                    <w:t>שם</w:t>
                  </w:r>
                </w:p>
              </w:txbxContent>
            </v:textbox>
          </v:shape>
        </w:pict>
      </w:r>
      <w:r w:rsidR="00000F71">
        <w:rPr>
          <w:rStyle w:val="big-number"/>
          <w:rFonts w:cs="Miriam" w:hint="cs"/>
          <w:rtl/>
        </w:rPr>
        <w:t>10</w:t>
      </w:r>
      <w:r>
        <w:rPr>
          <w:rStyle w:val="default"/>
          <w:rFonts w:cs="FrankRuehl"/>
          <w:rtl/>
        </w:rPr>
        <w:t>.</w:t>
      </w:r>
      <w:r>
        <w:rPr>
          <w:rStyle w:val="default"/>
          <w:rFonts w:cs="FrankRuehl"/>
          <w:rtl/>
        </w:rPr>
        <w:tab/>
      </w:r>
      <w:r w:rsidR="00D8343E">
        <w:rPr>
          <w:rStyle w:val="default"/>
          <w:rFonts w:cs="FrankRuehl" w:hint="cs"/>
          <w:rtl/>
        </w:rPr>
        <w:t xml:space="preserve">צו זה </w:t>
      </w:r>
      <w:r>
        <w:rPr>
          <w:rStyle w:val="default"/>
          <w:rFonts w:cs="FrankRuehl" w:hint="cs"/>
          <w:rtl/>
        </w:rPr>
        <w:t>ייקרא</w:t>
      </w:r>
      <w:r w:rsidR="00D8343E">
        <w:rPr>
          <w:rStyle w:val="default"/>
          <w:rFonts w:cs="FrankRuehl" w:hint="cs"/>
          <w:rtl/>
        </w:rPr>
        <w:t>: "צו בדבר הכרזה על שטח מוגבל (נגיף הקורונה החדש 2019) (יהודה ושומרון) (מס' 1843) (הוראת שעה), התש"ף-2020".</w:t>
      </w:r>
    </w:p>
    <w:p w14:paraId="4F408649" w14:textId="77777777" w:rsidR="007A5E39" w:rsidRDefault="007A5E39" w:rsidP="007A5E39">
      <w:pPr>
        <w:pStyle w:val="P00"/>
        <w:spacing w:before="72"/>
        <w:ind w:left="0" w:right="1134"/>
        <w:rPr>
          <w:rStyle w:val="default"/>
          <w:rFonts w:cs="FrankRuehl"/>
          <w:rtl/>
        </w:rPr>
      </w:pPr>
    </w:p>
    <w:p w14:paraId="796C8D1C" w14:textId="77777777" w:rsidR="007A5E39" w:rsidRPr="007A5E39" w:rsidRDefault="007A5E39" w:rsidP="007A5E39">
      <w:pPr>
        <w:pStyle w:val="medium2-header"/>
        <w:keepLines w:val="0"/>
        <w:spacing w:before="72"/>
        <w:ind w:left="0" w:right="1134"/>
        <w:rPr>
          <w:rFonts w:cs="FrankRuehl"/>
          <w:noProof/>
          <w:rtl/>
        </w:rPr>
      </w:pPr>
      <w:bookmarkStart w:id="34" w:name="med0"/>
      <w:bookmarkEnd w:id="34"/>
      <w:r w:rsidRPr="007A5E39">
        <w:rPr>
          <w:rFonts w:cs="FrankRuehl"/>
          <w:noProof/>
          <w:rtl/>
        </w:rPr>
        <w:pict w14:anchorId="74E6F27A">
          <v:shape id="_x0000_s1509" type="#_x0000_t202" style="position:absolute;left:0;text-align:left;margin-left:470.25pt;margin-top:7.1pt;width:1in;height:18.8pt;z-index:251648000" filled="f" stroked="f">
            <v:textbox inset="1mm,0,1mm,0">
              <w:txbxContent>
                <w:p w14:paraId="4AA462DB" w14:textId="77777777" w:rsidR="007A5E39" w:rsidRDefault="007A5E39" w:rsidP="007A5E39">
                  <w:pPr>
                    <w:spacing w:line="160" w:lineRule="exact"/>
                    <w:rPr>
                      <w:rFonts w:cs="Miriam" w:hint="cs"/>
                      <w:noProof/>
                      <w:sz w:val="18"/>
                      <w:szCs w:val="18"/>
                      <w:rtl/>
                    </w:rPr>
                  </w:pPr>
                  <w:r>
                    <w:rPr>
                      <w:rFonts w:cs="Miriam" w:hint="cs"/>
                      <w:sz w:val="18"/>
                      <w:szCs w:val="18"/>
                      <w:rtl/>
                    </w:rPr>
                    <w:t xml:space="preserve">תיקון מס' </w:t>
                  </w:r>
                  <w:r w:rsidR="00B36655">
                    <w:rPr>
                      <w:rFonts w:cs="Miriam" w:hint="cs"/>
                      <w:sz w:val="18"/>
                      <w:szCs w:val="18"/>
                      <w:rtl/>
                    </w:rPr>
                    <w:t>5</w:t>
                  </w:r>
                  <w:r>
                    <w:rPr>
                      <w:rFonts w:cs="Miriam" w:hint="cs"/>
                      <w:sz w:val="18"/>
                      <w:szCs w:val="18"/>
                      <w:rtl/>
                    </w:rPr>
                    <w:t xml:space="preserve"> (מס' </w:t>
                  </w:r>
                  <w:r w:rsidR="00B36655">
                    <w:rPr>
                      <w:rFonts w:cs="Miriam" w:hint="cs"/>
                      <w:sz w:val="18"/>
                      <w:szCs w:val="18"/>
                      <w:rtl/>
                    </w:rPr>
                    <w:t>1945</w:t>
                  </w:r>
                  <w:r>
                    <w:rPr>
                      <w:rFonts w:cs="Miriam" w:hint="cs"/>
                      <w:sz w:val="18"/>
                      <w:szCs w:val="18"/>
                      <w:rtl/>
                    </w:rPr>
                    <w:t>) תש"ף-2020</w:t>
                  </w:r>
                </w:p>
              </w:txbxContent>
            </v:textbox>
            <w10:anchorlock/>
          </v:shape>
        </w:pict>
      </w:r>
      <w:r w:rsidRPr="007A5E39">
        <w:rPr>
          <w:rFonts w:cs="FrankRuehl" w:hint="cs"/>
          <w:noProof/>
          <w:rtl/>
        </w:rPr>
        <w:t>תוספת</w:t>
      </w:r>
    </w:p>
    <w:p w14:paraId="546E6F45" w14:textId="77777777" w:rsidR="007A5E39" w:rsidRPr="00683CF7" w:rsidRDefault="007A5E39" w:rsidP="007A5E39">
      <w:pPr>
        <w:pStyle w:val="P00"/>
        <w:spacing w:before="72"/>
        <w:ind w:left="0" w:right="1134"/>
        <w:jc w:val="center"/>
        <w:rPr>
          <w:rStyle w:val="default"/>
          <w:rFonts w:cs="FrankRuehl"/>
          <w:sz w:val="18"/>
          <w:szCs w:val="24"/>
          <w:rtl/>
        </w:rPr>
      </w:pPr>
      <w:r w:rsidRPr="00683CF7">
        <w:rPr>
          <w:rStyle w:val="default"/>
          <w:rFonts w:cs="FrankRuehl" w:hint="cs"/>
          <w:sz w:val="18"/>
          <w:szCs w:val="24"/>
          <w:rtl/>
        </w:rPr>
        <w:t xml:space="preserve">(סעיף </w:t>
      </w:r>
      <w:r>
        <w:rPr>
          <w:rStyle w:val="default"/>
          <w:rFonts w:cs="FrankRuehl" w:hint="cs"/>
          <w:sz w:val="18"/>
          <w:szCs w:val="24"/>
          <w:rtl/>
        </w:rPr>
        <w:t>4א</w:t>
      </w:r>
      <w:r w:rsidR="00B36655">
        <w:rPr>
          <w:rStyle w:val="default"/>
          <w:rFonts w:cs="FrankRuehl" w:hint="cs"/>
          <w:sz w:val="18"/>
          <w:szCs w:val="24"/>
          <w:rtl/>
        </w:rPr>
        <w:t>1</w:t>
      </w:r>
      <w:r>
        <w:rPr>
          <w:rStyle w:val="default"/>
          <w:rFonts w:cs="FrankRuehl" w:hint="cs"/>
          <w:sz w:val="18"/>
          <w:szCs w:val="24"/>
          <w:rtl/>
        </w:rPr>
        <w:t>(</w:t>
      </w:r>
      <w:r w:rsidR="00B36655">
        <w:rPr>
          <w:rStyle w:val="default"/>
          <w:rFonts w:cs="FrankRuehl" w:hint="cs"/>
          <w:sz w:val="18"/>
          <w:szCs w:val="24"/>
          <w:rtl/>
        </w:rPr>
        <w:t>א</w:t>
      </w:r>
      <w:r w:rsidRPr="00683CF7">
        <w:rPr>
          <w:rStyle w:val="default"/>
          <w:rFonts w:cs="FrankRuehl" w:hint="cs"/>
          <w:sz w:val="18"/>
          <w:szCs w:val="24"/>
          <w:rtl/>
        </w:rPr>
        <w:t>))</w:t>
      </w:r>
    </w:p>
    <w:p w14:paraId="2BAF8CE6" w14:textId="77777777" w:rsidR="00B36655" w:rsidRDefault="00B36655" w:rsidP="00B36655">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חנות או דוכן, לרבות בית אוכל, ובכלל זה בית אוכל בבית מלון (בתוספת זו </w:t>
      </w:r>
      <w:r>
        <w:rPr>
          <w:rStyle w:val="default"/>
          <w:rFonts w:cs="FrankRuehl"/>
          <w:rtl/>
        </w:rPr>
        <w:t>–</w:t>
      </w:r>
      <w:r>
        <w:rPr>
          <w:rStyle w:val="default"/>
          <w:rFonts w:cs="FrankRuehl" w:hint="cs"/>
          <w:rtl/>
        </w:rPr>
        <w:t xml:space="preserve"> בית אוכל), או מעבדת תיקונים, שאינם בית עסק נדרש; בתוספת זו, "בית עסק נדרש" </w:t>
      </w:r>
      <w:r>
        <w:rPr>
          <w:rStyle w:val="default"/>
          <w:rFonts w:cs="FrankRuehl"/>
          <w:rtl/>
        </w:rPr>
        <w:t>–</w:t>
      </w:r>
      <w:r>
        <w:rPr>
          <w:rStyle w:val="default"/>
          <w:rFonts w:cs="FrankRuehl" w:hint="cs"/>
          <w:rtl/>
        </w:rPr>
        <w:t xml:space="preserve"> חנות למכירת מזון שאינה בית אוכל, בית מרקחת, חנות אופטיקה, חנות שעיקר עיסוקה מכירת מוצרי היגיינה ומעבדה לתיקון מוצרי תקשורת או מחשבים;</w:t>
      </w:r>
    </w:p>
    <w:p w14:paraId="08BD1D70" w14:textId="77777777" w:rsidR="00B36655" w:rsidRDefault="00B36655" w:rsidP="00B36655">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קניון, למעט בתי עסק אלה הנמצאים בקניון: חנות למכירת מזון שאינה בית אוכל, בית מרקחת, חנות אופטיקה</w:t>
      </w:r>
      <w:r w:rsidR="00CA416F">
        <w:rPr>
          <w:rStyle w:val="default"/>
          <w:rFonts w:cs="FrankRuehl" w:hint="cs"/>
          <w:rtl/>
        </w:rPr>
        <w:t xml:space="preserve"> וחנות שעיקר עיסוקה מכירת מוצרי היגיינה;</w:t>
      </w:r>
    </w:p>
    <w:p w14:paraId="5A1F08E9" w14:textId="77777777" w:rsidR="00CA416F" w:rsidRDefault="00CA416F" w:rsidP="00B36655">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דיסקוטק, בר, פאב, אולם אירועים, מכון כושר, בריכת שחייה, פארק מים, גן חיות, ספארי, פינת חי, בית מרחץ, בית קולנוע, תיאטרון, ספרייה, מוזאון ומוסד תרבות אחר, פארק שעשועים, לונה פארק, גני שעשועים ומתקני שעשועים, עסק לטיפול לא-רפואי בגוף האדם, לרבות טיפולי רפואה אלטרנטיבית, מקום לעריכת מופעים וירידים, כלי שיט ציבורי, רכבל, שמורת טבע, פארק, אתר מורשת, ומקום שיש בו אטרקציה תיירותית;</w:t>
      </w:r>
    </w:p>
    <w:p w14:paraId="73A5A776" w14:textId="77777777" w:rsidR="00CA416F" w:rsidRDefault="00CA416F" w:rsidP="00B36655">
      <w:pPr>
        <w:pStyle w:val="P00"/>
        <w:spacing w:before="72"/>
        <w:ind w:left="0"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שוק קמעונאי הפתוח לציבור הרחב, וכן דוכן בשוק ובכלל זה דוכן למכירת מזון, למעט שוק סיטונאי ולמעט בית עסק נדרש.</w:t>
      </w:r>
    </w:p>
    <w:p w14:paraId="35164B62" w14:textId="77777777" w:rsidR="007A5E39" w:rsidRPr="00485378" w:rsidRDefault="007A5E39" w:rsidP="007A5E39">
      <w:pPr>
        <w:pStyle w:val="P00"/>
        <w:spacing w:before="0"/>
        <w:ind w:left="0" w:right="1134"/>
        <w:rPr>
          <w:rStyle w:val="default"/>
          <w:rFonts w:cs="FrankRuehl"/>
          <w:vanish/>
          <w:color w:val="FF0000"/>
          <w:sz w:val="20"/>
          <w:szCs w:val="20"/>
          <w:shd w:val="clear" w:color="auto" w:fill="FFFF99"/>
          <w:rtl/>
        </w:rPr>
      </w:pPr>
      <w:bookmarkStart w:id="35" w:name="Rov44"/>
      <w:r w:rsidRPr="00485378">
        <w:rPr>
          <w:rStyle w:val="default"/>
          <w:rFonts w:cs="FrankRuehl" w:hint="cs"/>
          <w:vanish/>
          <w:color w:val="FF0000"/>
          <w:sz w:val="20"/>
          <w:szCs w:val="20"/>
          <w:shd w:val="clear" w:color="auto" w:fill="FFFF99"/>
          <w:rtl/>
        </w:rPr>
        <w:t>מיום 5.5.2020</w:t>
      </w:r>
    </w:p>
    <w:p w14:paraId="3356CFA3" w14:textId="77777777" w:rsidR="007A5E39" w:rsidRPr="00485378" w:rsidRDefault="007A5E39" w:rsidP="007A5E39">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1 (מס' 1872) תש"ף-2020</w:t>
      </w:r>
    </w:p>
    <w:p w14:paraId="24685C4F" w14:textId="77777777" w:rsidR="00535834" w:rsidRPr="00485378" w:rsidRDefault="00535834" w:rsidP="00535834">
      <w:pPr>
        <w:pStyle w:val="P00"/>
        <w:spacing w:before="0"/>
        <w:ind w:left="0" w:right="1134"/>
        <w:rPr>
          <w:rStyle w:val="default"/>
          <w:rFonts w:cs="FrankRuehl"/>
          <w:vanish/>
          <w:sz w:val="20"/>
          <w:szCs w:val="20"/>
          <w:shd w:val="clear" w:color="auto" w:fill="FFFF99"/>
          <w:rtl/>
        </w:rPr>
      </w:pPr>
      <w:hyperlink r:id="rId40" w:history="1">
        <w:r w:rsidRPr="00485378">
          <w:rPr>
            <w:rStyle w:val="Hyperlink"/>
            <w:rFonts w:cs="FrankRuehl" w:hint="cs"/>
            <w:vanish/>
            <w:szCs w:val="20"/>
            <w:shd w:val="clear" w:color="auto" w:fill="FFFF99"/>
            <w:rtl/>
          </w:rPr>
          <w:t>קובץ המנשרים מס' 253</w:t>
        </w:r>
      </w:hyperlink>
      <w:r w:rsidRPr="00485378">
        <w:rPr>
          <w:rStyle w:val="default"/>
          <w:rFonts w:cs="FrankRuehl" w:hint="cs"/>
          <w:vanish/>
          <w:sz w:val="20"/>
          <w:szCs w:val="20"/>
          <w:shd w:val="clear" w:color="auto" w:fill="FFFF99"/>
          <w:rtl/>
        </w:rPr>
        <w:t xml:space="preserve"> מחודש יולי 2020 עמ' 10015</w:t>
      </w:r>
    </w:p>
    <w:p w14:paraId="52AA1019" w14:textId="77777777" w:rsidR="007A5E39" w:rsidRPr="00485378" w:rsidRDefault="007A5E39" w:rsidP="009F12D9">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הוספת תוספת</w:t>
      </w:r>
    </w:p>
    <w:p w14:paraId="61388145" w14:textId="77777777" w:rsidR="00B36655" w:rsidRPr="00485378" w:rsidRDefault="00B36655" w:rsidP="00B36655">
      <w:pPr>
        <w:pStyle w:val="P00"/>
        <w:spacing w:before="0"/>
        <w:ind w:left="0" w:right="1134"/>
        <w:rPr>
          <w:rStyle w:val="big-number"/>
          <w:rFonts w:cs="FrankRuehl"/>
          <w:vanish/>
          <w:sz w:val="20"/>
          <w:szCs w:val="20"/>
          <w:shd w:val="clear" w:color="auto" w:fill="FFFF99"/>
          <w:rtl/>
        </w:rPr>
      </w:pPr>
    </w:p>
    <w:p w14:paraId="4FC42D60" w14:textId="77777777" w:rsidR="00B36655" w:rsidRPr="00485378" w:rsidRDefault="00B36655" w:rsidP="00B36655">
      <w:pPr>
        <w:pStyle w:val="P00"/>
        <w:spacing w:before="0"/>
        <w:ind w:left="0" w:right="1134"/>
        <w:rPr>
          <w:rStyle w:val="default"/>
          <w:rFonts w:cs="FrankRuehl"/>
          <w:vanish/>
          <w:color w:val="FF0000"/>
          <w:sz w:val="20"/>
          <w:szCs w:val="20"/>
          <w:shd w:val="clear" w:color="auto" w:fill="FFFF99"/>
          <w:rtl/>
        </w:rPr>
      </w:pPr>
      <w:r w:rsidRPr="00485378">
        <w:rPr>
          <w:rStyle w:val="default"/>
          <w:rFonts w:cs="FrankRuehl" w:hint="cs"/>
          <w:vanish/>
          <w:color w:val="FF0000"/>
          <w:sz w:val="20"/>
          <w:szCs w:val="20"/>
          <w:shd w:val="clear" w:color="auto" w:fill="FFFF99"/>
          <w:rtl/>
        </w:rPr>
        <w:t>מיום 7.9.2020</w:t>
      </w:r>
    </w:p>
    <w:p w14:paraId="340D98A3" w14:textId="77777777" w:rsidR="00B36655" w:rsidRPr="00485378" w:rsidRDefault="00B36655" w:rsidP="00B36655">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תיקון מס' 5 (מס' 1945) תש"ף-2020</w:t>
      </w:r>
    </w:p>
    <w:p w14:paraId="08A57A1D" w14:textId="77777777" w:rsidR="00F838F8" w:rsidRPr="00485378" w:rsidRDefault="00F838F8" w:rsidP="00F838F8">
      <w:pPr>
        <w:pStyle w:val="P00"/>
        <w:spacing w:before="0"/>
        <w:ind w:left="0" w:right="1134"/>
        <w:rPr>
          <w:rStyle w:val="default"/>
          <w:rFonts w:cs="FrankRuehl"/>
          <w:vanish/>
          <w:sz w:val="20"/>
          <w:szCs w:val="20"/>
          <w:shd w:val="clear" w:color="auto" w:fill="FFFF99"/>
          <w:rtl/>
        </w:rPr>
      </w:pPr>
      <w:hyperlink r:id="rId41" w:history="1">
        <w:r w:rsidRPr="00485378">
          <w:rPr>
            <w:rStyle w:val="Hyperlink"/>
            <w:rFonts w:cs="FrankRuehl" w:hint="cs"/>
            <w:vanish/>
            <w:szCs w:val="20"/>
            <w:shd w:val="clear" w:color="auto" w:fill="FFFF99"/>
            <w:rtl/>
          </w:rPr>
          <w:t>קובץ המנשרים מס' 254</w:t>
        </w:r>
      </w:hyperlink>
      <w:r w:rsidRPr="00485378">
        <w:rPr>
          <w:rStyle w:val="default"/>
          <w:rFonts w:cs="FrankRuehl" w:hint="cs"/>
          <w:vanish/>
          <w:sz w:val="20"/>
          <w:szCs w:val="20"/>
          <w:shd w:val="clear" w:color="auto" w:fill="FFFF99"/>
          <w:rtl/>
        </w:rPr>
        <w:t xml:space="preserve"> מחודש אוקטובר 2020 עמ' 10334</w:t>
      </w:r>
    </w:p>
    <w:p w14:paraId="4F4A564B" w14:textId="77777777" w:rsidR="00B36655" w:rsidRPr="00485378" w:rsidRDefault="00B36655" w:rsidP="00B36655">
      <w:pPr>
        <w:pStyle w:val="P00"/>
        <w:spacing w:before="0"/>
        <w:ind w:left="0" w:right="1134"/>
        <w:rPr>
          <w:rStyle w:val="default"/>
          <w:rFonts w:cs="FrankRuehl"/>
          <w:vanish/>
          <w:sz w:val="20"/>
          <w:szCs w:val="20"/>
          <w:shd w:val="clear" w:color="auto" w:fill="FFFF99"/>
          <w:rtl/>
        </w:rPr>
      </w:pPr>
      <w:r w:rsidRPr="00485378">
        <w:rPr>
          <w:rStyle w:val="default"/>
          <w:rFonts w:cs="FrankRuehl" w:hint="cs"/>
          <w:b/>
          <w:bCs/>
          <w:vanish/>
          <w:sz w:val="20"/>
          <w:szCs w:val="20"/>
          <w:shd w:val="clear" w:color="auto" w:fill="FFFF99"/>
          <w:rtl/>
        </w:rPr>
        <w:t>החלפת התוספת</w:t>
      </w:r>
    </w:p>
    <w:p w14:paraId="71DD5814" w14:textId="77777777" w:rsidR="00B36655" w:rsidRPr="00485378" w:rsidRDefault="00B36655" w:rsidP="00B36655">
      <w:pPr>
        <w:pStyle w:val="P00"/>
        <w:ind w:left="0" w:right="1134"/>
        <w:rPr>
          <w:rStyle w:val="default"/>
          <w:rFonts w:cs="FrankRuehl"/>
          <w:vanish/>
          <w:sz w:val="20"/>
          <w:szCs w:val="20"/>
          <w:shd w:val="clear" w:color="auto" w:fill="FFFF99"/>
          <w:rtl/>
        </w:rPr>
      </w:pPr>
      <w:r w:rsidRPr="00485378">
        <w:rPr>
          <w:rStyle w:val="default"/>
          <w:rFonts w:cs="FrankRuehl" w:hint="cs"/>
          <w:vanish/>
          <w:sz w:val="20"/>
          <w:szCs w:val="20"/>
          <w:shd w:val="clear" w:color="auto" w:fill="FFFF99"/>
          <w:rtl/>
        </w:rPr>
        <w:t>הנוסח הקודם:</w:t>
      </w:r>
    </w:p>
    <w:p w14:paraId="5388F97D" w14:textId="77777777" w:rsidR="00B36655" w:rsidRPr="00485378" w:rsidRDefault="00B36655" w:rsidP="00B36655">
      <w:pPr>
        <w:pStyle w:val="P00"/>
        <w:spacing w:before="0"/>
        <w:ind w:left="0"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תוספת</w:t>
      </w:r>
    </w:p>
    <w:p w14:paraId="48D824EC" w14:textId="77777777" w:rsidR="00B36655" w:rsidRPr="00485378" w:rsidRDefault="00B36655" w:rsidP="00B36655">
      <w:pPr>
        <w:pStyle w:val="P00"/>
        <w:spacing w:before="0"/>
        <w:ind w:left="0"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(סעיף 4א(ב)(1))</w:t>
      </w:r>
    </w:p>
    <w:p w14:paraId="270D5CE2" w14:textId="77777777" w:rsidR="004C086D" w:rsidRPr="00485378" w:rsidRDefault="007A5E39" w:rsidP="00B36655">
      <w:pPr>
        <w:pStyle w:val="P00"/>
        <w:spacing w:before="0"/>
        <w:ind w:left="0"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(1)</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 xml:space="preserve">קניון למעט חנות למכירת מזון שאינה בית אוכל, </w:t>
      </w:r>
      <w:r w:rsidR="009F12D9" w:rsidRPr="00485378">
        <w:rPr>
          <w:rStyle w:val="default"/>
          <w:rFonts w:cs="FrankRuehl" w:hint="cs"/>
          <w:strike/>
          <w:vanish/>
          <w:sz w:val="22"/>
          <w:szCs w:val="22"/>
          <w:shd w:val="clear" w:color="auto" w:fill="FFFF99"/>
          <w:rtl/>
        </w:rPr>
        <w:t>בית מרקחת, חנות אופטיקה או חנות שעיקר עיסוקה מכירת מוצרי היגיינה המצויים בקניון;</w:t>
      </w:r>
    </w:p>
    <w:p w14:paraId="46B11A33" w14:textId="77777777" w:rsidR="009F12D9" w:rsidRPr="00485378" w:rsidRDefault="009F12D9" w:rsidP="00B36655">
      <w:pPr>
        <w:pStyle w:val="P00"/>
        <w:spacing w:before="0"/>
        <w:ind w:left="0" w:right="1134"/>
        <w:rPr>
          <w:rStyle w:val="default"/>
          <w:rFonts w:cs="FrankRuehl"/>
          <w:strike/>
          <w:vanish/>
          <w:sz w:val="22"/>
          <w:szCs w:val="22"/>
          <w:shd w:val="clear" w:color="auto" w:fill="FFFF99"/>
          <w:rtl/>
        </w:rPr>
      </w:pPr>
      <w:r w:rsidRPr="00485378">
        <w:rPr>
          <w:rStyle w:val="default"/>
          <w:rFonts w:cs="FrankRuehl" w:hint="cs"/>
          <w:strike/>
          <w:vanish/>
          <w:sz w:val="22"/>
          <w:szCs w:val="22"/>
          <w:shd w:val="clear" w:color="auto" w:fill="FFFF99"/>
          <w:rtl/>
        </w:rPr>
        <w:t>(2)</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דיסקוטק, בר, פאב, אולם אירועים, מכון כושר, בריכת שחייה, פארק מים, גן חיות, ספארי, פינת חי, בית מרחץ, בית קולנוע, תיאטרון, ספרייה, מוזאון ומוסד תרבות אחר, פארק שעשועים, לונה פארק, גני שעשועים ומתקני שעשועים, עסק לטיפול לא-רפואי בגוף האדם, לרבות טיפולי רפואה אלטרנטיבית, מקום לעריכת מופעים וירידים, כלי שיט ציבורי, רכבל, שמורת טבע, פארק, אתר מורשת, ומקום שיש בו אטרקציה תיירותית;</w:t>
      </w:r>
    </w:p>
    <w:p w14:paraId="1346F70A" w14:textId="77777777" w:rsidR="009F12D9" w:rsidRPr="00CA416F" w:rsidRDefault="009F12D9" w:rsidP="00CA416F">
      <w:pPr>
        <w:pStyle w:val="P00"/>
        <w:spacing w:before="0"/>
        <w:ind w:left="0" w:right="1134"/>
        <w:rPr>
          <w:rStyle w:val="default"/>
          <w:rFonts w:cs="FrankRuehl" w:hint="cs"/>
          <w:sz w:val="2"/>
          <w:szCs w:val="2"/>
          <w:rtl/>
        </w:rPr>
      </w:pPr>
      <w:r w:rsidRPr="00485378">
        <w:rPr>
          <w:rStyle w:val="default"/>
          <w:rFonts w:cs="FrankRuehl" w:hint="cs"/>
          <w:strike/>
          <w:vanish/>
          <w:sz w:val="22"/>
          <w:szCs w:val="22"/>
          <w:shd w:val="clear" w:color="auto" w:fill="FFFF99"/>
          <w:rtl/>
        </w:rPr>
        <w:t>(3)</w:t>
      </w:r>
      <w:r w:rsidRPr="00485378">
        <w:rPr>
          <w:rStyle w:val="default"/>
          <w:rFonts w:cs="FrankRuehl"/>
          <w:strike/>
          <w:vanish/>
          <w:sz w:val="22"/>
          <w:szCs w:val="22"/>
          <w:shd w:val="clear" w:color="auto" w:fill="FFFF99"/>
          <w:rtl/>
        </w:rPr>
        <w:tab/>
      </w:r>
      <w:r w:rsidRPr="00485378">
        <w:rPr>
          <w:rStyle w:val="default"/>
          <w:rFonts w:cs="FrankRuehl" w:hint="cs"/>
          <w:strike/>
          <w:vanish/>
          <w:sz w:val="22"/>
          <w:szCs w:val="22"/>
          <w:shd w:val="clear" w:color="auto" w:fill="FFFF99"/>
          <w:rtl/>
        </w:rPr>
        <w:t>שוק קמעונאי הפתוח לציבור הרחב, וכן דוכן בשוק כאמור ובכלל זה דוכן למכירת מזון, ולמעט שוק סיטונאי, ולמעט חנות כאמור בסעיף 4א(ב)(2), במצויה במבנה סגור בשוק, בכפוף לתנאים כאמור באותו סעיף.</w:t>
      </w:r>
      <w:bookmarkEnd w:id="35"/>
    </w:p>
    <w:p w14:paraId="247FEC50" w14:textId="77777777" w:rsidR="007A5E39" w:rsidRDefault="007A5E39" w:rsidP="00446D35">
      <w:pPr>
        <w:pStyle w:val="P00"/>
        <w:spacing w:before="72"/>
        <w:ind w:left="0" w:right="1134"/>
        <w:rPr>
          <w:rStyle w:val="default"/>
          <w:rFonts w:cs="FrankRuehl"/>
          <w:rtl/>
        </w:rPr>
      </w:pPr>
    </w:p>
    <w:p w14:paraId="5A997CF2" w14:textId="77777777" w:rsidR="00AE53C7" w:rsidRDefault="00AE53C7" w:rsidP="00446D35">
      <w:pPr>
        <w:pStyle w:val="P00"/>
        <w:spacing w:before="72"/>
        <w:ind w:left="0" w:right="1134"/>
        <w:rPr>
          <w:rStyle w:val="default"/>
          <w:rFonts w:cs="FrankRuehl"/>
          <w:rtl/>
        </w:rPr>
      </w:pPr>
    </w:p>
    <w:p w14:paraId="4D5B3F7B" w14:textId="77777777" w:rsidR="00911999" w:rsidRDefault="00D8343E" w:rsidP="00926CEE">
      <w:pPr>
        <w:pStyle w:val="sig-0"/>
        <w:tabs>
          <w:tab w:val="clear" w:pos="4820"/>
          <w:tab w:val="center" w:pos="5670"/>
        </w:tabs>
        <w:spacing w:before="72"/>
        <w:ind w:left="0" w:right="1134"/>
        <w:rPr>
          <w:rFonts w:cs="FrankRuehl" w:hint="cs"/>
          <w:sz w:val="26"/>
          <w:rtl/>
        </w:rPr>
      </w:pPr>
      <w:r>
        <w:rPr>
          <w:rFonts w:cs="FrankRuehl" w:hint="cs"/>
          <w:sz w:val="26"/>
          <w:rtl/>
        </w:rPr>
        <w:t>י"ב</w:t>
      </w:r>
      <w:r w:rsidR="000149DC">
        <w:rPr>
          <w:rFonts w:cs="FrankRuehl" w:hint="cs"/>
          <w:sz w:val="26"/>
          <w:rtl/>
        </w:rPr>
        <w:t xml:space="preserve"> בניסן </w:t>
      </w:r>
      <w:r w:rsidR="0008421C">
        <w:rPr>
          <w:rFonts w:cs="FrankRuehl" w:hint="cs"/>
          <w:sz w:val="26"/>
          <w:rtl/>
        </w:rPr>
        <w:t>התש"ף (</w:t>
      </w:r>
      <w:r>
        <w:rPr>
          <w:rFonts w:cs="FrankRuehl" w:hint="cs"/>
          <w:sz w:val="26"/>
          <w:rtl/>
        </w:rPr>
        <w:t>6</w:t>
      </w:r>
      <w:r w:rsidR="00AE53C7">
        <w:rPr>
          <w:rFonts w:cs="FrankRuehl" w:hint="cs"/>
          <w:sz w:val="26"/>
          <w:rtl/>
        </w:rPr>
        <w:t xml:space="preserve"> באפריל</w:t>
      </w:r>
      <w:r w:rsidR="0008421C">
        <w:rPr>
          <w:rFonts w:cs="FrankRuehl" w:hint="cs"/>
          <w:sz w:val="26"/>
          <w:rtl/>
        </w:rPr>
        <w:t xml:space="preserve"> 2020</w:t>
      </w:r>
      <w:r w:rsidR="00911999">
        <w:rPr>
          <w:rFonts w:cs="FrankRuehl" w:hint="cs"/>
          <w:sz w:val="26"/>
          <w:rtl/>
        </w:rPr>
        <w:t>)</w:t>
      </w:r>
      <w:r w:rsidR="00911999">
        <w:rPr>
          <w:rFonts w:cs="FrankRuehl" w:hint="cs"/>
          <w:sz w:val="26"/>
          <w:rtl/>
        </w:rPr>
        <w:tab/>
      </w:r>
      <w:r w:rsidR="000149DC">
        <w:rPr>
          <w:rFonts w:cs="FrankRuehl" w:hint="cs"/>
          <w:sz w:val="26"/>
          <w:rtl/>
        </w:rPr>
        <w:t>אלוף נדב פדן</w:t>
      </w:r>
    </w:p>
    <w:p w14:paraId="409F3D48" w14:textId="77777777"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149DC">
        <w:rPr>
          <w:rFonts w:cs="FrankRuehl" w:hint="cs"/>
          <w:sz w:val="22"/>
          <w:szCs w:val="22"/>
          <w:rtl/>
        </w:rPr>
        <w:t>מפקד כוחות צה"ל</w:t>
      </w:r>
      <w:r w:rsidR="0008421C">
        <w:rPr>
          <w:rFonts w:cs="FrankRuehl" w:hint="cs"/>
          <w:sz w:val="22"/>
          <w:szCs w:val="22"/>
          <w:rtl/>
        </w:rPr>
        <w:t xml:space="preserve"> </w:t>
      </w:r>
    </w:p>
    <w:p w14:paraId="37FEC6B4" w14:textId="77777777"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14:paraId="4419AF2C" w14:textId="77777777" w:rsidR="00C624D2" w:rsidRDefault="00C624D2" w:rsidP="000149DC">
      <w:pPr>
        <w:pStyle w:val="P00"/>
        <w:spacing w:before="72"/>
        <w:ind w:left="0" w:right="1134"/>
        <w:rPr>
          <w:rStyle w:val="default"/>
          <w:rFonts w:cs="FrankRuehl"/>
          <w:rtl/>
        </w:rPr>
      </w:pPr>
    </w:p>
    <w:p w14:paraId="28620546" w14:textId="77777777" w:rsidR="0064789F" w:rsidRDefault="0064789F" w:rsidP="000149DC">
      <w:pPr>
        <w:pStyle w:val="P00"/>
        <w:spacing w:before="72"/>
        <w:ind w:left="0" w:right="1134"/>
        <w:rPr>
          <w:rStyle w:val="default"/>
          <w:rFonts w:cs="FrankRuehl"/>
          <w:rtl/>
        </w:rPr>
      </w:pPr>
    </w:p>
    <w:p w14:paraId="5371238C" w14:textId="77777777" w:rsidR="0064789F" w:rsidRDefault="0064789F" w:rsidP="000149DC">
      <w:pPr>
        <w:pStyle w:val="P00"/>
        <w:spacing w:before="72"/>
        <w:ind w:left="0" w:right="1134"/>
        <w:rPr>
          <w:rStyle w:val="default"/>
          <w:rFonts w:cs="FrankRuehl"/>
          <w:rtl/>
        </w:rPr>
      </w:pPr>
    </w:p>
    <w:p w14:paraId="366D98E3" w14:textId="77777777" w:rsidR="0064789F" w:rsidRDefault="0064789F" w:rsidP="0064789F">
      <w:pPr>
        <w:pStyle w:val="P00"/>
        <w:spacing w:before="72"/>
        <w:ind w:left="0" w:right="1134"/>
        <w:jc w:val="center"/>
        <w:rPr>
          <w:rStyle w:val="default"/>
          <w:rFonts w:cs="David"/>
          <w:color w:val="0000FF"/>
          <w:szCs w:val="24"/>
          <w:u w:val="single"/>
          <w:rtl/>
        </w:rPr>
      </w:pPr>
      <w:hyperlink r:id="rId42" w:history="1">
        <w:r>
          <w:rPr>
            <w:rStyle w:val="Hyperlink"/>
            <w:noProof w:val="0"/>
            <w:sz w:val="24"/>
            <w:szCs w:val="24"/>
            <w:rtl/>
          </w:rPr>
          <w:t>הודעה למנויים על עריכה ושינויים במסמכי פסיקה, חקיקה ועוד באתר נבו - הקש כאן</w:t>
        </w:r>
      </w:hyperlink>
    </w:p>
    <w:p w14:paraId="258F0CF1" w14:textId="77777777" w:rsidR="00D3515C" w:rsidRDefault="00D3515C" w:rsidP="0064789F">
      <w:pPr>
        <w:pStyle w:val="P00"/>
        <w:spacing w:before="72"/>
        <w:ind w:left="0" w:right="1134"/>
        <w:jc w:val="center"/>
        <w:rPr>
          <w:rStyle w:val="default"/>
          <w:rFonts w:cs="David"/>
          <w:color w:val="0000FF"/>
          <w:szCs w:val="24"/>
          <w:u w:val="single"/>
          <w:rtl/>
        </w:rPr>
      </w:pPr>
    </w:p>
    <w:sectPr w:rsidR="00D3515C">
      <w:headerReference w:type="even" r:id="rId43"/>
      <w:headerReference w:type="default" r:id="rId44"/>
      <w:footerReference w:type="even" r:id="rId45"/>
      <w:footerReference w:type="default" r:id="rId4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360A" w14:textId="77777777" w:rsidR="002970A4" w:rsidRDefault="002970A4">
      <w:r>
        <w:separator/>
      </w:r>
    </w:p>
  </w:endnote>
  <w:endnote w:type="continuationSeparator" w:id="0">
    <w:p w14:paraId="4A25B1CA" w14:textId="77777777" w:rsidR="002970A4" w:rsidRDefault="0029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FB15"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A70734"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CC4709"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B9B1"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2556">
      <w:rPr>
        <w:rFonts w:hAnsi="FrankRuehl" w:cs="FrankRuehl"/>
        <w:noProof/>
        <w:sz w:val="24"/>
        <w:szCs w:val="24"/>
        <w:rtl/>
      </w:rPr>
      <w:t>4</w:t>
    </w:r>
    <w:r>
      <w:rPr>
        <w:rFonts w:hAnsi="FrankRuehl" w:cs="FrankRuehl"/>
        <w:sz w:val="24"/>
        <w:szCs w:val="24"/>
        <w:rtl/>
      </w:rPr>
      <w:fldChar w:fldCharType="end"/>
    </w:r>
  </w:p>
  <w:p w14:paraId="714AB14F"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981271F"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378B" w14:textId="77777777" w:rsidR="002970A4" w:rsidRDefault="002970A4">
      <w:pPr>
        <w:pStyle w:val="a5"/>
        <w:spacing w:before="60"/>
        <w:ind w:right="1134"/>
        <w:rPr>
          <w:rFonts w:cs="David"/>
          <w:sz w:val="24"/>
          <w:szCs w:val="24"/>
        </w:rPr>
      </w:pPr>
      <w:r>
        <w:separator/>
      </w:r>
    </w:p>
  </w:footnote>
  <w:footnote w:type="continuationSeparator" w:id="0">
    <w:p w14:paraId="7BEF9C7F" w14:textId="77777777" w:rsidR="002970A4" w:rsidRDefault="002970A4">
      <w:pPr>
        <w:spacing w:before="60"/>
        <w:ind w:right="1134"/>
      </w:pPr>
      <w:r>
        <w:separator/>
      </w:r>
    </w:p>
  </w:footnote>
  <w:footnote w:id="1">
    <w:p w14:paraId="4F82B39D" w14:textId="77777777" w:rsidR="00022EE6" w:rsidRDefault="00636CFA" w:rsidP="00022E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93E9E">
        <w:rPr>
          <w:rFonts w:cs="FrankRuehl" w:hint="cs"/>
          <w:rtl/>
        </w:rPr>
        <w:t>פורסם</w:t>
      </w:r>
      <w:r w:rsidR="003D2030">
        <w:rPr>
          <w:rFonts w:cs="FrankRuehl" w:hint="cs"/>
          <w:rtl/>
        </w:rPr>
        <w:t xml:space="preserve"> </w:t>
      </w:r>
      <w:hyperlink r:id="rId1" w:history="1">
        <w:r w:rsidR="003D2030" w:rsidRPr="00022EE6">
          <w:rPr>
            <w:rStyle w:val="Hyperlink"/>
            <w:rFonts w:cs="FrankRuehl" w:hint="cs"/>
            <w:rtl/>
          </w:rPr>
          <w:t>קובץ המנשרים מס' 252</w:t>
        </w:r>
      </w:hyperlink>
      <w:r w:rsidR="003D2030">
        <w:rPr>
          <w:rFonts w:cs="FrankRuehl" w:hint="cs"/>
          <w:rtl/>
        </w:rPr>
        <w:t xml:space="preserve"> מחודש אפריל 2020 עמ' 9479</w:t>
      </w:r>
      <w:r>
        <w:rPr>
          <w:rFonts w:cs="FrankRuehl" w:hint="cs"/>
          <w:rtl/>
        </w:rPr>
        <w:t>.</w:t>
      </w:r>
    </w:p>
    <w:p w14:paraId="64315C8F" w14:textId="77777777" w:rsidR="0077111D" w:rsidRDefault="0077111D" w:rsidP="00022E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005F4AB9" w:rsidRPr="00343AB3">
          <w:rPr>
            <w:rStyle w:val="Hyperlink"/>
            <w:rFonts w:cs="FrankRuehl" w:hint="cs"/>
            <w:rtl/>
          </w:rPr>
          <w:t>קובץ המנשרים מס' 253</w:t>
        </w:r>
      </w:hyperlink>
      <w:r w:rsidR="005F4AB9">
        <w:rPr>
          <w:rFonts w:cs="FrankRuehl" w:hint="cs"/>
          <w:rtl/>
        </w:rPr>
        <w:t xml:space="preserve"> מחודש יולי 2020 עמ' 10011</w:t>
      </w:r>
      <w:r>
        <w:rPr>
          <w:rFonts w:cs="FrankRuehl" w:hint="cs"/>
          <w:rtl/>
        </w:rPr>
        <w:t xml:space="preserve"> </w:t>
      </w:r>
      <w:r>
        <w:rPr>
          <w:rFonts w:cs="FrankRuehl"/>
          <w:rtl/>
        </w:rPr>
        <w:t>–</w:t>
      </w:r>
      <w:r>
        <w:rPr>
          <w:rFonts w:cs="FrankRuehl" w:hint="cs"/>
          <w:rtl/>
        </w:rPr>
        <w:t xml:space="preserve"> תיקון מס' 1 (מס' 1872) תש"ף-2020; תחילתו ביום 5.5.2020.</w:t>
      </w:r>
    </w:p>
    <w:p w14:paraId="54B8C193" w14:textId="77777777" w:rsidR="00343AB3" w:rsidRDefault="00343AB3" w:rsidP="00343A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5F4AB9" w:rsidRPr="00343AB3">
          <w:rPr>
            <w:rStyle w:val="Hyperlink"/>
            <w:rFonts w:cs="FrankRuehl" w:hint="cs"/>
            <w:rtl/>
          </w:rPr>
          <w:t>קובץ המנשרים מס' 253</w:t>
        </w:r>
      </w:hyperlink>
      <w:r w:rsidR="005F4AB9">
        <w:rPr>
          <w:rFonts w:cs="FrankRuehl" w:hint="cs"/>
          <w:rtl/>
        </w:rPr>
        <w:t xml:space="preserve"> מחודש יולי 2020 עמ'</w:t>
      </w:r>
      <w:r w:rsidR="00535834">
        <w:rPr>
          <w:rFonts w:cs="FrankRuehl" w:hint="cs"/>
          <w:rtl/>
        </w:rPr>
        <w:t xml:space="preserve"> 10060</w:t>
      </w:r>
      <w:r w:rsidR="00C90708">
        <w:rPr>
          <w:rFonts w:cs="FrankRuehl" w:hint="cs"/>
          <w:rtl/>
        </w:rPr>
        <w:t xml:space="preserve"> </w:t>
      </w:r>
      <w:r w:rsidR="00C90708">
        <w:rPr>
          <w:rFonts w:cs="FrankRuehl"/>
          <w:rtl/>
        </w:rPr>
        <w:t>–</w:t>
      </w:r>
      <w:r w:rsidR="00C90708">
        <w:rPr>
          <w:rFonts w:cs="FrankRuehl" w:hint="cs"/>
          <w:rtl/>
        </w:rPr>
        <w:t xml:space="preserve"> תיקון מס' 2 (מס' 1897) תש"ף-2020; תחילתו ביום 2.6.2020.</w:t>
      </w:r>
    </w:p>
    <w:p w14:paraId="4EE70642" w14:textId="77777777" w:rsidR="00343AB3" w:rsidRDefault="00343AB3" w:rsidP="00343A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5F4AB9" w:rsidRPr="00343AB3">
          <w:rPr>
            <w:rStyle w:val="Hyperlink"/>
            <w:rFonts w:cs="FrankRuehl" w:hint="cs"/>
            <w:rtl/>
          </w:rPr>
          <w:t>קובץ המנשרים מס' 253</w:t>
        </w:r>
      </w:hyperlink>
      <w:r w:rsidR="005F4AB9">
        <w:rPr>
          <w:rFonts w:cs="FrankRuehl" w:hint="cs"/>
          <w:rtl/>
        </w:rPr>
        <w:t xml:space="preserve"> מחודש יולי 2020 עמ'</w:t>
      </w:r>
      <w:r w:rsidR="00535834">
        <w:rPr>
          <w:rFonts w:cs="FrankRuehl" w:hint="cs"/>
          <w:rtl/>
        </w:rPr>
        <w:t xml:space="preserve"> 10078</w:t>
      </w:r>
      <w:r w:rsidR="00C57C53">
        <w:rPr>
          <w:rFonts w:cs="FrankRuehl" w:hint="cs"/>
          <w:rtl/>
        </w:rPr>
        <w:t xml:space="preserve"> </w:t>
      </w:r>
      <w:r w:rsidR="00C57C53">
        <w:rPr>
          <w:rFonts w:cs="FrankRuehl"/>
          <w:rtl/>
        </w:rPr>
        <w:t>–</w:t>
      </w:r>
      <w:r w:rsidR="00C57C53">
        <w:rPr>
          <w:rFonts w:cs="FrankRuehl" w:hint="cs"/>
          <w:rtl/>
        </w:rPr>
        <w:t xml:space="preserve"> תיקון מס' 3 (מס' 1913) תש"ף-2020; תחילתו ביום 30.6.2020.</w:t>
      </w:r>
    </w:p>
    <w:p w14:paraId="0FE7F45C" w14:textId="77777777" w:rsidR="00B637FB" w:rsidRDefault="00E5490D" w:rsidP="00343A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F838F8" w:rsidRPr="00E5490D">
          <w:rPr>
            <w:rStyle w:val="Hyperlink"/>
            <w:rFonts w:cs="FrankRuehl" w:hint="cs"/>
            <w:rtl/>
          </w:rPr>
          <w:t>קובץ המנשרים מס' 254</w:t>
        </w:r>
      </w:hyperlink>
      <w:r w:rsidR="00F838F8">
        <w:rPr>
          <w:rFonts w:cs="FrankRuehl" w:hint="cs"/>
          <w:rtl/>
        </w:rPr>
        <w:t xml:space="preserve"> מחודש אוקטובר 2020 עמ' 10300</w:t>
      </w:r>
      <w:r w:rsidR="00B637FB">
        <w:rPr>
          <w:rFonts w:cs="FrankRuehl" w:hint="cs"/>
          <w:rtl/>
        </w:rPr>
        <w:t xml:space="preserve"> </w:t>
      </w:r>
      <w:r w:rsidR="00B637FB">
        <w:rPr>
          <w:rFonts w:cs="FrankRuehl"/>
          <w:rtl/>
        </w:rPr>
        <w:t>–</w:t>
      </w:r>
      <w:r w:rsidR="00B637FB">
        <w:rPr>
          <w:rFonts w:cs="FrankRuehl" w:hint="cs"/>
          <w:rtl/>
        </w:rPr>
        <w:t xml:space="preserve"> תיקון מס' 4 (מס' 1934) תש"ף-2020; תחילתו ביום 6.8.2020.</w:t>
      </w:r>
    </w:p>
    <w:p w14:paraId="509633DB" w14:textId="77777777" w:rsidR="008C2E80" w:rsidRDefault="00E5490D" w:rsidP="00343A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F838F8" w:rsidRPr="00E5490D">
          <w:rPr>
            <w:rStyle w:val="Hyperlink"/>
            <w:rFonts w:cs="FrankRuehl" w:hint="cs"/>
            <w:rtl/>
          </w:rPr>
          <w:t>קובץ המנשרים מס' 254</w:t>
        </w:r>
      </w:hyperlink>
      <w:r w:rsidR="00F838F8">
        <w:rPr>
          <w:rFonts w:cs="FrankRuehl" w:hint="cs"/>
          <w:rtl/>
        </w:rPr>
        <w:t xml:space="preserve"> מחודש אוקטובר 2020 עמ' 10329 </w:t>
      </w:r>
      <w:r w:rsidR="008C2E80">
        <w:rPr>
          <w:rFonts w:cs="FrankRuehl"/>
          <w:rtl/>
        </w:rPr>
        <w:t>–</w:t>
      </w:r>
      <w:r w:rsidR="008C2E80">
        <w:rPr>
          <w:rFonts w:cs="FrankRuehl" w:hint="cs"/>
          <w:rtl/>
        </w:rPr>
        <w:t xml:space="preserve"> תיקון מס' 5 (מס' 1945) תש"ף-2020; תחילתו ביום 7.9.2020.</w:t>
      </w:r>
    </w:p>
    <w:p w14:paraId="2D502882" w14:textId="77777777" w:rsidR="00E5490D" w:rsidRDefault="00E5490D" w:rsidP="00E549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F838F8" w:rsidRPr="00E5490D">
          <w:rPr>
            <w:rStyle w:val="Hyperlink"/>
            <w:rFonts w:cs="FrankRuehl" w:hint="cs"/>
            <w:rtl/>
          </w:rPr>
          <w:t>קובץ המנשרים מס' 254</w:t>
        </w:r>
      </w:hyperlink>
      <w:r w:rsidR="00F838F8">
        <w:rPr>
          <w:rFonts w:cs="FrankRuehl" w:hint="cs"/>
          <w:rtl/>
        </w:rPr>
        <w:t xml:space="preserve"> מחודש אוקטובר 2020 עמ' 10374 </w:t>
      </w:r>
      <w:r w:rsidR="00370857">
        <w:rPr>
          <w:rFonts w:cs="FrankRuehl"/>
          <w:rtl/>
        </w:rPr>
        <w:t>–</w:t>
      </w:r>
      <w:r w:rsidR="00370857">
        <w:rPr>
          <w:rFonts w:cs="FrankRuehl" w:hint="cs"/>
          <w:rtl/>
        </w:rPr>
        <w:t xml:space="preserve"> תיקון מס' 6 (מס' 1958) תשפ"א-2020; תחילתו ביום 4.10.2020.</w:t>
      </w:r>
    </w:p>
    <w:p w14:paraId="772ED5CB" w14:textId="77777777" w:rsidR="004A0F31" w:rsidRDefault="004A0F31" w:rsidP="004A0F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6E36FD" w:rsidRPr="004A0F31">
          <w:rPr>
            <w:rStyle w:val="Hyperlink"/>
            <w:rFonts w:cs="FrankRuehl" w:hint="cs"/>
            <w:rtl/>
          </w:rPr>
          <w:t>קובץ המנשרים מס' 255</w:t>
        </w:r>
      </w:hyperlink>
      <w:r w:rsidR="006E36FD">
        <w:rPr>
          <w:rFonts w:cs="FrankRuehl" w:hint="cs"/>
          <w:rtl/>
        </w:rPr>
        <w:t xml:space="preserve"> מחודש פברואר 2021 עמ' 10701</w:t>
      </w:r>
      <w:r w:rsidR="00004F6D">
        <w:rPr>
          <w:rFonts w:cs="FrankRuehl" w:hint="cs"/>
          <w:rtl/>
        </w:rPr>
        <w:t xml:space="preserve"> </w:t>
      </w:r>
      <w:r w:rsidR="00004F6D">
        <w:rPr>
          <w:rFonts w:cs="FrankRuehl"/>
          <w:rtl/>
        </w:rPr>
        <w:t>–</w:t>
      </w:r>
      <w:r w:rsidR="00004F6D">
        <w:rPr>
          <w:rFonts w:cs="FrankRuehl" w:hint="cs"/>
          <w:rtl/>
        </w:rPr>
        <w:t xml:space="preserve"> תיקון מס' 7 (מס' 1983) תשפ"א-2020; תחילתו ביום 6.12.2020.</w:t>
      </w:r>
    </w:p>
    <w:p w14:paraId="5ACCD364" w14:textId="77777777" w:rsidR="00AD2556" w:rsidRPr="00366DD7" w:rsidRDefault="00AD2556" w:rsidP="00AD25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485378" w:rsidRPr="00AD2556">
          <w:rPr>
            <w:rStyle w:val="Hyperlink"/>
            <w:rFonts w:cs="FrankRuehl" w:hint="cs"/>
            <w:rtl/>
          </w:rPr>
          <w:t>קובץ המנשרים מס' 256</w:t>
        </w:r>
      </w:hyperlink>
      <w:r w:rsidR="00485378">
        <w:rPr>
          <w:rFonts w:cs="FrankRuehl" w:hint="cs"/>
          <w:rtl/>
        </w:rPr>
        <w:t xml:space="preserve"> מחודש אפריל 2021 עמ' 11198</w:t>
      </w:r>
      <w:r w:rsidR="002E46A9">
        <w:rPr>
          <w:rFonts w:cs="FrankRuehl" w:hint="cs"/>
          <w:rtl/>
        </w:rPr>
        <w:t xml:space="preserve"> </w:t>
      </w:r>
      <w:r w:rsidR="002E46A9">
        <w:rPr>
          <w:rFonts w:cs="FrankRuehl"/>
          <w:rtl/>
        </w:rPr>
        <w:t>–</w:t>
      </w:r>
      <w:r w:rsidR="002E46A9">
        <w:rPr>
          <w:rFonts w:cs="FrankRuehl" w:hint="cs"/>
          <w:rtl/>
        </w:rPr>
        <w:t xml:space="preserve"> תיקון מס' 8 (מס' 2031) תשפ"א-2021; תחילתו ביום 7.3.2021.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762D" w14:textId="77777777"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3F5A2C6"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723450"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46F7" w14:textId="77777777" w:rsidR="00636CFA" w:rsidRDefault="00965A9D"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17419D">
      <w:rPr>
        <w:rFonts w:hAnsi="FrankRuehl" w:cs="FrankRuehl" w:hint="cs"/>
        <w:color w:val="000000"/>
        <w:sz w:val="28"/>
        <w:szCs w:val="28"/>
        <w:rtl/>
      </w:rPr>
      <w:t>הכרזה על שטח מוגבל</w:t>
    </w:r>
    <w:r w:rsidR="00893E9E">
      <w:rPr>
        <w:rFonts w:hAnsi="FrankRuehl" w:cs="FrankRuehl" w:hint="cs"/>
        <w:color w:val="000000"/>
        <w:sz w:val="28"/>
        <w:szCs w:val="28"/>
        <w:rtl/>
      </w:rPr>
      <w:t xml:space="preserve"> (נגיף הקורונה החדש 2019) </w:t>
    </w:r>
    <w:r>
      <w:rPr>
        <w:rFonts w:hAnsi="FrankRuehl" w:cs="FrankRuehl" w:hint="cs"/>
        <w:color w:val="000000"/>
        <w:sz w:val="28"/>
        <w:szCs w:val="28"/>
        <w:rtl/>
      </w:rPr>
      <w:t>(יהודה ושומרון) (מס' 18</w:t>
    </w:r>
    <w:r w:rsidR="004C086D">
      <w:rPr>
        <w:rFonts w:hAnsi="FrankRuehl" w:cs="FrankRuehl" w:hint="cs"/>
        <w:color w:val="000000"/>
        <w:sz w:val="28"/>
        <w:szCs w:val="28"/>
        <w:rtl/>
      </w:rPr>
      <w:t>4</w:t>
    </w:r>
    <w:r w:rsidR="0017419D">
      <w:rPr>
        <w:rFonts w:hAnsi="FrankRuehl" w:cs="FrankRuehl" w:hint="cs"/>
        <w:color w:val="000000"/>
        <w:sz w:val="28"/>
        <w:szCs w:val="28"/>
        <w:rtl/>
      </w:rPr>
      <w:t>3</w:t>
    </w:r>
    <w:r>
      <w:rPr>
        <w:rFonts w:hAnsi="FrankRuehl" w:cs="FrankRuehl" w:hint="cs"/>
        <w:color w:val="000000"/>
        <w:sz w:val="28"/>
        <w:szCs w:val="28"/>
        <w:rtl/>
      </w:rPr>
      <w:t xml:space="preserve">) </w:t>
    </w:r>
    <w:r w:rsidR="00893E9E">
      <w:rPr>
        <w:rFonts w:hAnsi="FrankRuehl" w:cs="FrankRuehl" w:hint="cs"/>
        <w:color w:val="000000"/>
        <w:sz w:val="28"/>
        <w:szCs w:val="28"/>
        <w:rtl/>
      </w:rPr>
      <w:t>(הוראת שעה), תש"ף-2020</w:t>
    </w:r>
  </w:p>
  <w:p w14:paraId="6AB45858"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AE0BA0"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5217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0195"/>
    <w:rsid w:val="00000301"/>
    <w:rsid w:val="00000F71"/>
    <w:rsid w:val="00004F6D"/>
    <w:rsid w:val="00011EC6"/>
    <w:rsid w:val="000149DC"/>
    <w:rsid w:val="00017DA8"/>
    <w:rsid w:val="00022EE6"/>
    <w:rsid w:val="00023674"/>
    <w:rsid w:val="00061D88"/>
    <w:rsid w:val="00063410"/>
    <w:rsid w:val="00065347"/>
    <w:rsid w:val="00070A3B"/>
    <w:rsid w:val="000752E2"/>
    <w:rsid w:val="000829DB"/>
    <w:rsid w:val="0008421C"/>
    <w:rsid w:val="00084E0A"/>
    <w:rsid w:val="00085161"/>
    <w:rsid w:val="00085CE7"/>
    <w:rsid w:val="000B2C54"/>
    <w:rsid w:val="000B2E3C"/>
    <w:rsid w:val="000B3344"/>
    <w:rsid w:val="000B4A5D"/>
    <w:rsid w:val="000D4908"/>
    <w:rsid w:val="000D661F"/>
    <w:rsid w:val="000E750C"/>
    <w:rsid w:val="00101AB3"/>
    <w:rsid w:val="001138A1"/>
    <w:rsid w:val="00120B4B"/>
    <w:rsid w:val="001416DA"/>
    <w:rsid w:val="001566AF"/>
    <w:rsid w:val="00163565"/>
    <w:rsid w:val="00164CE3"/>
    <w:rsid w:val="00171444"/>
    <w:rsid w:val="00172C7F"/>
    <w:rsid w:val="0017419D"/>
    <w:rsid w:val="00182594"/>
    <w:rsid w:val="00183AA7"/>
    <w:rsid w:val="00185D19"/>
    <w:rsid w:val="001956C4"/>
    <w:rsid w:val="001966AA"/>
    <w:rsid w:val="001A17DA"/>
    <w:rsid w:val="001B47AC"/>
    <w:rsid w:val="001D326B"/>
    <w:rsid w:val="001E151B"/>
    <w:rsid w:val="001E3CA0"/>
    <w:rsid w:val="001F398C"/>
    <w:rsid w:val="001F4F17"/>
    <w:rsid w:val="002053AF"/>
    <w:rsid w:val="002135FB"/>
    <w:rsid w:val="00225D12"/>
    <w:rsid w:val="002311DB"/>
    <w:rsid w:val="00236005"/>
    <w:rsid w:val="00253756"/>
    <w:rsid w:val="00253D46"/>
    <w:rsid w:val="00257E4F"/>
    <w:rsid w:val="00264AFB"/>
    <w:rsid w:val="00272FA4"/>
    <w:rsid w:val="00274204"/>
    <w:rsid w:val="0027455F"/>
    <w:rsid w:val="00277AFA"/>
    <w:rsid w:val="00285062"/>
    <w:rsid w:val="00290F6D"/>
    <w:rsid w:val="002970A4"/>
    <w:rsid w:val="002D1429"/>
    <w:rsid w:val="002E46A9"/>
    <w:rsid w:val="002E532F"/>
    <w:rsid w:val="002F004B"/>
    <w:rsid w:val="002F2A28"/>
    <w:rsid w:val="002F69D7"/>
    <w:rsid w:val="00317907"/>
    <w:rsid w:val="00331F6C"/>
    <w:rsid w:val="00343AB3"/>
    <w:rsid w:val="00366DD7"/>
    <w:rsid w:val="00370857"/>
    <w:rsid w:val="003751F2"/>
    <w:rsid w:val="0038011A"/>
    <w:rsid w:val="0039339E"/>
    <w:rsid w:val="003A25D0"/>
    <w:rsid w:val="003B3302"/>
    <w:rsid w:val="003C74EE"/>
    <w:rsid w:val="003D2030"/>
    <w:rsid w:val="003D5A87"/>
    <w:rsid w:val="003F0438"/>
    <w:rsid w:val="00402B42"/>
    <w:rsid w:val="0042647E"/>
    <w:rsid w:val="0043008A"/>
    <w:rsid w:val="00446D35"/>
    <w:rsid w:val="00471385"/>
    <w:rsid w:val="00485378"/>
    <w:rsid w:val="00485C33"/>
    <w:rsid w:val="00485F81"/>
    <w:rsid w:val="00486F91"/>
    <w:rsid w:val="004963D7"/>
    <w:rsid w:val="004A0AD4"/>
    <w:rsid w:val="004A0F31"/>
    <w:rsid w:val="004A7D7D"/>
    <w:rsid w:val="004B14A4"/>
    <w:rsid w:val="004B5AFA"/>
    <w:rsid w:val="004C01E0"/>
    <w:rsid w:val="004C086D"/>
    <w:rsid w:val="004D127D"/>
    <w:rsid w:val="004D1872"/>
    <w:rsid w:val="004D2059"/>
    <w:rsid w:val="00503573"/>
    <w:rsid w:val="005059C0"/>
    <w:rsid w:val="00532FB6"/>
    <w:rsid w:val="00535834"/>
    <w:rsid w:val="0055782C"/>
    <w:rsid w:val="00573837"/>
    <w:rsid w:val="005874E2"/>
    <w:rsid w:val="005B1D6F"/>
    <w:rsid w:val="005B2C2E"/>
    <w:rsid w:val="005D0FD2"/>
    <w:rsid w:val="005E40B0"/>
    <w:rsid w:val="005E5614"/>
    <w:rsid w:val="005E626F"/>
    <w:rsid w:val="005E7F58"/>
    <w:rsid w:val="005F4AB9"/>
    <w:rsid w:val="0060149C"/>
    <w:rsid w:val="00605E78"/>
    <w:rsid w:val="006066C4"/>
    <w:rsid w:val="00614C50"/>
    <w:rsid w:val="00625CED"/>
    <w:rsid w:val="00630818"/>
    <w:rsid w:val="0063360B"/>
    <w:rsid w:val="00636CFA"/>
    <w:rsid w:val="00643B07"/>
    <w:rsid w:val="00643D25"/>
    <w:rsid w:val="0064789F"/>
    <w:rsid w:val="00673CD7"/>
    <w:rsid w:val="00676224"/>
    <w:rsid w:val="006949DF"/>
    <w:rsid w:val="006B4A06"/>
    <w:rsid w:val="006B5F71"/>
    <w:rsid w:val="006E36FD"/>
    <w:rsid w:val="006E6B41"/>
    <w:rsid w:val="006E7860"/>
    <w:rsid w:val="006F587F"/>
    <w:rsid w:val="007118BD"/>
    <w:rsid w:val="007315F5"/>
    <w:rsid w:val="0073216C"/>
    <w:rsid w:val="0073717C"/>
    <w:rsid w:val="0077111D"/>
    <w:rsid w:val="00771B15"/>
    <w:rsid w:val="00775543"/>
    <w:rsid w:val="00797690"/>
    <w:rsid w:val="007A33E0"/>
    <w:rsid w:val="007A5E39"/>
    <w:rsid w:val="007B2BCC"/>
    <w:rsid w:val="007F01C1"/>
    <w:rsid w:val="00806584"/>
    <w:rsid w:val="008344B0"/>
    <w:rsid w:val="00857B7D"/>
    <w:rsid w:val="00864F9D"/>
    <w:rsid w:val="00880E29"/>
    <w:rsid w:val="00887B67"/>
    <w:rsid w:val="00893E9E"/>
    <w:rsid w:val="00894877"/>
    <w:rsid w:val="0089610D"/>
    <w:rsid w:val="00896624"/>
    <w:rsid w:val="008B4D34"/>
    <w:rsid w:val="008B677C"/>
    <w:rsid w:val="008C2E80"/>
    <w:rsid w:val="008C4B4A"/>
    <w:rsid w:val="008C5D32"/>
    <w:rsid w:val="008F278D"/>
    <w:rsid w:val="008F76D0"/>
    <w:rsid w:val="00902375"/>
    <w:rsid w:val="00911999"/>
    <w:rsid w:val="00923799"/>
    <w:rsid w:val="00926CEE"/>
    <w:rsid w:val="009377E0"/>
    <w:rsid w:val="009501E9"/>
    <w:rsid w:val="00950D54"/>
    <w:rsid w:val="00960CD6"/>
    <w:rsid w:val="00965A9D"/>
    <w:rsid w:val="00996147"/>
    <w:rsid w:val="009A20CE"/>
    <w:rsid w:val="009B4BA9"/>
    <w:rsid w:val="009C338E"/>
    <w:rsid w:val="009C38E4"/>
    <w:rsid w:val="009E2AA5"/>
    <w:rsid w:val="009E50B1"/>
    <w:rsid w:val="009E5792"/>
    <w:rsid w:val="009F12D9"/>
    <w:rsid w:val="009F307A"/>
    <w:rsid w:val="00A03B50"/>
    <w:rsid w:val="00A40FF5"/>
    <w:rsid w:val="00A46F6E"/>
    <w:rsid w:val="00A55943"/>
    <w:rsid w:val="00A55C2A"/>
    <w:rsid w:val="00A55E4E"/>
    <w:rsid w:val="00A7392C"/>
    <w:rsid w:val="00A757D3"/>
    <w:rsid w:val="00A825C8"/>
    <w:rsid w:val="00AA48EF"/>
    <w:rsid w:val="00AA79D6"/>
    <w:rsid w:val="00AB06BC"/>
    <w:rsid w:val="00AB08F0"/>
    <w:rsid w:val="00AB754C"/>
    <w:rsid w:val="00AD2556"/>
    <w:rsid w:val="00AE4033"/>
    <w:rsid w:val="00AE4EAA"/>
    <w:rsid w:val="00AE53C7"/>
    <w:rsid w:val="00AF5B24"/>
    <w:rsid w:val="00B115BA"/>
    <w:rsid w:val="00B33BB5"/>
    <w:rsid w:val="00B36655"/>
    <w:rsid w:val="00B40BA7"/>
    <w:rsid w:val="00B40E19"/>
    <w:rsid w:val="00B47ABB"/>
    <w:rsid w:val="00B52996"/>
    <w:rsid w:val="00B637FB"/>
    <w:rsid w:val="00B831A9"/>
    <w:rsid w:val="00B91D00"/>
    <w:rsid w:val="00B9406F"/>
    <w:rsid w:val="00BA1195"/>
    <w:rsid w:val="00BB5224"/>
    <w:rsid w:val="00BB717E"/>
    <w:rsid w:val="00BD65CB"/>
    <w:rsid w:val="00BE7015"/>
    <w:rsid w:val="00C074DF"/>
    <w:rsid w:val="00C25EAA"/>
    <w:rsid w:val="00C3011E"/>
    <w:rsid w:val="00C32868"/>
    <w:rsid w:val="00C3798C"/>
    <w:rsid w:val="00C53523"/>
    <w:rsid w:val="00C56AD1"/>
    <w:rsid w:val="00C57C53"/>
    <w:rsid w:val="00C624D2"/>
    <w:rsid w:val="00C67430"/>
    <w:rsid w:val="00C71695"/>
    <w:rsid w:val="00C829C3"/>
    <w:rsid w:val="00C82F1D"/>
    <w:rsid w:val="00C8318D"/>
    <w:rsid w:val="00C90708"/>
    <w:rsid w:val="00C935EB"/>
    <w:rsid w:val="00C953B9"/>
    <w:rsid w:val="00CA1F51"/>
    <w:rsid w:val="00CA416F"/>
    <w:rsid w:val="00CC0D05"/>
    <w:rsid w:val="00CC1C98"/>
    <w:rsid w:val="00CC5C56"/>
    <w:rsid w:val="00CE4364"/>
    <w:rsid w:val="00CE48DF"/>
    <w:rsid w:val="00CE6730"/>
    <w:rsid w:val="00CF5A40"/>
    <w:rsid w:val="00D164BE"/>
    <w:rsid w:val="00D33BB2"/>
    <w:rsid w:val="00D3515C"/>
    <w:rsid w:val="00D51EE2"/>
    <w:rsid w:val="00D571A9"/>
    <w:rsid w:val="00D67DCF"/>
    <w:rsid w:val="00D73EA4"/>
    <w:rsid w:val="00D8343E"/>
    <w:rsid w:val="00D85F87"/>
    <w:rsid w:val="00DA69BA"/>
    <w:rsid w:val="00DA6A4A"/>
    <w:rsid w:val="00DE4941"/>
    <w:rsid w:val="00DF0928"/>
    <w:rsid w:val="00E06D72"/>
    <w:rsid w:val="00E26AC1"/>
    <w:rsid w:val="00E34AA7"/>
    <w:rsid w:val="00E36A59"/>
    <w:rsid w:val="00E50E33"/>
    <w:rsid w:val="00E5490D"/>
    <w:rsid w:val="00E54E74"/>
    <w:rsid w:val="00E624F0"/>
    <w:rsid w:val="00E915B4"/>
    <w:rsid w:val="00E94A47"/>
    <w:rsid w:val="00EA74E9"/>
    <w:rsid w:val="00EC4E2F"/>
    <w:rsid w:val="00EF30D0"/>
    <w:rsid w:val="00EF5F4F"/>
    <w:rsid w:val="00F319D9"/>
    <w:rsid w:val="00F43ADB"/>
    <w:rsid w:val="00F81AF0"/>
    <w:rsid w:val="00F838F8"/>
    <w:rsid w:val="00F84585"/>
    <w:rsid w:val="00F8795F"/>
    <w:rsid w:val="00F92576"/>
    <w:rsid w:val="00FA4A32"/>
    <w:rsid w:val="00FA5206"/>
    <w:rsid w:val="00FC67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EB09535"/>
  <w15:chartTrackingRefBased/>
  <w15:docId w15:val="{5B8442BC-C4B8-477F-8D68-CDFDF082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table" w:styleId="a8">
    <w:name w:val="Table Grid"/>
    <w:basedOn w:val="a1"/>
    <w:rsid w:val="00014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F83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084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70/zava-0253.pdf" TargetMode="External"/><Relationship Id="rId18" Type="http://schemas.openxmlformats.org/officeDocument/2006/relationships/hyperlink" Target="https://www.nevo.co.il/law_word/law70/zava-0254.pdf" TargetMode="External"/><Relationship Id="rId26" Type="http://schemas.openxmlformats.org/officeDocument/2006/relationships/hyperlink" Target="https://www.nevo.co.il/law_word/law70/zava-0253.pdf" TargetMode="External"/><Relationship Id="rId39" Type="http://schemas.openxmlformats.org/officeDocument/2006/relationships/hyperlink" Target="https://www.nevo.co.il/law_html/law70/zava-0256.pdf" TargetMode="External"/><Relationship Id="rId21" Type="http://schemas.openxmlformats.org/officeDocument/2006/relationships/hyperlink" Target="https://www.nevo.co.il/law_word/law70/zava-0254.pdf" TargetMode="External"/><Relationship Id="rId34" Type="http://schemas.openxmlformats.org/officeDocument/2006/relationships/hyperlink" Target="https://www.nevo.co.il/law_word/law70/zava-0253.pdf"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s://www.nevo.co.il/law_word/law70/zava-0253.pdf" TargetMode="External"/><Relationship Id="rId2" Type="http://schemas.openxmlformats.org/officeDocument/2006/relationships/styles" Target="styles.xml"/><Relationship Id="rId16" Type="http://schemas.openxmlformats.org/officeDocument/2006/relationships/hyperlink" Target="https://www.nevo.co.il/law_word/law70/zava-0254.pdf" TargetMode="External"/><Relationship Id="rId29" Type="http://schemas.openxmlformats.org/officeDocument/2006/relationships/hyperlink" Target="https://www.nevo.co.il/law_word/law70/zava-025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70/zava-0254.pdf" TargetMode="External"/><Relationship Id="rId24" Type="http://schemas.openxmlformats.org/officeDocument/2006/relationships/hyperlink" Target="https://www.nevo.co.il/law_word/law70/zava-0253.pdf" TargetMode="External"/><Relationship Id="rId32" Type="http://schemas.openxmlformats.org/officeDocument/2006/relationships/hyperlink" Target="https://www.nevo.co.il/law_word/law70/zava-0254.pdf" TargetMode="External"/><Relationship Id="rId37" Type="http://schemas.openxmlformats.org/officeDocument/2006/relationships/hyperlink" Target="https://www.nevo.co.il/law_word/law70/zava-0254.pdf" TargetMode="External"/><Relationship Id="rId40" Type="http://schemas.openxmlformats.org/officeDocument/2006/relationships/hyperlink" Target="https://www.nevo.co.il/law_word/law70/zava-0253.pdf"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evo.co.il/law_word/law70/zava-0254.pdf" TargetMode="External"/><Relationship Id="rId23" Type="http://schemas.openxmlformats.org/officeDocument/2006/relationships/hyperlink" Target="https://www.nevo.co.il/law_word/law70/zava-0253.pdf" TargetMode="External"/><Relationship Id="rId28" Type="http://schemas.openxmlformats.org/officeDocument/2006/relationships/hyperlink" Target="https://www.nevo.co.il/law_word/law70/zava-0254.pdf" TargetMode="External"/><Relationship Id="rId36" Type="http://schemas.openxmlformats.org/officeDocument/2006/relationships/hyperlink" Target="https://www.nevo.co.il/law_word/law70/zava-0254.pdf" TargetMode="External"/><Relationship Id="rId10" Type="http://schemas.openxmlformats.org/officeDocument/2006/relationships/hyperlink" Target="https://www.nevo.co.il/law_word/law70/zava-0254.pdf" TargetMode="External"/><Relationship Id="rId19" Type="http://schemas.openxmlformats.org/officeDocument/2006/relationships/hyperlink" Target="https://www.nevo.co.il/law_word/law70/zava-0254.pdf" TargetMode="External"/><Relationship Id="rId31" Type="http://schemas.openxmlformats.org/officeDocument/2006/relationships/hyperlink" Target="https://www.nevo.co.il/law_word/law70/zava-0253.pdf"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nevo.co.il/law_word/law70/zava-0253.pdf" TargetMode="External"/><Relationship Id="rId14" Type="http://schemas.openxmlformats.org/officeDocument/2006/relationships/hyperlink" Target="https://www.nevo.co.il/law_word/law70/zava-0254.pdf" TargetMode="External"/><Relationship Id="rId22" Type="http://schemas.openxmlformats.org/officeDocument/2006/relationships/hyperlink" Target="https://www.nevo.co.il/law_word/law70/zava-0254.pdf" TargetMode="External"/><Relationship Id="rId27" Type="http://schemas.openxmlformats.org/officeDocument/2006/relationships/hyperlink" Target="https://www.nevo.co.il/law_word/law70/zava-0254.pdf" TargetMode="External"/><Relationship Id="rId30" Type="http://schemas.openxmlformats.org/officeDocument/2006/relationships/hyperlink" Target="https://www.nevo.co.il/law_word/law70/zava-0254.pdf" TargetMode="External"/><Relationship Id="rId35" Type="http://schemas.openxmlformats.org/officeDocument/2006/relationships/hyperlink" Target="https://www.nevo.co.il/law_word/law70/zava-0253.pdf"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s://www.nevo.co.il/law_word/law70/zava-0253.pdf" TargetMode="External"/><Relationship Id="rId3" Type="http://schemas.openxmlformats.org/officeDocument/2006/relationships/settings" Target="settings.xml"/><Relationship Id="rId12" Type="http://schemas.openxmlformats.org/officeDocument/2006/relationships/hyperlink" Target="https://www.nevo.co.il/law_word/law70/zava-0254.pdf" TargetMode="External"/><Relationship Id="rId17" Type="http://schemas.openxmlformats.org/officeDocument/2006/relationships/hyperlink" Target="https://www.nevo.co.il/law_word/law70/zava-0253.pdf" TargetMode="External"/><Relationship Id="rId25" Type="http://schemas.openxmlformats.org/officeDocument/2006/relationships/hyperlink" Target="https://www.nevo.co.il/law_word/law70/zava-0254.pdf" TargetMode="External"/><Relationship Id="rId33" Type="http://schemas.openxmlformats.org/officeDocument/2006/relationships/hyperlink" Target="https://www.nevo.co.il/law_word/law70/zava-0253.pdf" TargetMode="External"/><Relationship Id="rId38" Type="http://schemas.openxmlformats.org/officeDocument/2006/relationships/hyperlink" Target="https://www.nevo.co.il/law_word/law70/zava-0255.pdf" TargetMode="External"/><Relationship Id="rId46" Type="http://schemas.openxmlformats.org/officeDocument/2006/relationships/footer" Target="footer2.xml"/><Relationship Id="rId20" Type="http://schemas.openxmlformats.org/officeDocument/2006/relationships/hyperlink" Target="https://www.nevo.co.il/law_word/law70/zava-0253.pdf" TargetMode="External"/><Relationship Id="rId41" Type="http://schemas.openxmlformats.org/officeDocument/2006/relationships/hyperlink" Target="https://www.nevo.co.il/law_word/law70/zava-025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5.pdf" TargetMode="External"/><Relationship Id="rId3" Type="http://schemas.openxmlformats.org/officeDocument/2006/relationships/hyperlink" Target="https://www.nevo.co.il/law_html/law70/zava-0253.pdf" TargetMode="External"/><Relationship Id="rId7" Type="http://schemas.openxmlformats.org/officeDocument/2006/relationships/hyperlink" Target="https://www.nevo.co.il/law_html/law70/zava-0254.pdf" TargetMode="External"/><Relationship Id="rId2" Type="http://schemas.openxmlformats.org/officeDocument/2006/relationships/hyperlink" Target="https://www.nevo.co.il/law_html/law70/zava-0253.pdf" TargetMode="External"/><Relationship Id="rId1" Type="http://schemas.openxmlformats.org/officeDocument/2006/relationships/hyperlink" Target="https://www.nevo.co.il/law_html/law70/zava-0252.pdf" TargetMode="External"/><Relationship Id="rId6" Type="http://schemas.openxmlformats.org/officeDocument/2006/relationships/hyperlink" Target="https://www.nevo.co.il/law_html/law70/zava-0254.pdf" TargetMode="External"/><Relationship Id="rId5" Type="http://schemas.openxmlformats.org/officeDocument/2006/relationships/hyperlink" Target="https://www.nevo.co.il/law_html/law70/zava-0254.pdf" TargetMode="External"/><Relationship Id="rId4" Type="http://schemas.openxmlformats.org/officeDocument/2006/relationships/hyperlink" Target="https://www.nevo.co.il/law_html/law70/zava-0253.pdf" TargetMode="External"/><Relationship Id="rId9" Type="http://schemas.openxmlformats.org/officeDocument/2006/relationships/hyperlink" Target="https://www.nevo.co.il/law_html/law70/zava-02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5490</Words>
  <Characters>31296</Characters>
  <Application>Microsoft Office Word</Application>
  <DocSecurity>4</DocSecurity>
  <Lines>260</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36713</CharactersWithSpaces>
  <SharedDoc>false</SharedDoc>
  <HLinks>
    <vt:vector size="360" baseType="variant">
      <vt:variant>
        <vt:i4>393283</vt:i4>
      </vt:variant>
      <vt:variant>
        <vt:i4>195</vt:i4>
      </vt:variant>
      <vt:variant>
        <vt:i4>0</vt:i4>
      </vt:variant>
      <vt:variant>
        <vt:i4>5</vt:i4>
      </vt:variant>
      <vt:variant>
        <vt:lpwstr>http://www.nevo.co.il/advertisements/nevo-100.doc</vt:lpwstr>
      </vt:variant>
      <vt:variant>
        <vt:lpwstr/>
      </vt:variant>
      <vt:variant>
        <vt:i4>6553622</vt:i4>
      </vt:variant>
      <vt:variant>
        <vt:i4>192</vt:i4>
      </vt:variant>
      <vt:variant>
        <vt:i4>0</vt:i4>
      </vt:variant>
      <vt:variant>
        <vt:i4>5</vt:i4>
      </vt:variant>
      <vt:variant>
        <vt:lpwstr>https://www.nevo.co.il/law_word/law70/zava-0254.pdf</vt:lpwstr>
      </vt:variant>
      <vt:variant>
        <vt:lpwstr/>
      </vt:variant>
      <vt:variant>
        <vt:i4>6553617</vt:i4>
      </vt:variant>
      <vt:variant>
        <vt:i4>189</vt:i4>
      </vt:variant>
      <vt:variant>
        <vt:i4>0</vt:i4>
      </vt:variant>
      <vt:variant>
        <vt:i4>5</vt:i4>
      </vt:variant>
      <vt:variant>
        <vt:lpwstr>https://www.nevo.co.il/law_word/law70/zava-0253.pdf</vt:lpwstr>
      </vt:variant>
      <vt:variant>
        <vt:lpwstr/>
      </vt:variant>
      <vt:variant>
        <vt:i4>6553607</vt:i4>
      </vt:variant>
      <vt:variant>
        <vt:i4>186</vt:i4>
      </vt:variant>
      <vt:variant>
        <vt:i4>0</vt:i4>
      </vt:variant>
      <vt:variant>
        <vt:i4>5</vt:i4>
      </vt:variant>
      <vt:variant>
        <vt:lpwstr>https://www.nevo.co.il/law_html/law70/zava-0256.pdf</vt:lpwstr>
      </vt:variant>
      <vt:variant>
        <vt:lpwstr/>
      </vt:variant>
      <vt:variant>
        <vt:i4>6553623</vt:i4>
      </vt:variant>
      <vt:variant>
        <vt:i4>183</vt:i4>
      </vt:variant>
      <vt:variant>
        <vt:i4>0</vt:i4>
      </vt:variant>
      <vt:variant>
        <vt:i4>5</vt:i4>
      </vt:variant>
      <vt:variant>
        <vt:lpwstr>https://www.nevo.co.il/law_word/law70/zava-0255.pdf</vt:lpwstr>
      </vt:variant>
      <vt:variant>
        <vt:lpwstr/>
      </vt:variant>
      <vt:variant>
        <vt:i4>6553622</vt:i4>
      </vt:variant>
      <vt:variant>
        <vt:i4>180</vt:i4>
      </vt:variant>
      <vt:variant>
        <vt:i4>0</vt:i4>
      </vt:variant>
      <vt:variant>
        <vt:i4>5</vt:i4>
      </vt:variant>
      <vt:variant>
        <vt:lpwstr>https://www.nevo.co.il/law_word/law70/zava-0254.pdf</vt:lpwstr>
      </vt:variant>
      <vt:variant>
        <vt:lpwstr/>
      </vt:variant>
      <vt:variant>
        <vt:i4>6553622</vt:i4>
      </vt:variant>
      <vt:variant>
        <vt:i4>177</vt:i4>
      </vt:variant>
      <vt:variant>
        <vt:i4>0</vt:i4>
      </vt:variant>
      <vt:variant>
        <vt:i4>5</vt:i4>
      </vt:variant>
      <vt:variant>
        <vt:lpwstr>https://www.nevo.co.il/law_word/law70/zava-0254.pdf</vt:lpwstr>
      </vt:variant>
      <vt:variant>
        <vt:lpwstr/>
      </vt:variant>
      <vt:variant>
        <vt:i4>6553617</vt:i4>
      </vt:variant>
      <vt:variant>
        <vt:i4>174</vt:i4>
      </vt:variant>
      <vt:variant>
        <vt:i4>0</vt:i4>
      </vt:variant>
      <vt:variant>
        <vt:i4>5</vt:i4>
      </vt:variant>
      <vt:variant>
        <vt:lpwstr>https://www.nevo.co.il/law_word/law70/zava-0253.pdf</vt:lpwstr>
      </vt:variant>
      <vt:variant>
        <vt:lpwstr/>
      </vt:variant>
      <vt:variant>
        <vt:i4>6553617</vt:i4>
      </vt:variant>
      <vt:variant>
        <vt:i4>171</vt:i4>
      </vt:variant>
      <vt:variant>
        <vt:i4>0</vt:i4>
      </vt:variant>
      <vt:variant>
        <vt:i4>5</vt:i4>
      </vt:variant>
      <vt:variant>
        <vt:lpwstr>https://www.nevo.co.il/law_word/law70/zava-0253.pdf</vt:lpwstr>
      </vt:variant>
      <vt:variant>
        <vt:lpwstr/>
      </vt:variant>
      <vt:variant>
        <vt:i4>6553617</vt:i4>
      </vt:variant>
      <vt:variant>
        <vt:i4>168</vt:i4>
      </vt:variant>
      <vt:variant>
        <vt:i4>0</vt:i4>
      </vt:variant>
      <vt:variant>
        <vt:i4>5</vt:i4>
      </vt:variant>
      <vt:variant>
        <vt:lpwstr>https://www.nevo.co.il/law_word/law70/zava-0253.pdf</vt:lpwstr>
      </vt:variant>
      <vt:variant>
        <vt:lpwstr/>
      </vt:variant>
      <vt:variant>
        <vt:i4>6553622</vt:i4>
      </vt:variant>
      <vt:variant>
        <vt:i4>165</vt:i4>
      </vt:variant>
      <vt:variant>
        <vt:i4>0</vt:i4>
      </vt:variant>
      <vt:variant>
        <vt:i4>5</vt:i4>
      </vt:variant>
      <vt:variant>
        <vt:lpwstr>https://www.nevo.co.il/law_word/law70/zava-0254.pdf</vt:lpwstr>
      </vt:variant>
      <vt:variant>
        <vt:lpwstr/>
      </vt:variant>
      <vt:variant>
        <vt:i4>6553617</vt:i4>
      </vt:variant>
      <vt:variant>
        <vt:i4>162</vt:i4>
      </vt:variant>
      <vt:variant>
        <vt:i4>0</vt:i4>
      </vt:variant>
      <vt:variant>
        <vt:i4>5</vt:i4>
      </vt:variant>
      <vt:variant>
        <vt:lpwstr>https://www.nevo.co.il/law_word/law70/zava-0253.pdf</vt:lpwstr>
      </vt:variant>
      <vt:variant>
        <vt:lpwstr/>
      </vt:variant>
      <vt:variant>
        <vt:i4>6553622</vt:i4>
      </vt:variant>
      <vt:variant>
        <vt:i4>159</vt:i4>
      </vt:variant>
      <vt:variant>
        <vt:i4>0</vt:i4>
      </vt:variant>
      <vt:variant>
        <vt:i4>5</vt:i4>
      </vt:variant>
      <vt:variant>
        <vt:lpwstr>https://www.nevo.co.il/law_word/law70/zava-0254.pdf</vt:lpwstr>
      </vt:variant>
      <vt:variant>
        <vt:lpwstr/>
      </vt:variant>
      <vt:variant>
        <vt:i4>6553617</vt:i4>
      </vt:variant>
      <vt:variant>
        <vt:i4>156</vt:i4>
      </vt:variant>
      <vt:variant>
        <vt:i4>0</vt:i4>
      </vt:variant>
      <vt:variant>
        <vt:i4>5</vt:i4>
      </vt:variant>
      <vt:variant>
        <vt:lpwstr>https://www.nevo.co.il/law_word/law70/zava-0253.pdf</vt:lpwstr>
      </vt:variant>
      <vt:variant>
        <vt:lpwstr/>
      </vt:variant>
      <vt:variant>
        <vt:i4>6553622</vt:i4>
      </vt:variant>
      <vt:variant>
        <vt:i4>153</vt:i4>
      </vt:variant>
      <vt:variant>
        <vt:i4>0</vt:i4>
      </vt:variant>
      <vt:variant>
        <vt:i4>5</vt:i4>
      </vt:variant>
      <vt:variant>
        <vt:lpwstr>https://www.nevo.co.il/law_word/law70/zava-0254.pdf</vt:lpwstr>
      </vt:variant>
      <vt:variant>
        <vt:lpwstr/>
      </vt:variant>
      <vt:variant>
        <vt:i4>6553622</vt:i4>
      </vt:variant>
      <vt:variant>
        <vt:i4>150</vt:i4>
      </vt:variant>
      <vt:variant>
        <vt:i4>0</vt:i4>
      </vt:variant>
      <vt:variant>
        <vt:i4>5</vt:i4>
      </vt:variant>
      <vt:variant>
        <vt:lpwstr>https://www.nevo.co.il/law_word/law70/zava-0254.pdf</vt:lpwstr>
      </vt:variant>
      <vt:variant>
        <vt:lpwstr/>
      </vt:variant>
      <vt:variant>
        <vt:i4>6553617</vt:i4>
      </vt:variant>
      <vt:variant>
        <vt:i4>147</vt:i4>
      </vt:variant>
      <vt:variant>
        <vt:i4>0</vt:i4>
      </vt:variant>
      <vt:variant>
        <vt:i4>5</vt:i4>
      </vt:variant>
      <vt:variant>
        <vt:lpwstr>https://www.nevo.co.il/law_word/law70/zava-0253.pdf</vt:lpwstr>
      </vt:variant>
      <vt:variant>
        <vt:lpwstr/>
      </vt:variant>
      <vt:variant>
        <vt:i4>6553622</vt:i4>
      </vt:variant>
      <vt:variant>
        <vt:i4>144</vt:i4>
      </vt:variant>
      <vt:variant>
        <vt:i4>0</vt:i4>
      </vt:variant>
      <vt:variant>
        <vt:i4>5</vt:i4>
      </vt:variant>
      <vt:variant>
        <vt:lpwstr>https://www.nevo.co.il/law_word/law70/zava-0254.pdf</vt:lpwstr>
      </vt:variant>
      <vt:variant>
        <vt:lpwstr/>
      </vt:variant>
      <vt:variant>
        <vt:i4>6553617</vt:i4>
      </vt:variant>
      <vt:variant>
        <vt:i4>141</vt:i4>
      </vt:variant>
      <vt:variant>
        <vt:i4>0</vt:i4>
      </vt:variant>
      <vt:variant>
        <vt:i4>5</vt:i4>
      </vt:variant>
      <vt:variant>
        <vt:lpwstr>https://www.nevo.co.il/law_word/law70/zava-0253.pdf</vt:lpwstr>
      </vt:variant>
      <vt:variant>
        <vt:lpwstr/>
      </vt:variant>
      <vt:variant>
        <vt:i4>6553617</vt:i4>
      </vt:variant>
      <vt:variant>
        <vt:i4>138</vt:i4>
      </vt:variant>
      <vt:variant>
        <vt:i4>0</vt:i4>
      </vt:variant>
      <vt:variant>
        <vt:i4>5</vt:i4>
      </vt:variant>
      <vt:variant>
        <vt:lpwstr>https://www.nevo.co.il/law_word/law70/zava-0253.pdf</vt:lpwstr>
      </vt:variant>
      <vt:variant>
        <vt:lpwstr/>
      </vt:variant>
      <vt:variant>
        <vt:i4>6553622</vt:i4>
      </vt:variant>
      <vt:variant>
        <vt:i4>135</vt:i4>
      </vt:variant>
      <vt:variant>
        <vt:i4>0</vt:i4>
      </vt:variant>
      <vt:variant>
        <vt:i4>5</vt:i4>
      </vt:variant>
      <vt:variant>
        <vt:lpwstr>https://www.nevo.co.il/law_word/law70/zava-0254.pdf</vt:lpwstr>
      </vt:variant>
      <vt:variant>
        <vt:lpwstr/>
      </vt:variant>
      <vt:variant>
        <vt:i4>6553622</vt:i4>
      </vt:variant>
      <vt:variant>
        <vt:i4>132</vt:i4>
      </vt:variant>
      <vt:variant>
        <vt:i4>0</vt:i4>
      </vt:variant>
      <vt:variant>
        <vt:i4>5</vt:i4>
      </vt:variant>
      <vt:variant>
        <vt:lpwstr>https://www.nevo.co.il/law_word/law70/zava-0254.pdf</vt:lpwstr>
      </vt:variant>
      <vt:variant>
        <vt:lpwstr/>
      </vt:variant>
      <vt:variant>
        <vt:i4>6553617</vt:i4>
      </vt:variant>
      <vt:variant>
        <vt:i4>129</vt:i4>
      </vt:variant>
      <vt:variant>
        <vt:i4>0</vt:i4>
      </vt:variant>
      <vt:variant>
        <vt:i4>5</vt:i4>
      </vt:variant>
      <vt:variant>
        <vt:lpwstr>https://www.nevo.co.il/law_word/law70/zava-0253.pdf</vt:lpwstr>
      </vt:variant>
      <vt:variant>
        <vt:lpwstr/>
      </vt:variant>
      <vt:variant>
        <vt:i4>6553622</vt:i4>
      </vt:variant>
      <vt:variant>
        <vt:i4>126</vt:i4>
      </vt:variant>
      <vt:variant>
        <vt:i4>0</vt:i4>
      </vt:variant>
      <vt:variant>
        <vt:i4>5</vt:i4>
      </vt:variant>
      <vt:variant>
        <vt:lpwstr>https://www.nevo.co.il/law_word/law70/zava-0254.pdf</vt:lpwstr>
      </vt:variant>
      <vt:variant>
        <vt:lpwstr/>
      </vt:variant>
      <vt:variant>
        <vt:i4>6553622</vt:i4>
      </vt:variant>
      <vt:variant>
        <vt:i4>123</vt:i4>
      </vt:variant>
      <vt:variant>
        <vt:i4>0</vt:i4>
      </vt:variant>
      <vt:variant>
        <vt:i4>5</vt:i4>
      </vt:variant>
      <vt:variant>
        <vt:lpwstr>https://www.nevo.co.il/law_word/law70/zava-0254.pdf</vt:lpwstr>
      </vt:variant>
      <vt:variant>
        <vt:lpwstr/>
      </vt:variant>
      <vt:variant>
        <vt:i4>6553617</vt:i4>
      </vt:variant>
      <vt:variant>
        <vt:i4>120</vt:i4>
      </vt:variant>
      <vt:variant>
        <vt:i4>0</vt:i4>
      </vt:variant>
      <vt:variant>
        <vt:i4>5</vt:i4>
      </vt:variant>
      <vt:variant>
        <vt:lpwstr>https://www.nevo.co.il/law_word/law70/zava-0253.pdf</vt:lpwstr>
      </vt:variant>
      <vt:variant>
        <vt:lpwstr/>
      </vt:variant>
      <vt:variant>
        <vt:i4>6553622</vt:i4>
      </vt:variant>
      <vt:variant>
        <vt:i4>117</vt:i4>
      </vt:variant>
      <vt:variant>
        <vt:i4>0</vt:i4>
      </vt:variant>
      <vt:variant>
        <vt:i4>5</vt:i4>
      </vt:variant>
      <vt:variant>
        <vt:lpwstr>https://www.nevo.co.il/law_word/law70/zava-0254.pdf</vt:lpwstr>
      </vt:variant>
      <vt:variant>
        <vt:lpwstr/>
      </vt:variant>
      <vt:variant>
        <vt:i4>6553622</vt:i4>
      </vt:variant>
      <vt:variant>
        <vt:i4>114</vt:i4>
      </vt:variant>
      <vt:variant>
        <vt:i4>0</vt:i4>
      </vt:variant>
      <vt:variant>
        <vt:i4>5</vt:i4>
      </vt:variant>
      <vt:variant>
        <vt:lpwstr>https://www.nevo.co.il/law_word/law70/zava-0254.pdf</vt:lpwstr>
      </vt:variant>
      <vt:variant>
        <vt:lpwstr/>
      </vt:variant>
      <vt:variant>
        <vt:i4>6553622</vt:i4>
      </vt:variant>
      <vt:variant>
        <vt:i4>111</vt:i4>
      </vt:variant>
      <vt:variant>
        <vt:i4>0</vt:i4>
      </vt:variant>
      <vt:variant>
        <vt:i4>5</vt:i4>
      </vt:variant>
      <vt:variant>
        <vt:lpwstr>https://www.nevo.co.il/law_word/law70/zava-0254.pdf</vt:lpwstr>
      </vt:variant>
      <vt:variant>
        <vt:lpwstr/>
      </vt:variant>
      <vt:variant>
        <vt:i4>6553617</vt:i4>
      </vt:variant>
      <vt:variant>
        <vt:i4>108</vt:i4>
      </vt:variant>
      <vt:variant>
        <vt:i4>0</vt:i4>
      </vt:variant>
      <vt:variant>
        <vt:i4>5</vt:i4>
      </vt:variant>
      <vt:variant>
        <vt:lpwstr>https://www.nevo.co.il/law_word/law70/zava-0253.pdf</vt:lpwstr>
      </vt:variant>
      <vt:variant>
        <vt:lpwstr/>
      </vt:variant>
      <vt:variant>
        <vt:i4>6553622</vt:i4>
      </vt:variant>
      <vt:variant>
        <vt:i4>105</vt:i4>
      </vt:variant>
      <vt:variant>
        <vt:i4>0</vt:i4>
      </vt:variant>
      <vt:variant>
        <vt:i4>5</vt:i4>
      </vt:variant>
      <vt:variant>
        <vt:lpwstr>https://www.nevo.co.il/law_word/law70/zava-0254.pdf</vt:lpwstr>
      </vt:variant>
      <vt:variant>
        <vt:lpwstr/>
      </vt:variant>
      <vt:variant>
        <vt:i4>6553622</vt:i4>
      </vt:variant>
      <vt:variant>
        <vt:i4>102</vt:i4>
      </vt:variant>
      <vt:variant>
        <vt:i4>0</vt:i4>
      </vt:variant>
      <vt:variant>
        <vt:i4>5</vt:i4>
      </vt:variant>
      <vt:variant>
        <vt:lpwstr>https://www.nevo.co.il/law_word/law70/zava-0254.pdf</vt:lpwstr>
      </vt:variant>
      <vt:variant>
        <vt:lpwstr/>
      </vt:variant>
      <vt:variant>
        <vt:i4>6553622</vt:i4>
      </vt:variant>
      <vt:variant>
        <vt:i4>99</vt:i4>
      </vt:variant>
      <vt:variant>
        <vt:i4>0</vt:i4>
      </vt:variant>
      <vt:variant>
        <vt:i4>5</vt:i4>
      </vt:variant>
      <vt:variant>
        <vt:lpwstr>https://www.nevo.co.il/law_word/law70/zava-0254.pdf</vt:lpwstr>
      </vt:variant>
      <vt:variant>
        <vt:lpwstr/>
      </vt:variant>
      <vt:variant>
        <vt:i4>6553617</vt:i4>
      </vt:variant>
      <vt:variant>
        <vt:i4>96</vt:i4>
      </vt:variant>
      <vt:variant>
        <vt:i4>0</vt:i4>
      </vt:variant>
      <vt:variant>
        <vt:i4>5</vt:i4>
      </vt:variant>
      <vt:variant>
        <vt:lpwstr>https://www.nevo.co.il/law_word/law70/zava-0253.pdf</vt:lpwstr>
      </vt:variant>
      <vt:variant>
        <vt:lpwstr/>
      </vt:variant>
      <vt:variant>
        <vt:i4>6553617</vt:i4>
      </vt:variant>
      <vt:variant>
        <vt:i4>93</vt:i4>
      </vt:variant>
      <vt:variant>
        <vt:i4>0</vt:i4>
      </vt:variant>
      <vt:variant>
        <vt:i4>5</vt:i4>
      </vt:variant>
      <vt:variant>
        <vt:lpwstr>https://www.nevo.co.il/law_word/law70/zava-0253.pdf</vt:lpwstr>
      </vt:variant>
      <vt:variant>
        <vt:lpwstr/>
      </vt:variant>
      <vt:variant>
        <vt:i4>6553617</vt:i4>
      </vt:variant>
      <vt:variant>
        <vt:i4>90</vt:i4>
      </vt:variant>
      <vt:variant>
        <vt:i4>0</vt:i4>
      </vt:variant>
      <vt:variant>
        <vt:i4>5</vt:i4>
      </vt:variant>
      <vt:variant>
        <vt:lpwstr>https://www.nevo.co.il/law_word/law70/zava-0253.pdf</vt:lpwstr>
      </vt:variant>
      <vt:variant>
        <vt:lpwstr/>
      </vt:variant>
      <vt:variant>
        <vt:i4>5570569</vt:i4>
      </vt:variant>
      <vt:variant>
        <vt:i4>84</vt:i4>
      </vt:variant>
      <vt:variant>
        <vt:i4>0</vt:i4>
      </vt:variant>
      <vt:variant>
        <vt:i4>5</vt:i4>
      </vt:variant>
      <vt:variant>
        <vt:lpwstr/>
      </vt:variant>
      <vt:variant>
        <vt:lpwstr>med0</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3145771</vt:i4>
      </vt:variant>
      <vt:variant>
        <vt:i4>66</vt:i4>
      </vt:variant>
      <vt:variant>
        <vt:i4>0</vt:i4>
      </vt:variant>
      <vt:variant>
        <vt:i4>5</vt:i4>
      </vt:variant>
      <vt:variant>
        <vt:lpwstr/>
      </vt:variant>
      <vt:variant>
        <vt:lpwstr>Seif13</vt:lpwstr>
      </vt:variant>
      <vt:variant>
        <vt:i4>3211307</vt:i4>
      </vt:variant>
      <vt:variant>
        <vt:i4>60</vt:i4>
      </vt:variant>
      <vt:variant>
        <vt:i4>0</vt:i4>
      </vt:variant>
      <vt:variant>
        <vt:i4>5</vt:i4>
      </vt:variant>
      <vt:variant>
        <vt:lpwstr/>
      </vt:variant>
      <vt:variant>
        <vt:lpwstr>Seif12</vt:lpwstr>
      </vt:variant>
      <vt:variant>
        <vt:i4>196634</vt:i4>
      </vt:variant>
      <vt:variant>
        <vt:i4>54</vt:i4>
      </vt:variant>
      <vt:variant>
        <vt:i4>0</vt:i4>
      </vt:variant>
      <vt:variant>
        <vt:i4>5</vt:i4>
      </vt:variant>
      <vt:variant>
        <vt:lpwstr/>
      </vt:variant>
      <vt:variant>
        <vt:lpwstr>Seif6</vt:lpwstr>
      </vt:variant>
      <vt:variant>
        <vt:i4>3276843</vt:i4>
      </vt:variant>
      <vt:variant>
        <vt:i4>48</vt:i4>
      </vt:variant>
      <vt:variant>
        <vt:i4>0</vt:i4>
      </vt:variant>
      <vt:variant>
        <vt:i4>5</vt:i4>
      </vt:variant>
      <vt:variant>
        <vt:lpwstr/>
      </vt:variant>
      <vt:variant>
        <vt:lpwstr>Seif11</vt:lpwstr>
      </vt:variant>
      <vt:variant>
        <vt:i4>196634</vt:i4>
      </vt:variant>
      <vt:variant>
        <vt:i4>42</vt:i4>
      </vt:variant>
      <vt:variant>
        <vt:i4>0</vt:i4>
      </vt:variant>
      <vt:variant>
        <vt:i4>5</vt:i4>
      </vt:variant>
      <vt:variant>
        <vt:lpwstr/>
      </vt:variant>
      <vt:variant>
        <vt:lpwstr>Seif5</vt:lpwstr>
      </vt:variant>
      <vt:variant>
        <vt:i4>3342379</vt:i4>
      </vt:variant>
      <vt:variant>
        <vt:i4>36</vt:i4>
      </vt:variant>
      <vt:variant>
        <vt:i4>0</vt:i4>
      </vt:variant>
      <vt:variant>
        <vt:i4>5</vt:i4>
      </vt:variant>
      <vt:variant>
        <vt:lpwstr/>
      </vt:variant>
      <vt:variant>
        <vt:lpwstr>Seif10</vt:lpwstr>
      </vt:variant>
      <vt:variant>
        <vt:i4>3604523</vt:i4>
      </vt:variant>
      <vt:variant>
        <vt:i4>30</vt:i4>
      </vt:variant>
      <vt:variant>
        <vt:i4>0</vt:i4>
      </vt:variant>
      <vt:variant>
        <vt:i4>5</vt:i4>
      </vt:variant>
      <vt:variant>
        <vt:lpwstr/>
      </vt:variant>
      <vt:variant>
        <vt:lpwstr>Seif14</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6553607</vt:i4>
      </vt:variant>
      <vt:variant>
        <vt:i4>24</vt:i4>
      </vt:variant>
      <vt:variant>
        <vt:i4>0</vt:i4>
      </vt:variant>
      <vt:variant>
        <vt:i4>5</vt:i4>
      </vt:variant>
      <vt:variant>
        <vt:lpwstr>https://www.nevo.co.il/law_html/law70/zava-0256.pdf</vt:lpwstr>
      </vt:variant>
      <vt:variant>
        <vt:lpwstr/>
      </vt:variant>
      <vt:variant>
        <vt:i4>6553604</vt:i4>
      </vt:variant>
      <vt:variant>
        <vt:i4>21</vt:i4>
      </vt:variant>
      <vt:variant>
        <vt:i4>0</vt:i4>
      </vt:variant>
      <vt:variant>
        <vt:i4>5</vt:i4>
      </vt:variant>
      <vt:variant>
        <vt:lpwstr>https://www.nevo.co.il/law_html/law70/zava-0255.pdf</vt:lpwstr>
      </vt:variant>
      <vt:variant>
        <vt:lpwstr/>
      </vt:variant>
      <vt:variant>
        <vt:i4>6553605</vt:i4>
      </vt:variant>
      <vt:variant>
        <vt:i4>18</vt:i4>
      </vt:variant>
      <vt:variant>
        <vt:i4>0</vt:i4>
      </vt:variant>
      <vt:variant>
        <vt:i4>5</vt:i4>
      </vt:variant>
      <vt:variant>
        <vt:lpwstr>https://www.nevo.co.il/law_html/law70/zava-0254.pdf</vt:lpwstr>
      </vt:variant>
      <vt:variant>
        <vt:lpwstr/>
      </vt:variant>
      <vt:variant>
        <vt:i4>6553605</vt:i4>
      </vt:variant>
      <vt:variant>
        <vt:i4>15</vt:i4>
      </vt:variant>
      <vt:variant>
        <vt:i4>0</vt:i4>
      </vt:variant>
      <vt:variant>
        <vt:i4>5</vt:i4>
      </vt:variant>
      <vt:variant>
        <vt:lpwstr>https://www.nevo.co.il/law_html/law70/zava-0254.pdf</vt:lpwstr>
      </vt:variant>
      <vt:variant>
        <vt:lpwstr/>
      </vt:variant>
      <vt:variant>
        <vt:i4>6553605</vt:i4>
      </vt:variant>
      <vt:variant>
        <vt:i4>12</vt:i4>
      </vt:variant>
      <vt:variant>
        <vt:i4>0</vt:i4>
      </vt:variant>
      <vt:variant>
        <vt:i4>5</vt:i4>
      </vt:variant>
      <vt:variant>
        <vt:lpwstr>https://www.nevo.co.il/law_html/law70/zava-0254.pdf</vt:lpwstr>
      </vt:variant>
      <vt:variant>
        <vt:lpwstr/>
      </vt:variant>
      <vt:variant>
        <vt:i4>6553602</vt:i4>
      </vt:variant>
      <vt:variant>
        <vt:i4>9</vt:i4>
      </vt:variant>
      <vt:variant>
        <vt:i4>0</vt:i4>
      </vt:variant>
      <vt:variant>
        <vt:i4>5</vt:i4>
      </vt:variant>
      <vt:variant>
        <vt:lpwstr>https://www.nevo.co.il/law_html/law70/zava-0253.pdf</vt:lpwstr>
      </vt:variant>
      <vt:variant>
        <vt:lpwstr/>
      </vt:variant>
      <vt:variant>
        <vt:i4>6553602</vt:i4>
      </vt:variant>
      <vt:variant>
        <vt:i4>6</vt:i4>
      </vt:variant>
      <vt:variant>
        <vt:i4>0</vt:i4>
      </vt:variant>
      <vt:variant>
        <vt:i4>5</vt:i4>
      </vt:variant>
      <vt:variant>
        <vt:lpwstr>https://www.nevo.co.il/law_html/law70/zava-0253.pdf</vt:lpwstr>
      </vt:variant>
      <vt:variant>
        <vt:lpwstr/>
      </vt:variant>
      <vt:variant>
        <vt:i4>6553602</vt:i4>
      </vt:variant>
      <vt:variant>
        <vt:i4>3</vt:i4>
      </vt:variant>
      <vt:variant>
        <vt:i4>0</vt:i4>
      </vt:variant>
      <vt:variant>
        <vt:i4>5</vt:i4>
      </vt:variant>
      <vt:variant>
        <vt:lpwstr>https://www.nevo.co.il/law_html/law70/zava-0253.pdf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הכרזה על שטח מוגבל (נגיף הקורונה החדש 2019) (יהודה ושומרון) (מס' 1843) (הוראת שעה), תש"ף-2020</vt:lpwstr>
  </property>
  <property fmtid="{D5CDD505-2E9C-101B-9397-08002B2CF9AE}" pid="4" name="LAWNUMBER">
    <vt:lpwstr>0123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https://www.nevo.co.il/law_html/law70/zava-0253.pdf‏;קמצ"ם#קובץ המנשרים מס' 253 #מחודש ‏יולי 2020 עמ' 10060 – תיקון מס' 2 (מס' 1897) תש"ף-2020; תחילתו ביום 2.6.2020‏</vt:lpwstr>
  </property>
  <property fmtid="{D5CDD505-2E9C-101B-9397-08002B2CF9AE}" pid="8" name="LINKK3">
    <vt:lpwstr>https://www.nevo.co.il/law_html/law70/zava-0253.pdf‏;קמצ"ם#קובץ המנשרים מס' 253 #מחודש ‏יולי 2020 עמ' 10078 – תיקון מס' 3 (מס' 1913) תש"ף-2020; תחילתו ביום 30.6.2020‏</vt:lpwstr>
  </property>
  <property fmtid="{D5CDD505-2E9C-101B-9397-08002B2CF9AE}" pid="9" name="LINKK4">
    <vt:lpwstr>https://www.nevo.co.il/law_html/law70/zava-0254.pdf‏;קמצ"מ#קובץ המנשרים מס' 254 #מחודש ‏אוקטובר 2020 עמ' 10374 – תיקון מס' 6 (מס' 1958) תשפ"א-2020; תחילתו ביום 4.10.2020‏</vt:lpwstr>
  </property>
  <property fmtid="{D5CDD505-2E9C-101B-9397-08002B2CF9AE}" pid="10" name="LINKK5">
    <vt:lpwstr>https://www.nevo.co.il/law_html/law70/zava-0255.pdf;‎קמצ"מ#קובץ המנשרים מס' 255 #מחודש ‏פברואר 2021 עמ' 10701 – תיקון מס' 7 (מס' 1983) תשפ"א-2020; תחילתו ביום 6.12.2020‏</vt:lpwstr>
  </property>
  <property fmtid="{D5CDD505-2E9C-101B-9397-08002B2CF9AE}" pid="11" name="LINKK6">
    <vt:lpwstr>https://www.nevo.co.il/law_html/law70/zava-0256.pdf;‎קמצ"ם#קובץ המנשרים מס' 256 #מחודש ‏אפריל 2021 עמ' 11198 – תיקון מס' 8 (מס' 2031) תשפ"א-2021; תחילתו ביום 7.3.2021‏</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https://www.nevo.co.il/law_html/law70/zava-0252.pdf‏;קמצ"ם#פורסם קובץ המנשרים מס' 252 ‏‏#מחודש אפריל 2020 עמ' 9479‏</vt:lpwstr>
  </property>
</Properties>
</file>