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4D42" w:rsidRDefault="00144D42">
      <w:pPr>
        <w:pStyle w:val="big-header"/>
        <w:ind w:left="0" w:right="1134"/>
        <w:rPr>
          <w:rFonts w:cs="FrankRuehl" w:hint="cs"/>
          <w:sz w:val="32"/>
          <w:rtl/>
        </w:rPr>
      </w:pPr>
      <w:r>
        <w:rPr>
          <w:rFonts w:cs="FrankRuehl" w:hint="cs"/>
          <w:sz w:val="32"/>
          <w:rtl/>
        </w:rPr>
        <w:t>יהודה והשומרון</w:t>
      </w:r>
    </w:p>
    <w:p w:rsidR="00144D42" w:rsidRDefault="00144D42">
      <w:pPr>
        <w:pStyle w:val="big-header"/>
        <w:ind w:left="0" w:right="1134"/>
        <w:rPr>
          <w:rFonts w:cs="FrankRuehl" w:hint="cs"/>
          <w:sz w:val="32"/>
          <w:rtl/>
        </w:rPr>
      </w:pPr>
      <w:r>
        <w:rPr>
          <w:rFonts w:cs="FrankRuehl" w:hint="cs"/>
          <w:sz w:val="32"/>
          <w:rtl/>
        </w:rPr>
        <w:t>צו בדבר ועדות עררים (מס' 172), תשכ"ח-1967</w:t>
      </w:r>
    </w:p>
    <w:p w:rsidR="00144D42" w:rsidRDefault="00144D4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94085" w:rsidRPr="00B94085">
        <w:tblPrEx>
          <w:tblCellMar>
            <w:top w:w="0" w:type="dxa"/>
            <w:bottom w:w="0" w:type="dxa"/>
          </w:tblCellMar>
        </w:tblPrEx>
        <w:tc>
          <w:tcPr>
            <w:tcW w:w="1247" w:type="dxa"/>
          </w:tcPr>
          <w:p w:rsidR="00B94085" w:rsidRPr="00B94085" w:rsidRDefault="00B94085" w:rsidP="00B94085">
            <w:pPr>
              <w:rPr>
                <w:rFonts w:cs="Frankruhel" w:hint="cs"/>
                <w:rtl/>
              </w:rPr>
            </w:pPr>
            <w:r>
              <w:rPr>
                <w:rtl/>
              </w:rPr>
              <w:t xml:space="preserve">סעיף 1 </w:t>
            </w:r>
          </w:p>
        </w:tc>
        <w:tc>
          <w:tcPr>
            <w:tcW w:w="5669" w:type="dxa"/>
          </w:tcPr>
          <w:p w:rsidR="00B94085" w:rsidRPr="00B94085" w:rsidRDefault="00B94085" w:rsidP="00B94085">
            <w:pPr>
              <w:rPr>
                <w:rFonts w:cs="Frankruhel" w:hint="cs"/>
                <w:rtl/>
              </w:rPr>
            </w:pPr>
            <w:r>
              <w:rPr>
                <w:rtl/>
              </w:rPr>
              <w:t>כינון ועדת עררים תיקון מס' 11</w:t>
            </w:r>
          </w:p>
        </w:tc>
        <w:tc>
          <w:tcPr>
            <w:tcW w:w="567" w:type="dxa"/>
          </w:tcPr>
          <w:p w:rsidR="00B94085" w:rsidRPr="00B94085" w:rsidRDefault="00B94085" w:rsidP="00B94085">
            <w:pPr>
              <w:rPr>
                <w:rStyle w:val="Hyperlink"/>
                <w:rFonts w:hint="cs"/>
                <w:rtl/>
              </w:rPr>
            </w:pPr>
            <w:hyperlink w:anchor="Seif1" w:tooltip="כינון ועדת עררים תיקון מס 11" w:history="1">
              <w:r w:rsidRPr="00B94085">
                <w:rPr>
                  <w:rStyle w:val="Hyperlink"/>
                </w:rPr>
                <w:t>Go</w:t>
              </w:r>
            </w:hyperlink>
          </w:p>
        </w:tc>
        <w:tc>
          <w:tcPr>
            <w:tcW w:w="850" w:type="dxa"/>
          </w:tcPr>
          <w:p w:rsidR="00B94085" w:rsidRPr="00B94085" w:rsidRDefault="00B94085" w:rsidP="00B940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sidR="009E3FA8">
              <w:rPr>
                <w:noProof/>
                <w:rtl/>
              </w:rPr>
              <w:t>3</w:t>
            </w:r>
            <w:r>
              <w:rPr>
                <w:rFonts w:cs="Frankruhel"/>
                <w:rtl/>
              </w:rPr>
              <w:fldChar w:fldCharType="end"/>
            </w:r>
          </w:p>
        </w:tc>
      </w:tr>
      <w:tr w:rsidR="00B94085" w:rsidRPr="00B94085">
        <w:tblPrEx>
          <w:tblCellMar>
            <w:top w:w="0" w:type="dxa"/>
            <w:bottom w:w="0" w:type="dxa"/>
          </w:tblCellMar>
        </w:tblPrEx>
        <w:tc>
          <w:tcPr>
            <w:tcW w:w="1247" w:type="dxa"/>
          </w:tcPr>
          <w:p w:rsidR="00B94085" w:rsidRPr="00B94085" w:rsidRDefault="00B94085" w:rsidP="00B94085">
            <w:pPr>
              <w:rPr>
                <w:rFonts w:cs="Frankruhel" w:hint="cs"/>
                <w:rtl/>
              </w:rPr>
            </w:pPr>
            <w:r>
              <w:rPr>
                <w:rtl/>
              </w:rPr>
              <w:t xml:space="preserve">סעיף 2 </w:t>
            </w:r>
          </w:p>
        </w:tc>
        <w:tc>
          <w:tcPr>
            <w:tcW w:w="5669" w:type="dxa"/>
          </w:tcPr>
          <w:p w:rsidR="00B94085" w:rsidRPr="00B94085" w:rsidRDefault="00B94085" w:rsidP="00B94085">
            <w:pPr>
              <w:rPr>
                <w:rFonts w:cs="Frankruhel" w:hint="cs"/>
                <w:rtl/>
              </w:rPr>
            </w:pPr>
            <w:r>
              <w:rPr>
                <w:rtl/>
              </w:rPr>
              <w:t>מינוי חברי ועדות עררים</w:t>
            </w:r>
          </w:p>
        </w:tc>
        <w:tc>
          <w:tcPr>
            <w:tcW w:w="567" w:type="dxa"/>
          </w:tcPr>
          <w:p w:rsidR="00B94085" w:rsidRPr="00B94085" w:rsidRDefault="00B94085" w:rsidP="00B94085">
            <w:pPr>
              <w:rPr>
                <w:rStyle w:val="Hyperlink"/>
                <w:rFonts w:hint="cs"/>
                <w:rtl/>
              </w:rPr>
            </w:pPr>
            <w:hyperlink w:anchor="Seif2" w:tooltip="מינוי חברי ועדות עררים" w:history="1">
              <w:r w:rsidRPr="00B94085">
                <w:rPr>
                  <w:rStyle w:val="Hyperlink"/>
                </w:rPr>
                <w:t>Go</w:t>
              </w:r>
            </w:hyperlink>
          </w:p>
        </w:tc>
        <w:tc>
          <w:tcPr>
            <w:tcW w:w="850" w:type="dxa"/>
          </w:tcPr>
          <w:p w:rsidR="00B94085" w:rsidRPr="00B94085" w:rsidRDefault="00B94085" w:rsidP="00B940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sidR="009E3FA8">
              <w:rPr>
                <w:noProof/>
                <w:rtl/>
              </w:rPr>
              <w:t>3</w:t>
            </w:r>
            <w:r>
              <w:rPr>
                <w:rFonts w:cs="Frankruhel"/>
                <w:rtl/>
              </w:rPr>
              <w:fldChar w:fldCharType="end"/>
            </w:r>
          </w:p>
        </w:tc>
      </w:tr>
      <w:tr w:rsidR="00B94085" w:rsidRPr="00B94085">
        <w:tblPrEx>
          <w:tblCellMar>
            <w:top w:w="0" w:type="dxa"/>
            <w:bottom w:w="0" w:type="dxa"/>
          </w:tblCellMar>
        </w:tblPrEx>
        <w:tc>
          <w:tcPr>
            <w:tcW w:w="1247" w:type="dxa"/>
          </w:tcPr>
          <w:p w:rsidR="00B94085" w:rsidRPr="00B94085" w:rsidRDefault="00B94085" w:rsidP="00B94085">
            <w:pPr>
              <w:rPr>
                <w:rFonts w:cs="Frankruhel" w:hint="cs"/>
                <w:rtl/>
              </w:rPr>
            </w:pPr>
            <w:r>
              <w:rPr>
                <w:rtl/>
              </w:rPr>
              <w:t xml:space="preserve">סעיף 3 </w:t>
            </w:r>
          </w:p>
        </w:tc>
        <w:tc>
          <w:tcPr>
            <w:tcW w:w="5669" w:type="dxa"/>
          </w:tcPr>
          <w:p w:rsidR="00B94085" w:rsidRPr="00B94085" w:rsidRDefault="00B94085" w:rsidP="00B94085">
            <w:pPr>
              <w:rPr>
                <w:rFonts w:cs="Frankruhel" w:hint="cs"/>
                <w:rtl/>
              </w:rPr>
            </w:pPr>
            <w:r>
              <w:rPr>
                <w:rtl/>
              </w:rPr>
              <w:t>מותב של שלושה תיקון מס' 16</w:t>
            </w:r>
          </w:p>
        </w:tc>
        <w:tc>
          <w:tcPr>
            <w:tcW w:w="567" w:type="dxa"/>
          </w:tcPr>
          <w:p w:rsidR="00B94085" w:rsidRPr="00B94085" w:rsidRDefault="00B94085" w:rsidP="00B94085">
            <w:pPr>
              <w:rPr>
                <w:rStyle w:val="Hyperlink"/>
                <w:rFonts w:hint="cs"/>
                <w:rtl/>
              </w:rPr>
            </w:pPr>
            <w:hyperlink w:anchor="Seif3" w:tooltip="מותב של שלושה תיקון מס 16" w:history="1">
              <w:r w:rsidRPr="00B94085">
                <w:rPr>
                  <w:rStyle w:val="Hyperlink"/>
                </w:rPr>
                <w:t>Go</w:t>
              </w:r>
            </w:hyperlink>
          </w:p>
        </w:tc>
        <w:tc>
          <w:tcPr>
            <w:tcW w:w="850" w:type="dxa"/>
          </w:tcPr>
          <w:p w:rsidR="00B94085" w:rsidRPr="00B94085" w:rsidRDefault="00B94085" w:rsidP="00B940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sidR="009E3FA8">
              <w:rPr>
                <w:noProof/>
                <w:rtl/>
              </w:rPr>
              <w:t>3</w:t>
            </w:r>
            <w:r>
              <w:rPr>
                <w:rFonts w:cs="Frankruhel"/>
                <w:rtl/>
              </w:rPr>
              <w:fldChar w:fldCharType="end"/>
            </w:r>
          </w:p>
        </w:tc>
      </w:tr>
      <w:tr w:rsidR="00B94085" w:rsidRPr="00B94085">
        <w:tblPrEx>
          <w:tblCellMar>
            <w:top w:w="0" w:type="dxa"/>
            <w:bottom w:w="0" w:type="dxa"/>
          </w:tblCellMar>
        </w:tblPrEx>
        <w:tc>
          <w:tcPr>
            <w:tcW w:w="1247" w:type="dxa"/>
          </w:tcPr>
          <w:p w:rsidR="00B94085" w:rsidRPr="00B94085" w:rsidRDefault="00B94085" w:rsidP="00B94085">
            <w:pPr>
              <w:rPr>
                <w:rFonts w:cs="Frankruhel" w:hint="cs"/>
                <w:rtl/>
              </w:rPr>
            </w:pPr>
            <w:r>
              <w:rPr>
                <w:rtl/>
              </w:rPr>
              <w:t xml:space="preserve">סעיף 3א </w:t>
            </w:r>
          </w:p>
        </w:tc>
        <w:tc>
          <w:tcPr>
            <w:tcW w:w="5669" w:type="dxa"/>
          </w:tcPr>
          <w:p w:rsidR="00B94085" w:rsidRPr="00B94085" w:rsidRDefault="00B94085" w:rsidP="00B94085">
            <w:pPr>
              <w:rPr>
                <w:rFonts w:cs="Frankruhel" w:hint="cs"/>
                <w:rtl/>
              </w:rPr>
            </w:pPr>
            <w:r>
              <w:rPr>
                <w:rtl/>
              </w:rPr>
              <w:t>דן יחיד תיקון מס' 16</w:t>
            </w:r>
          </w:p>
        </w:tc>
        <w:tc>
          <w:tcPr>
            <w:tcW w:w="567" w:type="dxa"/>
          </w:tcPr>
          <w:p w:rsidR="00B94085" w:rsidRPr="00B94085" w:rsidRDefault="00B94085" w:rsidP="00B94085">
            <w:pPr>
              <w:rPr>
                <w:rStyle w:val="Hyperlink"/>
                <w:rFonts w:hint="cs"/>
                <w:rtl/>
              </w:rPr>
            </w:pPr>
            <w:hyperlink w:anchor="Seif15" w:tooltip="דן יחיד תיקון מס 16" w:history="1">
              <w:r w:rsidRPr="00B94085">
                <w:rPr>
                  <w:rStyle w:val="Hyperlink"/>
                </w:rPr>
                <w:t>Go</w:t>
              </w:r>
            </w:hyperlink>
          </w:p>
        </w:tc>
        <w:tc>
          <w:tcPr>
            <w:tcW w:w="850" w:type="dxa"/>
          </w:tcPr>
          <w:p w:rsidR="00B94085" w:rsidRPr="00B94085" w:rsidRDefault="00B94085" w:rsidP="00B940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sidR="009E3FA8">
              <w:rPr>
                <w:noProof/>
                <w:rtl/>
              </w:rPr>
              <w:t>3</w:t>
            </w:r>
            <w:r>
              <w:rPr>
                <w:rFonts w:cs="Frankruhel"/>
                <w:rtl/>
              </w:rPr>
              <w:fldChar w:fldCharType="end"/>
            </w:r>
          </w:p>
        </w:tc>
      </w:tr>
      <w:tr w:rsidR="00B94085" w:rsidRPr="00B94085">
        <w:tblPrEx>
          <w:tblCellMar>
            <w:top w:w="0" w:type="dxa"/>
            <w:bottom w:w="0" w:type="dxa"/>
          </w:tblCellMar>
        </w:tblPrEx>
        <w:tc>
          <w:tcPr>
            <w:tcW w:w="1247" w:type="dxa"/>
          </w:tcPr>
          <w:p w:rsidR="00B94085" w:rsidRPr="00B94085" w:rsidRDefault="00B94085" w:rsidP="00B94085">
            <w:pPr>
              <w:rPr>
                <w:rFonts w:cs="Frankruhel" w:hint="cs"/>
                <w:rtl/>
              </w:rPr>
            </w:pPr>
            <w:r>
              <w:rPr>
                <w:rtl/>
              </w:rPr>
              <w:t xml:space="preserve">סעיף 3ב </w:t>
            </w:r>
          </w:p>
        </w:tc>
        <w:tc>
          <w:tcPr>
            <w:tcW w:w="5669" w:type="dxa"/>
          </w:tcPr>
          <w:p w:rsidR="00B94085" w:rsidRPr="00B94085" w:rsidRDefault="00B94085" w:rsidP="00B94085">
            <w:pPr>
              <w:rPr>
                <w:rFonts w:cs="Frankruhel" w:hint="cs"/>
                <w:rtl/>
              </w:rPr>
            </w:pPr>
            <w:r>
              <w:rPr>
                <w:rtl/>
              </w:rPr>
              <w:t>הדיון בועדה תיקון מס' 16</w:t>
            </w:r>
          </w:p>
        </w:tc>
        <w:tc>
          <w:tcPr>
            <w:tcW w:w="567" w:type="dxa"/>
          </w:tcPr>
          <w:p w:rsidR="00B94085" w:rsidRPr="00B94085" w:rsidRDefault="00B94085" w:rsidP="00B94085">
            <w:pPr>
              <w:rPr>
                <w:rStyle w:val="Hyperlink"/>
                <w:rFonts w:hint="cs"/>
                <w:rtl/>
              </w:rPr>
            </w:pPr>
            <w:hyperlink w:anchor="Seif16" w:tooltip="הדיון בועדה תיקון מס 16" w:history="1">
              <w:r w:rsidRPr="00B94085">
                <w:rPr>
                  <w:rStyle w:val="Hyperlink"/>
                </w:rPr>
                <w:t>Go</w:t>
              </w:r>
            </w:hyperlink>
          </w:p>
        </w:tc>
        <w:tc>
          <w:tcPr>
            <w:tcW w:w="850" w:type="dxa"/>
          </w:tcPr>
          <w:p w:rsidR="00B94085" w:rsidRPr="00B94085" w:rsidRDefault="00B94085" w:rsidP="00B940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sidR="009E3FA8">
              <w:rPr>
                <w:noProof/>
                <w:rtl/>
              </w:rPr>
              <w:t>3</w:t>
            </w:r>
            <w:r>
              <w:rPr>
                <w:rFonts w:cs="Frankruhel"/>
                <w:rtl/>
              </w:rPr>
              <w:fldChar w:fldCharType="end"/>
            </w:r>
          </w:p>
        </w:tc>
      </w:tr>
      <w:tr w:rsidR="00B94085" w:rsidRPr="00B94085">
        <w:tblPrEx>
          <w:tblCellMar>
            <w:top w:w="0" w:type="dxa"/>
            <w:bottom w:w="0" w:type="dxa"/>
          </w:tblCellMar>
        </w:tblPrEx>
        <w:tc>
          <w:tcPr>
            <w:tcW w:w="1247" w:type="dxa"/>
          </w:tcPr>
          <w:p w:rsidR="00B94085" w:rsidRPr="00B94085" w:rsidRDefault="00B94085" w:rsidP="00B94085">
            <w:pPr>
              <w:rPr>
                <w:rFonts w:cs="Frankruhel" w:hint="cs"/>
                <w:rtl/>
              </w:rPr>
            </w:pPr>
            <w:r>
              <w:rPr>
                <w:rtl/>
              </w:rPr>
              <w:t xml:space="preserve">סעיף 4 </w:t>
            </w:r>
          </w:p>
        </w:tc>
        <w:tc>
          <w:tcPr>
            <w:tcW w:w="5669" w:type="dxa"/>
          </w:tcPr>
          <w:p w:rsidR="00B94085" w:rsidRPr="00B94085" w:rsidRDefault="00B94085" w:rsidP="00B94085">
            <w:pPr>
              <w:rPr>
                <w:rFonts w:cs="Frankruhel" w:hint="cs"/>
                <w:rtl/>
              </w:rPr>
            </w:pPr>
            <w:r>
              <w:rPr>
                <w:rtl/>
              </w:rPr>
              <w:t>תחום סמכות</w:t>
            </w:r>
          </w:p>
        </w:tc>
        <w:tc>
          <w:tcPr>
            <w:tcW w:w="567" w:type="dxa"/>
          </w:tcPr>
          <w:p w:rsidR="00B94085" w:rsidRPr="00B94085" w:rsidRDefault="00B94085" w:rsidP="00B94085">
            <w:pPr>
              <w:rPr>
                <w:rStyle w:val="Hyperlink"/>
                <w:rFonts w:hint="cs"/>
                <w:rtl/>
              </w:rPr>
            </w:pPr>
            <w:hyperlink w:anchor="Seif4" w:tooltip="תחום סמכות" w:history="1">
              <w:r w:rsidRPr="00B94085">
                <w:rPr>
                  <w:rStyle w:val="Hyperlink"/>
                </w:rPr>
                <w:t>Go</w:t>
              </w:r>
            </w:hyperlink>
          </w:p>
        </w:tc>
        <w:tc>
          <w:tcPr>
            <w:tcW w:w="850" w:type="dxa"/>
          </w:tcPr>
          <w:p w:rsidR="00B94085" w:rsidRPr="00B94085" w:rsidRDefault="00B94085" w:rsidP="00B940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sidR="009E3FA8">
              <w:rPr>
                <w:noProof/>
                <w:rtl/>
              </w:rPr>
              <w:t>3</w:t>
            </w:r>
            <w:r>
              <w:rPr>
                <w:rFonts w:cs="Frankruhel"/>
                <w:rtl/>
              </w:rPr>
              <w:fldChar w:fldCharType="end"/>
            </w:r>
          </w:p>
        </w:tc>
      </w:tr>
      <w:tr w:rsidR="00B94085" w:rsidRPr="00B94085">
        <w:tblPrEx>
          <w:tblCellMar>
            <w:top w:w="0" w:type="dxa"/>
            <w:bottom w:w="0" w:type="dxa"/>
          </w:tblCellMar>
        </w:tblPrEx>
        <w:tc>
          <w:tcPr>
            <w:tcW w:w="1247" w:type="dxa"/>
          </w:tcPr>
          <w:p w:rsidR="00B94085" w:rsidRPr="00B94085" w:rsidRDefault="00B94085" w:rsidP="00B94085">
            <w:pPr>
              <w:rPr>
                <w:rFonts w:cs="Frankruhel" w:hint="cs"/>
                <w:rtl/>
              </w:rPr>
            </w:pPr>
            <w:r>
              <w:rPr>
                <w:rtl/>
              </w:rPr>
              <w:t xml:space="preserve">סעיף 5 </w:t>
            </w:r>
          </w:p>
        </w:tc>
        <w:tc>
          <w:tcPr>
            <w:tcW w:w="5669" w:type="dxa"/>
          </w:tcPr>
          <w:p w:rsidR="00B94085" w:rsidRPr="00B94085" w:rsidRDefault="00B94085" w:rsidP="00B94085">
            <w:pPr>
              <w:rPr>
                <w:rFonts w:cs="Frankruhel" w:hint="cs"/>
                <w:rtl/>
              </w:rPr>
            </w:pPr>
            <w:r>
              <w:rPr>
                <w:rtl/>
              </w:rPr>
              <w:t>החלפת חבר</w:t>
            </w:r>
          </w:p>
        </w:tc>
        <w:tc>
          <w:tcPr>
            <w:tcW w:w="567" w:type="dxa"/>
          </w:tcPr>
          <w:p w:rsidR="00B94085" w:rsidRPr="00B94085" w:rsidRDefault="00B94085" w:rsidP="00B94085">
            <w:pPr>
              <w:rPr>
                <w:rStyle w:val="Hyperlink"/>
                <w:rFonts w:hint="cs"/>
                <w:rtl/>
              </w:rPr>
            </w:pPr>
            <w:hyperlink w:anchor="Seif5" w:tooltip="החלפת חבר" w:history="1">
              <w:r w:rsidRPr="00B94085">
                <w:rPr>
                  <w:rStyle w:val="Hyperlink"/>
                </w:rPr>
                <w:t>Go</w:t>
              </w:r>
            </w:hyperlink>
          </w:p>
        </w:tc>
        <w:tc>
          <w:tcPr>
            <w:tcW w:w="850" w:type="dxa"/>
          </w:tcPr>
          <w:p w:rsidR="00B94085" w:rsidRPr="00B94085" w:rsidRDefault="00B94085" w:rsidP="00B940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sidR="009E3FA8">
              <w:rPr>
                <w:noProof/>
                <w:rtl/>
              </w:rPr>
              <w:t>3</w:t>
            </w:r>
            <w:r>
              <w:rPr>
                <w:rFonts w:cs="Frankruhel"/>
                <w:rtl/>
              </w:rPr>
              <w:fldChar w:fldCharType="end"/>
            </w:r>
          </w:p>
        </w:tc>
      </w:tr>
      <w:tr w:rsidR="00B94085" w:rsidRPr="00B94085">
        <w:tblPrEx>
          <w:tblCellMar>
            <w:top w:w="0" w:type="dxa"/>
            <w:bottom w:w="0" w:type="dxa"/>
          </w:tblCellMar>
        </w:tblPrEx>
        <w:tc>
          <w:tcPr>
            <w:tcW w:w="1247" w:type="dxa"/>
          </w:tcPr>
          <w:p w:rsidR="00B94085" w:rsidRPr="00B94085" w:rsidRDefault="00B94085" w:rsidP="00B94085">
            <w:pPr>
              <w:rPr>
                <w:rFonts w:cs="Frankruhel" w:hint="cs"/>
                <w:rtl/>
              </w:rPr>
            </w:pPr>
            <w:r>
              <w:rPr>
                <w:rtl/>
              </w:rPr>
              <w:t xml:space="preserve">סעיף 6 </w:t>
            </w:r>
          </w:p>
        </w:tc>
        <w:tc>
          <w:tcPr>
            <w:tcW w:w="5669" w:type="dxa"/>
          </w:tcPr>
          <w:p w:rsidR="00B94085" w:rsidRPr="00B94085" w:rsidRDefault="00B94085" w:rsidP="00B94085">
            <w:pPr>
              <w:rPr>
                <w:rFonts w:cs="Frankruhel" w:hint="cs"/>
                <w:rtl/>
              </w:rPr>
            </w:pPr>
            <w:r>
              <w:rPr>
                <w:rtl/>
              </w:rPr>
              <w:t>סמכויות הועדה</w:t>
            </w:r>
          </w:p>
        </w:tc>
        <w:tc>
          <w:tcPr>
            <w:tcW w:w="567" w:type="dxa"/>
          </w:tcPr>
          <w:p w:rsidR="00B94085" w:rsidRPr="00B94085" w:rsidRDefault="00B94085" w:rsidP="00B94085">
            <w:pPr>
              <w:rPr>
                <w:rStyle w:val="Hyperlink"/>
                <w:rFonts w:hint="cs"/>
                <w:rtl/>
              </w:rPr>
            </w:pPr>
            <w:hyperlink w:anchor="Seif6" w:tooltip="סמכויות הועדה" w:history="1">
              <w:r w:rsidRPr="00B94085">
                <w:rPr>
                  <w:rStyle w:val="Hyperlink"/>
                </w:rPr>
                <w:t>Go</w:t>
              </w:r>
            </w:hyperlink>
          </w:p>
        </w:tc>
        <w:tc>
          <w:tcPr>
            <w:tcW w:w="850" w:type="dxa"/>
          </w:tcPr>
          <w:p w:rsidR="00B94085" w:rsidRPr="00B94085" w:rsidRDefault="00B94085" w:rsidP="00B940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sidR="009E3FA8">
              <w:rPr>
                <w:noProof/>
                <w:rtl/>
              </w:rPr>
              <w:t>4</w:t>
            </w:r>
            <w:r>
              <w:rPr>
                <w:rFonts w:cs="Frankruhel"/>
                <w:rtl/>
              </w:rPr>
              <w:fldChar w:fldCharType="end"/>
            </w:r>
          </w:p>
        </w:tc>
      </w:tr>
      <w:tr w:rsidR="00B94085" w:rsidRPr="00B94085">
        <w:tblPrEx>
          <w:tblCellMar>
            <w:top w:w="0" w:type="dxa"/>
            <w:bottom w:w="0" w:type="dxa"/>
          </w:tblCellMar>
        </w:tblPrEx>
        <w:tc>
          <w:tcPr>
            <w:tcW w:w="1247" w:type="dxa"/>
          </w:tcPr>
          <w:p w:rsidR="00B94085" w:rsidRPr="00B94085" w:rsidRDefault="00B94085" w:rsidP="00B94085">
            <w:pPr>
              <w:rPr>
                <w:rFonts w:cs="Frankruhel" w:hint="cs"/>
                <w:rtl/>
              </w:rPr>
            </w:pPr>
            <w:r>
              <w:rPr>
                <w:rtl/>
              </w:rPr>
              <w:t xml:space="preserve">סעיף 7 </w:t>
            </w:r>
          </w:p>
        </w:tc>
        <w:tc>
          <w:tcPr>
            <w:tcW w:w="5669" w:type="dxa"/>
          </w:tcPr>
          <w:p w:rsidR="00B94085" w:rsidRPr="00B94085" w:rsidRDefault="00B94085" w:rsidP="00B94085">
            <w:pPr>
              <w:rPr>
                <w:rFonts w:cs="Frankruhel" w:hint="cs"/>
                <w:rtl/>
              </w:rPr>
            </w:pPr>
            <w:r>
              <w:rPr>
                <w:rtl/>
              </w:rPr>
              <w:t>אי תלות תיקון מס' 1</w:t>
            </w:r>
          </w:p>
        </w:tc>
        <w:tc>
          <w:tcPr>
            <w:tcW w:w="567" w:type="dxa"/>
          </w:tcPr>
          <w:p w:rsidR="00B94085" w:rsidRPr="00B94085" w:rsidRDefault="00B94085" w:rsidP="00B94085">
            <w:pPr>
              <w:rPr>
                <w:rStyle w:val="Hyperlink"/>
                <w:rFonts w:hint="cs"/>
                <w:rtl/>
              </w:rPr>
            </w:pPr>
            <w:hyperlink w:anchor="Seif7" w:tooltip="אי תלות תיקון מס 1" w:history="1">
              <w:r w:rsidRPr="00B94085">
                <w:rPr>
                  <w:rStyle w:val="Hyperlink"/>
                </w:rPr>
                <w:t>Go</w:t>
              </w:r>
            </w:hyperlink>
          </w:p>
        </w:tc>
        <w:tc>
          <w:tcPr>
            <w:tcW w:w="850" w:type="dxa"/>
          </w:tcPr>
          <w:p w:rsidR="00B94085" w:rsidRPr="00B94085" w:rsidRDefault="00B94085" w:rsidP="00B940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sidR="009E3FA8">
              <w:rPr>
                <w:noProof/>
                <w:rtl/>
              </w:rPr>
              <w:t>4</w:t>
            </w:r>
            <w:r>
              <w:rPr>
                <w:rFonts w:cs="Frankruhel"/>
                <w:rtl/>
              </w:rPr>
              <w:fldChar w:fldCharType="end"/>
            </w:r>
          </w:p>
        </w:tc>
      </w:tr>
      <w:tr w:rsidR="00B94085" w:rsidRPr="00B94085">
        <w:tblPrEx>
          <w:tblCellMar>
            <w:top w:w="0" w:type="dxa"/>
            <w:bottom w:w="0" w:type="dxa"/>
          </w:tblCellMar>
        </w:tblPrEx>
        <w:tc>
          <w:tcPr>
            <w:tcW w:w="1247" w:type="dxa"/>
          </w:tcPr>
          <w:p w:rsidR="00B94085" w:rsidRPr="00B94085" w:rsidRDefault="00B94085" w:rsidP="00B94085">
            <w:pPr>
              <w:rPr>
                <w:rFonts w:cs="Frankruhel" w:hint="cs"/>
                <w:rtl/>
              </w:rPr>
            </w:pPr>
            <w:r>
              <w:rPr>
                <w:rtl/>
              </w:rPr>
              <w:t xml:space="preserve">סעיף 8 </w:t>
            </w:r>
          </w:p>
        </w:tc>
        <w:tc>
          <w:tcPr>
            <w:tcW w:w="5669" w:type="dxa"/>
          </w:tcPr>
          <w:p w:rsidR="00B94085" w:rsidRPr="00B94085" w:rsidRDefault="00B94085" w:rsidP="00B94085">
            <w:pPr>
              <w:rPr>
                <w:rFonts w:cs="Frankruhel" w:hint="cs"/>
                <w:rtl/>
              </w:rPr>
            </w:pPr>
            <w:r>
              <w:rPr>
                <w:rtl/>
              </w:rPr>
              <w:t>סדרי דין ודיני ראיות תיקון מס' 15</w:t>
            </w:r>
          </w:p>
        </w:tc>
        <w:tc>
          <w:tcPr>
            <w:tcW w:w="567" w:type="dxa"/>
          </w:tcPr>
          <w:p w:rsidR="00B94085" w:rsidRPr="00B94085" w:rsidRDefault="00B94085" w:rsidP="00B94085">
            <w:pPr>
              <w:rPr>
                <w:rStyle w:val="Hyperlink"/>
                <w:rFonts w:hint="cs"/>
                <w:rtl/>
              </w:rPr>
            </w:pPr>
            <w:hyperlink w:anchor="Seif8" w:tooltip="סדרי דין ודיני ראיות תיקון מס 15" w:history="1">
              <w:r w:rsidRPr="00B94085">
                <w:rPr>
                  <w:rStyle w:val="Hyperlink"/>
                </w:rPr>
                <w:t>Go</w:t>
              </w:r>
            </w:hyperlink>
          </w:p>
        </w:tc>
        <w:tc>
          <w:tcPr>
            <w:tcW w:w="850" w:type="dxa"/>
          </w:tcPr>
          <w:p w:rsidR="00B94085" w:rsidRPr="00B94085" w:rsidRDefault="00B94085" w:rsidP="00B940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sidR="009E3FA8">
              <w:rPr>
                <w:noProof/>
                <w:rtl/>
              </w:rPr>
              <w:t>4</w:t>
            </w:r>
            <w:r>
              <w:rPr>
                <w:rFonts w:cs="Frankruhel"/>
                <w:rtl/>
              </w:rPr>
              <w:fldChar w:fldCharType="end"/>
            </w:r>
          </w:p>
        </w:tc>
      </w:tr>
      <w:tr w:rsidR="00B94085" w:rsidRPr="00B94085">
        <w:tblPrEx>
          <w:tblCellMar>
            <w:top w:w="0" w:type="dxa"/>
            <w:bottom w:w="0" w:type="dxa"/>
          </w:tblCellMar>
        </w:tblPrEx>
        <w:tc>
          <w:tcPr>
            <w:tcW w:w="1247" w:type="dxa"/>
          </w:tcPr>
          <w:p w:rsidR="00B94085" w:rsidRPr="00B94085" w:rsidRDefault="00B94085" w:rsidP="00B94085">
            <w:pPr>
              <w:rPr>
                <w:rFonts w:cs="Frankruhel" w:hint="cs"/>
                <w:rtl/>
              </w:rPr>
            </w:pPr>
            <w:r>
              <w:rPr>
                <w:rtl/>
              </w:rPr>
              <w:t xml:space="preserve">סעיף 8א </w:t>
            </w:r>
          </w:p>
        </w:tc>
        <w:tc>
          <w:tcPr>
            <w:tcW w:w="5669" w:type="dxa"/>
          </w:tcPr>
          <w:p w:rsidR="00B94085" w:rsidRPr="00B94085" w:rsidRDefault="00B94085" w:rsidP="00B94085">
            <w:pPr>
              <w:rPr>
                <w:rFonts w:cs="Frankruhel" w:hint="cs"/>
                <w:rtl/>
              </w:rPr>
            </w:pPr>
            <w:r>
              <w:rPr>
                <w:rtl/>
              </w:rPr>
              <w:t>אגרות תיקון מס' 9</w:t>
            </w:r>
          </w:p>
        </w:tc>
        <w:tc>
          <w:tcPr>
            <w:tcW w:w="567" w:type="dxa"/>
          </w:tcPr>
          <w:p w:rsidR="00B94085" w:rsidRPr="00B94085" w:rsidRDefault="00B94085" w:rsidP="00B94085">
            <w:pPr>
              <w:rPr>
                <w:rStyle w:val="Hyperlink"/>
                <w:rFonts w:hint="cs"/>
                <w:rtl/>
              </w:rPr>
            </w:pPr>
            <w:hyperlink w:anchor="Seif12" w:tooltip="אגרות תיקון מס 9" w:history="1">
              <w:r w:rsidRPr="00B94085">
                <w:rPr>
                  <w:rStyle w:val="Hyperlink"/>
                </w:rPr>
                <w:t>Go</w:t>
              </w:r>
            </w:hyperlink>
          </w:p>
        </w:tc>
        <w:tc>
          <w:tcPr>
            <w:tcW w:w="850" w:type="dxa"/>
          </w:tcPr>
          <w:p w:rsidR="00B94085" w:rsidRPr="00B94085" w:rsidRDefault="00B94085" w:rsidP="00B940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sidR="009E3FA8">
              <w:rPr>
                <w:noProof/>
                <w:rtl/>
              </w:rPr>
              <w:t>4</w:t>
            </w:r>
            <w:r>
              <w:rPr>
                <w:rFonts w:cs="Frankruhel"/>
                <w:rtl/>
              </w:rPr>
              <w:fldChar w:fldCharType="end"/>
            </w:r>
          </w:p>
        </w:tc>
      </w:tr>
      <w:tr w:rsidR="00B94085" w:rsidRPr="00B94085">
        <w:tblPrEx>
          <w:tblCellMar>
            <w:top w:w="0" w:type="dxa"/>
            <w:bottom w:w="0" w:type="dxa"/>
          </w:tblCellMar>
        </w:tblPrEx>
        <w:tc>
          <w:tcPr>
            <w:tcW w:w="1247" w:type="dxa"/>
          </w:tcPr>
          <w:p w:rsidR="00B94085" w:rsidRPr="00B94085" w:rsidRDefault="00B94085" w:rsidP="00B94085">
            <w:pPr>
              <w:rPr>
                <w:rFonts w:cs="Frankruhel" w:hint="cs"/>
                <w:rtl/>
              </w:rPr>
            </w:pPr>
            <w:r>
              <w:rPr>
                <w:rtl/>
              </w:rPr>
              <w:t xml:space="preserve">סעיף 9 </w:t>
            </w:r>
          </w:p>
        </w:tc>
        <w:tc>
          <w:tcPr>
            <w:tcW w:w="5669" w:type="dxa"/>
          </w:tcPr>
          <w:p w:rsidR="00B94085" w:rsidRPr="00B94085" w:rsidRDefault="00B94085" w:rsidP="00B94085">
            <w:pPr>
              <w:rPr>
                <w:rFonts w:cs="Frankruhel" w:hint="cs"/>
                <w:rtl/>
              </w:rPr>
            </w:pPr>
            <w:r>
              <w:rPr>
                <w:rtl/>
              </w:rPr>
              <w:t>הגשת ערר אינה מונעת ביצוע הפעולה</w:t>
            </w:r>
          </w:p>
        </w:tc>
        <w:tc>
          <w:tcPr>
            <w:tcW w:w="567" w:type="dxa"/>
          </w:tcPr>
          <w:p w:rsidR="00B94085" w:rsidRPr="00B94085" w:rsidRDefault="00B94085" w:rsidP="00B94085">
            <w:pPr>
              <w:rPr>
                <w:rStyle w:val="Hyperlink"/>
                <w:rFonts w:hint="cs"/>
                <w:rtl/>
              </w:rPr>
            </w:pPr>
            <w:hyperlink w:anchor="Seif9" w:tooltip="הגשת ערר אינה מונעת ביצוע הפעולה" w:history="1">
              <w:r w:rsidRPr="00B94085">
                <w:rPr>
                  <w:rStyle w:val="Hyperlink"/>
                </w:rPr>
                <w:t>Go</w:t>
              </w:r>
            </w:hyperlink>
          </w:p>
        </w:tc>
        <w:tc>
          <w:tcPr>
            <w:tcW w:w="850" w:type="dxa"/>
          </w:tcPr>
          <w:p w:rsidR="00B94085" w:rsidRPr="00B94085" w:rsidRDefault="00B94085" w:rsidP="00B940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sidR="009E3FA8">
              <w:rPr>
                <w:noProof/>
                <w:rtl/>
              </w:rPr>
              <w:t>4</w:t>
            </w:r>
            <w:r>
              <w:rPr>
                <w:rFonts w:cs="Frankruhel"/>
                <w:rtl/>
              </w:rPr>
              <w:fldChar w:fldCharType="end"/>
            </w:r>
          </w:p>
        </w:tc>
      </w:tr>
      <w:tr w:rsidR="00B94085" w:rsidRPr="00B94085">
        <w:tblPrEx>
          <w:tblCellMar>
            <w:top w:w="0" w:type="dxa"/>
            <w:bottom w:w="0" w:type="dxa"/>
          </w:tblCellMar>
        </w:tblPrEx>
        <w:tc>
          <w:tcPr>
            <w:tcW w:w="1247" w:type="dxa"/>
          </w:tcPr>
          <w:p w:rsidR="00B94085" w:rsidRPr="00B94085" w:rsidRDefault="00B94085" w:rsidP="00B94085">
            <w:pPr>
              <w:rPr>
                <w:rFonts w:cs="Frankruhel" w:hint="cs"/>
                <w:rtl/>
              </w:rPr>
            </w:pPr>
            <w:r>
              <w:rPr>
                <w:rtl/>
              </w:rPr>
              <w:t xml:space="preserve">סעיף 9א </w:t>
            </w:r>
          </w:p>
        </w:tc>
        <w:tc>
          <w:tcPr>
            <w:tcW w:w="5669" w:type="dxa"/>
          </w:tcPr>
          <w:p w:rsidR="00B94085" w:rsidRPr="00B94085" w:rsidRDefault="00B94085" w:rsidP="00B94085">
            <w:pPr>
              <w:rPr>
                <w:rFonts w:cs="Frankruhel" w:hint="cs"/>
                <w:rtl/>
              </w:rPr>
            </w:pPr>
            <w:r>
              <w:rPr>
                <w:rtl/>
              </w:rPr>
              <w:t>תיקון מס' 13</w:t>
            </w:r>
          </w:p>
        </w:tc>
        <w:tc>
          <w:tcPr>
            <w:tcW w:w="567" w:type="dxa"/>
          </w:tcPr>
          <w:p w:rsidR="00B94085" w:rsidRPr="00B94085" w:rsidRDefault="00B94085" w:rsidP="00B94085">
            <w:pPr>
              <w:rPr>
                <w:rStyle w:val="Hyperlink"/>
                <w:rFonts w:hint="cs"/>
                <w:rtl/>
              </w:rPr>
            </w:pPr>
            <w:hyperlink w:anchor="Seif13" w:tooltip="תיקון מס 13" w:history="1">
              <w:r w:rsidRPr="00B94085">
                <w:rPr>
                  <w:rStyle w:val="Hyperlink"/>
                </w:rPr>
                <w:t>Go</w:t>
              </w:r>
            </w:hyperlink>
          </w:p>
        </w:tc>
        <w:tc>
          <w:tcPr>
            <w:tcW w:w="850" w:type="dxa"/>
          </w:tcPr>
          <w:p w:rsidR="00B94085" w:rsidRPr="00B94085" w:rsidRDefault="00B94085" w:rsidP="00B940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sidR="009E3FA8">
              <w:rPr>
                <w:noProof/>
                <w:rtl/>
              </w:rPr>
              <w:t>4</w:t>
            </w:r>
            <w:r>
              <w:rPr>
                <w:rFonts w:cs="Frankruhel"/>
                <w:rtl/>
              </w:rPr>
              <w:fldChar w:fldCharType="end"/>
            </w:r>
          </w:p>
        </w:tc>
      </w:tr>
      <w:tr w:rsidR="00B94085" w:rsidRPr="00B94085">
        <w:tblPrEx>
          <w:tblCellMar>
            <w:top w:w="0" w:type="dxa"/>
            <w:bottom w:w="0" w:type="dxa"/>
          </w:tblCellMar>
        </w:tblPrEx>
        <w:tc>
          <w:tcPr>
            <w:tcW w:w="1247" w:type="dxa"/>
          </w:tcPr>
          <w:p w:rsidR="00B94085" w:rsidRPr="00B94085" w:rsidRDefault="00B94085" w:rsidP="00B94085">
            <w:pPr>
              <w:rPr>
                <w:rFonts w:cs="Frankruhel" w:hint="cs"/>
                <w:rtl/>
              </w:rPr>
            </w:pPr>
            <w:r>
              <w:rPr>
                <w:rtl/>
              </w:rPr>
              <w:t xml:space="preserve">סעיף 9ב </w:t>
            </w:r>
          </w:p>
        </w:tc>
        <w:tc>
          <w:tcPr>
            <w:tcW w:w="5669" w:type="dxa"/>
          </w:tcPr>
          <w:p w:rsidR="00B94085" w:rsidRPr="00B94085" w:rsidRDefault="00B94085" w:rsidP="00B94085">
            <w:pPr>
              <w:rPr>
                <w:rFonts w:cs="Frankruhel" w:hint="cs"/>
                <w:rtl/>
              </w:rPr>
            </w:pPr>
            <w:r>
              <w:rPr>
                <w:rtl/>
              </w:rPr>
              <w:t>מחיקת ערר תיקון מס' 11</w:t>
            </w:r>
          </w:p>
        </w:tc>
        <w:tc>
          <w:tcPr>
            <w:tcW w:w="567" w:type="dxa"/>
          </w:tcPr>
          <w:p w:rsidR="00B94085" w:rsidRPr="00B94085" w:rsidRDefault="00B94085" w:rsidP="00B94085">
            <w:pPr>
              <w:rPr>
                <w:rStyle w:val="Hyperlink"/>
                <w:rFonts w:hint="cs"/>
                <w:rtl/>
              </w:rPr>
            </w:pPr>
            <w:hyperlink w:anchor="Seif14" w:tooltip="מחיקת ערר תיקון מס 11" w:history="1">
              <w:r w:rsidRPr="00B94085">
                <w:rPr>
                  <w:rStyle w:val="Hyperlink"/>
                </w:rPr>
                <w:t>Go</w:t>
              </w:r>
            </w:hyperlink>
          </w:p>
        </w:tc>
        <w:tc>
          <w:tcPr>
            <w:tcW w:w="850" w:type="dxa"/>
          </w:tcPr>
          <w:p w:rsidR="00B94085" w:rsidRPr="00B94085" w:rsidRDefault="00B94085" w:rsidP="00B940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sidR="009E3FA8">
              <w:rPr>
                <w:noProof/>
                <w:rtl/>
              </w:rPr>
              <w:t>5</w:t>
            </w:r>
            <w:r>
              <w:rPr>
                <w:rFonts w:cs="Frankruhel"/>
                <w:rtl/>
              </w:rPr>
              <w:fldChar w:fldCharType="end"/>
            </w:r>
          </w:p>
        </w:tc>
      </w:tr>
      <w:tr w:rsidR="00B94085" w:rsidRPr="00B94085">
        <w:tblPrEx>
          <w:tblCellMar>
            <w:top w:w="0" w:type="dxa"/>
            <w:bottom w:w="0" w:type="dxa"/>
          </w:tblCellMar>
        </w:tblPrEx>
        <w:tc>
          <w:tcPr>
            <w:tcW w:w="1247" w:type="dxa"/>
          </w:tcPr>
          <w:p w:rsidR="00B94085" w:rsidRPr="00B94085" w:rsidRDefault="00B94085" w:rsidP="00B94085">
            <w:pPr>
              <w:rPr>
                <w:rFonts w:cs="Frankruhel" w:hint="cs"/>
                <w:rtl/>
              </w:rPr>
            </w:pPr>
            <w:r>
              <w:rPr>
                <w:rtl/>
              </w:rPr>
              <w:t xml:space="preserve">סעיף 9ג </w:t>
            </w:r>
          </w:p>
        </w:tc>
        <w:tc>
          <w:tcPr>
            <w:tcW w:w="5669" w:type="dxa"/>
          </w:tcPr>
          <w:p w:rsidR="00B94085" w:rsidRPr="00B94085" w:rsidRDefault="00B94085" w:rsidP="00B94085">
            <w:pPr>
              <w:rPr>
                <w:rFonts w:cs="Frankruhel" w:hint="cs"/>
                <w:rtl/>
              </w:rPr>
            </w:pPr>
            <w:r>
              <w:rPr>
                <w:rtl/>
              </w:rPr>
              <w:t>תיקון מס' 17</w:t>
            </w:r>
          </w:p>
        </w:tc>
        <w:tc>
          <w:tcPr>
            <w:tcW w:w="567" w:type="dxa"/>
          </w:tcPr>
          <w:p w:rsidR="00B94085" w:rsidRPr="00B94085" w:rsidRDefault="00B94085" w:rsidP="00B94085">
            <w:pPr>
              <w:rPr>
                <w:rStyle w:val="Hyperlink"/>
                <w:rFonts w:hint="cs"/>
                <w:rtl/>
              </w:rPr>
            </w:pPr>
            <w:hyperlink w:anchor="Seif17" w:tooltip="תיקון מס 17" w:history="1">
              <w:r w:rsidRPr="00B94085">
                <w:rPr>
                  <w:rStyle w:val="Hyperlink"/>
                </w:rPr>
                <w:t>Go</w:t>
              </w:r>
            </w:hyperlink>
          </w:p>
        </w:tc>
        <w:tc>
          <w:tcPr>
            <w:tcW w:w="850" w:type="dxa"/>
          </w:tcPr>
          <w:p w:rsidR="00B94085" w:rsidRPr="00B94085" w:rsidRDefault="00B94085" w:rsidP="00B940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sidR="009E3FA8">
              <w:rPr>
                <w:noProof/>
                <w:rtl/>
              </w:rPr>
              <w:t>5</w:t>
            </w:r>
            <w:r>
              <w:rPr>
                <w:rFonts w:cs="Frankruhel"/>
                <w:rtl/>
              </w:rPr>
              <w:fldChar w:fldCharType="end"/>
            </w:r>
          </w:p>
        </w:tc>
      </w:tr>
      <w:tr w:rsidR="00B94085" w:rsidRPr="00B94085">
        <w:tblPrEx>
          <w:tblCellMar>
            <w:top w:w="0" w:type="dxa"/>
            <w:bottom w:w="0" w:type="dxa"/>
          </w:tblCellMar>
        </w:tblPrEx>
        <w:tc>
          <w:tcPr>
            <w:tcW w:w="1247" w:type="dxa"/>
          </w:tcPr>
          <w:p w:rsidR="00B94085" w:rsidRPr="00B94085" w:rsidRDefault="00B94085" w:rsidP="00B94085">
            <w:pPr>
              <w:rPr>
                <w:rFonts w:cs="Frankruhel" w:hint="cs"/>
                <w:rtl/>
              </w:rPr>
            </w:pPr>
            <w:r>
              <w:rPr>
                <w:rtl/>
              </w:rPr>
              <w:t xml:space="preserve">סעיף 10 </w:t>
            </w:r>
          </w:p>
        </w:tc>
        <w:tc>
          <w:tcPr>
            <w:tcW w:w="5669" w:type="dxa"/>
          </w:tcPr>
          <w:p w:rsidR="00B94085" w:rsidRPr="00B94085" w:rsidRDefault="00B94085" w:rsidP="00B94085">
            <w:pPr>
              <w:rPr>
                <w:rFonts w:cs="Frankruhel" w:hint="cs"/>
                <w:rtl/>
              </w:rPr>
            </w:pPr>
            <w:r>
              <w:rPr>
                <w:rtl/>
              </w:rPr>
              <w:t>תחילת תוקף</w:t>
            </w:r>
          </w:p>
        </w:tc>
        <w:tc>
          <w:tcPr>
            <w:tcW w:w="567" w:type="dxa"/>
          </w:tcPr>
          <w:p w:rsidR="00B94085" w:rsidRPr="00B94085" w:rsidRDefault="00B94085" w:rsidP="00B94085">
            <w:pPr>
              <w:rPr>
                <w:rStyle w:val="Hyperlink"/>
                <w:rFonts w:hint="cs"/>
                <w:rtl/>
              </w:rPr>
            </w:pPr>
            <w:hyperlink w:anchor="Seif10" w:tooltip="תחילת תוקף" w:history="1">
              <w:r w:rsidRPr="00B94085">
                <w:rPr>
                  <w:rStyle w:val="Hyperlink"/>
                </w:rPr>
                <w:t>Go</w:t>
              </w:r>
            </w:hyperlink>
          </w:p>
        </w:tc>
        <w:tc>
          <w:tcPr>
            <w:tcW w:w="850" w:type="dxa"/>
          </w:tcPr>
          <w:p w:rsidR="00B94085" w:rsidRPr="00B94085" w:rsidRDefault="00B94085" w:rsidP="00B940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sidR="009E3FA8">
              <w:rPr>
                <w:noProof/>
                <w:rtl/>
              </w:rPr>
              <w:t>5</w:t>
            </w:r>
            <w:r>
              <w:rPr>
                <w:rFonts w:cs="Frankruhel"/>
                <w:rtl/>
              </w:rPr>
              <w:fldChar w:fldCharType="end"/>
            </w:r>
          </w:p>
        </w:tc>
      </w:tr>
      <w:tr w:rsidR="00B94085" w:rsidRPr="00B94085">
        <w:tblPrEx>
          <w:tblCellMar>
            <w:top w:w="0" w:type="dxa"/>
            <w:bottom w:w="0" w:type="dxa"/>
          </w:tblCellMar>
        </w:tblPrEx>
        <w:tc>
          <w:tcPr>
            <w:tcW w:w="1247" w:type="dxa"/>
          </w:tcPr>
          <w:p w:rsidR="00B94085" w:rsidRPr="00B94085" w:rsidRDefault="00B94085" w:rsidP="00B94085">
            <w:pPr>
              <w:rPr>
                <w:rFonts w:cs="Frankruhel" w:hint="cs"/>
                <w:rtl/>
              </w:rPr>
            </w:pPr>
            <w:r>
              <w:rPr>
                <w:rtl/>
              </w:rPr>
              <w:t xml:space="preserve">סעיף 11 </w:t>
            </w:r>
          </w:p>
        </w:tc>
        <w:tc>
          <w:tcPr>
            <w:tcW w:w="5669" w:type="dxa"/>
          </w:tcPr>
          <w:p w:rsidR="00B94085" w:rsidRPr="00B94085" w:rsidRDefault="00B94085" w:rsidP="00B94085">
            <w:pPr>
              <w:rPr>
                <w:rFonts w:cs="Frankruhel" w:hint="cs"/>
                <w:rtl/>
              </w:rPr>
            </w:pPr>
            <w:r>
              <w:rPr>
                <w:rtl/>
              </w:rPr>
              <w:t>השם</w:t>
            </w:r>
          </w:p>
        </w:tc>
        <w:tc>
          <w:tcPr>
            <w:tcW w:w="567" w:type="dxa"/>
          </w:tcPr>
          <w:p w:rsidR="00B94085" w:rsidRPr="00B94085" w:rsidRDefault="00B94085" w:rsidP="00B94085">
            <w:pPr>
              <w:rPr>
                <w:rStyle w:val="Hyperlink"/>
                <w:rFonts w:hint="cs"/>
                <w:rtl/>
              </w:rPr>
            </w:pPr>
            <w:hyperlink w:anchor="Seif11" w:tooltip="השם" w:history="1">
              <w:r w:rsidRPr="00B94085">
                <w:rPr>
                  <w:rStyle w:val="Hyperlink"/>
                </w:rPr>
                <w:t>Go</w:t>
              </w:r>
            </w:hyperlink>
          </w:p>
        </w:tc>
        <w:tc>
          <w:tcPr>
            <w:tcW w:w="850" w:type="dxa"/>
          </w:tcPr>
          <w:p w:rsidR="00B94085" w:rsidRPr="00B94085" w:rsidRDefault="00B94085" w:rsidP="00B940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sidR="009E3FA8">
              <w:rPr>
                <w:noProof/>
                <w:rtl/>
              </w:rPr>
              <w:t>5</w:t>
            </w:r>
            <w:r>
              <w:rPr>
                <w:rFonts w:cs="Frankruhel"/>
                <w:rtl/>
              </w:rPr>
              <w:fldChar w:fldCharType="end"/>
            </w:r>
          </w:p>
        </w:tc>
      </w:tr>
    </w:tbl>
    <w:p w:rsidR="00144D42" w:rsidRDefault="00144D42">
      <w:pPr>
        <w:pStyle w:val="big-header"/>
        <w:ind w:left="0" w:right="1134"/>
        <w:rPr>
          <w:rFonts w:cs="FrankRuehl" w:hint="cs"/>
          <w:sz w:val="32"/>
          <w:rtl/>
        </w:rPr>
      </w:pPr>
    </w:p>
    <w:p w:rsidR="00144D42" w:rsidRDefault="00144D42">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144D42" w:rsidRDefault="00144D42">
      <w:pPr>
        <w:pStyle w:val="big-header"/>
        <w:ind w:left="0" w:right="1134"/>
        <w:rPr>
          <w:rStyle w:val="default"/>
          <w:rFonts w:hint="cs"/>
          <w:sz w:val="22"/>
          <w:szCs w:val="22"/>
          <w:rtl/>
        </w:rPr>
      </w:pPr>
      <w:r>
        <w:rPr>
          <w:rFonts w:cs="FrankRuehl" w:hint="cs"/>
          <w:sz w:val="32"/>
          <w:rtl/>
        </w:rPr>
        <w:t>צו בדבר ועדות עררים (מס' 172), תשכ"ח-1967</w:t>
      </w:r>
      <w:r>
        <w:rPr>
          <w:rStyle w:val="default"/>
          <w:sz w:val="22"/>
          <w:szCs w:val="22"/>
          <w:rtl/>
        </w:rPr>
        <w:footnoteReference w:customMarkFollows="1" w:id="1"/>
        <w:t>*</w:t>
      </w:r>
    </w:p>
    <w:p w:rsidR="00144D42" w:rsidRDefault="00144D42">
      <w:pPr>
        <w:pStyle w:val="P00"/>
        <w:spacing w:before="72"/>
        <w:ind w:left="0" w:right="1134"/>
        <w:rPr>
          <w:rStyle w:val="default"/>
          <w:rFonts w:cs="FrankRuehl" w:hint="cs"/>
          <w:rtl/>
        </w:rPr>
      </w:pPr>
      <w:r>
        <w:rPr>
          <w:rStyle w:val="default"/>
          <w:rFonts w:cs="FrankRuehl" w:hint="cs"/>
          <w:rtl/>
        </w:rPr>
        <w:lastRenderedPageBreak/>
        <w:tab/>
        <w:t>בתוקף סמכויותי כמפקד כוחות צה"ל באזור, אני מצווה בזה לאמור:-</w:t>
      </w:r>
    </w:p>
    <w:p w:rsidR="00144D42" w:rsidRDefault="00144D42">
      <w:pPr>
        <w:pStyle w:val="P00"/>
        <w:spacing w:before="72"/>
        <w:ind w:left="0" w:right="1134"/>
        <w:rPr>
          <w:rStyle w:val="default"/>
          <w:rFonts w:cs="FrankRuehl" w:hint="cs"/>
          <w:rtl/>
        </w:rPr>
      </w:pPr>
      <w:bookmarkStart w:id="0" w:name="Seif1"/>
      <w:bookmarkEnd w:id="0"/>
      <w:r>
        <w:rPr>
          <w:rFonts w:cs="Miriam"/>
          <w:lang w:val="he-IL"/>
        </w:rPr>
        <w:pict>
          <v:rect id="_x0000_s2050" style="position:absolute;left:0;text-align:left;margin-left:468pt;margin-top:7.1pt;width:71.4pt;height:47.95pt;z-index:251635200" o:allowincell="f" filled="f" stroked="f" strokecolor="lime" strokeweight=".25pt">
            <v:textbox style="mso-next-textbox:#_x0000_s2050" inset="0,0,0,0">
              <w:txbxContent>
                <w:p w:rsidR="009F05EB" w:rsidRDefault="009F05EB">
                  <w:pPr>
                    <w:spacing w:line="160" w:lineRule="exact"/>
                    <w:rPr>
                      <w:rFonts w:cs="Miriam" w:hint="cs"/>
                      <w:sz w:val="18"/>
                      <w:szCs w:val="18"/>
                      <w:rtl/>
                    </w:rPr>
                  </w:pPr>
                  <w:r>
                    <w:rPr>
                      <w:rFonts w:cs="Miriam" w:hint="cs"/>
                      <w:sz w:val="18"/>
                      <w:szCs w:val="18"/>
                      <w:rtl/>
                    </w:rPr>
                    <w:t>כינון ועדת עררים</w:t>
                  </w:r>
                </w:p>
                <w:p w:rsidR="009F05EB" w:rsidRDefault="009F05EB">
                  <w:pPr>
                    <w:pStyle w:val="a7"/>
                    <w:rPr>
                      <w:rFonts w:hint="cs"/>
                      <w:rtl/>
                    </w:rPr>
                  </w:pPr>
                  <w:r>
                    <w:rPr>
                      <w:rFonts w:hint="cs"/>
                      <w:rtl/>
                    </w:rPr>
                    <w:t>תיקון מס' 1</w:t>
                  </w:r>
                  <w:r w:rsidR="001723A9">
                    <w:rPr>
                      <w:rFonts w:hint="cs"/>
                      <w:rtl/>
                    </w:rPr>
                    <w:t>0</w:t>
                  </w:r>
                  <w:r>
                    <w:rPr>
                      <w:rFonts w:hint="cs"/>
                      <w:rtl/>
                    </w:rPr>
                    <w:t xml:space="preserve"> (מס' 1019) תשמ"ג-1982</w:t>
                  </w:r>
                </w:p>
                <w:p w:rsidR="009F05EB" w:rsidRDefault="009F05EB">
                  <w:pPr>
                    <w:pStyle w:val="a7"/>
                    <w:rPr>
                      <w:rFonts w:hint="cs"/>
                      <w:noProof/>
                      <w:rtl/>
                    </w:rPr>
                  </w:pPr>
                  <w:r>
                    <w:rPr>
                      <w:rFonts w:hint="cs"/>
                      <w:rtl/>
                    </w:rPr>
                    <w:t>תיקון מס' 1</w:t>
                  </w:r>
                  <w:r w:rsidR="00D16FAC">
                    <w:rPr>
                      <w:rFonts w:hint="cs"/>
                      <w:rtl/>
                    </w:rPr>
                    <w:t>5</w:t>
                  </w:r>
                  <w:r>
                    <w:rPr>
                      <w:rFonts w:hint="cs"/>
                      <w:rtl/>
                    </w:rPr>
                    <w:t xml:space="preserve"> (מס' 1303) תש"ן-1990</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תוקם באזור ועדת עררים אחת או יותר אשר מסמכותה לדון בעררים על החלטות שניתנו לפי אחד מן הצווים שמפורטים בתוספת לצו זה, או בכל עניין אחר בו הוסמכה לדון בצו או בתחיקת משנה שהוצאה מכוחו.</w:t>
      </w:r>
    </w:p>
    <w:p w:rsidR="00144D42" w:rsidRPr="0003162E" w:rsidRDefault="00144D42">
      <w:pPr>
        <w:pStyle w:val="P00"/>
        <w:spacing w:before="0"/>
        <w:ind w:left="0" w:right="1134"/>
        <w:rPr>
          <w:rFonts w:cs="FrankRuehl" w:hint="cs"/>
          <w:vanish/>
          <w:color w:val="FF0000"/>
          <w:szCs w:val="20"/>
          <w:shd w:val="clear" w:color="auto" w:fill="FFFF99"/>
          <w:rtl/>
        </w:rPr>
      </w:pPr>
      <w:bookmarkStart w:id="1" w:name="Rov2"/>
      <w:r w:rsidRPr="0003162E">
        <w:rPr>
          <w:rFonts w:cs="FrankRuehl" w:hint="cs"/>
          <w:vanish/>
          <w:color w:val="FF0000"/>
          <w:szCs w:val="20"/>
          <w:shd w:val="clear" w:color="auto" w:fill="FFFF99"/>
          <w:rtl/>
        </w:rPr>
        <w:t>מיום 30.9.1982</w:t>
      </w:r>
    </w:p>
    <w:p w:rsidR="00144D42" w:rsidRPr="0003162E" w:rsidRDefault="00144D42">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תיקון מס' 1</w:t>
      </w:r>
      <w:r w:rsidR="001723A9" w:rsidRPr="0003162E">
        <w:rPr>
          <w:rFonts w:cs="FrankRuehl" w:hint="cs"/>
          <w:b/>
          <w:bCs/>
          <w:vanish/>
          <w:szCs w:val="20"/>
          <w:shd w:val="clear" w:color="auto" w:fill="FFFF99"/>
          <w:rtl/>
        </w:rPr>
        <w:t>0</w:t>
      </w:r>
      <w:r w:rsidRPr="0003162E">
        <w:rPr>
          <w:rFonts w:cs="FrankRuehl" w:hint="cs"/>
          <w:b/>
          <w:bCs/>
          <w:vanish/>
          <w:szCs w:val="20"/>
          <w:shd w:val="clear" w:color="auto" w:fill="FFFF99"/>
          <w:rtl/>
        </w:rPr>
        <w:t xml:space="preserve"> (מס' 1019)</w:t>
      </w:r>
      <w:r w:rsidR="00355DF0" w:rsidRPr="0003162E">
        <w:rPr>
          <w:rFonts w:cs="FrankRuehl" w:hint="cs"/>
          <w:b/>
          <w:bCs/>
          <w:vanish/>
          <w:szCs w:val="20"/>
          <w:shd w:val="clear" w:color="auto" w:fill="FFFF99"/>
          <w:rtl/>
        </w:rPr>
        <w:t xml:space="preserve"> תשמ"ג-1982</w:t>
      </w:r>
    </w:p>
    <w:p w:rsidR="00144D42" w:rsidRPr="0003162E" w:rsidRDefault="00144D42">
      <w:pPr>
        <w:pStyle w:val="P00"/>
        <w:spacing w:before="0"/>
        <w:ind w:left="0" w:right="1134"/>
        <w:rPr>
          <w:rFonts w:cs="FrankRuehl" w:hint="cs"/>
          <w:vanish/>
          <w:szCs w:val="20"/>
          <w:shd w:val="clear" w:color="auto" w:fill="FFFF99"/>
          <w:rtl/>
        </w:rPr>
      </w:pPr>
      <w:hyperlink r:id="rId7" w:history="1">
        <w:r w:rsidRPr="0003162E">
          <w:rPr>
            <w:rStyle w:val="Hyperlink"/>
            <w:rFonts w:cs="FrankRuehl" w:hint="cs"/>
            <w:vanish/>
            <w:szCs w:val="20"/>
            <w:shd w:val="clear" w:color="auto" w:fill="FFFF99"/>
            <w:rtl/>
          </w:rPr>
          <w:t>קובץ המנשרים מס' 56</w:t>
        </w:r>
      </w:hyperlink>
      <w:r w:rsidRPr="0003162E">
        <w:rPr>
          <w:rFonts w:cs="FrankRuehl" w:hint="cs"/>
          <w:vanish/>
          <w:szCs w:val="20"/>
          <w:shd w:val="clear" w:color="auto" w:fill="FFFF99"/>
          <w:rtl/>
        </w:rPr>
        <w:t xml:space="preserve"> מיום 5.5.1983 עמ' 82</w:t>
      </w:r>
    </w:p>
    <w:p w:rsidR="00144D42" w:rsidRPr="0003162E" w:rsidRDefault="00144D42">
      <w:pPr>
        <w:pStyle w:val="P00"/>
        <w:spacing w:before="72"/>
        <w:ind w:left="0" w:right="1134"/>
        <w:rPr>
          <w:rStyle w:val="default"/>
          <w:rFonts w:cs="FrankRuehl" w:hint="cs"/>
          <w:vanish/>
          <w:sz w:val="22"/>
          <w:szCs w:val="22"/>
          <w:shd w:val="clear" w:color="auto" w:fill="FFFF99"/>
          <w:rtl/>
        </w:rPr>
      </w:pPr>
      <w:r w:rsidRPr="0003162E">
        <w:rPr>
          <w:rStyle w:val="big-number"/>
          <w:rFonts w:cs="FrankRuehl"/>
          <w:vanish/>
          <w:sz w:val="22"/>
          <w:szCs w:val="22"/>
          <w:shd w:val="clear" w:color="auto" w:fill="FFFF99"/>
          <w:rtl/>
        </w:rPr>
        <w:t>1.</w:t>
      </w:r>
      <w:r w:rsidRPr="0003162E">
        <w:rPr>
          <w:rStyle w:val="big-number"/>
          <w:rFonts w:cs="FrankRuehl"/>
          <w:vanish/>
          <w:sz w:val="22"/>
          <w:szCs w:val="22"/>
          <w:shd w:val="clear" w:color="auto" w:fill="FFFF99"/>
          <w:rtl/>
        </w:rPr>
        <w:tab/>
      </w:r>
      <w:r w:rsidRPr="0003162E">
        <w:rPr>
          <w:rStyle w:val="default"/>
          <w:rFonts w:cs="FrankRuehl" w:hint="cs"/>
          <w:vanish/>
          <w:sz w:val="22"/>
          <w:szCs w:val="22"/>
          <w:shd w:val="clear" w:color="auto" w:fill="FFFF99"/>
          <w:rtl/>
        </w:rPr>
        <w:t xml:space="preserve">תוקם באזור ועדת עררים אחת או יותר אשר מסמכותה לדון בעררים על החלטות שניתנו לפי </w:t>
      </w:r>
      <w:r w:rsidRPr="0003162E">
        <w:rPr>
          <w:rStyle w:val="default"/>
          <w:rFonts w:cs="FrankRuehl" w:hint="cs"/>
          <w:strike/>
          <w:vanish/>
          <w:sz w:val="22"/>
          <w:szCs w:val="22"/>
          <w:shd w:val="clear" w:color="auto" w:fill="FFFF99"/>
          <w:rtl/>
        </w:rPr>
        <w:t>אחד מן הצווים</w:t>
      </w:r>
      <w:r w:rsidRPr="0003162E">
        <w:rPr>
          <w:rStyle w:val="default"/>
          <w:rFonts w:cs="FrankRuehl" w:hint="cs"/>
          <w:vanish/>
          <w:sz w:val="22"/>
          <w:szCs w:val="22"/>
          <w:shd w:val="clear" w:color="auto" w:fill="FFFF99"/>
          <w:rtl/>
        </w:rPr>
        <w:t xml:space="preserve"> </w:t>
      </w:r>
      <w:r w:rsidRPr="0003162E">
        <w:rPr>
          <w:rStyle w:val="default"/>
          <w:rFonts w:cs="FrankRuehl" w:hint="cs"/>
          <w:vanish/>
          <w:sz w:val="22"/>
          <w:szCs w:val="22"/>
          <w:u w:val="single"/>
          <w:shd w:val="clear" w:color="auto" w:fill="FFFF99"/>
          <w:rtl/>
        </w:rPr>
        <w:t>הדין או תחיקת הבטחון</w:t>
      </w:r>
      <w:r w:rsidRPr="0003162E">
        <w:rPr>
          <w:rStyle w:val="default"/>
          <w:rFonts w:cs="FrankRuehl" w:hint="cs"/>
          <w:vanish/>
          <w:sz w:val="22"/>
          <w:szCs w:val="22"/>
          <w:shd w:val="clear" w:color="auto" w:fill="FFFF99"/>
          <w:rtl/>
        </w:rPr>
        <w:t xml:space="preserve"> שמפורטים בתוספת לצו זה, או בכל ענין אחר שמפקד האזור יסמיכה בצו לדון בו.</w:t>
      </w:r>
    </w:p>
    <w:p w:rsidR="00144D42" w:rsidRPr="0003162E" w:rsidRDefault="00144D42">
      <w:pPr>
        <w:pStyle w:val="P00"/>
        <w:spacing w:before="0"/>
        <w:ind w:left="0" w:right="1134"/>
        <w:rPr>
          <w:rFonts w:cs="FrankRuehl" w:hint="cs"/>
          <w:vanish/>
          <w:szCs w:val="20"/>
          <w:shd w:val="clear" w:color="auto" w:fill="FFFF99"/>
          <w:rtl/>
        </w:rPr>
      </w:pPr>
    </w:p>
    <w:p w:rsidR="00144D42" w:rsidRPr="0003162E" w:rsidRDefault="00144D42">
      <w:pPr>
        <w:pStyle w:val="P00"/>
        <w:spacing w:before="0"/>
        <w:ind w:left="0" w:right="1134"/>
        <w:rPr>
          <w:rFonts w:cs="FrankRuehl" w:hint="cs"/>
          <w:vanish/>
          <w:color w:val="FF0000"/>
          <w:szCs w:val="20"/>
          <w:shd w:val="clear" w:color="auto" w:fill="FFFF99"/>
          <w:rtl/>
        </w:rPr>
      </w:pPr>
      <w:r w:rsidRPr="0003162E">
        <w:rPr>
          <w:rFonts w:cs="FrankRuehl" w:hint="cs"/>
          <w:vanish/>
          <w:color w:val="FF0000"/>
          <w:szCs w:val="20"/>
          <w:shd w:val="clear" w:color="auto" w:fill="FFFF99"/>
          <w:rtl/>
        </w:rPr>
        <w:t>מיום 1.4.1990</w:t>
      </w:r>
    </w:p>
    <w:p w:rsidR="00144D42" w:rsidRPr="0003162E" w:rsidRDefault="00144D42">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תיקון מס' 1</w:t>
      </w:r>
      <w:r w:rsidR="00D16FAC" w:rsidRPr="0003162E">
        <w:rPr>
          <w:rFonts w:cs="FrankRuehl" w:hint="cs"/>
          <w:b/>
          <w:bCs/>
          <w:vanish/>
          <w:szCs w:val="20"/>
          <w:shd w:val="clear" w:color="auto" w:fill="FFFF99"/>
          <w:rtl/>
        </w:rPr>
        <w:t>5</w:t>
      </w:r>
      <w:r w:rsidRPr="0003162E">
        <w:rPr>
          <w:rFonts w:cs="FrankRuehl" w:hint="cs"/>
          <w:b/>
          <w:bCs/>
          <w:vanish/>
          <w:szCs w:val="20"/>
          <w:shd w:val="clear" w:color="auto" w:fill="FFFF99"/>
          <w:rtl/>
        </w:rPr>
        <w:t xml:space="preserve"> (מס' 1303)</w:t>
      </w:r>
      <w:r w:rsidR="00355DF0" w:rsidRPr="0003162E">
        <w:rPr>
          <w:rFonts w:cs="FrankRuehl" w:hint="cs"/>
          <w:b/>
          <w:bCs/>
          <w:vanish/>
          <w:szCs w:val="20"/>
          <w:shd w:val="clear" w:color="auto" w:fill="FFFF99"/>
          <w:rtl/>
        </w:rPr>
        <w:t xml:space="preserve"> תש"ן-1990</w:t>
      </w:r>
    </w:p>
    <w:p w:rsidR="00144D42" w:rsidRPr="0003162E" w:rsidRDefault="00144D42">
      <w:pPr>
        <w:pStyle w:val="P00"/>
        <w:spacing w:before="0"/>
        <w:ind w:left="0" w:right="1134"/>
        <w:rPr>
          <w:rFonts w:cs="FrankRuehl" w:hint="cs"/>
          <w:vanish/>
          <w:szCs w:val="20"/>
          <w:shd w:val="clear" w:color="auto" w:fill="FFFF99"/>
          <w:rtl/>
        </w:rPr>
      </w:pPr>
      <w:hyperlink r:id="rId8" w:history="1">
        <w:r w:rsidRPr="0003162E">
          <w:rPr>
            <w:rStyle w:val="Hyperlink"/>
            <w:rFonts w:cs="FrankRuehl" w:hint="cs"/>
            <w:vanish/>
            <w:szCs w:val="20"/>
            <w:shd w:val="clear" w:color="auto" w:fill="FFFF99"/>
            <w:rtl/>
          </w:rPr>
          <w:t>קובץ המנשרים מס' 78</w:t>
        </w:r>
      </w:hyperlink>
      <w:r w:rsidRPr="0003162E">
        <w:rPr>
          <w:rFonts w:cs="FrankRuehl" w:hint="cs"/>
          <w:vanish/>
          <w:szCs w:val="20"/>
          <w:shd w:val="clear" w:color="auto" w:fill="FFFF99"/>
          <w:rtl/>
        </w:rPr>
        <w:t xml:space="preserve"> מיום 20.6.1991 עמ' 66</w:t>
      </w:r>
    </w:p>
    <w:p w:rsidR="00144D42" w:rsidRPr="0091072B" w:rsidRDefault="00144D42" w:rsidP="0091072B">
      <w:pPr>
        <w:pStyle w:val="P00"/>
        <w:ind w:left="0" w:right="1134"/>
        <w:rPr>
          <w:rStyle w:val="default"/>
          <w:rFonts w:cs="FrankRuehl" w:hint="cs"/>
          <w:sz w:val="2"/>
          <w:szCs w:val="2"/>
          <w:rtl/>
        </w:rPr>
      </w:pPr>
      <w:r w:rsidRPr="0003162E">
        <w:rPr>
          <w:rStyle w:val="big-number"/>
          <w:rFonts w:cs="FrankRuehl"/>
          <w:vanish/>
          <w:sz w:val="22"/>
          <w:szCs w:val="22"/>
          <w:shd w:val="clear" w:color="auto" w:fill="FFFF99"/>
          <w:rtl/>
        </w:rPr>
        <w:t>1.</w:t>
      </w:r>
      <w:r w:rsidRPr="0003162E">
        <w:rPr>
          <w:rStyle w:val="big-number"/>
          <w:rFonts w:cs="FrankRuehl"/>
          <w:vanish/>
          <w:sz w:val="22"/>
          <w:szCs w:val="22"/>
          <w:shd w:val="clear" w:color="auto" w:fill="FFFF99"/>
          <w:rtl/>
        </w:rPr>
        <w:tab/>
      </w:r>
      <w:r w:rsidRPr="0003162E">
        <w:rPr>
          <w:rStyle w:val="default"/>
          <w:rFonts w:cs="FrankRuehl" w:hint="cs"/>
          <w:vanish/>
          <w:sz w:val="22"/>
          <w:szCs w:val="22"/>
          <w:shd w:val="clear" w:color="auto" w:fill="FFFF99"/>
          <w:rtl/>
        </w:rPr>
        <w:t xml:space="preserve">תוקם באזור ועדת עררים אחת או יותר אשר מסמכותה לדון בעררים על החלטות שניתנו לפי הדין או תחיקת הבטחון שמפורטים בתוספת לצו זה, </w:t>
      </w:r>
      <w:r w:rsidRPr="0003162E">
        <w:rPr>
          <w:rStyle w:val="default"/>
          <w:rFonts w:cs="FrankRuehl" w:hint="cs"/>
          <w:strike/>
          <w:vanish/>
          <w:sz w:val="22"/>
          <w:szCs w:val="22"/>
          <w:shd w:val="clear" w:color="auto" w:fill="FFFF99"/>
          <w:rtl/>
        </w:rPr>
        <w:t>או בכל ענין אחר שמפקד האזור יסמיכה בצו לדון בו</w:t>
      </w:r>
      <w:r w:rsidRPr="0003162E">
        <w:rPr>
          <w:rStyle w:val="default"/>
          <w:rFonts w:cs="FrankRuehl" w:hint="cs"/>
          <w:vanish/>
          <w:sz w:val="22"/>
          <w:szCs w:val="22"/>
          <w:shd w:val="clear" w:color="auto" w:fill="FFFF99"/>
          <w:rtl/>
        </w:rPr>
        <w:t xml:space="preserve"> </w:t>
      </w:r>
      <w:r w:rsidRPr="0003162E">
        <w:rPr>
          <w:rStyle w:val="default"/>
          <w:rFonts w:cs="FrankRuehl" w:hint="cs"/>
          <w:vanish/>
          <w:sz w:val="22"/>
          <w:szCs w:val="22"/>
          <w:u w:val="single"/>
          <w:shd w:val="clear" w:color="auto" w:fill="FFFF99"/>
          <w:rtl/>
        </w:rPr>
        <w:t>או בכל עניין אחר בו הוסמכה לדון בצו או בתחיקת משנה שהוצאה מכוחו</w:t>
      </w:r>
      <w:r w:rsidRPr="0003162E">
        <w:rPr>
          <w:rStyle w:val="default"/>
          <w:rFonts w:cs="FrankRuehl" w:hint="cs"/>
          <w:vanish/>
          <w:sz w:val="22"/>
          <w:szCs w:val="22"/>
          <w:shd w:val="clear" w:color="auto" w:fill="FFFF99"/>
          <w:rtl/>
        </w:rPr>
        <w:t>.</w:t>
      </w:r>
      <w:bookmarkEnd w:id="1"/>
    </w:p>
    <w:p w:rsidR="00144D42" w:rsidRDefault="00144D42">
      <w:pPr>
        <w:pStyle w:val="P00"/>
        <w:spacing w:before="72"/>
        <w:ind w:left="0" w:right="1134"/>
        <w:rPr>
          <w:rStyle w:val="default"/>
          <w:rFonts w:cs="FrankRuehl" w:hint="cs"/>
          <w:rtl/>
        </w:rPr>
      </w:pPr>
      <w:bookmarkStart w:id="2" w:name="Seif2"/>
      <w:bookmarkEnd w:id="2"/>
      <w:r>
        <w:rPr>
          <w:rFonts w:cs="Miriam"/>
          <w:lang w:val="he-IL"/>
        </w:rPr>
        <w:pict>
          <v:rect id="_x0000_s2238" style="position:absolute;left:0;text-align:left;margin-left:464.35pt;margin-top:7.1pt;width:75.05pt;height:24.25pt;z-index:251636224" o:allowincell="f" filled="f" stroked="f" strokecolor="lime" strokeweight=".25pt">
            <v:textbox style="mso-next-textbox:#_x0000_s2238" inset="0,0,0,0">
              <w:txbxContent>
                <w:p w:rsidR="009F05EB" w:rsidRDefault="009F05EB">
                  <w:pPr>
                    <w:pStyle w:val="a7"/>
                    <w:rPr>
                      <w:rFonts w:hint="cs"/>
                      <w:noProof/>
                      <w:rtl/>
                    </w:rPr>
                  </w:pPr>
                  <w:r>
                    <w:rPr>
                      <w:rFonts w:hint="cs"/>
                      <w:rtl/>
                    </w:rPr>
                    <w:t>מינוי חברי ועדות עררים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מפקד כוחות צה"ל באזור ימנה:-</w:t>
      </w:r>
    </w:p>
    <w:p w:rsidR="00144D42" w:rsidRDefault="00144D4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מספר אנשים, ובתוכם בעלי הכשרה משפטית, להיות חברים בועדות עררים.</w:t>
      </w:r>
    </w:p>
    <w:p w:rsidR="00144D42" w:rsidRDefault="00144D42">
      <w:pPr>
        <w:pStyle w:val="P00"/>
        <w:spacing w:before="72"/>
        <w:ind w:left="624"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355" type="#_x0000_t202" style="position:absolute;left:0;text-align:left;margin-left:470.35pt;margin-top:7.1pt;width:1in;height:18pt;z-index:251649536" filled="f" stroked="f">
            <v:textbox inset="1mm,0,1mm,0">
              <w:txbxContent>
                <w:p w:rsidR="009F05EB" w:rsidRDefault="009F05EB">
                  <w:pPr>
                    <w:spacing w:line="160" w:lineRule="exact"/>
                    <w:rPr>
                      <w:rFonts w:cs="Miriam" w:hint="cs"/>
                      <w:noProof/>
                      <w:sz w:val="18"/>
                      <w:szCs w:val="18"/>
                      <w:rtl/>
                    </w:rPr>
                  </w:pPr>
                  <w:r>
                    <w:rPr>
                      <w:rFonts w:cs="Miriam" w:hint="cs"/>
                      <w:sz w:val="18"/>
                      <w:szCs w:val="18"/>
                      <w:rtl/>
                    </w:rPr>
                    <w:t>תיקון מס' 1</w:t>
                  </w:r>
                  <w:r w:rsidR="001723A9">
                    <w:rPr>
                      <w:rFonts w:cs="Miriam" w:hint="cs"/>
                      <w:sz w:val="18"/>
                      <w:szCs w:val="18"/>
                      <w:rtl/>
                    </w:rPr>
                    <w:t>0</w:t>
                  </w:r>
                  <w:r>
                    <w:rPr>
                      <w:rFonts w:cs="Miriam" w:hint="cs"/>
                      <w:sz w:val="18"/>
                      <w:szCs w:val="18"/>
                      <w:rtl/>
                    </w:rPr>
                    <w:t xml:space="preserve"> (מס' 1019) תשמ"ג-1982</w:t>
                  </w:r>
                </w:p>
              </w:txbxContent>
            </v:textbox>
          </v:shape>
        </w:pict>
      </w:r>
      <w:r>
        <w:rPr>
          <w:rStyle w:val="default"/>
          <w:rFonts w:cs="FrankRuehl" w:hint="cs"/>
          <w:rtl/>
        </w:rPr>
        <w:t>(2)</w:t>
      </w:r>
      <w:r>
        <w:rPr>
          <w:rStyle w:val="default"/>
          <w:rFonts w:cs="FrankRuehl" w:hint="cs"/>
          <w:rtl/>
        </w:rPr>
        <w:tab/>
        <w:t xml:space="preserve">אחד מחברי ועדות העררים, בעל הכשרה משפטית, להיות נגיד ועדות העררים (להלן </w:t>
      </w:r>
      <w:r>
        <w:rPr>
          <w:rStyle w:val="default"/>
          <w:rFonts w:cs="FrankRuehl"/>
          <w:rtl/>
        </w:rPr>
        <w:t>–</w:t>
      </w:r>
      <w:r>
        <w:rPr>
          <w:rStyle w:val="default"/>
          <w:rFonts w:cs="FrankRuehl" w:hint="cs"/>
          <w:rtl/>
        </w:rPr>
        <w:t xml:space="preserve"> הנגיד);</w:t>
      </w:r>
    </w:p>
    <w:p w:rsidR="00144D42" w:rsidRDefault="00144D42">
      <w:pPr>
        <w:pStyle w:val="P00"/>
        <w:spacing w:before="72"/>
        <w:ind w:left="624" w:right="1134"/>
        <w:rPr>
          <w:rStyle w:val="default"/>
          <w:rFonts w:cs="FrankRuehl" w:hint="cs"/>
          <w:rtl/>
        </w:rPr>
      </w:pPr>
      <w:r>
        <w:rPr>
          <w:rFonts w:cs="FrankRuehl"/>
          <w:rtl/>
          <w:lang w:val="he-IL"/>
        </w:rPr>
        <w:pict>
          <v:shape id="_x0000_s2356" type="#_x0000_t202" style="position:absolute;left:0;text-align:left;margin-left:470.35pt;margin-top:7.1pt;width:1in;height:23.75pt;z-index:251650560" filled="f" stroked="f">
            <v:textbox inset="1mm,0,1mm,0">
              <w:txbxContent>
                <w:p w:rsidR="009F05EB" w:rsidRDefault="009F05EB">
                  <w:pPr>
                    <w:spacing w:line="160" w:lineRule="exact"/>
                    <w:rPr>
                      <w:rFonts w:cs="Miriam" w:hint="cs"/>
                      <w:noProof/>
                      <w:sz w:val="18"/>
                      <w:szCs w:val="18"/>
                      <w:rtl/>
                    </w:rPr>
                  </w:pPr>
                  <w:r>
                    <w:rPr>
                      <w:rFonts w:cs="Miriam" w:hint="cs"/>
                      <w:sz w:val="18"/>
                      <w:szCs w:val="18"/>
                      <w:rtl/>
                    </w:rPr>
                    <w:t>תיקון מס' 1</w:t>
                  </w:r>
                  <w:r w:rsidR="001723A9">
                    <w:rPr>
                      <w:rFonts w:cs="Miriam" w:hint="cs"/>
                      <w:sz w:val="18"/>
                      <w:szCs w:val="18"/>
                      <w:rtl/>
                    </w:rPr>
                    <w:t>0</w:t>
                  </w:r>
                  <w:r>
                    <w:rPr>
                      <w:rFonts w:cs="Miriam" w:hint="cs"/>
                      <w:sz w:val="18"/>
                      <w:szCs w:val="18"/>
                      <w:rtl/>
                    </w:rPr>
                    <w:t xml:space="preserve"> (מס' 1019) תשמ"ג-1982</w:t>
                  </w:r>
                </w:p>
              </w:txbxContent>
            </v:textbox>
          </v:shape>
        </w:pict>
      </w:r>
      <w:r>
        <w:rPr>
          <w:rStyle w:val="default"/>
          <w:rFonts w:cs="FrankRuehl" w:hint="cs"/>
          <w:rtl/>
        </w:rPr>
        <w:t>(3)</w:t>
      </w:r>
      <w:r>
        <w:rPr>
          <w:rStyle w:val="default"/>
          <w:rFonts w:cs="FrankRuehl" w:hint="cs"/>
          <w:rtl/>
        </w:rPr>
        <w:tab/>
        <w:t>אחד מחברי ועדות העררים, בעל הכשרה משפטית, לכהן כנגיד תורן של ועדות העררים, אשר ימלא את תפקידיו של הנגיד בהעדרו.</w:t>
      </w:r>
    </w:p>
    <w:p w:rsidR="00144D42" w:rsidRPr="0003162E" w:rsidRDefault="00144D42">
      <w:pPr>
        <w:pStyle w:val="P00"/>
        <w:spacing w:before="0"/>
        <w:ind w:left="0" w:right="1134"/>
        <w:rPr>
          <w:rFonts w:cs="FrankRuehl" w:hint="cs"/>
          <w:vanish/>
          <w:color w:val="FF0000"/>
          <w:szCs w:val="20"/>
          <w:shd w:val="clear" w:color="auto" w:fill="FFFF99"/>
          <w:rtl/>
        </w:rPr>
      </w:pPr>
      <w:bookmarkStart w:id="3" w:name="Rov3"/>
      <w:r w:rsidRPr="0003162E">
        <w:rPr>
          <w:rFonts w:cs="FrankRuehl" w:hint="cs"/>
          <w:vanish/>
          <w:color w:val="FF0000"/>
          <w:szCs w:val="20"/>
          <w:shd w:val="clear" w:color="auto" w:fill="FFFF99"/>
          <w:rtl/>
        </w:rPr>
        <w:t>מיום 30.9.1982</w:t>
      </w:r>
    </w:p>
    <w:p w:rsidR="00144D42" w:rsidRPr="0003162E" w:rsidRDefault="00144D42">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תיקון מס' 1</w:t>
      </w:r>
      <w:r w:rsidR="001723A9" w:rsidRPr="0003162E">
        <w:rPr>
          <w:rFonts w:cs="FrankRuehl" w:hint="cs"/>
          <w:b/>
          <w:bCs/>
          <w:vanish/>
          <w:szCs w:val="20"/>
          <w:shd w:val="clear" w:color="auto" w:fill="FFFF99"/>
          <w:rtl/>
        </w:rPr>
        <w:t>0</w:t>
      </w:r>
      <w:r w:rsidRPr="0003162E">
        <w:rPr>
          <w:rFonts w:cs="FrankRuehl" w:hint="cs"/>
          <w:b/>
          <w:bCs/>
          <w:vanish/>
          <w:szCs w:val="20"/>
          <w:shd w:val="clear" w:color="auto" w:fill="FFFF99"/>
          <w:rtl/>
        </w:rPr>
        <w:t xml:space="preserve"> (מס' 1019)</w:t>
      </w:r>
      <w:r w:rsidR="00355DF0" w:rsidRPr="0003162E">
        <w:rPr>
          <w:rFonts w:cs="FrankRuehl" w:hint="cs"/>
          <w:b/>
          <w:bCs/>
          <w:vanish/>
          <w:szCs w:val="20"/>
          <w:shd w:val="clear" w:color="auto" w:fill="FFFF99"/>
          <w:rtl/>
        </w:rPr>
        <w:t xml:space="preserve"> תשמ"ג-1982</w:t>
      </w:r>
    </w:p>
    <w:p w:rsidR="00144D42" w:rsidRPr="0003162E" w:rsidRDefault="00144D42">
      <w:pPr>
        <w:pStyle w:val="P00"/>
        <w:spacing w:before="0"/>
        <w:ind w:left="0" w:right="1134"/>
        <w:rPr>
          <w:rFonts w:cs="FrankRuehl" w:hint="cs"/>
          <w:vanish/>
          <w:szCs w:val="20"/>
          <w:shd w:val="clear" w:color="auto" w:fill="FFFF99"/>
          <w:rtl/>
        </w:rPr>
      </w:pPr>
      <w:hyperlink r:id="rId9" w:history="1">
        <w:r w:rsidRPr="0003162E">
          <w:rPr>
            <w:rStyle w:val="Hyperlink"/>
            <w:rFonts w:cs="FrankRuehl" w:hint="cs"/>
            <w:vanish/>
            <w:szCs w:val="20"/>
            <w:shd w:val="clear" w:color="auto" w:fill="FFFF99"/>
            <w:rtl/>
          </w:rPr>
          <w:t>קובץ המנשרים מס' 56</w:t>
        </w:r>
      </w:hyperlink>
      <w:r w:rsidRPr="0003162E">
        <w:rPr>
          <w:rFonts w:cs="FrankRuehl" w:hint="cs"/>
          <w:vanish/>
          <w:szCs w:val="20"/>
          <w:shd w:val="clear" w:color="auto" w:fill="FFFF99"/>
          <w:rtl/>
        </w:rPr>
        <w:t xml:space="preserve"> מיום 5.5.1983 עמ' 82</w:t>
      </w:r>
    </w:p>
    <w:p w:rsidR="00144D42" w:rsidRPr="0003162E" w:rsidRDefault="00144D42">
      <w:pPr>
        <w:pStyle w:val="P00"/>
        <w:ind w:left="0" w:right="1134"/>
        <w:rPr>
          <w:rStyle w:val="default"/>
          <w:rFonts w:cs="FrankRuehl" w:hint="cs"/>
          <w:vanish/>
          <w:sz w:val="22"/>
          <w:szCs w:val="22"/>
          <w:shd w:val="clear" w:color="auto" w:fill="FFFF99"/>
          <w:rtl/>
        </w:rPr>
      </w:pPr>
      <w:r w:rsidRPr="0003162E">
        <w:rPr>
          <w:rStyle w:val="big-number"/>
          <w:rFonts w:cs="FrankRuehl" w:hint="cs"/>
          <w:vanish/>
          <w:sz w:val="22"/>
          <w:szCs w:val="22"/>
          <w:shd w:val="clear" w:color="auto" w:fill="FFFF99"/>
          <w:rtl/>
        </w:rPr>
        <w:t>2</w:t>
      </w:r>
      <w:r w:rsidRPr="0003162E">
        <w:rPr>
          <w:rStyle w:val="big-number"/>
          <w:rFonts w:cs="FrankRuehl"/>
          <w:vanish/>
          <w:sz w:val="22"/>
          <w:szCs w:val="22"/>
          <w:shd w:val="clear" w:color="auto" w:fill="FFFF99"/>
          <w:rtl/>
        </w:rPr>
        <w:t>.</w:t>
      </w:r>
      <w:r w:rsidRPr="0003162E">
        <w:rPr>
          <w:rStyle w:val="big-number"/>
          <w:rFonts w:cs="FrankRuehl"/>
          <w:vanish/>
          <w:sz w:val="22"/>
          <w:szCs w:val="22"/>
          <w:shd w:val="clear" w:color="auto" w:fill="FFFF99"/>
          <w:rtl/>
        </w:rPr>
        <w:tab/>
      </w:r>
      <w:r w:rsidRPr="0003162E">
        <w:rPr>
          <w:rStyle w:val="default"/>
          <w:rFonts w:cs="FrankRuehl" w:hint="cs"/>
          <w:vanish/>
          <w:sz w:val="22"/>
          <w:szCs w:val="22"/>
          <w:shd w:val="clear" w:color="auto" w:fill="FFFF99"/>
          <w:rtl/>
        </w:rPr>
        <w:t>מפקד כוחות צה"ל באזור ימנה:-</w:t>
      </w:r>
    </w:p>
    <w:p w:rsidR="00144D42" w:rsidRPr="0003162E" w:rsidRDefault="00144D42">
      <w:pPr>
        <w:pStyle w:val="P00"/>
        <w:spacing w:before="0"/>
        <w:ind w:left="624" w:right="113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(1)</w:t>
      </w:r>
      <w:r w:rsidRPr="0003162E">
        <w:rPr>
          <w:rStyle w:val="default"/>
          <w:rFonts w:cs="FrankRuehl" w:hint="cs"/>
          <w:vanish/>
          <w:sz w:val="22"/>
          <w:szCs w:val="22"/>
          <w:shd w:val="clear" w:color="auto" w:fill="FFFF99"/>
          <w:rtl/>
        </w:rPr>
        <w:tab/>
        <w:t>מספר אנשים, ובתוכם בעלי הכשרה משפטית, להיות חברים בועדות עררים.</w:t>
      </w:r>
    </w:p>
    <w:p w:rsidR="00144D42" w:rsidRPr="0003162E" w:rsidRDefault="00144D42">
      <w:pPr>
        <w:pStyle w:val="P00"/>
        <w:spacing w:before="0"/>
        <w:ind w:left="624" w:right="1134"/>
        <w:rPr>
          <w:rStyle w:val="default"/>
          <w:rFonts w:cs="FrankRuehl" w:hint="cs"/>
          <w:strike/>
          <w:vanish/>
          <w:sz w:val="22"/>
          <w:szCs w:val="22"/>
          <w:shd w:val="clear" w:color="auto" w:fill="FFFF99"/>
          <w:rtl/>
        </w:rPr>
      </w:pPr>
      <w:r w:rsidRPr="0003162E">
        <w:rPr>
          <w:rStyle w:val="default"/>
          <w:rFonts w:cs="FrankRuehl" w:hint="cs"/>
          <w:strike/>
          <w:vanish/>
          <w:sz w:val="22"/>
          <w:szCs w:val="22"/>
          <w:shd w:val="clear" w:color="auto" w:fill="FFFF99"/>
          <w:rtl/>
        </w:rPr>
        <w:t>(2)</w:t>
      </w:r>
      <w:r w:rsidRPr="0003162E">
        <w:rPr>
          <w:rStyle w:val="default"/>
          <w:rFonts w:cs="FrankRuehl" w:hint="cs"/>
          <w:strike/>
          <w:vanish/>
          <w:sz w:val="22"/>
          <w:szCs w:val="22"/>
          <w:shd w:val="clear" w:color="auto" w:fill="FFFF99"/>
          <w:rtl/>
        </w:rPr>
        <w:tab/>
        <w:t xml:space="preserve">אחד מן האמורים בפיסקה (1), להיות נגיד ועדות העררים (להלן </w:t>
      </w:r>
      <w:r w:rsidRPr="0003162E">
        <w:rPr>
          <w:rStyle w:val="default"/>
          <w:rFonts w:cs="FrankRuehl"/>
          <w:strike/>
          <w:vanish/>
          <w:sz w:val="22"/>
          <w:szCs w:val="22"/>
          <w:shd w:val="clear" w:color="auto" w:fill="FFFF99"/>
          <w:rtl/>
        </w:rPr>
        <w:t>–</w:t>
      </w:r>
      <w:r w:rsidRPr="0003162E">
        <w:rPr>
          <w:rStyle w:val="default"/>
          <w:rFonts w:cs="FrankRuehl" w:hint="cs"/>
          <w:strike/>
          <w:vanish/>
          <w:sz w:val="22"/>
          <w:szCs w:val="22"/>
          <w:shd w:val="clear" w:color="auto" w:fill="FFFF99"/>
          <w:rtl/>
        </w:rPr>
        <w:t xml:space="preserve"> "הנגיד").</w:t>
      </w:r>
    </w:p>
    <w:p w:rsidR="00144D42" w:rsidRPr="0003162E" w:rsidRDefault="00144D42">
      <w:pPr>
        <w:pStyle w:val="P00"/>
        <w:spacing w:before="0"/>
        <w:ind w:left="624" w:right="1134"/>
        <w:rPr>
          <w:rStyle w:val="default"/>
          <w:rFonts w:cs="FrankRuehl" w:hint="cs"/>
          <w:vanish/>
          <w:sz w:val="22"/>
          <w:szCs w:val="22"/>
          <w:u w:val="single"/>
          <w:shd w:val="clear" w:color="auto" w:fill="FFFF99"/>
          <w:rtl/>
        </w:rPr>
      </w:pPr>
      <w:r w:rsidRPr="0003162E">
        <w:rPr>
          <w:rStyle w:val="default"/>
          <w:rFonts w:cs="FrankRuehl" w:hint="cs"/>
          <w:vanish/>
          <w:sz w:val="22"/>
          <w:szCs w:val="22"/>
          <w:u w:val="single"/>
          <w:shd w:val="clear" w:color="auto" w:fill="FFFF99"/>
          <w:rtl/>
        </w:rPr>
        <w:t>(2)</w:t>
      </w:r>
      <w:r w:rsidRPr="0003162E">
        <w:rPr>
          <w:rStyle w:val="default"/>
          <w:rFonts w:cs="FrankRuehl" w:hint="cs"/>
          <w:vanish/>
          <w:sz w:val="22"/>
          <w:szCs w:val="22"/>
          <w:u w:val="single"/>
          <w:shd w:val="clear" w:color="auto" w:fill="FFFF99"/>
          <w:rtl/>
        </w:rPr>
        <w:tab/>
        <w:t xml:space="preserve">אחד מחברי ועדות העררים, בעל הכשרה משפטית, להיות נגיד ועדות העררים (להלן </w:t>
      </w:r>
      <w:r w:rsidRPr="0003162E">
        <w:rPr>
          <w:rStyle w:val="default"/>
          <w:rFonts w:cs="FrankRuehl"/>
          <w:vanish/>
          <w:sz w:val="22"/>
          <w:szCs w:val="22"/>
          <w:u w:val="single"/>
          <w:shd w:val="clear" w:color="auto" w:fill="FFFF99"/>
          <w:rtl/>
        </w:rPr>
        <w:t>–</w:t>
      </w:r>
      <w:r w:rsidRPr="0003162E">
        <w:rPr>
          <w:rStyle w:val="default"/>
          <w:rFonts w:cs="FrankRuehl" w:hint="cs"/>
          <w:vanish/>
          <w:sz w:val="22"/>
          <w:szCs w:val="22"/>
          <w:u w:val="single"/>
          <w:shd w:val="clear" w:color="auto" w:fill="FFFF99"/>
          <w:rtl/>
        </w:rPr>
        <w:t xml:space="preserve"> הנגיד);</w:t>
      </w:r>
    </w:p>
    <w:p w:rsidR="00144D42" w:rsidRPr="0091072B" w:rsidRDefault="00144D42" w:rsidP="0091072B">
      <w:pPr>
        <w:pStyle w:val="P00"/>
        <w:spacing w:before="0"/>
        <w:ind w:left="624" w:right="1134"/>
        <w:rPr>
          <w:rStyle w:val="default"/>
          <w:rFonts w:cs="FrankRuehl" w:hint="cs"/>
          <w:sz w:val="2"/>
          <w:szCs w:val="2"/>
          <w:rtl/>
        </w:rPr>
      </w:pPr>
      <w:r w:rsidRPr="0003162E">
        <w:rPr>
          <w:rStyle w:val="default"/>
          <w:rFonts w:cs="FrankRuehl" w:hint="cs"/>
          <w:vanish/>
          <w:sz w:val="22"/>
          <w:szCs w:val="22"/>
          <w:u w:val="single"/>
          <w:shd w:val="clear" w:color="auto" w:fill="FFFF99"/>
          <w:rtl/>
        </w:rPr>
        <w:t>(3)</w:t>
      </w:r>
      <w:r w:rsidRPr="0003162E">
        <w:rPr>
          <w:rStyle w:val="default"/>
          <w:rFonts w:cs="FrankRuehl" w:hint="cs"/>
          <w:vanish/>
          <w:sz w:val="22"/>
          <w:szCs w:val="22"/>
          <w:u w:val="single"/>
          <w:shd w:val="clear" w:color="auto" w:fill="FFFF99"/>
          <w:rtl/>
        </w:rPr>
        <w:tab/>
        <w:t>אחד מחברי ועדות העררים, בעל הכשרה משפטית, לכהן כנגיד תורן של ועדות העררים, אשר ימלא את תפקידיו של הנגיד בהעדרו.</w:t>
      </w:r>
      <w:bookmarkEnd w:id="3"/>
    </w:p>
    <w:p w:rsidR="00144D42" w:rsidRDefault="00144D42">
      <w:pPr>
        <w:pStyle w:val="P00"/>
        <w:spacing w:before="72"/>
        <w:ind w:left="1021" w:right="1134" w:hanging="1021"/>
        <w:rPr>
          <w:rStyle w:val="default"/>
          <w:rFonts w:cs="FrankRuehl" w:hint="cs"/>
          <w:rtl/>
        </w:rPr>
      </w:pPr>
      <w:bookmarkStart w:id="4" w:name="Seif3"/>
      <w:bookmarkEnd w:id="4"/>
      <w:r>
        <w:rPr>
          <w:rFonts w:cs="Miriam"/>
          <w:lang w:val="he-IL"/>
        </w:rPr>
        <w:pict>
          <v:rect id="_x0000_s2263" style="position:absolute;left:0;text-align:left;margin-left:464.35pt;margin-top:7.1pt;width:75.05pt;height:31.65pt;z-index:251637248" o:allowincell="f" filled="f" stroked="f" strokecolor="lime" strokeweight=".25pt">
            <v:textbox style="mso-next-textbox:#_x0000_s2263" inset="0,0,0,0">
              <w:txbxContent>
                <w:p w:rsidR="009F05EB" w:rsidRDefault="009F05EB">
                  <w:pPr>
                    <w:spacing w:line="160" w:lineRule="exact"/>
                    <w:rPr>
                      <w:rFonts w:cs="Miriam" w:hint="cs"/>
                      <w:sz w:val="18"/>
                      <w:szCs w:val="18"/>
                      <w:rtl/>
                    </w:rPr>
                  </w:pPr>
                  <w:r>
                    <w:rPr>
                      <w:rFonts w:cs="Miriam" w:hint="cs"/>
                      <w:sz w:val="18"/>
                      <w:szCs w:val="18"/>
                      <w:rtl/>
                    </w:rPr>
                    <w:t>מותב של שלושה</w:t>
                  </w:r>
                </w:p>
                <w:p w:rsidR="009F05EB" w:rsidRDefault="009F05EB">
                  <w:pPr>
                    <w:spacing w:line="160" w:lineRule="exact"/>
                    <w:rPr>
                      <w:rFonts w:cs="Miriam" w:hint="cs"/>
                      <w:noProof/>
                      <w:sz w:val="18"/>
                      <w:szCs w:val="18"/>
                      <w:rtl/>
                    </w:rPr>
                  </w:pPr>
                  <w:r>
                    <w:rPr>
                      <w:rFonts w:cs="Miriam" w:hint="cs"/>
                      <w:sz w:val="18"/>
                      <w:szCs w:val="18"/>
                      <w:rtl/>
                    </w:rPr>
                    <w:t>תיקון מס' 1</w:t>
                  </w:r>
                  <w:r w:rsidR="00D16FAC">
                    <w:rPr>
                      <w:rFonts w:cs="Miriam" w:hint="cs"/>
                      <w:sz w:val="18"/>
                      <w:szCs w:val="18"/>
                      <w:rtl/>
                    </w:rPr>
                    <w:t>7</w:t>
                  </w:r>
                  <w:r>
                    <w:rPr>
                      <w:rFonts w:cs="Miriam" w:hint="cs"/>
                      <w:sz w:val="18"/>
                      <w:szCs w:val="18"/>
                      <w:rtl/>
                    </w:rPr>
                    <w:t xml:space="preserve"> (מס' 1322) תשנ"א-1991</w:t>
                  </w:r>
                </w:p>
              </w:txbxContent>
            </v:textbox>
            <w10:anchorlock/>
          </v:rect>
        </w:pict>
      </w:r>
      <w:r>
        <w:rPr>
          <w:rStyle w:val="big-number"/>
          <w:rFonts w:cs="Miriam" w:hint="cs"/>
          <w:rt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(1)</w:t>
      </w:r>
      <w:r>
        <w:rPr>
          <w:rStyle w:val="default"/>
          <w:rFonts w:cs="FrankRuehl" w:hint="cs"/>
          <w:rtl/>
        </w:rPr>
        <w:tab/>
        <w:t>הנגיד יקבע מותבים של שלושה, מבין חברי ועדות העררים, להיות כל אחד מהם ועדת עררים לענין צו זה.</w:t>
      </w:r>
    </w:p>
    <w:p w:rsidR="00144D42" w:rsidRDefault="00144D42">
      <w:pPr>
        <w:pStyle w:val="P00"/>
        <w:spacing w:before="72"/>
        <w:ind w:left="1021" w:right="1134"/>
        <w:rPr>
          <w:rStyle w:val="default"/>
          <w:rFonts w:cs="FrankRuehl" w:hint="cs"/>
          <w:rtl/>
        </w:rPr>
      </w:pPr>
      <w:r>
        <w:rPr>
          <w:rFonts w:cs="FrankRuehl"/>
          <w:rtl/>
          <w:lang w:val="he-IL"/>
        </w:rPr>
        <w:pict>
          <v:shape id="_x0000_s2360" type="#_x0000_t202" style="position:absolute;left:0;text-align:left;margin-left:470.35pt;margin-top:7.1pt;width:1in;height:18pt;z-index:251653632" filled="f" stroked="f">
            <v:textbox inset="1mm,0,1mm,0">
              <w:txbxContent>
                <w:p w:rsidR="009F05EB" w:rsidRDefault="009F05EB">
                  <w:pPr>
                    <w:spacing w:line="160" w:lineRule="exact"/>
                    <w:rPr>
                      <w:rFonts w:cs="Miriam" w:hint="cs"/>
                      <w:noProof/>
                      <w:sz w:val="18"/>
                      <w:szCs w:val="18"/>
                      <w:rtl/>
                    </w:rPr>
                  </w:pPr>
                  <w:r>
                    <w:rPr>
                      <w:rFonts w:cs="Miriam" w:hint="cs"/>
                      <w:sz w:val="18"/>
                      <w:szCs w:val="18"/>
                      <w:rtl/>
                    </w:rPr>
                    <w:t>תיקון מס' 1</w:t>
                  </w:r>
                  <w:r w:rsidR="001723A9">
                    <w:rPr>
                      <w:rFonts w:cs="Miriam" w:hint="cs"/>
                      <w:sz w:val="18"/>
                      <w:szCs w:val="18"/>
                      <w:rtl/>
                    </w:rPr>
                    <w:t>0</w:t>
                  </w:r>
                  <w:r>
                    <w:rPr>
                      <w:rFonts w:cs="Miriam" w:hint="cs"/>
                      <w:sz w:val="18"/>
                      <w:szCs w:val="18"/>
                      <w:rtl/>
                    </w:rPr>
                    <w:t xml:space="preserve"> (מס' 1019) תשמ"ג-1982</w:t>
                  </w:r>
                </w:p>
              </w:txbxContent>
            </v:textbox>
          </v:shape>
        </w:pict>
      </w:r>
      <w:r>
        <w:rPr>
          <w:rStyle w:val="default"/>
          <w:rFonts w:cs="FrankRuehl" w:hint="cs"/>
          <w:rtl/>
        </w:rPr>
        <w:t>(2)</w:t>
      </w:r>
      <w:r>
        <w:rPr>
          <w:rStyle w:val="default"/>
          <w:rFonts w:cs="FrankRuehl" w:hint="cs"/>
          <w:rtl/>
        </w:rPr>
        <w:tab/>
        <w:t>אחד מחברי הועדה בעל הכשרה משפטית המתמנים למותב מסוים ימונה יושב-ראש.</w:t>
      </w:r>
    </w:p>
    <w:p w:rsidR="00144D42" w:rsidRDefault="00144D4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בכל מותב יהיה לפחות חבר אחד שהוא בעל הכשרה משפטית.</w:t>
      </w:r>
    </w:p>
    <w:p w:rsidR="00144D42" w:rsidRDefault="00144D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הנגיד רשאי לקבוע כי הוא יהיה יושב-ראש מותב של ועדת עררים.</w:t>
      </w:r>
    </w:p>
    <w:p w:rsidR="00144D42" w:rsidRDefault="00144D4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הנגיד יקבע את סדרי המינהל לגבי כל המותבים.</w:t>
      </w:r>
    </w:p>
    <w:p w:rsidR="00144D42" w:rsidRPr="0003162E" w:rsidRDefault="00144D42">
      <w:pPr>
        <w:pStyle w:val="P00"/>
        <w:spacing w:before="0"/>
        <w:ind w:left="0" w:right="1134"/>
        <w:rPr>
          <w:rFonts w:cs="FrankRuehl" w:hint="cs"/>
          <w:vanish/>
          <w:color w:val="FF0000"/>
          <w:szCs w:val="20"/>
          <w:shd w:val="clear" w:color="auto" w:fill="FFFF99"/>
          <w:rtl/>
        </w:rPr>
      </w:pPr>
      <w:bookmarkStart w:id="5" w:name="Rov4"/>
      <w:r w:rsidRPr="0003162E">
        <w:rPr>
          <w:rFonts w:cs="FrankRuehl" w:hint="cs"/>
          <w:vanish/>
          <w:color w:val="FF0000"/>
          <w:szCs w:val="20"/>
          <w:shd w:val="clear" w:color="auto" w:fill="FFFF99"/>
          <w:rtl/>
        </w:rPr>
        <w:t>מיום 30.9.1982</w:t>
      </w:r>
    </w:p>
    <w:p w:rsidR="00144D42" w:rsidRPr="0003162E" w:rsidRDefault="00144D42">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תיקון מס' 1</w:t>
      </w:r>
      <w:r w:rsidR="001723A9" w:rsidRPr="0003162E">
        <w:rPr>
          <w:rFonts w:cs="FrankRuehl" w:hint="cs"/>
          <w:b/>
          <w:bCs/>
          <w:vanish/>
          <w:szCs w:val="20"/>
          <w:shd w:val="clear" w:color="auto" w:fill="FFFF99"/>
          <w:rtl/>
        </w:rPr>
        <w:t>0</w:t>
      </w:r>
      <w:r w:rsidRPr="0003162E">
        <w:rPr>
          <w:rFonts w:cs="FrankRuehl" w:hint="cs"/>
          <w:b/>
          <w:bCs/>
          <w:vanish/>
          <w:szCs w:val="20"/>
          <w:shd w:val="clear" w:color="auto" w:fill="FFFF99"/>
          <w:rtl/>
        </w:rPr>
        <w:t xml:space="preserve"> (מס' 1019)</w:t>
      </w:r>
      <w:r w:rsidR="00355DF0" w:rsidRPr="0003162E">
        <w:rPr>
          <w:rFonts w:cs="FrankRuehl" w:hint="cs"/>
          <w:b/>
          <w:bCs/>
          <w:vanish/>
          <w:szCs w:val="20"/>
          <w:shd w:val="clear" w:color="auto" w:fill="FFFF99"/>
          <w:rtl/>
        </w:rPr>
        <w:t xml:space="preserve"> תשמ"ג-1982</w:t>
      </w:r>
    </w:p>
    <w:p w:rsidR="00144D42" w:rsidRPr="0003162E" w:rsidRDefault="00144D42">
      <w:pPr>
        <w:pStyle w:val="P00"/>
        <w:spacing w:before="0"/>
        <w:ind w:left="0" w:right="1134"/>
        <w:rPr>
          <w:rFonts w:cs="FrankRuehl" w:hint="cs"/>
          <w:vanish/>
          <w:szCs w:val="20"/>
          <w:shd w:val="clear" w:color="auto" w:fill="FFFF99"/>
          <w:rtl/>
        </w:rPr>
      </w:pPr>
      <w:hyperlink r:id="rId10" w:history="1">
        <w:r w:rsidRPr="0003162E">
          <w:rPr>
            <w:rStyle w:val="Hyperlink"/>
            <w:rFonts w:cs="FrankRuehl" w:hint="cs"/>
            <w:vanish/>
            <w:szCs w:val="20"/>
            <w:shd w:val="clear" w:color="auto" w:fill="FFFF99"/>
            <w:rtl/>
          </w:rPr>
          <w:t>קובץ המנשרים מס' 56</w:t>
        </w:r>
      </w:hyperlink>
      <w:r w:rsidRPr="0003162E">
        <w:rPr>
          <w:rFonts w:cs="FrankRuehl" w:hint="cs"/>
          <w:vanish/>
          <w:szCs w:val="20"/>
          <w:shd w:val="clear" w:color="auto" w:fill="FFFF99"/>
          <w:rtl/>
        </w:rPr>
        <w:t xml:space="preserve"> מיום 5.5.1983 עמ' 82</w:t>
      </w:r>
    </w:p>
    <w:p w:rsidR="00144D42" w:rsidRPr="0003162E" w:rsidRDefault="00144D42">
      <w:pPr>
        <w:pStyle w:val="P00"/>
        <w:ind w:left="1021" w:right="1134" w:hanging="1021"/>
        <w:rPr>
          <w:rStyle w:val="default"/>
          <w:rFonts w:cs="FrankRuehl" w:hint="cs"/>
          <w:vanish/>
          <w:sz w:val="22"/>
          <w:szCs w:val="22"/>
          <w:shd w:val="clear" w:color="auto" w:fill="FFFF99"/>
          <w:rtl/>
        </w:rPr>
      </w:pPr>
      <w:r w:rsidRPr="0003162E">
        <w:rPr>
          <w:rStyle w:val="default"/>
          <w:rFonts w:cs="FrankRuehl"/>
          <w:vanish/>
          <w:sz w:val="22"/>
          <w:szCs w:val="22"/>
          <w:shd w:val="clear" w:color="auto" w:fill="FFFF99"/>
          <w:rtl/>
        </w:rPr>
        <w:tab/>
      </w:r>
      <w:r w:rsidRPr="0003162E">
        <w:rPr>
          <w:rStyle w:val="default"/>
          <w:rFonts w:cs="FrankRuehl" w:hint="cs"/>
          <w:vanish/>
          <w:sz w:val="22"/>
          <w:szCs w:val="22"/>
          <w:shd w:val="clear" w:color="auto" w:fill="FFFF99"/>
          <w:rtl/>
        </w:rPr>
        <w:t>(א)</w:t>
      </w:r>
      <w:r w:rsidRPr="0003162E">
        <w:rPr>
          <w:rStyle w:val="default"/>
          <w:rFonts w:cs="FrankRuehl" w:hint="cs"/>
          <w:vanish/>
          <w:sz w:val="22"/>
          <w:szCs w:val="22"/>
          <w:shd w:val="clear" w:color="auto" w:fill="FFFF99"/>
          <w:rtl/>
        </w:rPr>
        <w:tab/>
        <w:t>(1)</w:t>
      </w:r>
      <w:r w:rsidRPr="0003162E">
        <w:rPr>
          <w:rStyle w:val="default"/>
          <w:rFonts w:cs="FrankRuehl" w:hint="cs"/>
          <w:vanish/>
          <w:sz w:val="22"/>
          <w:szCs w:val="22"/>
          <w:shd w:val="clear" w:color="auto" w:fill="FFFF99"/>
          <w:rtl/>
        </w:rPr>
        <w:tab/>
        <w:t>הנגיד יקבע מותבים של שלושה, מבין חברי ועדות העררים, להיות כל אחד מהם ועדת עררים לענין צו זה.</w:t>
      </w:r>
    </w:p>
    <w:p w:rsidR="00144D42" w:rsidRPr="0003162E" w:rsidRDefault="00144D42">
      <w:pPr>
        <w:pStyle w:val="P00"/>
        <w:spacing w:before="0"/>
        <w:ind w:left="1021" w:right="113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(2)</w:t>
      </w:r>
      <w:r w:rsidRPr="0003162E">
        <w:rPr>
          <w:rStyle w:val="default"/>
          <w:rFonts w:cs="FrankRuehl" w:hint="cs"/>
          <w:vanish/>
          <w:sz w:val="22"/>
          <w:szCs w:val="22"/>
          <w:shd w:val="clear" w:color="auto" w:fill="FFFF99"/>
          <w:rtl/>
        </w:rPr>
        <w:tab/>
        <w:t xml:space="preserve">אחד מחברי הועדה </w:t>
      </w:r>
      <w:r w:rsidRPr="0003162E">
        <w:rPr>
          <w:rStyle w:val="default"/>
          <w:rFonts w:cs="FrankRuehl" w:hint="cs"/>
          <w:vanish/>
          <w:sz w:val="22"/>
          <w:szCs w:val="22"/>
          <w:u w:val="single"/>
          <w:shd w:val="clear" w:color="auto" w:fill="FFFF99"/>
          <w:rtl/>
        </w:rPr>
        <w:t>בעל הכשרה משפטית</w:t>
      </w:r>
      <w:r w:rsidRPr="0003162E">
        <w:rPr>
          <w:rStyle w:val="default"/>
          <w:rFonts w:cs="FrankRuehl" w:hint="cs"/>
          <w:vanish/>
          <w:sz w:val="22"/>
          <w:szCs w:val="22"/>
          <w:shd w:val="clear" w:color="auto" w:fill="FFFF99"/>
          <w:rtl/>
        </w:rPr>
        <w:t xml:space="preserve"> המתמנים למותב מסוים ימונה יושב-ראש.</w:t>
      </w:r>
    </w:p>
    <w:p w:rsidR="00144D42" w:rsidRPr="0003162E" w:rsidRDefault="00144D42">
      <w:pPr>
        <w:pStyle w:val="P00"/>
        <w:spacing w:before="0"/>
        <w:ind w:left="1021" w:right="113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(3)</w:t>
      </w:r>
      <w:r w:rsidRPr="0003162E">
        <w:rPr>
          <w:rStyle w:val="default"/>
          <w:rFonts w:cs="FrankRuehl" w:hint="cs"/>
          <w:vanish/>
          <w:sz w:val="22"/>
          <w:szCs w:val="22"/>
          <w:shd w:val="clear" w:color="auto" w:fill="FFFF99"/>
          <w:rtl/>
        </w:rPr>
        <w:tab/>
        <w:t>בכל מותב יהיה לפחות חבר אחד שהוא בעל הכשרה משפטית.</w:t>
      </w:r>
    </w:p>
    <w:p w:rsidR="00144D42" w:rsidRPr="0003162E" w:rsidRDefault="00144D42" w:rsidP="008A241D">
      <w:pPr>
        <w:pStyle w:val="P00"/>
        <w:spacing w:before="0"/>
        <w:ind w:left="0" w:right="1134"/>
        <w:rPr>
          <w:rFonts w:cs="FrankRuehl" w:hint="cs"/>
          <w:vanish/>
          <w:szCs w:val="20"/>
          <w:shd w:val="clear" w:color="auto" w:fill="FFFF99"/>
          <w:rtl/>
        </w:rPr>
      </w:pPr>
    </w:p>
    <w:p w:rsidR="008A241D" w:rsidRPr="0003162E" w:rsidRDefault="008A241D" w:rsidP="006A2AF9">
      <w:pPr>
        <w:pStyle w:val="P00"/>
        <w:spacing w:before="0"/>
        <w:ind w:left="0" w:right="1134"/>
        <w:rPr>
          <w:rFonts w:cs="FrankRuehl" w:hint="cs"/>
          <w:vanish/>
          <w:color w:val="FF0000"/>
          <w:szCs w:val="20"/>
          <w:shd w:val="clear" w:color="auto" w:fill="FFFF99"/>
          <w:rtl/>
        </w:rPr>
      </w:pPr>
      <w:r w:rsidRPr="0003162E">
        <w:rPr>
          <w:rFonts w:cs="FrankRuehl" w:hint="cs"/>
          <w:vanish/>
          <w:color w:val="FF0000"/>
          <w:szCs w:val="20"/>
          <w:shd w:val="clear" w:color="auto" w:fill="FFFF99"/>
          <w:rtl/>
        </w:rPr>
        <w:t xml:space="preserve">מיום </w:t>
      </w:r>
      <w:r w:rsidR="006A2AF9" w:rsidRPr="0003162E">
        <w:rPr>
          <w:rFonts w:cs="FrankRuehl" w:hint="cs"/>
          <w:vanish/>
          <w:color w:val="FF0000"/>
          <w:szCs w:val="20"/>
          <w:shd w:val="clear" w:color="auto" w:fill="FFFF99"/>
          <w:rtl/>
        </w:rPr>
        <w:t>13</w:t>
      </w:r>
      <w:r w:rsidRPr="0003162E">
        <w:rPr>
          <w:rFonts w:cs="FrankRuehl" w:hint="cs"/>
          <w:vanish/>
          <w:color w:val="FF0000"/>
          <w:szCs w:val="20"/>
          <w:shd w:val="clear" w:color="auto" w:fill="FFFF99"/>
          <w:rtl/>
        </w:rPr>
        <w:t>.1.1991</w:t>
      </w:r>
    </w:p>
    <w:p w:rsidR="008A241D" w:rsidRPr="0003162E" w:rsidRDefault="008A241D" w:rsidP="008A241D">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תיקון מס' 1</w:t>
      </w:r>
      <w:r w:rsidR="00D16FAC" w:rsidRPr="0003162E">
        <w:rPr>
          <w:rFonts w:cs="FrankRuehl" w:hint="cs"/>
          <w:b/>
          <w:bCs/>
          <w:vanish/>
          <w:szCs w:val="20"/>
          <w:shd w:val="clear" w:color="auto" w:fill="FFFF99"/>
          <w:rtl/>
        </w:rPr>
        <w:t>7</w:t>
      </w:r>
      <w:r w:rsidRPr="0003162E">
        <w:rPr>
          <w:rFonts w:cs="FrankRuehl" w:hint="cs"/>
          <w:b/>
          <w:bCs/>
          <w:vanish/>
          <w:szCs w:val="20"/>
          <w:shd w:val="clear" w:color="auto" w:fill="FFFF99"/>
          <w:rtl/>
        </w:rPr>
        <w:t xml:space="preserve"> (מס' 1322)</w:t>
      </w:r>
      <w:r w:rsidR="00355DF0" w:rsidRPr="0003162E">
        <w:rPr>
          <w:rFonts w:cs="FrankRuehl" w:hint="cs"/>
          <w:b/>
          <w:bCs/>
          <w:vanish/>
          <w:szCs w:val="20"/>
          <w:shd w:val="clear" w:color="auto" w:fill="FFFF99"/>
          <w:rtl/>
        </w:rPr>
        <w:t xml:space="preserve"> תשנ"א-1991</w:t>
      </w:r>
    </w:p>
    <w:p w:rsidR="008A241D" w:rsidRPr="0003162E" w:rsidRDefault="008A241D" w:rsidP="008A241D">
      <w:pPr>
        <w:pStyle w:val="P00"/>
        <w:spacing w:before="0"/>
        <w:ind w:left="0" w:right="1134"/>
        <w:rPr>
          <w:rFonts w:cs="FrankRuehl" w:hint="cs"/>
          <w:vanish/>
          <w:szCs w:val="20"/>
          <w:shd w:val="clear" w:color="auto" w:fill="FFFF99"/>
          <w:rtl/>
        </w:rPr>
      </w:pPr>
      <w:hyperlink r:id="rId11" w:history="1">
        <w:r w:rsidRPr="0003162E">
          <w:rPr>
            <w:rStyle w:val="Hyperlink"/>
            <w:rFonts w:cs="FrankRuehl" w:hint="cs"/>
            <w:vanish/>
            <w:szCs w:val="20"/>
            <w:shd w:val="clear" w:color="auto" w:fill="FFFF99"/>
            <w:rtl/>
          </w:rPr>
          <w:t>קובץ המנשרים מס' 106</w:t>
        </w:r>
      </w:hyperlink>
      <w:r w:rsidRPr="0003162E">
        <w:rPr>
          <w:rFonts w:cs="FrankRuehl" w:hint="cs"/>
          <w:vanish/>
          <w:szCs w:val="20"/>
          <w:shd w:val="clear" w:color="auto" w:fill="FFFF99"/>
          <w:rtl/>
        </w:rPr>
        <w:t xml:space="preserve"> מחודש מרץ 1991 עמ' 16</w:t>
      </w:r>
    </w:p>
    <w:p w:rsidR="008A241D" w:rsidRPr="0003162E" w:rsidRDefault="008A241D" w:rsidP="008A241D">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החלפת כותרת הסעיף</w:t>
      </w:r>
    </w:p>
    <w:p w:rsidR="008A241D" w:rsidRPr="0003162E" w:rsidRDefault="008A241D" w:rsidP="008A241D">
      <w:pPr>
        <w:pStyle w:val="P00"/>
        <w:ind w:left="0" w:right="1134"/>
        <w:rPr>
          <w:rFonts w:cs="FrankRuehl" w:hint="cs"/>
          <w:vanish/>
          <w:szCs w:val="20"/>
          <w:shd w:val="clear" w:color="auto" w:fill="FFFF99"/>
          <w:rtl/>
        </w:rPr>
      </w:pPr>
      <w:r w:rsidRPr="0003162E">
        <w:rPr>
          <w:rFonts w:cs="FrankRuehl" w:hint="cs"/>
          <w:vanish/>
          <w:szCs w:val="20"/>
          <w:shd w:val="clear" w:color="auto" w:fill="FFFF99"/>
          <w:rtl/>
        </w:rPr>
        <w:t>הנוסח הקודם:</w:t>
      </w:r>
    </w:p>
    <w:p w:rsidR="008A241D" w:rsidRPr="0091072B" w:rsidRDefault="008A241D" w:rsidP="00355DF0">
      <w:pPr>
        <w:pStyle w:val="P00"/>
        <w:spacing w:before="20"/>
        <w:ind w:left="0" w:right="1134"/>
        <w:rPr>
          <w:rFonts w:cs="Miriam" w:hint="cs"/>
          <w:strike/>
          <w:sz w:val="2"/>
          <w:szCs w:val="2"/>
          <w:rtl/>
        </w:rPr>
      </w:pPr>
      <w:r w:rsidRPr="0003162E">
        <w:rPr>
          <w:rFonts w:cs="Miriam" w:hint="cs"/>
          <w:strike/>
          <w:vanish/>
          <w:sz w:val="16"/>
          <w:szCs w:val="16"/>
          <w:shd w:val="clear" w:color="auto" w:fill="FFFF99"/>
          <w:rtl/>
        </w:rPr>
        <w:t>סמכויות הנגיד</w:t>
      </w:r>
      <w:bookmarkEnd w:id="5"/>
    </w:p>
    <w:p w:rsidR="00144D42" w:rsidRDefault="00144D42">
      <w:pPr>
        <w:pStyle w:val="P00"/>
        <w:spacing w:before="72"/>
        <w:ind w:left="0" w:right="1134"/>
        <w:rPr>
          <w:rStyle w:val="default"/>
          <w:rFonts w:cs="FrankRuehl" w:hint="cs"/>
          <w:rtl/>
        </w:rPr>
      </w:pPr>
      <w:bookmarkStart w:id="6" w:name="Seif15"/>
      <w:bookmarkEnd w:id="6"/>
      <w:r>
        <w:rPr>
          <w:rFonts w:cs="Miriam"/>
          <w:lang w:val="he-IL"/>
        </w:rPr>
        <w:pict>
          <v:rect id="_x0000_s2364" style="position:absolute;left:0;text-align:left;margin-left:464.35pt;margin-top:7.1pt;width:75.05pt;height:30.15pt;z-index:251656704" o:allowincell="f" filled="f" stroked="f" strokecolor="lime" strokeweight=".25pt">
            <v:textbox style="mso-next-textbox:#_x0000_s2364" inset="0,0,0,0">
              <w:txbxContent>
                <w:p w:rsidR="009F05EB" w:rsidRDefault="009F05EB">
                  <w:pPr>
                    <w:spacing w:line="160" w:lineRule="exact"/>
                    <w:rPr>
                      <w:rFonts w:cs="Miriam" w:hint="cs"/>
                      <w:sz w:val="18"/>
                      <w:szCs w:val="18"/>
                      <w:rtl/>
                    </w:rPr>
                  </w:pPr>
                  <w:r>
                    <w:rPr>
                      <w:rFonts w:cs="Miriam" w:hint="cs"/>
                      <w:sz w:val="18"/>
                      <w:szCs w:val="18"/>
                      <w:rtl/>
                    </w:rPr>
                    <w:t>דן יחיד</w:t>
                  </w:r>
                </w:p>
                <w:p w:rsidR="009F05EB" w:rsidRDefault="009F05EB" w:rsidP="008A241D">
                  <w:pPr>
                    <w:spacing w:line="160" w:lineRule="exact"/>
                    <w:rPr>
                      <w:rFonts w:cs="Miriam" w:hint="cs"/>
                      <w:noProof/>
                      <w:sz w:val="18"/>
                      <w:szCs w:val="18"/>
                      <w:rtl/>
                    </w:rPr>
                  </w:pPr>
                  <w:r>
                    <w:rPr>
                      <w:rFonts w:cs="Miriam" w:hint="cs"/>
                      <w:sz w:val="18"/>
                      <w:szCs w:val="18"/>
                      <w:rtl/>
                    </w:rPr>
                    <w:t>תיקון מס' 1</w:t>
                  </w:r>
                  <w:r w:rsidR="00D16FAC">
                    <w:rPr>
                      <w:rFonts w:cs="Miriam" w:hint="cs"/>
                      <w:sz w:val="18"/>
                      <w:szCs w:val="18"/>
                      <w:rtl/>
                    </w:rPr>
                    <w:t>7</w:t>
                  </w:r>
                  <w:r>
                    <w:rPr>
                      <w:rFonts w:cs="Miriam" w:hint="cs"/>
                      <w:sz w:val="18"/>
                      <w:szCs w:val="18"/>
                      <w:rtl/>
                    </w:rPr>
                    <w:t xml:space="preserve"> (מס' 1322) תשנ"א-1991</w:t>
                  </w:r>
                </w:p>
              </w:txbxContent>
            </v:textbox>
            <w10:anchorlock/>
          </v:rect>
        </w:pict>
      </w:r>
      <w:r>
        <w:rPr>
          <w:rStyle w:val="big-number"/>
          <w:rFonts w:cs="Miriam" w:hint="cs"/>
          <w:rtl/>
        </w:rPr>
        <w:t>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8A241D">
        <w:rPr>
          <w:rStyle w:val="default"/>
          <w:rFonts w:cs="FrankRuehl" w:hint="cs"/>
          <w:rtl/>
        </w:rPr>
        <w:t>הנגיד ימנה, מבין חברי ועדות העררים, חברים, בעלי הכשרה משפטית, אשר ישבו כועדת עררים של דן יחיד.</w:t>
      </w:r>
    </w:p>
    <w:p w:rsidR="008A241D" w:rsidRDefault="008A24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הנגיד רשאי לקבוע כי הוא יכהן כועדת עררים של דן יחיד.</w:t>
      </w:r>
    </w:p>
    <w:p w:rsidR="008A241D" w:rsidRDefault="008A241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הנגיד יקבע את סדרי המינהל של ועדת העררים של דן יחיד.</w:t>
      </w:r>
    </w:p>
    <w:p w:rsidR="008A241D" w:rsidRPr="0003162E" w:rsidRDefault="008A241D" w:rsidP="006A2AF9">
      <w:pPr>
        <w:pStyle w:val="P00"/>
        <w:spacing w:before="0"/>
        <w:ind w:left="0" w:right="1134"/>
        <w:rPr>
          <w:rFonts w:cs="FrankRuehl" w:hint="cs"/>
          <w:vanish/>
          <w:color w:val="FF0000"/>
          <w:szCs w:val="20"/>
          <w:shd w:val="clear" w:color="auto" w:fill="FFFF99"/>
          <w:rtl/>
        </w:rPr>
      </w:pPr>
      <w:bookmarkStart w:id="7" w:name="Rov5"/>
      <w:r w:rsidRPr="0003162E">
        <w:rPr>
          <w:rFonts w:cs="FrankRuehl" w:hint="cs"/>
          <w:vanish/>
          <w:color w:val="FF0000"/>
          <w:szCs w:val="20"/>
          <w:shd w:val="clear" w:color="auto" w:fill="FFFF99"/>
          <w:rtl/>
        </w:rPr>
        <w:t xml:space="preserve">מיום </w:t>
      </w:r>
      <w:r w:rsidR="006A2AF9" w:rsidRPr="0003162E">
        <w:rPr>
          <w:rFonts w:cs="FrankRuehl" w:hint="cs"/>
          <w:vanish/>
          <w:color w:val="FF0000"/>
          <w:szCs w:val="20"/>
          <w:shd w:val="clear" w:color="auto" w:fill="FFFF99"/>
          <w:rtl/>
        </w:rPr>
        <w:t>13</w:t>
      </w:r>
      <w:r w:rsidRPr="0003162E">
        <w:rPr>
          <w:rFonts w:cs="FrankRuehl" w:hint="cs"/>
          <w:vanish/>
          <w:color w:val="FF0000"/>
          <w:szCs w:val="20"/>
          <w:shd w:val="clear" w:color="auto" w:fill="FFFF99"/>
          <w:rtl/>
        </w:rPr>
        <w:t>.1.1991</w:t>
      </w:r>
    </w:p>
    <w:p w:rsidR="008A241D" w:rsidRPr="0003162E" w:rsidRDefault="008A241D" w:rsidP="008A241D">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תיקון מס' 1</w:t>
      </w:r>
      <w:r w:rsidR="00D16FAC" w:rsidRPr="0003162E">
        <w:rPr>
          <w:rFonts w:cs="FrankRuehl" w:hint="cs"/>
          <w:b/>
          <w:bCs/>
          <w:vanish/>
          <w:szCs w:val="20"/>
          <w:shd w:val="clear" w:color="auto" w:fill="FFFF99"/>
          <w:rtl/>
        </w:rPr>
        <w:t>7</w:t>
      </w:r>
      <w:r w:rsidRPr="0003162E">
        <w:rPr>
          <w:rFonts w:cs="FrankRuehl" w:hint="cs"/>
          <w:b/>
          <w:bCs/>
          <w:vanish/>
          <w:szCs w:val="20"/>
          <w:shd w:val="clear" w:color="auto" w:fill="FFFF99"/>
          <w:rtl/>
        </w:rPr>
        <w:t xml:space="preserve"> (מס' 1322)</w:t>
      </w:r>
      <w:r w:rsidR="00355DF0" w:rsidRPr="0003162E">
        <w:rPr>
          <w:rFonts w:cs="FrankRuehl" w:hint="cs"/>
          <w:b/>
          <w:bCs/>
          <w:vanish/>
          <w:szCs w:val="20"/>
          <w:shd w:val="clear" w:color="auto" w:fill="FFFF99"/>
          <w:rtl/>
        </w:rPr>
        <w:t xml:space="preserve"> תשנ"א-1991</w:t>
      </w:r>
    </w:p>
    <w:p w:rsidR="008A241D" w:rsidRPr="0003162E" w:rsidRDefault="008A241D" w:rsidP="008A241D">
      <w:pPr>
        <w:pStyle w:val="P00"/>
        <w:spacing w:before="0"/>
        <w:ind w:left="0" w:right="1134"/>
        <w:rPr>
          <w:rFonts w:cs="FrankRuehl" w:hint="cs"/>
          <w:vanish/>
          <w:szCs w:val="20"/>
          <w:shd w:val="clear" w:color="auto" w:fill="FFFF99"/>
          <w:rtl/>
        </w:rPr>
      </w:pPr>
      <w:hyperlink r:id="rId12" w:history="1">
        <w:r w:rsidRPr="0003162E">
          <w:rPr>
            <w:rStyle w:val="Hyperlink"/>
            <w:rFonts w:cs="FrankRuehl" w:hint="cs"/>
            <w:vanish/>
            <w:szCs w:val="20"/>
            <w:shd w:val="clear" w:color="auto" w:fill="FFFF99"/>
            <w:rtl/>
          </w:rPr>
          <w:t>קובץ המנשרים מס' 106</w:t>
        </w:r>
      </w:hyperlink>
      <w:r w:rsidRPr="0003162E">
        <w:rPr>
          <w:rFonts w:cs="FrankRuehl" w:hint="cs"/>
          <w:vanish/>
          <w:szCs w:val="20"/>
          <w:shd w:val="clear" w:color="auto" w:fill="FFFF99"/>
          <w:rtl/>
        </w:rPr>
        <w:t xml:space="preserve"> מחודש מרץ 1991 עמ' 16</w:t>
      </w:r>
    </w:p>
    <w:p w:rsidR="00144D42" w:rsidRPr="0091072B" w:rsidRDefault="00144D42" w:rsidP="0091072B">
      <w:pPr>
        <w:pStyle w:val="P00"/>
        <w:spacing w:before="0"/>
        <w:ind w:left="0" w:right="1134"/>
        <w:rPr>
          <w:rStyle w:val="default"/>
          <w:rFonts w:cs="FrankRuehl" w:hint="cs"/>
          <w:sz w:val="2"/>
          <w:szCs w:val="2"/>
          <w:rtl/>
        </w:rPr>
      </w:pPr>
      <w:r w:rsidRPr="0003162E">
        <w:rPr>
          <w:rStyle w:val="default"/>
          <w:rFonts w:cs="FrankRuehl" w:hint="cs"/>
          <w:b/>
          <w:bCs/>
          <w:vanish/>
          <w:sz w:val="20"/>
          <w:szCs w:val="20"/>
          <w:shd w:val="clear" w:color="auto" w:fill="FFFF99"/>
          <w:rtl/>
        </w:rPr>
        <w:t>הוספת סעיף 3א</w:t>
      </w:r>
      <w:bookmarkEnd w:id="7"/>
    </w:p>
    <w:p w:rsidR="00144D42" w:rsidRDefault="00144D42">
      <w:pPr>
        <w:pStyle w:val="P00"/>
        <w:spacing w:before="72"/>
        <w:ind w:left="0" w:right="1134"/>
        <w:rPr>
          <w:rStyle w:val="default"/>
          <w:rFonts w:cs="FrankRuehl" w:hint="cs"/>
          <w:rtl/>
        </w:rPr>
      </w:pPr>
      <w:bookmarkStart w:id="8" w:name="Seif16"/>
      <w:bookmarkEnd w:id="8"/>
      <w:r>
        <w:rPr>
          <w:rFonts w:cs="Miriam"/>
          <w:lang w:val="he-IL"/>
        </w:rPr>
        <w:pict>
          <v:rect id="_x0000_s2365" style="position:absolute;left:0;text-align:left;margin-left:464.35pt;margin-top:7.1pt;width:75.05pt;height:42.45pt;z-index:251657728" o:allowincell="f" filled="f" stroked="f" strokecolor="lime" strokeweight=".25pt">
            <v:textbox style="mso-next-textbox:#_x0000_s2365" inset="0,0,0,0">
              <w:txbxContent>
                <w:p w:rsidR="009F05EB" w:rsidRDefault="009F05EB">
                  <w:pPr>
                    <w:spacing w:line="160" w:lineRule="exact"/>
                    <w:rPr>
                      <w:rFonts w:cs="Miriam" w:hint="cs"/>
                      <w:sz w:val="18"/>
                      <w:szCs w:val="18"/>
                      <w:rtl/>
                    </w:rPr>
                  </w:pPr>
                  <w:r>
                    <w:rPr>
                      <w:rFonts w:cs="Miriam" w:hint="cs"/>
                      <w:sz w:val="18"/>
                      <w:szCs w:val="18"/>
                      <w:rtl/>
                    </w:rPr>
                    <w:t>הדיון בועדה</w:t>
                  </w:r>
                </w:p>
                <w:p w:rsidR="009F05EB" w:rsidRDefault="009F05EB" w:rsidP="008A241D">
                  <w:pPr>
                    <w:spacing w:line="160" w:lineRule="exact"/>
                    <w:rPr>
                      <w:rFonts w:cs="Miriam" w:hint="cs"/>
                      <w:noProof/>
                      <w:sz w:val="18"/>
                      <w:szCs w:val="18"/>
                      <w:rtl/>
                    </w:rPr>
                  </w:pPr>
                  <w:r>
                    <w:rPr>
                      <w:rFonts w:cs="Miriam" w:hint="cs"/>
                      <w:sz w:val="18"/>
                      <w:szCs w:val="18"/>
                      <w:rtl/>
                    </w:rPr>
                    <w:t>תיקון מס' 1</w:t>
                  </w:r>
                  <w:r w:rsidR="00D16FAC">
                    <w:rPr>
                      <w:rFonts w:cs="Miriam" w:hint="cs"/>
                      <w:sz w:val="18"/>
                      <w:szCs w:val="18"/>
                      <w:rtl/>
                    </w:rPr>
                    <w:t>7</w:t>
                  </w:r>
                  <w:r>
                    <w:rPr>
                      <w:rFonts w:cs="Miriam" w:hint="cs"/>
                      <w:sz w:val="18"/>
                      <w:szCs w:val="18"/>
                      <w:rtl/>
                    </w:rPr>
                    <w:t xml:space="preserve"> (מס' 1322) תשנ"א-1991</w:t>
                  </w:r>
                </w:p>
                <w:p w:rsidR="009F05EB" w:rsidRDefault="009F05EB" w:rsidP="008A241D">
                  <w:pPr>
                    <w:spacing w:line="160" w:lineRule="exact"/>
                    <w:rPr>
                      <w:rFonts w:cs="Miriam" w:hint="cs"/>
                      <w:noProof/>
                      <w:sz w:val="18"/>
                      <w:szCs w:val="18"/>
                      <w:rtl/>
                    </w:rPr>
                  </w:pPr>
                  <w:r>
                    <w:rPr>
                      <w:rFonts w:cs="Miriam" w:hint="cs"/>
                      <w:noProof/>
                      <w:sz w:val="18"/>
                      <w:szCs w:val="18"/>
                      <w:rtl/>
                    </w:rPr>
                    <w:t>תיקון מס' 1</w:t>
                  </w:r>
                  <w:r w:rsidR="00D16FAC">
                    <w:rPr>
                      <w:rFonts w:cs="Miriam" w:hint="cs"/>
                      <w:noProof/>
                      <w:sz w:val="18"/>
                      <w:szCs w:val="18"/>
                      <w:rtl/>
                    </w:rPr>
                    <w:t>9</w:t>
                  </w:r>
                  <w:r>
                    <w:rPr>
                      <w:rFonts w:cs="Miriam" w:hint="cs"/>
                      <w:noProof/>
                      <w:sz w:val="18"/>
                      <w:szCs w:val="18"/>
                      <w:rtl/>
                    </w:rPr>
                    <w:t xml:space="preserve"> (מס' 1393) תשנ"ג-1993</w:t>
                  </w:r>
                </w:p>
              </w:txbxContent>
            </v:textbox>
            <w10:anchorlock/>
          </v:rect>
        </w:pict>
      </w:r>
      <w:r>
        <w:rPr>
          <w:rStyle w:val="big-number"/>
          <w:rFonts w:cs="Miriam" w:hint="cs"/>
          <w:rtl/>
        </w:rPr>
        <w:t>3</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8A241D">
        <w:rPr>
          <w:rStyle w:val="default"/>
          <w:rFonts w:cs="FrankRuehl" w:hint="cs"/>
          <w:rtl/>
        </w:rPr>
        <w:t>הוגש ערר, רשאים הנגיד או ועדת העררים, בין מיוזמתם ובין לבקשת בעל דין, לקבוע כי הדיון המקדמי בערר וכן בדיון בבקשות לסעדי ביניים</w:t>
      </w:r>
      <w:r w:rsidR="006A2AF9">
        <w:rPr>
          <w:rStyle w:val="default"/>
          <w:rFonts w:cs="FrankRuehl" w:hint="cs"/>
          <w:rtl/>
        </w:rPr>
        <w:t xml:space="preserve"> </w:t>
      </w:r>
      <w:r w:rsidR="006A2AF9" w:rsidRPr="006A2AF9">
        <w:rPr>
          <w:rStyle w:val="default"/>
          <w:rFonts w:cs="FrankRuehl" w:hint="cs"/>
          <w:rtl/>
        </w:rPr>
        <w:t>ולאישור ומתן תוקף של החלטה להסכמי פשרה בין הצדדים</w:t>
      </w:r>
      <w:r w:rsidR="008A241D">
        <w:rPr>
          <w:rStyle w:val="default"/>
          <w:rFonts w:cs="FrankRuehl" w:hint="cs"/>
          <w:rtl/>
        </w:rPr>
        <w:t>, יתקיים בפני דן יחיד.</w:t>
      </w:r>
    </w:p>
    <w:p w:rsidR="008A241D" w:rsidRDefault="008A241D">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הוגש ערר על החלטה לפי חוק הבלו על מוצרים מקומיים, מס' 16 לשנת 1963 והתקנות לפיו או על החלטה לפי חוק מס הכנסה, מס' 25 לשנת 1964, והסכום השנוי במחלוקת</w:t>
      </w:r>
      <w:r w:rsidR="006A2AF9">
        <w:rPr>
          <w:rStyle w:val="default"/>
          <w:rFonts w:cs="FrankRuehl" w:hint="cs"/>
          <w:rtl/>
        </w:rPr>
        <w:t xml:space="preserve"> אינו עולה על 100,000 שקלים חדשים, רשאים הנגיד או ועדת העררים, בין מיוזמתם ובין לבקשת בעל דין, לקבוע כי הערר ידון בפני ועדת עררים של דן יחיד. ראש המינהל האזרחי מוסמך לשנות את הסכום הנקוב בסעיף קטן זה בהודעה שתנתן על ידו.</w:t>
      </w:r>
    </w:p>
    <w:p w:rsidR="004D248F" w:rsidRDefault="004D248F" w:rsidP="004D248F">
      <w:pPr>
        <w:pStyle w:val="P00"/>
        <w:spacing w:before="72"/>
        <w:ind w:left="0" w:right="1134"/>
        <w:rPr>
          <w:rStyle w:val="default"/>
          <w:rFonts w:cs="FrankRuehl" w:hint="cs"/>
          <w:rtl/>
        </w:rPr>
      </w:pPr>
      <w:r w:rsidRPr="008D4691">
        <w:rPr>
          <w:rStyle w:val="default"/>
          <w:rFonts w:cs="FrankRuehl" w:hint="cs"/>
          <w:rtl/>
        </w:rPr>
        <w:pict>
          <v:shape id="_x0000_s2398" type="#_x0000_t202" style="position:absolute;left:0;text-align:left;margin-left:464.35pt;margin-top:7.05pt;width:78pt;height:35pt;z-index:251679232" filled="f" stroked="f">
            <v:textbox inset="1mm,0,1mm,0">
              <w:txbxContent>
                <w:p w:rsidR="004D248F" w:rsidRDefault="004D248F" w:rsidP="004D248F">
                  <w:pPr>
                    <w:spacing w:line="160" w:lineRule="exact"/>
                    <w:rPr>
                      <w:rFonts w:cs="Miriam"/>
                      <w:noProof/>
                      <w:sz w:val="18"/>
                      <w:szCs w:val="18"/>
                      <w:rtl/>
                    </w:rPr>
                  </w:pPr>
                  <w:r>
                    <w:rPr>
                      <w:rFonts w:cs="Miriam" w:hint="cs"/>
                      <w:noProof/>
                      <w:sz w:val="18"/>
                      <w:szCs w:val="18"/>
                      <w:rtl/>
                    </w:rPr>
                    <w:t>תיקון מס' 28 (מס' 2013) תשפ"א-2021</w:t>
                  </w:r>
                </w:p>
                <w:p w:rsidR="008D4691" w:rsidRDefault="008D4691" w:rsidP="004D248F">
                  <w:pPr>
                    <w:spacing w:line="160" w:lineRule="exact"/>
                    <w:rPr>
                      <w:rFonts w:cs="Miriam" w:hint="cs"/>
                      <w:noProof/>
                      <w:sz w:val="18"/>
                      <w:szCs w:val="18"/>
                      <w:rtl/>
                    </w:rPr>
                  </w:pPr>
                  <w:r>
                    <w:rPr>
                      <w:rFonts w:cs="Miriam" w:hint="cs"/>
                      <w:noProof/>
                      <w:sz w:val="18"/>
                      <w:szCs w:val="18"/>
                      <w:rtl/>
                    </w:rPr>
                    <w:t>תיקון מס' 29 (מס' 2086) תשפ"ב-2021</w:t>
                  </w:r>
                </w:p>
              </w:txbxContent>
            </v:textbox>
            <w10:anchorlock/>
          </v:shape>
        </w:pict>
      </w:r>
      <w:r>
        <w:rPr>
          <w:rStyle w:val="default"/>
          <w:rFonts w:cs="FrankRuehl" w:hint="cs"/>
          <w:rtl/>
        </w:rPr>
        <w:tab/>
        <w:t>(ב1)</w:t>
      </w:r>
      <w:r>
        <w:rPr>
          <w:rStyle w:val="default"/>
          <w:rFonts w:cs="FrankRuehl" w:hint="cs"/>
          <w:rtl/>
        </w:rPr>
        <w:tab/>
        <w:t xml:space="preserve">הוגש ערר </w:t>
      </w:r>
      <w:r w:rsidR="008D4691" w:rsidRPr="008D4691">
        <w:rPr>
          <w:rStyle w:val="default"/>
          <w:rFonts w:cs="FrankRuehl" w:hint="cs"/>
          <w:rtl/>
        </w:rPr>
        <w:t xml:space="preserve">על קביעה לפי סעיפים 6א או 6ב לצו בדבר רכוש ממשלתי (יהודה והשומרון) (מס' 59), התשכ"ז-1967, כאמור בפרט 2 בתוספת, וכן </w:t>
      </w:r>
      <w:r>
        <w:rPr>
          <w:rStyle w:val="default"/>
          <w:rFonts w:cs="FrankRuehl" w:hint="cs"/>
          <w:rtl/>
        </w:rPr>
        <w:t>על קביעה לפי פרט 34 לתוספת, יתקיים הדיון בערר בפני דן יחיד, אלא אם מצא הנגיד להורות אחרת מטעמים שיירשמו.</w:t>
      </w:r>
    </w:p>
    <w:p w:rsidR="006A2AF9" w:rsidRDefault="006A2AF9" w:rsidP="006A2AF9">
      <w:pPr>
        <w:pStyle w:val="P00"/>
        <w:spacing w:before="72"/>
        <w:ind w:left="0" w:right="1134"/>
        <w:rPr>
          <w:rStyle w:val="default"/>
          <w:rFonts w:cs="FrankRuehl" w:hint="cs"/>
          <w:rtl/>
        </w:rPr>
      </w:pPr>
      <w:r>
        <w:rPr>
          <w:rFonts w:cs="FrankRuehl" w:hint="cs"/>
          <w:sz w:val="26"/>
          <w:rtl/>
          <w:lang w:eastAsia="en-US"/>
        </w:rPr>
        <w:pict>
          <v:shape id="_x0000_s2374" type="#_x0000_t202" style="position:absolute;left:0;text-align:left;margin-left:470.35pt;margin-top:7.05pt;width:1in;height:18pt;z-index:251664896" filled="f" stroked="f">
            <v:textbox inset="1mm,0,1mm,0">
              <w:txbxContent>
                <w:p w:rsidR="009F05EB" w:rsidRDefault="009F05EB" w:rsidP="006A2AF9">
                  <w:pPr>
                    <w:spacing w:line="160" w:lineRule="exact"/>
                    <w:rPr>
                      <w:rFonts w:cs="Miriam" w:hint="cs"/>
                      <w:noProof/>
                      <w:sz w:val="18"/>
                      <w:szCs w:val="18"/>
                      <w:rtl/>
                    </w:rPr>
                  </w:pPr>
                  <w:r>
                    <w:rPr>
                      <w:rFonts w:cs="Miriam" w:hint="cs"/>
                      <w:noProof/>
                      <w:sz w:val="18"/>
                      <w:szCs w:val="18"/>
                      <w:rtl/>
                    </w:rPr>
                    <w:t>תיקון מס' 1</w:t>
                  </w:r>
                  <w:r w:rsidR="00D16FAC">
                    <w:rPr>
                      <w:rFonts w:cs="Miriam" w:hint="cs"/>
                      <w:noProof/>
                      <w:sz w:val="18"/>
                      <w:szCs w:val="18"/>
                      <w:rtl/>
                    </w:rPr>
                    <w:t>9</w:t>
                  </w:r>
                  <w:r>
                    <w:rPr>
                      <w:rFonts w:cs="Miriam" w:hint="cs"/>
                      <w:noProof/>
                      <w:sz w:val="18"/>
                      <w:szCs w:val="18"/>
                      <w:rtl/>
                    </w:rPr>
                    <w:t xml:space="preserve"> (מס' 1393) תשנ"ג-1993</w:t>
                  </w:r>
                </w:p>
              </w:txbxContent>
            </v:textbox>
            <w10:anchorlock/>
          </v:shape>
        </w:pict>
      </w:r>
      <w:r>
        <w:rPr>
          <w:rStyle w:val="default"/>
          <w:rFonts w:cs="FrankRuehl" w:hint="cs"/>
          <w:rtl/>
        </w:rPr>
        <w:tab/>
        <w:t>(ג)</w:t>
      </w:r>
      <w:r>
        <w:rPr>
          <w:rStyle w:val="default"/>
          <w:rFonts w:cs="FrankRuehl" w:hint="cs"/>
          <w:rtl/>
        </w:rPr>
        <w:tab/>
        <w:t>בהסכמת הצדדים, רשאי הנגיד להורות כי דיון בערר, כמשמעותו בצו זה, יתקיים בפני דן יחיד. החל הדיון בערר, רשאי יושב ראש המותב, בהסכמת הצדדים, להורות כאמור.</w:t>
      </w:r>
    </w:p>
    <w:p w:rsidR="006A2AF9" w:rsidRDefault="006A2AF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הועבר דיון בערר לדן יחיד על פי סעיפים קטנים (א) או (ג), רשאי הוא להמשיך בו מן השלב בו הופסק, וכן רשאי הוא, בכל שלב משלבי הדיון, להורות על העברתו למותב, אם ראה שמן הצדק לעשות כן.</w:t>
      </w:r>
    </w:p>
    <w:p w:rsidR="006A2AF9" w:rsidRDefault="006A2AF9">
      <w:pPr>
        <w:pStyle w:val="P00"/>
        <w:spacing w:before="72"/>
        <w:ind w:left="0" w:right="1134"/>
        <w:rPr>
          <w:rStyle w:val="default"/>
          <w:rFonts w:cs="FrankRuehl" w:hint="cs"/>
          <w:rtl/>
        </w:rPr>
      </w:pPr>
      <w:r>
        <w:rPr>
          <w:rFonts w:cs="FrankRuehl" w:hint="cs"/>
          <w:sz w:val="26"/>
          <w:rtl/>
          <w:lang w:eastAsia="en-US"/>
        </w:rPr>
        <w:pict>
          <v:shape id="_x0000_s2372" type="#_x0000_t202" style="position:absolute;left:0;text-align:left;margin-left:470.35pt;margin-top:7.1pt;width:1in;height:18pt;z-index:251663872" filled="f" stroked="f">
            <v:textbox inset="1mm,0,1mm,0">
              <w:txbxContent>
                <w:p w:rsidR="009F05EB" w:rsidRDefault="009F05EB" w:rsidP="006A2AF9">
                  <w:pPr>
                    <w:spacing w:line="160" w:lineRule="exact"/>
                    <w:rPr>
                      <w:rFonts w:cs="Miriam" w:hint="cs"/>
                      <w:noProof/>
                      <w:sz w:val="18"/>
                      <w:szCs w:val="18"/>
                      <w:rtl/>
                    </w:rPr>
                  </w:pPr>
                  <w:r>
                    <w:rPr>
                      <w:rFonts w:cs="Miriam" w:hint="cs"/>
                      <w:sz w:val="18"/>
                      <w:szCs w:val="18"/>
                      <w:rtl/>
                    </w:rPr>
                    <w:t>תיקון מס' 1</w:t>
                  </w:r>
                  <w:r w:rsidR="00D16FAC">
                    <w:rPr>
                      <w:rFonts w:cs="Miriam" w:hint="cs"/>
                      <w:sz w:val="18"/>
                      <w:szCs w:val="18"/>
                      <w:rtl/>
                    </w:rPr>
                    <w:t>8</w:t>
                  </w:r>
                  <w:r>
                    <w:rPr>
                      <w:rFonts w:cs="Miriam" w:hint="cs"/>
                      <w:sz w:val="18"/>
                      <w:szCs w:val="18"/>
                      <w:rtl/>
                    </w:rPr>
                    <w:t xml:space="preserve"> (מס' 1357) תשנ"ב-1991</w:t>
                  </w:r>
                </w:p>
              </w:txbxContent>
            </v:textbox>
            <w10:anchorlock/>
          </v:shape>
        </w:pict>
      </w:r>
      <w:r>
        <w:rPr>
          <w:rStyle w:val="default"/>
          <w:rFonts w:cs="FrankRuehl" w:hint="cs"/>
          <w:rtl/>
        </w:rPr>
        <w:tab/>
        <w:t>(ה)</w:t>
      </w:r>
      <w:r>
        <w:rPr>
          <w:rStyle w:val="default"/>
          <w:rFonts w:cs="FrankRuehl" w:hint="cs"/>
          <w:rtl/>
        </w:rPr>
        <w:tab/>
        <w:t>לדן יחיד תהיינה הסמכויות המוקנות לועדת העררים, בשינויים המחייבים, זולת אם נקבע אחרת בצו זה.</w:t>
      </w:r>
    </w:p>
    <w:p w:rsidR="008A241D" w:rsidRPr="0003162E" w:rsidRDefault="008A241D" w:rsidP="006A2AF9">
      <w:pPr>
        <w:pStyle w:val="P00"/>
        <w:spacing w:before="0"/>
        <w:ind w:left="0" w:right="1134"/>
        <w:rPr>
          <w:rFonts w:cs="FrankRuehl" w:hint="cs"/>
          <w:vanish/>
          <w:color w:val="FF0000"/>
          <w:szCs w:val="20"/>
          <w:shd w:val="clear" w:color="auto" w:fill="FFFF99"/>
          <w:rtl/>
        </w:rPr>
      </w:pPr>
      <w:bookmarkStart w:id="9" w:name="Rov43"/>
      <w:r w:rsidRPr="0003162E">
        <w:rPr>
          <w:rFonts w:cs="FrankRuehl" w:hint="cs"/>
          <w:vanish/>
          <w:color w:val="FF0000"/>
          <w:szCs w:val="20"/>
          <w:shd w:val="clear" w:color="auto" w:fill="FFFF99"/>
          <w:rtl/>
        </w:rPr>
        <w:t xml:space="preserve">מיום </w:t>
      </w:r>
      <w:r w:rsidR="006A2AF9" w:rsidRPr="0003162E">
        <w:rPr>
          <w:rFonts w:cs="FrankRuehl" w:hint="cs"/>
          <w:vanish/>
          <w:color w:val="FF0000"/>
          <w:szCs w:val="20"/>
          <w:shd w:val="clear" w:color="auto" w:fill="FFFF99"/>
          <w:rtl/>
        </w:rPr>
        <w:t>13</w:t>
      </w:r>
      <w:r w:rsidRPr="0003162E">
        <w:rPr>
          <w:rFonts w:cs="FrankRuehl" w:hint="cs"/>
          <w:vanish/>
          <w:color w:val="FF0000"/>
          <w:szCs w:val="20"/>
          <w:shd w:val="clear" w:color="auto" w:fill="FFFF99"/>
          <w:rtl/>
        </w:rPr>
        <w:t>.1.1991</w:t>
      </w:r>
    </w:p>
    <w:p w:rsidR="008A241D" w:rsidRPr="0003162E" w:rsidRDefault="008A241D" w:rsidP="00355DF0">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תיקון מס' 1</w:t>
      </w:r>
      <w:r w:rsidR="00D16FAC" w:rsidRPr="0003162E">
        <w:rPr>
          <w:rFonts w:cs="FrankRuehl" w:hint="cs"/>
          <w:b/>
          <w:bCs/>
          <w:vanish/>
          <w:szCs w:val="20"/>
          <w:shd w:val="clear" w:color="auto" w:fill="FFFF99"/>
          <w:rtl/>
        </w:rPr>
        <w:t>8</w:t>
      </w:r>
      <w:r w:rsidRPr="0003162E">
        <w:rPr>
          <w:rFonts w:cs="FrankRuehl" w:hint="cs"/>
          <w:b/>
          <w:bCs/>
          <w:vanish/>
          <w:szCs w:val="20"/>
          <w:shd w:val="clear" w:color="auto" w:fill="FFFF99"/>
          <w:rtl/>
        </w:rPr>
        <w:t xml:space="preserve"> (מס' 1322)</w:t>
      </w:r>
      <w:r w:rsidR="00355DF0" w:rsidRPr="0003162E">
        <w:rPr>
          <w:rFonts w:cs="FrankRuehl" w:hint="cs"/>
          <w:b/>
          <w:bCs/>
          <w:vanish/>
          <w:szCs w:val="20"/>
          <w:shd w:val="clear" w:color="auto" w:fill="FFFF99"/>
          <w:rtl/>
        </w:rPr>
        <w:t xml:space="preserve"> תשנ"א-1991</w:t>
      </w:r>
    </w:p>
    <w:p w:rsidR="008A241D" w:rsidRPr="0003162E" w:rsidRDefault="008A241D" w:rsidP="008A241D">
      <w:pPr>
        <w:pStyle w:val="P00"/>
        <w:spacing w:before="0"/>
        <w:ind w:left="0" w:right="1134"/>
        <w:rPr>
          <w:rFonts w:cs="FrankRuehl" w:hint="cs"/>
          <w:vanish/>
          <w:szCs w:val="20"/>
          <w:shd w:val="clear" w:color="auto" w:fill="FFFF99"/>
          <w:rtl/>
        </w:rPr>
      </w:pPr>
      <w:hyperlink r:id="rId13" w:history="1">
        <w:r w:rsidRPr="0003162E">
          <w:rPr>
            <w:rStyle w:val="Hyperlink"/>
            <w:rFonts w:cs="FrankRuehl" w:hint="cs"/>
            <w:vanish/>
            <w:szCs w:val="20"/>
            <w:shd w:val="clear" w:color="auto" w:fill="FFFF99"/>
            <w:rtl/>
          </w:rPr>
          <w:t>קובץ המנשרים מס' 106</w:t>
        </w:r>
      </w:hyperlink>
      <w:r w:rsidRPr="0003162E">
        <w:rPr>
          <w:rFonts w:cs="FrankRuehl" w:hint="cs"/>
          <w:vanish/>
          <w:szCs w:val="20"/>
          <w:shd w:val="clear" w:color="auto" w:fill="FFFF99"/>
          <w:rtl/>
        </w:rPr>
        <w:t xml:space="preserve"> מחודש מרץ 1991 עמ' 16</w:t>
      </w:r>
    </w:p>
    <w:p w:rsidR="00144D42" w:rsidRPr="0003162E" w:rsidRDefault="00144D42">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הוספת סעיף 3ב</w:t>
      </w:r>
    </w:p>
    <w:p w:rsidR="00144D42" w:rsidRPr="0003162E" w:rsidRDefault="00144D42">
      <w:pPr>
        <w:pStyle w:val="P00"/>
        <w:spacing w:before="0"/>
        <w:ind w:left="0" w:right="1134"/>
        <w:rPr>
          <w:rStyle w:val="default"/>
          <w:rFonts w:cs="FrankRuehl" w:hint="cs"/>
          <w:vanish/>
          <w:sz w:val="20"/>
          <w:szCs w:val="20"/>
          <w:shd w:val="clear" w:color="auto" w:fill="FFFF99"/>
          <w:rtl/>
        </w:rPr>
      </w:pPr>
    </w:p>
    <w:p w:rsidR="00144D42" w:rsidRPr="0003162E" w:rsidRDefault="00144D42">
      <w:pPr>
        <w:pStyle w:val="P00"/>
        <w:spacing w:before="0"/>
        <w:ind w:left="0" w:right="1134"/>
        <w:rPr>
          <w:rStyle w:val="default"/>
          <w:rFonts w:cs="FrankRuehl" w:hint="cs"/>
          <w:vanish/>
          <w:color w:val="FF0000"/>
          <w:sz w:val="20"/>
          <w:szCs w:val="20"/>
          <w:shd w:val="clear" w:color="auto" w:fill="FFFF99"/>
          <w:rtl/>
        </w:rPr>
      </w:pPr>
      <w:r w:rsidRPr="0003162E">
        <w:rPr>
          <w:rStyle w:val="default"/>
          <w:rFonts w:cs="FrankRuehl" w:hint="cs"/>
          <w:vanish/>
          <w:color w:val="FF0000"/>
          <w:sz w:val="20"/>
          <w:szCs w:val="20"/>
          <w:shd w:val="clear" w:color="auto" w:fill="FFFF99"/>
          <w:rtl/>
        </w:rPr>
        <w:t>מיום 17.11.1991</w:t>
      </w:r>
    </w:p>
    <w:p w:rsidR="00144D42" w:rsidRPr="0003162E" w:rsidRDefault="00144D42">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תיקון מס' 17 (מס' 1357)</w:t>
      </w:r>
      <w:r w:rsidR="00355DF0" w:rsidRPr="0003162E">
        <w:rPr>
          <w:rStyle w:val="default"/>
          <w:rFonts w:cs="FrankRuehl" w:hint="cs"/>
          <w:b/>
          <w:bCs/>
          <w:vanish/>
          <w:sz w:val="20"/>
          <w:szCs w:val="20"/>
          <w:shd w:val="clear" w:color="auto" w:fill="FFFF99"/>
          <w:rtl/>
        </w:rPr>
        <w:t xml:space="preserve"> תשנ"ב-1991</w:t>
      </w:r>
    </w:p>
    <w:p w:rsidR="00144D42" w:rsidRPr="0003162E" w:rsidRDefault="00144D42">
      <w:pPr>
        <w:pStyle w:val="P00"/>
        <w:spacing w:before="0"/>
        <w:ind w:left="0" w:right="1134"/>
        <w:rPr>
          <w:rStyle w:val="default"/>
          <w:rFonts w:cs="FrankRuehl" w:hint="cs"/>
          <w:vanish/>
          <w:sz w:val="20"/>
          <w:szCs w:val="20"/>
          <w:shd w:val="clear" w:color="auto" w:fill="FFFF99"/>
          <w:rtl/>
        </w:rPr>
      </w:pPr>
      <w:hyperlink r:id="rId14" w:history="1">
        <w:r w:rsidRPr="0003162E">
          <w:rPr>
            <w:rStyle w:val="Hyperlink"/>
            <w:rFonts w:cs="FrankRuehl" w:hint="cs"/>
            <w:vanish/>
            <w:szCs w:val="20"/>
            <w:shd w:val="clear" w:color="auto" w:fill="FFFF99"/>
            <w:rtl/>
          </w:rPr>
          <w:t>קובץ המנשרים מס' 130</w:t>
        </w:r>
      </w:hyperlink>
      <w:r w:rsidRPr="0003162E">
        <w:rPr>
          <w:rStyle w:val="default"/>
          <w:rFonts w:cs="FrankRuehl" w:hint="cs"/>
          <w:vanish/>
          <w:sz w:val="20"/>
          <w:szCs w:val="20"/>
          <w:shd w:val="clear" w:color="auto" w:fill="FFFF99"/>
          <w:rtl/>
        </w:rPr>
        <w:t xml:space="preserve"> מחודש ספטמבר 1991 עמ' 558</w:t>
      </w:r>
    </w:p>
    <w:p w:rsidR="00144D42" w:rsidRPr="0003162E" w:rsidRDefault="00144D42">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הוספת סעיף קטן 3ב(ה)</w:t>
      </w:r>
    </w:p>
    <w:p w:rsidR="00144D42" w:rsidRPr="0003162E" w:rsidRDefault="00144D42">
      <w:pPr>
        <w:pStyle w:val="P00"/>
        <w:spacing w:before="0"/>
        <w:ind w:left="0" w:right="1134"/>
        <w:rPr>
          <w:rStyle w:val="default"/>
          <w:rFonts w:cs="FrankRuehl" w:hint="cs"/>
          <w:vanish/>
          <w:sz w:val="20"/>
          <w:szCs w:val="20"/>
          <w:shd w:val="clear" w:color="auto" w:fill="FFFF99"/>
          <w:rtl/>
        </w:rPr>
      </w:pPr>
    </w:p>
    <w:p w:rsidR="00144D42" w:rsidRPr="0003162E" w:rsidRDefault="00144D42">
      <w:pPr>
        <w:pStyle w:val="P00"/>
        <w:spacing w:before="0"/>
        <w:ind w:left="0" w:right="1134"/>
        <w:rPr>
          <w:rStyle w:val="default"/>
          <w:rFonts w:cs="FrankRuehl" w:hint="cs"/>
          <w:vanish/>
          <w:color w:val="FF0000"/>
          <w:sz w:val="20"/>
          <w:szCs w:val="20"/>
          <w:shd w:val="clear" w:color="auto" w:fill="FFFF99"/>
          <w:rtl/>
        </w:rPr>
      </w:pPr>
      <w:r w:rsidRPr="0003162E">
        <w:rPr>
          <w:rStyle w:val="default"/>
          <w:rFonts w:cs="FrankRuehl" w:hint="cs"/>
          <w:vanish/>
          <w:color w:val="FF0000"/>
          <w:sz w:val="20"/>
          <w:szCs w:val="20"/>
          <w:shd w:val="clear" w:color="auto" w:fill="FFFF99"/>
          <w:rtl/>
        </w:rPr>
        <w:t>מיום 21.4.1993</w:t>
      </w:r>
    </w:p>
    <w:p w:rsidR="00144D42" w:rsidRPr="0003162E" w:rsidRDefault="00144D42">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תיקון מס' 1</w:t>
      </w:r>
      <w:r w:rsidR="00D16FAC" w:rsidRPr="0003162E">
        <w:rPr>
          <w:rStyle w:val="default"/>
          <w:rFonts w:cs="FrankRuehl" w:hint="cs"/>
          <w:b/>
          <w:bCs/>
          <w:vanish/>
          <w:sz w:val="20"/>
          <w:szCs w:val="20"/>
          <w:shd w:val="clear" w:color="auto" w:fill="FFFF99"/>
          <w:rtl/>
        </w:rPr>
        <w:t>9</w:t>
      </w:r>
      <w:r w:rsidRPr="0003162E">
        <w:rPr>
          <w:rStyle w:val="default"/>
          <w:rFonts w:cs="FrankRuehl" w:hint="cs"/>
          <w:b/>
          <w:bCs/>
          <w:vanish/>
          <w:sz w:val="20"/>
          <w:szCs w:val="20"/>
          <w:shd w:val="clear" w:color="auto" w:fill="FFFF99"/>
          <w:rtl/>
        </w:rPr>
        <w:t xml:space="preserve"> (מס' 1393)</w:t>
      </w:r>
      <w:r w:rsidR="00355DF0" w:rsidRPr="0003162E">
        <w:rPr>
          <w:rStyle w:val="default"/>
          <w:rFonts w:cs="FrankRuehl" w:hint="cs"/>
          <w:b/>
          <w:bCs/>
          <w:vanish/>
          <w:sz w:val="20"/>
          <w:szCs w:val="20"/>
          <w:shd w:val="clear" w:color="auto" w:fill="FFFF99"/>
          <w:rtl/>
        </w:rPr>
        <w:t xml:space="preserve"> תשנ"ג-1993</w:t>
      </w:r>
    </w:p>
    <w:p w:rsidR="00144D42" w:rsidRPr="0003162E" w:rsidRDefault="00144D42">
      <w:pPr>
        <w:pStyle w:val="P00"/>
        <w:spacing w:before="0"/>
        <w:ind w:left="0" w:right="1134"/>
        <w:rPr>
          <w:rStyle w:val="default"/>
          <w:rFonts w:cs="FrankRuehl" w:hint="cs"/>
          <w:vanish/>
          <w:sz w:val="20"/>
          <w:szCs w:val="20"/>
          <w:shd w:val="clear" w:color="auto" w:fill="FFFF99"/>
          <w:rtl/>
        </w:rPr>
      </w:pPr>
      <w:hyperlink r:id="rId15" w:history="1">
        <w:r w:rsidRPr="0003162E">
          <w:rPr>
            <w:rStyle w:val="Hyperlink"/>
            <w:rFonts w:cs="FrankRuehl" w:hint="cs"/>
            <w:vanish/>
            <w:szCs w:val="20"/>
            <w:shd w:val="clear" w:color="auto" w:fill="FFFF99"/>
            <w:rtl/>
          </w:rPr>
          <w:t>קובץ המנשרים מס' 147</w:t>
        </w:r>
      </w:hyperlink>
      <w:r w:rsidRPr="0003162E">
        <w:rPr>
          <w:rStyle w:val="default"/>
          <w:rFonts w:cs="FrankRuehl" w:hint="cs"/>
          <w:vanish/>
          <w:sz w:val="20"/>
          <w:szCs w:val="20"/>
          <w:shd w:val="clear" w:color="auto" w:fill="FFFF99"/>
          <w:rtl/>
        </w:rPr>
        <w:t xml:space="preserve"> משנת 1993 עמ' 1193</w:t>
      </w:r>
    </w:p>
    <w:p w:rsidR="006A2AF9" w:rsidRPr="0003162E" w:rsidRDefault="006A2AF9" w:rsidP="006A2AF9">
      <w:pPr>
        <w:pStyle w:val="P00"/>
        <w:ind w:left="0" w:right="1134"/>
        <w:rPr>
          <w:rStyle w:val="default"/>
          <w:rFonts w:cs="FrankRuehl" w:hint="cs"/>
          <w:vanish/>
          <w:sz w:val="22"/>
          <w:szCs w:val="22"/>
          <w:shd w:val="clear" w:color="auto" w:fill="FFFF99"/>
          <w:rtl/>
        </w:rPr>
      </w:pPr>
      <w:r w:rsidRPr="0003162E">
        <w:rPr>
          <w:rStyle w:val="default"/>
          <w:rFonts w:cs="FrankRuehl"/>
          <w:vanish/>
          <w:sz w:val="22"/>
          <w:szCs w:val="22"/>
          <w:shd w:val="clear" w:color="auto" w:fill="FFFF99"/>
          <w:rtl/>
        </w:rPr>
        <w:tab/>
      </w:r>
      <w:r w:rsidRPr="0003162E">
        <w:rPr>
          <w:rStyle w:val="default"/>
          <w:rFonts w:cs="FrankRuehl" w:hint="cs"/>
          <w:vanish/>
          <w:sz w:val="22"/>
          <w:szCs w:val="22"/>
          <w:shd w:val="clear" w:color="auto" w:fill="FFFF99"/>
          <w:rtl/>
        </w:rPr>
        <w:t>(א)</w:t>
      </w:r>
      <w:r w:rsidRPr="0003162E">
        <w:rPr>
          <w:rStyle w:val="default"/>
          <w:rFonts w:cs="FrankRuehl" w:hint="cs"/>
          <w:vanish/>
          <w:sz w:val="22"/>
          <w:szCs w:val="22"/>
          <w:shd w:val="clear" w:color="auto" w:fill="FFFF99"/>
          <w:rtl/>
        </w:rPr>
        <w:tab/>
        <w:t xml:space="preserve">הוגש ערר, רשאים הנגיד או ועדת העררים, בין מיוזמתם ובין לבקשת בעל דין, לקבוע כי הדיון המקדמי בערר וכן בדיון בבקשות לסעדי ביניים </w:t>
      </w:r>
      <w:r w:rsidRPr="0003162E">
        <w:rPr>
          <w:rStyle w:val="default"/>
          <w:rFonts w:cs="FrankRuehl" w:hint="cs"/>
          <w:vanish/>
          <w:sz w:val="22"/>
          <w:szCs w:val="22"/>
          <w:u w:val="single"/>
          <w:shd w:val="clear" w:color="auto" w:fill="FFFF99"/>
          <w:rtl/>
        </w:rPr>
        <w:t>ולאישור ומתן תוקף של החלטה להסכמי פשרה בין הצדדים</w:t>
      </w:r>
      <w:r w:rsidRPr="0003162E">
        <w:rPr>
          <w:rStyle w:val="default"/>
          <w:rFonts w:cs="FrankRuehl" w:hint="cs"/>
          <w:vanish/>
          <w:sz w:val="22"/>
          <w:szCs w:val="22"/>
          <w:shd w:val="clear" w:color="auto" w:fill="FFFF99"/>
          <w:rtl/>
        </w:rPr>
        <w:t>, יתקיים בפני דן יחיד.</w:t>
      </w:r>
    </w:p>
    <w:p w:rsidR="006A2AF9" w:rsidRPr="0003162E" w:rsidRDefault="006A2AF9" w:rsidP="006A2AF9">
      <w:pPr>
        <w:pStyle w:val="P00"/>
        <w:spacing w:before="0"/>
        <w:ind w:left="0" w:right="113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ab/>
        <w:t>(ב)</w:t>
      </w:r>
      <w:r w:rsidRPr="0003162E">
        <w:rPr>
          <w:rStyle w:val="default"/>
          <w:rFonts w:cs="FrankRuehl" w:hint="cs"/>
          <w:vanish/>
          <w:sz w:val="22"/>
          <w:szCs w:val="22"/>
          <w:shd w:val="clear" w:color="auto" w:fill="FFFF99"/>
          <w:rtl/>
        </w:rPr>
        <w:tab/>
        <w:t>הוגש ערר על החלטה לפי חוק הבלו על מוצרים מקומיים, מס' 16 לשנת 1963 והתקנות לפיו או על החלטה לפי חוק מס הכנסה, מס' 25 לשנת 1964, והסכום השנוי במחלוקת אינו עולה על 100,000 שקלים חדשים, רשאים הנגיד או ועדת העררים, בין מיוזמתם ובין לבקשת בעל דין, לקבוע כי הערר ידון בפני ועדת עררים של דן יחיד. ראש המינהל האזרחי מוסמך לשנות את הסכום הנקוב בסעיף קטן זה בהודעה שתנתן על ידו.</w:t>
      </w:r>
    </w:p>
    <w:p w:rsidR="006A2AF9" w:rsidRPr="0003162E" w:rsidRDefault="006A2AF9" w:rsidP="006A2AF9">
      <w:pPr>
        <w:pStyle w:val="P00"/>
        <w:spacing w:before="0"/>
        <w:ind w:left="0" w:right="1134"/>
        <w:rPr>
          <w:rStyle w:val="default"/>
          <w:rFonts w:cs="FrankRuehl" w:hint="cs"/>
          <w:strike/>
          <w:vanish/>
          <w:sz w:val="22"/>
          <w:szCs w:val="22"/>
          <w:shd w:val="clear" w:color="auto" w:fill="FFFF99"/>
          <w:rtl/>
        </w:rPr>
      </w:pPr>
      <w:r w:rsidRPr="0003162E">
        <w:rPr>
          <w:rStyle w:val="default"/>
          <w:rFonts w:cs="FrankRuehl" w:hint="cs"/>
          <w:vanish/>
          <w:sz w:val="22"/>
          <w:szCs w:val="22"/>
          <w:shd w:val="clear" w:color="auto" w:fill="FFFF99"/>
          <w:rtl/>
        </w:rPr>
        <w:tab/>
      </w:r>
      <w:r w:rsidRPr="0003162E">
        <w:rPr>
          <w:rStyle w:val="default"/>
          <w:rFonts w:cs="FrankRuehl" w:hint="cs"/>
          <w:strike/>
          <w:vanish/>
          <w:sz w:val="22"/>
          <w:szCs w:val="22"/>
          <w:shd w:val="clear" w:color="auto" w:fill="FFFF99"/>
          <w:rtl/>
        </w:rPr>
        <w:t>(ג)</w:t>
      </w:r>
      <w:r w:rsidRPr="0003162E">
        <w:rPr>
          <w:rStyle w:val="default"/>
          <w:rFonts w:cs="FrankRuehl" w:hint="cs"/>
          <w:strike/>
          <w:vanish/>
          <w:sz w:val="22"/>
          <w:szCs w:val="22"/>
          <w:shd w:val="clear" w:color="auto" w:fill="FFFF99"/>
          <w:rtl/>
        </w:rPr>
        <w:tab/>
        <w:t>בהסכמת הצדדים, רשאי הנגיד להורות כי הדיון בערר גופו, שאינו ערר על החלטה כאמור בסעיף קטן (ב), יתקיים בפני דן יחיד. החל הדיון בערר, רשאי יושב ראש המותב, בהסכמת הצדדים, להורות כאמור.</w:t>
      </w:r>
    </w:p>
    <w:p w:rsidR="006A2AF9" w:rsidRPr="0003162E" w:rsidRDefault="006A2AF9" w:rsidP="0091072B">
      <w:pPr>
        <w:pStyle w:val="P00"/>
        <w:spacing w:before="0"/>
        <w:ind w:left="0" w:right="1134"/>
        <w:rPr>
          <w:rStyle w:val="default"/>
          <w:rFonts w:cs="FrankRuehl"/>
          <w:vanish/>
          <w:sz w:val="22"/>
          <w:szCs w:val="22"/>
          <w:shd w:val="clear" w:color="auto" w:fill="FFFF99"/>
          <w:rtl/>
        </w:rPr>
      </w:pPr>
      <w:r w:rsidRPr="0003162E">
        <w:rPr>
          <w:rStyle w:val="default"/>
          <w:rFonts w:cs="FrankRuehl" w:hint="cs"/>
          <w:vanish/>
          <w:sz w:val="22"/>
          <w:szCs w:val="22"/>
          <w:shd w:val="clear" w:color="auto" w:fill="FFFF99"/>
          <w:rtl/>
        </w:rPr>
        <w:tab/>
      </w:r>
      <w:r w:rsidRPr="0003162E">
        <w:rPr>
          <w:rStyle w:val="default"/>
          <w:rFonts w:cs="FrankRuehl" w:hint="cs"/>
          <w:vanish/>
          <w:sz w:val="22"/>
          <w:szCs w:val="22"/>
          <w:u w:val="single"/>
          <w:shd w:val="clear" w:color="auto" w:fill="FFFF99"/>
          <w:rtl/>
        </w:rPr>
        <w:t>(ג)</w:t>
      </w:r>
      <w:r w:rsidRPr="0003162E">
        <w:rPr>
          <w:rStyle w:val="default"/>
          <w:rFonts w:cs="FrankRuehl" w:hint="cs"/>
          <w:vanish/>
          <w:sz w:val="22"/>
          <w:szCs w:val="22"/>
          <w:u w:val="single"/>
          <w:shd w:val="clear" w:color="auto" w:fill="FFFF99"/>
          <w:rtl/>
        </w:rPr>
        <w:tab/>
        <w:t>בהסכמת הצדדים, רשאי הנגיד להורות כי דיון בערר, כמשמעותו בצו זה, יתקיים בפני דן יחיד. החל הדיון בערר, רשאי יושב ראש המותב, בהסכמת הצדדים, להורות כאמור.</w:t>
      </w:r>
    </w:p>
    <w:p w:rsidR="004D248F" w:rsidRPr="0003162E" w:rsidRDefault="004D248F" w:rsidP="0091072B">
      <w:pPr>
        <w:pStyle w:val="P00"/>
        <w:spacing w:before="0"/>
        <w:ind w:left="0" w:right="1134"/>
        <w:rPr>
          <w:rStyle w:val="default"/>
          <w:rFonts w:cs="FrankRuehl"/>
          <w:vanish/>
          <w:sz w:val="20"/>
          <w:szCs w:val="20"/>
          <w:shd w:val="clear" w:color="auto" w:fill="FFFF99"/>
          <w:rtl/>
        </w:rPr>
      </w:pPr>
    </w:p>
    <w:p w:rsidR="004D248F" w:rsidRPr="0003162E" w:rsidRDefault="004D248F" w:rsidP="0091072B">
      <w:pPr>
        <w:pStyle w:val="P00"/>
        <w:spacing w:before="0"/>
        <w:ind w:left="0" w:right="1134"/>
        <w:rPr>
          <w:rStyle w:val="default"/>
          <w:rFonts w:cs="FrankRuehl"/>
          <w:vanish/>
          <w:color w:val="FF0000"/>
          <w:sz w:val="20"/>
          <w:szCs w:val="20"/>
          <w:shd w:val="clear" w:color="auto" w:fill="FFFF99"/>
          <w:rtl/>
        </w:rPr>
      </w:pPr>
      <w:r w:rsidRPr="0003162E">
        <w:rPr>
          <w:rStyle w:val="default"/>
          <w:rFonts w:cs="FrankRuehl" w:hint="cs"/>
          <w:vanish/>
          <w:color w:val="FF0000"/>
          <w:sz w:val="20"/>
          <w:szCs w:val="20"/>
          <w:shd w:val="clear" w:color="auto" w:fill="FFFF99"/>
          <w:rtl/>
        </w:rPr>
        <w:t>מיום 28.1.2021</w:t>
      </w:r>
    </w:p>
    <w:p w:rsidR="004D248F" w:rsidRPr="0003162E" w:rsidRDefault="004D248F" w:rsidP="0091072B">
      <w:pPr>
        <w:pStyle w:val="P00"/>
        <w:spacing w:before="0"/>
        <w:ind w:left="0" w:right="1134"/>
        <w:rPr>
          <w:rStyle w:val="default"/>
          <w:rFonts w:cs="FrankRuehl"/>
          <w:vanish/>
          <w:sz w:val="20"/>
          <w:szCs w:val="20"/>
          <w:shd w:val="clear" w:color="auto" w:fill="FFFF99"/>
          <w:rtl/>
        </w:rPr>
      </w:pPr>
      <w:r w:rsidRPr="0003162E">
        <w:rPr>
          <w:rStyle w:val="default"/>
          <w:rFonts w:cs="FrankRuehl" w:hint="cs"/>
          <w:b/>
          <w:bCs/>
          <w:vanish/>
          <w:sz w:val="20"/>
          <w:szCs w:val="20"/>
          <w:shd w:val="clear" w:color="auto" w:fill="FFFF99"/>
          <w:rtl/>
        </w:rPr>
        <w:t>תיקון מס' 28 (מס' 2013) תשפ"א-2021</w:t>
      </w:r>
    </w:p>
    <w:p w:rsidR="00674051" w:rsidRPr="0003162E" w:rsidRDefault="00674051" w:rsidP="0091072B">
      <w:pPr>
        <w:pStyle w:val="P00"/>
        <w:spacing w:before="0"/>
        <w:ind w:left="0" w:right="1134"/>
        <w:rPr>
          <w:rStyle w:val="default"/>
          <w:rFonts w:cs="FrankRuehl"/>
          <w:vanish/>
          <w:sz w:val="20"/>
          <w:szCs w:val="20"/>
          <w:shd w:val="clear" w:color="auto" w:fill="FFFF99"/>
          <w:rtl/>
        </w:rPr>
      </w:pPr>
      <w:hyperlink r:id="rId16" w:history="1">
        <w:r w:rsidRPr="0003162E">
          <w:rPr>
            <w:rStyle w:val="Hyperlink"/>
            <w:rFonts w:cs="FrankRuehl" w:hint="cs"/>
            <w:vanish/>
            <w:szCs w:val="20"/>
            <w:shd w:val="clear" w:color="auto" w:fill="FFFF99"/>
            <w:rtl/>
          </w:rPr>
          <w:t>קובץ המנשרים מס' 255</w:t>
        </w:r>
      </w:hyperlink>
      <w:r w:rsidRPr="0003162E">
        <w:rPr>
          <w:rStyle w:val="default"/>
          <w:rFonts w:cs="FrankRuehl" w:hint="cs"/>
          <w:vanish/>
          <w:sz w:val="20"/>
          <w:szCs w:val="20"/>
          <w:shd w:val="clear" w:color="auto" w:fill="FFFF99"/>
          <w:rtl/>
        </w:rPr>
        <w:t xml:space="preserve"> מחודש פברואר 2021 עמ' 10743</w:t>
      </w:r>
    </w:p>
    <w:p w:rsidR="004D248F" w:rsidRPr="0003162E" w:rsidRDefault="004D248F" w:rsidP="004D248F">
      <w:pPr>
        <w:pStyle w:val="P00"/>
        <w:spacing w:before="0"/>
        <w:ind w:left="0" w:right="1134"/>
        <w:rPr>
          <w:rStyle w:val="default"/>
          <w:rFonts w:cs="FrankRuehl"/>
          <w:vanish/>
          <w:sz w:val="20"/>
          <w:szCs w:val="20"/>
          <w:shd w:val="clear" w:color="auto" w:fill="FFFF99"/>
          <w:rtl/>
        </w:rPr>
      </w:pPr>
      <w:r w:rsidRPr="0003162E">
        <w:rPr>
          <w:rStyle w:val="default"/>
          <w:rFonts w:cs="FrankRuehl" w:hint="cs"/>
          <w:b/>
          <w:bCs/>
          <w:vanish/>
          <w:sz w:val="20"/>
          <w:szCs w:val="20"/>
          <w:shd w:val="clear" w:color="auto" w:fill="FFFF99"/>
          <w:rtl/>
        </w:rPr>
        <w:t>הוספת סעיף קטן 3ב(ב1)</w:t>
      </w:r>
    </w:p>
    <w:p w:rsidR="008D4691" w:rsidRPr="0003162E" w:rsidRDefault="008D4691" w:rsidP="004D248F">
      <w:pPr>
        <w:pStyle w:val="P00"/>
        <w:spacing w:before="0"/>
        <w:ind w:left="0" w:right="1134"/>
        <w:rPr>
          <w:rStyle w:val="default"/>
          <w:rFonts w:cs="FrankRuehl"/>
          <w:vanish/>
          <w:sz w:val="20"/>
          <w:szCs w:val="20"/>
          <w:shd w:val="clear" w:color="auto" w:fill="FFFF99"/>
          <w:rtl/>
        </w:rPr>
      </w:pPr>
    </w:p>
    <w:p w:rsidR="008D4691" w:rsidRPr="0003162E" w:rsidRDefault="008D4691" w:rsidP="004D248F">
      <w:pPr>
        <w:pStyle w:val="P00"/>
        <w:spacing w:before="0"/>
        <w:ind w:left="0" w:right="1134"/>
        <w:rPr>
          <w:rStyle w:val="default"/>
          <w:rFonts w:cs="FrankRuehl"/>
          <w:vanish/>
          <w:color w:val="FF0000"/>
          <w:sz w:val="20"/>
          <w:szCs w:val="20"/>
          <w:shd w:val="clear" w:color="auto" w:fill="FFFF99"/>
          <w:rtl/>
        </w:rPr>
      </w:pPr>
      <w:r w:rsidRPr="0003162E">
        <w:rPr>
          <w:rStyle w:val="default"/>
          <w:rFonts w:cs="FrankRuehl" w:hint="cs"/>
          <w:vanish/>
          <w:color w:val="FF0000"/>
          <w:sz w:val="20"/>
          <w:szCs w:val="20"/>
          <w:shd w:val="clear" w:color="auto" w:fill="FFFF99"/>
          <w:rtl/>
        </w:rPr>
        <w:t>מיום 18.11.2021</w:t>
      </w:r>
    </w:p>
    <w:p w:rsidR="008D4691" w:rsidRPr="0003162E" w:rsidRDefault="008D4691" w:rsidP="004D248F">
      <w:pPr>
        <w:pStyle w:val="P00"/>
        <w:spacing w:before="0"/>
        <w:ind w:left="0" w:right="1134"/>
        <w:rPr>
          <w:rStyle w:val="default"/>
          <w:rFonts w:cs="FrankRuehl"/>
          <w:vanish/>
          <w:sz w:val="20"/>
          <w:szCs w:val="20"/>
          <w:shd w:val="clear" w:color="auto" w:fill="FFFF99"/>
          <w:rtl/>
        </w:rPr>
      </w:pPr>
      <w:r w:rsidRPr="0003162E">
        <w:rPr>
          <w:rStyle w:val="default"/>
          <w:rFonts w:cs="FrankRuehl" w:hint="cs"/>
          <w:b/>
          <w:bCs/>
          <w:vanish/>
          <w:sz w:val="20"/>
          <w:szCs w:val="20"/>
          <w:shd w:val="clear" w:color="auto" w:fill="FFFF99"/>
          <w:rtl/>
        </w:rPr>
        <w:t>תיקון מס' 29 (מס' 2086) תשפ"ב-2021</w:t>
      </w:r>
    </w:p>
    <w:p w:rsidR="0003162E" w:rsidRPr="0003162E" w:rsidRDefault="0003162E" w:rsidP="004D248F">
      <w:pPr>
        <w:pStyle w:val="P00"/>
        <w:spacing w:before="0"/>
        <w:ind w:left="0" w:right="1134"/>
        <w:rPr>
          <w:rStyle w:val="default"/>
          <w:rFonts w:cs="FrankRuehl"/>
          <w:vanish/>
          <w:sz w:val="20"/>
          <w:szCs w:val="20"/>
          <w:shd w:val="clear" w:color="auto" w:fill="FFFF99"/>
          <w:rtl/>
        </w:rPr>
      </w:pPr>
      <w:hyperlink r:id="rId17" w:history="1">
        <w:r w:rsidRPr="0003162E">
          <w:rPr>
            <w:rStyle w:val="Hyperlink"/>
            <w:rFonts w:cs="FrankRuehl" w:hint="cs"/>
            <w:vanish/>
            <w:szCs w:val="20"/>
            <w:shd w:val="clear" w:color="auto" w:fill="FFFF99"/>
            <w:rtl/>
          </w:rPr>
          <w:t>קובץ המנשרים מס' 259</w:t>
        </w:r>
      </w:hyperlink>
      <w:r w:rsidRPr="0003162E">
        <w:rPr>
          <w:rStyle w:val="default"/>
          <w:rFonts w:cs="FrankRuehl" w:hint="cs"/>
          <w:vanish/>
          <w:sz w:val="20"/>
          <w:szCs w:val="20"/>
          <w:shd w:val="clear" w:color="auto" w:fill="FFFF99"/>
          <w:rtl/>
        </w:rPr>
        <w:t xml:space="preserve"> מחודש דצמבר 2021 עמ' 11810</w:t>
      </w:r>
    </w:p>
    <w:p w:rsidR="008D4691" w:rsidRPr="008D4691" w:rsidRDefault="008D4691" w:rsidP="008D4691">
      <w:pPr>
        <w:pStyle w:val="P00"/>
        <w:ind w:left="0" w:right="1134"/>
        <w:rPr>
          <w:rStyle w:val="default"/>
          <w:rFonts w:cs="FrankRuehl" w:hint="cs"/>
          <w:sz w:val="2"/>
          <w:szCs w:val="2"/>
          <w:shd w:val="clear" w:color="auto" w:fill="FFFF99"/>
          <w:rtl/>
        </w:rPr>
      </w:pPr>
      <w:r w:rsidRPr="0003162E">
        <w:rPr>
          <w:rStyle w:val="default"/>
          <w:rFonts w:cs="FrankRuehl" w:hint="cs"/>
          <w:vanish/>
          <w:sz w:val="22"/>
          <w:szCs w:val="22"/>
          <w:shd w:val="clear" w:color="auto" w:fill="FFFF99"/>
          <w:rtl/>
        </w:rPr>
        <w:tab/>
        <w:t>(ב1)</w:t>
      </w:r>
      <w:r w:rsidRPr="0003162E">
        <w:rPr>
          <w:rStyle w:val="default"/>
          <w:rFonts w:cs="FrankRuehl" w:hint="cs"/>
          <w:vanish/>
          <w:sz w:val="22"/>
          <w:szCs w:val="22"/>
          <w:shd w:val="clear" w:color="auto" w:fill="FFFF99"/>
          <w:rtl/>
        </w:rPr>
        <w:tab/>
        <w:t xml:space="preserve">הוגש ערר </w:t>
      </w:r>
      <w:r w:rsidRPr="0003162E">
        <w:rPr>
          <w:rStyle w:val="default"/>
          <w:rFonts w:cs="FrankRuehl" w:hint="cs"/>
          <w:vanish/>
          <w:sz w:val="22"/>
          <w:szCs w:val="22"/>
          <w:u w:val="single"/>
          <w:shd w:val="clear" w:color="auto" w:fill="FFFF99"/>
          <w:rtl/>
        </w:rPr>
        <w:t>על קביעה לפי סעיפים 6א או 6ב לצו בדבר רכוש ממשלתי (יהודה והשומרון) (מס' 59), התשכ"ז-1967, כאמור בפרט 2 בתוספת, וכן</w:t>
      </w:r>
      <w:r w:rsidRPr="0003162E">
        <w:rPr>
          <w:rStyle w:val="default"/>
          <w:rFonts w:cs="FrankRuehl" w:hint="cs"/>
          <w:vanish/>
          <w:sz w:val="22"/>
          <w:szCs w:val="22"/>
          <w:shd w:val="clear" w:color="auto" w:fill="FFFF99"/>
          <w:rtl/>
        </w:rPr>
        <w:t xml:space="preserve"> על קביעה לפי פרט 34 לתוספת, יתקיים הדיון בערר בפני דן יחיד, אלא אם מצא הנגיד להורות אחרת מטעמים שיירשמו.</w:t>
      </w:r>
      <w:bookmarkEnd w:id="9"/>
    </w:p>
    <w:p w:rsidR="00144D42" w:rsidRDefault="00144D42">
      <w:pPr>
        <w:pStyle w:val="P00"/>
        <w:spacing w:before="72"/>
        <w:ind w:left="0" w:right="1134"/>
        <w:rPr>
          <w:rStyle w:val="default"/>
          <w:rFonts w:cs="FrankRuehl" w:hint="cs"/>
          <w:rtl/>
        </w:rPr>
      </w:pPr>
      <w:bookmarkStart w:id="10" w:name="Seif4"/>
      <w:bookmarkEnd w:id="10"/>
      <w:r>
        <w:rPr>
          <w:rFonts w:cs="Miriam"/>
          <w:lang w:val="he-IL"/>
        </w:rPr>
        <w:pict>
          <v:rect id="_x0000_s2277" style="position:absolute;left:0;text-align:left;margin-left:464.35pt;margin-top:7.1pt;width:75.05pt;height:16.8pt;z-index:251638272" o:allowincell="f" filled="f" stroked="f" strokecolor="lime" strokeweight=".25pt">
            <v:textbox style="mso-next-textbox:#_x0000_s2277" inset="0,0,0,0">
              <w:txbxContent>
                <w:p w:rsidR="009F05EB" w:rsidRDefault="009F05EB">
                  <w:pPr>
                    <w:spacing w:line="160" w:lineRule="exact"/>
                    <w:rPr>
                      <w:rFonts w:cs="Miriam" w:hint="cs"/>
                      <w:noProof/>
                      <w:sz w:val="18"/>
                      <w:szCs w:val="18"/>
                      <w:rtl/>
                    </w:rPr>
                  </w:pPr>
                  <w:r>
                    <w:rPr>
                      <w:rFonts w:cs="Miriam" w:hint="cs"/>
                      <w:sz w:val="18"/>
                      <w:szCs w:val="18"/>
                      <w:rtl/>
                    </w:rPr>
                    <w:t>תחום סמכות</w:t>
                  </w:r>
                </w:p>
              </w:txbxContent>
            </v:textbox>
            <w10:anchorlock/>
          </v:rect>
        </w:pict>
      </w:r>
      <w:r>
        <w:rPr>
          <w:rStyle w:val="big-number"/>
          <w:rFonts w:cs="Miriam" w:hint="cs"/>
          <w:rtl/>
        </w:rPr>
        <w:t>4</w:t>
      </w:r>
      <w:r>
        <w:rPr>
          <w:rStyle w:val="default"/>
          <w:rFonts w:cs="FrankRuehl"/>
          <w:rtl/>
        </w:rPr>
        <w:t>.</w:t>
      </w:r>
      <w:r>
        <w:rPr>
          <w:rStyle w:val="default"/>
          <w:rFonts w:cs="FrankRuehl"/>
          <w:rtl/>
        </w:rPr>
        <w:tab/>
      </w:r>
      <w:r>
        <w:rPr>
          <w:rStyle w:val="default"/>
          <w:rFonts w:cs="FrankRuehl" w:hint="cs"/>
          <w:rtl/>
        </w:rPr>
        <w:t>תחום סמכותה של ועדת עררים יהיה כל האזור, וכל ועדת עררים תהיה רשאית לדון בכל נושא שבסמכותה מכוח צו זה, אולם הנגיד רשאי להגביל, בהוראה בכתב, סמכותה של ועדת עררים מסויימת לחלק מסוים של האזור, לסוג נושאים או לנושא מסוים, למשך זמן מוגדר או בדרך אחרת.</w:t>
      </w:r>
    </w:p>
    <w:p w:rsidR="00144D42" w:rsidRDefault="00144D42" w:rsidP="003C285F">
      <w:pPr>
        <w:pStyle w:val="P00"/>
        <w:spacing w:before="72"/>
        <w:ind w:left="0" w:right="1134"/>
        <w:rPr>
          <w:rStyle w:val="default"/>
          <w:rFonts w:cs="FrankRuehl" w:hint="cs"/>
          <w:rtl/>
        </w:rPr>
      </w:pPr>
      <w:bookmarkStart w:id="11" w:name="Seif5"/>
      <w:bookmarkEnd w:id="11"/>
      <w:r>
        <w:rPr>
          <w:rFonts w:cs="Miriam"/>
          <w:lang w:val="he-IL"/>
        </w:rPr>
        <w:pict>
          <v:rect id="_x0000_s2318" style="position:absolute;left:0;text-align:left;margin-left:464.35pt;margin-top:7.1pt;width:75.05pt;height:32.6pt;z-index:251639296" o:allowincell="f" filled="f" stroked="f" strokecolor="lime" strokeweight=".25pt">
            <v:textbox style="mso-next-textbox:#_x0000_s2318" inset="0,0,0,0">
              <w:txbxContent>
                <w:p w:rsidR="009F05EB" w:rsidRDefault="009F05EB">
                  <w:pPr>
                    <w:spacing w:line="160" w:lineRule="exact"/>
                    <w:rPr>
                      <w:rFonts w:cs="Miriam" w:hint="cs"/>
                      <w:noProof/>
                      <w:sz w:val="18"/>
                      <w:szCs w:val="18"/>
                      <w:rtl/>
                    </w:rPr>
                  </w:pPr>
                  <w:r>
                    <w:rPr>
                      <w:rFonts w:cs="Miriam" w:hint="cs"/>
                      <w:sz w:val="18"/>
                      <w:szCs w:val="18"/>
                      <w:rtl/>
                    </w:rPr>
                    <w:t>החלפת חבר</w:t>
                  </w:r>
                </w:p>
                <w:p w:rsidR="003C285F" w:rsidRDefault="003C285F">
                  <w:pPr>
                    <w:spacing w:line="160" w:lineRule="exact"/>
                    <w:rPr>
                      <w:rFonts w:cs="Miriam" w:hint="cs"/>
                      <w:noProof/>
                      <w:sz w:val="18"/>
                      <w:szCs w:val="18"/>
                      <w:rtl/>
                    </w:rPr>
                  </w:pPr>
                  <w:r>
                    <w:rPr>
                      <w:rFonts w:cs="Miriam" w:hint="cs"/>
                      <w:noProof/>
                      <w:sz w:val="18"/>
                      <w:szCs w:val="18"/>
                      <w:rtl/>
                    </w:rPr>
                    <w:t>תיקון מס' 2</w:t>
                  </w:r>
                  <w:r w:rsidR="002321B6">
                    <w:rPr>
                      <w:rFonts w:cs="Miriam" w:hint="cs"/>
                      <w:noProof/>
                      <w:sz w:val="18"/>
                      <w:szCs w:val="18"/>
                      <w:rtl/>
                    </w:rPr>
                    <w:t>6</w:t>
                  </w:r>
                  <w:r>
                    <w:rPr>
                      <w:rFonts w:cs="Miriam" w:hint="cs"/>
                      <w:noProof/>
                      <w:sz w:val="18"/>
                      <w:szCs w:val="18"/>
                      <w:rtl/>
                    </w:rPr>
                    <w:t xml:space="preserve"> (מס' 1659) תש"ע-2010</w:t>
                  </w:r>
                </w:p>
              </w:txbxContent>
            </v:textbox>
            <w10:anchorlock/>
          </v:rect>
        </w:pict>
      </w:r>
      <w:r>
        <w:rPr>
          <w:rStyle w:val="big-number"/>
          <w:rFonts w:cs="Miriam" w:hint="cs"/>
          <w:rtl/>
        </w:rPr>
        <w:t>5</w:t>
      </w:r>
      <w:r>
        <w:rPr>
          <w:rStyle w:val="default"/>
          <w:rFonts w:cs="FrankRuehl"/>
          <w:rtl/>
        </w:rPr>
        <w:t>.</w:t>
      </w:r>
      <w:r>
        <w:rPr>
          <w:rStyle w:val="default"/>
          <w:rFonts w:cs="FrankRuehl"/>
          <w:rtl/>
        </w:rPr>
        <w:tab/>
      </w:r>
      <w:r>
        <w:rPr>
          <w:rStyle w:val="default"/>
          <w:rFonts w:cs="FrankRuehl" w:hint="cs"/>
          <w:rtl/>
        </w:rPr>
        <w:t xml:space="preserve">נבצר מיושב-ראש, או מחבר, של ועדת עררים להמשיך בכהונתו או נעדר משתי ישיבות רצופות </w:t>
      </w:r>
      <w:r>
        <w:rPr>
          <w:rStyle w:val="default"/>
          <w:rFonts w:cs="FrankRuehl"/>
          <w:rtl/>
        </w:rPr>
        <w:t>–</w:t>
      </w:r>
      <w:r>
        <w:rPr>
          <w:rStyle w:val="default"/>
          <w:rFonts w:cs="FrankRuehl" w:hint="cs"/>
          <w:rtl/>
        </w:rPr>
        <w:t xml:space="preserve"> רשאי הנגיד להחליפו באחר והדיון בערר יימשך מן השלב בו הופסק, </w:t>
      </w:r>
      <w:r w:rsidR="003C285F" w:rsidRPr="003C285F">
        <w:rPr>
          <w:rStyle w:val="default"/>
          <w:rFonts w:cs="FrankRuehl" w:hint="cs"/>
          <w:rtl/>
        </w:rPr>
        <w:t>אלא אם הורתה ועדת העררים אחרת</w:t>
      </w:r>
      <w:r>
        <w:rPr>
          <w:rStyle w:val="default"/>
          <w:rFonts w:cs="FrankRuehl" w:hint="cs"/>
          <w:rtl/>
        </w:rPr>
        <w:t>.</w:t>
      </w:r>
    </w:p>
    <w:p w:rsidR="009E3FA8" w:rsidRPr="0003162E" w:rsidRDefault="009E3FA8" w:rsidP="009E3FA8">
      <w:pPr>
        <w:pStyle w:val="P00"/>
        <w:spacing w:before="0"/>
        <w:ind w:left="0" w:right="1134"/>
        <w:rPr>
          <w:rStyle w:val="default"/>
          <w:rFonts w:cs="FrankRuehl" w:hint="cs"/>
          <w:vanish/>
          <w:color w:val="FF0000"/>
          <w:sz w:val="20"/>
          <w:szCs w:val="20"/>
          <w:shd w:val="clear" w:color="auto" w:fill="FFFF99"/>
          <w:rtl/>
        </w:rPr>
      </w:pPr>
      <w:bookmarkStart w:id="12" w:name="Rov40"/>
      <w:r w:rsidRPr="0003162E">
        <w:rPr>
          <w:rStyle w:val="default"/>
          <w:rFonts w:cs="FrankRuehl" w:hint="cs"/>
          <w:vanish/>
          <w:color w:val="FF0000"/>
          <w:sz w:val="20"/>
          <w:szCs w:val="20"/>
          <w:shd w:val="clear" w:color="auto" w:fill="FFFF99"/>
          <w:rtl/>
        </w:rPr>
        <w:t>מיום 14.4.2010</w:t>
      </w:r>
    </w:p>
    <w:p w:rsidR="009E3FA8" w:rsidRPr="0003162E" w:rsidRDefault="009E3FA8" w:rsidP="009E3FA8">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תיקון מס' 2</w:t>
      </w:r>
      <w:r w:rsidR="002321B6" w:rsidRPr="0003162E">
        <w:rPr>
          <w:rStyle w:val="default"/>
          <w:rFonts w:cs="FrankRuehl" w:hint="cs"/>
          <w:b/>
          <w:bCs/>
          <w:vanish/>
          <w:sz w:val="20"/>
          <w:szCs w:val="20"/>
          <w:shd w:val="clear" w:color="auto" w:fill="FFFF99"/>
          <w:rtl/>
        </w:rPr>
        <w:t>6</w:t>
      </w:r>
      <w:r w:rsidRPr="0003162E">
        <w:rPr>
          <w:rStyle w:val="default"/>
          <w:rFonts w:cs="FrankRuehl" w:hint="cs"/>
          <w:b/>
          <w:bCs/>
          <w:vanish/>
          <w:sz w:val="20"/>
          <w:szCs w:val="20"/>
          <w:shd w:val="clear" w:color="auto" w:fill="FFFF99"/>
          <w:rtl/>
        </w:rPr>
        <w:t xml:space="preserve"> (מס' 1659) תש"ע-2010</w:t>
      </w:r>
    </w:p>
    <w:p w:rsidR="009E3FA8" w:rsidRPr="0003162E" w:rsidRDefault="009E3FA8" w:rsidP="009E3FA8">
      <w:pPr>
        <w:pStyle w:val="P00"/>
        <w:spacing w:before="0"/>
        <w:ind w:left="0" w:right="1134"/>
        <w:rPr>
          <w:rStyle w:val="default"/>
          <w:rFonts w:cs="FrankRuehl" w:hint="cs"/>
          <w:vanish/>
          <w:sz w:val="20"/>
          <w:szCs w:val="20"/>
          <w:shd w:val="clear" w:color="auto" w:fill="FFFF99"/>
          <w:rtl/>
        </w:rPr>
      </w:pPr>
      <w:hyperlink r:id="rId18" w:history="1">
        <w:r w:rsidRPr="0003162E">
          <w:rPr>
            <w:rStyle w:val="Hyperlink"/>
            <w:rFonts w:cs="FrankRuehl" w:hint="cs"/>
            <w:vanish/>
            <w:szCs w:val="20"/>
            <w:shd w:val="clear" w:color="auto" w:fill="FFFF99"/>
            <w:rtl/>
          </w:rPr>
          <w:t>קובץ המנשרים מס' 236</w:t>
        </w:r>
      </w:hyperlink>
      <w:r w:rsidRPr="0003162E">
        <w:rPr>
          <w:rStyle w:val="default"/>
          <w:rFonts w:cs="FrankRuehl" w:hint="cs"/>
          <w:vanish/>
          <w:sz w:val="20"/>
          <w:szCs w:val="20"/>
          <w:shd w:val="clear" w:color="auto" w:fill="FFFF99"/>
          <w:rtl/>
        </w:rPr>
        <w:t xml:space="preserve"> מחודש מרץ 2011 עמ' 6175</w:t>
      </w:r>
    </w:p>
    <w:p w:rsidR="009E3FA8" w:rsidRPr="003C285F" w:rsidRDefault="009E3FA8" w:rsidP="003C285F">
      <w:pPr>
        <w:pStyle w:val="P00"/>
        <w:ind w:left="0" w:right="1134"/>
        <w:rPr>
          <w:rStyle w:val="default"/>
          <w:rFonts w:cs="FrankRuehl" w:hint="cs"/>
          <w:sz w:val="2"/>
          <w:szCs w:val="2"/>
          <w:rtl/>
        </w:rPr>
      </w:pPr>
      <w:r w:rsidRPr="0003162E">
        <w:rPr>
          <w:rStyle w:val="big-number"/>
          <w:rFonts w:cs="FrankRuehl" w:hint="cs"/>
          <w:vanish/>
          <w:sz w:val="22"/>
          <w:szCs w:val="22"/>
          <w:shd w:val="clear" w:color="auto" w:fill="FFFF99"/>
          <w:rtl/>
        </w:rPr>
        <w:t>5</w:t>
      </w:r>
      <w:r w:rsidRPr="0003162E">
        <w:rPr>
          <w:rStyle w:val="default"/>
          <w:rFonts w:cs="FrankRuehl"/>
          <w:vanish/>
          <w:sz w:val="22"/>
          <w:szCs w:val="22"/>
          <w:shd w:val="clear" w:color="auto" w:fill="FFFF99"/>
          <w:rtl/>
        </w:rPr>
        <w:t>.</w:t>
      </w:r>
      <w:r w:rsidRPr="0003162E">
        <w:rPr>
          <w:rStyle w:val="default"/>
          <w:rFonts w:cs="FrankRuehl"/>
          <w:vanish/>
          <w:sz w:val="22"/>
          <w:szCs w:val="22"/>
          <w:shd w:val="clear" w:color="auto" w:fill="FFFF99"/>
          <w:rtl/>
        </w:rPr>
        <w:tab/>
      </w:r>
      <w:r w:rsidRPr="0003162E">
        <w:rPr>
          <w:rStyle w:val="default"/>
          <w:rFonts w:cs="FrankRuehl" w:hint="cs"/>
          <w:vanish/>
          <w:sz w:val="22"/>
          <w:szCs w:val="22"/>
          <w:shd w:val="clear" w:color="auto" w:fill="FFFF99"/>
          <w:rtl/>
        </w:rPr>
        <w:t xml:space="preserve">נבצר מיושב-ראש, או מחבר, של ועדת עררים להמשיך בכהונתו או נעדר משתי ישיבות רצופות </w:t>
      </w:r>
      <w:r w:rsidRPr="0003162E">
        <w:rPr>
          <w:rStyle w:val="default"/>
          <w:rFonts w:cs="FrankRuehl"/>
          <w:vanish/>
          <w:sz w:val="22"/>
          <w:szCs w:val="22"/>
          <w:shd w:val="clear" w:color="auto" w:fill="FFFF99"/>
          <w:rtl/>
        </w:rPr>
        <w:t>–</w:t>
      </w:r>
      <w:r w:rsidRPr="0003162E">
        <w:rPr>
          <w:rStyle w:val="default"/>
          <w:rFonts w:cs="FrankRuehl" w:hint="cs"/>
          <w:vanish/>
          <w:sz w:val="22"/>
          <w:szCs w:val="22"/>
          <w:shd w:val="clear" w:color="auto" w:fill="FFFF99"/>
          <w:rtl/>
        </w:rPr>
        <w:t xml:space="preserve"> רשאי הנגיד להחליפו באחר והדיון בערר יימשך מן השלב בו הופסק, </w:t>
      </w:r>
      <w:r w:rsidRPr="0003162E">
        <w:rPr>
          <w:rStyle w:val="default"/>
          <w:rFonts w:cs="FrankRuehl" w:hint="cs"/>
          <w:strike/>
          <w:vanish/>
          <w:sz w:val="22"/>
          <w:szCs w:val="22"/>
          <w:shd w:val="clear" w:color="auto" w:fill="FFFF99"/>
          <w:rtl/>
        </w:rPr>
        <w:t>אלא אם הורה הנגיד אחרת</w:t>
      </w:r>
      <w:r w:rsidR="003C285F" w:rsidRPr="0003162E">
        <w:rPr>
          <w:rStyle w:val="default"/>
          <w:rFonts w:cs="FrankRuehl" w:hint="cs"/>
          <w:vanish/>
          <w:sz w:val="22"/>
          <w:szCs w:val="22"/>
          <w:shd w:val="clear" w:color="auto" w:fill="FFFF99"/>
          <w:rtl/>
        </w:rPr>
        <w:t xml:space="preserve"> </w:t>
      </w:r>
      <w:r w:rsidR="003C285F" w:rsidRPr="0003162E">
        <w:rPr>
          <w:rStyle w:val="default"/>
          <w:rFonts w:cs="FrankRuehl" w:hint="cs"/>
          <w:vanish/>
          <w:sz w:val="22"/>
          <w:szCs w:val="22"/>
          <w:u w:val="single"/>
          <w:shd w:val="clear" w:color="auto" w:fill="FFFF99"/>
          <w:rtl/>
        </w:rPr>
        <w:t>אלא אם הורתה ועדת העררים אחרת</w:t>
      </w:r>
      <w:r w:rsidRPr="0003162E">
        <w:rPr>
          <w:rStyle w:val="default"/>
          <w:rFonts w:cs="FrankRuehl" w:hint="cs"/>
          <w:vanish/>
          <w:sz w:val="22"/>
          <w:szCs w:val="22"/>
          <w:shd w:val="clear" w:color="auto" w:fill="FFFF99"/>
          <w:rtl/>
        </w:rPr>
        <w:t>.</w:t>
      </w:r>
      <w:bookmarkEnd w:id="12"/>
    </w:p>
    <w:p w:rsidR="00144D42" w:rsidRDefault="00144D42">
      <w:pPr>
        <w:pStyle w:val="P00"/>
        <w:spacing w:before="72"/>
        <w:ind w:left="0" w:right="1134"/>
        <w:rPr>
          <w:rStyle w:val="default"/>
          <w:rFonts w:cs="FrankRuehl" w:hint="cs"/>
          <w:rtl/>
        </w:rPr>
      </w:pPr>
      <w:bookmarkStart w:id="13" w:name="Seif6"/>
      <w:bookmarkEnd w:id="13"/>
      <w:r>
        <w:rPr>
          <w:rFonts w:cs="Miriam"/>
          <w:lang w:val="he-IL"/>
        </w:rPr>
        <w:pict>
          <v:rect id="_x0000_s2319" style="position:absolute;left:0;text-align:left;margin-left:464.35pt;margin-top:7.1pt;width:75.05pt;height:10.15pt;z-index:251640320" o:allowincell="f" filled="f" stroked="f" strokecolor="lime" strokeweight=".25pt">
            <v:textbox style="mso-next-textbox:#_x0000_s2319" inset="0,0,0,0">
              <w:txbxContent>
                <w:p w:rsidR="009F05EB" w:rsidRDefault="009F05EB">
                  <w:pPr>
                    <w:spacing w:line="160" w:lineRule="exact"/>
                    <w:rPr>
                      <w:rFonts w:cs="Miriam" w:hint="cs"/>
                      <w:noProof/>
                      <w:sz w:val="18"/>
                      <w:szCs w:val="18"/>
                      <w:rtl/>
                    </w:rPr>
                  </w:pPr>
                  <w:r>
                    <w:rPr>
                      <w:rFonts w:cs="Miriam" w:hint="cs"/>
                      <w:sz w:val="18"/>
                      <w:szCs w:val="18"/>
                      <w:rtl/>
                    </w:rPr>
                    <w:t>סמכויות הועדה</w:t>
                  </w:r>
                </w:p>
              </w:txbxContent>
            </v:textbox>
            <w10:anchorlock/>
          </v:rect>
        </w:pict>
      </w:r>
      <w:r>
        <w:rPr>
          <w:rStyle w:val="big-number"/>
          <w:rFonts w:cs="Miriam" w:hint="cs"/>
          <w:rtl/>
        </w:rPr>
        <w:t>6</w:t>
      </w:r>
      <w:r>
        <w:rPr>
          <w:rStyle w:val="default"/>
          <w:rFonts w:cs="FrankRuehl"/>
          <w:rtl/>
        </w:rPr>
        <w:t>.</w:t>
      </w:r>
      <w:r>
        <w:rPr>
          <w:rStyle w:val="default"/>
          <w:rFonts w:cs="FrankRuehl"/>
          <w:rtl/>
        </w:rPr>
        <w:tab/>
      </w:r>
      <w:r>
        <w:rPr>
          <w:rStyle w:val="default"/>
          <w:rFonts w:cs="FrankRuehl" w:hint="cs"/>
          <w:rtl/>
        </w:rPr>
        <w:t xml:space="preserve">עם תום דיוניה רשאית ועדת עררים להמליץ בפני מפקד כוחות צה"ל באזור לבטל פעולה עליה הוגש הערר, לשנותה או ליתן כל החלטה אחרת שהרשות אשר על פעולתה עוררים היתה מוסמכת לעשותה. לא המליצה כאמור או לא קבל מפקד כוחות צה"ל באזור המלצתה או כל חלק ממנה, תשאר הפעולה עליה עוררים </w:t>
      </w:r>
      <w:r>
        <w:rPr>
          <w:rStyle w:val="default"/>
          <w:rFonts w:cs="FrankRuehl"/>
          <w:rtl/>
        </w:rPr>
        <w:t>–</w:t>
      </w:r>
      <w:r>
        <w:rPr>
          <w:rStyle w:val="default"/>
          <w:rFonts w:cs="FrankRuehl" w:hint="cs"/>
          <w:rtl/>
        </w:rPr>
        <w:t xml:space="preserve"> בעינה.</w:t>
      </w:r>
    </w:p>
    <w:p w:rsidR="00144D42" w:rsidRDefault="00144D42">
      <w:pPr>
        <w:pStyle w:val="P00"/>
        <w:spacing w:before="72"/>
        <w:ind w:left="0" w:right="1134"/>
        <w:rPr>
          <w:rStyle w:val="default"/>
          <w:rFonts w:cs="FrankRuehl" w:hint="cs"/>
          <w:rtl/>
        </w:rPr>
      </w:pPr>
      <w:bookmarkStart w:id="14" w:name="Seif7"/>
      <w:bookmarkEnd w:id="14"/>
      <w:r>
        <w:rPr>
          <w:rFonts w:cs="Miriam"/>
          <w:lang w:val="he-IL"/>
        </w:rPr>
        <w:pict>
          <v:rect id="_x0000_s2320" style="position:absolute;left:0;text-align:left;margin-left:463.5pt;margin-top:7.1pt;width:75.9pt;height:27.85pt;z-index:251641344" o:allowincell="f" filled="f" stroked="f" strokecolor="lime" strokeweight=".25pt">
            <v:textbox style="mso-next-textbox:#_x0000_s2320" inset="0,0,0,0">
              <w:txbxContent>
                <w:p w:rsidR="009F05EB" w:rsidRDefault="009F05EB">
                  <w:pPr>
                    <w:spacing w:line="160" w:lineRule="exact"/>
                    <w:rPr>
                      <w:rFonts w:cs="Miriam" w:hint="cs"/>
                      <w:sz w:val="18"/>
                      <w:szCs w:val="18"/>
                      <w:rtl/>
                    </w:rPr>
                  </w:pPr>
                  <w:r>
                    <w:rPr>
                      <w:rFonts w:cs="Miriam" w:hint="cs"/>
                      <w:sz w:val="18"/>
                      <w:szCs w:val="18"/>
                      <w:rtl/>
                    </w:rPr>
                    <w:t>אי תלות</w:t>
                  </w:r>
                </w:p>
                <w:p w:rsidR="009F05EB" w:rsidRDefault="009F05EB">
                  <w:pPr>
                    <w:spacing w:line="160" w:lineRule="exact"/>
                    <w:rPr>
                      <w:rFonts w:cs="Miriam" w:hint="cs"/>
                      <w:noProof/>
                      <w:sz w:val="18"/>
                      <w:szCs w:val="18"/>
                      <w:rtl/>
                    </w:rPr>
                  </w:pPr>
                  <w:r>
                    <w:rPr>
                      <w:rFonts w:cs="Miriam" w:hint="cs"/>
                      <w:sz w:val="18"/>
                      <w:szCs w:val="18"/>
                      <w:rtl/>
                    </w:rPr>
                    <w:t>תיקון מס' 1 (מס' 303) תשכ"ט-1969</w:t>
                  </w:r>
                </w:p>
              </w:txbxContent>
            </v:textbox>
            <w10:anchorlock/>
          </v:rect>
        </w:pict>
      </w:r>
      <w:r>
        <w:rPr>
          <w:rStyle w:val="big-number"/>
          <w:rFonts w:cs="Miriam" w:hint="cs"/>
          <w:rtl/>
        </w:rPr>
        <w:t>7</w:t>
      </w:r>
      <w:r>
        <w:rPr>
          <w:rStyle w:val="default"/>
          <w:rFonts w:cs="FrankRuehl"/>
          <w:rtl/>
        </w:rPr>
        <w:t>.</w:t>
      </w:r>
      <w:r>
        <w:rPr>
          <w:rStyle w:val="default"/>
          <w:rFonts w:cs="FrankRuehl"/>
          <w:rtl/>
        </w:rPr>
        <w:tab/>
      </w:r>
      <w:r>
        <w:rPr>
          <w:rStyle w:val="default"/>
          <w:rFonts w:cs="FrankRuehl" w:hint="cs"/>
          <w:rtl/>
        </w:rPr>
        <w:t xml:space="preserve">בפעולתם כחברי ועדת עררים </w:t>
      </w:r>
      <w:r>
        <w:rPr>
          <w:rStyle w:val="default"/>
          <w:rFonts w:cs="FrankRuehl"/>
          <w:rtl/>
        </w:rPr>
        <w:t>–</w:t>
      </w:r>
      <w:r>
        <w:rPr>
          <w:rStyle w:val="default"/>
          <w:rFonts w:cs="FrankRuehl" w:hint="cs"/>
          <w:rtl/>
        </w:rPr>
        <w:t xml:space="preserve"> אין על חברי הועדה מרות זולת מרותם של כל דין או תחיקת בטחון ואין הם כפופים למרות מפקד.</w:t>
      </w:r>
    </w:p>
    <w:p w:rsidR="00144D42" w:rsidRPr="0003162E" w:rsidRDefault="00144D42">
      <w:pPr>
        <w:pStyle w:val="P00"/>
        <w:spacing w:before="0"/>
        <w:ind w:left="0" w:right="1134"/>
        <w:rPr>
          <w:rStyle w:val="default"/>
          <w:rFonts w:cs="FrankRuehl" w:hint="cs"/>
          <w:vanish/>
          <w:color w:val="FF0000"/>
          <w:sz w:val="20"/>
          <w:szCs w:val="20"/>
          <w:shd w:val="clear" w:color="auto" w:fill="FFFF99"/>
          <w:rtl/>
        </w:rPr>
      </w:pPr>
      <w:bookmarkStart w:id="15" w:name="Rov7"/>
      <w:r w:rsidRPr="0003162E">
        <w:rPr>
          <w:rStyle w:val="default"/>
          <w:rFonts w:cs="FrankRuehl" w:hint="cs"/>
          <w:vanish/>
          <w:color w:val="FF0000"/>
          <w:sz w:val="20"/>
          <w:szCs w:val="20"/>
          <w:shd w:val="clear" w:color="auto" w:fill="FFFF99"/>
          <w:rtl/>
        </w:rPr>
        <w:t>מיום 28.2.1969</w:t>
      </w:r>
    </w:p>
    <w:p w:rsidR="00144D42" w:rsidRPr="0003162E" w:rsidRDefault="00144D42">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תיקון מס' 1 (מס' 303)</w:t>
      </w:r>
      <w:r w:rsidR="00355DF0" w:rsidRPr="0003162E">
        <w:rPr>
          <w:rStyle w:val="default"/>
          <w:rFonts w:cs="FrankRuehl" w:hint="cs"/>
          <w:b/>
          <w:bCs/>
          <w:vanish/>
          <w:sz w:val="20"/>
          <w:szCs w:val="20"/>
          <w:shd w:val="clear" w:color="auto" w:fill="FFFF99"/>
          <w:rtl/>
        </w:rPr>
        <w:t xml:space="preserve"> תשכ"ט-1969</w:t>
      </w:r>
    </w:p>
    <w:p w:rsidR="00144D42" w:rsidRPr="0003162E" w:rsidRDefault="00144D42">
      <w:pPr>
        <w:pStyle w:val="P00"/>
        <w:spacing w:before="0"/>
        <w:ind w:left="0" w:right="1134"/>
        <w:rPr>
          <w:rStyle w:val="default"/>
          <w:rFonts w:cs="FrankRuehl" w:hint="cs"/>
          <w:vanish/>
          <w:sz w:val="20"/>
          <w:szCs w:val="20"/>
          <w:shd w:val="clear" w:color="auto" w:fill="FFFF99"/>
          <w:rtl/>
        </w:rPr>
      </w:pPr>
      <w:hyperlink r:id="rId19" w:history="1">
        <w:r w:rsidRPr="0003162E">
          <w:rPr>
            <w:rStyle w:val="Hyperlink"/>
            <w:rFonts w:cs="FrankRuehl" w:hint="cs"/>
            <w:vanish/>
            <w:szCs w:val="20"/>
            <w:shd w:val="clear" w:color="auto" w:fill="FFFF99"/>
            <w:rtl/>
          </w:rPr>
          <w:t>קובץ המנשרים מס' 17</w:t>
        </w:r>
      </w:hyperlink>
      <w:r w:rsidRPr="0003162E">
        <w:rPr>
          <w:rStyle w:val="default"/>
          <w:rFonts w:cs="FrankRuehl" w:hint="cs"/>
          <w:vanish/>
          <w:sz w:val="20"/>
          <w:szCs w:val="20"/>
          <w:shd w:val="clear" w:color="auto" w:fill="FFFF99"/>
          <w:rtl/>
        </w:rPr>
        <w:t xml:space="preserve"> מיום 23.3.1969 עמ' 623</w:t>
      </w:r>
    </w:p>
    <w:p w:rsidR="00144D42" w:rsidRPr="0091072B" w:rsidRDefault="00144D42" w:rsidP="0091072B">
      <w:pPr>
        <w:pStyle w:val="P00"/>
        <w:ind w:left="0" w:right="1134"/>
        <w:rPr>
          <w:rStyle w:val="default"/>
          <w:rFonts w:cs="FrankRuehl" w:hint="cs"/>
          <w:sz w:val="2"/>
          <w:szCs w:val="2"/>
          <w:rtl/>
        </w:rPr>
      </w:pPr>
      <w:r w:rsidRPr="0003162E">
        <w:rPr>
          <w:rStyle w:val="big-number"/>
          <w:rFonts w:cs="FrankRuehl" w:hint="cs"/>
          <w:vanish/>
          <w:sz w:val="22"/>
          <w:szCs w:val="22"/>
          <w:shd w:val="clear" w:color="auto" w:fill="FFFF99"/>
          <w:rtl/>
        </w:rPr>
        <w:t>7</w:t>
      </w:r>
      <w:r w:rsidRPr="0003162E">
        <w:rPr>
          <w:rStyle w:val="default"/>
          <w:rFonts w:cs="FrankRuehl"/>
          <w:vanish/>
          <w:sz w:val="22"/>
          <w:szCs w:val="22"/>
          <w:shd w:val="clear" w:color="auto" w:fill="FFFF99"/>
          <w:rtl/>
        </w:rPr>
        <w:t>.</w:t>
      </w:r>
      <w:r w:rsidRPr="0003162E">
        <w:rPr>
          <w:rStyle w:val="default"/>
          <w:rFonts w:cs="FrankRuehl"/>
          <w:vanish/>
          <w:sz w:val="22"/>
          <w:szCs w:val="22"/>
          <w:shd w:val="clear" w:color="auto" w:fill="FFFF99"/>
          <w:rtl/>
        </w:rPr>
        <w:tab/>
      </w:r>
      <w:r w:rsidRPr="0003162E">
        <w:rPr>
          <w:rStyle w:val="default"/>
          <w:rFonts w:cs="FrankRuehl" w:hint="cs"/>
          <w:vanish/>
          <w:sz w:val="22"/>
          <w:szCs w:val="22"/>
          <w:shd w:val="clear" w:color="auto" w:fill="FFFF99"/>
          <w:rtl/>
        </w:rPr>
        <w:t xml:space="preserve">בפעולתם כחברי ועדת עררים </w:t>
      </w:r>
      <w:r w:rsidRPr="0003162E">
        <w:rPr>
          <w:rStyle w:val="default"/>
          <w:rFonts w:cs="FrankRuehl"/>
          <w:vanish/>
          <w:sz w:val="22"/>
          <w:szCs w:val="22"/>
          <w:shd w:val="clear" w:color="auto" w:fill="FFFF99"/>
          <w:rtl/>
        </w:rPr>
        <w:t>–</w:t>
      </w:r>
      <w:r w:rsidRPr="0003162E">
        <w:rPr>
          <w:rStyle w:val="default"/>
          <w:rFonts w:cs="FrankRuehl" w:hint="cs"/>
          <w:vanish/>
          <w:sz w:val="22"/>
          <w:szCs w:val="22"/>
          <w:shd w:val="clear" w:color="auto" w:fill="FFFF99"/>
          <w:rtl/>
        </w:rPr>
        <w:t xml:space="preserve"> אין על חברי הועדה מרות </w:t>
      </w:r>
      <w:r w:rsidRPr="0003162E">
        <w:rPr>
          <w:rStyle w:val="default"/>
          <w:rFonts w:cs="FrankRuehl" w:hint="cs"/>
          <w:strike/>
          <w:vanish/>
          <w:sz w:val="22"/>
          <w:szCs w:val="22"/>
          <w:shd w:val="clear" w:color="auto" w:fill="FFFF99"/>
          <w:rtl/>
        </w:rPr>
        <w:t>זולת מרותו של הדין</w:t>
      </w:r>
      <w:r w:rsidRPr="0003162E">
        <w:rPr>
          <w:rStyle w:val="default"/>
          <w:rFonts w:cs="FrankRuehl" w:hint="cs"/>
          <w:vanish/>
          <w:sz w:val="22"/>
          <w:szCs w:val="22"/>
          <w:shd w:val="clear" w:color="auto" w:fill="FFFF99"/>
          <w:rtl/>
        </w:rPr>
        <w:t xml:space="preserve"> </w:t>
      </w:r>
      <w:r w:rsidRPr="0003162E">
        <w:rPr>
          <w:rStyle w:val="default"/>
          <w:rFonts w:cs="FrankRuehl" w:hint="cs"/>
          <w:vanish/>
          <w:sz w:val="22"/>
          <w:szCs w:val="22"/>
          <w:u w:val="single"/>
          <w:shd w:val="clear" w:color="auto" w:fill="FFFF99"/>
          <w:rtl/>
        </w:rPr>
        <w:t>זולת מרותם של כל דין או תחיקת בטחון</w:t>
      </w:r>
      <w:r w:rsidRPr="0003162E">
        <w:rPr>
          <w:rStyle w:val="default"/>
          <w:rFonts w:cs="FrankRuehl" w:hint="cs"/>
          <w:vanish/>
          <w:sz w:val="22"/>
          <w:szCs w:val="22"/>
          <w:shd w:val="clear" w:color="auto" w:fill="FFFF99"/>
          <w:rtl/>
        </w:rPr>
        <w:t xml:space="preserve"> ואין הם כפופים למרות מפקד.</w:t>
      </w:r>
      <w:bookmarkEnd w:id="15"/>
    </w:p>
    <w:p w:rsidR="00144D42" w:rsidRDefault="00144D42">
      <w:pPr>
        <w:pStyle w:val="P00"/>
        <w:spacing w:before="72"/>
        <w:ind w:left="0" w:right="1134"/>
        <w:rPr>
          <w:rStyle w:val="default"/>
          <w:rFonts w:cs="FrankRuehl" w:hint="cs"/>
          <w:rtl/>
        </w:rPr>
      </w:pPr>
      <w:bookmarkStart w:id="16" w:name="Seif8"/>
      <w:bookmarkEnd w:id="16"/>
      <w:r>
        <w:rPr>
          <w:rFonts w:cs="Miriam"/>
          <w:lang w:val="he-IL"/>
        </w:rPr>
        <w:pict>
          <v:rect id="_x0000_s2321" style="position:absolute;left:0;text-align:left;margin-left:464.35pt;margin-top:7.1pt;width:75.05pt;height:28.95pt;z-index:251642368" o:allowincell="f" filled="f" stroked="f" strokecolor="lime" strokeweight=".25pt">
            <v:textbox style="mso-next-textbox:#_x0000_s2321" inset="0,0,0,0">
              <w:txbxContent>
                <w:p w:rsidR="009F05EB" w:rsidRDefault="009F05EB">
                  <w:pPr>
                    <w:spacing w:line="160" w:lineRule="exact"/>
                    <w:rPr>
                      <w:rFonts w:cs="Miriam" w:hint="cs"/>
                      <w:sz w:val="18"/>
                      <w:szCs w:val="18"/>
                      <w:rtl/>
                    </w:rPr>
                  </w:pPr>
                  <w:r>
                    <w:rPr>
                      <w:rFonts w:cs="Miriam" w:hint="cs"/>
                      <w:sz w:val="18"/>
                      <w:szCs w:val="18"/>
                      <w:rtl/>
                    </w:rPr>
                    <w:t>סדרי דין ודיני ראיות</w:t>
                  </w:r>
                </w:p>
                <w:p w:rsidR="009F05EB" w:rsidRDefault="009F05EB">
                  <w:pPr>
                    <w:spacing w:line="160" w:lineRule="exact"/>
                    <w:rPr>
                      <w:rFonts w:cs="Miriam" w:hint="cs"/>
                      <w:noProof/>
                      <w:sz w:val="18"/>
                      <w:szCs w:val="18"/>
                      <w:rtl/>
                    </w:rPr>
                  </w:pPr>
                  <w:r>
                    <w:rPr>
                      <w:rFonts w:cs="Miriam" w:hint="cs"/>
                      <w:sz w:val="18"/>
                      <w:szCs w:val="18"/>
                      <w:rtl/>
                    </w:rPr>
                    <w:t>תיקון מס' 1</w:t>
                  </w:r>
                  <w:r w:rsidR="00D16FAC">
                    <w:rPr>
                      <w:rFonts w:cs="Miriam" w:hint="cs"/>
                      <w:sz w:val="18"/>
                      <w:szCs w:val="18"/>
                      <w:rtl/>
                    </w:rPr>
                    <w:t>6</w:t>
                  </w:r>
                  <w:r>
                    <w:rPr>
                      <w:rFonts w:cs="Miriam" w:hint="cs"/>
                      <w:sz w:val="18"/>
                      <w:szCs w:val="18"/>
                      <w:rtl/>
                    </w:rPr>
                    <w:t xml:space="preserve"> (מס' 1311) תש"ן-1990</w:t>
                  </w:r>
                </w:p>
              </w:txbxContent>
            </v:textbox>
            <w10:anchorlock/>
          </v:rect>
        </w:pict>
      </w:r>
      <w:r>
        <w:rPr>
          <w:rStyle w:val="big-number"/>
          <w:rFonts w:cs="Miriam" w:hint="cs"/>
          <w:rtl/>
        </w:rPr>
        <w:t>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ועדת עררים לא תהיה קשורה בדיני הראיות ובסדרי הדין, זולת אלה שנקבעו בצו זה, ותקבע את סדרי הדין שלה </w:t>
      </w:r>
      <w:r>
        <w:rPr>
          <w:rStyle w:val="default"/>
          <w:rFonts w:cs="FrankRuehl"/>
          <w:rtl/>
        </w:rPr>
        <w:t>–</w:t>
      </w:r>
      <w:r>
        <w:rPr>
          <w:rStyle w:val="default"/>
          <w:rFonts w:cs="FrankRuehl" w:hint="cs"/>
          <w:rtl/>
        </w:rPr>
        <w:t xml:space="preserve"> בכפוף לסעיפים קטנים (ב) עד (ב2) </w:t>
      </w:r>
      <w:r>
        <w:rPr>
          <w:rStyle w:val="default"/>
          <w:rFonts w:cs="FrankRuehl"/>
          <w:rtl/>
        </w:rPr>
        <w:t>–</w:t>
      </w:r>
      <w:r>
        <w:rPr>
          <w:rStyle w:val="default"/>
          <w:rFonts w:cs="FrankRuehl" w:hint="cs"/>
          <w:rtl/>
        </w:rPr>
        <w:t xml:space="preserve"> ובלבד שתובטח זכותו של כל עורר להופיע בפניה, כדי להביא את ראיותיו וטענותיו, או להיות מיוצג בפניה למטרה זו על-ידי עורך-דין.</w:t>
      </w:r>
    </w:p>
    <w:p w:rsidR="00144D42" w:rsidRDefault="006A2AF9" w:rsidP="003C285F">
      <w:pPr>
        <w:pStyle w:val="P00"/>
        <w:spacing w:before="72"/>
        <w:ind w:left="0" w:right="1134"/>
        <w:rPr>
          <w:rStyle w:val="default"/>
          <w:rFonts w:cs="FrankRuehl" w:hint="cs"/>
          <w:rtl/>
        </w:rPr>
      </w:pPr>
      <w:r>
        <w:rPr>
          <w:rFonts w:cs="FrankRuehl" w:hint="cs"/>
          <w:sz w:val="26"/>
          <w:rtl/>
          <w:lang w:eastAsia="en-US"/>
        </w:rPr>
        <w:pict>
          <v:shape id="_x0000_s2375" type="#_x0000_t202" style="position:absolute;left:0;text-align:left;margin-left:470.35pt;margin-top:7.1pt;width:1in;height:38.2pt;z-index:251665920" filled="f" stroked="f">
            <v:textbox inset="1mm,0,1mm,0">
              <w:txbxContent>
                <w:p w:rsidR="009F05EB" w:rsidRDefault="009F05EB" w:rsidP="006A2AF9">
                  <w:pPr>
                    <w:spacing w:line="160" w:lineRule="exact"/>
                    <w:rPr>
                      <w:rFonts w:cs="Miriam" w:hint="cs"/>
                      <w:noProof/>
                      <w:sz w:val="18"/>
                      <w:szCs w:val="18"/>
                      <w:rtl/>
                    </w:rPr>
                  </w:pPr>
                  <w:r>
                    <w:rPr>
                      <w:rFonts w:cs="Miriam" w:hint="cs"/>
                      <w:sz w:val="18"/>
                      <w:szCs w:val="18"/>
                      <w:rtl/>
                    </w:rPr>
                    <w:t>תיקון מס' 1</w:t>
                  </w:r>
                  <w:r w:rsidR="00D16FAC">
                    <w:rPr>
                      <w:rFonts w:cs="Miriam" w:hint="cs"/>
                      <w:sz w:val="18"/>
                      <w:szCs w:val="18"/>
                      <w:rtl/>
                    </w:rPr>
                    <w:t>7</w:t>
                  </w:r>
                  <w:r>
                    <w:rPr>
                      <w:rFonts w:cs="Miriam" w:hint="cs"/>
                      <w:sz w:val="18"/>
                      <w:szCs w:val="18"/>
                      <w:rtl/>
                    </w:rPr>
                    <w:t xml:space="preserve"> (מס' 1322) תשנ"א-1991</w:t>
                  </w:r>
                </w:p>
                <w:p w:rsidR="003C285F" w:rsidRDefault="003C285F" w:rsidP="006A2AF9">
                  <w:pPr>
                    <w:spacing w:line="160" w:lineRule="exact"/>
                    <w:rPr>
                      <w:rFonts w:cs="Miriam" w:hint="cs"/>
                      <w:noProof/>
                      <w:sz w:val="18"/>
                      <w:szCs w:val="18"/>
                      <w:rtl/>
                    </w:rPr>
                  </w:pPr>
                  <w:r>
                    <w:rPr>
                      <w:rFonts w:cs="Miriam" w:hint="cs"/>
                      <w:noProof/>
                      <w:sz w:val="18"/>
                      <w:szCs w:val="18"/>
                      <w:rtl/>
                    </w:rPr>
                    <w:t>תיקון מס' 2</w:t>
                  </w:r>
                  <w:r w:rsidR="002321B6">
                    <w:rPr>
                      <w:rFonts w:cs="Miriam" w:hint="cs"/>
                      <w:noProof/>
                      <w:sz w:val="18"/>
                      <w:szCs w:val="18"/>
                      <w:rtl/>
                    </w:rPr>
                    <w:t>6</w:t>
                  </w:r>
                  <w:r>
                    <w:rPr>
                      <w:rFonts w:cs="Miriam" w:hint="cs"/>
                      <w:noProof/>
                      <w:sz w:val="18"/>
                      <w:szCs w:val="18"/>
                    </w:rPr>
                    <w:t xml:space="preserve"> </w:t>
                  </w:r>
                  <w:r>
                    <w:rPr>
                      <w:rFonts w:cs="Miriam" w:hint="cs"/>
                      <w:noProof/>
                      <w:sz w:val="18"/>
                      <w:szCs w:val="18"/>
                      <w:rtl/>
                    </w:rPr>
                    <w:t>(מס' 1659) תש"ע-2010</w:t>
                  </w:r>
                </w:p>
              </w:txbxContent>
            </v:textbox>
            <w10:anchorlock/>
          </v:shape>
        </w:pict>
      </w:r>
      <w:r w:rsidR="00144D42">
        <w:rPr>
          <w:rStyle w:val="default"/>
          <w:rFonts w:cs="FrankRuehl" w:hint="cs"/>
          <w:rtl/>
        </w:rPr>
        <w:tab/>
        <w:t>(ב)</w:t>
      </w:r>
      <w:r w:rsidR="00144D42">
        <w:rPr>
          <w:rStyle w:val="default"/>
          <w:rFonts w:cs="FrankRuehl" w:hint="cs"/>
          <w:rtl/>
        </w:rPr>
        <w:tab/>
      </w:r>
      <w:r w:rsidR="003C285F" w:rsidRPr="003C285F">
        <w:rPr>
          <w:rStyle w:val="default"/>
          <w:rFonts w:cs="FrankRuehl" w:hint="cs"/>
          <w:rtl/>
        </w:rPr>
        <w:t>ראש המינהל האזרחי רשאי לקבוע הוראות בדבר סדרי דין בתקנות</w:t>
      </w:r>
      <w:r w:rsidR="00144D42">
        <w:rPr>
          <w:rStyle w:val="default"/>
          <w:rFonts w:cs="FrankRuehl" w:hint="cs"/>
          <w:rtl/>
        </w:rPr>
        <w:t xml:space="preserve">, לרבות קביעת מועדים לעררים והארכתם, </w:t>
      </w:r>
      <w:r w:rsidRPr="006A2AF9">
        <w:rPr>
          <w:rStyle w:val="default"/>
          <w:rFonts w:cs="FrankRuehl" w:hint="cs"/>
          <w:rtl/>
        </w:rPr>
        <w:t>פסיקת הוצאות ושכר לעדים ופסיקת הוצאות הדיון לטובת בעל דין או לטובת אוצר המינהל האזרחי,</w:t>
      </w:r>
      <w:r>
        <w:rPr>
          <w:rStyle w:val="default"/>
          <w:rFonts w:cs="FrankRuehl" w:hint="cs"/>
          <w:rtl/>
        </w:rPr>
        <w:t xml:space="preserve"> </w:t>
      </w:r>
      <w:r w:rsidR="00144D42">
        <w:rPr>
          <w:rStyle w:val="default"/>
          <w:rFonts w:cs="FrankRuehl" w:hint="cs"/>
          <w:rtl/>
        </w:rPr>
        <w:t>הכל באופן המבטיח לדעתו את הבאתן לידיעת הנוגעים בדבר, וכן הוא רשאי להורות על פרסומן. אולם אי-פרסום הוראה כל שהיא בדבר סדרי דין לא יגרע מחוקיות ההוראה.</w:t>
      </w:r>
    </w:p>
    <w:p w:rsidR="00144D42" w:rsidRDefault="00144D42">
      <w:pPr>
        <w:pStyle w:val="P00"/>
        <w:spacing w:before="72"/>
        <w:ind w:left="0" w:right="1134"/>
        <w:rPr>
          <w:rStyle w:val="default"/>
          <w:rFonts w:cs="FrankRuehl" w:hint="cs"/>
          <w:rtl/>
        </w:rPr>
      </w:pPr>
      <w:r>
        <w:rPr>
          <w:rFonts w:cs="FrankRuehl"/>
          <w:rtl/>
          <w:lang w:val="he-IL"/>
        </w:rPr>
        <w:pict>
          <v:shape id="_x0000_s2362" type="#_x0000_t202" style="position:absolute;left:0;text-align:left;margin-left:470.35pt;margin-top:7.1pt;width:1in;height:18pt;z-index:251654656" filled="f" stroked="f">
            <v:textbox inset="1mm,0,1mm,0">
              <w:txbxContent>
                <w:p w:rsidR="009F05EB" w:rsidRDefault="009F05EB">
                  <w:pPr>
                    <w:spacing w:line="160" w:lineRule="exact"/>
                    <w:rPr>
                      <w:rFonts w:cs="Miriam" w:hint="cs"/>
                      <w:noProof/>
                      <w:sz w:val="18"/>
                      <w:szCs w:val="18"/>
                      <w:rtl/>
                    </w:rPr>
                  </w:pPr>
                  <w:r>
                    <w:rPr>
                      <w:rFonts w:cs="Miriam" w:hint="cs"/>
                      <w:sz w:val="18"/>
                      <w:szCs w:val="18"/>
                      <w:rtl/>
                    </w:rPr>
                    <w:t>תיקון מס' 15 (מס' 1311) תש"ן-1990</w:t>
                  </w:r>
                </w:p>
              </w:txbxContent>
            </v:textbox>
          </v:shape>
        </w:pict>
      </w:r>
      <w:r>
        <w:rPr>
          <w:rStyle w:val="default"/>
          <w:rFonts w:cs="FrankRuehl" w:hint="cs"/>
          <w:rtl/>
        </w:rPr>
        <w:tab/>
        <w:t>(ב1)</w:t>
      </w:r>
      <w:r>
        <w:rPr>
          <w:rStyle w:val="default"/>
          <w:rFonts w:cs="FrankRuehl" w:hint="cs"/>
          <w:rtl/>
        </w:rPr>
        <w:tab/>
        <w:t>אין אדם חייב למסור, וועדת עררים לא תקבל, ראיה, אם מפקד צבאי הביע דעתו, בתעודה חתומה בידו, כי מסירתה עלולה לפגוע בבטחון האזור או בענין ציבורי חשוב.</w:t>
      </w:r>
    </w:p>
    <w:p w:rsidR="00144D42" w:rsidRDefault="00144D42">
      <w:pPr>
        <w:pStyle w:val="P00"/>
        <w:spacing w:before="72"/>
        <w:ind w:left="0" w:right="1134"/>
        <w:rPr>
          <w:rStyle w:val="default"/>
          <w:rFonts w:cs="FrankRuehl" w:hint="cs"/>
          <w:rtl/>
        </w:rPr>
      </w:pPr>
      <w:r>
        <w:rPr>
          <w:rFonts w:cs="FrankRuehl"/>
          <w:rtl/>
          <w:lang w:val="he-IL"/>
        </w:rPr>
        <w:pict>
          <v:shape id="_x0000_s2363" type="#_x0000_t202" style="position:absolute;left:0;text-align:left;margin-left:470.35pt;margin-top:7.1pt;width:1in;height:18pt;z-index:251655680" filled="f" stroked="f">
            <v:textbox inset="1mm,0,1mm,0">
              <w:txbxContent>
                <w:p w:rsidR="009F05EB" w:rsidRDefault="009F05EB">
                  <w:pPr>
                    <w:spacing w:line="160" w:lineRule="exact"/>
                    <w:rPr>
                      <w:rFonts w:cs="Miriam" w:hint="cs"/>
                      <w:noProof/>
                      <w:sz w:val="18"/>
                      <w:szCs w:val="18"/>
                      <w:rtl/>
                    </w:rPr>
                  </w:pPr>
                  <w:r>
                    <w:rPr>
                      <w:rFonts w:cs="Miriam" w:hint="cs"/>
                      <w:sz w:val="18"/>
                      <w:szCs w:val="18"/>
                      <w:rtl/>
                    </w:rPr>
                    <w:t>תיקון מס' 15 (מס' 1311) תש"ן-1990</w:t>
                  </w:r>
                </w:p>
              </w:txbxContent>
            </v:textbox>
          </v:shape>
        </w:pict>
      </w:r>
      <w:r>
        <w:rPr>
          <w:rStyle w:val="default"/>
          <w:rFonts w:cs="FrankRuehl" w:hint="cs"/>
          <w:rtl/>
        </w:rPr>
        <w:tab/>
        <w:t>(ב2)</w:t>
      </w:r>
      <w:r>
        <w:rPr>
          <w:rStyle w:val="default"/>
          <w:rFonts w:cs="FrankRuehl" w:hint="cs"/>
          <w:rtl/>
        </w:rPr>
        <w:tab/>
        <w:t>בהליכים בפני ועדת עררים, רשאית הועדה לקבל ראיה, אף שלא בנוכחות העורר או בר-כוחו או בלי לגלותה להם, אם אחרי שעיינה בראיה או שמעה טענות, אף שלא בנוכחות העורר או בא-כוחו, שוכנעה, שגילוי הראיה לעורר או לבא-כוחו עלול לפגוע בבטחון האזור או בענין ציבורי חשוב.</w:t>
      </w:r>
    </w:p>
    <w:p w:rsidR="00144D42" w:rsidRDefault="00144D42">
      <w:pPr>
        <w:pStyle w:val="P00"/>
        <w:spacing w:before="72"/>
        <w:ind w:left="0" w:right="1134"/>
        <w:rPr>
          <w:rStyle w:val="default"/>
          <w:rFonts w:cs="FrankRuehl" w:hint="cs"/>
          <w:rtl/>
        </w:rPr>
      </w:pPr>
      <w:r>
        <w:rPr>
          <w:rStyle w:val="default"/>
          <w:rFonts w:cs="FrankRuehl" w:hint="cs"/>
          <w:rtl/>
        </w:rPr>
        <w:tab/>
        <w:t>הוראה זו אינה גורעת מכל זכות שלא למסור ראיה לפי סעיף קטן (ב1).</w:t>
      </w:r>
    </w:p>
    <w:p w:rsidR="00144D42" w:rsidRDefault="00144D42" w:rsidP="003C285F">
      <w:pPr>
        <w:pStyle w:val="P00"/>
        <w:spacing w:before="72"/>
        <w:ind w:left="0" w:right="1134"/>
        <w:rPr>
          <w:rStyle w:val="default"/>
          <w:rFonts w:cs="FrankRuehl" w:hint="cs"/>
          <w:rtl/>
        </w:rPr>
      </w:pPr>
      <w:r w:rsidRPr="003C285F">
        <w:rPr>
          <w:rStyle w:val="default"/>
          <w:rFonts w:cs="FrankRuehl"/>
          <w:rtl/>
        </w:rPr>
        <w:pict>
          <v:shape id="_x0000_s2349" type="#_x0000_t202" style="position:absolute;left:0;text-align:left;margin-left:470.35pt;margin-top:7.1pt;width:1in;height:18pt;z-index:251646464" filled="f" stroked="f">
            <v:textbox inset="1mm,0,1mm,0">
              <w:txbxContent>
                <w:p w:rsidR="003C285F" w:rsidRDefault="003C285F" w:rsidP="003C285F">
                  <w:pPr>
                    <w:spacing w:line="160" w:lineRule="exact"/>
                    <w:rPr>
                      <w:rFonts w:cs="Miriam" w:hint="cs"/>
                      <w:noProof/>
                      <w:sz w:val="18"/>
                      <w:szCs w:val="18"/>
                      <w:rtl/>
                    </w:rPr>
                  </w:pPr>
                  <w:r>
                    <w:rPr>
                      <w:rFonts w:cs="Miriam" w:hint="cs"/>
                      <w:noProof/>
                      <w:sz w:val="18"/>
                      <w:szCs w:val="18"/>
                      <w:rtl/>
                    </w:rPr>
                    <w:t>תיקון מס' 2</w:t>
                  </w:r>
                  <w:r w:rsidR="002321B6">
                    <w:rPr>
                      <w:rFonts w:cs="Miriam" w:hint="cs"/>
                      <w:noProof/>
                      <w:sz w:val="18"/>
                      <w:szCs w:val="18"/>
                      <w:rtl/>
                    </w:rPr>
                    <w:t>6</w:t>
                  </w:r>
                  <w:r>
                    <w:rPr>
                      <w:rFonts w:cs="Miriam" w:hint="cs"/>
                      <w:noProof/>
                      <w:sz w:val="18"/>
                      <w:szCs w:val="18"/>
                    </w:rPr>
                    <w:t xml:space="preserve"> </w:t>
                  </w:r>
                  <w:r>
                    <w:rPr>
                      <w:rFonts w:cs="Miriam" w:hint="cs"/>
                      <w:noProof/>
                      <w:sz w:val="18"/>
                      <w:szCs w:val="18"/>
                      <w:rtl/>
                    </w:rPr>
                    <w:t>(מס' 1659) תש"ע-2010</w:t>
                  </w:r>
                </w:p>
              </w:txbxContent>
            </v:textbox>
          </v:shape>
        </w:pict>
      </w:r>
      <w:r>
        <w:rPr>
          <w:rStyle w:val="default"/>
          <w:rFonts w:cs="FrankRuehl" w:hint="cs"/>
          <w:rtl/>
        </w:rPr>
        <w:tab/>
        <w:t>(ג)</w:t>
      </w:r>
      <w:r>
        <w:rPr>
          <w:rStyle w:val="default"/>
          <w:rFonts w:cs="FrankRuehl" w:hint="cs"/>
          <w:rtl/>
        </w:rPr>
        <w:tab/>
      </w:r>
      <w:r w:rsidR="003C285F" w:rsidRPr="003C285F">
        <w:rPr>
          <w:rStyle w:val="default"/>
          <w:rFonts w:cs="FrankRuehl" w:hint="cs"/>
          <w:rtl/>
        </w:rPr>
        <w:t>לוועדת עררים יהיו כל הסמכויות הדרושות בדבר הזמנת עדים והשבעתם, כפיית הופעה והצגת מסמכים ובזיון בית המשפט, הנתונות לבית משפט צבאי לפי הוראות סעיף 17 לצו בדבר הוראות בטחון (יהודה והשומרון) (מס' 378), התש"ל-1970</w:t>
      </w:r>
      <w:r>
        <w:rPr>
          <w:rStyle w:val="default"/>
          <w:rFonts w:cs="FrankRuehl" w:hint="cs"/>
          <w:rtl/>
        </w:rPr>
        <w:t>.</w:t>
      </w:r>
    </w:p>
    <w:p w:rsidR="00144D42" w:rsidRDefault="00144D4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יו"ר הועדה יקבע את המקום לקיום דיוניה.</w:t>
      </w:r>
    </w:p>
    <w:p w:rsidR="00144D42" w:rsidRDefault="00144D4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ועדת עררים רשאית להחליט בכל שלב מדיוניה לקיים את הדיונים בדלתיים סגורות.</w:t>
      </w:r>
    </w:p>
    <w:p w:rsidR="00144D42" w:rsidRDefault="00144D4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יו"ר הועדה </w:t>
      </w:r>
      <w:r>
        <w:rPr>
          <w:rStyle w:val="default"/>
          <w:rFonts w:cs="FrankRuehl"/>
          <w:rtl/>
        </w:rPr>
        <w:t>–</w:t>
      </w:r>
      <w:r>
        <w:rPr>
          <w:rStyle w:val="default"/>
          <w:rFonts w:cs="FrankRuehl" w:hint="cs"/>
          <w:rtl/>
        </w:rPr>
        <w:t xml:space="preserve"> או מי שיתמנה על-ידיו </w:t>
      </w:r>
      <w:r>
        <w:rPr>
          <w:rStyle w:val="default"/>
          <w:rFonts w:cs="FrankRuehl"/>
          <w:rtl/>
        </w:rPr>
        <w:t>–</w:t>
      </w:r>
      <w:r>
        <w:rPr>
          <w:rStyle w:val="default"/>
          <w:rFonts w:cs="FrankRuehl" w:hint="cs"/>
          <w:rtl/>
        </w:rPr>
        <w:t xml:space="preserve"> ינהל את פרוטוקול ישיבות ועדת העררים בהן מובאות ראיות או מענות של צד להליכים.</w:t>
      </w:r>
    </w:p>
    <w:p w:rsidR="00144D42" w:rsidRDefault="00144D42">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המלצות ועדת עררים יינתנו בכתב וייחתמו על-ידי כל חבריה.</w:t>
      </w:r>
    </w:p>
    <w:p w:rsidR="00144D42" w:rsidRDefault="00144D42">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ועדת עררים חייבת לנמק המלצותיה, זולת החלטות ביניים.</w:t>
      </w:r>
    </w:p>
    <w:p w:rsidR="00144D42" w:rsidRDefault="00144D42">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המלצת ועדת עררים יכולה שתינתן פה אחד או ברוב דעות.</w:t>
      </w:r>
    </w:p>
    <w:p w:rsidR="00144D42" w:rsidRDefault="00144D42">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המלצות ועדת העררים תועברנה למפקד כוחות צה"ל באזור.</w:t>
      </w:r>
    </w:p>
    <w:p w:rsidR="00144D42" w:rsidRPr="0003162E" w:rsidRDefault="00144D42">
      <w:pPr>
        <w:pStyle w:val="P00"/>
        <w:spacing w:before="0"/>
        <w:ind w:left="0" w:right="1134"/>
        <w:rPr>
          <w:rStyle w:val="default"/>
          <w:rFonts w:cs="FrankRuehl" w:hint="cs"/>
          <w:vanish/>
          <w:color w:val="FF0000"/>
          <w:sz w:val="20"/>
          <w:szCs w:val="20"/>
          <w:shd w:val="clear" w:color="auto" w:fill="FFFF99"/>
          <w:rtl/>
        </w:rPr>
      </w:pPr>
      <w:bookmarkStart w:id="17" w:name="Rov41"/>
      <w:r w:rsidRPr="0003162E">
        <w:rPr>
          <w:rStyle w:val="default"/>
          <w:rFonts w:cs="FrankRuehl" w:hint="cs"/>
          <w:vanish/>
          <w:color w:val="FF0000"/>
          <w:sz w:val="20"/>
          <w:szCs w:val="20"/>
          <w:shd w:val="clear" w:color="auto" w:fill="FFFF99"/>
          <w:rtl/>
        </w:rPr>
        <w:t>מיום 28.2.1969</w:t>
      </w:r>
    </w:p>
    <w:p w:rsidR="00144D42" w:rsidRPr="0003162E" w:rsidRDefault="00144D42">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תיקון מס' 1 (מס' 303)</w:t>
      </w:r>
      <w:r w:rsidR="00355DF0" w:rsidRPr="0003162E">
        <w:rPr>
          <w:rStyle w:val="default"/>
          <w:rFonts w:cs="FrankRuehl" w:hint="cs"/>
          <w:b/>
          <w:bCs/>
          <w:vanish/>
          <w:sz w:val="20"/>
          <w:szCs w:val="20"/>
          <w:shd w:val="clear" w:color="auto" w:fill="FFFF99"/>
          <w:rtl/>
        </w:rPr>
        <w:t xml:space="preserve"> תשכ"ט-1969</w:t>
      </w:r>
    </w:p>
    <w:p w:rsidR="00144D42" w:rsidRPr="0003162E" w:rsidRDefault="00144D42">
      <w:pPr>
        <w:pStyle w:val="P00"/>
        <w:spacing w:before="0"/>
        <w:ind w:left="0" w:right="1134"/>
        <w:rPr>
          <w:rStyle w:val="default"/>
          <w:rFonts w:cs="FrankRuehl" w:hint="cs"/>
          <w:vanish/>
          <w:sz w:val="20"/>
          <w:szCs w:val="20"/>
          <w:shd w:val="clear" w:color="auto" w:fill="FFFF99"/>
          <w:rtl/>
        </w:rPr>
      </w:pPr>
      <w:hyperlink r:id="rId20" w:history="1">
        <w:r w:rsidRPr="0003162E">
          <w:rPr>
            <w:rStyle w:val="Hyperlink"/>
            <w:rFonts w:cs="FrankRuehl" w:hint="cs"/>
            <w:vanish/>
            <w:szCs w:val="20"/>
            <w:shd w:val="clear" w:color="auto" w:fill="FFFF99"/>
            <w:rtl/>
          </w:rPr>
          <w:t>קובץ המנשרים מס' 17</w:t>
        </w:r>
      </w:hyperlink>
      <w:r w:rsidRPr="0003162E">
        <w:rPr>
          <w:rStyle w:val="default"/>
          <w:rFonts w:cs="FrankRuehl" w:hint="cs"/>
          <w:vanish/>
          <w:sz w:val="20"/>
          <w:szCs w:val="20"/>
          <w:shd w:val="clear" w:color="auto" w:fill="FFFF99"/>
          <w:rtl/>
        </w:rPr>
        <w:t xml:space="preserve"> מיום 23.3.1969 עמ' 623</w:t>
      </w:r>
    </w:p>
    <w:p w:rsidR="00144D42" w:rsidRPr="0003162E" w:rsidRDefault="00144D42" w:rsidP="0091072B">
      <w:pPr>
        <w:pStyle w:val="P00"/>
        <w:ind w:left="0" w:right="113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ab/>
        <w:t>(ג)</w:t>
      </w:r>
      <w:r w:rsidRPr="0003162E">
        <w:rPr>
          <w:rStyle w:val="default"/>
          <w:rFonts w:cs="FrankRuehl" w:hint="cs"/>
          <w:vanish/>
          <w:sz w:val="22"/>
          <w:szCs w:val="22"/>
          <w:shd w:val="clear" w:color="auto" w:fill="FFFF99"/>
          <w:rtl/>
        </w:rPr>
        <w:tab/>
        <w:t xml:space="preserve">לועדת עררים יהיו כל הסמכויות הדרושות בדבר הזמנת עדים והשבעתם, כפיית הופעה והצגת מסמכים, הנתונות לבית משפט צבאי. </w:t>
      </w:r>
      <w:r w:rsidRPr="0003162E">
        <w:rPr>
          <w:rStyle w:val="default"/>
          <w:rFonts w:cs="FrankRuehl" w:hint="cs"/>
          <w:strike/>
          <w:vanish/>
          <w:sz w:val="22"/>
          <w:szCs w:val="22"/>
          <w:shd w:val="clear" w:color="auto" w:fill="FFFF99"/>
          <w:rtl/>
        </w:rPr>
        <w:t>מי שאינו מקיים הוראות ועדת עררים יהיו לגביו בידי הועדה כל הסמכויות שישנן לבית משפט צבאי לפי סעיף 17 לצו בדבר הוראות בטחון</w:t>
      </w:r>
      <w:r w:rsidRPr="0003162E">
        <w:rPr>
          <w:rStyle w:val="default"/>
          <w:rFonts w:cs="FrankRuehl" w:hint="cs"/>
          <w:vanish/>
          <w:sz w:val="22"/>
          <w:szCs w:val="22"/>
          <w:shd w:val="clear" w:color="auto" w:fill="FFFF99"/>
          <w:rtl/>
        </w:rPr>
        <w:t xml:space="preserve"> </w:t>
      </w:r>
      <w:r w:rsidRPr="0003162E">
        <w:rPr>
          <w:rStyle w:val="default"/>
          <w:rFonts w:cs="FrankRuehl" w:hint="cs"/>
          <w:vanish/>
          <w:sz w:val="22"/>
          <w:szCs w:val="22"/>
          <w:u w:val="single"/>
          <w:shd w:val="clear" w:color="auto" w:fill="FFFF99"/>
          <w:rtl/>
        </w:rPr>
        <w:t>מי שאינו מקיים הוראות ועדת עררים לפי סעיף קטן זה עובר עבירה על צו זה</w:t>
      </w:r>
      <w:r w:rsidRPr="0003162E">
        <w:rPr>
          <w:rStyle w:val="default"/>
          <w:rFonts w:cs="FrankRuehl" w:hint="cs"/>
          <w:vanish/>
          <w:sz w:val="22"/>
          <w:szCs w:val="22"/>
          <w:shd w:val="clear" w:color="auto" w:fill="FFFF99"/>
          <w:rtl/>
        </w:rPr>
        <w:t>.</w:t>
      </w:r>
    </w:p>
    <w:p w:rsidR="00144D42" w:rsidRPr="0003162E" w:rsidRDefault="00144D42">
      <w:pPr>
        <w:pStyle w:val="P00"/>
        <w:spacing w:before="0"/>
        <w:ind w:left="0" w:right="1134"/>
        <w:rPr>
          <w:rStyle w:val="default"/>
          <w:rFonts w:cs="FrankRuehl" w:hint="cs"/>
          <w:vanish/>
          <w:sz w:val="20"/>
          <w:szCs w:val="20"/>
          <w:shd w:val="clear" w:color="auto" w:fill="FFFF99"/>
          <w:rtl/>
        </w:rPr>
      </w:pPr>
    </w:p>
    <w:p w:rsidR="00144D42" w:rsidRPr="0003162E" w:rsidRDefault="00144D42">
      <w:pPr>
        <w:pStyle w:val="P00"/>
        <w:spacing w:before="0"/>
        <w:ind w:left="0" w:right="1134"/>
        <w:rPr>
          <w:rStyle w:val="default"/>
          <w:rFonts w:cs="FrankRuehl" w:hint="cs"/>
          <w:vanish/>
          <w:color w:val="FF0000"/>
          <w:sz w:val="20"/>
          <w:szCs w:val="20"/>
          <w:shd w:val="clear" w:color="auto" w:fill="FFFF99"/>
          <w:rtl/>
        </w:rPr>
      </w:pPr>
      <w:r w:rsidRPr="0003162E">
        <w:rPr>
          <w:rStyle w:val="default"/>
          <w:rFonts w:cs="FrankRuehl" w:hint="cs"/>
          <w:vanish/>
          <w:color w:val="FF0000"/>
          <w:sz w:val="20"/>
          <w:szCs w:val="20"/>
          <w:shd w:val="clear" w:color="auto" w:fill="FFFF99"/>
          <w:rtl/>
        </w:rPr>
        <w:t>מיום 18.10.1990</w:t>
      </w:r>
    </w:p>
    <w:p w:rsidR="00144D42" w:rsidRPr="0003162E" w:rsidRDefault="00144D42">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תיקון מס' 1</w:t>
      </w:r>
      <w:r w:rsidR="00D16FAC" w:rsidRPr="0003162E">
        <w:rPr>
          <w:rStyle w:val="default"/>
          <w:rFonts w:cs="FrankRuehl" w:hint="cs"/>
          <w:b/>
          <w:bCs/>
          <w:vanish/>
          <w:sz w:val="20"/>
          <w:szCs w:val="20"/>
          <w:shd w:val="clear" w:color="auto" w:fill="FFFF99"/>
          <w:rtl/>
        </w:rPr>
        <w:t>6</w:t>
      </w:r>
      <w:r w:rsidRPr="0003162E">
        <w:rPr>
          <w:rStyle w:val="default"/>
          <w:rFonts w:cs="FrankRuehl" w:hint="cs"/>
          <w:b/>
          <w:bCs/>
          <w:vanish/>
          <w:sz w:val="20"/>
          <w:szCs w:val="20"/>
          <w:shd w:val="clear" w:color="auto" w:fill="FFFF99"/>
          <w:rtl/>
        </w:rPr>
        <w:t xml:space="preserve"> (מס' 1311)</w:t>
      </w:r>
      <w:r w:rsidR="00355DF0" w:rsidRPr="0003162E">
        <w:rPr>
          <w:rStyle w:val="default"/>
          <w:rFonts w:cs="FrankRuehl" w:hint="cs"/>
          <w:b/>
          <w:bCs/>
          <w:vanish/>
          <w:sz w:val="20"/>
          <w:szCs w:val="20"/>
          <w:shd w:val="clear" w:color="auto" w:fill="FFFF99"/>
          <w:rtl/>
        </w:rPr>
        <w:t xml:space="preserve"> תש"ן-1990</w:t>
      </w:r>
    </w:p>
    <w:p w:rsidR="00144D42" w:rsidRPr="0003162E" w:rsidRDefault="00144D42">
      <w:pPr>
        <w:pStyle w:val="P00"/>
        <w:spacing w:before="0"/>
        <w:ind w:left="0" w:right="1134"/>
        <w:rPr>
          <w:rStyle w:val="default"/>
          <w:rFonts w:cs="FrankRuehl" w:hint="cs"/>
          <w:vanish/>
          <w:sz w:val="20"/>
          <w:szCs w:val="20"/>
          <w:shd w:val="clear" w:color="auto" w:fill="FFFF99"/>
          <w:rtl/>
        </w:rPr>
      </w:pPr>
      <w:hyperlink r:id="rId21" w:history="1">
        <w:r w:rsidRPr="0003162E">
          <w:rPr>
            <w:rStyle w:val="Hyperlink"/>
            <w:rFonts w:cs="FrankRuehl" w:hint="cs"/>
            <w:vanish/>
            <w:szCs w:val="20"/>
            <w:shd w:val="clear" w:color="auto" w:fill="FFFF99"/>
            <w:rtl/>
          </w:rPr>
          <w:t>קובץ המנשרים מס' 100</w:t>
        </w:r>
      </w:hyperlink>
      <w:r w:rsidRPr="0003162E">
        <w:rPr>
          <w:rStyle w:val="default"/>
          <w:rFonts w:cs="FrankRuehl" w:hint="cs"/>
          <w:vanish/>
          <w:sz w:val="20"/>
          <w:szCs w:val="20"/>
          <w:shd w:val="clear" w:color="auto" w:fill="FFFF99"/>
          <w:rtl/>
        </w:rPr>
        <w:t xml:space="preserve"> מחודש נובמבר 1990 עמ' 4</w:t>
      </w:r>
    </w:p>
    <w:p w:rsidR="00144D42" w:rsidRPr="0003162E" w:rsidRDefault="00144D42">
      <w:pPr>
        <w:pStyle w:val="P00"/>
        <w:ind w:left="0" w:right="1134"/>
        <w:rPr>
          <w:rStyle w:val="default"/>
          <w:rFonts w:cs="Miriam" w:hint="cs"/>
          <w:vanish/>
          <w:sz w:val="16"/>
          <w:szCs w:val="16"/>
          <w:u w:val="single"/>
          <w:shd w:val="clear" w:color="auto" w:fill="FFFF99"/>
          <w:rtl/>
        </w:rPr>
      </w:pPr>
      <w:r w:rsidRPr="0003162E">
        <w:rPr>
          <w:rStyle w:val="default"/>
          <w:rFonts w:cs="Miriam" w:hint="cs"/>
          <w:strike/>
          <w:vanish/>
          <w:sz w:val="16"/>
          <w:szCs w:val="16"/>
          <w:shd w:val="clear" w:color="auto" w:fill="FFFF99"/>
          <w:rtl/>
        </w:rPr>
        <w:t>סדרי הדין</w:t>
      </w:r>
      <w:r w:rsidRPr="0003162E">
        <w:rPr>
          <w:rStyle w:val="default"/>
          <w:rFonts w:cs="Miriam" w:hint="cs"/>
          <w:vanish/>
          <w:sz w:val="16"/>
          <w:szCs w:val="16"/>
          <w:shd w:val="clear" w:color="auto" w:fill="FFFF99"/>
          <w:rtl/>
        </w:rPr>
        <w:t xml:space="preserve"> </w:t>
      </w:r>
      <w:r w:rsidRPr="0003162E">
        <w:rPr>
          <w:rStyle w:val="default"/>
          <w:rFonts w:cs="Miriam" w:hint="cs"/>
          <w:vanish/>
          <w:sz w:val="16"/>
          <w:szCs w:val="16"/>
          <w:u w:val="single"/>
          <w:shd w:val="clear" w:color="auto" w:fill="FFFF99"/>
          <w:rtl/>
        </w:rPr>
        <w:t>סדרי דין ודיני ראיות</w:t>
      </w:r>
    </w:p>
    <w:p w:rsidR="00144D42" w:rsidRPr="0003162E" w:rsidRDefault="00144D42">
      <w:pPr>
        <w:pStyle w:val="P00"/>
        <w:spacing w:before="0"/>
        <w:ind w:left="0" w:right="1134"/>
        <w:rPr>
          <w:rStyle w:val="default"/>
          <w:rFonts w:cs="FrankRuehl" w:hint="cs"/>
          <w:vanish/>
          <w:sz w:val="22"/>
          <w:szCs w:val="22"/>
          <w:shd w:val="clear" w:color="auto" w:fill="FFFF99"/>
          <w:rtl/>
        </w:rPr>
      </w:pPr>
      <w:r w:rsidRPr="0003162E">
        <w:rPr>
          <w:rStyle w:val="default"/>
          <w:rFonts w:cs="FrankRuehl"/>
          <w:vanish/>
          <w:sz w:val="22"/>
          <w:szCs w:val="22"/>
          <w:shd w:val="clear" w:color="auto" w:fill="FFFF99"/>
          <w:rtl/>
        </w:rPr>
        <w:tab/>
      </w:r>
      <w:r w:rsidRPr="0003162E">
        <w:rPr>
          <w:rStyle w:val="default"/>
          <w:rFonts w:cs="FrankRuehl" w:hint="cs"/>
          <w:vanish/>
          <w:sz w:val="22"/>
          <w:szCs w:val="22"/>
          <w:shd w:val="clear" w:color="auto" w:fill="FFFF99"/>
          <w:rtl/>
        </w:rPr>
        <w:t>(א)</w:t>
      </w:r>
      <w:r w:rsidRPr="0003162E">
        <w:rPr>
          <w:rStyle w:val="default"/>
          <w:rFonts w:cs="FrankRuehl" w:hint="cs"/>
          <w:vanish/>
          <w:sz w:val="22"/>
          <w:szCs w:val="22"/>
          <w:shd w:val="clear" w:color="auto" w:fill="FFFF99"/>
          <w:rtl/>
        </w:rPr>
        <w:tab/>
        <w:t xml:space="preserve">ועדת עררים לא תהיה קשורה בדיני הראיות ובסדרי הדין, זולת אלה שנקבעו בצו זה, ותקבע את סדרי הדין שלה </w:t>
      </w:r>
      <w:r w:rsidRPr="0003162E">
        <w:rPr>
          <w:rStyle w:val="default"/>
          <w:rFonts w:cs="FrankRuehl"/>
          <w:vanish/>
          <w:sz w:val="22"/>
          <w:szCs w:val="22"/>
          <w:shd w:val="clear" w:color="auto" w:fill="FFFF99"/>
          <w:rtl/>
        </w:rPr>
        <w:t>–</w:t>
      </w:r>
      <w:r w:rsidRPr="0003162E">
        <w:rPr>
          <w:rStyle w:val="default"/>
          <w:rFonts w:cs="FrankRuehl" w:hint="cs"/>
          <w:vanish/>
          <w:sz w:val="22"/>
          <w:szCs w:val="22"/>
          <w:shd w:val="clear" w:color="auto" w:fill="FFFF99"/>
          <w:rtl/>
        </w:rPr>
        <w:t xml:space="preserve"> </w:t>
      </w:r>
      <w:r w:rsidRPr="0003162E">
        <w:rPr>
          <w:rStyle w:val="default"/>
          <w:rFonts w:cs="FrankRuehl" w:hint="cs"/>
          <w:strike/>
          <w:vanish/>
          <w:sz w:val="22"/>
          <w:szCs w:val="22"/>
          <w:shd w:val="clear" w:color="auto" w:fill="FFFF99"/>
          <w:rtl/>
        </w:rPr>
        <w:t>כפוף לסעיף-קטן (ב)</w:t>
      </w:r>
      <w:r w:rsidRPr="0003162E">
        <w:rPr>
          <w:rStyle w:val="default"/>
          <w:rFonts w:cs="FrankRuehl" w:hint="cs"/>
          <w:vanish/>
          <w:sz w:val="22"/>
          <w:szCs w:val="22"/>
          <w:shd w:val="clear" w:color="auto" w:fill="FFFF99"/>
          <w:rtl/>
        </w:rPr>
        <w:t xml:space="preserve"> </w:t>
      </w:r>
      <w:r w:rsidRPr="0003162E">
        <w:rPr>
          <w:rStyle w:val="default"/>
          <w:rFonts w:cs="FrankRuehl" w:hint="cs"/>
          <w:vanish/>
          <w:sz w:val="22"/>
          <w:szCs w:val="22"/>
          <w:u w:val="single"/>
          <w:shd w:val="clear" w:color="auto" w:fill="FFFF99"/>
          <w:rtl/>
        </w:rPr>
        <w:t>בכפוף לסעיפים קטנים (ב) עד (ב2)</w:t>
      </w:r>
      <w:r w:rsidRPr="0003162E">
        <w:rPr>
          <w:rStyle w:val="default"/>
          <w:rFonts w:cs="FrankRuehl" w:hint="cs"/>
          <w:vanish/>
          <w:sz w:val="22"/>
          <w:szCs w:val="22"/>
          <w:shd w:val="clear" w:color="auto" w:fill="FFFF99"/>
          <w:rtl/>
        </w:rPr>
        <w:t xml:space="preserve"> </w:t>
      </w:r>
      <w:r w:rsidRPr="0003162E">
        <w:rPr>
          <w:rStyle w:val="default"/>
          <w:rFonts w:cs="FrankRuehl"/>
          <w:vanish/>
          <w:sz w:val="22"/>
          <w:szCs w:val="22"/>
          <w:shd w:val="clear" w:color="auto" w:fill="FFFF99"/>
          <w:rtl/>
        </w:rPr>
        <w:t>–</w:t>
      </w:r>
      <w:r w:rsidRPr="0003162E">
        <w:rPr>
          <w:rStyle w:val="default"/>
          <w:rFonts w:cs="FrankRuehl" w:hint="cs"/>
          <w:vanish/>
          <w:sz w:val="22"/>
          <w:szCs w:val="22"/>
          <w:shd w:val="clear" w:color="auto" w:fill="FFFF99"/>
          <w:rtl/>
        </w:rPr>
        <w:t xml:space="preserve"> ובלבד שתובטח זכותו של כל עורר להופיע בפניה, כדי להביא את ראיותיו וטענותיו, או להיות מיוצג בפניה למטרה זו על-ידי עורך-דין.</w:t>
      </w:r>
    </w:p>
    <w:p w:rsidR="00144D42" w:rsidRPr="0003162E" w:rsidRDefault="00144D42">
      <w:pPr>
        <w:pStyle w:val="P00"/>
        <w:spacing w:before="0"/>
        <w:ind w:left="0" w:right="113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ab/>
        <w:t>(ב)</w:t>
      </w:r>
      <w:r w:rsidRPr="0003162E">
        <w:rPr>
          <w:rStyle w:val="default"/>
          <w:rFonts w:cs="FrankRuehl" w:hint="cs"/>
          <w:vanish/>
          <w:sz w:val="22"/>
          <w:szCs w:val="22"/>
          <w:shd w:val="clear" w:color="auto" w:fill="FFFF99"/>
          <w:rtl/>
        </w:rPr>
        <w:tab/>
        <w:t>הנגיד רשאי לקבוע הוראות בדבר סדרי-דין, לרבות קביעת מועדים לעררים והארכתם, הכל באופן המבטיח לדעתו את הבאתן לידיעת הנוגעים בדבר, וכן הוא רשאי להורות על פרסומן. אולם אי-פרסום הוראה כל שהיא בדבר סדרי דין לא יגרע מחוקיות ההוראה.</w:t>
      </w:r>
    </w:p>
    <w:p w:rsidR="00144D42" w:rsidRPr="0003162E" w:rsidRDefault="00144D42">
      <w:pPr>
        <w:pStyle w:val="P00"/>
        <w:spacing w:before="0"/>
        <w:ind w:left="0" w:right="113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ab/>
      </w:r>
      <w:r w:rsidRPr="0003162E">
        <w:rPr>
          <w:rStyle w:val="default"/>
          <w:rFonts w:cs="FrankRuehl" w:hint="cs"/>
          <w:vanish/>
          <w:sz w:val="22"/>
          <w:szCs w:val="22"/>
          <w:u w:val="single"/>
          <w:shd w:val="clear" w:color="auto" w:fill="FFFF99"/>
          <w:rtl/>
        </w:rPr>
        <w:t>(ב1)</w:t>
      </w:r>
      <w:r w:rsidRPr="0003162E">
        <w:rPr>
          <w:rStyle w:val="default"/>
          <w:rFonts w:cs="FrankRuehl" w:hint="cs"/>
          <w:vanish/>
          <w:sz w:val="22"/>
          <w:szCs w:val="22"/>
          <w:u w:val="single"/>
          <w:shd w:val="clear" w:color="auto" w:fill="FFFF99"/>
          <w:rtl/>
        </w:rPr>
        <w:tab/>
        <w:t>אין אדם חייב למסור, וועדת עררים לא תקבל, ראיה, אם מפקד צבאי הביע דעתו, בתעודה חתומה בידו, כי מסירתה עלולה לפגוע בבטחון האזור או בענין ציבורי חשוב.</w:t>
      </w:r>
    </w:p>
    <w:p w:rsidR="00144D42" w:rsidRPr="0003162E" w:rsidRDefault="00144D42">
      <w:pPr>
        <w:pStyle w:val="P00"/>
        <w:spacing w:before="0"/>
        <w:ind w:left="0" w:right="113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ab/>
      </w:r>
      <w:r w:rsidRPr="0003162E">
        <w:rPr>
          <w:rStyle w:val="default"/>
          <w:rFonts w:cs="FrankRuehl" w:hint="cs"/>
          <w:vanish/>
          <w:sz w:val="22"/>
          <w:szCs w:val="22"/>
          <w:u w:val="single"/>
          <w:shd w:val="clear" w:color="auto" w:fill="FFFF99"/>
          <w:rtl/>
        </w:rPr>
        <w:t>(ב2)</w:t>
      </w:r>
      <w:r w:rsidRPr="0003162E">
        <w:rPr>
          <w:rStyle w:val="default"/>
          <w:rFonts w:cs="FrankRuehl" w:hint="cs"/>
          <w:vanish/>
          <w:sz w:val="22"/>
          <w:szCs w:val="22"/>
          <w:u w:val="single"/>
          <w:shd w:val="clear" w:color="auto" w:fill="FFFF99"/>
          <w:rtl/>
        </w:rPr>
        <w:tab/>
        <w:t>בהליכים בפני ועדת עררים, רשאית הועדה לקבל ראיה, אף שלא בנוכחות העורר או בר-כוחו או בלי לגלותה להם, אם אחרי שעיינה בראיה או שמעה טענות, אף שלא בנוכחות העורר או בא-כוחו, שוכנעה, שגילוי הראיה לעורר או לבא-כוחו עלול לפגוע בבטחון האזור או בענין ציבורי חשוב.</w:t>
      </w:r>
    </w:p>
    <w:p w:rsidR="00144D42" w:rsidRPr="0003162E" w:rsidRDefault="00144D42">
      <w:pPr>
        <w:pStyle w:val="P00"/>
        <w:spacing w:before="0"/>
        <w:ind w:left="0" w:right="113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ab/>
      </w:r>
      <w:r w:rsidRPr="0003162E">
        <w:rPr>
          <w:rStyle w:val="default"/>
          <w:rFonts w:cs="FrankRuehl" w:hint="cs"/>
          <w:vanish/>
          <w:sz w:val="22"/>
          <w:szCs w:val="22"/>
          <w:u w:val="single"/>
          <w:shd w:val="clear" w:color="auto" w:fill="FFFF99"/>
          <w:rtl/>
        </w:rPr>
        <w:t>הוראה זו אינה גורעת מכל זכות שלא למסור ראיה לפי סעיף קטן (ב1).</w:t>
      </w:r>
    </w:p>
    <w:p w:rsidR="00144D42" w:rsidRPr="0003162E" w:rsidRDefault="00144D42">
      <w:pPr>
        <w:pStyle w:val="P00"/>
        <w:spacing w:before="0"/>
        <w:ind w:left="0" w:right="1134"/>
        <w:rPr>
          <w:rStyle w:val="default"/>
          <w:rFonts w:cs="FrankRuehl" w:hint="cs"/>
          <w:vanish/>
          <w:sz w:val="20"/>
          <w:szCs w:val="20"/>
          <w:shd w:val="clear" w:color="auto" w:fill="FFFF99"/>
          <w:rtl/>
        </w:rPr>
      </w:pPr>
    </w:p>
    <w:p w:rsidR="006A2AF9" w:rsidRPr="0003162E" w:rsidRDefault="006A2AF9" w:rsidP="006A2AF9">
      <w:pPr>
        <w:pStyle w:val="P00"/>
        <w:spacing w:before="0"/>
        <w:ind w:left="0" w:right="1134"/>
        <w:rPr>
          <w:rFonts w:cs="FrankRuehl" w:hint="cs"/>
          <w:vanish/>
          <w:color w:val="FF0000"/>
          <w:szCs w:val="20"/>
          <w:shd w:val="clear" w:color="auto" w:fill="FFFF99"/>
          <w:rtl/>
        </w:rPr>
      </w:pPr>
      <w:r w:rsidRPr="0003162E">
        <w:rPr>
          <w:rFonts w:cs="FrankRuehl" w:hint="cs"/>
          <w:vanish/>
          <w:color w:val="FF0000"/>
          <w:szCs w:val="20"/>
          <w:shd w:val="clear" w:color="auto" w:fill="FFFF99"/>
          <w:rtl/>
        </w:rPr>
        <w:t>מיום 13.1.1991</w:t>
      </w:r>
    </w:p>
    <w:p w:rsidR="006A2AF9" w:rsidRPr="0003162E" w:rsidRDefault="006A2AF9" w:rsidP="006A2AF9">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תיקון מס' 1</w:t>
      </w:r>
      <w:r w:rsidR="00D16FAC" w:rsidRPr="0003162E">
        <w:rPr>
          <w:rFonts w:cs="FrankRuehl" w:hint="cs"/>
          <w:b/>
          <w:bCs/>
          <w:vanish/>
          <w:szCs w:val="20"/>
          <w:shd w:val="clear" w:color="auto" w:fill="FFFF99"/>
          <w:rtl/>
        </w:rPr>
        <w:t>7</w:t>
      </w:r>
      <w:r w:rsidRPr="0003162E">
        <w:rPr>
          <w:rFonts w:cs="FrankRuehl" w:hint="cs"/>
          <w:b/>
          <w:bCs/>
          <w:vanish/>
          <w:szCs w:val="20"/>
          <w:shd w:val="clear" w:color="auto" w:fill="FFFF99"/>
          <w:rtl/>
        </w:rPr>
        <w:t xml:space="preserve"> (מס' 1322)</w:t>
      </w:r>
      <w:r w:rsidR="00355DF0" w:rsidRPr="0003162E">
        <w:rPr>
          <w:rFonts w:cs="FrankRuehl" w:hint="cs"/>
          <w:b/>
          <w:bCs/>
          <w:vanish/>
          <w:szCs w:val="20"/>
          <w:shd w:val="clear" w:color="auto" w:fill="FFFF99"/>
          <w:rtl/>
        </w:rPr>
        <w:t xml:space="preserve"> תשנ"א-1991</w:t>
      </w:r>
    </w:p>
    <w:p w:rsidR="006A2AF9" w:rsidRPr="0003162E" w:rsidRDefault="006A2AF9" w:rsidP="006A2AF9">
      <w:pPr>
        <w:pStyle w:val="P00"/>
        <w:spacing w:before="0"/>
        <w:ind w:left="0" w:right="1134"/>
        <w:rPr>
          <w:rFonts w:cs="FrankRuehl" w:hint="cs"/>
          <w:vanish/>
          <w:szCs w:val="20"/>
          <w:shd w:val="clear" w:color="auto" w:fill="FFFF99"/>
          <w:rtl/>
        </w:rPr>
      </w:pPr>
      <w:hyperlink r:id="rId22" w:history="1">
        <w:r w:rsidRPr="0003162E">
          <w:rPr>
            <w:rStyle w:val="Hyperlink"/>
            <w:rFonts w:cs="FrankRuehl" w:hint="cs"/>
            <w:vanish/>
            <w:szCs w:val="20"/>
            <w:shd w:val="clear" w:color="auto" w:fill="FFFF99"/>
            <w:rtl/>
          </w:rPr>
          <w:t>קובץ המנשרים מס' 106</w:t>
        </w:r>
      </w:hyperlink>
      <w:r w:rsidRPr="0003162E">
        <w:rPr>
          <w:rFonts w:cs="FrankRuehl" w:hint="cs"/>
          <w:vanish/>
          <w:szCs w:val="20"/>
          <w:shd w:val="clear" w:color="auto" w:fill="FFFF99"/>
          <w:rtl/>
        </w:rPr>
        <w:t xml:space="preserve"> מחודש מרץ 1991 עמ' 17</w:t>
      </w:r>
    </w:p>
    <w:p w:rsidR="006A2AF9" w:rsidRPr="0003162E" w:rsidRDefault="006A2AF9" w:rsidP="0091072B">
      <w:pPr>
        <w:pStyle w:val="P00"/>
        <w:ind w:left="0" w:right="113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ab/>
        <w:t>(ב)</w:t>
      </w:r>
      <w:r w:rsidRPr="0003162E">
        <w:rPr>
          <w:rStyle w:val="default"/>
          <w:rFonts w:cs="FrankRuehl" w:hint="cs"/>
          <w:vanish/>
          <w:sz w:val="22"/>
          <w:szCs w:val="22"/>
          <w:shd w:val="clear" w:color="auto" w:fill="FFFF99"/>
          <w:rtl/>
        </w:rPr>
        <w:tab/>
        <w:t xml:space="preserve">הנגיד רשאי לקבוע הוראות בדבר סדרי-דין, לרבות קביעת מועדים לעררים והארכתם, </w:t>
      </w:r>
      <w:r w:rsidRPr="0003162E">
        <w:rPr>
          <w:rStyle w:val="default"/>
          <w:rFonts w:cs="FrankRuehl" w:hint="cs"/>
          <w:vanish/>
          <w:sz w:val="22"/>
          <w:szCs w:val="22"/>
          <w:u w:val="single"/>
          <w:shd w:val="clear" w:color="auto" w:fill="FFFF99"/>
          <w:rtl/>
        </w:rPr>
        <w:t>פסיקת הוצאות ושכר לעדים ופסיקת הוצאות הדיון לטובת בעל דין או לטובת אוצר המינהל האזרחי,</w:t>
      </w:r>
      <w:r w:rsidRPr="0003162E">
        <w:rPr>
          <w:rStyle w:val="default"/>
          <w:rFonts w:cs="FrankRuehl" w:hint="cs"/>
          <w:vanish/>
          <w:sz w:val="22"/>
          <w:szCs w:val="22"/>
          <w:shd w:val="clear" w:color="auto" w:fill="FFFF99"/>
          <w:rtl/>
        </w:rPr>
        <w:t xml:space="preserve"> הכל באופן המבטיח לדעתו את הבאתן לידיעת הנוגעים בדבר, וכן הוא רשאי להורות על פרסומן. אולם אי-פרסום הוראה כל שהיא בדבר סדרי דין לא יגרע מחוקיות ההוראה.</w:t>
      </w:r>
    </w:p>
    <w:p w:rsidR="003C285F" w:rsidRPr="0003162E" w:rsidRDefault="003C285F" w:rsidP="003C285F">
      <w:pPr>
        <w:pStyle w:val="P00"/>
        <w:spacing w:before="0"/>
        <w:ind w:left="0" w:right="1134"/>
        <w:rPr>
          <w:rStyle w:val="default"/>
          <w:rFonts w:cs="FrankRuehl" w:hint="cs"/>
          <w:vanish/>
          <w:sz w:val="20"/>
          <w:szCs w:val="20"/>
          <w:shd w:val="clear" w:color="auto" w:fill="FFFF99"/>
          <w:rtl/>
        </w:rPr>
      </w:pPr>
    </w:p>
    <w:p w:rsidR="003C285F" w:rsidRPr="0003162E" w:rsidRDefault="003C285F" w:rsidP="003C285F">
      <w:pPr>
        <w:pStyle w:val="P00"/>
        <w:spacing w:before="0"/>
        <w:ind w:left="0" w:right="1134"/>
        <w:rPr>
          <w:rStyle w:val="default"/>
          <w:rFonts w:cs="FrankRuehl" w:hint="cs"/>
          <w:vanish/>
          <w:color w:val="FF0000"/>
          <w:sz w:val="20"/>
          <w:szCs w:val="20"/>
          <w:shd w:val="clear" w:color="auto" w:fill="FFFF99"/>
          <w:rtl/>
        </w:rPr>
      </w:pPr>
      <w:r w:rsidRPr="0003162E">
        <w:rPr>
          <w:rStyle w:val="default"/>
          <w:rFonts w:cs="FrankRuehl" w:hint="cs"/>
          <w:vanish/>
          <w:color w:val="FF0000"/>
          <w:sz w:val="20"/>
          <w:szCs w:val="20"/>
          <w:shd w:val="clear" w:color="auto" w:fill="FFFF99"/>
          <w:rtl/>
        </w:rPr>
        <w:t>מיום 14.4.2010</w:t>
      </w:r>
    </w:p>
    <w:p w:rsidR="003C285F" w:rsidRPr="0003162E" w:rsidRDefault="003C285F" w:rsidP="003C285F">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תיקון מס' 2</w:t>
      </w:r>
      <w:r w:rsidR="002321B6" w:rsidRPr="0003162E">
        <w:rPr>
          <w:rStyle w:val="default"/>
          <w:rFonts w:cs="FrankRuehl" w:hint="cs"/>
          <w:b/>
          <w:bCs/>
          <w:vanish/>
          <w:sz w:val="20"/>
          <w:szCs w:val="20"/>
          <w:shd w:val="clear" w:color="auto" w:fill="FFFF99"/>
          <w:rtl/>
        </w:rPr>
        <w:t>6</w:t>
      </w:r>
      <w:r w:rsidRPr="0003162E">
        <w:rPr>
          <w:rStyle w:val="default"/>
          <w:rFonts w:cs="FrankRuehl" w:hint="cs"/>
          <w:b/>
          <w:bCs/>
          <w:vanish/>
          <w:sz w:val="20"/>
          <w:szCs w:val="20"/>
          <w:shd w:val="clear" w:color="auto" w:fill="FFFF99"/>
          <w:rtl/>
        </w:rPr>
        <w:t xml:space="preserve"> (מס' 1659) תש"ע-2010</w:t>
      </w:r>
    </w:p>
    <w:p w:rsidR="003C285F" w:rsidRPr="0003162E" w:rsidRDefault="003C285F" w:rsidP="003C285F">
      <w:pPr>
        <w:pStyle w:val="P00"/>
        <w:spacing w:before="0"/>
        <w:ind w:left="0" w:right="1134"/>
        <w:rPr>
          <w:rStyle w:val="default"/>
          <w:rFonts w:cs="FrankRuehl" w:hint="cs"/>
          <w:vanish/>
          <w:sz w:val="20"/>
          <w:szCs w:val="20"/>
          <w:shd w:val="clear" w:color="auto" w:fill="FFFF99"/>
          <w:rtl/>
        </w:rPr>
      </w:pPr>
      <w:hyperlink r:id="rId23" w:history="1">
        <w:r w:rsidRPr="0003162E">
          <w:rPr>
            <w:rStyle w:val="Hyperlink"/>
            <w:rFonts w:cs="FrankRuehl" w:hint="cs"/>
            <w:vanish/>
            <w:szCs w:val="20"/>
            <w:shd w:val="clear" w:color="auto" w:fill="FFFF99"/>
            <w:rtl/>
          </w:rPr>
          <w:t>קובץ המנשרים מס' 236</w:t>
        </w:r>
      </w:hyperlink>
      <w:r w:rsidRPr="0003162E">
        <w:rPr>
          <w:rStyle w:val="default"/>
          <w:rFonts w:cs="FrankRuehl" w:hint="cs"/>
          <w:vanish/>
          <w:sz w:val="20"/>
          <w:szCs w:val="20"/>
          <w:shd w:val="clear" w:color="auto" w:fill="FFFF99"/>
          <w:rtl/>
        </w:rPr>
        <w:t xml:space="preserve"> מחודש מרץ 2011 עמ' 6175</w:t>
      </w:r>
    </w:p>
    <w:p w:rsidR="003C285F" w:rsidRPr="0003162E" w:rsidRDefault="003C285F" w:rsidP="003C285F">
      <w:pPr>
        <w:pStyle w:val="P00"/>
        <w:ind w:left="0" w:right="113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ab/>
        <w:t>(ב)</w:t>
      </w:r>
      <w:r w:rsidRPr="0003162E">
        <w:rPr>
          <w:rStyle w:val="default"/>
          <w:rFonts w:cs="FrankRuehl" w:hint="cs"/>
          <w:vanish/>
          <w:sz w:val="22"/>
          <w:szCs w:val="22"/>
          <w:shd w:val="clear" w:color="auto" w:fill="FFFF99"/>
          <w:rtl/>
        </w:rPr>
        <w:tab/>
      </w:r>
      <w:r w:rsidRPr="0003162E">
        <w:rPr>
          <w:rStyle w:val="default"/>
          <w:rFonts w:cs="FrankRuehl" w:hint="cs"/>
          <w:strike/>
          <w:vanish/>
          <w:sz w:val="22"/>
          <w:szCs w:val="22"/>
          <w:shd w:val="clear" w:color="auto" w:fill="FFFF99"/>
          <w:rtl/>
        </w:rPr>
        <w:t>הנגיד רשאי לקבוע הוראות בדבר סדרי-דין</w:t>
      </w:r>
      <w:r w:rsidRPr="0003162E">
        <w:rPr>
          <w:rStyle w:val="default"/>
          <w:rFonts w:cs="FrankRuehl" w:hint="cs"/>
          <w:vanish/>
          <w:sz w:val="22"/>
          <w:szCs w:val="22"/>
          <w:shd w:val="clear" w:color="auto" w:fill="FFFF99"/>
          <w:rtl/>
        </w:rPr>
        <w:t xml:space="preserve"> </w:t>
      </w:r>
      <w:r w:rsidRPr="0003162E">
        <w:rPr>
          <w:rStyle w:val="default"/>
          <w:rFonts w:cs="FrankRuehl" w:hint="cs"/>
          <w:vanish/>
          <w:sz w:val="22"/>
          <w:szCs w:val="22"/>
          <w:u w:val="single"/>
          <w:shd w:val="clear" w:color="auto" w:fill="FFFF99"/>
          <w:rtl/>
        </w:rPr>
        <w:t>ראש המינהל האזרחי רשאי לקבוע הוראות בדבר סדרי דין בתקנות</w:t>
      </w:r>
      <w:r w:rsidRPr="0003162E">
        <w:rPr>
          <w:rStyle w:val="default"/>
          <w:rFonts w:cs="FrankRuehl" w:hint="cs"/>
          <w:vanish/>
          <w:sz w:val="22"/>
          <w:szCs w:val="22"/>
          <w:shd w:val="clear" w:color="auto" w:fill="FFFF99"/>
          <w:rtl/>
        </w:rPr>
        <w:t>, לרבות קביעת מועדים לעררים והארכתם, פסיקת הוצאות ושכר לעדים ופסיקת הוצאות הדיון לטובת בעל דין או לטובת אוצר המינהל האזרחי, הכל באופן המבטיח לדעתו את הבאתן לידיעת הנוגעים בדבר, וכן הוא רשאי להורות על פרסומן. אולם אי-פרסום הוראה כל שהיא בדבר סדרי דין לא יגרע מחוקיות ההוראה.</w:t>
      </w:r>
    </w:p>
    <w:p w:rsidR="003C285F" w:rsidRPr="0003162E" w:rsidRDefault="003C285F" w:rsidP="003C285F">
      <w:pPr>
        <w:pStyle w:val="P00"/>
        <w:spacing w:before="0"/>
        <w:ind w:left="0" w:right="113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ab/>
        <w:t>(ב1)</w:t>
      </w:r>
      <w:r w:rsidRPr="0003162E">
        <w:rPr>
          <w:rStyle w:val="default"/>
          <w:rFonts w:cs="FrankRuehl" w:hint="cs"/>
          <w:vanish/>
          <w:sz w:val="22"/>
          <w:szCs w:val="22"/>
          <w:shd w:val="clear" w:color="auto" w:fill="FFFF99"/>
          <w:rtl/>
        </w:rPr>
        <w:tab/>
        <w:t>אין אדם חייב למסור, וועדת עררים לא תקבל, ראיה, אם מפקד צבאי הביע דעתו, בתעודה חתומה בידו, כי מסירתה עלולה לפגוע בבטחון האזור או בענין ציבורי חשוב.</w:t>
      </w:r>
    </w:p>
    <w:p w:rsidR="003C285F" w:rsidRPr="0003162E" w:rsidRDefault="003C285F" w:rsidP="003C285F">
      <w:pPr>
        <w:pStyle w:val="P00"/>
        <w:spacing w:before="0"/>
        <w:ind w:left="0" w:right="113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ab/>
        <w:t>(ב2)</w:t>
      </w:r>
      <w:r w:rsidRPr="0003162E">
        <w:rPr>
          <w:rStyle w:val="default"/>
          <w:rFonts w:cs="FrankRuehl" w:hint="cs"/>
          <w:vanish/>
          <w:sz w:val="22"/>
          <w:szCs w:val="22"/>
          <w:shd w:val="clear" w:color="auto" w:fill="FFFF99"/>
          <w:rtl/>
        </w:rPr>
        <w:tab/>
        <w:t>בהליכים בפני ועדת עררים, רשאית הועדה לקבל ראיה, אף שלא בנוכחות העורר או בר-כוחו או בלי לגלותה להם, אם אחרי שעיינה בראיה או שמעה טענות, אף שלא בנוכחות העורר או בא-כוחו, שוכנעה, שגילוי הראיה לעורר או לבא-כוחו עלול לפגוע בבטחון האזור או בענין ציבורי חשוב.</w:t>
      </w:r>
    </w:p>
    <w:p w:rsidR="003C285F" w:rsidRPr="0003162E" w:rsidRDefault="003C285F" w:rsidP="003C285F">
      <w:pPr>
        <w:pStyle w:val="P00"/>
        <w:spacing w:before="0"/>
        <w:ind w:left="0" w:right="113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ab/>
        <w:t>הוראה זו אינה גורעת מכל זכות שלא למסור ראיה לפי סעיף קטן (ב1).</w:t>
      </w:r>
    </w:p>
    <w:p w:rsidR="003C285F" w:rsidRPr="0003162E" w:rsidRDefault="003C285F" w:rsidP="003C285F">
      <w:pPr>
        <w:pStyle w:val="P00"/>
        <w:spacing w:before="0"/>
        <w:ind w:left="0" w:right="1134"/>
        <w:rPr>
          <w:rStyle w:val="default"/>
          <w:rFonts w:cs="FrankRuehl" w:hint="cs"/>
          <w:strike/>
          <w:vanish/>
          <w:sz w:val="22"/>
          <w:szCs w:val="22"/>
          <w:shd w:val="clear" w:color="auto" w:fill="FFFF99"/>
          <w:rtl/>
        </w:rPr>
      </w:pPr>
      <w:r w:rsidRPr="0003162E">
        <w:rPr>
          <w:rStyle w:val="default"/>
          <w:rFonts w:cs="FrankRuehl" w:hint="cs"/>
          <w:vanish/>
          <w:sz w:val="22"/>
          <w:szCs w:val="22"/>
          <w:shd w:val="clear" w:color="auto" w:fill="FFFF99"/>
          <w:rtl/>
        </w:rPr>
        <w:tab/>
      </w:r>
      <w:r w:rsidRPr="0003162E">
        <w:rPr>
          <w:rStyle w:val="default"/>
          <w:rFonts w:cs="FrankRuehl" w:hint="cs"/>
          <w:strike/>
          <w:vanish/>
          <w:sz w:val="22"/>
          <w:szCs w:val="22"/>
          <w:shd w:val="clear" w:color="auto" w:fill="FFFF99"/>
          <w:rtl/>
        </w:rPr>
        <w:t>(ג)</w:t>
      </w:r>
      <w:r w:rsidRPr="0003162E">
        <w:rPr>
          <w:rStyle w:val="default"/>
          <w:rFonts w:cs="FrankRuehl" w:hint="cs"/>
          <w:strike/>
          <w:vanish/>
          <w:sz w:val="22"/>
          <w:szCs w:val="22"/>
          <w:shd w:val="clear" w:color="auto" w:fill="FFFF99"/>
          <w:rtl/>
        </w:rPr>
        <w:tab/>
        <w:t>לועדת עררים יהיו כל הסמכויות הדרושות בדבר הזמנת עדים והשבעתם, כפיית הופעה והצגת מסמכים, הנתונות לבית משפט צבאי. מי שאינו מקיים הוראות ועדת עררים לפי סעיף קטן זה עובר עבירה על צו זה.</w:t>
      </w:r>
    </w:p>
    <w:p w:rsidR="003C285F" w:rsidRPr="003C285F" w:rsidRDefault="003C285F" w:rsidP="003C285F">
      <w:pPr>
        <w:pStyle w:val="P00"/>
        <w:spacing w:before="0"/>
        <w:ind w:left="0" w:right="1134"/>
        <w:rPr>
          <w:rStyle w:val="default"/>
          <w:rFonts w:cs="FrankRuehl" w:hint="cs"/>
          <w:sz w:val="2"/>
          <w:szCs w:val="2"/>
          <w:rtl/>
        </w:rPr>
      </w:pPr>
      <w:r w:rsidRPr="0003162E">
        <w:rPr>
          <w:rStyle w:val="default"/>
          <w:rFonts w:cs="FrankRuehl" w:hint="cs"/>
          <w:vanish/>
          <w:sz w:val="22"/>
          <w:szCs w:val="22"/>
          <w:shd w:val="clear" w:color="auto" w:fill="FFFF99"/>
          <w:rtl/>
        </w:rPr>
        <w:tab/>
      </w:r>
      <w:r w:rsidRPr="0003162E">
        <w:rPr>
          <w:rStyle w:val="default"/>
          <w:rFonts w:cs="FrankRuehl" w:hint="cs"/>
          <w:vanish/>
          <w:sz w:val="22"/>
          <w:szCs w:val="22"/>
          <w:u w:val="single"/>
          <w:shd w:val="clear" w:color="auto" w:fill="FFFF99"/>
          <w:rtl/>
        </w:rPr>
        <w:t>(ג)</w:t>
      </w:r>
      <w:r w:rsidRPr="0003162E">
        <w:rPr>
          <w:rStyle w:val="default"/>
          <w:rFonts w:cs="FrankRuehl" w:hint="cs"/>
          <w:vanish/>
          <w:sz w:val="22"/>
          <w:szCs w:val="22"/>
          <w:u w:val="single"/>
          <w:shd w:val="clear" w:color="auto" w:fill="FFFF99"/>
          <w:rtl/>
        </w:rPr>
        <w:tab/>
        <w:t>לוועדת עררים יהיו כל הסמכויות הדרושות בדבר הזמנת עדים והשבעתם, כפיית הופעה והצגת מסמכים ובזיון בית המשפט, הנתונות לבית משפט צבאי לפי הוראות סעיף 17 לצו בדבר הוראות בטחון (יהודה והשומרון) (מס' 378), התש"ל-1970.</w:t>
      </w:r>
      <w:bookmarkEnd w:id="17"/>
    </w:p>
    <w:p w:rsidR="00144D42" w:rsidRDefault="00144D42">
      <w:pPr>
        <w:pStyle w:val="P00"/>
        <w:spacing w:before="72"/>
        <w:ind w:left="0" w:right="1134"/>
        <w:rPr>
          <w:rStyle w:val="default"/>
          <w:rFonts w:cs="FrankRuehl" w:hint="cs"/>
          <w:rtl/>
        </w:rPr>
      </w:pPr>
      <w:bookmarkStart w:id="18" w:name="Seif12"/>
      <w:bookmarkEnd w:id="18"/>
      <w:r>
        <w:rPr>
          <w:rFonts w:cs="Miriam"/>
          <w:lang w:val="he-IL"/>
        </w:rPr>
        <w:pict>
          <v:rect id="_x0000_s2351" style="position:absolute;left:0;text-align:left;margin-left:468pt;margin-top:7.1pt;width:71.4pt;height:27.35pt;z-index:251648512" o:allowincell="f" filled="f" stroked="f" strokecolor="lime" strokeweight=".25pt">
            <v:textbox style="mso-next-textbox:#_x0000_s2351" inset="0,0,0,0">
              <w:txbxContent>
                <w:p w:rsidR="009F05EB" w:rsidRDefault="009F05EB">
                  <w:pPr>
                    <w:spacing w:line="160" w:lineRule="exact"/>
                    <w:rPr>
                      <w:rFonts w:cs="Miriam" w:hint="cs"/>
                      <w:sz w:val="18"/>
                      <w:szCs w:val="18"/>
                      <w:rtl/>
                    </w:rPr>
                  </w:pPr>
                  <w:r>
                    <w:rPr>
                      <w:rFonts w:cs="Miriam" w:hint="cs"/>
                      <w:sz w:val="18"/>
                      <w:szCs w:val="18"/>
                      <w:rtl/>
                    </w:rPr>
                    <w:t>אגרות</w:t>
                  </w:r>
                </w:p>
                <w:p w:rsidR="009F05EB" w:rsidRDefault="009F05EB">
                  <w:pPr>
                    <w:spacing w:line="160" w:lineRule="exact"/>
                    <w:rPr>
                      <w:rFonts w:cs="Miriam" w:hint="cs"/>
                      <w:noProof/>
                      <w:sz w:val="18"/>
                      <w:szCs w:val="18"/>
                      <w:rtl/>
                    </w:rPr>
                  </w:pPr>
                  <w:r>
                    <w:rPr>
                      <w:rFonts w:cs="Miriam" w:hint="cs"/>
                      <w:sz w:val="18"/>
                      <w:szCs w:val="18"/>
                      <w:rtl/>
                    </w:rPr>
                    <w:t xml:space="preserve">תיקון מס' </w:t>
                  </w:r>
                  <w:r w:rsidR="0096782A">
                    <w:rPr>
                      <w:rFonts w:cs="Miriam" w:hint="cs"/>
                      <w:sz w:val="18"/>
                      <w:szCs w:val="18"/>
                      <w:rtl/>
                    </w:rPr>
                    <w:t>8</w:t>
                  </w:r>
                  <w:r>
                    <w:rPr>
                      <w:rFonts w:cs="Miriam" w:hint="cs"/>
                      <w:sz w:val="18"/>
                      <w:szCs w:val="18"/>
                      <w:rtl/>
                    </w:rPr>
                    <w:t xml:space="preserve"> (מס' 832) תש"ם-1980</w:t>
                  </w:r>
                </w:p>
              </w:txbxContent>
            </v:textbox>
            <w10:anchorlock/>
          </v:rect>
        </w:pict>
      </w:r>
      <w:r>
        <w:rPr>
          <w:rStyle w:val="big-number"/>
          <w:rFonts w:cs="Miriam" w:hint="cs"/>
          <w:rtl/>
        </w:rPr>
        <w:t>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מפקד האזור רשאי לקבוע בתקנות, אגרות שיש לשלם בועדות עררים.</w:t>
      </w:r>
    </w:p>
    <w:p w:rsidR="0091072B" w:rsidRPr="0003162E" w:rsidRDefault="0091072B" w:rsidP="0091072B">
      <w:pPr>
        <w:pStyle w:val="P00"/>
        <w:spacing w:before="0"/>
        <w:ind w:left="0" w:right="1134"/>
        <w:rPr>
          <w:rStyle w:val="default"/>
          <w:rFonts w:cs="FrankRuehl" w:hint="cs"/>
          <w:vanish/>
          <w:color w:val="FF0000"/>
          <w:sz w:val="20"/>
          <w:szCs w:val="20"/>
          <w:shd w:val="clear" w:color="auto" w:fill="FFFF99"/>
          <w:rtl/>
        </w:rPr>
      </w:pPr>
      <w:bookmarkStart w:id="19" w:name="Rov9"/>
      <w:r w:rsidRPr="0003162E">
        <w:rPr>
          <w:rStyle w:val="default"/>
          <w:rFonts w:cs="FrankRuehl" w:hint="cs"/>
          <w:vanish/>
          <w:color w:val="FF0000"/>
          <w:sz w:val="20"/>
          <w:szCs w:val="20"/>
          <w:shd w:val="clear" w:color="auto" w:fill="FFFF99"/>
          <w:rtl/>
        </w:rPr>
        <w:t>מיום 21.3.1980</w:t>
      </w:r>
    </w:p>
    <w:p w:rsidR="0091072B" w:rsidRPr="0003162E" w:rsidRDefault="0091072B" w:rsidP="0091072B">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 xml:space="preserve">תיקון מס' </w:t>
      </w:r>
      <w:r w:rsidR="0096782A" w:rsidRPr="0003162E">
        <w:rPr>
          <w:rStyle w:val="default"/>
          <w:rFonts w:cs="FrankRuehl" w:hint="cs"/>
          <w:b/>
          <w:bCs/>
          <w:vanish/>
          <w:sz w:val="20"/>
          <w:szCs w:val="20"/>
          <w:shd w:val="clear" w:color="auto" w:fill="FFFF99"/>
          <w:rtl/>
        </w:rPr>
        <w:t>8</w:t>
      </w:r>
      <w:r w:rsidRPr="0003162E">
        <w:rPr>
          <w:rStyle w:val="default"/>
          <w:rFonts w:cs="FrankRuehl" w:hint="cs"/>
          <w:b/>
          <w:bCs/>
          <w:vanish/>
          <w:sz w:val="20"/>
          <w:szCs w:val="20"/>
          <w:shd w:val="clear" w:color="auto" w:fill="FFFF99"/>
          <w:rtl/>
        </w:rPr>
        <w:t xml:space="preserve"> (מס' 832)</w:t>
      </w:r>
      <w:r w:rsidR="00355DF0" w:rsidRPr="0003162E">
        <w:rPr>
          <w:rStyle w:val="default"/>
          <w:rFonts w:cs="FrankRuehl" w:hint="cs"/>
          <w:b/>
          <w:bCs/>
          <w:vanish/>
          <w:sz w:val="20"/>
          <w:szCs w:val="20"/>
          <w:shd w:val="clear" w:color="auto" w:fill="FFFF99"/>
          <w:rtl/>
        </w:rPr>
        <w:t xml:space="preserve"> תש"ם-1980</w:t>
      </w:r>
    </w:p>
    <w:p w:rsidR="0091072B" w:rsidRPr="0003162E" w:rsidRDefault="0091072B" w:rsidP="0091072B">
      <w:pPr>
        <w:pStyle w:val="P00"/>
        <w:spacing w:before="0"/>
        <w:ind w:left="0" w:right="1134"/>
        <w:rPr>
          <w:rStyle w:val="default"/>
          <w:rFonts w:cs="FrankRuehl" w:hint="cs"/>
          <w:vanish/>
          <w:sz w:val="20"/>
          <w:szCs w:val="20"/>
          <w:shd w:val="clear" w:color="auto" w:fill="FFFF99"/>
          <w:rtl/>
        </w:rPr>
      </w:pPr>
      <w:hyperlink r:id="rId24" w:history="1">
        <w:r w:rsidRPr="0003162E">
          <w:rPr>
            <w:rStyle w:val="Hyperlink"/>
            <w:rFonts w:cs="FrankRuehl" w:hint="cs"/>
            <w:vanish/>
            <w:szCs w:val="20"/>
            <w:shd w:val="clear" w:color="auto" w:fill="FFFF99"/>
            <w:rtl/>
          </w:rPr>
          <w:t>קובץ המנשרים מס' 46</w:t>
        </w:r>
      </w:hyperlink>
      <w:r w:rsidRPr="0003162E">
        <w:rPr>
          <w:rStyle w:val="default"/>
          <w:rFonts w:cs="FrankRuehl" w:hint="cs"/>
          <w:vanish/>
          <w:sz w:val="20"/>
          <w:szCs w:val="20"/>
          <w:shd w:val="clear" w:color="auto" w:fill="FFFF99"/>
          <w:rtl/>
        </w:rPr>
        <w:t xml:space="preserve"> מיום 31.8.1981 עמ' 322</w:t>
      </w:r>
    </w:p>
    <w:p w:rsidR="0091072B" w:rsidRPr="0091072B" w:rsidRDefault="0091072B" w:rsidP="0091072B">
      <w:pPr>
        <w:pStyle w:val="P00"/>
        <w:spacing w:before="0"/>
        <w:ind w:left="0" w:right="1134"/>
        <w:rPr>
          <w:rStyle w:val="default"/>
          <w:rFonts w:cs="FrankRuehl" w:hint="cs"/>
          <w:b/>
          <w:bCs/>
          <w:sz w:val="2"/>
          <w:szCs w:val="2"/>
          <w:rtl/>
        </w:rPr>
      </w:pPr>
      <w:r w:rsidRPr="0003162E">
        <w:rPr>
          <w:rStyle w:val="default"/>
          <w:rFonts w:cs="FrankRuehl" w:hint="cs"/>
          <w:b/>
          <w:bCs/>
          <w:vanish/>
          <w:sz w:val="20"/>
          <w:szCs w:val="20"/>
          <w:shd w:val="clear" w:color="auto" w:fill="FFFF99"/>
          <w:rtl/>
        </w:rPr>
        <w:t>הוספת סעיף 8א</w:t>
      </w:r>
      <w:bookmarkEnd w:id="19"/>
    </w:p>
    <w:p w:rsidR="0091072B" w:rsidRDefault="0091072B">
      <w:pPr>
        <w:pStyle w:val="P00"/>
        <w:spacing w:before="72"/>
        <w:ind w:left="0" w:right="1134"/>
        <w:rPr>
          <w:rStyle w:val="default"/>
          <w:rFonts w:cs="FrankRuehl" w:hint="cs"/>
          <w:rtl/>
        </w:rPr>
      </w:pPr>
    </w:p>
    <w:p w:rsidR="00144D42" w:rsidRDefault="00144D42">
      <w:pPr>
        <w:pStyle w:val="P00"/>
        <w:spacing w:before="72"/>
        <w:ind w:left="0" w:right="1134"/>
        <w:rPr>
          <w:rStyle w:val="default"/>
          <w:rFonts w:cs="FrankRuehl" w:hint="cs"/>
          <w:rtl/>
        </w:rPr>
      </w:pPr>
      <w:bookmarkStart w:id="20" w:name="Seif9"/>
      <w:bookmarkEnd w:id="20"/>
      <w:r>
        <w:rPr>
          <w:rFonts w:cs="Miriam"/>
          <w:lang w:val="he-IL"/>
        </w:rPr>
        <w:pict>
          <v:rect id="_x0000_s2342" style="position:absolute;left:0;text-align:left;margin-left:464.35pt;margin-top:7.1pt;width:75.05pt;height:22.75pt;z-index:251643392" o:allowincell="f" filled="f" stroked="f" strokecolor="lime" strokeweight=".25pt">
            <v:textbox style="mso-next-textbox:#_x0000_s2342" inset="0,0,0,0">
              <w:txbxContent>
                <w:p w:rsidR="009F05EB" w:rsidRDefault="009F05EB">
                  <w:pPr>
                    <w:spacing w:line="160" w:lineRule="exact"/>
                    <w:rPr>
                      <w:rFonts w:cs="Miriam" w:hint="cs"/>
                      <w:noProof/>
                      <w:sz w:val="18"/>
                      <w:szCs w:val="18"/>
                      <w:rtl/>
                    </w:rPr>
                  </w:pPr>
                  <w:r>
                    <w:rPr>
                      <w:rFonts w:cs="Miriam" w:hint="cs"/>
                      <w:sz w:val="18"/>
                      <w:szCs w:val="18"/>
                      <w:rtl/>
                    </w:rPr>
                    <w:t>הגשת ערר אינה מונעת ביצוע הפעולה</w:t>
                  </w:r>
                </w:p>
              </w:txbxContent>
            </v:textbox>
            <w10:anchorlock/>
          </v:rect>
        </w:pict>
      </w:r>
      <w:r>
        <w:rPr>
          <w:rStyle w:val="big-number"/>
          <w:rFonts w:cs="Miriam" w:hint="cs"/>
          <w:rtl/>
        </w:rPr>
        <w:t>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הגשת ערר תמנע ביצוע פעולה שנעשית מכוח צו, זולת אם ציווה על-כך הנגיד </w:t>
      </w:r>
      <w:r>
        <w:rPr>
          <w:rStyle w:val="default"/>
          <w:rFonts w:cs="FrankRuehl"/>
          <w:rtl/>
        </w:rPr>
        <w:t>–</w:t>
      </w:r>
      <w:r>
        <w:rPr>
          <w:rStyle w:val="default"/>
          <w:rFonts w:cs="FrankRuehl" w:hint="cs"/>
          <w:rtl/>
        </w:rPr>
        <w:t xml:space="preserve"> לפני שקבע את המותב שישמע את הערר </w:t>
      </w:r>
      <w:r>
        <w:rPr>
          <w:rStyle w:val="default"/>
          <w:rFonts w:cs="FrankRuehl"/>
          <w:rtl/>
        </w:rPr>
        <w:t>–</w:t>
      </w:r>
      <w:r>
        <w:rPr>
          <w:rStyle w:val="default"/>
          <w:rFonts w:cs="FrankRuehl" w:hint="cs"/>
          <w:rtl/>
        </w:rPr>
        <w:t xml:space="preserve"> או יושב-ראש הועדה </w:t>
      </w:r>
      <w:r>
        <w:rPr>
          <w:rStyle w:val="default"/>
          <w:rFonts w:cs="FrankRuehl"/>
          <w:rtl/>
        </w:rPr>
        <w:t>–</w:t>
      </w:r>
      <w:r>
        <w:rPr>
          <w:rStyle w:val="default"/>
          <w:rFonts w:cs="FrankRuehl" w:hint="cs"/>
          <w:rtl/>
        </w:rPr>
        <w:t xml:space="preserve"> לאחר שנקבע המותב.</w:t>
      </w:r>
    </w:p>
    <w:p w:rsidR="00144D42" w:rsidRDefault="00144D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הנגיד או יושב-ראש הועדה, לפי הענין, רשאים לקבוע תנאים לעיכוב ביצוע הפעולה.</w:t>
      </w:r>
    </w:p>
    <w:p w:rsidR="00144D42" w:rsidRDefault="00144D42">
      <w:pPr>
        <w:pStyle w:val="P00"/>
        <w:spacing w:before="72"/>
        <w:ind w:left="0" w:right="1134"/>
        <w:rPr>
          <w:rStyle w:val="default"/>
          <w:rFonts w:cs="FrankRuehl" w:hint="cs"/>
          <w:rtl/>
        </w:rPr>
      </w:pPr>
      <w:bookmarkStart w:id="21" w:name="Seif13"/>
      <w:bookmarkEnd w:id="21"/>
      <w:r>
        <w:rPr>
          <w:rFonts w:cs="Miriam"/>
          <w:lang w:val="he-IL"/>
        </w:rPr>
        <w:pict>
          <v:rect id="_x0000_s2357" style="position:absolute;left:0;text-align:left;margin-left:464.35pt;margin-top:7.1pt;width:75.05pt;height:22.75pt;z-index:251651584" o:allowincell="f" filled="f" stroked="f" strokecolor="lime" strokeweight=".25pt">
            <v:textbox style="mso-next-textbox:#_x0000_s2357" inset="0,0,0,0">
              <w:txbxContent>
                <w:p w:rsidR="009F05EB" w:rsidRDefault="009F05EB">
                  <w:pPr>
                    <w:spacing w:line="160" w:lineRule="exact"/>
                    <w:rPr>
                      <w:rFonts w:cs="Miriam" w:hint="cs"/>
                      <w:noProof/>
                      <w:sz w:val="18"/>
                      <w:szCs w:val="18"/>
                      <w:rtl/>
                    </w:rPr>
                  </w:pPr>
                  <w:r>
                    <w:rPr>
                      <w:rFonts w:cs="Miriam" w:hint="cs"/>
                      <w:sz w:val="18"/>
                      <w:szCs w:val="18"/>
                      <w:rtl/>
                    </w:rPr>
                    <w:t>תיקון מס' 13 (מס' 1209) תשמ"ח-1987</w:t>
                  </w:r>
                </w:p>
              </w:txbxContent>
            </v:textbox>
            <w10:anchorlock/>
          </v:rect>
        </w:pict>
      </w:r>
      <w:r>
        <w:rPr>
          <w:rStyle w:val="big-number"/>
          <w:rFonts w:cs="Miriam" w:hint="cs"/>
          <w:rtl/>
        </w:rPr>
        <w:t>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הנגיד או הועדה או יושב ראש הועדה מוסמכים ליתן צווים זמניים, הן במעמד הצדדים והן במעמד צד אחד, ובתנאים שיקבעו.</w:t>
      </w:r>
    </w:p>
    <w:p w:rsidR="00144D42" w:rsidRDefault="00144D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 זמני שניתן במעמד צד אחד יפקע תוך עשרה ימים אלא אם הוארך תוקפו על ידי הנגיד או הועדה או יושב ראש הועדה בתוך אותה תקופה, לאחר דיון אליו הוזמנו שני הצדדים.</w:t>
      </w:r>
    </w:p>
    <w:p w:rsidR="00144D42" w:rsidRDefault="00144D4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נוסף על האמור בכל דין או תחיקת בטחון, ניתן לאכוף צו זמני כאמור על ידי כל חייל או שוטר בכל דרך אחרת כפי שיקבעו הנגיד או הועדה או יושב ראש הועדה, לפי הענין.</w:t>
      </w:r>
    </w:p>
    <w:p w:rsidR="00144D42" w:rsidRPr="0003162E" w:rsidRDefault="00144D42">
      <w:pPr>
        <w:pStyle w:val="P00"/>
        <w:spacing w:before="0"/>
        <w:ind w:left="0" w:right="1134"/>
        <w:rPr>
          <w:rStyle w:val="default"/>
          <w:rFonts w:cs="FrankRuehl" w:hint="cs"/>
          <w:vanish/>
          <w:color w:val="FF0000"/>
          <w:sz w:val="20"/>
          <w:szCs w:val="20"/>
          <w:shd w:val="clear" w:color="auto" w:fill="FFFF99"/>
          <w:rtl/>
        </w:rPr>
      </w:pPr>
      <w:bookmarkStart w:id="22" w:name="Rov10"/>
      <w:r w:rsidRPr="0003162E">
        <w:rPr>
          <w:rStyle w:val="default"/>
          <w:rFonts w:cs="FrankRuehl" w:hint="cs"/>
          <w:vanish/>
          <w:color w:val="FF0000"/>
          <w:sz w:val="20"/>
          <w:szCs w:val="20"/>
          <w:shd w:val="clear" w:color="auto" w:fill="FFFF99"/>
          <w:rtl/>
        </w:rPr>
        <w:t>מיום 19.11.1987</w:t>
      </w:r>
    </w:p>
    <w:p w:rsidR="00144D42" w:rsidRPr="0003162E" w:rsidRDefault="00144D42">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תיקון מס' 13 (מס' 1209)</w:t>
      </w:r>
      <w:r w:rsidR="00355DF0" w:rsidRPr="0003162E">
        <w:rPr>
          <w:rStyle w:val="default"/>
          <w:rFonts w:cs="FrankRuehl" w:hint="cs"/>
          <w:b/>
          <w:bCs/>
          <w:vanish/>
          <w:sz w:val="20"/>
          <w:szCs w:val="20"/>
          <w:shd w:val="clear" w:color="auto" w:fill="FFFF99"/>
          <w:rtl/>
        </w:rPr>
        <w:t xml:space="preserve"> תשמ"ח-1987</w:t>
      </w:r>
    </w:p>
    <w:p w:rsidR="00144D42" w:rsidRPr="0003162E" w:rsidRDefault="00144D42">
      <w:pPr>
        <w:pStyle w:val="P00"/>
        <w:spacing w:before="0"/>
        <w:ind w:left="0" w:right="1134"/>
        <w:rPr>
          <w:rStyle w:val="default"/>
          <w:rFonts w:cs="FrankRuehl" w:hint="cs"/>
          <w:vanish/>
          <w:sz w:val="20"/>
          <w:szCs w:val="20"/>
          <w:shd w:val="clear" w:color="auto" w:fill="FFFF99"/>
          <w:rtl/>
        </w:rPr>
      </w:pPr>
      <w:hyperlink r:id="rId25" w:history="1">
        <w:r w:rsidRPr="0003162E">
          <w:rPr>
            <w:rStyle w:val="Hyperlink"/>
            <w:rFonts w:cs="FrankRuehl" w:hint="cs"/>
            <w:vanish/>
            <w:szCs w:val="20"/>
            <w:shd w:val="clear" w:color="auto" w:fill="FFFF99"/>
            <w:rtl/>
          </w:rPr>
          <w:t>קובץ המנשרים מס' 76</w:t>
        </w:r>
      </w:hyperlink>
      <w:r w:rsidRPr="0003162E">
        <w:rPr>
          <w:rStyle w:val="default"/>
          <w:rFonts w:cs="FrankRuehl" w:hint="cs"/>
          <w:vanish/>
          <w:sz w:val="20"/>
          <w:szCs w:val="20"/>
          <w:shd w:val="clear" w:color="auto" w:fill="FFFF99"/>
          <w:rtl/>
        </w:rPr>
        <w:t xml:space="preserve"> מיום 12.9.1990 עמ' 102</w:t>
      </w:r>
    </w:p>
    <w:p w:rsidR="00144D42" w:rsidRPr="0091072B" w:rsidRDefault="00144D42" w:rsidP="0091072B">
      <w:pPr>
        <w:pStyle w:val="P00"/>
        <w:spacing w:before="0"/>
        <w:ind w:left="0" w:right="1134"/>
        <w:rPr>
          <w:rStyle w:val="default"/>
          <w:rFonts w:cs="FrankRuehl" w:hint="cs"/>
          <w:sz w:val="2"/>
          <w:szCs w:val="2"/>
          <w:rtl/>
        </w:rPr>
      </w:pPr>
      <w:r w:rsidRPr="0003162E">
        <w:rPr>
          <w:rStyle w:val="default"/>
          <w:rFonts w:cs="FrankRuehl" w:hint="cs"/>
          <w:b/>
          <w:bCs/>
          <w:vanish/>
          <w:sz w:val="20"/>
          <w:szCs w:val="20"/>
          <w:shd w:val="clear" w:color="auto" w:fill="FFFF99"/>
          <w:rtl/>
        </w:rPr>
        <w:t>הוספת סעיף 9א</w:t>
      </w:r>
      <w:bookmarkEnd w:id="22"/>
    </w:p>
    <w:p w:rsidR="00144D42" w:rsidRDefault="00144D42">
      <w:pPr>
        <w:pStyle w:val="P00"/>
        <w:spacing w:before="72"/>
        <w:ind w:left="0" w:right="1134"/>
        <w:rPr>
          <w:rStyle w:val="default"/>
          <w:rFonts w:cs="FrankRuehl" w:hint="cs"/>
          <w:rtl/>
        </w:rPr>
      </w:pPr>
      <w:bookmarkStart w:id="23" w:name="Seif14"/>
      <w:bookmarkEnd w:id="23"/>
      <w:r>
        <w:rPr>
          <w:rFonts w:cs="Miriam"/>
          <w:lang w:val="he-IL"/>
        </w:rPr>
        <w:pict>
          <v:rect id="_x0000_s2358" style="position:absolute;left:0;text-align:left;margin-left:464.35pt;margin-top:7.1pt;width:75.05pt;height:56.7pt;z-index:251652608" o:allowincell="f" filled="f" stroked="f" strokecolor="lime" strokeweight=".25pt">
            <v:textbox style="mso-next-textbox:#_x0000_s2358" inset="0,0,0,0">
              <w:txbxContent>
                <w:p w:rsidR="009F05EB" w:rsidRDefault="009F05EB">
                  <w:pPr>
                    <w:spacing w:line="160" w:lineRule="exact"/>
                    <w:rPr>
                      <w:rFonts w:cs="Miriam" w:hint="cs"/>
                      <w:sz w:val="18"/>
                      <w:szCs w:val="18"/>
                      <w:rtl/>
                    </w:rPr>
                  </w:pPr>
                  <w:r>
                    <w:rPr>
                      <w:rFonts w:cs="Miriam" w:hint="cs"/>
                      <w:sz w:val="18"/>
                      <w:szCs w:val="18"/>
                      <w:rtl/>
                    </w:rPr>
                    <w:t>מחיקת ערר</w:t>
                  </w:r>
                </w:p>
                <w:p w:rsidR="009F05EB" w:rsidRDefault="009F05EB">
                  <w:pPr>
                    <w:spacing w:line="160" w:lineRule="exact"/>
                    <w:rPr>
                      <w:rFonts w:cs="Miriam" w:hint="cs"/>
                      <w:sz w:val="18"/>
                      <w:szCs w:val="18"/>
                      <w:rtl/>
                    </w:rPr>
                  </w:pPr>
                  <w:r>
                    <w:rPr>
                      <w:rFonts w:cs="Miriam" w:hint="cs"/>
                      <w:sz w:val="18"/>
                      <w:szCs w:val="18"/>
                      <w:rtl/>
                    </w:rPr>
                    <w:t>תיקון מס' 1</w:t>
                  </w:r>
                  <w:r w:rsidR="001723A9">
                    <w:rPr>
                      <w:rFonts w:cs="Miriam" w:hint="cs"/>
                      <w:sz w:val="18"/>
                      <w:szCs w:val="18"/>
                      <w:rtl/>
                    </w:rPr>
                    <w:t>0</w:t>
                  </w:r>
                  <w:r>
                    <w:rPr>
                      <w:rFonts w:cs="Miriam" w:hint="cs"/>
                      <w:sz w:val="18"/>
                      <w:szCs w:val="18"/>
                      <w:rtl/>
                    </w:rPr>
                    <w:t xml:space="preserve"> (מס' 1019) תשמ"ג-1982</w:t>
                  </w:r>
                </w:p>
                <w:p w:rsidR="009F05EB" w:rsidRDefault="009F05EB">
                  <w:pPr>
                    <w:spacing w:line="160" w:lineRule="exact"/>
                    <w:rPr>
                      <w:rFonts w:cs="Miriam" w:hint="cs"/>
                      <w:sz w:val="18"/>
                      <w:szCs w:val="18"/>
                      <w:rtl/>
                    </w:rPr>
                  </w:pPr>
                  <w:r>
                    <w:rPr>
                      <w:rFonts w:cs="Miriam" w:hint="cs"/>
                      <w:sz w:val="18"/>
                      <w:szCs w:val="18"/>
                      <w:rtl/>
                    </w:rPr>
                    <w:t>תיקון מס' 13 (מס' 1209) תשמ"ח-1987</w:t>
                  </w:r>
                </w:p>
                <w:p w:rsidR="009F05EB" w:rsidRDefault="009F05EB">
                  <w:pPr>
                    <w:spacing w:line="160" w:lineRule="exact"/>
                    <w:rPr>
                      <w:rFonts w:cs="Miriam" w:hint="cs"/>
                      <w:noProof/>
                      <w:sz w:val="18"/>
                      <w:szCs w:val="18"/>
                      <w:rtl/>
                    </w:rPr>
                  </w:pPr>
                  <w:r>
                    <w:rPr>
                      <w:rFonts w:cs="Miriam" w:hint="cs"/>
                      <w:sz w:val="18"/>
                      <w:szCs w:val="18"/>
                      <w:rtl/>
                    </w:rPr>
                    <w:t>תיקון מס' 1</w:t>
                  </w:r>
                  <w:r w:rsidR="00D16FAC">
                    <w:rPr>
                      <w:rFonts w:cs="Miriam" w:hint="cs"/>
                      <w:sz w:val="18"/>
                      <w:szCs w:val="18"/>
                      <w:rtl/>
                    </w:rPr>
                    <w:t>8</w:t>
                  </w:r>
                  <w:r>
                    <w:rPr>
                      <w:rFonts w:cs="Miriam" w:hint="cs"/>
                      <w:sz w:val="18"/>
                      <w:szCs w:val="18"/>
                      <w:rtl/>
                    </w:rPr>
                    <w:t xml:space="preserve"> (מס' 1357) תשנ"ב-1991</w:t>
                  </w:r>
                </w:p>
              </w:txbxContent>
            </v:textbox>
            <w10:anchorlock/>
          </v:rect>
        </w:pict>
      </w:r>
      <w:r>
        <w:rPr>
          <w:rStyle w:val="big-number"/>
          <w:rFonts w:cs="Miriam" w:hint="cs"/>
          <w:rtl/>
        </w:rPr>
        <w:t>9</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הנגיד וועדת העררים רשאים לצוות על מחיקת ערר על יסוד אחד הנימוקים האלה:</w:t>
      </w:r>
    </w:p>
    <w:p w:rsidR="00144D42" w:rsidRDefault="00144D42">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אין כתב הערר מגלה עילה;</w:t>
      </w:r>
    </w:p>
    <w:p w:rsidR="00144D42" w:rsidRDefault="00144D42">
      <w:pPr>
        <w:pStyle w:val="P00"/>
        <w:spacing w:before="72"/>
        <w:ind w:left="624" w:right="1134"/>
        <w:rPr>
          <w:rStyle w:val="default"/>
          <w:rFonts w:cs="FrankRuehl" w:hint="cs"/>
          <w:rtl/>
        </w:rPr>
      </w:pPr>
    </w:p>
    <w:p w:rsidR="00144D42" w:rsidRDefault="00144D42">
      <w:pPr>
        <w:pStyle w:val="P00"/>
        <w:spacing w:before="72"/>
        <w:ind w:left="624" w:right="1134"/>
        <w:rPr>
          <w:rStyle w:val="default"/>
          <w:rFonts w:cs="FrankRuehl" w:hint="cs"/>
          <w:rtl/>
        </w:rPr>
      </w:pPr>
      <w:r>
        <w:rPr>
          <w:rFonts w:cs="FrankRuehl"/>
          <w:rtl/>
          <w:lang w:val="he-IL"/>
        </w:rPr>
        <w:pict>
          <v:shape id="_x0000_s2367" type="#_x0000_t202" style="position:absolute;left:0;text-align:left;margin-left:470.35pt;margin-top:7.1pt;width:1in;height:18pt;z-index:251658752" filled="f" stroked="f">
            <v:textbox inset="1mm,0,1mm,0">
              <w:txbxContent>
                <w:p w:rsidR="009F05EB" w:rsidRDefault="009F05EB">
                  <w:pPr>
                    <w:spacing w:line="160" w:lineRule="exact"/>
                    <w:rPr>
                      <w:rFonts w:cs="Miriam" w:hint="cs"/>
                      <w:noProof/>
                      <w:sz w:val="18"/>
                      <w:szCs w:val="18"/>
                      <w:rtl/>
                    </w:rPr>
                  </w:pPr>
                  <w:r>
                    <w:rPr>
                      <w:rFonts w:cs="Miriam" w:hint="cs"/>
                      <w:sz w:val="18"/>
                      <w:szCs w:val="18"/>
                      <w:rtl/>
                    </w:rPr>
                    <w:t>תיקון מס' 1</w:t>
                  </w:r>
                  <w:r w:rsidR="00D16FAC">
                    <w:rPr>
                      <w:rFonts w:cs="Miriam" w:hint="cs"/>
                      <w:sz w:val="18"/>
                      <w:szCs w:val="18"/>
                      <w:rtl/>
                    </w:rPr>
                    <w:t>8</w:t>
                  </w:r>
                  <w:r>
                    <w:rPr>
                      <w:rFonts w:cs="Miriam" w:hint="cs"/>
                      <w:sz w:val="18"/>
                      <w:szCs w:val="18"/>
                      <w:rtl/>
                    </w:rPr>
                    <w:t xml:space="preserve"> (מס' 1357) תשנ"ב-1991</w:t>
                  </w:r>
                </w:p>
              </w:txbxContent>
            </v:textbox>
          </v:shape>
        </w:pict>
      </w:r>
      <w:r>
        <w:rPr>
          <w:rStyle w:val="default"/>
          <w:rFonts w:cs="FrankRuehl" w:hint="cs"/>
          <w:rtl/>
        </w:rPr>
        <w:t>ב.</w:t>
      </w:r>
      <w:r>
        <w:rPr>
          <w:rStyle w:val="default"/>
          <w:rFonts w:cs="FrankRuehl" w:hint="cs"/>
          <w:rtl/>
        </w:rPr>
        <w:tab/>
        <w:t>נראה להם מתוך כתב הערר שהערר הינו טרגני או קנטרני;</w:t>
      </w:r>
    </w:p>
    <w:p w:rsidR="00144D42" w:rsidRDefault="00144D42">
      <w:pPr>
        <w:pStyle w:val="P00"/>
        <w:spacing w:before="72"/>
        <w:ind w:left="624" w:right="1134"/>
        <w:rPr>
          <w:rStyle w:val="default"/>
          <w:rFonts w:cs="FrankRuehl" w:hint="cs"/>
          <w:rtl/>
        </w:rPr>
      </w:pPr>
      <w:r>
        <w:rPr>
          <w:rFonts w:cs="FrankRuehl"/>
          <w:rtl/>
          <w:lang w:val="he-IL"/>
        </w:rPr>
        <w:pict>
          <v:shape id="_x0000_s2368" type="#_x0000_t202" style="position:absolute;left:0;text-align:left;margin-left:470.35pt;margin-top:7.1pt;width:1in;height:18pt;z-index:251659776" filled="f" stroked="f">
            <v:textbox inset="1mm,0,1mm,0">
              <w:txbxContent>
                <w:p w:rsidR="009F05EB" w:rsidRDefault="009F05EB">
                  <w:pPr>
                    <w:spacing w:line="160" w:lineRule="exact"/>
                    <w:rPr>
                      <w:rFonts w:cs="Miriam" w:hint="cs"/>
                      <w:noProof/>
                      <w:sz w:val="18"/>
                      <w:szCs w:val="18"/>
                      <w:rtl/>
                    </w:rPr>
                  </w:pPr>
                  <w:r>
                    <w:rPr>
                      <w:rFonts w:cs="Miriam" w:hint="cs"/>
                      <w:sz w:val="18"/>
                      <w:szCs w:val="18"/>
                      <w:rtl/>
                    </w:rPr>
                    <w:t>תיקון מס' 1</w:t>
                  </w:r>
                  <w:r w:rsidR="00D16FAC">
                    <w:rPr>
                      <w:rFonts w:cs="Miriam" w:hint="cs"/>
                      <w:sz w:val="18"/>
                      <w:szCs w:val="18"/>
                      <w:rtl/>
                    </w:rPr>
                    <w:t>8</w:t>
                  </w:r>
                  <w:r>
                    <w:rPr>
                      <w:rFonts w:cs="Miriam" w:hint="cs"/>
                      <w:sz w:val="18"/>
                      <w:szCs w:val="18"/>
                      <w:rtl/>
                    </w:rPr>
                    <w:t xml:space="preserve"> (מס' 1357) תשנ"ב-1991</w:t>
                  </w:r>
                </w:p>
              </w:txbxContent>
            </v:textbox>
          </v:shape>
        </w:pict>
      </w:r>
      <w:r>
        <w:rPr>
          <w:rStyle w:val="default"/>
          <w:rFonts w:cs="FrankRuehl" w:hint="cs"/>
          <w:rtl/>
        </w:rPr>
        <w:t>ג.</w:t>
      </w:r>
      <w:r>
        <w:rPr>
          <w:rStyle w:val="default"/>
          <w:rFonts w:cs="FrankRuehl" w:hint="cs"/>
          <w:rtl/>
        </w:rPr>
        <w:tab/>
        <w:t>כתב הערר הוגש מבלי שנתמלאו לגביו ההוראות הקבועות בסדרי הדין של ועדת העררים, כולן או מקצתן;</w:t>
      </w:r>
    </w:p>
    <w:p w:rsidR="00144D42" w:rsidRDefault="00144D42">
      <w:pPr>
        <w:pStyle w:val="P00"/>
        <w:spacing w:before="72"/>
        <w:ind w:left="624" w:right="1134"/>
        <w:rPr>
          <w:rStyle w:val="default"/>
          <w:rFonts w:cs="FrankRuehl" w:hint="cs"/>
          <w:rtl/>
        </w:rPr>
      </w:pPr>
      <w:r>
        <w:rPr>
          <w:rFonts w:cs="FrankRuehl"/>
          <w:rtl/>
          <w:lang w:val="he-IL"/>
        </w:rPr>
        <w:pict>
          <v:shape id="_x0000_s2369" type="#_x0000_t202" style="position:absolute;left:0;text-align:left;margin-left:470.35pt;margin-top:7.1pt;width:1in;height:18pt;z-index:251660800" filled="f" stroked="f">
            <v:textbox inset="1mm,0,1mm,0">
              <w:txbxContent>
                <w:p w:rsidR="009F05EB" w:rsidRDefault="009F05EB">
                  <w:pPr>
                    <w:spacing w:line="160" w:lineRule="exact"/>
                    <w:rPr>
                      <w:rFonts w:cs="Miriam" w:hint="cs"/>
                      <w:noProof/>
                      <w:sz w:val="18"/>
                      <w:szCs w:val="18"/>
                      <w:rtl/>
                    </w:rPr>
                  </w:pPr>
                  <w:r>
                    <w:rPr>
                      <w:rFonts w:cs="Miriam" w:hint="cs"/>
                      <w:sz w:val="18"/>
                      <w:szCs w:val="18"/>
                      <w:rtl/>
                    </w:rPr>
                    <w:t>תיקון מס' 1</w:t>
                  </w:r>
                  <w:r w:rsidR="00D16FAC">
                    <w:rPr>
                      <w:rFonts w:cs="Miriam" w:hint="cs"/>
                      <w:sz w:val="18"/>
                      <w:szCs w:val="18"/>
                      <w:rtl/>
                    </w:rPr>
                    <w:t>8</w:t>
                  </w:r>
                  <w:r>
                    <w:rPr>
                      <w:rFonts w:cs="Miriam" w:hint="cs"/>
                      <w:sz w:val="18"/>
                      <w:szCs w:val="18"/>
                      <w:rtl/>
                    </w:rPr>
                    <w:t xml:space="preserve"> (מס' 1357) תשנ"ב-1991</w:t>
                  </w:r>
                </w:p>
              </w:txbxContent>
            </v:textbox>
          </v:shape>
        </w:pict>
      </w:r>
      <w:r>
        <w:rPr>
          <w:rStyle w:val="default"/>
          <w:rFonts w:cs="FrankRuehl" w:hint="cs"/>
          <w:rtl/>
        </w:rPr>
        <w:t>ד.</w:t>
      </w:r>
      <w:r>
        <w:rPr>
          <w:rStyle w:val="default"/>
          <w:rFonts w:cs="FrankRuehl" w:hint="cs"/>
          <w:rtl/>
        </w:rPr>
        <w:tab/>
        <w:t>העורר לא התייצב לדיון, לאחר שהוזמן כדין;</w:t>
      </w:r>
    </w:p>
    <w:p w:rsidR="00144D42" w:rsidRDefault="00144D42">
      <w:pPr>
        <w:pStyle w:val="P00"/>
        <w:spacing w:before="72"/>
        <w:ind w:left="624" w:right="1134"/>
        <w:rPr>
          <w:rStyle w:val="default"/>
          <w:rFonts w:cs="FrankRuehl" w:hint="cs"/>
          <w:rtl/>
        </w:rPr>
      </w:pPr>
      <w:r>
        <w:rPr>
          <w:rFonts w:cs="FrankRuehl"/>
          <w:rtl/>
          <w:lang w:val="he-IL"/>
        </w:rPr>
        <w:pict>
          <v:shape id="_x0000_s2370" type="#_x0000_t202" style="position:absolute;left:0;text-align:left;margin-left:470.35pt;margin-top:7.1pt;width:1in;height:18pt;z-index:251661824" filled="f" stroked="f">
            <v:textbox inset="1mm,0,1mm,0">
              <w:txbxContent>
                <w:p w:rsidR="009F05EB" w:rsidRDefault="009F05EB">
                  <w:pPr>
                    <w:spacing w:line="160" w:lineRule="exact"/>
                    <w:rPr>
                      <w:rFonts w:cs="Miriam" w:hint="cs"/>
                      <w:noProof/>
                      <w:sz w:val="18"/>
                      <w:szCs w:val="18"/>
                      <w:rtl/>
                    </w:rPr>
                  </w:pPr>
                  <w:r>
                    <w:rPr>
                      <w:rFonts w:cs="Miriam" w:hint="cs"/>
                      <w:sz w:val="18"/>
                      <w:szCs w:val="18"/>
                      <w:rtl/>
                    </w:rPr>
                    <w:t>תיקון מס' 1</w:t>
                  </w:r>
                  <w:r w:rsidR="00D16FAC">
                    <w:rPr>
                      <w:rFonts w:cs="Miriam" w:hint="cs"/>
                      <w:sz w:val="18"/>
                      <w:szCs w:val="18"/>
                      <w:rtl/>
                    </w:rPr>
                    <w:t>8</w:t>
                  </w:r>
                  <w:r>
                    <w:rPr>
                      <w:rFonts w:cs="Miriam" w:hint="cs"/>
                      <w:sz w:val="18"/>
                      <w:szCs w:val="18"/>
                      <w:rtl/>
                    </w:rPr>
                    <w:t xml:space="preserve"> (מס' 1357) תשנ"ב-1991</w:t>
                  </w:r>
                </w:p>
              </w:txbxContent>
            </v:textbox>
          </v:shape>
        </w:pict>
      </w:r>
      <w:r>
        <w:rPr>
          <w:rStyle w:val="default"/>
          <w:rFonts w:cs="FrankRuehl" w:hint="cs"/>
          <w:rtl/>
        </w:rPr>
        <w:t>ה.</w:t>
      </w:r>
      <w:r>
        <w:rPr>
          <w:rStyle w:val="default"/>
          <w:rFonts w:cs="FrankRuehl" w:hint="cs"/>
          <w:rtl/>
        </w:rPr>
        <w:tab/>
        <w:t>אי קיום החלטת ועדת העררים.</w:t>
      </w:r>
    </w:p>
    <w:p w:rsidR="00144D42" w:rsidRPr="0003162E" w:rsidRDefault="00144D42">
      <w:pPr>
        <w:pStyle w:val="P00"/>
        <w:spacing w:before="0"/>
        <w:ind w:left="0" w:right="1134"/>
        <w:rPr>
          <w:rFonts w:cs="FrankRuehl" w:hint="cs"/>
          <w:vanish/>
          <w:color w:val="FF0000"/>
          <w:szCs w:val="20"/>
          <w:shd w:val="clear" w:color="auto" w:fill="FFFF99"/>
          <w:rtl/>
        </w:rPr>
      </w:pPr>
      <w:bookmarkStart w:id="24" w:name="Rov11"/>
      <w:r w:rsidRPr="0003162E">
        <w:rPr>
          <w:rFonts w:cs="FrankRuehl" w:hint="cs"/>
          <w:vanish/>
          <w:color w:val="FF0000"/>
          <w:szCs w:val="20"/>
          <w:shd w:val="clear" w:color="auto" w:fill="FFFF99"/>
          <w:rtl/>
        </w:rPr>
        <w:t>מיום 30.9.1982</w:t>
      </w:r>
    </w:p>
    <w:p w:rsidR="00144D42" w:rsidRPr="0003162E" w:rsidRDefault="00144D42">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תיקון מס' 1</w:t>
      </w:r>
      <w:r w:rsidR="001723A9" w:rsidRPr="0003162E">
        <w:rPr>
          <w:rFonts w:cs="FrankRuehl" w:hint="cs"/>
          <w:b/>
          <w:bCs/>
          <w:vanish/>
          <w:szCs w:val="20"/>
          <w:shd w:val="clear" w:color="auto" w:fill="FFFF99"/>
          <w:rtl/>
        </w:rPr>
        <w:t>0</w:t>
      </w:r>
      <w:r w:rsidRPr="0003162E">
        <w:rPr>
          <w:rFonts w:cs="FrankRuehl" w:hint="cs"/>
          <w:b/>
          <w:bCs/>
          <w:vanish/>
          <w:szCs w:val="20"/>
          <w:shd w:val="clear" w:color="auto" w:fill="FFFF99"/>
          <w:rtl/>
        </w:rPr>
        <w:t xml:space="preserve"> (מס' 1019)</w:t>
      </w:r>
      <w:r w:rsidR="00355DF0" w:rsidRPr="0003162E">
        <w:rPr>
          <w:rFonts w:cs="FrankRuehl" w:hint="cs"/>
          <w:b/>
          <w:bCs/>
          <w:vanish/>
          <w:szCs w:val="20"/>
          <w:shd w:val="clear" w:color="auto" w:fill="FFFF99"/>
          <w:rtl/>
        </w:rPr>
        <w:t xml:space="preserve"> תשמ"ג-1982</w:t>
      </w:r>
    </w:p>
    <w:p w:rsidR="00144D42" w:rsidRPr="0003162E" w:rsidRDefault="00144D42">
      <w:pPr>
        <w:pStyle w:val="P00"/>
        <w:spacing w:before="0"/>
        <w:ind w:left="0" w:right="1134"/>
        <w:rPr>
          <w:rFonts w:cs="FrankRuehl" w:hint="cs"/>
          <w:vanish/>
          <w:szCs w:val="20"/>
          <w:shd w:val="clear" w:color="auto" w:fill="FFFF99"/>
          <w:rtl/>
        </w:rPr>
      </w:pPr>
      <w:hyperlink r:id="rId26" w:history="1">
        <w:r w:rsidRPr="0003162E">
          <w:rPr>
            <w:rStyle w:val="Hyperlink"/>
            <w:rFonts w:cs="FrankRuehl" w:hint="cs"/>
            <w:vanish/>
            <w:szCs w:val="20"/>
            <w:shd w:val="clear" w:color="auto" w:fill="FFFF99"/>
            <w:rtl/>
          </w:rPr>
          <w:t>קובץ המנשרים מס' 56</w:t>
        </w:r>
      </w:hyperlink>
      <w:r w:rsidRPr="0003162E">
        <w:rPr>
          <w:rFonts w:cs="FrankRuehl" w:hint="cs"/>
          <w:vanish/>
          <w:szCs w:val="20"/>
          <w:shd w:val="clear" w:color="auto" w:fill="FFFF99"/>
          <w:rtl/>
        </w:rPr>
        <w:t xml:space="preserve"> מיום 5.5.1983 עמ' 80</w:t>
      </w:r>
    </w:p>
    <w:p w:rsidR="00144D42" w:rsidRPr="0003162E" w:rsidRDefault="00144D42">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הוספת סעיף 9א</w:t>
      </w:r>
    </w:p>
    <w:p w:rsidR="00144D42" w:rsidRPr="0003162E" w:rsidRDefault="00144D42">
      <w:pPr>
        <w:pStyle w:val="P00"/>
        <w:spacing w:before="0"/>
        <w:ind w:left="0" w:right="1134"/>
        <w:rPr>
          <w:rStyle w:val="default"/>
          <w:rFonts w:cs="FrankRuehl" w:hint="cs"/>
          <w:vanish/>
          <w:sz w:val="20"/>
          <w:szCs w:val="20"/>
          <w:shd w:val="clear" w:color="auto" w:fill="FFFF99"/>
          <w:rtl/>
        </w:rPr>
      </w:pPr>
    </w:p>
    <w:p w:rsidR="00144D42" w:rsidRPr="0003162E" w:rsidRDefault="00144D42">
      <w:pPr>
        <w:pStyle w:val="P00"/>
        <w:spacing w:before="0"/>
        <w:ind w:left="0" w:right="1134"/>
        <w:rPr>
          <w:rStyle w:val="default"/>
          <w:rFonts w:cs="FrankRuehl" w:hint="cs"/>
          <w:vanish/>
          <w:color w:val="FF0000"/>
          <w:sz w:val="20"/>
          <w:szCs w:val="20"/>
          <w:shd w:val="clear" w:color="auto" w:fill="FFFF99"/>
          <w:rtl/>
        </w:rPr>
      </w:pPr>
      <w:r w:rsidRPr="0003162E">
        <w:rPr>
          <w:rStyle w:val="default"/>
          <w:rFonts w:cs="FrankRuehl" w:hint="cs"/>
          <w:vanish/>
          <w:color w:val="FF0000"/>
          <w:sz w:val="20"/>
          <w:szCs w:val="20"/>
          <w:shd w:val="clear" w:color="auto" w:fill="FFFF99"/>
          <w:rtl/>
        </w:rPr>
        <w:t>מיום 19.11.1987</w:t>
      </w:r>
    </w:p>
    <w:p w:rsidR="00144D42" w:rsidRPr="0003162E" w:rsidRDefault="00144D42">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תיקון מס' 13 (מס' 1209)</w:t>
      </w:r>
      <w:r w:rsidR="00355DF0" w:rsidRPr="0003162E">
        <w:rPr>
          <w:rStyle w:val="default"/>
          <w:rFonts w:cs="FrankRuehl" w:hint="cs"/>
          <w:b/>
          <w:bCs/>
          <w:vanish/>
          <w:sz w:val="20"/>
          <w:szCs w:val="20"/>
          <w:shd w:val="clear" w:color="auto" w:fill="FFFF99"/>
          <w:rtl/>
        </w:rPr>
        <w:t xml:space="preserve"> תשמ"ח-1987</w:t>
      </w:r>
    </w:p>
    <w:p w:rsidR="00144D42" w:rsidRPr="0003162E" w:rsidRDefault="00144D42">
      <w:pPr>
        <w:pStyle w:val="P00"/>
        <w:spacing w:before="0"/>
        <w:ind w:left="0" w:right="1134"/>
        <w:rPr>
          <w:rStyle w:val="default"/>
          <w:rFonts w:cs="FrankRuehl" w:hint="cs"/>
          <w:vanish/>
          <w:sz w:val="20"/>
          <w:szCs w:val="20"/>
          <w:shd w:val="clear" w:color="auto" w:fill="FFFF99"/>
          <w:rtl/>
        </w:rPr>
      </w:pPr>
      <w:hyperlink r:id="rId27" w:history="1">
        <w:r w:rsidRPr="0003162E">
          <w:rPr>
            <w:rStyle w:val="Hyperlink"/>
            <w:rFonts w:cs="FrankRuehl" w:hint="cs"/>
            <w:vanish/>
            <w:szCs w:val="20"/>
            <w:shd w:val="clear" w:color="auto" w:fill="FFFF99"/>
            <w:rtl/>
          </w:rPr>
          <w:t>קובץ המנשרים מס' 76</w:t>
        </w:r>
      </w:hyperlink>
      <w:r w:rsidRPr="0003162E">
        <w:rPr>
          <w:rStyle w:val="default"/>
          <w:rFonts w:cs="FrankRuehl" w:hint="cs"/>
          <w:vanish/>
          <w:sz w:val="20"/>
          <w:szCs w:val="20"/>
          <w:shd w:val="clear" w:color="auto" w:fill="FFFF99"/>
          <w:rtl/>
        </w:rPr>
        <w:t xml:space="preserve"> מיום 12.9.1990 עמ' 102</w:t>
      </w:r>
    </w:p>
    <w:p w:rsidR="00144D42" w:rsidRPr="0003162E" w:rsidRDefault="00144D42">
      <w:pPr>
        <w:pStyle w:val="P00"/>
        <w:ind w:left="0" w:right="1134"/>
        <w:rPr>
          <w:rStyle w:val="default"/>
          <w:rFonts w:cs="FrankRuehl" w:hint="cs"/>
          <w:vanish/>
          <w:sz w:val="22"/>
          <w:szCs w:val="22"/>
          <w:shd w:val="clear" w:color="auto" w:fill="FFFF99"/>
          <w:rtl/>
        </w:rPr>
      </w:pPr>
      <w:r w:rsidRPr="0003162E">
        <w:rPr>
          <w:rStyle w:val="default"/>
          <w:rFonts w:cs="FrankRuehl" w:hint="cs"/>
          <w:strike/>
          <w:vanish/>
          <w:sz w:val="22"/>
          <w:szCs w:val="22"/>
          <w:shd w:val="clear" w:color="auto" w:fill="FFFF99"/>
          <w:rtl/>
        </w:rPr>
        <w:t>9א.</w:t>
      </w:r>
      <w:r w:rsidRPr="0003162E">
        <w:rPr>
          <w:rStyle w:val="default"/>
          <w:rFonts w:cs="FrankRuehl" w:hint="cs"/>
          <w:vanish/>
          <w:sz w:val="22"/>
          <w:szCs w:val="22"/>
          <w:shd w:val="clear" w:color="auto" w:fill="FFFF99"/>
          <w:rtl/>
        </w:rPr>
        <w:t xml:space="preserve"> </w:t>
      </w:r>
      <w:r w:rsidRPr="0003162E">
        <w:rPr>
          <w:rStyle w:val="default"/>
          <w:rFonts w:cs="FrankRuehl" w:hint="cs"/>
          <w:vanish/>
          <w:sz w:val="22"/>
          <w:szCs w:val="22"/>
          <w:u w:val="single"/>
          <w:shd w:val="clear" w:color="auto" w:fill="FFFF99"/>
          <w:rtl/>
        </w:rPr>
        <w:t>9ב.</w:t>
      </w:r>
      <w:r w:rsidRPr="0003162E">
        <w:rPr>
          <w:rStyle w:val="default"/>
          <w:rFonts w:cs="FrankRuehl" w:hint="cs"/>
          <w:vanish/>
          <w:sz w:val="22"/>
          <w:szCs w:val="22"/>
          <w:shd w:val="clear" w:color="auto" w:fill="FFFF99"/>
          <w:rtl/>
        </w:rPr>
        <w:tab/>
        <w:t>הנגיד רשאי לצוות על מחיקת ערר על יסוד אחד הנימוקים האלה:</w:t>
      </w:r>
    </w:p>
    <w:p w:rsidR="00144D42" w:rsidRPr="0003162E" w:rsidRDefault="00144D42">
      <w:pPr>
        <w:pStyle w:val="P00"/>
        <w:spacing w:before="0"/>
        <w:ind w:left="0" w:right="1134"/>
        <w:rPr>
          <w:rStyle w:val="default"/>
          <w:rFonts w:cs="FrankRuehl" w:hint="cs"/>
          <w:vanish/>
          <w:sz w:val="20"/>
          <w:szCs w:val="20"/>
          <w:shd w:val="clear" w:color="auto" w:fill="FFFF99"/>
          <w:rtl/>
        </w:rPr>
      </w:pPr>
    </w:p>
    <w:p w:rsidR="00144D42" w:rsidRPr="0003162E" w:rsidRDefault="00144D42">
      <w:pPr>
        <w:pStyle w:val="P00"/>
        <w:spacing w:before="0"/>
        <w:ind w:left="0" w:right="1134"/>
        <w:rPr>
          <w:rStyle w:val="default"/>
          <w:rFonts w:cs="FrankRuehl" w:hint="cs"/>
          <w:vanish/>
          <w:color w:val="FF0000"/>
          <w:sz w:val="20"/>
          <w:szCs w:val="20"/>
          <w:shd w:val="clear" w:color="auto" w:fill="FFFF99"/>
          <w:rtl/>
        </w:rPr>
      </w:pPr>
      <w:r w:rsidRPr="0003162E">
        <w:rPr>
          <w:rStyle w:val="default"/>
          <w:rFonts w:cs="FrankRuehl" w:hint="cs"/>
          <w:vanish/>
          <w:color w:val="FF0000"/>
          <w:sz w:val="20"/>
          <w:szCs w:val="20"/>
          <w:shd w:val="clear" w:color="auto" w:fill="FFFF99"/>
          <w:rtl/>
        </w:rPr>
        <w:t>מיום 17.11.1991</w:t>
      </w:r>
    </w:p>
    <w:p w:rsidR="00144D42" w:rsidRPr="0003162E" w:rsidRDefault="00144D42">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תיקון מס' 1</w:t>
      </w:r>
      <w:r w:rsidR="00D16FAC" w:rsidRPr="0003162E">
        <w:rPr>
          <w:rStyle w:val="default"/>
          <w:rFonts w:cs="FrankRuehl" w:hint="cs"/>
          <w:b/>
          <w:bCs/>
          <w:vanish/>
          <w:sz w:val="20"/>
          <w:szCs w:val="20"/>
          <w:shd w:val="clear" w:color="auto" w:fill="FFFF99"/>
          <w:rtl/>
        </w:rPr>
        <w:t>8</w:t>
      </w:r>
      <w:r w:rsidRPr="0003162E">
        <w:rPr>
          <w:rStyle w:val="default"/>
          <w:rFonts w:cs="FrankRuehl" w:hint="cs"/>
          <w:b/>
          <w:bCs/>
          <w:vanish/>
          <w:sz w:val="20"/>
          <w:szCs w:val="20"/>
          <w:shd w:val="clear" w:color="auto" w:fill="FFFF99"/>
          <w:rtl/>
        </w:rPr>
        <w:t xml:space="preserve"> (מס' 1357)</w:t>
      </w:r>
      <w:r w:rsidR="00355DF0" w:rsidRPr="0003162E">
        <w:rPr>
          <w:rStyle w:val="default"/>
          <w:rFonts w:cs="FrankRuehl" w:hint="cs"/>
          <w:b/>
          <w:bCs/>
          <w:vanish/>
          <w:sz w:val="20"/>
          <w:szCs w:val="20"/>
          <w:shd w:val="clear" w:color="auto" w:fill="FFFF99"/>
          <w:rtl/>
        </w:rPr>
        <w:t xml:space="preserve"> תשנ"ב-1991</w:t>
      </w:r>
    </w:p>
    <w:p w:rsidR="00144D42" w:rsidRPr="0003162E" w:rsidRDefault="00144D42">
      <w:pPr>
        <w:pStyle w:val="P00"/>
        <w:spacing w:before="0"/>
        <w:ind w:left="0" w:right="1134"/>
        <w:rPr>
          <w:rStyle w:val="default"/>
          <w:rFonts w:cs="FrankRuehl" w:hint="cs"/>
          <w:vanish/>
          <w:sz w:val="20"/>
          <w:szCs w:val="20"/>
          <w:shd w:val="clear" w:color="auto" w:fill="FFFF99"/>
          <w:rtl/>
        </w:rPr>
      </w:pPr>
      <w:hyperlink r:id="rId28" w:history="1">
        <w:r w:rsidRPr="0003162E">
          <w:rPr>
            <w:rStyle w:val="Hyperlink"/>
            <w:rFonts w:cs="FrankRuehl" w:hint="cs"/>
            <w:vanish/>
            <w:szCs w:val="20"/>
            <w:shd w:val="clear" w:color="auto" w:fill="FFFF99"/>
            <w:rtl/>
          </w:rPr>
          <w:t>קובץ המנשרים מס' 130</w:t>
        </w:r>
      </w:hyperlink>
      <w:r w:rsidRPr="0003162E">
        <w:rPr>
          <w:rStyle w:val="default"/>
          <w:rFonts w:cs="FrankRuehl" w:hint="cs"/>
          <w:vanish/>
          <w:sz w:val="20"/>
          <w:szCs w:val="20"/>
          <w:shd w:val="clear" w:color="auto" w:fill="FFFF99"/>
          <w:rtl/>
        </w:rPr>
        <w:t xml:space="preserve"> מחודש ספטמבר 1991 עמ' 558</w:t>
      </w:r>
    </w:p>
    <w:p w:rsidR="00144D42" w:rsidRPr="0003162E" w:rsidRDefault="00144D42">
      <w:pPr>
        <w:pStyle w:val="P00"/>
        <w:ind w:left="0" w:right="1134"/>
        <w:rPr>
          <w:rStyle w:val="default"/>
          <w:rFonts w:cs="FrankRuehl" w:hint="cs"/>
          <w:vanish/>
          <w:sz w:val="22"/>
          <w:szCs w:val="22"/>
          <w:shd w:val="clear" w:color="auto" w:fill="FFFF99"/>
          <w:rtl/>
        </w:rPr>
      </w:pPr>
      <w:r w:rsidRPr="0003162E">
        <w:rPr>
          <w:rStyle w:val="big-number"/>
          <w:rFonts w:cs="FrankRuehl" w:hint="cs"/>
          <w:vanish/>
          <w:sz w:val="22"/>
          <w:szCs w:val="22"/>
          <w:shd w:val="clear" w:color="auto" w:fill="FFFF99"/>
          <w:rtl/>
        </w:rPr>
        <w:t>9</w:t>
      </w:r>
      <w:r w:rsidRPr="0003162E">
        <w:rPr>
          <w:rStyle w:val="default"/>
          <w:rFonts w:cs="FrankRuehl" w:hint="cs"/>
          <w:vanish/>
          <w:sz w:val="22"/>
          <w:szCs w:val="22"/>
          <w:shd w:val="clear" w:color="auto" w:fill="FFFF99"/>
          <w:rtl/>
        </w:rPr>
        <w:t>ב</w:t>
      </w:r>
      <w:r w:rsidRPr="0003162E">
        <w:rPr>
          <w:rStyle w:val="default"/>
          <w:rFonts w:cs="FrankRuehl"/>
          <w:vanish/>
          <w:sz w:val="22"/>
          <w:szCs w:val="22"/>
          <w:shd w:val="clear" w:color="auto" w:fill="FFFF99"/>
          <w:rtl/>
        </w:rPr>
        <w:t>.</w:t>
      </w:r>
      <w:r w:rsidRPr="0003162E">
        <w:rPr>
          <w:rStyle w:val="default"/>
          <w:rFonts w:cs="FrankRuehl"/>
          <w:vanish/>
          <w:sz w:val="22"/>
          <w:szCs w:val="22"/>
          <w:shd w:val="clear" w:color="auto" w:fill="FFFF99"/>
          <w:rtl/>
        </w:rPr>
        <w:tab/>
      </w:r>
      <w:r w:rsidRPr="0003162E">
        <w:rPr>
          <w:rStyle w:val="default"/>
          <w:rFonts w:cs="FrankRuehl" w:hint="cs"/>
          <w:strike/>
          <w:vanish/>
          <w:sz w:val="22"/>
          <w:szCs w:val="22"/>
          <w:shd w:val="clear" w:color="auto" w:fill="FFFF99"/>
          <w:rtl/>
        </w:rPr>
        <w:t>הנגיד רשאי</w:t>
      </w:r>
      <w:r w:rsidRPr="0003162E">
        <w:rPr>
          <w:rStyle w:val="default"/>
          <w:rFonts w:cs="FrankRuehl" w:hint="cs"/>
          <w:vanish/>
          <w:sz w:val="22"/>
          <w:szCs w:val="22"/>
          <w:shd w:val="clear" w:color="auto" w:fill="FFFF99"/>
          <w:rtl/>
        </w:rPr>
        <w:t xml:space="preserve"> </w:t>
      </w:r>
      <w:r w:rsidRPr="0003162E">
        <w:rPr>
          <w:rStyle w:val="default"/>
          <w:rFonts w:cs="FrankRuehl" w:hint="cs"/>
          <w:vanish/>
          <w:sz w:val="22"/>
          <w:szCs w:val="22"/>
          <w:u w:val="single"/>
          <w:shd w:val="clear" w:color="auto" w:fill="FFFF99"/>
          <w:rtl/>
        </w:rPr>
        <w:t>הנגיד וועדת העררים רשאים</w:t>
      </w:r>
      <w:r w:rsidRPr="0003162E">
        <w:rPr>
          <w:rStyle w:val="default"/>
          <w:rFonts w:cs="FrankRuehl" w:hint="cs"/>
          <w:vanish/>
          <w:sz w:val="22"/>
          <w:szCs w:val="22"/>
          <w:shd w:val="clear" w:color="auto" w:fill="FFFF99"/>
          <w:rtl/>
        </w:rPr>
        <w:t xml:space="preserve"> לצוות על מחיקת ערר על יסוד אחד הנימוקים האלה:</w:t>
      </w:r>
    </w:p>
    <w:p w:rsidR="00144D42" w:rsidRPr="0003162E" w:rsidRDefault="00144D42">
      <w:pPr>
        <w:pStyle w:val="P00"/>
        <w:spacing w:before="0"/>
        <w:ind w:left="624" w:right="113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א.</w:t>
      </w:r>
      <w:r w:rsidRPr="0003162E">
        <w:rPr>
          <w:rStyle w:val="default"/>
          <w:rFonts w:cs="FrankRuehl" w:hint="cs"/>
          <w:vanish/>
          <w:sz w:val="22"/>
          <w:szCs w:val="22"/>
          <w:shd w:val="clear" w:color="auto" w:fill="FFFF99"/>
          <w:rtl/>
        </w:rPr>
        <w:tab/>
        <w:t>אין כתב הערר מגלה עילה;</w:t>
      </w:r>
    </w:p>
    <w:p w:rsidR="00144D42" w:rsidRPr="0003162E" w:rsidRDefault="00144D42">
      <w:pPr>
        <w:pStyle w:val="P00"/>
        <w:spacing w:before="0"/>
        <w:ind w:left="624" w:right="1134"/>
        <w:rPr>
          <w:rStyle w:val="default"/>
          <w:rFonts w:cs="FrankRuehl" w:hint="cs"/>
          <w:vanish/>
          <w:sz w:val="22"/>
          <w:szCs w:val="22"/>
          <w:shd w:val="clear" w:color="auto" w:fill="FFFF99"/>
          <w:rtl/>
        </w:rPr>
      </w:pPr>
      <w:r w:rsidRPr="0003162E">
        <w:rPr>
          <w:rStyle w:val="default"/>
          <w:rFonts w:cs="FrankRuehl" w:hint="cs"/>
          <w:strike/>
          <w:vanish/>
          <w:sz w:val="22"/>
          <w:szCs w:val="22"/>
          <w:shd w:val="clear" w:color="auto" w:fill="FFFF99"/>
          <w:rtl/>
        </w:rPr>
        <w:t>ב.</w:t>
      </w:r>
      <w:r w:rsidRPr="0003162E">
        <w:rPr>
          <w:rStyle w:val="default"/>
          <w:rFonts w:cs="FrankRuehl" w:hint="cs"/>
          <w:strike/>
          <w:vanish/>
          <w:sz w:val="22"/>
          <w:szCs w:val="22"/>
          <w:shd w:val="clear" w:color="auto" w:fill="FFFF99"/>
          <w:rtl/>
        </w:rPr>
        <w:tab/>
        <w:t>חוסר סמכות;</w:t>
      </w:r>
    </w:p>
    <w:p w:rsidR="00144D42" w:rsidRPr="0003162E" w:rsidRDefault="00144D42">
      <w:pPr>
        <w:pStyle w:val="P00"/>
        <w:spacing w:before="0"/>
        <w:ind w:left="624" w:right="1134"/>
        <w:rPr>
          <w:rStyle w:val="default"/>
          <w:rFonts w:cs="FrankRuehl" w:hint="cs"/>
          <w:vanish/>
          <w:sz w:val="22"/>
          <w:szCs w:val="22"/>
          <w:u w:val="single"/>
          <w:shd w:val="clear" w:color="auto" w:fill="FFFF99"/>
          <w:rtl/>
        </w:rPr>
      </w:pPr>
      <w:r w:rsidRPr="0003162E">
        <w:rPr>
          <w:rStyle w:val="default"/>
          <w:rFonts w:cs="FrankRuehl" w:hint="cs"/>
          <w:vanish/>
          <w:sz w:val="22"/>
          <w:szCs w:val="22"/>
          <w:u w:val="single"/>
          <w:shd w:val="clear" w:color="auto" w:fill="FFFF99"/>
          <w:rtl/>
        </w:rPr>
        <w:t>ב.</w:t>
      </w:r>
      <w:r w:rsidRPr="0003162E">
        <w:rPr>
          <w:rStyle w:val="default"/>
          <w:rFonts w:cs="FrankRuehl" w:hint="cs"/>
          <w:vanish/>
          <w:sz w:val="22"/>
          <w:szCs w:val="22"/>
          <w:u w:val="single"/>
          <w:shd w:val="clear" w:color="auto" w:fill="FFFF99"/>
          <w:rtl/>
        </w:rPr>
        <w:tab/>
        <w:t>נראה להם מתוך כתב הערר שהערר הינו טרגני או קנטרני;</w:t>
      </w:r>
    </w:p>
    <w:p w:rsidR="00144D42" w:rsidRPr="0003162E" w:rsidRDefault="00144D42">
      <w:pPr>
        <w:pStyle w:val="P00"/>
        <w:spacing w:before="0"/>
        <w:ind w:left="624" w:right="1134"/>
        <w:rPr>
          <w:rStyle w:val="default"/>
          <w:rFonts w:cs="FrankRuehl" w:hint="cs"/>
          <w:vanish/>
          <w:sz w:val="22"/>
          <w:szCs w:val="22"/>
          <w:shd w:val="clear" w:color="auto" w:fill="FFFF99"/>
          <w:rtl/>
        </w:rPr>
      </w:pPr>
      <w:r w:rsidRPr="0003162E">
        <w:rPr>
          <w:rStyle w:val="default"/>
          <w:rFonts w:cs="FrankRuehl" w:hint="cs"/>
          <w:strike/>
          <w:vanish/>
          <w:sz w:val="22"/>
          <w:szCs w:val="22"/>
          <w:shd w:val="clear" w:color="auto" w:fill="FFFF99"/>
          <w:rtl/>
        </w:rPr>
        <w:t>ג.</w:t>
      </w:r>
      <w:r w:rsidRPr="0003162E">
        <w:rPr>
          <w:rStyle w:val="default"/>
          <w:rFonts w:cs="FrankRuehl" w:hint="cs"/>
          <w:strike/>
          <w:vanish/>
          <w:sz w:val="22"/>
          <w:szCs w:val="22"/>
          <w:shd w:val="clear" w:color="auto" w:fill="FFFF99"/>
          <w:rtl/>
        </w:rPr>
        <w:tab/>
        <w:t>כתב הערר אינו ערוך כאמור בסדרי הדין של ועדת העררים.</w:t>
      </w:r>
    </w:p>
    <w:p w:rsidR="00144D42" w:rsidRPr="0003162E" w:rsidRDefault="00144D42">
      <w:pPr>
        <w:pStyle w:val="P00"/>
        <w:spacing w:before="0"/>
        <w:ind w:left="624" w:right="1134"/>
        <w:rPr>
          <w:rStyle w:val="default"/>
          <w:rFonts w:cs="FrankRuehl" w:hint="cs"/>
          <w:vanish/>
          <w:sz w:val="22"/>
          <w:szCs w:val="22"/>
          <w:u w:val="single"/>
          <w:shd w:val="clear" w:color="auto" w:fill="FFFF99"/>
          <w:rtl/>
        </w:rPr>
      </w:pPr>
      <w:r w:rsidRPr="0003162E">
        <w:rPr>
          <w:rStyle w:val="default"/>
          <w:rFonts w:cs="FrankRuehl" w:hint="cs"/>
          <w:vanish/>
          <w:sz w:val="22"/>
          <w:szCs w:val="22"/>
          <w:u w:val="single"/>
          <w:shd w:val="clear" w:color="auto" w:fill="FFFF99"/>
          <w:rtl/>
        </w:rPr>
        <w:t>ג.</w:t>
      </w:r>
      <w:r w:rsidRPr="0003162E">
        <w:rPr>
          <w:rStyle w:val="default"/>
          <w:rFonts w:cs="FrankRuehl" w:hint="cs"/>
          <w:vanish/>
          <w:sz w:val="22"/>
          <w:szCs w:val="22"/>
          <w:u w:val="single"/>
          <w:shd w:val="clear" w:color="auto" w:fill="FFFF99"/>
          <w:rtl/>
        </w:rPr>
        <w:tab/>
        <w:t>כתב הערר הוגש מבלי שנתמלאו לגביו ההוראות הקבועות בסדרי הדין של ועדת העררים, כולן או מקצתן;</w:t>
      </w:r>
    </w:p>
    <w:p w:rsidR="00144D42" w:rsidRPr="0003162E" w:rsidRDefault="00144D42">
      <w:pPr>
        <w:pStyle w:val="P00"/>
        <w:spacing w:before="0"/>
        <w:ind w:left="624" w:right="1134"/>
        <w:rPr>
          <w:rStyle w:val="default"/>
          <w:rFonts w:cs="FrankRuehl" w:hint="cs"/>
          <w:vanish/>
          <w:sz w:val="22"/>
          <w:szCs w:val="22"/>
          <w:u w:val="single"/>
          <w:shd w:val="clear" w:color="auto" w:fill="FFFF99"/>
          <w:rtl/>
        </w:rPr>
      </w:pPr>
      <w:r w:rsidRPr="0003162E">
        <w:rPr>
          <w:rStyle w:val="default"/>
          <w:rFonts w:cs="FrankRuehl" w:hint="cs"/>
          <w:vanish/>
          <w:sz w:val="22"/>
          <w:szCs w:val="22"/>
          <w:u w:val="single"/>
          <w:shd w:val="clear" w:color="auto" w:fill="FFFF99"/>
          <w:rtl/>
        </w:rPr>
        <w:t>ד.</w:t>
      </w:r>
      <w:r w:rsidRPr="0003162E">
        <w:rPr>
          <w:rStyle w:val="default"/>
          <w:rFonts w:cs="FrankRuehl" w:hint="cs"/>
          <w:vanish/>
          <w:sz w:val="22"/>
          <w:szCs w:val="22"/>
          <w:u w:val="single"/>
          <w:shd w:val="clear" w:color="auto" w:fill="FFFF99"/>
          <w:rtl/>
        </w:rPr>
        <w:tab/>
        <w:t>העורר לא התייצב לדיון, לאחר שהוזמן כדין;</w:t>
      </w:r>
    </w:p>
    <w:p w:rsidR="00144D42" w:rsidRPr="0091072B" w:rsidRDefault="00144D42" w:rsidP="0091072B">
      <w:pPr>
        <w:pStyle w:val="P00"/>
        <w:spacing w:before="0"/>
        <w:ind w:left="624" w:right="1134"/>
        <w:rPr>
          <w:rStyle w:val="default"/>
          <w:rFonts w:cs="FrankRuehl" w:hint="cs"/>
          <w:sz w:val="2"/>
          <w:szCs w:val="2"/>
          <w:u w:val="single"/>
          <w:rtl/>
        </w:rPr>
      </w:pPr>
      <w:r w:rsidRPr="0003162E">
        <w:rPr>
          <w:rStyle w:val="default"/>
          <w:rFonts w:cs="FrankRuehl" w:hint="cs"/>
          <w:vanish/>
          <w:sz w:val="22"/>
          <w:szCs w:val="22"/>
          <w:u w:val="single"/>
          <w:shd w:val="clear" w:color="auto" w:fill="FFFF99"/>
          <w:rtl/>
        </w:rPr>
        <w:t>ה.</w:t>
      </w:r>
      <w:r w:rsidRPr="0003162E">
        <w:rPr>
          <w:rStyle w:val="default"/>
          <w:rFonts w:cs="FrankRuehl" w:hint="cs"/>
          <w:vanish/>
          <w:sz w:val="22"/>
          <w:szCs w:val="22"/>
          <w:u w:val="single"/>
          <w:shd w:val="clear" w:color="auto" w:fill="FFFF99"/>
          <w:rtl/>
        </w:rPr>
        <w:tab/>
        <w:t>אי קיום החלטת ועדת העררים.</w:t>
      </w:r>
      <w:bookmarkEnd w:id="24"/>
    </w:p>
    <w:p w:rsidR="00144D42" w:rsidRDefault="00144D42">
      <w:pPr>
        <w:pStyle w:val="P00"/>
        <w:spacing w:before="72"/>
        <w:ind w:left="0" w:right="1134"/>
        <w:rPr>
          <w:rStyle w:val="default"/>
          <w:rFonts w:cs="FrankRuehl" w:hint="cs"/>
          <w:rtl/>
        </w:rPr>
      </w:pPr>
      <w:bookmarkStart w:id="25" w:name="Seif17"/>
      <w:bookmarkEnd w:id="25"/>
      <w:r>
        <w:rPr>
          <w:rFonts w:cs="Miriam"/>
          <w:lang w:val="he-IL"/>
        </w:rPr>
        <w:pict>
          <v:rect id="_x0000_s2371" style="position:absolute;left:0;text-align:left;margin-left:464.35pt;margin-top:7.1pt;width:75.05pt;height:16.8pt;z-index:251662848" o:allowincell="f" filled="f" stroked="f" strokecolor="lime" strokeweight=".25pt">
            <v:textbox style="mso-next-textbox:#_x0000_s2371" inset="0,0,0,0">
              <w:txbxContent>
                <w:p w:rsidR="009F05EB" w:rsidRDefault="009F05EB">
                  <w:pPr>
                    <w:spacing w:line="160" w:lineRule="exact"/>
                    <w:rPr>
                      <w:rFonts w:cs="Miriam" w:hint="cs"/>
                      <w:noProof/>
                      <w:sz w:val="18"/>
                      <w:szCs w:val="18"/>
                      <w:rtl/>
                    </w:rPr>
                  </w:pPr>
                  <w:r>
                    <w:rPr>
                      <w:rFonts w:cs="Miriam" w:hint="cs"/>
                      <w:sz w:val="18"/>
                      <w:szCs w:val="18"/>
                      <w:rtl/>
                    </w:rPr>
                    <w:t>תיקון מס' 1</w:t>
                  </w:r>
                  <w:r w:rsidR="00D16FAC">
                    <w:rPr>
                      <w:rFonts w:cs="Miriam" w:hint="cs"/>
                      <w:sz w:val="18"/>
                      <w:szCs w:val="18"/>
                      <w:rtl/>
                    </w:rPr>
                    <w:t>8</w:t>
                  </w:r>
                  <w:r>
                    <w:rPr>
                      <w:rFonts w:cs="Miriam" w:hint="cs"/>
                      <w:sz w:val="18"/>
                      <w:szCs w:val="18"/>
                      <w:rtl/>
                    </w:rPr>
                    <w:t xml:space="preserve"> (מס' 1357) תשנ"ב-1991</w:t>
                  </w:r>
                </w:p>
              </w:txbxContent>
            </v:textbox>
            <w10:anchorlock/>
          </v:rect>
        </w:pict>
      </w:r>
      <w:r>
        <w:rPr>
          <w:rStyle w:val="big-number"/>
          <w:rFonts w:cs="Miriam" w:hint="cs"/>
          <w:rtl/>
        </w:rPr>
        <w:t>9</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הנגיד, ועדת העררים רשאים בכל עת, לדחות ערר מאחד הנימוקים האלה:</w:t>
      </w:r>
    </w:p>
    <w:p w:rsidR="00144D42" w:rsidRDefault="00144D42">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הנושא נדון על ידי ועדת העררים וניתנה בו המלצה לגופו של ענין;</w:t>
      </w:r>
    </w:p>
    <w:p w:rsidR="00144D42" w:rsidRDefault="00144D42">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חוסר סמכות;</w:t>
      </w:r>
    </w:p>
    <w:p w:rsidR="00144D42" w:rsidRDefault="00144D42">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כל נימוק אחר שעל פיו הינם סבורים שניתן לדחות מלכתחילה את הערר.</w:t>
      </w:r>
    </w:p>
    <w:p w:rsidR="00144D42" w:rsidRPr="0003162E" w:rsidRDefault="00144D42">
      <w:pPr>
        <w:pStyle w:val="P00"/>
        <w:spacing w:before="0"/>
        <w:ind w:left="0" w:right="1134"/>
        <w:rPr>
          <w:rStyle w:val="default"/>
          <w:rFonts w:cs="FrankRuehl" w:hint="cs"/>
          <w:vanish/>
          <w:color w:val="FF0000"/>
          <w:sz w:val="20"/>
          <w:szCs w:val="20"/>
          <w:shd w:val="clear" w:color="auto" w:fill="FFFF99"/>
          <w:rtl/>
        </w:rPr>
      </w:pPr>
      <w:bookmarkStart w:id="26" w:name="Rov12"/>
      <w:r w:rsidRPr="0003162E">
        <w:rPr>
          <w:rStyle w:val="default"/>
          <w:rFonts w:cs="FrankRuehl" w:hint="cs"/>
          <w:vanish/>
          <w:color w:val="FF0000"/>
          <w:sz w:val="20"/>
          <w:szCs w:val="20"/>
          <w:shd w:val="clear" w:color="auto" w:fill="FFFF99"/>
          <w:rtl/>
        </w:rPr>
        <w:t>מיום 17.11.1991</w:t>
      </w:r>
    </w:p>
    <w:p w:rsidR="00144D42" w:rsidRPr="0003162E" w:rsidRDefault="00144D42">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תיקון מס' 1</w:t>
      </w:r>
      <w:r w:rsidR="00D16FAC" w:rsidRPr="0003162E">
        <w:rPr>
          <w:rStyle w:val="default"/>
          <w:rFonts w:cs="FrankRuehl" w:hint="cs"/>
          <w:b/>
          <w:bCs/>
          <w:vanish/>
          <w:sz w:val="20"/>
          <w:szCs w:val="20"/>
          <w:shd w:val="clear" w:color="auto" w:fill="FFFF99"/>
          <w:rtl/>
        </w:rPr>
        <w:t>8</w:t>
      </w:r>
      <w:r w:rsidRPr="0003162E">
        <w:rPr>
          <w:rStyle w:val="default"/>
          <w:rFonts w:cs="FrankRuehl" w:hint="cs"/>
          <w:b/>
          <w:bCs/>
          <w:vanish/>
          <w:sz w:val="20"/>
          <w:szCs w:val="20"/>
          <w:shd w:val="clear" w:color="auto" w:fill="FFFF99"/>
          <w:rtl/>
        </w:rPr>
        <w:t xml:space="preserve"> (מס' 1357)</w:t>
      </w:r>
      <w:r w:rsidR="00355DF0" w:rsidRPr="0003162E">
        <w:rPr>
          <w:rStyle w:val="default"/>
          <w:rFonts w:cs="FrankRuehl" w:hint="cs"/>
          <w:b/>
          <w:bCs/>
          <w:vanish/>
          <w:sz w:val="20"/>
          <w:szCs w:val="20"/>
          <w:shd w:val="clear" w:color="auto" w:fill="FFFF99"/>
          <w:rtl/>
        </w:rPr>
        <w:t xml:space="preserve"> תשנ"ב-1991</w:t>
      </w:r>
    </w:p>
    <w:p w:rsidR="00144D42" w:rsidRPr="0003162E" w:rsidRDefault="00144D42">
      <w:pPr>
        <w:pStyle w:val="P00"/>
        <w:spacing w:before="0"/>
        <w:ind w:left="0" w:right="1134"/>
        <w:rPr>
          <w:rStyle w:val="default"/>
          <w:rFonts w:cs="FrankRuehl" w:hint="cs"/>
          <w:vanish/>
          <w:sz w:val="20"/>
          <w:szCs w:val="20"/>
          <w:shd w:val="clear" w:color="auto" w:fill="FFFF99"/>
          <w:rtl/>
        </w:rPr>
      </w:pPr>
      <w:hyperlink r:id="rId29" w:history="1">
        <w:r w:rsidRPr="0003162E">
          <w:rPr>
            <w:rStyle w:val="Hyperlink"/>
            <w:rFonts w:cs="FrankRuehl" w:hint="cs"/>
            <w:vanish/>
            <w:szCs w:val="20"/>
            <w:shd w:val="clear" w:color="auto" w:fill="FFFF99"/>
            <w:rtl/>
          </w:rPr>
          <w:t>קובץ המנשרים מס' 130</w:t>
        </w:r>
      </w:hyperlink>
      <w:r w:rsidRPr="0003162E">
        <w:rPr>
          <w:rStyle w:val="default"/>
          <w:rFonts w:cs="FrankRuehl" w:hint="cs"/>
          <w:vanish/>
          <w:sz w:val="20"/>
          <w:szCs w:val="20"/>
          <w:shd w:val="clear" w:color="auto" w:fill="FFFF99"/>
          <w:rtl/>
        </w:rPr>
        <w:t xml:space="preserve"> מחודש ספטמבר 1991 עמ' 558</w:t>
      </w:r>
    </w:p>
    <w:p w:rsidR="00144D42" w:rsidRPr="0091072B" w:rsidRDefault="00144D42" w:rsidP="0091072B">
      <w:pPr>
        <w:pStyle w:val="P00"/>
        <w:spacing w:before="0"/>
        <w:ind w:left="0" w:right="1134"/>
        <w:rPr>
          <w:rStyle w:val="default"/>
          <w:rFonts w:cs="FrankRuehl" w:hint="cs"/>
          <w:b/>
          <w:bCs/>
          <w:sz w:val="2"/>
          <w:szCs w:val="2"/>
          <w:rtl/>
        </w:rPr>
      </w:pPr>
      <w:r w:rsidRPr="0003162E">
        <w:rPr>
          <w:rStyle w:val="default"/>
          <w:rFonts w:cs="FrankRuehl" w:hint="cs"/>
          <w:b/>
          <w:bCs/>
          <w:vanish/>
          <w:sz w:val="20"/>
          <w:szCs w:val="20"/>
          <w:shd w:val="clear" w:color="auto" w:fill="FFFF99"/>
          <w:rtl/>
        </w:rPr>
        <w:t>הוספת סעיף 9ג</w:t>
      </w:r>
      <w:bookmarkEnd w:id="26"/>
    </w:p>
    <w:p w:rsidR="00144D42" w:rsidRDefault="00144D42">
      <w:pPr>
        <w:pStyle w:val="P00"/>
        <w:spacing w:before="72"/>
        <w:ind w:left="0" w:right="1134"/>
        <w:rPr>
          <w:rStyle w:val="default"/>
          <w:rFonts w:cs="FrankRuehl" w:hint="cs"/>
          <w:rtl/>
        </w:rPr>
      </w:pPr>
      <w:bookmarkStart w:id="27" w:name="Seif10"/>
      <w:bookmarkEnd w:id="27"/>
      <w:r>
        <w:rPr>
          <w:rFonts w:cs="Miriam"/>
          <w:lang w:val="he-IL"/>
        </w:rPr>
        <w:pict>
          <v:rect id="_x0000_s2343" style="position:absolute;left:0;text-align:left;margin-left:464.35pt;margin-top:7.1pt;width:75.05pt;height:10.15pt;z-index:251644416" o:allowincell="f" filled="f" stroked="f" strokecolor="lime" strokeweight=".25pt">
            <v:textbox style="mso-next-textbox:#_x0000_s2343" inset="0,0,0,0">
              <w:txbxContent>
                <w:p w:rsidR="009F05EB" w:rsidRDefault="009F05EB">
                  <w:pPr>
                    <w:spacing w:line="160" w:lineRule="exact"/>
                    <w:rPr>
                      <w:rFonts w:cs="Miriam" w:hint="cs"/>
                      <w:noProof/>
                      <w:sz w:val="18"/>
                      <w:szCs w:val="18"/>
                      <w:rtl/>
                    </w:rPr>
                  </w:pPr>
                  <w:r>
                    <w:rPr>
                      <w:rFonts w:cs="Miriam" w:hint="cs"/>
                      <w:sz w:val="18"/>
                      <w:szCs w:val="18"/>
                      <w:rtl/>
                    </w:rPr>
                    <w:t>תחילת תוקף</w:t>
                  </w:r>
                </w:p>
              </w:txbxContent>
            </v:textbox>
            <w10:anchorlock/>
          </v:rect>
        </w:pict>
      </w:r>
      <w:r>
        <w:rPr>
          <w:rStyle w:val="big-number"/>
          <w:rFonts w:cs="Miriam" w:hint="cs"/>
          <w:rtl/>
        </w:rPr>
        <w:t>10</w:t>
      </w:r>
      <w:r>
        <w:rPr>
          <w:rStyle w:val="default"/>
          <w:rFonts w:cs="FrankRuehl"/>
          <w:rtl/>
        </w:rPr>
        <w:t>.</w:t>
      </w:r>
      <w:r>
        <w:rPr>
          <w:rStyle w:val="default"/>
          <w:rFonts w:cs="FrankRuehl"/>
          <w:rtl/>
        </w:rPr>
        <w:tab/>
      </w:r>
      <w:r>
        <w:rPr>
          <w:rStyle w:val="default"/>
          <w:rFonts w:cs="FrankRuehl" w:hint="cs"/>
          <w:rtl/>
        </w:rPr>
        <w:t>תחילתו של צו זה ביום י"ט בחשון תשכ"ח (22 בנובמבר 1967).</w:t>
      </w:r>
    </w:p>
    <w:p w:rsidR="00144D42" w:rsidRDefault="00144D42">
      <w:pPr>
        <w:pStyle w:val="P00"/>
        <w:spacing w:before="72"/>
        <w:ind w:left="0" w:right="1134"/>
        <w:rPr>
          <w:rStyle w:val="default"/>
          <w:rFonts w:cs="FrankRuehl" w:hint="cs"/>
          <w:rtl/>
        </w:rPr>
      </w:pPr>
      <w:bookmarkStart w:id="28" w:name="Seif11"/>
      <w:bookmarkEnd w:id="28"/>
      <w:r>
        <w:rPr>
          <w:rFonts w:cs="Miriam"/>
          <w:lang w:val="he-IL"/>
        </w:rPr>
        <w:pict>
          <v:rect id="_x0000_s2347" style="position:absolute;left:0;text-align:left;margin-left:464.35pt;margin-top:7.1pt;width:75.05pt;height:10.15pt;z-index:251645440" o:allowincell="f" filled="f" stroked="f" strokecolor="lime" strokeweight=".25pt">
            <v:textbox style="mso-next-textbox:#_x0000_s2347" inset="0,0,0,0">
              <w:txbxContent>
                <w:p w:rsidR="009F05EB" w:rsidRDefault="009F05EB">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11</w:t>
      </w:r>
      <w:r>
        <w:rPr>
          <w:rStyle w:val="default"/>
          <w:rFonts w:cs="FrankRuehl"/>
          <w:rtl/>
        </w:rPr>
        <w:t>.</w:t>
      </w:r>
      <w:r>
        <w:rPr>
          <w:rStyle w:val="default"/>
          <w:rFonts w:cs="FrankRuehl"/>
          <w:rtl/>
        </w:rPr>
        <w:tab/>
      </w:r>
      <w:r>
        <w:rPr>
          <w:rStyle w:val="default"/>
          <w:rFonts w:cs="FrankRuehl" w:hint="cs"/>
          <w:rtl/>
        </w:rPr>
        <w:t>צו זה ייקרא "צו בדבר ועדות עררים (אזור הגדה המערבית) (מס' 172), תשכ"ח-1967".</w:t>
      </w:r>
    </w:p>
    <w:p w:rsidR="00144D42" w:rsidRDefault="00144D42">
      <w:pPr>
        <w:pStyle w:val="P00"/>
        <w:spacing w:before="72"/>
        <w:ind w:left="0" w:right="1134"/>
        <w:rPr>
          <w:rStyle w:val="default"/>
          <w:rFonts w:cs="FrankRuehl" w:hint="cs"/>
          <w:rtl/>
        </w:rPr>
      </w:pPr>
    </w:p>
    <w:p w:rsidR="00144D42" w:rsidRPr="00430016" w:rsidRDefault="00144D42" w:rsidP="00430016">
      <w:pPr>
        <w:pStyle w:val="medium2-header"/>
        <w:keepLines w:val="0"/>
        <w:spacing w:before="72"/>
        <w:ind w:left="0" w:right="1134"/>
        <w:rPr>
          <w:rFonts w:cs="FrankRuehl" w:hint="cs"/>
          <w:noProof/>
          <w:sz w:val="20"/>
          <w:rtl/>
        </w:rPr>
      </w:pPr>
      <w:r w:rsidRPr="00430016">
        <w:rPr>
          <w:rFonts w:cs="FrankRuehl"/>
          <w:noProof/>
          <w:sz w:val="20"/>
          <w:rtl/>
        </w:rPr>
        <w:pict>
          <v:shape id="_x0000_s2350" type="#_x0000_t202" style="position:absolute;left:0;text-align:left;margin-left:472.5pt;margin-top:8.75pt;width:1in;height:18pt;z-index:251647488" filled="f" stroked="f">
            <v:textbox inset="1mm,0,1mm,0">
              <w:txbxContent>
                <w:p w:rsidR="009F05EB" w:rsidRDefault="009F05EB" w:rsidP="0091072B">
                  <w:pPr>
                    <w:spacing w:line="160" w:lineRule="exact"/>
                    <w:rPr>
                      <w:rFonts w:cs="Miriam" w:hint="cs"/>
                      <w:noProof/>
                      <w:sz w:val="18"/>
                      <w:szCs w:val="18"/>
                      <w:rtl/>
                    </w:rPr>
                  </w:pPr>
                  <w:r>
                    <w:rPr>
                      <w:rFonts w:cs="Miriam" w:hint="cs"/>
                      <w:sz w:val="18"/>
                      <w:szCs w:val="18"/>
                      <w:rtl/>
                    </w:rPr>
                    <w:t>תיקון מס' 1</w:t>
                  </w:r>
                  <w:r w:rsidR="001723A9">
                    <w:rPr>
                      <w:rFonts w:cs="Miriam" w:hint="cs"/>
                      <w:sz w:val="18"/>
                      <w:szCs w:val="18"/>
                      <w:rtl/>
                    </w:rPr>
                    <w:t>0</w:t>
                  </w:r>
                  <w:r>
                    <w:rPr>
                      <w:rFonts w:cs="Miriam" w:hint="cs"/>
                      <w:sz w:val="18"/>
                      <w:szCs w:val="18"/>
                      <w:rtl/>
                    </w:rPr>
                    <w:t xml:space="preserve"> (מס' 1019) תשמ"ג-1982</w:t>
                  </w:r>
                </w:p>
              </w:txbxContent>
            </v:textbox>
          </v:shape>
        </w:pict>
      </w:r>
      <w:r w:rsidRPr="00430016">
        <w:rPr>
          <w:rFonts w:cs="FrankRuehl" w:hint="cs"/>
          <w:noProof/>
          <w:sz w:val="20"/>
          <w:rtl/>
        </w:rPr>
        <w:t>תוספת</w:t>
      </w:r>
    </w:p>
    <w:p w:rsidR="00144D42" w:rsidRDefault="0091072B" w:rsidP="0091072B">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(א)</w:t>
      </w:r>
      <w:r>
        <w:rPr>
          <w:rStyle w:val="default"/>
          <w:rFonts w:cs="FrankRuehl" w:hint="cs"/>
          <w:rtl/>
        </w:rPr>
        <w:tab/>
        <w:t>צו בדבר נכסים נטושים (רכוש הפרט) (יהודה והשומרון) (מס' 58), תשכ"ז-1967.</w:t>
      </w:r>
    </w:p>
    <w:p w:rsidR="0091072B" w:rsidRDefault="0091072B" w:rsidP="0091072B">
      <w:pPr>
        <w:pStyle w:val="P00"/>
        <w:spacing w:before="72"/>
        <w:ind w:left="624" w:right="1134" w:hanging="624"/>
        <w:rPr>
          <w:rStyle w:val="default"/>
          <w:rFonts w:cs="FrankRuehl" w:hint="cs"/>
          <w:rtl/>
        </w:rPr>
      </w:pPr>
      <w:r>
        <w:rPr>
          <w:rStyle w:val="default"/>
          <w:rFonts w:cs="FrankRuehl" w:hint="cs"/>
          <w:rtl/>
        </w:rPr>
        <w:tab/>
        <w:t>(ב)</w:t>
      </w:r>
      <w:r>
        <w:rPr>
          <w:rStyle w:val="default"/>
          <w:rFonts w:cs="FrankRuehl" w:hint="cs"/>
          <w:rtl/>
        </w:rPr>
        <w:tab/>
        <w:t>צו בדבר נכסים נטושים (רכוש הפרט) (יהודה והשומרון) (מס' 58), תשכ"ז-1967, סעיפים 10(ד) ו-15(ג).</w:t>
      </w:r>
    </w:p>
    <w:p w:rsidR="0091072B" w:rsidRDefault="00BD7B52" w:rsidP="0091072B">
      <w:pPr>
        <w:pStyle w:val="P00"/>
        <w:spacing w:before="72"/>
        <w:ind w:left="624" w:right="1134" w:hanging="624"/>
        <w:rPr>
          <w:rStyle w:val="default"/>
          <w:rFonts w:cs="FrankRuehl" w:hint="cs"/>
          <w:rtl/>
        </w:rPr>
      </w:pPr>
      <w:bookmarkStart w:id="29" w:name="Seif21"/>
      <w:bookmarkEnd w:id="29"/>
      <w:r>
        <w:rPr>
          <w:rFonts w:cs="FrankRuehl" w:hint="cs"/>
          <w:sz w:val="26"/>
          <w:rtl/>
          <w:lang w:eastAsia="en-US"/>
        </w:rPr>
        <w:pict>
          <v:shape id="_x0000_s2379" type="#_x0000_t202" style="position:absolute;left:0;text-align:left;margin-left:470.35pt;margin-top:7.1pt;width:1in;height:18pt;z-index:251670016" filled="f" stroked="f">
            <v:textbox inset="1mm,0,1mm,0">
              <w:txbxContent>
                <w:p w:rsidR="00BD7B52" w:rsidRDefault="00BD7B52" w:rsidP="00BD7B52">
                  <w:pPr>
                    <w:spacing w:line="160" w:lineRule="exact"/>
                    <w:rPr>
                      <w:rFonts w:cs="Miriam" w:hint="cs"/>
                      <w:noProof/>
                      <w:sz w:val="18"/>
                      <w:szCs w:val="18"/>
                      <w:rtl/>
                    </w:rPr>
                  </w:pPr>
                  <w:r>
                    <w:rPr>
                      <w:rFonts w:cs="Miriam" w:hint="cs"/>
                      <w:sz w:val="18"/>
                      <w:szCs w:val="18"/>
                      <w:rtl/>
                    </w:rPr>
                    <w:t xml:space="preserve">תיקון מס' </w:t>
                  </w:r>
                  <w:r w:rsidR="002321B6">
                    <w:rPr>
                      <w:rFonts w:cs="Miriam" w:hint="cs"/>
                      <w:sz w:val="18"/>
                      <w:szCs w:val="18"/>
                      <w:rtl/>
                    </w:rPr>
                    <w:t>24</w:t>
                  </w:r>
                  <w:r>
                    <w:rPr>
                      <w:rFonts w:cs="Miriam" w:hint="cs"/>
                      <w:sz w:val="18"/>
                      <w:szCs w:val="18"/>
                      <w:rtl/>
                    </w:rPr>
                    <w:t xml:space="preserve"> (מס' 1620) תשס"ט-2008</w:t>
                  </w:r>
                </w:p>
              </w:txbxContent>
            </v:textbox>
            <w10:anchorlock/>
          </v:shape>
        </w:pict>
      </w:r>
      <w:r w:rsidR="0091072B">
        <w:rPr>
          <w:rStyle w:val="default"/>
          <w:rFonts w:cs="FrankRuehl" w:hint="cs"/>
          <w:rtl/>
        </w:rPr>
        <w:t>2.</w:t>
      </w:r>
      <w:r w:rsidR="0091072B">
        <w:rPr>
          <w:rStyle w:val="default"/>
          <w:rFonts w:cs="FrankRuehl" w:hint="cs"/>
          <w:rtl/>
        </w:rPr>
        <w:tab/>
        <w:t>צו בדבר רכוש ממשלתי (יהודה והשומרון) (מס' 59), תשכ"ז-1967</w:t>
      </w:r>
      <w:r>
        <w:rPr>
          <w:rStyle w:val="default"/>
          <w:rFonts w:cs="FrankRuehl" w:hint="cs"/>
          <w:rtl/>
        </w:rPr>
        <w:t>, סעיפים 2ג, 6א ו-6ב</w:t>
      </w:r>
      <w:r w:rsidR="0091072B">
        <w:rPr>
          <w:rStyle w:val="default"/>
          <w:rFonts w:cs="FrankRuehl" w:hint="cs"/>
          <w:rtl/>
        </w:rPr>
        <w:t>.</w:t>
      </w:r>
    </w:p>
    <w:p w:rsidR="0091072B" w:rsidRDefault="0012320D" w:rsidP="0012320D">
      <w:pPr>
        <w:pStyle w:val="P00"/>
        <w:spacing w:before="72"/>
        <w:ind w:left="624" w:right="1134" w:hanging="624"/>
        <w:rPr>
          <w:rStyle w:val="default"/>
          <w:rFonts w:cs="FrankRuehl" w:hint="cs"/>
          <w:rtl/>
        </w:rPr>
      </w:pPr>
      <w:bookmarkStart w:id="30" w:name="Seif18"/>
      <w:bookmarkEnd w:id="30"/>
      <w:r>
        <w:rPr>
          <w:rFonts w:cs="FrankRuehl" w:hint="cs"/>
          <w:sz w:val="26"/>
          <w:rtl/>
          <w:lang w:eastAsia="en-US"/>
        </w:rPr>
        <w:pict>
          <v:shape id="_x0000_s2376" type="#_x0000_t202" style="position:absolute;left:0;text-align:left;margin-left:470.35pt;margin-top:7.1pt;width:1in;height:18pt;z-index:251666944" filled="f" stroked="f">
            <v:textbox inset="1mm,0,1mm,0">
              <w:txbxContent>
                <w:p w:rsidR="0012320D" w:rsidRDefault="0012320D" w:rsidP="0012320D">
                  <w:pPr>
                    <w:spacing w:line="160" w:lineRule="exact"/>
                    <w:rPr>
                      <w:rFonts w:cs="Miriam" w:hint="cs"/>
                      <w:noProof/>
                      <w:sz w:val="18"/>
                      <w:szCs w:val="18"/>
                      <w:rtl/>
                    </w:rPr>
                  </w:pPr>
                  <w:r>
                    <w:rPr>
                      <w:rFonts w:cs="Miriam" w:hint="cs"/>
                      <w:sz w:val="18"/>
                      <w:szCs w:val="18"/>
                      <w:rtl/>
                    </w:rPr>
                    <w:t>תיקון מס' 12 (מס' 1171) תשמ"ו-1986</w:t>
                  </w:r>
                </w:p>
              </w:txbxContent>
            </v:textbox>
            <w10:anchorlock/>
          </v:shape>
        </w:pict>
      </w:r>
      <w:r w:rsidR="0091072B">
        <w:rPr>
          <w:rStyle w:val="default"/>
          <w:rFonts w:cs="FrankRuehl" w:hint="cs"/>
          <w:rtl/>
        </w:rPr>
        <w:t>3.</w:t>
      </w:r>
      <w:r w:rsidR="0091072B">
        <w:rPr>
          <w:rStyle w:val="default"/>
          <w:rFonts w:cs="FrankRuehl" w:hint="cs"/>
          <w:rtl/>
        </w:rPr>
        <w:tab/>
      </w:r>
      <w:r>
        <w:rPr>
          <w:rStyle w:val="default"/>
          <w:rFonts w:cs="FrankRuehl" w:hint="cs"/>
          <w:rtl/>
        </w:rPr>
        <w:t>(נמחקה)</w:t>
      </w:r>
      <w:r w:rsidR="0091072B">
        <w:rPr>
          <w:rStyle w:val="default"/>
          <w:rFonts w:cs="FrankRuehl" w:hint="cs"/>
          <w:rtl/>
        </w:rPr>
        <w:t>.</w:t>
      </w:r>
    </w:p>
    <w:p w:rsidR="0091072B" w:rsidRDefault="0091072B" w:rsidP="0091072B">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סיווג והערכה של סחורה לעניין כל צו בלו על סחורות מתוצרת מקומית הניתן מכח או על פי צו בדבר מינויים לפי חוקי המכס והבלו (יהודה והשומרון) (מס' 31) תשכ"ז-1967.</w:t>
      </w:r>
    </w:p>
    <w:p w:rsidR="0091072B" w:rsidRDefault="0091072B" w:rsidP="0091072B">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כל החלטה של הממונה לעניין סעיף 12(1) לצו בדבר סמכויות מכס (יהודה והשומרון) (מס' 309) תשכ"ט-1969.</w:t>
      </w:r>
    </w:p>
    <w:p w:rsidR="0091072B" w:rsidRDefault="007514D7" w:rsidP="007514D7">
      <w:pPr>
        <w:pStyle w:val="P00"/>
        <w:spacing w:before="72"/>
        <w:ind w:left="624" w:right="1134" w:hanging="624"/>
        <w:rPr>
          <w:rStyle w:val="default"/>
          <w:rFonts w:cs="FrankRuehl" w:hint="cs"/>
          <w:rtl/>
        </w:rPr>
      </w:pPr>
      <w:bookmarkStart w:id="31" w:name="Seif23"/>
      <w:bookmarkEnd w:id="31"/>
      <w:r>
        <w:rPr>
          <w:rFonts w:cs="FrankRuehl" w:hint="cs"/>
          <w:sz w:val="26"/>
          <w:rtl/>
          <w:lang w:eastAsia="en-US"/>
        </w:rPr>
        <w:pict>
          <v:shape id="_x0000_s2381" type="#_x0000_t202" style="position:absolute;left:0;text-align:left;margin-left:465pt;margin-top:7.1pt;width:77.35pt;height:18pt;z-index:251672064" filled="f" stroked="f">
            <v:textbox inset="1mm,0,1mm,0">
              <w:txbxContent>
                <w:p w:rsidR="007514D7" w:rsidRDefault="001723A9" w:rsidP="007514D7">
                  <w:pPr>
                    <w:spacing w:line="160" w:lineRule="exact"/>
                    <w:rPr>
                      <w:rFonts w:cs="Miriam" w:hint="cs"/>
                      <w:noProof/>
                      <w:sz w:val="18"/>
                      <w:szCs w:val="18"/>
                      <w:rtl/>
                    </w:rPr>
                  </w:pPr>
                  <w:r>
                    <w:rPr>
                      <w:rFonts w:cs="Miriam" w:hint="cs"/>
                      <w:sz w:val="18"/>
                      <w:szCs w:val="18"/>
                      <w:rtl/>
                    </w:rPr>
                    <w:t>תיקון מס' 14</w:t>
                  </w:r>
                  <w:r w:rsidR="007514D7">
                    <w:rPr>
                      <w:rFonts w:cs="Miriam" w:hint="cs"/>
                      <w:sz w:val="18"/>
                      <w:szCs w:val="18"/>
                      <w:rtl/>
                    </w:rPr>
                    <w:t xml:space="preserve"> (מס' 1252) תשמ"ח-1988</w:t>
                  </w:r>
                </w:p>
              </w:txbxContent>
            </v:textbox>
            <w10:anchorlock/>
          </v:shape>
        </w:pict>
      </w:r>
      <w:r w:rsidR="0091072B">
        <w:rPr>
          <w:rStyle w:val="default"/>
          <w:rFonts w:cs="FrankRuehl" w:hint="cs"/>
          <w:rtl/>
        </w:rPr>
        <w:t>6.</w:t>
      </w:r>
      <w:r w:rsidR="0091072B">
        <w:rPr>
          <w:rStyle w:val="default"/>
          <w:rFonts w:cs="FrankRuehl" w:hint="cs"/>
          <w:rtl/>
        </w:rPr>
        <w:tab/>
        <w:t xml:space="preserve">סווג טובין </w:t>
      </w:r>
      <w:r>
        <w:rPr>
          <w:rStyle w:val="default"/>
          <w:rFonts w:cs="FrankRuehl" w:hint="cs"/>
          <w:rtl/>
        </w:rPr>
        <w:t xml:space="preserve">לפי </w:t>
      </w:r>
      <w:r w:rsidR="009F05EB">
        <w:rPr>
          <w:rStyle w:val="default"/>
          <w:rFonts w:cs="FrankRuehl" w:hint="cs"/>
          <w:rtl/>
        </w:rPr>
        <w:t xml:space="preserve">הצו בדבר העברת טובין (יהודה והשומרון) (מס' </w:t>
      </w:r>
      <w:r>
        <w:rPr>
          <w:rStyle w:val="default"/>
          <w:rFonts w:cs="FrankRuehl" w:hint="cs"/>
          <w:rtl/>
        </w:rPr>
        <w:t>1252</w:t>
      </w:r>
      <w:r w:rsidR="009F05EB">
        <w:rPr>
          <w:rStyle w:val="default"/>
          <w:rFonts w:cs="FrankRuehl" w:hint="cs"/>
          <w:rtl/>
        </w:rPr>
        <w:t xml:space="preserve">), </w:t>
      </w:r>
      <w:r>
        <w:rPr>
          <w:rStyle w:val="default"/>
          <w:rFonts w:cs="FrankRuehl" w:hint="cs"/>
          <w:rtl/>
        </w:rPr>
        <w:t>התשמ"ח-1988</w:t>
      </w:r>
      <w:r w:rsidR="009F05EB">
        <w:rPr>
          <w:rStyle w:val="default"/>
          <w:rFonts w:cs="FrankRuehl" w:hint="cs"/>
          <w:rtl/>
        </w:rPr>
        <w:t>.</w:t>
      </w:r>
    </w:p>
    <w:p w:rsidR="009F05EB" w:rsidRDefault="009F05EB" w:rsidP="0091072B">
      <w:pPr>
        <w:pStyle w:val="P00"/>
        <w:spacing w:before="72"/>
        <w:ind w:left="624" w:right="1134" w:hanging="624"/>
        <w:rPr>
          <w:rStyle w:val="default"/>
          <w:rFonts w:cs="FrankRuehl" w:hint="cs"/>
          <w:rtl/>
        </w:rPr>
      </w:pPr>
      <w:r>
        <w:rPr>
          <w:rStyle w:val="default"/>
          <w:rFonts w:cs="FrankRuehl" w:hint="cs"/>
          <w:rtl/>
        </w:rPr>
        <w:t>7.</w:t>
      </w:r>
      <w:r>
        <w:rPr>
          <w:rStyle w:val="default"/>
          <w:rFonts w:cs="FrankRuehl" w:hint="cs"/>
          <w:rtl/>
        </w:rPr>
        <w:tab/>
        <w:t>סמכויות בית המשפט כמשמעותו בצו בדבר חוק הקרקעות (רכישה לצרכי ציבור) (מס' 321), תשכ"ט-1969, מקום שהיה המקים, כמשמעותו בצו, הרשות המוסמכת.</w:t>
      </w:r>
    </w:p>
    <w:p w:rsidR="009F05EB" w:rsidRDefault="009F05EB" w:rsidP="0091072B">
      <w:pPr>
        <w:pStyle w:val="P00"/>
        <w:spacing w:before="72"/>
        <w:ind w:left="624" w:right="1134" w:hanging="624"/>
        <w:rPr>
          <w:rStyle w:val="default"/>
          <w:rFonts w:cs="FrankRuehl" w:hint="cs"/>
          <w:rtl/>
        </w:rPr>
      </w:pPr>
      <w:r>
        <w:rPr>
          <w:rStyle w:val="default"/>
          <w:rFonts w:cs="FrankRuehl" w:hint="cs"/>
          <w:rtl/>
        </w:rPr>
        <w:t>8.</w:t>
      </w:r>
      <w:r>
        <w:rPr>
          <w:rStyle w:val="default"/>
          <w:rFonts w:cs="FrankRuehl" w:hint="cs"/>
          <w:rtl/>
        </w:rPr>
        <w:tab/>
        <w:t>צו בדבר ניצול אוצרות טבע (יהודה והשומרון) (מס' 389), תש"ל-1970, סעיף 4.</w:t>
      </w:r>
    </w:p>
    <w:p w:rsidR="009F05EB" w:rsidRDefault="009F05EB" w:rsidP="0091072B">
      <w:pPr>
        <w:pStyle w:val="P00"/>
        <w:spacing w:before="72"/>
        <w:ind w:left="624" w:right="1134" w:hanging="624"/>
        <w:rPr>
          <w:rStyle w:val="default"/>
          <w:rFonts w:cs="FrankRuehl" w:hint="cs"/>
          <w:rtl/>
        </w:rPr>
      </w:pPr>
      <w:r>
        <w:rPr>
          <w:rStyle w:val="default"/>
          <w:rFonts w:cs="FrankRuehl" w:hint="cs"/>
          <w:rtl/>
        </w:rPr>
        <w:t>9.</w:t>
      </w:r>
      <w:r>
        <w:rPr>
          <w:rStyle w:val="default"/>
          <w:rFonts w:cs="FrankRuehl" w:hint="cs"/>
          <w:rtl/>
        </w:rPr>
        <w:tab/>
        <w:t>צו בדבר חידוש רישום של חברות (יהודה והשומרון) (מס' 398), תש"ל-1970, סעיפים 3, 4(1), 16, 21, 23(ב).</w:t>
      </w:r>
    </w:p>
    <w:p w:rsidR="009F05EB" w:rsidRDefault="009F05EB" w:rsidP="0091072B">
      <w:pPr>
        <w:pStyle w:val="P00"/>
        <w:spacing w:before="72"/>
        <w:ind w:left="624" w:right="1134" w:hanging="624"/>
        <w:rPr>
          <w:rStyle w:val="default"/>
          <w:rFonts w:cs="FrankRuehl" w:hint="cs"/>
          <w:rtl/>
        </w:rPr>
      </w:pPr>
      <w:r>
        <w:rPr>
          <w:rStyle w:val="default"/>
          <w:rFonts w:cs="FrankRuehl" w:hint="cs"/>
          <w:rtl/>
        </w:rPr>
        <w:t>10.</w:t>
      </w:r>
      <w:r>
        <w:rPr>
          <w:rStyle w:val="default"/>
          <w:rFonts w:cs="FrankRuehl" w:hint="cs"/>
          <w:rtl/>
        </w:rPr>
        <w:tab/>
        <w:t>ערעורי מס הכנסה לפי חוק מס הכנסה, מס' 24 לשנת 1964.</w:t>
      </w:r>
    </w:p>
    <w:p w:rsidR="009F05EB" w:rsidRDefault="00E016AE" w:rsidP="00E016AE">
      <w:pPr>
        <w:pStyle w:val="P00"/>
        <w:spacing w:before="72"/>
        <w:ind w:left="624" w:right="1134" w:hanging="624"/>
        <w:rPr>
          <w:rStyle w:val="default"/>
          <w:rFonts w:cs="FrankRuehl" w:hint="cs"/>
          <w:rtl/>
        </w:rPr>
      </w:pPr>
      <w:bookmarkStart w:id="32" w:name="Seif26"/>
      <w:bookmarkEnd w:id="32"/>
      <w:r>
        <w:rPr>
          <w:rFonts w:cs="FrankRuehl" w:hint="cs"/>
          <w:sz w:val="26"/>
          <w:rtl/>
          <w:lang w:eastAsia="en-US"/>
        </w:rPr>
        <w:pict>
          <v:shape id="_x0000_s2389" type="#_x0000_t202" style="position:absolute;left:0;text-align:left;margin-left:470.35pt;margin-top:7.1pt;width:1in;height:18pt;z-index:251675136" filled="f" stroked="f">
            <v:textbox inset="1mm,0,1mm,0">
              <w:txbxContent>
                <w:p w:rsidR="00E016AE" w:rsidRDefault="002321B6" w:rsidP="00E016AE">
                  <w:pPr>
                    <w:spacing w:line="160" w:lineRule="exact"/>
                    <w:rPr>
                      <w:rFonts w:cs="Miriam" w:hint="cs"/>
                      <w:noProof/>
                      <w:sz w:val="18"/>
                      <w:szCs w:val="18"/>
                      <w:rtl/>
                    </w:rPr>
                  </w:pPr>
                  <w:r>
                    <w:rPr>
                      <w:rFonts w:cs="Miriam" w:hint="cs"/>
                      <w:sz w:val="18"/>
                      <w:szCs w:val="18"/>
                      <w:rtl/>
                    </w:rPr>
                    <w:t>תיקון מס' 25</w:t>
                  </w:r>
                  <w:r w:rsidR="00E016AE">
                    <w:rPr>
                      <w:rFonts w:cs="Miriam" w:hint="cs"/>
                      <w:sz w:val="18"/>
                      <w:szCs w:val="18"/>
                      <w:rtl/>
                    </w:rPr>
                    <w:t xml:space="preserve"> (מס' 1621) תשס"ט-2008</w:t>
                  </w:r>
                </w:p>
              </w:txbxContent>
            </v:textbox>
            <w10:anchorlock/>
          </v:shape>
        </w:pict>
      </w:r>
      <w:r w:rsidR="009F05EB">
        <w:rPr>
          <w:rStyle w:val="default"/>
          <w:rFonts w:cs="FrankRuehl" w:hint="cs"/>
          <w:rtl/>
        </w:rPr>
        <w:t>11.</w:t>
      </w:r>
      <w:r w:rsidR="009F05EB">
        <w:rPr>
          <w:rStyle w:val="default"/>
          <w:rFonts w:cs="FrankRuehl" w:hint="cs"/>
          <w:rtl/>
        </w:rPr>
        <w:tab/>
      </w:r>
      <w:r w:rsidRPr="00E016AE">
        <w:rPr>
          <w:rStyle w:val="default"/>
          <w:rFonts w:cs="FrankRuehl" w:hint="cs"/>
          <w:rtl/>
        </w:rPr>
        <w:t>חוק רישום נכסי דלא ניידי אשר טרם נרשמו, חוק מס' 6 לשנת 1964, סעיף 7</w:t>
      </w:r>
      <w:r w:rsidR="009F05EB">
        <w:rPr>
          <w:rStyle w:val="default"/>
          <w:rFonts w:cs="FrankRuehl" w:hint="cs"/>
          <w:rtl/>
        </w:rPr>
        <w:t>.</w:t>
      </w:r>
    </w:p>
    <w:p w:rsidR="009F05EB" w:rsidRDefault="009F05EB" w:rsidP="0091072B">
      <w:pPr>
        <w:pStyle w:val="P00"/>
        <w:spacing w:before="72"/>
        <w:ind w:left="624" w:right="1134" w:hanging="624"/>
        <w:rPr>
          <w:rStyle w:val="default"/>
          <w:rFonts w:cs="FrankRuehl" w:hint="cs"/>
          <w:rtl/>
        </w:rPr>
      </w:pPr>
      <w:r>
        <w:rPr>
          <w:rStyle w:val="default"/>
          <w:rFonts w:cs="FrankRuehl" w:hint="cs"/>
          <w:rtl/>
        </w:rPr>
        <w:t>12.</w:t>
      </w:r>
      <w:r>
        <w:rPr>
          <w:rStyle w:val="default"/>
          <w:rFonts w:cs="FrankRuehl" w:hint="cs"/>
          <w:rtl/>
        </w:rPr>
        <w:tab/>
        <w:t>ערעור על החלטת הרשות המוסמכת על פי סעיף 2 לצו בדבר חוק להסדרת ענייני המקורות הטבעיים (יהודה והשומרון) (מס' 457), תשל"ב-1972.</w:t>
      </w:r>
    </w:p>
    <w:p w:rsidR="009F05EB" w:rsidRDefault="009F05EB" w:rsidP="0091072B">
      <w:pPr>
        <w:pStyle w:val="P00"/>
        <w:spacing w:before="72"/>
        <w:ind w:left="624" w:right="1134" w:hanging="624"/>
        <w:rPr>
          <w:rStyle w:val="default"/>
          <w:rFonts w:cs="FrankRuehl" w:hint="cs"/>
          <w:rtl/>
        </w:rPr>
      </w:pPr>
      <w:r>
        <w:rPr>
          <w:rStyle w:val="default"/>
          <w:rFonts w:cs="FrankRuehl" w:hint="cs"/>
          <w:rtl/>
        </w:rPr>
        <w:t>13.</w:t>
      </w:r>
      <w:r>
        <w:rPr>
          <w:rStyle w:val="default"/>
          <w:rFonts w:cs="FrankRuehl" w:hint="cs"/>
          <w:rtl/>
        </w:rPr>
        <w:tab/>
        <w:t>כל החלטה של הועדה כמשמעותה בצו בדבר חוק הגימלאות (יהודה והשומרון) (מס' 514), תשל"ג-1973.</w:t>
      </w:r>
    </w:p>
    <w:p w:rsidR="009F05EB" w:rsidRDefault="009F05EB" w:rsidP="0091072B">
      <w:pPr>
        <w:pStyle w:val="P00"/>
        <w:spacing w:before="72"/>
        <w:ind w:left="624" w:right="1134" w:hanging="624"/>
        <w:rPr>
          <w:rStyle w:val="default"/>
          <w:rFonts w:cs="FrankRuehl" w:hint="cs"/>
          <w:rtl/>
        </w:rPr>
      </w:pPr>
      <w:r>
        <w:rPr>
          <w:rStyle w:val="default"/>
          <w:rFonts w:cs="FrankRuehl" w:hint="cs"/>
          <w:rtl/>
        </w:rPr>
        <w:t>14.</w:t>
      </w:r>
      <w:r>
        <w:rPr>
          <w:rStyle w:val="default"/>
          <w:rFonts w:cs="FrankRuehl" w:hint="cs"/>
          <w:rtl/>
        </w:rPr>
        <w:tab/>
        <w:t>כל החלטה של הועדה כמשמעותה בצו בדבר חוק הגמלאות לשוטרים מקומיים (יהודה והשומרון) (מס' 420), תשל"א-1971.</w:t>
      </w:r>
    </w:p>
    <w:p w:rsidR="009F05EB" w:rsidRDefault="009F05EB" w:rsidP="0091072B">
      <w:pPr>
        <w:pStyle w:val="P00"/>
        <w:spacing w:before="72"/>
        <w:ind w:left="624" w:right="1134" w:hanging="624"/>
        <w:rPr>
          <w:rStyle w:val="default"/>
          <w:rFonts w:cs="FrankRuehl" w:hint="cs"/>
          <w:rtl/>
        </w:rPr>
      </w:pPr>
      <w:r>
        <w:rPr>
          <w:rStyle w:val="default"/>
          <w:rFonts w:cs="FrankRuehl" w:hint="cs"/>
          <w:rtl/>
        </w:rPr>
        <w:t>15.</w:t>
      </w:r>
      <w:r>
        <w:rPr>
          <w:rStyle w:val="default"/>
          <w:rFonts w:cs="FrankRuehl" w:hint="cs"/>
          <w:rtl/>
        </w:rPr>
        <w:tab/>
        <w:t>צו בדבר הבטחת זכויות מפקידים (יהודה והשומרון) (מס' 21), תשכ"ז-1967.</w:t>
      </w:r>
    </w:p>
    <w:p w:rsidR="009F05EB" w:rsidRDefault="009F05EB" w:rsidP="0091072B">
      <w:pPr>
        <w:pStyle w:val="P00"/>
        <w:spacing w:before="72"/>
        <w:ind w:left="624" w:right="1134" w:hanging="624"/>
        <w:rPr>
          <w:rStyle w:val="default"/>
          <w:rFonts w:cs="FrankRuehl" w:hint="cs"/>
          <w:rtl/>
        </w:rPr>
      </w:pPr>
      <w:r>
        <w:rPr>
          <w:rStyle w:val="default"/>
          <w:rFonts w:cs="FrankRuehl" w:hint="cs"/>
          <w:rtl/>
        </w:rPr>
        <w:t>16.</w:t>
      </w:r>
      <w:r>
        <w:rPr>
          <w:rStyle w:val="default"/>
          <w:rFonts w:cs="FrankRuehl" w:hint="cs"/>
          <w:rtl/>
        </w:rPr>
        <w:tab/>
        <w:t>סעיף 4(ב) לצו בדבר מצרכים ושירותים (איסור אגירה וחובת מכירה) (יהודה והשומרון) (מס' 538), תשל"ד-1974.</w:t>
      </w:r>
    </w:p>
    <w:p w:rsidR="009F05EB" w:rsidRDefault="009F05EB" w:rsidP="0091072B">
      <w:pPr>
        <w:pStyle w:val="P00"/>
        <w:spacing w:before="72"/>
        <w:ind w:left="624" w:right="1134" w:hanging="624"/>
        <w:rPr>
          <w:rStyle w:val="default"/>
          <w:rFonts w:cs="FrankRuehl" w:hint="cs"/>
          <w:rtl/>
        </w:rPr>
      </w:pPr>
      <w:r>
        <w:rPr>
          <w:rStyle w:val="default"/>
          <w:rFonts w:cs="FrankRuehl" w:hint="cs"/>
          <w:rtl/>
        </w:rPr>
        <w:t>17.</w:t>
      </w:r>
      <w:r>
        <w:rPr>
          <w:rStyle w:val="default"/>
          <w:rFonts w:cs="FrankRuehl" w:hint="cs"/>
          <w:rtl/>
        </w:rPr>
        <w:tab/>
        <w:t>ערר על סירוב הממונה בהתאם לתקנה 48(ג) לתקנות הבלו על מוצרים מקומיים (יהודה והשומרון) (מס' 31(75)), תשל"ו-1976 ועל החלטת הממונה בהתאם לתקנה 56(א) לתקנות.</w:t>
      </w:r>
    </w:p>
    <w:p w:rsidR="009F05EB" w:rsidRDefault="009F05EB" w:rsidP="0091072B">
      <w:pPr>
        <w:pStyle w:val="P00"/>
        <w:spacing w:before="72"/>
        <w:ind w:left="624" w:right="1134" w:hanging="624"/>
        <w:rPr>
          <w:rStyle w:val="default"/>
          <w:rFonts w:cs="FrankRuehl" w:hint="cs"/>
          <w:rtl/>
        </w:rPr>
      </w:pPr>
      <w:r>
        <w:rPr>
          <w:rStyle w:val="default"/>
          <w:rFonts w:cs="FrankRuehl" w:hint="cs"/>
          <w:rtl/>
        </w:rPr>
        <w:t>18.</w:t>
      </w:r>
      <w:r>
        <w:rPr>
          <w:rStyle w:val="default"/>
          <w:rFonts w:cs="FrankRuehl" w:hint="cs"/>
          <w:rtl/>
        </w:rPr>
        <w:tab/>
        <w:t>צו בדבר מינויים והעסקת עובדים במנגנון הממשלתי (יהודה והשומרון) (מס' 37), תשכ"ז-1967, סעיף 2.</w:t>
      </w:r>
    </w:p>
    <w:p w:rsidR="009F05EB" w:rsidRDefault="009F05EB" w:rsidP="0091072B">
      <w:pPr>
        <w:pStyle w:val="P00"/>
        <w:spacing w:before="72"/>
        <w:ind w:left="624" w:right="1134" w:hanging="624"/>
        <w:rPr>
          <w:rStyle w:val="default"/>
          <w:rFonts w:cs="FrankRuehl" w:hint="cs"/>
          <w:rtl/>
        </w:rPr>
      </w:pPr>
      <w:r>
        <w:rPr>
          <w:rStyle w:val="default"/>
          <w:rFonts w:cs="FrankRuehl" w:hint="cs"/>
          <w:rtl/>
        </w:rPr>
        <w:t>19.</w:t>
      </w:r>
      <w:r>
        <w:rPr>
          <w:rStyle w:val="default"/>
          <w:rFonts w:cs="FrankRuehl" w:hint="cs"/>
          <w:rtl/>
        </w:rPr>
        <w:tab/>
        <w:t>צו בדבר פטנטים ומדגמים (רשום מחדש) (יהודה והשומרון) (מס' 555), תשל"ד-1974, סעיף 5.</w:t>
      </w:r>
    </w:p>
    <w:p w:rsidR="009F05EB" w:rsidRDefault="009F05EB" w:rsidP="0091072B">
      <w:pPr>
        <w:pStyle w:val="P00"/>
        <w:spacing w:before="72"/>
        <w:ind w:left="624" w:right="1134" w:hanging="624"/>
        <w:rPr>
          <w:rStyle w:val="default"/>
          <w:rFonts w:cs="FrankRuehl" w:hint="cs"/>
          <w:rtl/>
        </w:rPr>
      </w:pPr>
      <w:r>
        <w:rPr>
          <w:rStyle w:val="default"/>
          <w:rFonts w:cs="FrankRuehl" w:hint="cs"/>
          <w:rtl/>
        </w:rPr>
        <w:t>20.</w:t>
      </w:r>
      <w:r>
        <w:rPr>
          <w:rStyle w:val="default"/>
          <w:rFonts w:cs="FrankRuehl" w:hint="cs"/>
          <w:rtl/>
        </w:rPr>
        <w:tab/>
      </w:r>
      <w:r w:rsidR="0012320D">
        <w:rPr>
          <w:rStyle w:val="default"/>
          <w:rFonts w:cs="FrankRuehl" w:hint="cs"/>
          <w:rtl/>
        </w:rPr>
        <w:t>צו בדבר רישום עסקות במקרקעין מסויימים (יהודה והשומרון) (מס' 569), תשל"ה-1974, סעיפים 8(ב)(3), 9.</w:t>
      </w:r>
    </w:p>
    <w:p w:rsidR="0012320D" w:rsidRDefault="0012320D" w:rsidP="0091072B">
      <w:pPr>
        <w:pStyle w:val="P00"/>
        <w:spacing w:before="72"/>
        <w:ind w:left="624" w:right="1134" w:hanging="624"/>
        <w:rPr>
          <w:rStyle w:val="default"/>
          <w:rFonts w:cs="FrankRuehl" w:hint="cs"/>
          <w:rtl/>
        </w:rPr>
      </w:pPr>
      <w:r>
        <w:rPr>
          <w:rStyle w:val="default"/>
          <w:rFonts w:cs="FrankRuehl" w:hint="cs"/>
          <w:rtl/>
        </w:rPr>
        <w:t>21.</w:t>
      </w:r>
      <w:r>
        <w:rPr>
          <w:rStyle w:val="default"/>
          <w:rFonts w:cs="FrankRuehl" w:hint="cs"/>
          <w:rtl/>
        </w:rPr>
        <w:tab/>
        <w:t>צו בדבר מתן רשיונות למוניות (יהודה והשומרון) (מס' 603), תשל"ה-1975, סעיף 10.</w:t>
      </w:r>
    </w:p>
    <w:p w:rsidR="0012320D" w:rsidRDefault="0012320D" w:rsidP="0091072B">
      <w:pPr>
        <w:pStyle w:val="P00"/>
        <w:spacing w:before="72"/>
        <w:ind w:left="624" w:right="1134" w:hanging="624"/>
        <w:rPr>
          <w:rStyle w:val="default"/>
          <w:rFonts w:cs="FrankRuehl" w:hint="cs"/>
          <w:rtl/>
        </w:rPr>
      </w:pPr>
      <w:r>
        <w:rPr>
          <w:rStyle w:val="default"/>
          <w:rFonts w:cs="FrankRuehl" w:hint="cs"/>
          <w:rtl/>
        </w:rPr>
        <w:t>22.</w:t>
      </w:r>
      <w:r>
        <w:rPr>
          <w:rStyle w:val="default"/>
          <w:rFonts w:cs="FrankRuehl" w:hint="cs"/>
          <w:rtl/>
        </w:rPr>
        <w:tab/>
        <w:t>צו בדבר בטוח מפני פגיעות בעבודה (יהודה והשומרון) (מס' 662), תשל"ו-1976, סעיף 14(ג).</w:t>
      </w:r>
    </w:p>
    <w:p w:rsidR="0012320D" w:rsidRDefault="0012320D" w:rsidP="0091072B">
      <w:pPr>
        <w:pStyle w:val="P00"/>
        <w:spacing w:before="72"/>
        <w:ind w:left="624" w:right="1134" w:hanging="624"/>
        <w:rPr>
          <w:rStyle w:val="default"/>
          <w:rFonts w:cs="FrankRuehl" w:hint="cs"/>
          <w:rtl/>
        </w:rPr>
      </w:pPr>
      <w:r>
        <w:rPr>
          <w:rStyle w:val="default"/>
          <w:rFonts w:cs="FrankRuehl" w:hint="cs"/>
          <w:rtl/>
        </w:rPr>
        <w:t>23.</w:t>
      </w:r>
      <w:r>
        <w:rPr>
          <w:rStyle w:val="default"/>
          <w:rFonts w:cs="FrankRuehl" w:hint="cs"/>
          <w:rtl/>
        </w:rPr>
        <w:tab/>
        <w:t>צו בדבר הסדר נטיעת צמחי נוי (יהודה והשומרון) (מס' 818), תש"ם-1980, סעיף 5.</w:t>
      </w:r>
    </w:p>
    <w:p w:rsidR="0012320D" w:rsidRDefault="0012320D" w:rsidP="0091072B">
      <w:pPr>
        <w:pStyle w:val="P00"/>
        <w:spacing w:before="72"/>
        <w:ind w:left="624" w:right="1134" w:hanging="624"/>
        <w:rPr>
          <w:rStyle w:val="default"/>
          <w:rFonts w:cs="FrankRuehl" w:hint="cs"/>
          <w:rtl/>
        </w:rPr>
      </w:pPr>
      <w:r>
        <w:rPr>
          <w:rStyle w:val="default"/>
          <w:rFonts w:cs="FrankRuehl" w:hint="cs"/>
          <w:rtl/>
        </w:rPr>
        <w:t>24.</w:t>
      </w:r>
      <w:r>
        <w:rPr>
          <w:rStyle w:val="default"/>
          <w:rFonts w:cs="FrankRuehl" w:hint="cs"/>
          <w:rtl/>
        </w:rPr>
        <w:tab/>
        <w:t>צו בדבר פיקוח על נטיעת עצי פרי (יהודה והשומרון) (מס' 1015), התשמ"ב-1982, סעיף 6.</w:t>
      </w:r>
    </w:p>
    <w:p w:rsidR="0012320D" w:rsidRDefault="0036604C" w:rsidP="0091072B">
      <w:pPr>
        <w:pStyle w:val="P00"/>
        <w:spacing w:before="72"/>
        <w:ind w:left="624" w:right="1134" w:hanging="624"/>
        <w:rPr>
          <w:rStyle w:val="default"/>
          <w:rFonts w:cs="FrankRuehl" w:hint="cs"/>
          <w:rtl/>
        </w:rPr>
      </w:pPr>
      <w:bookmarkStart w:id="33" w:name="Seif25"/>
      <w:bookmarkEnd w:id="33"/>
      <w:r>
        <w:rPr>
          <w:rFonts w:cs="FrankRuehl" w:hint="cs"/>
          <w:sz w:val="26"/>
          <w:rtl/>
          <w:lang w:eastAsia="en-US"/>
        </w:rPr>
        <w:pict>
          <v:shape id="_x0000_s2383" type="#_x0000_t202" style="position:absolute;left:0;text-align:left;margin-left:470.35pt;margin-top:7.1pt;width:1in;height:18pt;z-index:251674112" filled="f" stroked="f">
            <v:textbox inset="1mm,0,1mm,0">
              <w:txbxContent>
                <w:p w:rsidR="0036604C" w:rsidRDefault="00D16FAC" w:rsidP="0036604C">
                  <w:pPr>
                    <w:spacing w:line="160" w:lineRule="exact"/>
                    <w:rPr>
                      <w:rFonts w:cs="Miriam" w:hint="cs"/>
                      <w:noProof/>
                      <w:sz w:val="18"/>
                      <w:szCs w:val="18"/>
                      <w:rtl/>
                    </w:rPr>
                  </w:pPr>
                  <w:r>
                    <w:rPr>
                      <w:rFonts w:cs="Miriam" w:hint="cs"/>
                      <w:sz w:val="18"/>
                      <w:szCs w:val="18"/>
                      <w:rtl/>
                    </w:rPr>
                    <w:t>תיקון מס' 21</w:t>
                  </w:r>
                  <w:r w:rsidR="0036604C">
                    <w:rPr>
                      <w:rFonts w:cs="Miriam" w:hint="cs"/>
                      <w:sz w:val="18"/>
                      <w:szCs w:val="18"/>
                      <w:rtl/>
                    </w:rPr>
                    <w:t xml:space="preserve"> (מס' 1529) תשס"ג-2003</w:t>
                  </w:r>
                </w:p>
              </w:txbxContent>
            </v:textbox>
            <w10:anchorlock/>
          </v:shape>
        </w:pict>
      </w:r>
      <w:r w:rsidR="0012320D">
        <w:rPr>
          <w:rStyle w:val="default"/>
          <w:rFonts w:cs="FrankRuehl" w:hint="cs"/>
          <w:rtl/>
        </w:rPr>
        <w:t>25.</w:t>
      </w:r>
      <w:r w:rsidR="0012320D">
        <w:rPr>
          <w:rStyle w:val="default"/>
          <w:rFonts w:cs="FrankRuehl" w:hint="cs"/>
          <w:rtl/>
        </w:rPr>
        <w:tab/>
        <w:t>צו בדבר הכנסת כספים לאזור (יהודה והשומרון) (מס' 973), התשמ"ב-1982, סעיף 4</w:t>
      </w:r>
      <w:r>
        <w:rPr>
          <w:rStyle w:val="default"/>
          <w:rFonts w:cs="FrankRuehl" w:hint="cs"/>
          <w:rtl/>
        </w:rPr>
        <w:t xml:space="preserve"> וסעיף 9א</w:t>
      </w:r>
      <w:r w:rsidR="0012320D">
        <w:rPr>
          <w:rStyle w:val="default"/>
          <w:rFonts w:cs="FrankRuehl" w:hint="cs"/>
          <w:rtl/>
        </w:rPr>
        <w:t>.</w:t>
      </w:r>
    </w:p>
    <w:p w:rsidR="0012320D" w:rsidRDefault="0012320D" w:rsidP="0091072B">
      <w:pPr>
        <w:pStyle w:val="P00"/>
        <w:spacing w:before="72"/>
        <w:ind w:left="624" w:right="1134" w:hanging="624"/>
        <w:rPr>
          <w:rStyle w:val="default"/>
          <w:rFonts w:cs="FrankRuehl" w:hint="cs"/>
          <w:rtl/>
        </w:rPr>
      </w:pPr>
      <w:r>
        <w:rPr>
          <w:rStyle w:val="default"/>
          <w:rFonts w:cs="FrankRuehl" w:hint="cs"/>
          <w:rtl/>
        </w:rPr>
        <w:t>26.</w:t>
      </w:r>
      <w:r>
        <w:rPr>
          <w:rStyle w:val="default"/>
          <w:rFonts w:cs="FrankRuehl" w:hint="cs"/>
          <w:rtl/>
        </w:rPr>
        <w:tab/>
        <w:t>צו בדבר פיקוח על תאגידים צבוריים (יהודה והשומרון) (מס' 998), התשמ"ב-1982, סעיף 2.</w:t>
      </w:r>
    </w:p>
    <w:p w:rsidR="00EF6C22" w:rsidRDefault="00EF6C22" w:rsidP="00EF6C22">
      <w:pPr>
        <w:pStyle w:val="P00"/>
        <w:spacing w:before="72"/>
        <w:ind w:left="624" w:right="1134" w:hanging="624"/>
        <w:rPr>
          <w:rStyle w:val="default"/>
          <w:rFonts w:cs="FrankRuehl" w:hint="cs"/>
          <w:rtl/>
        </w:rPr>
      </w:pPr>
      <w:bookmarkStart w:id="34" w:name="Seif22"/>
      <w:bookmarkEnd w:id="34"/>
      <w:r>
        <w:rPr>
          <w:rFonts w:cs="FrankRuehl" w:hint="cs"/>
          <w:sz w:val="26"/>
          <w:rtl/>
          <w:lang w:eastAsia="en-US"/>
        </w:rPr>
        <w:pict>
          <v:shape id="_x0000_s2380" type="#_x0000_t202" style="position:absolute;left:0;text-align:left;margin-left:470.35pt;margin-top:7.1pt;width:1in;height:18pt;z-index:251671040" filled="f" stroked="f">
            <v:textbox inset="1mm,0,1mm,0">
              <w:txbxContent>
                <w:p w:rsidR="00EF6C22" w:rsidRDefault="001723A9" w:rsidP="00EF6C22">
                  <w:pPr>
                    <w:spacing w:line="160" w:lineRule="exact"/>
                    <w:rPr>
                      <w:rFonts w:cs="Miriam" w:hint="cs"/>
                      <w:noProof/>
                      <w:sz w:val="18"/>
                      <w:szCs w:val="18"/>
                      <w:rtl/>
                    </w:rPr>
                  </w:pPr>
                  <w:r>
                    <w:rPr>
                      <w:rFonts w:cs="Miriam" w:hint="cs"/>
                      <w:sz w:val="18"/>
                      <w:szCs w:val="18"/>
                      <w:rtl/>
                    </w:rPr>
                    <w:t>תיקון מס' 11</w:t>
                  </w:r>
                  <w:r w:rsidR="00EF6C22">
                    <w:rPr>
                      <w:rFonts w:cs="Miriam" w:hint="cs"/>
                      <w:sz w:val="18"/>
                      <w:szCs w:val="18"/>
                      <w:rtl/>
                    </w:rPr>
                    <w:t xml:space="preserve"> (מס' 1093) תשמ"ד-1984</w:t>
                  </w:r>
                </w:p>
              </w:txbxContent>
            </v:textbox>
            <w10:anchorlock/>
          </v:shape>
        </w:pict>
      </w:r>
      <w:r>
        <w:rPr>
          <w:rStyle w:val="default"/>
          <w:rFonts w:cs="FrankRuehl" w:hint="cs"/>
          <w:rtl/>
        </w:rPr>
        <w:t>27.</w:t>
      </w:r>
      <w:r>
        <w:rPr>
          <w:rStyle w:val="default"/>
          <w:rFonts w:cs="FrankRuehl" w:hint="cs"/>
          <w:rtl/>
        </w:rPr>
        <w:tab/>
        <w:t>צו בדבר תעריפי מכס (יהודה והשומרון) (מס' 1093), התשמ"ד-1984, לרבות ערר על סיווג והערכת טובין.</w:t>
      </w:r>
    </w:p>
    <w:p w:rsidR="007514D7" w:rsidRDefault="007514D7" w:rsidP="007514D7">
      <w:pPr>
        <w:pStyle w:val="P00"/>
        <w:spacing w:before="72"/>
        <w:ind w:left="624" w:right="1134" w:hanging="624"/>
        <w:rPr>
          <w:rStyle w:val="default"/>
          <w:rFonts w:cs="FrankRuehl" w:hint="cs"/>
          <w:rtl/>
        </w:rPr>
      </w:pPr>
      <w:bookmarkStart w:id="35" w:name="Seif24"/>
      <w:bookmarkEnd w:id="35"/>
      <w:r>
        <w:rPr>
          <w:rFonts w:cs="FrankRuehl" w:hint="cs"/>
          <w:sz w:val="26"/>
          <w:rtl/>
          <w:lang w:eastAsia="en-US"/>
        </w:rPr>
        <w:pict>
          <v:shape id="_x0000_s2382" type="#_x0000_t202" style="position:absolute;left:0;text-align:left;margin-left:470.35pt;margin-top:7.1pt;width:1in;height:18pt;z-index:251673088" filled="f" stroked="f">
            <v:textbox inset="1mm,0,1mm,0">
              <w:txbxContent>
                <w:p w:rsidR="007514D7" w:rsidRDefault="00D16FAC" w:rsidP="007514D7">
                  <w:pPr>
                    <w:spacing w:line="160" w:lineRule="exact"/>
                    <w:rPr>
                      <w:rFonts w:cs="Miriam" w:hint="cs"/>
                      <w:noProof/>
                      <w:sz w:val="18"/>
                      <w:szCs w:val="18"/>
                      <w:rtl/>
                    </w:rPr>
                  </w:pPr>
                  <w:r>
                    <w:rPr>
                      <w:rFonts w:cs="Miriam" w:hint="cs"/>
                      <w:sz w:val="18"/>
                      <w:szCs w:val="18"/>
                      <w:rtl/>
                    </w:rPr>
                    <w:t>תיקון מס' 20</w:t>
                  </w:r>
                  <w:r w:rsidR="007514D7">
                    <w:rPr>
                      <w:rFonts w:cs="Miriam" w:hint="cs"/>
                      <w:sz w:val="18"/>
                      <w:szCs w:val="18"/>
                      <w:rtl/>
                    </w:rPr>
                    <w:t xml:space="preserve"> (מס' 1406) תשנ"ד-1993</w:t>
                  </w:r>
                </w:p>
              </w:txbxContent>
            </v:textbox>
            <w10:anchorlock/>
          </v:shape>
        </w:pict>
      </w:r>
      <w:r>
        <w:rPr>
          <w:rStyle w:val="default"/>
          <w:rFonts w:cs="FrankRuehl" w:hint="cs"/>
          <w:rtl/>
        </w:rPr>
        <w:t>28.</w:t>
      </w:r>
      <w:r>
        <w:rPr>
          <w:rStyle w:val="default"/>
          <w:rFonts w:cs="FrankRuehl" w:hint="cs"/>
          <w:rtl/>
        </w:rPr>
        <w:tab/>
        <w:t>סעיף 10 לחוק המלאכות והתעשיות, מס' 16 לשנת 1953.</w:t>
      </w:r>
    </w:p>
    <w:p w:rsidR="000D3B4C" w:rsidRDefault="000D3B4C" w:rsidP="007514D7">
      <w:pPr>
        <w:pStyle w:val="P00"/>
        <w:spacing w:before="72"/>
        <w:ind w:left="624" w:right="1134" w:hanging="624"/>
        <w:rPr>
          <w:rStyle w:val="default"/>
          <w:rFonts w:cs="FrankRuehl" w:hint="cs"/>
          <w:rtl/>
        </w:rPr>
      </w:pPr>
      <w:bookmarkStart w:id="36" w:name="Seif19"/>
      <w:bookmarkEnd w:id="36"/>
      <w:r>
        <w:rPr>
          <w:rFonts w:cs="FrankRuehl" w:hint="cs"/>
          <w:sz w:val="26"/>
          <w:rtl/>
          <w:lang w:eastAsia="en-US"/>
        </w:rPr>
        <w:pict>
          <v:shape id="_x0000_s2377" type="#_x0000_t202" style="position:absolute;left:0;text-align:left;margin-left:470.35pt;margin-top:7.1pt;width:1in;height:18pt;z-index:251667968" filled="f" stroked="f">
            <v:textbox inset="1mm,0,1mm,0">
              <w:txbxContent>
                <w:p w:rsidR="000D3B4C" w:rsidRDefault="002321B6" w:rsidP="000D3B4C">
                  <w:pPr>
                    <w:spacing w:line="160" w:lineRule="exact"/>
                    <w:rPr>
                      <w:rFonts w:cs="Miriam" w:hint="cs"/>
                      <w:noProof/>
                      <w:sz w:val="18"/>
                      <w:szCs w:val="18"/>
                      <w:rtl/>
                    </w:rPr>
                  </w:pPr>
                  <w:r>
                    <w:rPr>
                      <w:rFonts w:cs="Miriam" w:hint="cs"/>
                      <w:sz w:val="18"/>
                      <w:szCs w:val="18"/>
                      <w:rtl/>
                    </w:rPr>
                    <w:t>תיקון מס' 22</w:t>
                  </w:r>
                  <w:r w:rsidR="000D3B4C">
                    <w:rPr>
                      <w:rFonts w:cs="Miriam" w:hint="cs"/>
                      <w:sz w:val="18"/>
                      <w:szCs w:val="18"/>
                      <w:rtl/>
                    </w:rPr>
                    <w:t xml:space="preserve"> </w:t>
                  </w:r>
                  <w:r w:rsidR="0043354B">
                    <w:rPr>
                      <w:rFonts w:cs="Miriam" w:hint="cs"/>
                      <w:sz w:val="18"/>
                      <w:szCs w:val="18"/>
                      <w:rtl/>
                    </w:rPr>
                    <w:t>(</w:t>
                  </w:r>
                  <w:r w:rsidR="000D3B4C">
                    <w:rPr>
                      <w:rFonts w:cs="Miriam" w:hint="cs"/>
                      <w:sz w:val="18"/>
                      <w:szCs w:val="18"/>
                      <w:rtl/>
                    </w:rPr>
                    <w:t>מס' 1586) תשס"ז-2007</w:t>
                  </w:r>
                </w:p>
              </w:txbxContent>
            </v:textbox>
            <w10:anchorlock/>
          </v:shape>
        </w:pict>
      </w:r>
      <w:r>
        <w:rPr>
          <w:rStyle w:val="default"/>
          <w:rFonts w:cs="FrankRuehl" w:hint="cs"/>
          <w:rtl/>
        </w:rPr>
        <w:t>2</w:t>
      </w:r>
      <w:r w:rsidR="007514D7">
        <w:rPr>
          <w:rStyle w:val="default"/>
          <w:rFonts w:cs="FrankRuehl" w:hint="cs"/>
          <w:rtl/>
        </w:rPr>
        <w:t>9</w:t>
      </w:r>
      <w:r w:rsidR="0036604C">
        <w:rPr>
          <w:rStyle w:val="default"/>
          <w:rFonts w:cs="FrankRuehl" w:hint="cs"/>
          <w:rtl/>
        </w:rPr>
        <w:t>.</w:t>
      </w:r>
      <w:r>
        <w:rPr>
          <w:rStyle w:val="default"/>
          <w:rFonts w:cs="FrankRuehl" w:hint="cs"/>
          <w:rtl/>
        </w:rPr>
        <w:tab/>
        <w:t>צו בדבר מקרקעין (שימוש מפריע במקרקעין פרטיים) (יהודה והשומרון) (מס' 1586), התשס"ז-2007.</w:t>
      </w:r>
    </w:p>
    <w:p w:rsidR="00E016AE" w:rsidRDefault="00E016AE" w:rsidP="00E016AE">
      <w:pPr>
        <w:pStyle w:val="P00"/>
        <w:spacing w:before="72"/>
        <w:ind w:left="624" w:right="1134" w:hanging="624"/>
        <w:rPr>
          <w:rStyle w:val="default"/>
          <w:rFonts w:cs="FrankRuehl" w:hint="cs"/>
          <w:rtl/>
        </w:rPr>
      </w:pPr>
      <w:bookmarkStart w:id="37" w:name="Seif27"/>
      <w:bookmarkEnd w:id="37"/>
      <w:r>
        <w:rPr>
          <w:rFonts w:cs="FrankRuehl" w:hint="cs"/>
          <w:sz w:val="26"/>
          <w:rtl/>
          <w:lang w:eastAsia="en-US"/>
        </w:rPr>
        <w:pict>
          <v:shape id="_x0000_s2390" type="#_x0000_t202" style="position:absolute;left:0;text-align:left;margin-left:470.35pt;margin-top:7.1pt;width:1in;height:18pt;z-index:251676160" filled="f" stroked="f">
            <v:textbox inset="1mm,0,1mm,0">
              <w:txbxContent>
                <w:p w:rsidR="00E016AE" w:rsidRDefault="002321B6" w:rsidP="00E016AE">
                  <w:pPr>
                    <w:spacing w:line="160" w:lineRule="exact"/>
                    <w:rPr>
                      <w:rFonts w:cs="Miriam" w:hint="cs"/>
                      <w:noProof/>
                      <w:sz w:val="18"/>
                      <w:szCs w:val="18"/>
                      <w:rtl/>
                    </w:rPr>
                  </w:pPr>
                  <w:r>
                    <w:rPr>
                      <w:rFonts w:cs="Miriam" w:hint="cs"/>
                      <w:sz w:val="18"/>
                      <w:szCs w:val="18"/>
                      <w:rtl/>
                    </w:rPr>
                    <w:t>תיקון מס' 23</w:t>
                  </w:r>
                  <w:r w:rsidR="00E016AE">
                    <w:rPr>
                      <w:rFonts w:cs="Miriam" w:hint="cs"/>
                      <w:sz w:val="18"/>
                      <w:szCs w:val="18"/>
                      <w:rtl/>
                    </w:rPr>
                    <w:t xml:space="preserve"> (מס' 1600) תשס"ז-2007</w:t>
                  </w:r>
                </w:p>
              </w:txbxContent>
            </v:textbox>
            <w10:anchorlock/>
          </v:shape>
        </w:pict>
      </w:r>
      <w:r>
        <w:rPr>
          <w:rStyle w:val="default"/>
          <w:rFonts w:cs="FrankRuehl" w:hint="cs"/>
          <w:rtl/>
        </w:rPr>
        <w:t>30.</w:t>
      </w:r>
      <w:r>
        <w:rPr>
          <w:rStyle w:val="default"/>
          <w:rFonts w:cs="FrankRuehl" w:hint="cs"/>
          <w:rtl/>
        </w:rPr>
        <w:tab/>
        <w:t>צו בדבר עסקאות במקרקעין (יהודה והשומרון) (מס' 25), התשכ"ז-1967.</w:t>
      </w:r>
    </w:p>
    <w:p w:rsidR="006D6751" w:rsidRDefault="006D6751" w:rsidP="006D6751">
      <w:pPr>
        <w:pStyle w:val="P00"/>
        <w:spacing w:before="72"/>
        <w:ind w:left="624" w:right="1134" w:hanging="624"/>
        <w:rPr>
          <w:rStyle w:val="default"/>
          <w:rFonts w:cs="FrankRuehl" w:hint="cs"/>
          <w:rtl/>
        </w:rPr>
      </w:pPr>
      <w:bookmarkStart w:id="38" w:name="Seif20"/>
      <w:bookmarkEnd w:id="38"/>
      <w:r>
        <w:rPr>
          <w:rFonts w:cs="FrankRuehl" w:hint="cs"/>
          <w:sz w:val="26"/>
          <w:rtl/>
          <w:lang w:eastAsia="en-US"/>
        </w:rPr>
        <w:pict>
          <v:shape id="_x0000_s2396" type="#_x0000_t202" style="position:absolute;left:0;text-align:left;margin-left:470.35pt;margin-top:7.1pt;width:1in;height:18pt;z-index:251677184" filled="f" stroked="f">
            <v:textbox inset="1mm,0,1mm,0">
              <w:txbxContent>
                <w:p w:rsidR="006D6751" w:rsidRDefault="002321B6" w:rsidP="006D6751">
                  <w:pPr>
                    <w:spacing w:line="160" w:lineRule="exact"/>
                    <w:rPr>
                      <w:rFonts w:cs="Miriam" w:hint="cs"/>
                      <w:noProof/>
                      <w:sz w:val="18"/>
                      <w:szCs w:val="18"/>
                      <w:rtl/>
                    </w:rPr>
                  </w:pPr>
                  <w:r>
                    <w:rPr>
                      <w:rFonts w:cs="Miriam" w:hint="cs"/>
                      <w:sz w:val="18"/>
                      <w:szCs w:val="18"/>
                      <w:rtl/>
                    </w:rPr>
                    <w:t>תיקון מס' 25</w:t>
                  </w:r>
                  <w:r w:rsidR="006D6751">
                    <w:rPr>
                      <w:rFonts w:cs="Miriam" w:hint="cs"/>
                      <w:sz w:val="18"/>
                      <w:szCs w:val="18"/>
                      <w:rtl/>
                    </w:rPr>
                    <w:t xml:space="preserve"> (מס' 1621) תשס"ט-2008</w:t>
                  </w:r>
                </w:p>
              </w:txbxContent>
            </v:textbox>
            <w10:anchorlock/>
          </v:shape>
        </w:pict>
      </w:r>
      <w:r>
        <w:rPr>
          <w:rStyle w:val="default"/>
          <w:rFonts w:cs="FrankRuehl" w:hint="cs"/>
          <w:rtl/>
        </w:rPr>
        <w:t>31.</w:t>
      </w:r>
      <w:r>
        <w:rPr>
          <w:rStyle w:val="default"/>
          <w:rFonts w:cs="FrankRuehl" w:hint="cs"/>
          <w:rtl/>
        </w:rPr>
        <w:tab/>
      </w:r>
      <w:r w:rsidRPr="00E016AE">
        <w:rPr>
          <w:rStyle w:val="default"/>
          <w:rFonts w:cs="FrankRuehl" w:hint="cs"/>
          <w:rtl/>
        </w:rPr>
        <w:t>תקנות לרישום מקרקעין (בקשות לרישום נכסי דלא ניידי אשר טרם נרשמו) (יהודה והשומרון), התשס"ח-2008, תקנה 5</w:t>
      </w:r>
      <w:r>
        <w:rPr>
          <w:rStyle w:val="default"/>
          <w:rFonts w:cs="FrankRuehl" w:hint="cs"/>
          <w:rtl/>
        </w:rPr>
        <w:t>.</w:t>
      </w:r>
    </w:p>
    <w:p w:rsidR="006D6751" w:rsidRDefault="006D6751" w:rsidP="006D6751">
      <w:pPr>
        <w:pStyle w:val="P00"/>
        <w:spacing w:before="72"/>
        <w:ind w:left="624" w:right="1134" w:hanging="624"/>
        <w:rPr>
          <w:rStyle w:val="default"/>
          <w:rFonts w:cs="FrankRuehl" w:hint="cs"/>
          <w:rtl/>
        </w:rPr>
      </w:pPr>
      <w:r>
        <w:rPr>
          <w:rFonts w:cs="FrankRuehl" w:hint="cs"/>
          <w:sz w:val="26"/>
          <w:rtl/>
          <w:lang w:eastAsia="en-US"/>
        </w:rPr>
        <w:pict>
          <v:shape id="_x0000_s2397" type="#_x0000_t202" style="position:absolute;left:0;text-align:left;margin-left:463.15pt;margin-top:7.1pt;width:79.2pt;height:18pt;z-index:251678208" filled="f" stroked="f">
            <v:textbox inset="1mm,0,1mm,0">
              <w:txbxContent>
                <w:p w:rsidR="006D6751" w:rsidRDefault="006D6751" w:rsidP="006D6751">
                  <w:pPr>
                    <w:spacing w:line="160" w:lineRule="exact"/>
                    <w:rPr>
                      <w:rFonts w:cs="Miriam" w:hint="cs"/>
                      <w:noProof/>
                      <w:sz w:val="18"/>
                      <w:szCs w:val="18"/>
                      <w:rtl/>
                    </w:rPr>
                  </w:pPr>
                  <w:r>
                    <w:rPr>
                      <w:rFonts w:cs="Miriam" w:hint="cs"/>
                      <w:sz w:val="18"/>
                      <w:szCs w:val="18"/>
                      <w:rtl/>
                    </w:rPr>
                    <w:t>תיקון מס' 2</w:t>
                  </w:r>
                  <w:r w:rsidR="002321B6">
                    <w:rPr>
                      <w:rFonts w:cs="Miriam" w:hint="cs"/>
                      <w:sz w:val="18"/>
                      <w:szCs w:val="18"/>
                      <w:rtl/>
                    </w:rPr>
                    <w:t>7</w:t>
                  </w:r>
                  <w:r>
                    <w:rPr>
                      <w:rFonts w:cs="Miriam" w:hint="cs"/>
                      <w:sz w:val="18"/>
                      <w:szCs w:val="18"/>
                      <w:rtl/>
                    </w:rPr>
                    <w:t xml:space="preserve"> (מס' 1816) תשע"ט-2019</w:t>
                  </w:r>
                </w:p>
              </w:txbxContent>
            </v:textbox>
            <w10:anchorlock/>
          </v:shape>
        </w:pict>
      </w:r>
      <w:r>
        <w:rPr>
          <w:rStyle w:val="default"/>
          <w:rFonts w:cs="FrankRuehl" w:hint="cs"/>
          <w:rtl/>
        </w:rPr>
        <w:t>32.</w:t>
      </w:r>
      <w:r>
        <w:rPr>
          <w:rStyle w:val="default"/>
          <w:rFonts w:cs="FrankRuehl" w:hint="cs"/>
          <w:rtl/>
        </w:rPr>
        <w:tab/>
        <w:t>חוק לתיקון הוראות הקשורות בנכסי דלא ניידי מס' 51 לשנת 1958, סעיף 12(ה).</w:t>
      </w:r>
    </w:p>
    <w:p w:rsidR="000F6BB2" w:rsidRDefault="000F6BB2" w:rsidP="000F6BB2">
      <w:pPr>
        <w:pStyle w:val="P00"/>
        <w:spacing w:before="72"/>
        <w:ind w:left="624" w:right="1134" w:hanging="624"/>
        <w:rPr>
          <w:rStyle w:val="default"/>
          <w:rFonts w:cs="FrankRuehl"/>
          <w:rtl/>
        </w:rPr>
      </w:pPr>
      <w:r>
        <w:rPr>
          <w:rFonts w:cs="FrankRuehl" w:hint="cs"/>
          <w:sz w:val="26"/>
          <w:rtl/>
          <w:lang w:eastAsia="en-US"/>
        </w:rPr>
        <w:pict>
          <v:shape id="_x0000_s2399" type="#_x0000_t202" style="position:absolute;left:0;text-align:left;margin-left:463.15pt;margin-top:7.1pt;width:79.2pt;height:18pt;z-index:251680256" filled="f" stroked="f">
            <v:textbox inset="1mm,0,1mm,0">
              <w:txbxContent>
                <w:p w:rsidR="000F6BB2" w:rsidRDefault="000F6BB2" w:rsidP="000F6BB2">
                  <w:pPr>
                    <w:spacing w:line="160" w:lineRule="exact"/>
                    <w:rPr>
                      <w:rFonts w:cs="Miriam" w:hint="cs"/>
                      <w:noProof/>
                      <w:sz w:val="18"/>
                      <w:szCs w:val="18"/>
                      <w:rtl/>
                    </w:rPr>
                  </w:pPr>
                  <w:r>
                    <w:rPr>
                      <w:rFonts w:cs="Miriam" w:hint="cs"/>
                      <w:sz w:val="18"/>
                      <w:szCs w:val="18"/>
                      <w:rtl/>
                    </w:rPr>
                    <w:t>תיקון מס' 27 (מס' 1816) תשע"ט-2019</w:t>
                  </w:r>
                </w:p>
              </w:txbxContent>
            </v:textbox>
            <w10:anchorlock/>
          </v:shape>
        </w:pict>
      </w:r>
      <w:r>
        <w:rPr>
          <w:rStyle w:val="default"/>
          <w:rFonts w:cs="FrankRuehl" w:hint="cs"/>
          <w:rtl/>
        </w:rPr>
        <w:t>33.</w:t>
      </w:r>
      <w:r>
        <w:rPr>
          <w:rStyle w:val="default"/>
          <w:rFonts w:cs="FrankRuehl" w:hint="cs"/>
          <w:rtl/>
        </w:rPr>
        <w:tab/>
      </w:r>
      <w:r w:rsidRPr="00E016AE">
        <w:rPr>
          <w:rStyle w:val="default"/>
          <w:rFonts w:cs="FrankRuehl" w:hint="cs"/>
          <w:rtl/>
        </w:rPr>
        <w:t xml:space="preserve">תקנות </w:t>
      </w:r>
      <w:r>
        <w:rPr>
          <w:rStyle w:val="default"/>
          <w:rFonts w:cs="FrankRuehl" w:hint="cs"/>
          <w:rtl/>
        </w:rPr>
        <w:t>חוק לתיקון הוראות הקשורות בנכסי דלא ניידי מס' 51 לשנת 1958 (בקשות לתיקון רישום שטח וגבולות) (יהודה והשומרון), התשע"ט-2019, תקנה 4(5).</w:t>
      </w:r>
    </w:p>
    <w:p w:rsidR="000D3B4C" w:rsidRDefault="000D3B4C" w:rsidP="00E016AE">
      <w:pPr>
        <w:pStyle w:val="P00"/>
        <w:spacing w:before="72"/>
        <w:ind w:left="624" w:right="1134" w:hanging="624"/>
        <w:rPr>
          <w:rStyle w:val="default"/>
          <w:rFonts w:cs="FrankRuehl"/>
          <w:rtl/>
        </w:rPr>
      </w:pPr>
      <w:r>
        <w:rPr>
          <w:rFonts w:cs="FrankRuehl" w:hint="cs"/>
          <w:sz w:val="26"/>
          <w:rtl/>
          <w:lang w:eastAsia="en-US"/>
        </w:rPr>
        <w:pict>
          <v:shape id="_x0000_s2378" type="#_x0000_t202" style="position:absolute;left:0;text-align:left;margin-left:463.15pt;margin-top:7.1pt;width:79.2pt;height:18pt;z-index:251668992" filled="f" stroked="f">
            <v:textbox inset="1mm,0,1mm,0">
              <w:txbxContent>
                <w:p w:rsidR="006D6751" w:rsidRDefault="006D6751" w:rsidP="006D6751">
                  <w:pPr>
                    <w:spacing w:line="160" w:lineRule="exact"/>
                    <w:rPr>
                      <w:rFonts w:cs="Miriam" w:hint="cs"/>
                      <w:noProof/>
                      <w:sz w:val="18"/>
                      <w:szCs w:val="18"/>
                      <w:rtl/>
                    </w:rPr>
                  </w:pPr>
                  <w:r>
                    <w:rPr>
                      <w:rFonts w:cs="Miriam" w:hint="cs"/>
                      <w:sz w:val="18"/>
                      <w:szCs w:val="18"/>
                      <w:rtl/>
                    </w:rPr>
                    <w:t xml:space="preserve">תיקון מס' </w:t>
                  </w:r>
                  <w:r w:rsidR="000F6BB2">
                    <w:rPr>
                      <w:rFonts w:cs="Miriam" w:hint="cs"/>
                      <w:sz w:val="18"/>
                      <w:szCs w:val="18"/>
                      <w:rtl/>
                    </w:rPr>
                    <w:t>28 (מס' 2013) תשפ"א-2021</w:t>
                  </w:r>
                </w:p>
              </w:txbxContent>
            </v:textbox>
            <w10:anchorlock/>
          </v:shape>
        </w:pict>
      </w:r>
      <w:r w:rsidR="0036604C">
        <w:rPr>
          <w:rStyle w:val="default"/>
          <w:rFonts w:cs="FrankRuehl" w:hint="cs"/>
          <w:rtl/>
        </w:rPr>
        <w:t>3</w:t>
      </w:r>
      <w:r w:rsidR="000F6BB2">
        <w:rPr>
          <w:rStyle w:val="default"/>
          <w:rFonts w:cs="FrankRuehl" w:hint="cs"/>
          <w:rtl/>
        </w:rPr>
        <w:t>4</w:t>
      </w:r>
      <w:r w:rsidR="0036604C">
        <w:rPr>
          <w:rStyle w:val="default"/>
          <w:rFonts w:cs="FrankRuehl" w:hint="cs"/>
          <w:rtl/>
        </w:rPr>
        <w:t>.</w:t>
      </w:r>
      <w:r>
        <w:rPr>
          <w:rStyle w:val="default"/>
          <w:rFonts w:cs="FrankRuehl" w:hint="cs"/>
          <w:rtl/>
        </w:rPr>
        <w:tab/>
      </w:r>
      <w:r w:rsidR="000F6BB2">
        <w:rPr>
          <w:rStyle w:val="default"/>
          <w:rFonts w:cs="FrankRuehl" w:hint="cs"/>
          <w:rtl/>
        </w:rPr>
        <w:t>קביעת הממונה על הרכוש הממשלתי בעניין תיקון, פירוש ודיוק גבולות הכרזה לפי סעיף 2ג לצו בדבר רכוש ממשלתי (יהודה ושומרון) (מס' 59), התשכ"ז-1967, וזאת רק ביחס לשטח שנמצא כי נכלל או שלא נכלל בתחום ההכרזה, באופן המשנה את גבולות תחום ההכרזה. על אף האמור, קביעת תחום ההכרזה שלא השתנה אינה מקימה עילה לערר בפני ועדת העררים</w:t>
      </w:r>
      <w:r>
        <w:rPr>
          <w:rStyle w:val="default"/>
          <w:rFonts w:cs="FrankRuehl" w:hint="cs"/>
          <w:rtl/>
        </w:rPr>
        <w:t>.</w:t>
      </w:r>
    </w:p>
    <w:p w:rsidR="00A83D8B" w:rsidRPr="0003162E" w:rsidRDefault="00A83D8B">
      <w:pPr>
        <w:pStyle w:val="P00"/>
        <w:spacing w:before="0"/>
        <w:ind w:left="0" w:right="1134"/>
        <w:rPr>
          <w:rStyle w:val="default"/>
          <w:rFonts w:cs="FrankRuehl" w:hint="cs"/>
          <w:vanish/>
          <w:color w:val="FF0000"/>
          <w:sz w:val="20"/>
          <w:szCs w:val="20"/>
          <w:shd w:val="clear" w:color="auto" w:fill="FFFF99"/>
          <w:rtl/>
        </w:rPr>
      </w:pPr>
      <w:bookmarkStart w:id="39" w:name="Rov42"/>
      <w:r w:rsidRPr="0003162E">
        <w:rPr>
          <w:rStyle w:val="default"/>
          <w:rFonts w:cs="FrankRuehl" w:hint="cs"/>
          <w:vanish/>
          <w:color w:val="FF0000"/>
          <w:sz w:val="20"/>
          <w:szCs w:val="20"/>
          <w:shd w:val="clear" w:color="auto" w:fill="FFFF99"/>
          <w:rtl/>
        </w:rPr>
        <w:t>מיום 21.12.1969</w:t>
      </w:r>
    </w:p>
    <w:p w:rsidR="00A83D8B" w:rsidRPr="0003162E" w:rsidRDefault="00A83D8B">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תיקון מס' 2 (353) תש"ל-1969</w:t>
      </w:r>
    </w:p>
    <w:p w:rsidR="00A83D8B" w:rsidRPr="0003162E" w:rsidRDefault="00A83D8B">
      <w:pPr>
        <w:pStyle w:val="P00"/>
        <w:spacing w:before="0"/>
        <w:ind w:left="0" w:right="1134"/>
        <w:rPr>
          <w:rStyle w:val="default"/>
          <w:rFonts w:cs="FrankRuehl" w:hint="cs"/>
          <w:vanish/>
          <w:sz w:val="20"/>
          <w:szCs w:val="20"/>
          <w:shd w:val="clear" w:color="auto" w:fill="FFFF99"/>
          <w:rtl/>
        </w:rPr>
      </w:pPr>
      <w:hyperlink r:id="rId30" w:history="1">
        <w:r w:rsidRPr="0003162E">
          <w:rPr>
            <w:rStyle w:val="Hyperlink"/>
            <w:rFonts w:cs="FrankRuehl" w:hint="cs"/>
            <w:vanish/>
            <w:szCs w:val="20"/>
            <w:shd w:val="clear" w:color="auto" w:fill="FFFF99"/>
            <w:rtl/>
          </w:rPr>
          <w:t>קובץ המנשרים מס' 20</w:t>
        </w:r>
      </w:hyperlink>
      <w:r w:rsidRPr="0003162E">
        <w:rPr>
          <w:rStyle w:val="default"/>
          <w:rFonts w:cs="FrankRuehl" w:hint="cs"/>
          <w:vanish/>
          <w:sz w:val="20"/>
          <w:szCs w:val="20"/>
          <w:shd w:val="clear" w:color="auto" w:fill="FFFF99"/>
          <w:rtl/>
        </w:rPr>
        <w:t xml:space="preserve"> מיום 8.2.1970 עמ' 802</w:t>
      </w:r>
    </w:p>
    <w:p w:rsidR="00A83D8B" w:rsidRPr="0003162E" w:rsidRDefault="00A83D8B">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הוספת סעיפים 7-3 לתוספת</w:t>
      </w:r>
    </w:p>
    <w:p w:rsidR="00A83D8B" w:rsidRPr="0003162E" w:rsidRDefault="00A83D8B">
      <w:pPr>
        <w:pStyle w:val="P00"/>
        <w:spacing w:before="0"/>
        <w:ind w:left="0" w:right="1134"/>
        <w:rPr>
          <w:rStyle w:val="default"/>
          <w:rFonts w:cs="FrankRuehl" w:hint="cs"/>
          <w:vanish/>
          <w:sz w:val="20"/>
          <w:szCs w:val="20"/>
          <w:shd w:val="clear" w:color="auto" w:fill="FFFF99"/>
          <w:rtl/>
        </w:rPr>
      </w:pPr>
    </w:p>
    <w:p w:rsidR="00144D42" w:rsidRPr="0003162E" w:rsidRDefault="00144D42">
      <w:pPr>
        <w:pStyle w:val="P00"/>
        <w:spacing w:before="0"/>
        <w:ind w:left="0" w:right="1134"/>
        <w:rPr>
          <w:rStyle w:val="default"/>
          <w:rFonts w:cs="FrankRuehl" w:hint="cs"/>
          <w:vanish/>
          <w:color w:val="FF0000"/>
          <w:sz w:val="20"/>
          <w:szCs w:val="20"/>
          <w:shd w:val="clear" w:color="auto" w:fill="FFFF99"/>
          <w:rtl/>
        </w:rPr>
      </w:pPr>
      <w:r w:rsidRPr="0003162E">
        <w:rPr>
          <w:rStyle w:val="default"/>
          <w:rFonts w:cs="FrankRuehl" w:hint="cs"/>
          <w:vanish/>
          <w:color w:val="FF0000"/>
          <w:sz w:val="20"/>
          <w:szCs w:val="20"/>
          <w:shd w:val="clear" w:color="auto" w:fill="FFFF99"/>
          <w:rtl/>
        </w:rPr>
        <w:t>מיום 1.9.1970</w:t>
      </w:r>
    </w:p>
    <w:p w:rsidR="00144D42" w:rsidRPr="0003162E" w:rsidRDefault="00144D42">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תיקון מס' 3 (מס' 410)</w:t>
      </w:r>
      <w:r w:rsidR="00355DF0" w:rsidRPr="0003162E">
        <w:rPr>
          <w:rStyle w:val="default"/>
          <w:rFonts w:cs="FrankRuehl" w:hint="cs"/>
          <w:b/>
          <w:bCs/>
          <w:vanish/>
          <w:sz w:val="20"/>
          <w:szCs w:val="20"/>
          <w:shd w:val="clear" w:color="auto" w:fill="FFFF99"/>
          <w:rtl/>
        </w:rPr>
        <w:t xml:space="preserve"> תש"ל-1970</w:t>
      </w:r>
    </w:p>
    <w:p w:rsidR="00144D42" w:rsidRPr="0003162E" w:rsidRDefault="00144D42">
      <w:pPr>
        <w:pStyle w:val="P00"/>
        <w:spacing w:before="0"/>
        <w:ind w:left="0" w:right="1134"/>
        <w:rPr>
          <w:rStyle w:val="default"/>
          <w:rFonts w:cs="FrankRuehl" w:hint="cs"/>
          <w:vanish/>
          <w:sz w:val="20"/>
          <w:szCs w:val="20"/>
          <w:shd w:val="clear" w:color="auto" w:fill="FFFF99"/>
          <w:rtl/>
        </w:rPr>
      </w:pPr>
      <w:hyperlink r:id="rId31" w:history="1">
        <w:r w:rsidRPr="0003162E">
          <w:rPr>
            <w:rStyle w:val="Hyperlink"/>
            <w:rFonts w:cs="FrankRuehl" w:hint="cs"/>
            <w:vanish/>
            <w:szCs w:val="20"/>
            <w:shd w:val="clear" w:color="auto" w:fill="FFFF99"/>
            <w:rtl/>
          </w:rPr>
          <w:t>קובץ המנשרים מס' 25</w:t>
        </w:r>
      </w:hyperlink>
      <w:r w:rsidRPr="0003162E">
        <w:rPr>
          <w:rStyle w:val="default"/>
          <w:rFonts w:cs="FrankRuehl" w:hint="cs"/>
          <w:vanish/>
          <w:sz w:val="20"/>
          <w:szCs w:val="20"/>
          <w:shd w:val="clear" w:color="auto" w:fill="FFFF99"/>
          <w:rtl/>
        </w:rPr>
        <w:t xml:space="preserve"> מיום 1.3.1971 עמ' 952</w:t>
      </w:r>
    </w:p>
    <w:p w:rsidR="00144D42" w:rsidRPr="0003162E" w:rsidRDefault="00144D42">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הוספת סעיף 8 לתוספת</w:t>
      </w:r>
    </w:p>
    <w:p w:rsidR="00144D42" w:rsidRPr="0003162E" w:rsidRDefault="00144D42">
      <w:pPr>
        <w:pStyle w:val="P00"/>
        <w:spacing w:before="0"/>
        <w:ind w:left="0" w:right="1134"/>
        <w:rPr>
          <w:rStyle w:val="default"/>
          <w:rFonts w:cs="FrankRuehl" w:hint="cs"/>
          <w:vanish/>
          <w:sz w:val="20"/>
          <w:szCs w:val="20"/>
          <w:shd w:val="clear" w:color="auto" w:fill="FFFF99"/>
          <w:rtl/>
        </w:rPr>
      </w:pPr>
    </w:p>
    <w:p w:rsidR="00144D42" w:rsidRPr="0003162E" w:rsidRDefault="00144D42">
      <w:pPr>
        <w:pStyle w:val="P00"/>
        <w:spacing w:before="0"/>
        <w:ind w:left="0" w:right="1134"/>
        <w:rPr>
          <w:rStyle w:val="default"/>
          <w:rFonts w:cs="FrankRuehl" w:hint="cs"/>
          <w:vanish/>
          <w:color w:val="FF0000"/>
          <w:sz w:val="20"/>
          <w:szCs w:val="20"/>
          <w:shd w:val="clear" w:color="auto" w:fill="FFFF99"/>
          <w:rtl/>
        </w:rPr>
      </w:pPr>
      <w:r w:rsidRPr="0003162E">
        <w:rPr>
          <w:rStyle w:val="default"/>
          <w:rFonts w:cs="FrankRuehl" w:hint="cs"/>
          <w:vanish/>
          <w:color w:val="FF0000"/>
          <w:sz w:val="20"/>
          <w:szCs w:val="20"/>
          <w:shd w:val="clear" w:color="auto" w:fill="FFFF99"/>
          <w:rtl/>
        </w:rPr>
        <w:t>מיום 1.3.1972</w:t>
      </w:r>
    </w:p>
    <w:p w:rsidR="00144D42" w:rsidRPr="0003162E" w:rsidRDefault="00144D42">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תיקון מס' 4 (מס' 473)</w:t>
      </w:r>
      <w:r w:rsidR="00355DF0" w:rsidRPr="0003162E">
        <w:rPr>
          <w:rStyle w:val="default"/>
          <w:rFonts w:cs="FrankRuehl" w:hint="cs"/>
          <w:b/>
          <w:bCs/>
          <w:vanish/>
          <w:sz w:val="20"/>
          <w:szCs w:val="20"/>
          <w:shd w:val="clear" w:color="auto" w:fill="FFFF99"/>
          <w:rtl/>
        </w:rPr>
        <w:t xml:space="preserve"> תשל"ב-1972</w:t>
      </w:r>
    </w:p>
    <w:p w:rsidR="00144D42" w:rsidRPr="0003162E" w:rsidRDefault="00144D42">
      <w:pPr>
        <w:pStyle w:val="P00"/>
        <w:spacing w:before="0"/>
        <w:ind w:left="0" w:right="1134"/>
        <w:rPr>
          <w:rStyle w:val="default"/>
          <w:rFonts w:cs="FrankRuehl" w:hint="cs"/>
          <w:vanish/>
          <w:sz w:val="20"/>
          <w:szCs w:val="20"/>
          <w:shd w:val="clear" w:color="auto" w:fill="FFFF99"/>
          <w:rtl/>
        </w:rPr>
      </w:pPr>
      <w:hyperlink r:id="rId32" w:history="1">
        <w:r w:rsidRPr="0003162E">
          <w:rPr>
            <w:rStyle w:val="Hyperlink"/>
            <w:rFonts w:cs="FrankRuehl" w:hint="cs"/>
            <w:vanish/>
            <w:szCs w:val="20"/>
            <w:shd w:val="clear" w:color="auto" w:fill="FFFF99"/>
            <w:rtl/>
          </w:rPr>
          <w:t>קובץ המנשרים מס' 30</w:t>
        </w:r>
      </w:hyperlink>
      <w:r w:rsidRPr="0003162E">
        <w:rPr>
          <w:rStyle w:val="default"/>
          <w:rFonts w:cs="FrankRuehl" w:hint="cs"/>
          <w:vanish/>
          <w:sz w:val="20"/>
          <w:szCs w:val="20"/>
          <w:shd w:val="clear" w:color="auto" w:fill="FFFF99"/>
          <w:rtl/>
        </w:rPr>
        <w:t xml:space="preserve"> מיום 1.12.1972 עמ' 1154</w:t>
      </w:r>
    </w:p>
    <w:p w:rsidR="00144D42" w:rsidRPr="0003162E" w:rsidRDefault="00144D42">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הוספת סעיף 9 לתוספת</w:t>
      </w:r>
    </w:p>
    <w:p w:rsidR="00144D42" w:rsidRPr="0003162E" w:rsidRDefault="00144D42">
      <w:pPr>
        <w:pStyle w:val="P00"/>
        <w:spacing w:before="0"/>
        <w:ind w:left="0" w:right="1134"/>
        <w:rPr>
          <w:rStyle w:val="default"/>
          <w:rFonts w:cs="FrankRuehl" w:hint="cs"/>
          <w:vanish/>
          <w:sz w:val="20"/>
          <w:szCs w:val="20"/>
          <w:shd w:val="clear" w:color="auto" w:fill="FFFF99"/>
          <w:rtl/>
        </w:rPr>
      </w:pPr>
    </w:p>
    <w:p w:rsidR="00144D42" w:rsidRPr="0003162E" w:rsidRDefault="00144D42">
      <w:pPr>
        <w:pStyle w:val="P00"/>
        <w:spacing w:before="0"/>
        <w:ind w:left="0" w:right="1134"/>
        <w:rPr>
          <w:rStyle w:val="default"/>
          <w:rFonts w:cs="FrankRuehl" w:hint="cs"/>
          <w:vanish/>
          <w:color w:val="FF0000"/>
          <w:sz w:val="20"/>
          <w:szCs w:val="20"/>
          <w:shd w:val="clear" w:color="auto" w:fill="FFFF99"/>
          <w:rtl/>
        </w:rPr>
      </w:pPr>
      <w:r w:rsidRPr="0003162E">
        <w:rPr>
          <w:rStyle w:val="default"/>
          <w:rFonts w:cs="FrankRuehl" w:hint="cs"/>
          <w:vanish/>
          <w:color w:val="FF0000"/>
          <w:sz w:val="20"/>
          <w:szCs w:val="20"/>
          <w:shd w:val="clear" w:color="auto" w:fill="FFFF99"/>
          <w:rtl/>
        </w:rPr>
        <w:t>מיום 1.8.1972</w:t>
      </w:r>
    </w:p>
    <w:p w:rsidR="00144D42" w:rsidRPr="0003162E" w:rsidRDefault="00144D42">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תיקון מס' 5 (מס' 476)</w:t>
      </w:r>
      <w:r w:rsidR="00355DF0" w:rsidRPr="0003162E">
        <w:rPr>
          <w:rStyle w:val="default"/>
          <w:rFonts w:cs="FrankRuehl" w:hint="cs"/>
          <w:b/>
          <w:bCs/>
          <w:vanish/>
          <w:sz w:val="20"/>
          <w:szCs w:val="20"/>
          <w:shd w:val="clear" w:color="auto" w:fill="FFFF99"/>
          <w:rtl/>
        </w:rPr>
        <w:t xml:space="preserve"> תשל"ב-1972</w:t>
      </w:r>
    </w:p>
    <w:p w:rsidR="00144D42" w:rsidRPr="0003162E" w:rsidRDefault="00144D42">
      <w:pPr>
        <w:pStyle w:val="P00"/>
        <w:spacing w:before="0"/>
        <w:ind w:left="0" w:right="1134"/>
        <w:rPr>
          <w:rStyle w:val="default"/>
          <w:rFonts w:cs="FrankRuehl" w:hint="cs"/>
          <w:vanish/>
          <w:sz w:val="20"/>
          <w:szCs w:val="20"/>
          <w:shd w:val="clear" w:color="auto" w:fill="FFFF99"/>
          <w:rtl/>
        </w:rPr>
      </w:pPr>
      <w:hyperlink r:id="rId33" w:history="1">
        <w:r w:rsidRPr="0003162E">
          <w:rPr>
            <w:rStyle w:val="Hyperlink"/>
            <w:rFonts w:cs="FrankRuehl" w:hint="cs"/>
            <w:vanish/>
            <w:szCs w:val="20"/>
            <w:shd w:val="clear" w:color="auto" w:fill="FFFF99"/>
            <w:rtl/>
          </w:rPr>
          <w:t>קובץ המנשרים מס' 30</w:t>
        </w:r>
      </w:hyperlink>
      <w:r w:rsidRPr="0003162E">
        <w:rPr>
          <w:rStyle w:val="default"/>
          <w:rFonts w:cs="FrankRuehl" w:hint="cs"/>
          <w:vanish/>
          <w:sz w:val="20"/>
          <w:szCs w:val="20"/>
          <w:shd w:val="clear" w:color="auto" w:fill="FFFF99"/>
          <w:rtl/>
        </w:rPr>
        <w:t xml:space="preserve"> מיום 1.12.1972 עמ' 1157</w:t>
      </w:r>
    </w:p>
    <w:p w:rsidR="00144D42" w:rsidRPr="0003162E" w:rsidRDefault="00144D42">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הוספת סעיפים 10, 11 לתוספת</w:t>
      </w:r>
    </w:p>
    <w:p w:rsidR="00144D42" w:rsidRPr="0003162E" w:rsidRDefault="00144D42">
      <w:pPr>
        <w:pStyle w:val="P00"/>
        <w:spacing w:before="0"/>
        <w:ind w:left="0" w:right="1134"/>
        <w:rPr>
          <w:rStyle w:val="default"/>
          <w:rFonts w:cs="FrankRuehl" w:hint="cs"/>
          <w:vanish/>
          <w:sz w:val="20"/>
          <w:szCs w:val="20"/>
          <w:shd w:val="clear" w:color="auto" w:fill="FFFF99"/>
          <w:rtl/>
        </w:rPr>
      </w:pPr>
    </w:p>
    <w:p w:rsidR="00F564CD" w:rsidRPr="0003162E" w:rsidRDefault="00F564CD">
      <w:pPr>
        <w:pStyle w:val="P00"/>
        <w:spacing w:before="0"/>
        <w:ind w:left="0" w:right="1134"/>
        <w:rPr>
          <w:rStyle w:val="default"/>
          <w:rFonts w:cs="FrankRuehl" w:hint="cs"/>
          <w:vanish/>
          <w:color w:val="FF0000"/>
          <w:sz w:val="20"/>
          <w:szCs w:val="20"/>
          <w:shd w:val="clear" w:color="auto" w:fill="FFFF99"/>
          <w:rtl/>
        </w:rPr>
      </w:pPr>
      <w:r w:rsidRPr="0003162E">
        <w:rPr>
          <w:rStyle w:val="default"/>
          <w:rFonts w:cs="FrankRuehl" w:hint="cs"/>
          <w:vanish/>
          <w:color w:val="FF0000"/>
          <w:sz w:val="20"/>
          <w:szCs w:val="20"/>
          <w:shd w:val="clear" w:color="auto" w:fill="FFFF99"/>
          <w:rtl/>
        </w:rPr>
        <w:t>מיום 16.9.1973</w:t>
      </w:r>
    </w:p>
    <w:p w:rsidR="00F564CD" w:rsidRPr="0003162E" w:rsidRDefault="00F564CD">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תיקון מס' 6 (מס' 521)</w:t>
      </w:r>
      <w:r w:rsidR="00355DF0" w:rsidRPr="0003162E">
        <w:rPr>
          <w:rStyle w:val="default"/>
          <w:rFonts w:cs="FrankRuehl" w:hint="cs"/>
          <w:b/>
          <w:bCs/>
          <w:vanish/>
          <w:sz w:val="20"/>
          <w:szCs w:val="20"/>
          <w:shd w:val="clear" w:color="auto" w:fill="FFFF99"/>
          <w:rtl/>
        </w:rPr>
        <w:t xml:space="preserve"> תשל"ג-1973</w:t>
      </w:r>
    </w:p>
    <w:p w:rsidR="00F564CD" w:rsidRPr="0003162E" w:rsidRDefault="00F564CD">
      <w:pPr>
        <w:pStyle w:val="P00"/>
        <w:spacing w:before="0"/>
        <w:ind w:left="0" w:right="1134"/>
        <w:rPr>
          <w:rStyle w:val="default"/>
          <w:rFonts w:cs="FrankRuehl" w:hint="cs"/>
          <w:vanish/>
          <w:sz w:val="20"/>
          <w:szCs w:val="20"/>
          <w:shd w:val="clear" w:color="auto" w:fill="FFFF99"/>
          <w:rtl/>
        </w:rPr>
      </w:pPr>
      <w:hyperlink r:id="rId34" w:history="1">
        <w:r w:rsidRPr="0003162E">
          <w:rPr>
            <w:rStyle w:val="Hyperlink"/>
            <w:rFonts w:cs="FrankRuehl" w:hint="cs"/>
            <w:vanish/>
            <w:szCs w:val="20"/>
            <w:shd w:val="clear" w:color="auto" w:fill="FFFF99"/>
            <w:rtl/>
          </w:rPr>
          <w:t>קובץ המנשרים מס' 33</w:t>
        </w:r>
      </w:hyperlink>
      <w:r w:rsidRPr="0003162E">
        <w:rPr>
          <w:rStyle w:val="default"/>
          <w:rFonts w:cs="FrankRuehl" w:hint="cs"/>
          <w:vanish/>
          <w:sz w:val="20"/>
          <w:szCs w:val="20"/>
          <w:shd w:val="clear" w:color="auto" w:fill="FFFF99"/>
          <w:rtl/>
        </w:rPr>
        <w:t xml:space="preserve"> מיום 15.1.1975 עמ' 1279</w:t>
      </w:r>
    </w:p>
    <w:p w:rsidR="00F564CD" w:rsidRPr="0003162E" w:rsidRDefault="00F564CD">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הוספת סעיף 12 לתוספת</w:t>
      </w:r>
    </w:p>
    <w:p w:rsidR="00F564CD" w:rsidRPr="0003162E" w:rsidRDefault="00F564CD">
      <w:pPr>
        <w:pStyle w:val="P00"/>
        <w:spacing w:before="0"/>
        <w:ind w:left="0" w:right="1134"/>
        <w:rPr>
          <w:rStyle w:val="default"/>
          <w:rFonts w:cs="FrankRuehl" w:hint="cs"/>
          <w:vanish/>
          <w:sz w:val="20"/>
          <w:szCs w:val="20"/>
          <w:shd w:val="clear" w:color="auto" w:fill="FFFF99"/>
          <w:rtl/>
        </w:rPr>
      </w:pPr>
    </w:p>
    <w:p w:rsidR="00271B6B" w:rsidRPr="0003162E" w:rsidRDefault="00271B6B">
      <w:pPr>
        <w:pStyle w:val="P00"/>
        <w:spacing w:before="0"/>
        <w:ind w:left="0" w:right="1134"/>
        <w:rPr>
          <w:rStyle w:val="default"/>
          <w:rFonts w:cs="FrankRuehl" w:hint="cs"/>
          <w:vanish/>
          <w:color w:val="FF0000"/>
          <w:sz w:val="20"/>
          <w:szCs w:val="20"/>
          <w:shd w:val="clear" w:color="auto" w:fill="FFFF99"/>
          <w:rtl/>
        </w:rPr>
      </w:pPr>
      <w:r w:rsidRPr="0003162E">
        <w:rPr>
          <w:rStyle w:val="default"/>
          <w:rFonts w:cs="FrankRuehl" w:hint="cs"/>
          <w:vanish/>
          <w:color w:val="FF0000"/>
          <w:sz w:val="20"/>
          <w:szCs w:val="20"/>
          <w:shd w:val="clear" w:color="auto" w:fill="FFFF99"/>
          <w:rtl/>
        </w:rPr>
        <w:t>מיום 28.8.1979</w:t>
      </w:r>
    </w:p>
    <w:p w:rsidR="00271B6B" w:rsidRPr="0003162E" w:rsidRDefault="00271B6B">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 xml:space="preserve">תיקון מס' </w:t>
      </w:r>
      <w:r w:rsidR="00430016" w:rsidRPr="0003162E">
        <w:rPr>
          <w:rStyle w:val="default"/>
          <w:rFonts w:cs="FrankRuehl" w:hint="cs"/>
          <w:b/>
          <w:bCs/>
          <w:vanish/>
          <w:sz w:val="20"/>
          <w:szCs w:val="20"/>
          <w:shd w:val="clear" w:color="auto" w:fill="FFFF99"/>
          <w:rtl/>
        </w:rPr>
        <w:t>7</w:t>
      </w:r>
      <w:r w:rsidRPr="0003162E">
        <w:rPr>
          <w:rStyle w:val="default"/>
          <w:rFonts w:cs="FrankRuehl" w:hint="cs"/>
          <w:b/>
          <w:bCs/>
          <w:vanish/>
          <w:sz w:val="20"/>
          <w:szCs w:val="20"/>
          <w:shd w:val="clear" w:color="auto" w:fill="FFFF99"/>
          <w:rtl/>
        </w:rPr>
        <w:t xml:space="preserve"> (מס' 800) תשל"ט-1979</w:t>
      </w:r>
    </w:p>
    <w:p w:rsidR="00271B6B" w:rsidRPr="0003162E" w:rsidRDefault="00271B6B">
      <w:pPr>
        <w:pStyle w:val="P00"/>
        <w:spacing w:before="0"/>
        <w:ind w:left="0" w:right="1134"/>
        <w:rPr>
          <w:rStyle w:val="default"/>
          <w:rFonts w:cs="FrankRuehl" w:hint="cs"/>
          <w:vanish/>
          <w:sz w:val="20"/>
          <w:szCs w:val="20"/>
          <w:shd w:val="clear" w:color="auto" w:fill="FFFF99"/>
          <w:rtl/>
        </w:rPr>
      </w:pPr>
      <w:hyperlink r:id="rId35" w:history="1">
        <w:r w:rsidRPr="0003162E">
          <w:rPr>
            <w:rStyle w:val="Hyperlink"/>
            <w:rFonts w:cs="FrankRuehl" w:hint="cs"/>
            <w:vanish/>
            <w:szCs w:val="20"/>
            <w:shd w:val="clear" w:color="auto" w:fill="FFFF99"/>
            <w:rtl/>
          </w:rPr>
          <w:t>קובץ המנשרים מס' 45</w:t>
        </w:r>
      </w:hyperlink>
      <w:r w:rsidRPr="0003162E">
        <w:rPr>
          <w:rStyle w:val="default"/>
          <w:rFonts w:cs="FrankRuehl" w:hint="cs"/>
          <w:vanish/>
          <w:sz w:val="20"/>
          <w:szCs w:val="20"/>
          <w:shd w:val="clear" w:color="auto" w:fill="FFFF99"/>
          <w:rtl/>
        </w:rPr>
        <w:t xml:space="preserve"> מיום 24.9.1980 עמ' 132</w:t>
      </w:r>
    </w:p>
    <w:p w:rsidR="00271B6B" w:rsidRPr="0003162E" w:rsidRDefault="00271B6B">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הוספת סעיף 14 לתוספת</w:t>
      </w:r>
    </w:p>
    <w:p w:rsidR="00271B6B" w:rsidRPr="0003162E" w:rsidRDefault="00271B6B">
      <w:pPr>
        <w:pStyle w:val="P00"/>
        <w:spacing w:before="0"/>
        <w:ind w:left="0" w:right="1134"/>
        <w:rPr>
          <w:rStyle w:val="default"/>
          <w:rFonts w:cs="FrankRuehl" w:hint="cs"/>
          <w:vanish/>
          <w:sz w:val="20"/>
          <w:szCs w:val="20"/>
          <w:shd w:val="clear" w:color="auto" w:fill="FFFF99"/>
          <w:rtl/>
        </w:rPr>
      </w:pPr>
    </w:p>
    <w:p w:rsidR="00144D42" w:rsidRPr="0003162E" w:rsidRDefault="00144D42">
      <w:pPr>
        <w:pStyle w:val="P00"/>
        <w:spacing w:before="0"/>
        <w:ind w:left="0" w:right="1134"/>
        <w:rPr>
          <w:rStyle w:val="default"/>
          <w:rFonts w:cs="FrankRuehl" w:hint="cs"/>
          <w:vanish/>
          <w:color w:val="FF0000"/>
          <w:sz w:val="20"/>
          <w:szCs w:val="20"/>
          <w:shd w:val="clear" w:color="auto" w:fill="FFFF99"/>
          <w:rtl/>
        </w:rPr>
      </w:pPr>
      <w:r w:rsidRPr="0003162E">
        <w:rPr>
          <w:rStyle w:val="default"/>
          <w:rFonts w:cs="FrankRuehl" w:hint="cs"/>
          <w:vanish/>
          <w:color w:val="FF0000"/>
          <w:sz w:val="20"/>
          <w:szCs w:val="20"/>
          <w:shd w:val="clear" w:color="auto" w:fill="FFFF99"/>
          <w:rtl/>
        </w:rPr>
        <w:t>מיום 22.8.1982</w:t>
      </w:r>
    </w:p>
    <w:p w:rsidR="00144D42" w:rsidRPr="0003162E" w:rsidRDefault="00144D42">
      <w:pPr>
        <w:pStyle w:val="P00"/>
        <w:spacing w:before="0"/>
        <w:ind w:left="0" w:right="1134"/>
        <w:rPr>
          <w:rStyle w:val="default"/>
          <w:rFonts w:cs="FrankRuehl" w:hint="cs"/>
          <w:vanish/>
          <w:sz w:val="20"/>
          <w:szCs w:val="20"/>
          <w:shd w:val="clear" w:color="auto" w:fill="FFFF99"/>
          <w:rtl/>
        </w:rPr>
      </w:pPr>
      <w:r w:rsidRPr="0003162E">
        <w:rPr>
          <w:rStyle w:val="default"/>
          <w:rFonts w:cs="FrankRuehl" w:hint="cs"/>
          <w:b/>
          <w:bCs/>
          <w:vanish/>
          <w:sz w:val="20"/>
          <w:szCs w:val="20"/>
          <w:shd w:val="clear" w:color="auto" w:fill="FFFF99"/>
          <w:rtl/>
        </w:rPr>
        <w:t xml:space="preserve">תיקון מס' </w:t>
      </w:r>
      <w:r w:rsidR="0096782A" w:rsidRPr="0003162E">
        <w:rPr>
          <w:rStyle w:val="default"/>
          <w:rFonts w:cs="FrankRuehl" w:hint="cs"/>
          <w:b/>
          <w:bCs/>
          <w:vanish/>
          <w:sz w:val="20"/>
          <w:szCs w:val="20"/>
          <w:shd w:val="clear" w:color="auto" w:fill="FFFF99"/>
          <w:rtl/>
        </w:rPr>
        <w:t>9</w:t>
      </w:r>
      <w:r w:rsidRPr="0003162E">
        <w:rPr>
          <w:rStyle w:val="default"/>
          <w:rFonts w:cs="FrankRuehl" w:hint="cs"/>
          <w:b/>
          <w:bCs/>
          <w:vanish/>
          <w:sz w:val="20"/>
          <w:szCs w:val="20"/>
          <w:shd w:val="clear" w:color="auto" w:fill="FFFF99"/>
          <w:rtl/>
        </w:rPr>
        <w:t xml:space="preserve"> (מס' 1013)</w:t>
      </w:r>
      <w:r w:rsidR="00355DF0" w:rsidRPr="0003162E">
        <w:rPr>
          <w:rStyle w:val="default"/>
          <w:rFonts w:cs="FrankRuehl" w:hint="cs"/>
          <w:b/>
          <w:bCs/>
          <w:vanish/>
          <w:sz w:val="20"/>
          <w:szCs w:val="20"/>
          <w:shd w:val="clear" w:color="auto" w:fill="FFFF99"/>
          <w:rtl/>
        </w:rPr>
        <w:t xml:space="preserve"> תשמ"ב-1982</w:t>
      </w:r>
    </w:p>
    <w:p w:rsidR="00144D42" w:rsidRPr="0003162E" w:rsidRDefault="00144D42">
      <w:pPr>
        <w:pStyle w:val="P00"/>
        <w:spacing w:before="0"/>
        <w:ind w:left="0" w:right="1134"/>
        <w:rPr>
          <w:rFonts w:cs="FrankRuehl" w:hint="cs"/>
          <w:vanish/>
          <w:szCs w:val="20"/>
          <w:shd w:val="clear" w:color="auto" w:fill="FFFF99"/>
          <w:rtl/>
        </w:rPr>
      </w:pPr>
      <w:hyperlink r:id="rId36" w:history="1">
        <w:r w:rsidRPr="0003162E">
          <w:rPr>
            <w:rStyle w:val="Hyperlink"/>
            <w:rFonts w:cs="FrankRuehl" w:hint="cs"/>
            <w:vanish/>
            <w:szCs w:val="20"/>
            <w:shd w:val="clear" w:color="auto" w:fill="FFFF99"/>
            <w:rtl/>
          </w:rPr>
          <w:t>קובץ המנשרים מס' 56</w:t>
        </w:r>
      </w:hyperlink>
      <w:r w:rsidRPr="0003162E">
        <w:rPr>
          <w:rFonts w:cs="FrankRuehl" w:hint="cs"/>
          <w:vanish/>
          <w:szCs w:val="20"/>
          <w:shd w:val="clear" w:color="auto" w:fill="FFFF99"/>
          <w:rtl/>
        </w:rPr>
        <w:t xml:space="preserve"> מיום 5.5.1983 עמ' 66</w:t>
      </w:r>
    </w:p>
    <w:p w:rsidR="00144D42" w:rsidRPr="0003162E" w:rsidRDefault="00144D42">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הוספת</w:t>
      </w:r>
      <w:r w:rsidR="001723A9" w:rsidRPr="0003162E">
        <w:rPr>
          <w:rFonts w:cs="FrankRuehl" w:hint="cs"/>
          <w:b/>
          <w:bCs/>
          <w:vanish/>
          <w:szCs w:val="20"/>
          <w:shd w:val="clear" w:color="auto" w:fill="FFFF99"/>
          <w:rtl/>
        </w:rPr>
        <w:t xml:space="preserve"> פרט</w:t>
      </w:r>
      <w:r w:rsidRPr="0003162E">
        <w:rPr>
          <w:rFonts w:cs="FrankRuehl" w:hint="cs"/>
          <w:b/>
          <w:bCs/>
          <w:vanish/>
          <w:szCs w:val="20"/>
          <w:shd w:val="clear" w:color="auto" w:fill="FFFF99"/>
          <w:rtl/>
        </w:rPr>
        <w:t xml:space="preserve"> לתוספת</w:t>
      </w:r>
    </w:p>
    <w:p w:rsidR="00144D42" w:rsidRPr="0003162E" w:rsidRDefault="00144D42">
      <w:pPr>
        <w:pStyle w:val="P00"/>
        <w:spacing w:before="0"/>
        <w:ind w:left="0" w:right="1134"/>
        <w:rPr>
          <w:rFonts w:cs="FrankRuehl" w:hint="cs"/>
          <w:vanish/>
          <w:szCs w:val="20"/>
          <w:shd w:val="clear" w:color="auto" w:fill="FFFF99"/>
          <w:rtl/>
        </w:rPr>
      </w:pPr>
    </w:p>
    <w:p w:rsidR="00144D42" w:rsidRPr="0003162E" w:rsidRDefault="00144D42">
      <w:pPr>
        <w:pStyle w:val="P00"/>
        <w:spacing w:before="0"/>
        <w:ind w:left="0" w:right="1134"/>
        <w:rPr>
          <w:rFonts w:cs="FrankRuehl" w:hint="cs"/>
          <w:vanish/>
          <w:color w:val="FF0000"/>
          <w:szCs w:val="20"/>
          <w:shd w:val="clear" w:color="auto" w:fill="FFFF99"/>
          <w:rtl/>
        </w:rPr>
      </w:pPr>
      <w:r w:rsidRPr="0003162E">
        <w:rPr>
          <w:rFonts w:cs="FrankRuehl" w:hint="cs"/>
          <w:vanish/>
          <w:color w:val="FF0000"/>
          <w:szCs w:val="20"/>
          <w:shd w:val="clear" w:color="auto" w:fill="FFFF99"/>
          <w:rtl/>
        </w:rPr>
        <w:t>מיום 30.9.1982</w:t>
      </w:r>
    </w:p>
    <w:p w:rsidR="00144D42" w:rsidRPr="0003162E" w:rsidRDefault="00144D42">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תיקון מס' 1</w:t>
      </w:r>
      <w:r w:rsidR="001723A9" w:rsidRPr="0003162E">
        <w:rPr>
          <w:rFonts w:cs="FrankRuehl" w:hint="cs"/>
          <w:b/>
          <w:bCs/>
          <w:vanish/>
          <w:szCs w:val="20"/>
          <w:shd w:val="clear" w:color="auto" w:fill="FFFF99"/>
          <w:rtl/>
        </w:rPr>
        <w:t>0</w:t>
      </w:r>
      <w:r w:rsidRPr="0003162E">
        <w:rPr>
          <w:rFonts w:cs="FrankRuehl" w:hint="cs"/>
          <w:b/>
          <w:bCs/>
          <w:vanish/>
          <w:szCs w:val="20"/>
          <w:shd w:val="clear" w:color="auto" w:fill="FFFF99"/>
          <w:rtl/>
        </w:rPr>
        <w:t xml:space="preserve"> (מס' 1019)</w:t>
      </w:r>
      <w:r w:rsidR="00355DF0" w:rsidRPr="0003162E">
        <w:rPr>
          <w:rFonts w:cs="FrankRuehl" w:hint="cs"/>
          <w:b/>
          <w:bCs/>
          <w:vanish/>
          <w:szCs w:val="20"/>
          <w:shd w:val="clear" w:color="auto" w:fill="FFFF99"/>
          <w:rtl/>
        </w:rPr>
        <w:t xml:space="preserve"> תשמ"ג-1982</w:t>
      </w:r>
    </w:p>
    <w:p w:rsidR="00144D42" w:rsidRPr="0003162E" w:rsidRDefault="00144D42">
      <w:pPr>
        <w:pStyle w:val="P00"/>
        <w:spacing w:before="0"/>
        <w:ind w:left="0" w:right="1134"/>
        <w:rPr>
          <w:rFonts w:cs="FrankRuehl" w:hint="cs"/>
          <w:vanish/>
          <w:szCs w:val="20"/>
          <w:shd w:val="clear" w:color="auto" w:fill="FFFF99"/>
          <w:rtl/>
        </w:rPr>
      </w:pPr>
      <w:hyperlink r:id="rId37" w:history="1">
        <w:r w:rsidRPr="0003162E">
          <w:rPr>
            <w:rStyle w:val="Hyperlink"/>
            <w:rFonts w:cs="FrankRuehl" w:hint="cs"/>
            <w:vanish/>
            <w:szCs w:val="20"/>
            <w:shd w:val="clear" w:color="auto" w:fill="FFFF99"/>
            <w:rtl/>
          </w:rPr>
          <w:t>קובץ המנשרים מס' 56</w:t>
        </w:r>
      </w:hyperlink>
      <w:r w:rsidRPr="0003162E">
        <w:rPr>
          <w:rFonts w:cs="FrankRuehl" w:hint="cs"/>
          <w:vanish/>
          <w:szCs w:val="20"/>
          <w:shd w:val="clear" w:color="auto" w:fill="FFFF99"/>
          <w:rtl/>
        </w:rPr>
        <w:t xml:space="preserve"> מיום 5.5.1983 עמ' 82</w:t>
      </w:r>
    </w:p>
    <w:p w:rsidR="00144D42" w:rsidRPr="0003162E" w:rsidRDefault="00144D42">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החלפת התוספת</w:t>
      </w:r>
    </w:p>
    <w:p w:rsidR="00144D42" w:rsidRPr="0003162E" w:rsidRDefault="00144D42">
      <w:pPr>
        <w:pStyle w:val="P00"/>
        <w:ind w:left="0" w:right="1134"/>
        <w:rPr>
          <w:rFonts w:cs="FrankRuehl" w:hint="cs"/>
          <w:vanish/>
          <w:szCs w:val="20"/>
          <w:shd w:val="clear" w:color="auto" w:fill="FFFF99"/>
          <w:rtl/>
        </w:rPr>
      </w:pPr>
      <w:r w:rsidRPr="0003162E">
        <w:rPr>
          <w:rFonts w:cs="FrankRuehl" w:hint="cs"/>
          <w:vanish/>
          <w:szCs w:val="20"/>
          <w:shd w:val="clear" w:color="auto" w:fill="FFFF99"/>
          <w:rtl/>
        </w:rPr>
        <w:t>הנוסח הקודם:</w:t>
      </w:r>
    </w:p>
    <w:p w:rsidR="00144D42" w:rsidRPr="0003162E" w:rsidRDefault="00E53369" w:rsidP="000D3B4C">
      <w:pPr>
        <w:pStyle w:val="P00"/>
        <w:spacing w:before="0"/>
        <w:ind w:left="0" w:right="1134"/>
        <w:jc w:val="center"/>
        <w:rPr>
          <w:rFonts w:cs="FrankRuehl" w:hint="cs"/>
          <w:strike/>
          <w:vanish/>
          <w:szCs w:val="20"/>
          <w:shd w:val="clear" w:color="auto" w:fill="FFFF99"/>
          <w:rtl/>
        </w:rPr>
      </w:pPr>
      <w:r w:rsidRPr="0003162E">
        <w:rPr>
          <w:rFonts w:cs="FrankRuehl" w:hint="cs"/>
          <w:strike/>
          <w:vanish/>
          <w:szCs w:val="20"/>
          <w:shd w:val="clear" w:color="auto" w:fill="FFFF99"/>
          <w:rtl/>
        </w:rPr>
        <w:t>תוספת</w:t>
      </w:r>
    </w:p>
    <w:p w:rsidR="00E53369" w:rsidRPr="0003162E" w:rsidRDefault="00E53369" w:rsidP="000D3B4C">
      <w:pPr>
        <w:pStyle w:val="P00"/>
        <w:spacing w:before="0"/>
        <w:ind w:left="624" w:right="1134" w:hanging="624"/>
        <w:rPr>
          <w:rFonts w:cs="FrankRuehl" w:hint="cs"/>
          <w:strike/>
          <w:vanish/>
          <w:sz w:val="22"/>
          <w:szCs w:val="22"/>
          <w:shd w:val="clear" w:color="auto" w:fill="FFFF99"/>
          <w:rtl/>
        </w:rPr>
      </w:pPr>
      <w:r w:rsidRPr="0003162E">
        <w:rPr>
          <w:rFonts w:cs="FrankRuehl" w:hint="cs"/>
          <w:strike/>
          <w:vanish/>
          <w:sz w:val="22"/>
          <w:szCs w:val="22"/>
          <w:shd w:val="clear" w:color="auto" w:fill="FFFF99"/>
          <w:rtl/>
        </w:rPr>
        <w:t>1.</w:t>
      </w:r>
      <w:r w:rsidRPr="0003162E">
        <w:rPr>
          <w:rFonts w:cs="FrankRuehl" w:hint="cs"/>
          <w:strike/>
          <w:vanish/>
          <w:sz w:val="22"/>
          <w:szCs w:val="22"/>
          <w:shd w:val="clear" w:color="auto" w:fill="FFFF99"/>
          <w:rtl/>
        </w:rPr>
        <w:tab/>
        <w:t>צו בדבר נכסים נטושים (רכוש הפרט) (אזור הגדה המערבית) (מס' 58), תשכ"ז-1967.</w:t>
      </w:r>
    </w:p>
    <w:p w:rsidR="00E53369" w:rsidRPr="0003162E" w:rsidRDefault="00E53369" w:rsidP="000D3B4C">
      <w:pPr>
        <w:pStyle w:val="P00"/>
        <w:spacing w:before="0"/>
        <w:ind w:left="624" w:right="1134" w:hanging="624"/>
        <w:rPr>
          <w:rFonts w:cs="FrankRuehl" w:hint="cs"/>
          <w:strike/>
          <w:vanish/>
          <w:sz w:val="22"/>
          <w:szCs w:val="22"/>
          <w:shd w:val="clear" w:color="auto" w:fill="FFFF99"/>
          <w:rtl/>
        </w:rPr>
      </w:pPr>
      <w:r w:rsidRPr="0003162E">
        <w:rPr>
          <w:rFonts w:cs="FrankRuehl" w:hint="cs"/>
          <w:strike/>
          <w:vanish/>
          <w:sz w:val="22"/>
          <w:szCs w:val="22"/>
          <w:shd w:val="clear" w:color="auto" w:fill="FFFF99"/>
          <w:rtl/>
        </w:rPr>
        <w:t>2.</w:t>
      </w:r>
      <w:r w:rsidRPr="0003162E">
        <w:rPr>
          <w:rFonts w:cs="FrankRuehl" w:hint="cs"/>
          <w:strike/>
          <w:vanish/>
          <w:sz w:val="22"/>
          <w:szCs w:val="22"/>
          <w:shd w:val="clear" w:color="auto" w:fill="FFFF99"/>
          <w:rtl/>
        </w:rPr>
        <w:tab/>
        <w:t>צו בדבר רכוש ממשלתי (אזור הגדה המערבית) (מס' 59), תשכ"ז-1967.</w:t>
      </w:r>
    </w:p>
    <w:p w:rsidR="00E53369" w:rsidRPr="0003162E" w:rsidRDefault="00E53369" w:rsidP="000D3B4C">
      <w:pPr>
        <w:pStyle w:val="P00"/>
        <w:spacing w:before="0"/>
        <w:ind w:left="624" w:right="1134" w:hanging="624"/>
        <w:rPr>
          <w:rFonts w:cs="FrankRuehl" w:hint="cs"/>
          <w:strike/>
          <w:vanish/>
          <w:sz w:val="22"/>
          <w:szCs w:val="22"/>
          <w:shd w:val="clear" w:color="auto" w:fill="FFFF99"/>
          <w:rtl/>
        </w:rPr>
      </w:pPr>
      <w:r w:rsidRPr="0003162E">
        <w:rPr>
          <w:rFonts w:cs="FrankRuehl" w:hint="cs"/>
          <w:strike/>
          <w:vanish/>
          <w:sz w:val="22"/>
          <w:szCs w:val="22"/>
          <w:shd w:val="clear" w:color="auto" w:fill="FFFF99"/>
          <w:rtl/>
        </w:rPr>
        <w:t>3.</w:t>
      </w:r>
      <w:r w:rsidRPr="0003162E">
        <w:rPr>
          <w:rFonts w:cs="FrankRuehl" w:hint="cs"/>
          <w:strike/>
          <w:vanish/>
          <w:sz w:val="22"/>
          <w:szCs w:val="22"/>
          <w:shd w:val="clear" w:color="auto" w:fill="FFFF99"/>
          <w:rtl/>
        </w:rPr>
        <w:tab/>
      </w:r>
      <w:r w:rsidR="00A83D8B" w:rsidRPr="0003162E">
        <w:rPr>
          <w:rFonts w:cs="FrankRuehl" w:hint="cs"/>
          <w:strike/>
          <w:vanish/>
          <w:sz w:val="22"/>
          <w:szCs w:val="22"/>
          <w:shd w:val="clear" w:color="auto" w:fill="FFFF99"/>
          <w:rtl/>
        </w:rPr>
        <w:t>סיווג והערכה של טובין לעניין הצו בדבר תעריפי מכס (יהודה והשומרון) (מס' 103), תשכ"ז-1967.</w:t>
      </w:r>
    </w:p>
    <w:p w:rsidR="00A83D8B" w:rsidRPr="0003162E" w:rsidRDefault="00A83D8B" w:rsidP="000D3B4C">
      <w:pPr>
        <w:pStyle w:val="P00"/>
        <w:spacing w:before="0"/>
        <w:ind w:left="624" w:right="1134" w:hanging="624"/>
        <w:rPr>
          <w:rFonts w:cs="FrankRuehl" w:hint="cs"/>
          <w:strike/>
          <w:vanish/>
          <w:sz w:val="22"/>
          <w:szCs w:val="22"/>
          <w:shd w:val="clear" w:color="auto" w:fill="FFFF99"/>
          <w:rtl/>
        </w:rPr>
      </w:pPr>
      <w:r w:rsidRPr="0003162E">
        <w:rPr>
          <w:rFonts w:cs="FrankRuehl" w:hint="cs"/>
          <w:strike/>
          <w:vanish/>
          <w:sz w:val="22"/>
          <w:szCs w:val="22"/>
          <w:shd w:val="clear" w:color="auto" w:fill="FFFF99"/>
          <w:rtl/>
        </w:rPr>
        <w:t>4.</w:t>
      </w:r>
      <w:r w:rsidRPr="0003162E">
        <w:rPr>
          <w:rFonts w:cs="FrankRuehl" w:hint="cs"/>
          <w:strike/>
          <w:vanish/>
          <w:sz w:val="22"/>
          <w:szCs w:val="22"/>
          <w:shd w:val="clear" w:color="auto" w:fill="FFFF99"/>
          <w:rtl/>
        </w:rPr>
        <w:tab/>
        <w:t>סיווג והערכה של סחורה לעניין כל צו בלו על סחורות מתוצרת מקומית הניתן מכוח או על-פי הצו בדבר מינויים לפי חוקי המכס והבלו (יהודה והשומרון) (מס' 31), תשכ"ז-1967.</w:t>
      </w:r>
    </w:p>
    <w:p w:rsidR="00A83D8B" w:rsidRPr="0003162E" w:rsidRDefault="00A83D8B" w:rsidP="000D3B4C">
      <w:pPr>
        <w:pStyle w:val="P00"/>
        <w:spacing w:before="0"/>
        <w:ind w:left="624" w:right="1134" w:hanging="624"/>
        <w:rPr>
          <w:rFonts w:cs="FrankRuehl" w:hint="cs"/>
          <w:strike/>
          <w:vanish/>
          <w:sz w:val="22"/>
          <w:szCs w:val="22"/>
          <w:shd w:val="clear" w:color="auto" w:fill="FFFF99"/>
          <w:rtl/>
        </w:rPr>
      </w:pPr>
      <w:r w:rsidRPr="0003162E">
        <w:rPr>
          <w:rFonts w:cs="FrankRuehl" w:hint="cs"/>
          <w:strike/>
          <w:vanish/>
          <w:sz w:val="22"/>
          <w:szCs w:val="22"/>
          <w:shd w:val="clear" w:color="auto" w:fill="FFFF99"/>
          <w:rtl/>
        </w:rPr>
        <w:t>5.</w:t>
      </w:r>
      <w:r w:rsidRPr="0003162E">
        <w:rPr>
          <w:rFonts w:cs="FrankRuehl" w:hint="cs"/>
          <w:strike/>
          <w:vanish/>
          <w:sz w:val="22"/>
          <w:szCs w:val="22"/>
          <w:shd w:val="clear" w:color="auto" w:fill="FFFF99"/>
          <w:rtl/>
        </w:rPr>
        <w:tab/>
        <w:t xml:space="preserve">כל החלטה של הממונה לעניין הצו בדבר סמכויות מכס (יהודה והשומרון) (מס' 309), תשכ"ט-1969 (להלן </w:t>
      </w:r>
      <w:r w:rsidRPr="0003162E">
        <w:rPr>
          <w:rFonts w:cs="FrankRuehl"/>
          <w:strike/>
          <w:vanish/>
          <w:sz w:val="22"/>
          <w:szCs w:val="22"/>
          <w:shd w:val="clear" w:color="auto" w:fill="FFFF99"/>
          <w:rtl/>
        </w:rPr>
        <w:t>–</w:t>
      </w:r>
      <w:r w:rsidRPr="0003162E">
        <w:rPr>
          <w:rFonts w:cs="FrankRuehl" w:hint="cs"/>
          <w:strike/>
          <w:vanish/>
          <w:sz w:val="22"/>
          <w:szCs w:val="22"/>
          <w:shd w:val="clear" w:color="auto" w:fill="FFFF99"/>
          <w:rtl/>
        </w:rPr>
        <w:t xml:space="preserve"> הצו), סעיף 2(1) לצו.</w:t>
      </w:r>
    </w:p>
    <w:p w:rsidR="00A83D8B" w:rsidRPr="0003162E" w:rsidRDefault="00A83D8B" w:rsidP="000D3B4C">
      <w:pPr>
        <w:pStyle w:val="P00"/>
        <w:spacing w:before="0"/>
        <w:ind w:left="624" w:right="1134" w:hanging="624"/>
        <w:rPr>
          <w:rFonts w:cs="FrankRuehl" w:hint="cs"/>
          <w:strike/>
          <w:vanish/>
          <w:sz w:val="22"/>
          <w:szCs w:val="22"/>
          <w:shd w:val="clear" w:color="auto" w:fill="FFFF99"/>
          <w:rtl/>
        </w:rPr>
      </w:pPr>
      <w:r w:rsidRPr="0003162E">
        <w:rPr>
          <w:rFonts w:cs="FrankRuehl" w:hint="cs"/>
          <w:strike/>
          <w:vanish/>
          <w:sz w:val="22"/>
          <w:szCs w:val="22"/>
          <w:shd w:val="clear" w:color="auto" w:fill="FFFF99"/>
          <w:rtl/>
        </w:rPr>
        <w:t>6.</w:t>
      </w:r>
      <w:r w:rsidRPr="0003162E">
        <w:rPr>
          <w:rFonts w:cs="FrankRuehl" w:hint="cs"/>
          <w:strike/>
          <w:vanish/>
          <w:sz w:val="22"/>
          <w:szCs w:val="22"/>
          <w:shd w:val="clear" w:color="auto" w:fill="FFFF99"/>
          <w:rtl/>
        </w:rPr>
        <w:tab/>
        <w:t>סווג טובין לעניין הצו בדבר שטחים סגורים (איסור העברת טובין) (יהודה והשומרון) (מס' 49), תשכ"ז-1967.</w:t>
      </w:r>
    </w:p>
    <w:p w:rsidR="00A83D8B" w:rsidRPr="0003162E" w:rsidRDefault="00A83D8B" w:rsidP="000D3B4C">
      <w:pPr>
        <w:pStyle w:val="P00"/>
        <w:spacing w:before="0"/>
        <w:ind w:left="624" w:right="1134" w:hanging="624"/>
        <w:rPr>
          <w:rFonts w:cs="FrankRuehl" w:hint="cs"/>
          <w:strike/>
          <w:vanish/>
          <w:sz w:val="22"/>
          <w:szCs w:val="22"/>
          <w:shd w:val="clear" w:color="auto" w:fill="FFFF99"/>
          <w:rtl/>
        </w:rPr>
      </w:pPr>
      <w:r w:rsidRPr="0003162E">
        <w:rPr>
          <w:rFonts w:cs="FrankRuehl" w:hint="cs"/>
          <w:strike/>
          <w:vanish/>
          <w:sz w:val="22"/>
          <w:szCs w:val="22"/>
          <w:shd w:val="clear" w:color="auto" w:fill="FFFF99"/>
          <w:rtl/>
        </w:rPr>
        <w:t>7.</w:t>
      </w:r>
      <w:r w:rsidRPr="0003162E">
        <w:rPr>
          <w:rFonts w:cs="FrankRuehl" w:hint="cs"/>
          <w:strike/>
          <w:vanish/>
          <w:sz w:val="22"/>
          <w:szCs w:val="22"/>
          <w:shd w:val="clear" w:color="auto" w:fill="FFFF99"/>
          <w:rtl/>
        </w:rPr>
        <w:tab/>
        <w:t xml:space="preserve">סמכויות בית-משפט כמשמעותו בצו בדבר חוק הקרקעות (רכישה לצורכי ציבור) (מס' 321), תשכ"ט-1969 (להלן </w:t>
      </w:r>
      <w:r w:rsidRPr="0003162E">
        <w:rPr>
          <w:rFonts w:cs="FrankRuehl"/>
          <w:strike/>
          <w:vanish/>
          <w:sz w:val="22"/>
          <w:szCs w:val="22"/>
          <w:shd w:val="clear" w:color="auto" w:fill="FFFF99"/>
          <w:rtl/>
        </w:rPr>
        <w:t>–</w:t>
      </w:r>
      <w:r w:rsidRPr="0003162E">
        <w:rPr>
          <w:rFonts w:cs="FrankRuehl" w:hint="cs"/>
          <w:strike/>
          <w:vanish/>
          <w:sz w:val="22"/>
          <w:szCs w:val="22"/>
          <w:shd w:val="clear" w:color="auto" w:fill="FFFF99"/>
          <w:rtl/>
        </w:rPr>
        <w:t xml:space="preserve"> הצו), מקום שהיה המקים, כמשמעותו בצו, הרשות המוסמכת.</w:t>
      </w:r>
    </w:p>
    <w:p w:rsidR="00A5454A" w:rsidRPr="0003162E" w:rsidRDefault="00A5454A" w:rsidP="000D3B4C">
      <w:pPr>
        <w:pStyle w:val="P00"/>
        <w:spacing w:before="0"/>
        <w:ind w:left="624" w:right="1134" w:hanging="624"/>
        <w:rPr>
          <w:rFonts w:cs="FrankRuehl" w:hint="cs"/>
          <w:strike/>
          <w:vanish/>
          <w:sz w:val="22"/>
          <w:szCs w:val="22"/>
          <w:shd w:val="clear" w:color="auto" w:fill="FFFF99"/>
          <w:rtl/>
        </w:rPr>
      </w:pPr>
      <w:r w:rsidRPr="0003162E">
        <w:rPr>
          <w:rFonts w:cs="FrankRuehl" w:hint="cs"/>
          <w:strike/>
          <w:vanish/>
          <w:sz w:val="22"/>
          <w:szCs w:val="22"/>
          <w:shd w:val="clear" w:color="auto" w:fill="FFFF99"/>
          <w:rtl/>
        </w:rPr>
        <w:t>8.</w:t>
      </w:r>
      <w:r w:rsidRPr="0003162E">
        <w:rPr>
          <w:rFonts w:cs="FrankRuehl" w:hint="cs"/>
          <w:strike/>
          <w:vanish/>
          <w:sz w:val="22"/>
          <w:szCs w:val="22"/>
          <w:shd w:val="clear" w:color="auto" w:fill="FFFF99"/>
          <w:rtl/>
        </w:rPr>
        <w:tab/>
        <w:t>ערעורי מס-הכנסה לפי חוק מס-ההכנסה, מס' 24 לשנת 1964.</w:t>
      </w:r>
    </w:p>
    <w:p w:rsidR="00A5454A" w:rsidRPr="0003162E" w:rsidRDefault="00A5454A" w:rsidP="000D3B4C">
      <w:pPr>
        <w:pStyle w:val="P00"/>
        <w:spacing w:before="0"/>
        <w:ind w:left="624" w:right="1134" w:hanging="624"/>
        <w:rPr>
          <w:rFonts w:cs="FrankRuehl" w:hint="cs"/>
          <w:strike/>
          <w:vanish/>
          <w:sz w:val="22"/>
          <w:szCs w:val="22"/>
          <w:shd w:val="clear" w:color="auto" w:fill="FFFF99"/>
          <w:rtl/>
        </w:rPr>
      </w:pPr>
      <w:r w:rsidRPr="0003162E">
        <w:rPr>
          <w:rFonts w:cs="FrankRuehl" w:hint="cs"/>
          <w:strike/>
          <w:vanish/>
          <w:sz w:val="22"/>
          <w:szCs w:val="22"/>
          <w:shd w:val="clear" w:color="auto" w:fill="FFFF99"/>
          <w:rtl/>
        </w:rPr>
        <w:t>9.</w:t>
      </w:r>
      <w:r w:rsidRPr="0003162E">
        <w:rPr>
          <w:rFonts w:cs="FrankRuehl" w:hint="cs"/>
          <w:strike/>
          <w:vanish/>
          <w:sz w:val="22"/>
          <w:szCs w:val="22"/>
          <w:shd w:val="clear" w:color="auto" w:fill="FFFF99"/>
          <w:rtl/>
        </w:rPr>
        <w:tab/>
        <w:t>ערעור על החלטת הרשות המוסמכת לענין צו בדבר החוק להסדרת ענייני המקורות הטבעיים (יהודה והשומרון) (מס' 457), תשל"ב-1972 כמפורט בסעיף 2 לצו זה.</w:t>
      </w:r>
    </w:p>
    <w:p w:rsidR="00A5454A" w:rsidRPr="0003162E" w:rsidRDefault="00A5454A" w:rsidP="000D3B4C">
      <w:pPr>
        <w:pStyle w:val="P00"/>
        <w:spacing w:before="0"/>
        <w:ind w:left="624" w:right="1134" w:hanging="624"/>
        <w:rPr>
          <w:rFonts w:cs="FrankRuehl" w:hint="cs"/>
          <w:strike/>
          <w:vanish/>
          <w:sz w:val="22"/>
          <w:szCs w:val="22"/>
          <w:shd w:val="clear" w:color="auto" w:fill="FFFF99"/>
          <w:rtl/>
        </w:rPr>
      </w:pPr>
      <w:r w:rsidRPr="0003162E">
        <w:rPr>
          <w:rFonts w:cs="FrankRuehl" w:hint="cs"/>
          <w:strike/>
          <w:vanish/>
          <w:sz w:val="22"/>
          <w:szCs w:val="22"/>
          <w:shd w:val="clear" w:color="auto" w:fill="FFFF99"/>
          <w:rtl/>
        </w:rPr>
        <w:t>10.</w:t>
      </w:r>
      <w:r w:rsidRPr="0003162E">
        <w:rPr>
          <w:rFonts w:cs="FrankRuehl" w:hint="cs"/>
          <w:strike/>
          <w:vanish/>
          <w:sz w:val="22"/>
          <w:szCs w:val="22"/>
          <w:shd w:val="clear" w:color="auto" w:fill="FFFF99"/>
          <w:rtl/>
        </w:rPr>
        <w:tab/>
        <w:t>כל החלטה של הועדה כמשמעותה בצו בדבר חוק הגימלאות (יהודה והשומרון) (מס' 290), תשכ"ט-1968.</w:t>
      </w:r>
    </w:p>
    <w:p w:rsidR="00A5454A" w:rsidRPr="0003162E" w:rsidRDefault="00A5454A" w:rsidP="000D3B4C">
      <w:pPr>
        <w:pStyle w:val="P00"/>
        <w:spacing w:before="0"/>
        <w:ind w:left="624" w:right="1134" w:hanging="624"/>
        <w:rPr>
          <w:rFonts w:cs="FrankRuehl" w:hint="cs"/>
          <w:strike/>
          <w:vanish/>
          <w:sz w:val="22"/>
          <w:szCs w:val="22"/>
          <w:shd w:val="clear" w:color="auto" w:fill="FFFF99"/>
          <w:rtl/>
        </w:rPr>
      </w:pPr>
      <w:r w:rsidRPr="0003162E">
        <w:rPr>
          <w:rFonts w:cs="FrankRuehl" w:hint="cs"/>
          <w:strike/>
          <w:vanish/>
          <w:sz w:val="22"/>
          <w:szCs w:val="22"/>
          <w:shd w:val="clear" w:color="auto" w:fill="FFFF99"/>
          <w:rtl/>
        </w:rPr>
        <w:t>11.</w:t>
      </w:r>
      <w:r w:rsidRPr="0003162E">
        <w:rPr>
          <w:rFonts w:cs="FrankRuehl" w:hint="cs"/>
          <w:strike/>
          <w:vanish/>
          <w:sz w:val="22"/>
          <w:szCs w:val="22"/>
          <w:shd w:val="clear" w:color="auto" w:fill="FFFF99"/>
          <w:rtl/>
        </w:rPr>
        <w:tab/>
        <w:t>כל החלטה של הועדה כמשמעותה בצו בדבר גימלאות לשוטרים מקומיים (יהודה והשומרון) (מס' 420) תשל"א-1971.</w:t>
      </w:r>
    </w:p>
    <w:p w:rsidR="00A5454A" w:rsidRPr="0003162E" w:rsidRDefault="00A5454A" w:rsidP="000D3B4C">
      <w:pPr>
        <w:pStyle w:val="P00"/>
        <w:spacing w:before="0"/>
        <w:ind w:left="624" w:right="1134" w:hanging="624"/>
        <w:rPr>
          <w:rFonts w:cs="FrankRuehl" w:hint="cs"/>
          <w:strike/>
          <w:vanish/>
          <w:sz w:val="22"/>
          <w:szCs w:val="22"/>
          <w:shd w:val="clear" w:color="auto" w:fill="FFFF99"/>
          <w:rtl/>
        </w:rPr>
      </w:pPr>
      <w:r w:rsidRPr="0003162E">
        <w:rPr>
          <w:rFonts w:cs="FrankRuehl" w:hint="cs"/>
          <w:strike/>
          <w:vanish/>
          <w:sz w:val="22"/>
          <w:szCs w:val="22"/>
          <w:shd w:val="clear" w:color="auto" w:fill="FFFF99"/>
          <w:rtl/>
        </w:rPr>
        <w:t>12.</w:t>
      </w:r>
      <w:r w:rsidRPr="0003162E">
        <w:rPr>
          <w:rFonts w:cs="FrankRuehl" w:hint="cs"/>
          <w:strike/>
          <w:vanish/>
          <w:sz w:val="22"/>
          <w:szCs w:val="22"/>
          <w:shd w:val="clear" w:color="auto" w:fill="FFFF99"/>
          <w:rtl/>
        </w:rPr>
        <w:tab/>
        <w:t>צו בדבר הבטחת זכויות מפקידים (יהודה והשומרון) (מס' 21), תשכ"ז-1967.</w:t>
      </w:r>
    </w:p>
    <w:p w:rsidR="00271B6B" w:rsidRPr="0003162E" w:rsidRDefault="00271B6B" w:rsidP="000D3B4C">
      <w:pPr>
        <w:pStyle w:val="P00"/>
        <w:spacing w:before="0"/>
        <w:ind w:left="624" w:right="1134" w:hanging="624"/>
        <w:rPr>
          <w:rFonts w:cs="FrankRuehl" w:hint="cs"/>
          <w:strike/>
          <w:vanish/>
          <w:sz w:val="22"/>
          <w:szCs w:val="22"/>
          <w:shd w:val="clear" w:color="auto" w:fill="FFFF99"/>
          <w:rtl/>
        </w:rPr>
      </w:pPr>
      <w:r w:rsidRPr="0003162E">
        <w:rPr>
          <w:rFonts w:cs="FrankRuehl" w:hint="cs"/>
          <w:strike/>
          <w:vanish/>
          <w:sz w:val="22"/>
          <w:szCs w:val="22"/>
          <w:shd w:val="clear" w:color="auto" w:fill="FFFF99"/>
          <w:rtl/>
        </w:rPr>
        <w:t>14.</w:t>
      </w:r>
      <w:r w:rsidRPr="0003162E">
        <w:rPr>
          <w:rFonts w:cs="FrankRuehl" w:hint="cs"/>
          <w:strike/>
          <w:vanish/>
          <w:sz w:val="22"/>
          <w:szCs w:val="22"/>
          <w:shd w:val="clear" w:color="auto" w:fill="FFFF99"/>
          <w:rtl/>
        </w:rPr>
        <w:tab/>
        <w:t>ערר על סירוב הממונה בהתאם לתקנה 48(ג) לתקנות הבלו על מוצרים מקומיים (יהודה והשומרון) (מס' 31(75)), תשל"ו-1976 ועל החלטת הממונה בהתאם לתקנה 56(א) לתקנות.</w:t>
      </w:r>
    </w:p>
    <w:p w:rsidR="000D3B4C" w:rsidRPr="0003162E" w:rsidRDefault="000D3B4C" w:rsidP="00271B6B">
      <w:pPr>
        <w:pStyle w:val="P00"/>
        <w:spacing w:before="0"/>
        <w:ind w:left="624" w:right="1134" w:hanging="624"/>
        <w:rPr>
          <w:rFonts w:cs="FrankRuehl" w:hint="cs"/>
          <w:strike/>
          <w:vanish/>
          <w:sz w:val="22"/>
          <w:szCs w:val="22"/>
          <w:shd w:val="clear" w:color="auto" w:fill="FFFF99"/>
          <w:rtl/>
        </w:rPr>
      </w:pPr>
      <w:r w:rsidRPr="0003162E">
        <w:rPr>
          <w:rFonts w:cs="FrankRuehl" w:hint="cs"/>
          <w:strike/>
          <w:vanish/>
          <w:sz w:val="22"/>
          <w:szCs w:val="22"/>
          <w:shd w:val="clear" w:color="auto" w:fill="FFFF99"/>
          <w:rtl/>
        </w:rPr>
        <w:t>1</w:t>
      </w:r>
      <w:r w:rsidR="00271B6B" w:rsidRPr="0003162E">
        <w:rPr>
          <w:rFonts w:cs="FrankRuehl" w:hint="cs"/>
          <w:strike/>
          <w:vanish/>
          <w:sz w:val="22"/>
          <w:szCs w:val="22"/>
          <w:shd w:val="clear" w:color="auto" w:fill="FFFF99"/>
          <w:rtl/>
        </w:rPr>
        <w:t>5</w:t>
      </w:r>
      <w:r w:rsidRPr="0003162E">
        <w:rPr>
          <w:rFonts w:cs="FrankRuehl" w:hint="cs"/>
          <w:strike/>
          <w:vanish/>
          <w:sz w:val="22"/>
          <w:szCs w:val="22"/>
          <w:shd w:val="clear" w:color="auto" w:fill="FFFF99"/>
          <w:rtl/>
        </w:rPr>
        <w:t>.</w:t>
      </w:r>
      <w:r w:rsidRPr="0003162E">
        <w:rPr>
          <w:rFonts w:cs="FrankRuehl" w:hint="cs"/>
          <w:strike/>
          <w:vanish/>
          <w:sz w:val="22"/>
          <w:szCs w:val="22"/>
          <w:shd w:val="clear" w:color="auto" w:fill="FFFF99"/>
          <w:rtl/>
        </w:rPr>
        <w:tab/>
        <w:t>צו בדבר מינויים והעסקת עובדים במנגנון הממשלתי (יהודה והשומרון) (מס' 37), התשכ"ז-1967, סעיף 2.</w:t>
      </w:r>
    </w:p>
    <w:p w:rsidR="00271B6B" w:rsidRPr="0003162E" w:rsidRDefault="00271B6B">
      <w:pPr>
        <w:pStyle w:val="P00"/>
        <w:spacing w:before="0"/>
        <w:ind w:left="0" w:right="1134"/>
        <w:rPr>
          <w:rFonts w:cs="FrankRuehl" w:hint="cs"/>
          <w:vanish/>
          <w:szCs w:val="20"/>
          <w:shd w:val="clear" w:color="auto" w:fill="FFFF99"/>
          <w:rtl/>
        </w:rPr>
      </w:pPr>
    </w:p>
    <w:p w:rsidR="00EF6C22" w:rsidRPr="0003162E" w:rsidRDefault="00EF6C22">
      <w:pPr>
        <w:pStyle w:val="P00"/>
        <w:spacing w:before="0"/>
        <w:ind w:left="0" w:right="1134"/>
        <w:rPr>
          <w:rFonts w:cs="FrankRuehl" w:hint="cs"/>
          <w:vanish/>
          <w:color w:val="FF0000"/>
          <w:szCs w:val="20"/>
          <w:shd w:val="clear" w:color="auto" w:fill="FFFF99"/>
          <w:rtl/>
        </w:rPr>
      </w:pPr>
      <w:r w:rsidRPr="0003162E">
        <w:rPr>
          <w:rFonts w:cs="FrankRuehl" w:hint="cs"/>
          <w:vanish/>
          <w:color w:val="FF0000"/>
          <w:szCs w:val="20"/>
          <w:shd w:val="clear" w:color="auto" w:fill="FFFF99"/>
          <w:rtl/>
        </w:rPr>
        <w:t>מיום 15.1.1984</w:t>
      </w:r>
    </w:p>
    <w:p w:rsidR="00EF6C22" w:rsidRPr="0003162E" w:rsidRDefault="001723A9">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תיקון מס' 11</w:t>
      </w:r>
      <w:r w:rsidR="00EF6C22" w:rsidRPr="0003162E">
        <w:rPr>
          <w:rFonts w:cs="FrankRuehl" w:hint="cs"/>
          <w:b/>
          <w:bCs/>
          <w:vanish/>
          <w:szCs w:val="20"/>
          <w:shd w:val="clear" w:color="auto" w:fill="FFFF99"/>
          <w:rtl/>
        </w:rPr>
        <w:t xml:space="preserve"> (מס' 1093) תשמ"ד-1984</w:t>
      </w:r>
    </w:p>
    <w:p w:rsidR="00EF6C22" w:rsidRPr="0003162E" w:rsidRDefault="00EF6C22">
      <w:pPr>
        <w:pStyle w:val="P00"/>
        <w:spacing w:before="0"/>
        <w:ind w:left="0" w:right="1134"/>
        <w:rPr>
          <w:rFonts w:cs="FrankRuehl" w:hint="cs"/>
          <w:vanish/>
          <w:szCs w:val="20"/>
          <w:shd w:val="clear" w:color="auto" w:fill="FFFF99"/>
          <w:rtl/>
        </w:rPr>
      </w:pPr>
      <w:hyperlink r:id="rId38" w:history="1">
        <w:r w:rsidRPr="0003162E">
          <w:rPr>
            <w:rStyle w:val="Hyperlink"/>
            <w:rFonts w:cs="FrankRuehl" w:hint="cs"/>
            <w:vanish/>
            <w:szCs w:val="20"/>
            <w:shd w:val="clear" w:color="auto" w:fill="FFFF99"/>
            <w:rtl/>
          </w:rPr>
          <w:t>קובץ המנשרים מס' 66</w:t>
        </w:r>
      </w:hyperlink>
      <w:r w:rsidRPr="0003162E">
        <w:rPr>
          <w:rFonts w:cs="FrankRuehl" w:hint="cs"/>
          <w:vanish/>
          <w:szCs w:val="20"/>
          <w:shd w:val="clear" w:color="auto" w:fill="FFFF99"/>
          <w:rtl/>
        </w:rPr>
        <w:t xml:space="preserve"> מיום 15.1.1984 עמ' 10</w:t>
      </w:r>
    </w:p>
    <w:p w:rsidR="00EF6C22" w:rsidRPr="0003162E" w:rsidRDefault="00EF6C22">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הוספת סעיף 27 לתוספת</w:t>
      </w:r>
    </w:p>
    <w:p w:rsidR="00EF6C22" w:rsidRPr="0003162E" w:rsidRDefault="00EF6C22">
      <w:pPr>
        <w:pStyle w:val="P00"/>
        <w:spacing w:before="0"/>
        <w:ind w:left="0" w:right="1134"/>
        <w:rPr>
          <w:rFonts w:cs="FrankRuehl" w:hint="cs"/>
          <w:vanish/>
          <w:szCs w:val="20"/>
          <w:shd w:val="clear" w:color="auto" w:fill="FFFF99"/>
          <w:rtl/>
        </w:rPr>
      </w:pPr>
    </w:p>
    <w:p w:rsidR="009D0333" w:rsidRPr="0003162E" w:rsidRDefault="009D0333">
      <w:pPr>
        <w:pStyle w:val="P00"/>
        <w:spacing w:before="0"/>
        <w:ind w:left="0" w:right="1134"/>
        <w:rPr>
          <w:rFonts w:cs="FrankRuehl" w:hint="cs"/>
          <w:vanish/>
          <w:color w:val="FF0000"/>
          <w:szCs w:val="20"/>
          <w:shd w:val="clear" w:color="auto" w:fill="FFFF99"/>
          <w:rtl/>
        </w:rPr>
      </w:pPr>
      <w:r w:rsidRPr="0003162E">
        <w:rPr>
          <w:rFonts w:cs="FrankRuehl" w:hint="cs"/>
          <w:vanish/>
          <w:color w:val="FF0000"/>
          <w:szCs w:val="20"/>
          <w:shd w:val="clear" w:color="auto" w:fill="FFFF99"/>
          <w:rtl/>
        </w:rPr>
        <w:t>מיום 9.7.1986</w:t>
      </w:r>
    </w:p>
    <w:p w:rsidR="009D0333" w:rsidRPr="0003162E" w:rsidRDefault="009D0333">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תיקון מס' 12 (מס' 1171)</w:t>
      </w:r>
      <w:r w:rsidR="00355DF0" w:rsidRPr="0003162E">
        <w:rPr>
          <w:rFonts w:cs="FrankRuehl" w:hint="cs"/>
          <w:b/>
          <w:bCs/>
          <w:vanish/>
          <w:szCs w:val="20"/>
          <w:shd w:val="clear" w:color="auto" w:fill="FFFF99"/>
          <w:rtl/>
        </w:rPr>
        <w:t xml:space="preserve"> תשמ"ו-1986</w:t>
      </w:r>
    </w:p>
    <w:p w:rsidR="009D0333" w:rsidRPr="0003162E" w:rsidRDefault="009D0333">
      <w:pPr>
        <w:pStyle w:val="P00"/>
        <w:spacing w:before="0"/>
        <w:ind w:left="0" w:right="1134"/>
        <w:rPr>
          <w:rFonts w:cs="FrankRuehl" w:hint="cs"/>
          <w:vanish/>
          <w:szCs w:val="20"/>
          <w:shd w:val="clear" w:color="auto" w:fill="FFFF99"/>
          <w:rtl/>
        </w:rPr>
      </w:pPr>
      <w:hyperlink r:id="rId39" w:history="1">
        <w:r w:rsidRPr="0003162E">
          <w:rPr>
            <w:rStyle w:val="Hyperlink"/>
            <w:rFonts w:cs="FrankRuehl" w:hint="cs"/>
            <w:vanish/>
            <w:szCs w:val="20"/>
            <w:shd w:val="clear" w:color="auto" w:fill="FFFF99"/>
            <w:rtl/>
          </w:rPr>
          <w:t>קובץ המנשרים מס' 75</w:t>
        </w:r>
      </w:hyperlink>
      <w:r w:rsidRPr="0003162E">
        <w:rPr>
          <w:rFonts w:cs="FrankRuehl" w:hint="cs"/>
          <w:vanish/>
          <w:szCs w:val="20"/>
          <w:shd w:val="clear" w:color="auto" w:fill="FFFF99"/>
          <w:rtl/>
        </w:rPr>
        <w:t xml:space="preserve"> מיום 1.11.1989 עמ' 50</w:t>
      </w:r>
    </w:p>
    <w:p w:rsidR="009D0333" w:rsidRPr="0003162E" w:rsidRDefault="009D0333">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מחיקת סעיף 3 לתוספת</w:t>
      </w:r>
    </w:p>
    <w:p w:rsidR="009D0333" w:rsidRPr="0003162E" w:rsidRDefault="009D0333" w:rsidP="009D0333">
      <w:pPr>
        <w:pStyle w:val="P00"/>
        <w:ind w:left="0" w:right="1134"/>
        <w:rPr>
          <w:rFonts w:cs="FrankRuehl" w:hint="cs"/>
          <w:vanish/>
          <w:szCs w:val="20"/>
          <w:shd w:val="clear" w:color="auto" w:fill="FFFF99"/>
          <w:rtl/>
        </w:rPr>
      </w:pPr>
      <w:r w:rsidRPr="0003162E">
        <w:rPr>
          <w:rFonts w:cs="FrankRuehl" w:hint="cs"/>
          <w:vanish/>
          <w:szCs w:val="20"/>
          <w:shd w:val="clear" w:color="auto" w:fill="FFFF99"/>
          <w:rtl/>
        </w:rPr>
        <w:t>הנוסח הקודם:</w:t>
      </w:r>
    </w:p>
    <w:p w:rsidR="0012320D" w:rsidRPr="0003162E" w:rsidRDefault="0012320D" w:rsidP="0012320D">
      <w:pPr>
        <w:pStyle w:val="P00"/>
        <w:spacing w:before="0"/>
        <w:ind w:left="624" w:right="1134" w:hanging="624"/>
        <w:rPr>
          <w:rStyle w:val="default"/>
          <w:rFonts w:cs="FrankRuehl" w:hint="cs"/>
          <w:strike/>
          <w:vanish/>
          <w:sz w:val="22"/>
          <w:szCs w:val="22"/>
          <w:shd w:val="clear" w:color="auto" w:fill="FFFF99"/>
          <w:rtl/>
        </w:rPr>
      </w:pPr>
      <w:r w:rsidRPr="0003162E">
        <w:rPr>
          <w:rStyle w:val="default"/>
          <w:rFonts w:cs="FrankRuehl" w:hint="cs"/>
          <w:strike/>
          <w:vanish/>
          <w:sz w:val="22"/>
          <w:szCs w:val="22"/>
          <w:shd w:val="clear" w:color="auto" w:fill="FFFF99"/>
          <w:rtl/>
        </w:rPr>
        <w:t>3.</w:t>
      </w:r>
      <w:r w:rsidRPr="0003162E">
        <w:rPr>
          <w:rStyle w:val="default"/>
          <w:rFonts w:cs="FrankRuehl" w:hint="cs"/>
          <w:strike/>
          <w:vanish/>
          <w:sz w:val="22"/>
          <w:szCs w:val="22"/>
          <w:shd w:val="clear" w:color="auto" w:fill="FFFF99"/>
          <w:rtl/>
        </w:rPr>
        <w:tab/>
        <w:t>סיווג והערכה של טובין לעניין הצו בדבר תעריפי מכס (יהודה והשומרון) (מס' 103), תשכ"ז-1967.</w:t>
      </w:r>
    </w:p>
    <w:p w:rsidR="009D0333" w:rsidRPr="0003162E" w:rsidRDefault="009D0333">
      <w:pPr>
        <w:pStyle w:val="P00"/>
        <w:spacing w:before="0"/>
        <w:ind w:left="0" w:right="1134"/>
        <w:rPr>
          <w:rFonts w:cs="FrankRuehl" w:hint="cs"/>
          <w:vanish/>
          <w:szCs w:val="20"/>
          <w:shd w:val="clear" w:color="auto" w:fill="FFFF99"/>
          <w:rtl/>
        </w:rPr>
      </w:pPr>
    </w:p>
    <w:p w:rsidR="007514D7" w:rsidRPr="0003162E" w:rsidRDefault="007514D7">
      <w:pPr>
        <w:pStyle w:val="P00"/>
        <w:spacing w:before="0"/>
        <w:ind w:left="0" w:right="1134"/>
        <w:rPr>
          <w:rFonts w:cs="FrankRuehl" w:hint="cs"/>
          <w:vanish/>
          <w:color w:val="FF0000"/>
          <w:szCs w:val="20"/>
          <w:shd w:val="clear" w:color="auto" w:fill="FFFF99"/>
          <w:rtl/>
        </w:rPr>
      </w:pPr>
      <w:r w:rsidRPr="0003162E">
        <w:rPr>
          <w:rFonts w:cs="FrankRuehl" w:hint="cs"/>
          <w:vanish/>
          <w:color w:val="FF0000"/>
          <w:szCs w:val="20"/>
          <w:shd w:val="clear" w:color="auto" w:fill="FFFF99"/>
          <w:rtl/>
        </w:rPr>
        <w:t>מיום 1.9.1988</w:t>
      </w:r>
    </w:p>
    <w:p w:rsidR="007514D7" w:rsidRPr="0003162E" w:rsidRDefault="001723A9">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תיקון מס' 14</w:t>
      </w:r>
      <w:r w:rsidR="007514D7" w:rsidRPr="0003162E">
        <w:rPr>
          <w:rFonts w:cs="FrankRuehl" w:hint="cs"/>
          <w:b/>
          <w:bCs/>
          <w:vanish/>
          <w:szCs w:val="20"/>
          <w:shd w:val="clear" w:color="auto" w:fill="FFFF99"/>
          <w:rtl/>
        </w:rPr>
        <w:t xml:space="preserve"> (מס' 1252) תשמ"ח-1988</w:t>
      </w:r>
    </w:p>
    <w:p w:rsidR="007514D7" w:rsidRPr="0003162E" w:rsidRDefault="007514D7">
      <w:pPr>
        <w:pStyle w:val="P00"/>
        <w:spacing w:before="0"/>
        <w:ind w:left="0" w:right="1134"/>
        <w:rPr>
          <w:rFonts w:cs="FrankRuehl" w:hint="cs"/>
          <w:vanish/>
          <w:szCs w:val="20"/>
          <w:shd w:val="clear" w:color="auto" w:fill="FFFF99"/>
          <w:rtl/>
        </w:rPr>
      </w:pPr>
      <w:hyperlink r:id="rId40" w:history="1">
        <w:r w:rsidRPr="0003162E">
          <w:rPr>
            <w:rStyle w:val="Hyperlink"/>
            <w:rFonts w:cs="FrankRuehl" w:hint="cs"/>
            <w:vanish/>
            <w:szCs w:val="20"/>
            <w:shd w:val="clear" w:color="auto" w:fill="FFFF99"/>
            <w:rtl/>
          </w:rPr>
          <w:t>קובץ המנשרים מס' 77</w:t>
        </w:r>
      </w:hyperlink>
      <w:r w:rsidRPr="0003162E">
        <w:rPr>
          <w:rFonts w:cs="FrankRuehl" w:hint="cs"/>
          <w:vanish/>
          <w:szCs w:val="20"/>
          <w:shd w:val="clear" w:color="auto" w:fill="FFFF99"/>
          <w:rtl/>
        </w:rPr>
        <w:t xml:space="preserve"> מיום 13.2.1991</w:t>
      </w:r>
    </w:p>
    <w:p w:rsidR="007514D7" w:rsidRPr="0003162E" w:rsidRDefault="007514D7">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החלפת פרט 6 לתוספת</w:t>
      </w:r>
    </w:p>
    <w:p w:rsidR="007514D7" w:rsidRPr="0003162E" w:rsidRDefault="007514D7" w:rsidP="007514D7">
      <w:pPr>
        <w:pStyle w:val="P00"/>
        <w:ind w:left="0" w:right="1134"/>
        <w:rPr>
          <w:rFonts w:cs="FrankRuehl" w:hint="cs"/>
          <w:vanish/>
          <w:szCs w:val="20"/>
          <w:shd w:val="clear" w:color="auto" w:fill="FFFF99"/>
          <w:rtl/>
        </w:rPr>
      </w:pPr>
      <w:r w:rsidRPr="0003162E">
        <w:rPr>
          <w:rFonts w:cs="FrankRuehl" w:hint="cs"/>
          <w:vanish/>
          <w:szCs w:val="20"/>
          <w:shd w:val="clear" w:color="auto" w:fill="FFFF99"/>
          <w:rtl/>
        </w:rPr>
        <w:t>הנוסח הקודם:</w:t>
      </w:r>
    </w:p>
    <w:p w:rsidR="007514D7" w:rsidRPr="0003162E" w:rsidRDefault="007514D7" w:rsidP="007514D7">
      <w:pPr>
        <w:pStyle w:val="P00"/>
        <w:spacing w:before="0"/>
        <w:ind w:left="624" w:right="1134" w:hanging="624"/>
        <w:rPr>
          <w:rStyle w:val="default"/>
          <w:rFonts w:cs="FrankRuehl" w:hint="cs"/>
          <w:strike/>
          <w:vanish/>
          <w:sz w:val="22"/>
          <w:szCs w:val="22"/>
          <w:shd w:val="clear" w:color="auto" w:fill="FFFF99"/>
          <w:rtl/>
        </w:rPr>
      </w:pPr>
      <w:r w:rsidRPr="0003162E">
        <w:rPr>
          <w:rStyle w:val="default"/>
          <w:rFonts w:cs="FrankRuehl" w:hint="cs"/>
          <w:strike/>
          <w:vanish/>
          <w:sz w:val="22"/>
          <w:szCs w:val="22"/>
          <w:shd w:val="clear" w:color="auto" w:fill="FFFF99"/>
          <w:rtl/>
        </w:rPr>
        <w:t>6.</w:t>
      </w:r>
      <w:r w:rsidRPr="0003162E">
        <w:rPr>
          <w:rStyle w:val="default"/>
          <w:rFonts w:cs="FrankRuehl" w:hint="cs"/>
          <w:strike/>
          <w:vanish/>
          <w:sz w:val="22"/>
          <w:szCs w:val="22"/>
          <w:shd w:val="clear" w:color="auto" w:fill="FFFF99"/>
          <w:rtl/>
        </w:rPr>
        <w:tab/>
        <w:t>סווג טובין לעניין הצו בדבר שטחים סגורים (איסור העברת טובין) (יהודה והשומרון) (מס' 49), תשכ"ז-1967.</w:t>
      </w:r>
    </w:p>
    <w:p w:rsidR="007514D7" w:rsidRPr="0003162E" w:rsidRDefault="007514D7">
      <w:pPr>
        <w:pStyle w:val="P00"/>
        <w:spacing w:before="0"/>
        <w:ind w:left="0" w:right="1134"/>
        <w:rPr>
          <w:rFonts w:cs="FrankRuehl" w:hint="cs"/>
          <w:vanish/>
          <w:szCs w:val="20"/>
          <w:shd w:val="clear" w:color="auto" w:fill="FFFF99"/>
          <w:rtl/>
        </w:rPr>
      </w:pPr>
    </w:p>
    <w:p w:rsidR="007514D7" w:rsidRPr="0003162E" w:rsidRDefault="007514D7">
      <w:pPr>
        <w:pStyle w:val="P00"/>
        <w:spacing w:before="0"/>
        <w:ind w:left="0" w:right="1134"/>
        <w:rPr>
          <w:rFonts w:cs="FrankRuehl" w:hint="cs"/>
          <w:vanish/>
          <w:color w:val="FF0000"/>
          <w:szCs w:val="20"/>
          <w:shd w:val="clear" w:color="auto" w:fill="FFFF99"/>
          <w:rtl/>
        </w:rPr>
      </w:pPr>
      <w:r w:rsidRPr="0003162E">
        <w:rPr>
          <w:rFonts w:cs="FrankRuehl" w:hint="cs"/>
          <w:vanish/>
          <w:color w:val="FF0000"/>
          <w:szCs w:val="20"/>
          <w:shd w:val="clear" w:color="auto" w:fill="FFFF99"/>
          <w:rtl/>
        </w:rPr>
        <w:t>מיום 30.12.1993</w:t>
      </w:r>
    </w:p>
    <w:p w:rsidR="007514D7" w:rsidRPr="0003162E" w:rsidRDefault="00D16FAC">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תיקון מס' 20</w:t>
      </w:r>
      <w:r w:rsidR="007514D7" w:rsidRPr="0003162E">
        <w:rPr>
          <w:rFonts w:cs="FrankRuehl" w:hint="cs"/>
          <w:b/>
          <w:bCs/>
          <w:vanish/>
          <w:szCs w:val="20"/>
          <w:shd w:val="clear" w:color="auto" w:fill="FFFF99"/>
          <w:rtl/>
        </w:rPr>
        <w:t xml:space="preserve"> (מס' 1406) תשנ"ד-1993</w:t>
      </w:r>
    </w:p>
    <w:p w:rsidR="007514D7" w:rsidRPr="0003162E" w:rsidRDefault="007514D7">
      <w:pPr>
        <w:pStyle w:val="P00"/>
        <w:spacing w:before="0"/>
        <w:ind w:left="0" w:right="1134"/>
        <w:rPr>
          <w:rFonts w:cs="FrankRuehl" w:hint="cs"/>
          <w:vanish/>
          <w:szCs w:val="20"/>
          <w:shd w:val="clear" w:color="auto" w:fill="FFFF99"/>
          <w:rtl/>
        </w:rPr>
      </w:pPr>
      <w:hyperlink r:id="rId41" w:history="1">
        <w:r w:rsidRPr="0003162E">
          <w:rPr>
            <w:rStyle w:val="Hyperlink"/>
            <w:rFonts w:cs="FrankRuehl" w:hint="cs"/>
            <w:vanish/>
            <w:szCs w:val="20"/>
            <w:shd w:val="clear" w:color="auto" w:fill="FFFF99"/>
            <w:rtl/>
          </w:rPr>
          <w:t>קובץ המנשרים מס' 152</w:t>
        </w:r>
      </w:hyperlink>
      <w:r w:rsidRPr="0003162E">
        <w:rPr>
          <w:rFonts w:cs="FrankRuehl" w:hint="cs"/>
          <w:vanish/>
          <w:szCs w:val="20"/>
          <w:shd w:val="clear" w:color="auto" w:fill="FFFF99"/>
          <w:rtl/>
        </w:rPr>
        <w:t xml:space="preserve"> מחודש ינואר 1994 עמ' 1439</w:t>
      </w:r>
    </w:p>
    <w:p w:rsidR="007514D7" w:rsidRPr="0003162E" w:rsidRDefault="007514D7">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הוספת פרט 28 לתוספת</w:t>
      </w:r>
    </w:p>
    <w:p w:rsidR="007514D7" w:rsidRPr="0003162E" w:rsidRDefault="007514D7">
      <w:pPr>
        <w:pStyle w:val="P00"/>
        <w:spacing w:before="0"/>
        <w:ind w:left="0" w:right="1134"/>
        <w:rPr>
          <w:rFonts w:cs="FrankRuehl" w:hint="cs"/>
          <w:vanish/>
          <w:szCs w:val="20"/>
          <w:shd w:val="clear" w:color="auto" w:fill="FFFF99"/>
          <w:rtl/>
        </w:rPr>
      </w:pPr>
    </w:p>
    <w:p w:rsidR="0036604C" w:rsidRPr="0003162E" w:rsidRDefault="0036604C">
      <w:pPr>
        <w:pStyle w:val="P00"/>
        <w:spacing w:before="0"/>
        <w:ind w:left="0" w:right="1134"/>
        <w:rPr>
          <w:rFonts w:cs="FrankRuehl" w:hint="cs"/>
          <w:vanish/>
          <w:color w:val="FF0000"/>
          <w:szCs w:val="20"/>
          <w:shd w:val="clear" w:color="auto" w:fill="FFFF99"/>
          <w:rtl/>
        </w:rPr>
      </w:pPr>
      <w:r w:rsidRPr="0003162E">
        <w:rPr>
          <w:rFonts w:cs="FrankRuehl" w:hint="cs"/>
          <w:vanish/>
          <w:color w:val="FF0000"/>
          <w:szCs w:val="20"/>
          <w:shd w:val="clear" w:color="auto" w:fill="FFFF99"/>
          <w:rtl/>
        </w:rPr>
        <w:t>מיום 25.6.2003</w:t>
      </w:r>
    </w:p>
    <w:p w:rsidR="0036604C" w:rsidRPr="0003162E" w:rsidRDefault="00D16FAC">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תיקון מס' 21</w:t>
      </w:r>
      <w:r w:rsidR="0036604C" w:rsidRPr="0003162E">
        <w:rPr>
          <w:rFonts w:cs="FrankRuehl" w:hint="cs"/>
          <w:b/>
          <w:bCs/>
          <w:vanish/>
          <w:szCs w:val="20"/>
          <w:shd w:val="clear" w:color="auto" w:fill="FFFF99"/>
          <w:rtl/>
        </w:rPr>
        <w:t xml:space="preserve"> (מס' 1529) תשס"ג-2003</w:t>
      </w:r>
    </w:p>
    <w:p w:rsidR="0036604C" w:rsidRPr="0003162E" w:rsidRDefault="0036604C">
      <w:pPr>
        <w:pStyle w:val="P00"/>
        <w:spacing w:before="0"/>
        <w:ind w:left="0" w:right="1134"/>
        <w:rPr>
          <w:rFonts w:cs="FrankRuehl" w:hint="cs"/>
          <w:vanish/>
          <w:szCs w:val="20"/>
          <w:shd w:val="clear" w:color="auto" w:fill="FFFF99"/>
          <w:rtl/>
        </w:rPr>
      </w:pPr>
      <w:hyperlink r:id="rId42" w:history="1">
        <w:r w:rsidRPr="0003162E">
          <w:rPr>
            <w:rStyle w:val="Hyperlink"/>
            <w:rFonts w:cs="FrankRuehl" w:hint="cs"/>
            <w:vanish/>
            <w:szCs w:val="20"/>
            <w:shd w:val="clear" w:color="auto" w:fill="FFFF99"/>
            <w:rtl/>
          </w:rPr>
          <w:t>קובץ המנשרים מס' 203</w:t>
        </w:r>
      </w:hyperlink>
      <w:r w:rsidRPr="0003162E">
        <w:rPr>
          <w:rFonts w:cs="FrankRuehl" w:hint="cs"/>
          <w:vanish/>
          <w:szCs w:val="20"/>
          <w:shd w:val="clear" w:color="auto" w:fill="FFFF99"/>
          <w:rtl/>
        </w:rPr>
        <w:t xml:space="preserve"> מחודש אפריל 2004 עמ' 3431</w:t>
      </w:r>
    </w:p>
    <w:p w:rsidR="0036604C" w:rsidRPr="0003162E" w:rsidRDefault="0036604C" w:rsidP="0036604C">
      <w:pPr>
        <w:pStyle w:val="P00"/>
        <w:ind w:left="624" w:right="1134" w:hanging="62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25.</w:t>
      </w:r>
      <w:r w:rsidRPr="0003162E">
        <w:rPr>
          <w:rStyle w:val="default"/>
          <w:rFonts w:cs="FrankRuehl" w:hint="cs"/>
          <w:vanish/>
          <w:sz w:val="22"/>
          <w:szCs w:val="22"/>
          <w:shd w:val="clear" w:color="auto" w:fill="FFFF99"/>
          <w:rtl/>
        </w:rPr>
        <w:tab/>
        <w:t xml:space="preserve">צו בדבר הכנסת כספים לאזור (יהודה והשומרון) (מס' 973), התשמ"ב-1982, סעיף 4 </w:t>
      </w:r>
      <w:r w:rsidRPr="0003162E">
        <w:rPr>
          <w:rStyle w:val="default"/>
          <w:rFonts w:cs="FrankRuehl" w:hint="cs"/>
          <w:vanish/>
          <w:sz w:val="22"/>
          <w:szCs w:val="22"/>
          <w:u w:val="single"/>
          <w:shd w:val="clear" w:color="auto" w:fill="FFFF99"/>
          <w:rtl/>
        </w:rPr>
        <w:t>וסעיף 9א</w:t>
      </w:r>
      <w:r w:rsidRPr="0003162E">
        <w:rPr>
          <w:rStyle w:val="default"/>
          <w:rFonts w:cs="FrankRuehl" w:hint="cs"/>
          <w:vanish/>
          <w:sz w:val="22"/>
          <w:szCs w:val="22"/>
          <w:shd w:val="clear" w:color="auto" w:fill="FFFF99"/>
          <w:rtl/>
        </w:rPr>
        <w:t>.</w:t>
      </w:r>
    </w:p>
    <w:p w:rsidR="0036604C" w:rsidRPr="0003162E" w:rsidRDefault="0036604C">
      <w:pPr>
        <w:pStyle w:val="P00"/>
        <w:spacing w:before="0"/>
        <w:ind w:left="0" w:right="1134"/>
        <w:rPr>
          <w:rFonts w:cs="FrankRuehl" w:hint="cs"/>
          <w:vanish/>
          <w:szCs w:val="20"/>
          <w:shd w:val="clear" w:color="auto" w:fill="FFFF99"/>
          <w:rtl/>
        </w:rPr>
      </w:pPr>
    </w:p>
    <w:p w:rsidR="00144D42" w:rsidRPr="0003162E" w:rsidRDefault="00144D42">
      <w:pPr>
        <w:pStyle w:val="P00"/>
        <w:spacing w:before="0"/>
        <w:ind w:left="0" w:right="1134"/>
        <w:rPr>
          <w:rFonts w:cs="FrankRuehl" w:hint="cs"/>
          <w:vanish/>
          <w:color w:val="FF0000"/>
          <w:szCs w:val="20"/>
          <w:shd w:val="clear" w:color="auto" w:fill="FFFF99"/>
          <w:rtl/>
        </w:rPr>
      </w:pPr>
      <w:r w:rsidRPr="0003162E">
        <w:rPr>
          <w:rFonts w:cs="FrankRuehl" w:hint="cs"/>
          <w:vanish/>
          <w:color w:val="FF0000"/>
          <w:szCs w:val="20"/>
          <w:shd w:val="clear" w:color="auto" w:fill="FFFF99"/>
          <w:rtl/>
        </w:rPr>
        <w:t>מיום 25.1.2007</w:t>
      </w:r>
    </w:p>
    <w:p w:rsidR="00144D42" w:rsidRPr="0003162E" w:rsidRDefault="002321B6">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תיקון מס' 22</w:t>
      </w:r>
      <w:r w:rsidR="00144D42" w:rsidRPr="0003162E">
        <w:rPr>
          <w:rFonts w:cs="FrankRuehl" w:hint="cs"/>
          <w:b/>
          <w:bCs/>
          <w:vanish/>
          <w:szCs w:val="20"/>
          <w:shd w:val="clear" w:color="auto" w:fill="FFFF99"/>
          <w:rtl/>
        </w:rPr>
        <w:t xml:space="preserve"> </w:t>
      </w:r>
      <w:r w:rsidR="0043354B" w:rsidRPr="0003162E">
        <w:rPr>
          <w:rFonts w:cs="FrankRuehl" w:hint="cs"/>
          <w:b/>
          <w:bCs/>
          <w:vanish/>
          <w:szCs w:val="20"/>
          <w:shd w:val="clear" w:color="auto" w:fill="FFFF99"/>
          <w:rtl/>
        </w:rPr>
        <w:t>(</w:t>
      </w:r>
      <w:r w:rsidR="00144D42" w:rsidRPr="0003162E">
        <w:rPr>
          <w:rFonts w:cs="FrankRuehl" w:hint="cs"/>
          <w:b/>
          <w:bCs/>
          <w:vanish/>
          <w:szCs w:val="20"/>
          <w:shd w:val="clear" w:color="auto" w:fill="FFFF99"/>
          <w:rtl/>
        </w:rPr>
        <w:t>מס' 1586</w:t>
      </w:r>
      <w:r w:rsidR="0043354B" w:rsidRPr="0003162E">
        <w:rPr>
          <w:rFonts w:cs="FrankRuehl" w:hint="cs"/>
          <w:b/>
          <w:bCs/>
          <w:vanish/>
          <w:szCs w:val="20"/>
          <w:shd w:val="clear" w:color="auto" w:fill="FFFF99"/>
          <w:rtl/>
        </w:rPr>
        <w:t>)</w:t>
      </w:r>
      <w:r w:rsidR="00355DF0" w:rsidRPr="0003162E">
        <w:rPr>
          <w:rFonts w:cs="FrankRuehl" w:hint="cs"/>
          <w:b/>
          <w:bCs/>
          <w:vanish/>
          <w:szCs w:val="20"/>
          <w:shd w:val="clear" w:color="auto" w:fill="FFFF99"/>
          <w:rtl/>
        </w:rPr>
        <w:t xml:space="preserve"> תשס"ז-2007</w:t>
      </w:r>
    </w:p>
    <w:p w:rsidR="00144D42" w:rsidRPr="0003162E" w:rsidRDefault="00144D42">
      <w:pPr>
        <w:pStyle w:val="P00"/>
        <w:spacing w:before="0"/>
        <w:ind w:left="0" w:right="1134"/>
        <w:rPr>
          <w:rFonts w:cs="FrankRuehl" w:hint="cs"/>
          <w:vanish/>
          <w:szCs w:val="20"/>
          <w:shd w:val="clear" w:color="auto" w:fill="FFFF99"/>
          <w:rtl/>
        </w:rPr>
      </w:pPr>
      <w:hyperlink r:id="rId43" w:history="1">
        <w:r w:rsidRPr="0003162E">
          <w:rPr>
            <w:rStyle w:val="Hyperlink"/>
            <w:rFonts w:cs="FrankRuehl" w:hint="cs"/>
            <w:vanish/>
            <w:szCs w:val="20"/>
            <w:shd w:val="clear" w:color="auto" w:fill="FFFF99"/>
            <w:rtl/>
          </w:rPr>
          <w:t>קובץ המנשרים מס' 219</w:t>
        </w:r>
      </w:hyperlink>
      <w:r w:rsidRPr="0003162E">
        <w:rPr>
          <w:rFonts w:cs="FrankRuehl" w:hint="cs"/>
          <w:vanish/>
          <w:szCs w:val="20"/>
          <w:shd w:val="clear" w:color="auto" w:fill="FFFF99"/>
          <w:rtl/>
        </w:rPr>
        <w:t xml:space="preserve"> מחודש אפריל 2007 עמ' 4469</w:t>
      </w:r>
    </w:p>
    <w:p w:rsidR="00144D42" w:rsidRPr="0003162E" w:rsidRDefault="00144D42">
      <w:pPr>
        <w:pStyle w:val="P00"/>
        <w:spacing w:before="0"/>
        <w:ind w:left="0" w:right="1134"/>
        <w:rPr>
          <w:rFonts w:cs="FrankRuehl" w:hint="cs"/>
          <w:b/>
          <w:bCs/>
          <w:vanish/>
          <w:szCs w:val="20"/>
          <w:shd w:val="clear" w:color="auto" w:fill="FFFF99"/>
          <w:rtl/>
        </w:rPr>
      </w:pPr>
      <w:r w:rsidRPr="0003162E">
        <w:rPr>
          <w:rFonts w:cs="FrankRuehl" w:hint="cs"/>
          <w:b/>
          <w:bCs/>
          <w:vanish/>
          <w:szCs w:val="20"/>
          <w:shd w:val="clear" w:color="auto" w:fill="FFFF99"/>
          <w:rtl/>
        </w:rPr>
        <w:t xml:space="preserve">הוספת פרט </w:t>
      </w:r>
      <w:r w:rsidR="00947799" w:rsidRPr="0003162E">
        <w:rPr>
          <w:rFonts w:cs="FrankRuehl" w:hint="cs"/>
          <w:b/>
          <w:bCs/>
          <w:vanish/>
          <w:szCs w:val="20"/>
          <w:shd w:val="clear" w:color="auto" w:fill="FFFF99"/>
          <w:rtl/>
        </w:rPr>
        <w:t xml:space="preserve">29 </w:t>
      </w:r>
      <w:r w:rsidRPr="0003162E">
        <w:rPr>
          <w:rFonts w:cs="FrankRuehl" w:hint="cs"/>
          <w:b/>
          <w:bCs/>
          <w:vanish/>
          <w:szCs w:val="20"/>
          <w:shd w:val="clear" w:color="auto" w:fill="FFFF99"/>
          <w:rtl/>
        </w:rPr>
        <w:t>לתוספת</w:t>
      </w:r>
    </w:p>
    <w:p w:rsidR="0012320D" w:rsidRPr="0003162E" w:rsidRDefault="0012320D" w:rsidP="0012320D">
      <w:pPr>
        <w:pStyle w:val="P00"/>
        <w:spacing w:before="0"/>
        <w:ind w:left="0" w:right="1134"/>
        <w:rPr>
          <w:rFonts w:cs="FrankRuehl" w:hint="cs"/>
          <w:vanish/>
          <w:szCs w:val="20"/>
          <w:shd w:val="clear" w:color="auto" w:fill="FFFF99"/>
          <w:rtl/>
        </w:rPr>
      </w:pPr>
    </w:p>
    <w:p w:rsidR="0012320D" w:rsidRPr="0003162E" w:rsidRDefault="0012320D" w:rsidP="0012320D">
      <w:pPr>
        <w:pStyle w:val="P00"/>
        <w:spacing w:before="0"/>
        <w:ind w:left="0" w:right="1134"/>
        <w:rPr>
          <w:rFonts w:cs="FrankRuehl" w:hint="cs"/>
          <w:vanish/>
          <w:color w:val="FF0000"/>
          <w:szCs w:val="20"/>
          <w:shd w:val="clear" w:color="auto" w:fill="FFFF99"/>
          <w:rtl/>
        </w:rPr>
      </w:pPr>
      <w:r w:rsidRPr="0003162E">
        <w:rPr>
          <w:rFonts w:cs="FrankRuehl" w:hint="cs"/>
          <w:vanish/>
          <w:color w:val="FF0000"/>
          <w:szCs w:val="20"/>
          <w:shd w:val="clear" w:color="auto" w:fill="FFFF99"/>
          <w:rtl/>
        </w:rPr>
        <w:t>מיום 25.1.2007</w:t>
      </w:r>
    </w:p>
    <w:p w:rsidR="0012320D" w:rsidRPr="0003162E" w:rsidRDefault="002321B6" w:rsidP="00355DF0">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תיקון מס' 23</w:t>
      </w:r>
      <w:r w:rsidR="0012320D" w:rsidRPr="0003162E">
        <w:rPr>
          <w:rFonts w:cs="FrankRuehl" w:hint="cs"/>
          <w:b/>
          <w:bCs/>
          <w:vanish/>
          <w:szCs w:val="20"/>
          <w:shd w:val="clear" w:color="auto" w:fill="FFFF99"/>
          <w:rtl/>
        </w:rPr>
        <w:t xml:space="preserve"> </w:t>
      </w:r>
      <w:r w:rsidR="0043354B" w:rsidRPr="0003162E">
        <w:rPr>
          <w:rFonts w:cs="FrankRuehl" w:hint="cs"/>
          <w:b/>
          <w:bCs/>
          <w:vanish/>
          <w:szCs w:val="20"/>
          <w:shd w:val="clear" w:color="auto" w:fill="FFFF99"/>
          <w:rtl/>
        </w:rPr>
        <w:t>(</w:t>
      </w:r>
      <w:r w:rsidR="0012320D" w:rsidRPr="0003162E">
        <w:rPr>
          <w:rFonts w:cs="FrankRuehl" w:hint="cs"/>
          <w:b/>
          <w:bCs/>
          <w:vanish/>
          <w:szCs w:val="20"/>
          <w:shd w:val="clear" w:color="auto" w:fill="FFFF99"/>
          <w:rtl/>
        </w:rPr>
        <w:t xml:space="preserve">מס' </w:t>
      </w:r>
      <w:r w:rsidR="00355DF0" w:rsidRPr="0003162E">
        <w:rPr>
          <w:rFonts w:cs="FrankRuehl" w:hint="cs"/>
          <w:b/>
          <w:bCs/>
          <w:vanish/>
          <w:szCs w:val="20"/>
          <w:shd w:val="clear" w:color="auto" w:fill="FFFF99"/>
          <w:rtl/>
        </w:rPr>
        <w:t>1600</w:t>
      </w:r>
      <w:r w:rsidR="0043354B" w:rsidRPr="0003162E">
        <w:rPr>
          <w:rFonts w:cs="FrankRuehl" w:hint="cs"/>
          <w:b/>
          <w:bCs/>
          <w:vanish/>
          <w:szCs w:val="20"/>
          <w:shd w:val="clear" w:color="auto" w:fill="FFFF99"/>
          <w:rtl/>
        </w:rPr>
        <w:t>)</w:t>
      </w:r>
      <w:r w:rsidR="00355DF0" w:rsidRPr="0003162E">
        <w:rPr>
          <w:rFonts w:cs="FrankRuehl" w:hint="cs"/>
          <w:b/>
          <w:bCs/>
          <w:vanish/>
          <w:szCs w:val="20"/>
          <w:shd w:val="clear" w:color="auto" w:fill="FFFF99"/>
          <w:rtl/>
        </w:rPr>
        <w:t xml:space="preserve"> תשס"ז-2007</w:t>
      </w:r>
    </w:p>
    <w:p w:rsidR="0012320D" w:rsidRPr="0003162E" w:rsidRDefault="0012320D" w:rsidP="00355DF0">
      <w:pPr>
        <w:pStyle w:val="P00"/>
        <w:spacing w:before="0"/>
        <w:ind w:left="0" w:right="1134"/>
        <w:rPr>
          <w:rFonts w:cs="FrankRuehl" w:hint="cs"/>
          <w:vanish/>
          <w:szCs w:val="20"/>
          <w:shd w:val="clear" w:color="auto" w:fill="FFFF99"/>
          <w:rtl/>
        </w:rPr>
      </w:pPr>
      <w:hyperlink r:id="rId44" w:history="1">
        <w:r w:rsidRPr="0003162E">
          <w:rPr>
            <w:rStyle w:val="Hyperlink"/>
            <w:rFonts w:cs="FrankRuehl" w:hint="cs"/>
            <w:vanish/>
            <w:szCs w:val="20"/>
            <w:shd w:val="clear" w:color="auto" w:fill="FFFF99"/>
            <w:rtl/>
          </w:rPr>
          <w:t>קובץ המנשרים מס' 2</w:t>
        </w:r>
        <w:r w:rsidR="00355DF0" w:rsidRPr="0003162E">
          <w:rPr>
            <w:rStyle w:val="Hyperlink"/>
            <w:rFonts w:cs="FrankRuehl" w:hint="cs"/>
            <w:vanish/>
            <w:szCs w:val="20"/>
            <w:shd w:val="clear" w:color="auto" w:fill="FFFF99"/>
            <w:rtl/>
          </w:rPr>
          <w:t>21</w:t>
        </w:r>
      </w:hyperlink>
      <w:r w:rsidRPr="0003162E">
        <w:rPr>
          <w:rFonts w:cs="FrankRuehl" w:hint="cs"/>
          <w:vanish/>
          <w:szCs w:val="20"/>
          <w:shd w:val="clear" w:color="auto" w:fill="FFFF99"/>
          <w:rtl/>
        </w:rPr>
        <w:t xml:space="preserve"> מחודש </w:t>
      </w:r>
      <w:r w:rsidR="00355DF0" w:rsidRPr="0003162E">
        <w:rPr>
          <w:rFonts w:cs="FrankRuehl" w:hint="cs"/>
          <w:vanish/>
          <w:szCs w:val="20"/>
          <w:shd w:val="clear" w:color="auto" w:fill="FFFF99"/>
          <w:rtl/>
        </w:rPr>
        <w:t>מרץ 2008</w:t>
      </w:r>
      <w:r w:rsidRPr="0003162E">
        <w:rPr>
          <w:rFonts w:cs="FrankRuehl" w:hint="cs"/>
          <w:vanish/>
          <w:szCs w:val="20"/>
          <w:shd w:val="clear" w:color="auto" w:fill="FFFF99"/>
          <w:rtl/>
        </w:rPr>
        <w:t xml:space="preserve"> עמ' </w:t>
      </w:r>
      <w:r w:rsidR="00355DF0" w:rsidRPr="0003162E">
        <w:rPr>
          <w:rFonts w:cs="FrankRuehl" w:hint="cs"/>
          <w:vanish/>
          <w:szCs w:val="20"/>
          <w:shd w:val="clear" w:color="auto" w:fill="FFFF99"/>
          <w:rtl/>
        </w:rPr>
        <w:t>4844</w:t>
      </w:r>
    </w:p>
    <w:p w:rsidR="0012320D" w:rsidRPr="0003162E" w:rsidRDefault="0012320D" w:rsidP="00334188">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 xml:space="preserve">הוספת פרט </w:t>
      </w:r>
      <w:r w:rsidR="00947799" w:rsidRPr="0003162E">
        <w:rPr>
          <w:rFonts w:cs="FrankRuehl" w:hint="cs"/>
          <w:b/>
          <w:bCs/>
          <w:vanish/>
          <w:szCs w:val="20"/>
          <w:shd w:val="clear" w:color="auto" w:fill="FFFF99"/>
          <w:rtl/>
        </w:rPr>
        <w:t xml:space="preserve">30 </w:t>
      </w:r>
      <w:r w:rsidRPr="0003162E">
        <w:rPr>
          <w:rFonts w:cs="FrankRuehl" w:hint="cs"/>
          <w:b/>
          <w:bCs/>
          <w:vanish/>
          <w:szCs w:val="20"/>
          <w:shd w:val="clear" w:color="auto" w:fill="FFFF99"/>
          <w:rtl/>
        </w:rPr>
        <w:t>לתוספת</w:t>
      </w:r>
    </w:p>
    <w:p w:rsidR="00BD7B52" w:rsidRPr="0003162E" w:rsidRDefault="00BD7B52" w:rsidP="00334188">
      <w:pPr>
        <w:pStyle w:val="P00"/>
        <w:spacing w:before="0"/>
        <w:ind w:left="0" w:right="1134"/>
        <w:rPr>
          <w:rFonts w:cs="FrankRuehl" w:hint="cs"/>
          <w:vanish/>
          <w:szCs w:val="20"/>
          <w:shd w:val="clear" w:color="auto" w:fill="FFFF99"/>
          <w:rtl/>
        </w:rPr>
      </w:pPr>
    </w:p>
    <w:p w:rsidR="00BD7B52" w:rsidRPr="0003162E" w:rsidRDefault="00BD7B52" w:rsidP="00334188">
      <w:pPr>
        <w:pStyle w:val="P00"/>
        <w:spacing w:before="0"/>
        <w:ind w:left="0" w:right="1134"/>
        <w:rPr>
          <w:rFonts w:cs="FrankRuehl" w:hint="cs"/>
          <w:vanish/>
          <w:color w:val="FF0000"/>
          <w:szCs w:val="20"/>
          <w:shd w:val="clear" w:color="auto" w:fill="FFFF99"/>
          <w:rtl/>
        </w:rPr>
      </w:pPr>
      <w:r w:rsidRPr="0003162E">
        <w:rPr>
          <w:rFonts w:cs="FrankRuehl" w:hint="cs"/>
          <w:vanish/>
          <w:color w:val="FF0000"/>
          <w:szCs w:val="20"/>
          <w:shd w:val="clear" w:color="auto" w:fill="FFFF99"/>
          <w:rtl/>
        </w:rPr>
        <w:t>מיום 5.11.2008</w:t>
      </w:r>
    </w:p>
    <w:p w:rsidR="00BD7B52" w:rsidRPr="0003162E" w:rsidRDefault="00BD7B52" w:rsidP="00334188">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 xml:space="preserve">תיקון מס' </w:t>
      </w:r>
      <w:r w:rsidR="002321B6" w:rsidRPr="0003162E">
        <w:rPr>
          <w:rFonts w:cs="FrankRuehl" w:hint="cs"/>
          <w:b/>
          <w:bCs/>
          <w:vanish/>
          <w:szCs w:val="20"/>
          <w:shd w:val="clear" w:color="auto" w:fill="FFFF99"/>
          <w:rtl/>
        </w:rPr>
        <w:t>24</w:t>
      </w:r>
      <w:r w:rsidRPr="0003162E">
        <w:rPr>
          <w:rFonts w:cs="FrankRuehl" w:hint="cs"/>
          <w:b/>
          <w:bCs/>
          <w:vanish/>
          <w:szCs w:val="20"/>
          <w:shd w:val="clear" w:color="auto" w:fill="FFFF99"/>
          <w:rtl/>
        </w:rPr>
        <w:t xml:space="preserve"> (מס' 1620) תשס"ט-2008</w:t>
      </w:r>
    </w:p>
    <w:p w:rsidR="00BD7B52" w:rsidRPr="0003162E" w:rsidRDefault="00BD7B52" w:rsidP="00334188">
      <w:pPr>
        <w:pStyle w:val="P00"/>
        <w:spacing w:before="0"/>
        <w:ind w:left="0" w:right="1134"/>
        <w:rPr>
          <w:rFonts w:cs="FrankRuehl" w:hint="cs"/>
          <w:vanish/>
          <w:szCs w:val="20"/>
          <w:shd w:val="clear" w:color="auto" w:fill="FFFF99"/>
          <w:rtl/>
        </w:rPr>
      </w:pPr>
      <w:hyperlink r:id="rId45" w:history="1">
        <w:r w:rsidRPr="0003162E">
          <w:rPr>
            <w:rStyle w:val="Hyperlink"/>
            <w:rFonts w:cs="FrankRuehl" w:hint="cs"/>
            <w:vanish/>
            <w:szCs w:val="20"/>
            <w:shd w:val="clear" w:color="auto" w:fill="FFFF99"/>
            <w:rtl/>
          </w:rPr>
          <w:t>קובץ המנשרים מס' 227</w:t>
        </w:r>
      </w:hyperlink>
      <w:r w:rsidRPr="0003162E">
        <w:rPr>
          <w:rFonts w:cs="FrankRuehl" w:hint="cs"/>
          <w:vanish/>
          <w:szCs w:val="20"/>
          <w:shd w:val="clear" w:color="auto" w:fill="FFFF99"/>
          <w:rtl/>
        </w:rPr>
        <w:t xml:space="preserve"> מחודש דצמבר 2008 עמ' 5365</w:t>
      </w:r>
    </w:p>
    <w:p w:rsidR="00E016AE" w:rsidRPr="0003162E" w:rsidRDefault="00E016AE" w:rsidP="00E016AE">
      <w:pPr>
        <w:pStyle w:val="P00"/>
        <w:ind w:left="624" w:right="1134" w:hanging="62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2.</w:t>
      </w:r>
      <w:r w:rsidRPr="0003162E">
        <w:rPr>
          <w:rStyle w:val="default"/>
          <w:rFonts w:cs="FrankRuehl" w:hint="cs"/>
          <w:vanish/>
          <w:sz w:val="22"/>
          <w:szCs w:val="22"/>
          <w:shd w:val="clear" w:color="auto" w:fill="FFFF99"/>
          <w:rtl/>
        </w:rPr>
        <w:tab/>
        <w:t>צו בדבר רכוש ממשלתי (יהודה והשומרון) (מס' 59), תשכ"ז-1967</w:t>
      </w:r>
      <w:r w:rsidRPr="0003162E">
        <w:rPr>
          <w:rStyle w:val="default"/>
          <w:rFonts w:cs="FrankRuehl" w:hint="cs"/>
          <w:vanish/>
          <w:sz w:val="22"/>
          <w:szCs w:val="22"/>
          <w:u w:val="single"/>
          <w:shd w:val="clear" w:color="auto" w:fill="FFFF99"/>
          <w:rtl/>
        </w:rPr>
        <w:t>, סעיפים 2ג, 6א ו-6ב</w:t>
      </w:r>
      <w:r w:rsidRPr="0003162E">
        <w:rPr>
          <w:rStyle w:val="default"/>
          <w:rFonts w:cs="FrankRuehl" w:hint="cs"/>
          <w:vanish/>
          <w:sz w:val="22"/>
          <w:szCs w:val="22"/>
          <w:shd w:val="clear" w:color="auto" w:fill="FFFF99"/>
          <w:rtl/>
        </w:rPr>
        <w:t>.</w:t>
      </w:r>
    </w:p>
    <w:p w:rsidR="0043354B" w:rsidRPr="0003162E" w:rsidRDefault="0043354B" w:rsidP="00334188">
      <w:pPr>
        <w:pStyle w:val="P00"/>
        <w:spacing w:before="0"/>
        <w:ind w:left="0" w:right="1134"/>
        <w:rPr>
          <w:rFonts w:cs="FrankRuehl" w:hint="cs"/>
          <w:vanish/>
          <w:szCs w:val="20"/>
          <w:shd w:val="clear" w:color="auto" w:fill="FFFF99"/>
          <w:rtl/>
        </w:rPr>
      </w:pPr>
    </w:p>
    <w:p w:rsidR="0043354B" w:rsidRPr="0003162E" w:rsidRDefault="0043354B" w:rsidP="00334188">
      <w:pPr>
        <w:pStyle w:val="P00"/>
        <w:spacing w:before="0"/>
        <w:ind w:left="0" w:right="1134"/>
        <w:rPr>
          <w:rFonts w:cs="FrankRuehl" w:hint="cs"/>
          <w:vanish/>
          <w:color w:val="FF0000"/>
          <w:szCs w:val="20"/>
          <w:shd w:val="clear" w:color="auto" w:fill="FFFF99"/>
          <w:rtl/>
        </w:rPr>
      </w:pPr>
      <w:r w:rsidRPr="0003162E">
        <w:rPr>
          <w:rFonts w:cs="FrankRuehl" w:hint="cs"/>
          <w:vanish/>
          <w:color w:val="FF0000"/>
          <w:szCs w:val="20"/>
          <w:shd w:val="clear" w:color="auto" w:fill="FFFF99"/>
          <w:rtl/>
        </w:rPr>
        <w:t>מיום 13.11.2008</w:t>
      </w:r>
    </w:p>
    <w:p w:rsidR="0043354B" w:rsidRPr="0003162E" w:rsidRDefault="002321B6" w:rsidP="00334188">
      <w:pPr>
        <w:pStyle w:val="P00"/>
        <w:spacing w:before="0"/>
        <w:ind w:left="0" w:right="1134"/>
        <w:rPr>
          <w:rFonts w:cs="FrankRuehl" w:hint="cs"/>
          <w:vanish/>
          <w:szCs w:val="20"/>
          <w:shd w:val="clear" w:color="auto" w:fill="FFFF99"/>
          <w:rtl/>
        </w:rPr>
      </w:pPr>
      <w:r w:rsidRPr="0003162E">
        <w:rPr>
          <w:rFonts w:cs="FrankRuehl" w:hint="cs"/>
          <w:b/>
          <w:bCs/>
          <w:vanish/>
          <w:szCs w:val="20"/>
          <w:shd w:val="clear" w:color="auto" w:fill="FFFF99"/>
          <w:rtl/>
        </w:rPr>
        <w:t>תיקון מס' 25</w:t>
      </w:r>
      <w:r w:rsidR="0043354B" w:rsidRPr="0003162E">
        <w:rPr>
          <w:rFonts w:cs="FrankRuehl" w:hint="cs"/>
          <w:b/>
          <w:bCs/>
          <w:vanish/>
          <w:szCs w:val="20"/>
          <w:shd w:val="clear" w:color="auto" w:fill="FFFF99"/>
          <w:rtl/>
        </w:rPr>
        <w:t xml:space="preserve"> (מס' 1621) תשס"ט-2008</w:t>
      </w:r>
    </w:p>
    <w:p w:rsidR="00E016AE" w:rsidRPr="0003162E" w:rsidRDefault="00E016AE" w:rsidP="00334188">
      <w:pPr>
        <w:pStyle w:val="P00"/>
        <w:spacing w:before="0"/>
        <w:ind w:left="0" w:right="1134"/>
        <w:rPr>
          <w:rFonts w:cs="FrankRuehl" w:hint="cs"/>
          <w:vanish/>
          <w:szCs w:val="20"/>
          <w:shd w:val="clear" w:color="auto" w:fill="FFFF99"/>
          <w:rtl/>
        </w:rPr>
      </w:pPr>
      <w:hyperlink r:id="rId46" w:history="1">
        <w:r w:rsidRPr="0003162E">
          <w:rPr>
            <w:rStyle w:val="Hyperlink"/>
            <w:rFonts w:cs="FrankRuehl" w:hint="cs"/>
            <w:vanish/>
            <w:szCs w:val="20"/>
            <w:shd w:val="clear" w:color="auto" w:fill="FFFF99"/>
            <w:rtl/>
          </w:rPr>
          <w:t>קובץ המנשרים מס' 228</w:t>
        </w:r>
      </w:hyperlink>
      <w:r w:rsidRPr="0003162E">
        <w:rPr>
          <w:rFonts w:cs="FrankRuehl" w:hint="cs"/>
          <w:vanish/>
          <w:szCs w:val="20"/>
          <w:shd w:val="clear" w:color="auto" w:fill="FFFF99"/>
          <w:rtl/>
        </w:rPr>
        <w:t xml:space="preserve"> מחודש ינואר 2009 עמ' 5394</w:t>
      </w:r>
    </w:p>
    <w:p w:rsidR="00E016AE" w:rsidRPr="0003162E" w:rsidRDefault="00E016AE" w:rsidP="00E016AE">
      <w:pPr>
        <w:pStyle w:val="P00"/>
        <w:ind w:left="624" w:right="1134" w:hanging="624"/>
        <w:rPr>
          <w:rStyle w:val="default"/>
          <w:rFonts w:cs="FrankRuehl" w:hint="cs"/>
          <w:strike/>
          <w:vanish/>
          <w:sz w:val="22"/>
          <w:szCs w:val="22"/>
          <w:shd w:val="clear" w:color="auto" w:fill="FFFF99"/>
          <w:rtl/>
        </w:rPr>
      </w:pPr>
      <w:r w:rsidRPr="0003162E">
        <w:rPr>
          <w:rStyle w:val="default"/>
          <w:rFonts w:cs="FrankRuehl" w:hint="cs"/>
          <w:strike/>
          <w:vanish/>
          <w:sz w:val="22"/>
          <w:szCs w:val="22"/>
          <w:shd w:val="clear" w:color="auto" w:fill="FFFF99"/>
          <w:rtl/>
        </w:rPr>
        <w:t>11.</w:t>
      </w:r>
      <w:r w:rsidRPr="0003162E">
        <w:rPr>
          <w:rStyle w:val="default"/>
          <w:rFonts w:cs="FrankRuehl" w:hint="cs"/>
          <w:strike/>
          <w:vanish/>
          <w:sz w:val="22"/>
          <w:szCs w:val="22"/>
          <w:shd w:val="clear" w:color="auto" w:fill="FFFF99"/>
          <w:rtl/>
        </w:rPr>
        <w:tab/>
        <w:t>צו בדבר תיקון חוק רישום נכסי דלא ניידי אשר טרם נרשמו (יהודה והשומרון) (מס' 448) תשל"ב-1971, סעיף 3.</w:t>
      </w:r>
    </w:p>
    <w:p w:rsidR="00E016AE" w:rsidRPr="0003162E" w:rsidRDefault="00E016AE" w:rsidP="00E016AE">
      <w:pPr>
        <w:pStyle w:val="P00"/>
        <w:spacing w:before="0"/>
        <w:ind w:left="624" w:right="1134" w:hanging="624"/>
        <w:rPr>
          <w:rStyle w:val="default"/>
          <w:rFonts w:cs="FrankRuehl" w:hint="cs"/>
          <w:vanish/>
          <w:sz w:val="22"/>
          <w:szCs w:val="22"/>
          <w:u w:val="single"/>
          <w:shd w:val="clear" w:color="auto" w:fill="FFFF99"/>
          <w:rtl/>
        </w:rPr>
      </w:pPr>
      <w:r w:rsidRPr="0003162E">
        <w:rPr>
          <w:rStyle w:val="default"/>
          <w:rFonts w:cs="FrankRuehl" w:hint="cs"/>
          <w:vanish/>
          <w:sz w:val="22"/>
          <w:szCs w:val="22"/>
          <w:u w:val="single"/>
          <w:shd w:val="clear" w:color="auto" w:fill="FFFF99"/>
          <w:rtl/>
        </w:rPr>
        <w:t>11.</w:t>
      </w:r>
      <w:r w:rsidRPr="0003162E">
        <w:rPr>
          <w:rStyle w:val="default"/>
          <w:rFonts w:cs="FrankRuehl" w:hint="cs"/>
          <w:vanish/>
          <w:sz w:val="22"/>
          <w:szCs w:val="22"/>
          <w:u w:val="single"/>
          <w:shd w:val="clear" w:color="auto" w:fill="FFFF99"/>
          <w:rtl/>
        </w:rPr>
        <w:tab/>
        <w:t>חוק רישום נכסי דלא ניידי אשר טרם נרשמו, חוק מס' 6 לשנת 1964, סעיף 7.</w:t>
      </w:r>
    </w:p>
    <w:p w:rsidR="00E016AE" w:rsidRPr="0003162E" w:rsidRDefault="00E016AE" w:rsidP="00E016AE">
      <w:pPr>
        <w:pStyle w:val="P00"/>
        <w:spacing w:before="0"/>
        <w:ind w:left="624" w:right="1134" w:hanging="62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12.</w:t>
      </w:r>
      <w:r w:rsidRPr="0003162E">
        <w:rPr>
          <w:rStyle w:val="default"/>
          <w:rFonts w:cs="FrankRuehl" w:hint="cs"/>
          <w:vanish/>
          <w:sz w:val="22"/>
          <w:szCs w:val="22"/>
          <w:shd w:val="clear" w:color="auto" w:fill="FFFF99"/>
          <w:rtl/>
        </w:rPr>
        <w:tab/>
        <w:t>ערעור על החלטת הרשות המוסמכת על פי סעיף 2 לצו בדבר חוק להסדרת ענייני המקורות הטבעיים (יהודה והשומרון) (מס' 457), תשל"ב-1972.</w:t>
      </w:r>
    </w:p>
    <w:p w:rsidR="00E016AE" w:rsidRPr="0003162E" w:rsidRDefault="00E016AE" w:rsidP="00E016AE">
      <w:pPr>
        <w:pStyle w:val="P00"/>
        <w:spacing w:before="0"/>
        <w:ind w:left="624" w:right="1134" w:hanging="62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13.</w:t>
      </w:r>
      <w:r w:rsidRPr="0003162E">
        <w:rPr>
          <w:rStyle w:val="default"/>
          <w:rFonts w:cs="FrankRuehl" w:hint="cs"/>
          <w:vanish/>
          <w:sz w:val="22"/>
          <w:szCs w:val="22"/>
          <w:shd w:val="clear" w:color="auto" w:fill="FFFF99"/>
          <w:rtl/>
        </w:rPr>
        <w:tab/>
        <w:t>כל החלטה של הועדה כמשמעותה בצו בדבר חוק הגימלאות (יהודה והשומרון) (מס' 514), תשל"ג-1973.</w:t>
      </w:r>
    </w:p>
    <w:p w:rsidR="00E016AE" w:rsidRPr="0003162E" w:rsidRDefault="00E016AE" w:rsidP="00E016AE">
      <w:pPr>
        <w:pStyle w:val="P00"/>
        <w:spacing w:before="0"/>
        <w:ind w:left="624" w:right="1134" w:hanging="62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14.</w:t>
      </w:r>
      <w:r w:rsidRPr="0003162E">
        <w:rPr>
          <w:rStyle w:val="default"/>
          <w:rFonts w:cs="FrankRuehl" w:hint="cs"/>
          <w:vanish/>
          <w:sz w:val="22"/>
          <w:szCs w:val="22"/>
          <w:shd w:val="clear" w:color="auto" w:fill="FFFF99"/>
          <w:rtl/>
        </w:rPr>
        <w:tab/>
        <w:t>כל החלטה של הועדה כמשמעותה בצו בדבר חוק הגמלאות לשוטרים מקומיים (יהודה והשומרון) (מס' 420), תשל"א-1971.</w:t>
      </w:r>
    </w:p>
    <w:p w:rsidR="00E016AE" w:rsidRPr="0003162E" w:rsidRDefault="00E016AE" w:rsidP="00E016AE">
      <w:pPr>
        <w:pStyle w:val="P00"/>
        <w:spacing w:before="0"/>
        <w:ind w:left="624" w:right="1134" w:hanging="62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15.</w:t>
      </w:r>
      <w:r w:rsidRPr="0003162E">
        <w:rPr>
          <w:rStyle w:val="default"/>
          <w:rFonts w:cs="FrankRuehl" w:hint="cs"/>
          <w:vanish/>
          <w:sz w:val="22"/>
          <w:szCs w:val="22"/>
          <w:shd w:val="clear" w:color="auto" w:fill="FFFF99"/>
          <w:rtl/>
        </w:rPr>
        <w:tab/>
        <w:t>צו בדבר הבטחת זכויות מפקידים (יהודה והשומרון) (מס' 21), תשכ"ז-1967.</w:t>
      </w:r>
    </w:p>
    <w:p w:rsidR="00E016AE" w:rsidRPr="0003162E" w:rsidRDefault="00E016AE" w:rsidP="00E016AE">
      <w:pPr>
        <w:pStyle w:val="P00"/>
        <w:spacing w:before="0"/>
        <w:ind w:left="624" w:right="1134" w:hanging="62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16.</w:t>
      </w:r>
      <w:r w:rsidRPr="0003162E">
        <w:rPr>
          <w:rStyle w:val="default"/>
          <w:rFonts w:cs="FrankRuehl" w:hint="cs"/>
          <w:vanish/>
          <w:sz w:val="22"/>
          <w:szCs w:val="22"/>
          <w:shd w:val="clear" w:color="auto" w:fill="FFFF99"/>
          <w:rtl/>
        </w:rPr>
        <w:tab/>
        <w:t>סעיף 4(ב) לצו בדבר מצרכים ושירותים (איסור אגירה וחובת מכירה) (יהודה והשומרון) (מס' 538), תשל"ד-1974.</w:t>
      </w:r>
    </w:p>
    <w:p w:rsidR="00E016AE" w:rsidRPr="0003162E" w:rsidRDefault="00E016AE" w:rsidP="00E016AE">
      <w:pPr>
        <w:pStyle w:val="P00"/>
        <w:spacing w:before="0"/>
        <w:ind w:left="624" w:right="1134" w:hanging="62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17.</w:t>
      </w:r>
      <w:r w:rsidRPr="0003162E">
        <w:rPr>
          <w:rStyle w:val="default"/>
          <w:rFonts w:cs="FrankRuehl" w:hint="cs"/>
          <w:vanish/>
          <w:sz w:val="22"/>
          <w:szCs w:val="22"/>
          <w:shd w:val="clear" w:color="auto" w:fill="FFFF99"/>
          <w:rtl/>
        </w:rPr>
        <w:tab/>
        <w:t>ערר על סירוב הממונה בהתאם לתקנה 48(ג) לתקנות הבלו על מוצרים מקומיים (יהודה והשומרון) (מס' 31(75)), תשל"ו-1976 ועל החלטת הממונה בהתאם לתקנה 56(א) לתקנות.</w:t>
      </w:r>
    </w:p>
    <w:p w:rsidR="00E016AE" w:rsidRPr="0003162E" w:rsidRDefault="00E016AE" w:rsidP="00E016AE">
      <w:pPr>
        <w:pStyle w:val="P00"/>
        <w:spacing w:before="0"/>
        <w:ind w:left="624" w:right="1134" w:hanging="62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18.</w:t>
      </w:r>
      <w:r w:rsidRPr="0003162E">
        <w:rPr>
          <w:rStyle w:val="default"/>
          <w:rFonts w:cs="FrankRuehl" w:hint="cs"/>
          <w:vanish/>
          <w:sz w:val="22"/>
          <w:szCs w:val="22"/>
          <w:shd w:val="clear" w:color="auto" w:fill="FFFF99"/>
          <w:rtl/>
        </w:rPr>
        <w:tab/>
        <w:t>צו בדבר מינויים והעסקת עובדים במנגנון הממשלתי (יהודה והשומרון) (מס' 37), תשכ"ז-1967, סעיף 2.</w:t>
      </w:r>
    </w:p>
    <w:p w:rsidR="00E016AE" w:rsidRPr="0003162E" w:rsidRDefault="00E016AE" w:rsidP="00E016AE">
      <w:pPr>
        <w:pStyle w:val="P00"/>
        <w:spacing w:before="0"/>
        <w:ind w:left="624" w:right="1134" w:hanging="62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19.</w:t>
      </w:r>
      <w:r w:rsidRPr="0003162E">
        <w:rPr>
          <w:rStyle w:val="default"/>
          <w:rFonts w:cs="FrankRuehl" w:hint="cs"/>
          <w:vanish/>
          <w:sz w:val="22"/>
          <w:szCs w:val="22"/>
          <w:shd w:val="clear" w:color="auto" w:fill="FFFF99"/>
          <w:rtl/>
        </w:rPr>
        <w:tab/>
        <w:t>צו בדבר פטנטים ומדגמים (רשום מחדש) (יהודה והשומרון) (מס' 555), תשל"ד-1974, סעיף 5.</w:t>
      </w:r>
    </w:p>
    <w:p w:rsidR="00E016AE" w:rsidRPr="0003162E" w:rsidRDefault="00E016AE" w:rsidP="00E016AE">
      <w:pPr>
        <w:pStyle w:val="P00"/>
        <w:spacing w:before="0"/>
        <w:ind w:left="624" w:right="1134" w:hanging="62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20.</w:t>
      </w:r>
      <w:r w:rsidRPr="0003162E">
        <w:rPr>
          <w:rStyle w:val="default"/>
          <w:rFonts w:cs="FrankRuehl" w:hint="cs"/>
          <w:vanish/>
          <w:sz w:val="22"/>
          <w:szCs w:val="22"/>
          <w:shd w:val="clear" w:color="auto" w:fill="FFFF99"/>
          <w:rtl/>
        </w:rPr>
        <w:tab/>
        <w:t>צו בדבר רישום עסקות במקרקעין מסויימים (יהודה והשומרון) (מס' 569), תשל"ה-1974, סעיפים 8(ב)(3), 9.</w:t>
      </w:r>
    </w:p>
    <w:p w:rsidR="00E016AE" w:rsidRPr="0003162E" w:rsidRDefault="00E016AE" w:rsidP="00E016AE">
      <w:pPr>
        <w:pStyle w:val="P00"/>
        <w:spacing w:before="0"/>
        <w:ind w:left="624" w:right="1134" w:hanging="62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21.</w:t>
      </w:r>
      <w:r w:rsidRPr="0003162E">
        <w:rPr>
          <w:rStyle w:val="default"/>
          <w:rFonts w:cs="FrankRuehl" w:hint="cs"/>
          <w:vanish/>
          <w:sz w:val="22"/>
          <w:szCs w:val="22"/>
          <w:shd w:val="clear" w:color="auto" w:fill="FFFF99"/>
          <w:rtl/>
        </w:rPr>
        <w:tab/>
        <w:t>צו בדבר מתן רשיונות למוניות (יהודה והשומרון) (מס' 603), תשל"ה-1975, סעיף 10.</w:t>
      </w:r>
    </w:p>
    <w:p w:rsidR="00E016AE" w:rsidRPr="0003162E" w:rsidRDefault="00E016AE" w:rsidP="00E016AE">
      <w:pPr>
        <w:pStyle w:val="P00"/>
        <w:spacing w:before="0"/>
        <w:ind w:left="624" w:right="1134" w:hanging="62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22.</w:t>
      </w:r>
      <w:r w:rsidRPr="0003162E">
        <w:rPr>
          <w:rStyle w:val="default"/>
          <w:rFonts w:cs="FrankRuehl" w:hint="cs"/>
          <w:vanish/>
          <w:sz w:val="22"/>
          <w:szCs w:val="22"/>
          <w:shd w:val="clear" w:color="auto" w:fill="FFFF99"/>
          <w:rtl/>
        </w:rPr>
        <w:tab/>
        <w:t>צו בדבר בטוח מפני פגיעות בעבודה (יהודה והשומרון) (מס' 662), תשל"ו-1976, סעיף 14(ג).</w:t>
      </w:r>
    </w:p>
    <w:p w:rsidR="00E016AE" w:rsidRPr="0003162E" w:rsidRDefault="00E016AE" w:rsidP="00E016AE">
      <w:pPr>
        <w:pStyle w:val="P00"/>
        <w:spacing w:before="0"/>
        <w:ind w:left="624" w:right="1134" w:hanging="62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23.</w:t>
      </w:r>
      <w:r w:rsidRPr="0003162E">
        <w:rPr>
          <w:rStyle w:val="default"/>
          <w:rFonts w:cs="FrankRuehl" w:hint="cs"/>
          <w:vanish/>
          <w:sz w:val="22"/>
          <w:szCs w:val="22"/>
          <w:shd w:val="clear" w:color="auto" w:fill="FFFF99"/>
          <w:rtl/>
        </w:rPr>
        <w:tab/>
        <w:t>צו בדבר הסדר נטיעת צמחי נוי (יהודה והשומרון) (מס' 818), תש"ם-1980, סעיף 5.</w:t>
      </w:r>
    </w:p>
    <w:p w:rsidR="00E016AE" w:rsidRPr="0003162E" w:rsidRDefault="00E016AE" w:rsidP="00E016AE">
      <w:pPr>
        <w:pStyle w:val="P00"/>
        <w:spacing w:before="0"/>
        <w:ind w:left="624" w:right="1134" w:hanging="62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24.</w:t>
      </w:r>
      <w:r w:rsidRPr="0003162E">
        <w:rPr>
          <w:rStyle w:val="default"/>
          <w:rFonts w:cs="FrankRuehl" w:hint="cs"/>
          <w:vanish/>
          <w:sz w:val="22"/>
          <w:szCs w:val="22"/>
          <w:shd w:val="clear" w:color="auto" w:fill="FFFF99"/>
          <w:rtl/>
        </w:rPr>
        <w:tab/>
        <w:t>צו בדבר פיקוח על נטיעת עצי פרי (יהודה והשומרון) (מס' 1015), התשמ"ב-1982, סעיף 6.</w:t>
      </w:r>
    </w:p>
    <w:p w:rsidR="00E016AE" w:rsidRPr="0003162E" w:rsidRDefault="00E016AE" w:rsidP="00E016AE">
      <w:pPr>
        <w:pStyle w:val="P00"/>
        <w:spacing w:before="0"/>
        <w:ind w:left="624" w:right="1134" w:hanging="62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25.</w:t>
      </w:r>
      <w:r w:rsidRPr="0003162E">
        <w:rPr>
          <w:rStyle w:val="default"/>
          <w:rFonts w:cs="FrankRuehl" w:hint="cs"/>
          <w:vanish/>
          <w:sz w:val="22"/>
          <w:szCs w:val="22"/>
          <w:shd w:val="clear" w:color="auto" w:fill="FFFF99"/>
          <w:rtl/>
        </w:rPr>
        <w:tab/>
        <w:t>צו בדבר הכנסת כספים לאזור (יהודה והשומרון) (מס' 973), התשמ"ב-1982, סעיף 4 וסעיף 9א.</w:t>
      </w:r>
    </w:p>
    <w:p w:rsidR="00E016AE" w:rsidRPr="0003162E" w:rsidRDefault="00E016AE" w:rsidP="00E016AE">
      <w:pPr>
        <w:pStyle w:val="P00"/>
        <w:spacing w:before="0"/>
        <w:ind w:left="624" w:right="1134" w:hanging="62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26.</w:t>
      </w:r>
      <w:r w:rsidRPr="0003162E">
        <w:rPr>
          <w:rStyle w:val="default"/>
          <w:rFonts w:cs="FrankRuehl" w:hint="cs"/>
          <w:vanish/>
          <w:sz w:val="22"/>
          <w:szCs w:val="22"/>
          <w:shd w:val="clear" w:color="auto" w:fill="FFFF99"/>
          <w:rtl/>
        </w:rPr>
        <w:tab/>
        <w:t>צו בדבר פיקוח על תאגידים צבוריים (יהודה והשומרון) (מס' 998), התשמ"ב-1982, סעיף 2.</w:t>
      </w:r>
    </w:p>
    <w:p w:rsidR="00E016AE" w:rsidRPr="0003162E" w:rsidRDefault="00E016AE" w:rsidP="00E016AE">
      <w:pPr>
        <w:pStyle w:val="P00"/>
        <w:spacing w:before="0"/>
        <w:ind w:left="624" w:right="1134" w:hanging="62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27.</w:t>
      </w:r>
      <w:r w:rsidRPr="0003162E">
        <w:rPr>
          <w:rStyle w:val="default"/>
          <w:rFonts w:cs="FrankRuehl" w:hint="cs"/>
          <w:vanish/>
          <w:sz w:val="22"/>
          <w:szCs w:val="22"/>
          <w:shd w:val="clear" w:color="auto" w:fill="FFFF99"/>
          <w:rtl/>
        </w:rPr>
        <w:tab/>
        <w:t>צו בדבר תעריפי מכס (יהודה והשומרון) (מס' 1093), התשמ"ד-1984, לרבות ערר על סיווג והערכת טובין.</w:t>
      </w:r>
    </w:p>
    <w:p w:rsidR="00E016AE" w:rsidRPr="0003162E" w:rsidRDefault="00E016AE" w:rsidP="00E016AE">
      <w:pPr>
        <w:pStyle w:val="P00"/>
        <w:spacing w:before="0"/>
        <w:ind w:left="624" w:right="1134" w:hanging="62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28.</w:t>
      </w:r>
      <w:r w:rsidRPr="0003162E">
        <w:rPr>
          <w:rStyle w:val="default"/>
          <w:rFonts w:cs="FrankRuehl" w:hint="cs"/>
          <w:vanish/>
          <w:sz w:val="22"/>
          <w:szCs w:val="22"/>
          <w:shd w:val="clear" w:color="auto" w:fill="FFFF99"/>
          <w:rtl/>
        </w:rPr>
        <w:tab/>
        <w:t>סעיף 10 לחוק המלאכות והתעשיות, מס' 16 לשנת 1953.</w:t>
      </w:r>
    </w:p>
    <w:p w:rsidR="00E016AE" w:rsidRPr="0003162E" w:rsidRDefault="00E016AE" w:rsidP="00E016AE">
      <w:pPr>
        <w:pStyle w:val="P00"/>
        <w:spacing w:before="0"/>
        <w:ind w:left="624" w:right="1134" w:hanging="62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29.</w:t>
      </w:r>
      <w:r w:rsidRPr="0003162E">
        <w:rPr>
          <w:rStyle w:val="default"/>
          <w:rFonts w:cs="FrankRuehl" w:hint="cs"/>
          <w:vanish/>
          <w:sz w:val="22"/>
          <w:szCs w:val="22"/>
          <w:shd w:val="clear" w:color="auto" w:fill="FFFF99"/>
          <w:rtl/>
        </w:rPr>
        <w:tab/>
        <w:t>צו בדבר מקרקעין (שימוש מפריע במקרקעין פרטיים) (יהודה והשומרון) (מס' 1586), התשס"ז-2007.</w:t>
      </w:r>
    </w:p>
    <w:p w:rsidR="00E016AE" w:rsidRPr="0003162E" w:rsidRDefault="00E016AE" w:rsidP="00E016AE">
      <w:pPr>
        <w:pStyle w:val="P00"/>
        <w:spacing w:before="0"/>
        <w:ind w:left="624" w:right="1134" w:hanging="624"/>
        <w:rPr>
          <w:rStyle w:val="default"/>
          <w:rFonts w:cs="FrankRuehl" w:hint="cs"/>
          <w:vanish/>
          <w:sz w:val="22"/>
          <w:szCs w:val="22"/>
          <w:shd w:val="clear" w:color="auto" w:fill="FFFF99"/>
          <w:rtl/>
        </w:rPr>
      </w:pPr>
      <w:r w:rsidRPr="0003162E">
        <w:rPr>
          <w:rStyle w:val="default"/>
          <w:rFonts w:cs="FrankRuehl" w:hint="cs"/>
          <w:vanish/>
          <w:sz w:val="22"/>
          <w:szCs w:val="22"/>
          <w:shd w:val="clear" w:color="auto" w:fill="FFFF99"/>
          <w:rtl/>
        </w:rPr>
        <w:t>30.</w:t>
      </w:r>
      <w:r w:rsidRPr="0003162E">
        <w:rPr>
          <w:rStyle w:val="default"/>
          <w:rFonts w:cs="FrankRuehl" w:hint="cs"/>
          <w:vanish/>
          <w:sz w:val="22"/>
          <w:szCs w:val="22"/>
          <w:shd w:val="clear" w:color="auto" w:fill="FFFF99"/>
          <w:rtl/>
        </w:rPr>
        <w:tab/>
        <w:t>צו בדבר עסקאות במקרקעין (יהודה והשומרון) (מס' 25), התשכ"ז-1967.</w:t>
      </w:r>
    </w:p>
    <w:p w:rsidR="00BD7B52" w:rsidRPr="0003162E" w:rsidRDefault="00E016AE" w:rsidP="00E016AE">
      <w:pPr>
        <w:pStyle w:val="P00"/>
        <w:spacing w:before="0"/>
        <w:ind w:left="624" w:right="1134" w:hanging="624"/>
        <w:rPr>
          <w:rStyle w:val="default"/>
          <w:rFonts w:cs="FrankRuehl"/>
          <w:vanish/>
          <w:sz w:val="22"/>
          <w:szCs w:val="22"/>
          <w:shd w:val="clear" w:color="auto" w:fill="FFFF99"/>
          <w:rtl/>
        </w:rPr>
      </w:pPr>
      <w:r w:rsidRPr="0003162E">
        <w:rPr>
          <w:rStyle w:val="default"/>
          <w:rFonts w:cs="FrankRuehl" w:hint="cs"/>
          <w:vanish/>
          <w:sz w:val="22"/>
          <w:szCs w:val="22"/>
          <w:u w:val="single"/>
          <w:shd w:val="clear" w:color="auto" w:fill="FFFF99"/>
          <w:rtl/>
        </w:rPr>
        <w:t>31.</w:t>
      </w:r>
      <w:r w:rsidRPr="0003162E">
        <w:rPr>
          <w:rStyle w:val="default"/>
          <w:rFonts w:cs="FrankRuehl" w:hint="cs"/>
          <w:vanish/>
          <w:sz w:val="22"/>
          <w:szCs w:val="22"/>
          <w:u w:val="single"/>
          <w:shd w:val="clear" w:color="auto" w:fill="FFFF99"/>
          <w:rtl/>
        </w:rPr>
        <w:tab/>
        <w:t>תקנות לרישום מקרקעין (בקשות לרישום נכסי דלא ניידי אשר טרם נרשמו) (יהודה והשומרון), התשס"ח-2008, תקנה 5</w:t>
      </w:r>
      <w:r w:rsidR="00BD7B52" w:rsidRPr="0003162E">
        <w:rPr>
          <w:rStyle w:val="default"/>
          <w:rFonts w:cs="FrankRuehl" w:hint="cs"/>
          <w:vanish/>
          <w:sz w:val="22"/>
          <w:szCs w:val="22"/>
          <w:u w:val="single"/>
          <w:shd w:val="clear" w:color="auto" w:fill="FFFF99"/>
          <w:rtl/>
        </w:rPr>
        <w:t>.</w:t>
      </w:r>
    </w:p>
    <w:p w:rsidR="006D6751" w:rsidRPr="0003162E" w:rsidRDefault="006D6751" w:rsidP="006D6751">
      <w:pPr>
        <w:pStyle w:val="P00"/>
        <w:spacing w:before="0"/>
        <w:ind w:left="0" w:right="1134"/>
        <w:rPr>
          <w:rFonts w:ascii="FrankRuehl" w:hAnsi="FrankRuehl" w:cs="FrankRuehl"/>
          <w:vanish/>
          <w:szCs w:val="20"/>
          <w:shd w:val="clear" w:color="auto" w:fill="FFFF99"/>
          <w:rtl/>
        </w:rPr>
      </w:pPr>
    </w:p>
    <w:p w:rsidR="006D6751" w:rsidRPr="0003162E" w:rsidRDefault="006D6751" w:rsidP="006D6751">
      <w:pPr>
        <w:pStyle w:val="P00"/>
        <w:spacing w:before="0"/>
        <w:ind w:left="0" w:right="1134"/>
        <w:rPr>
          <w:rFonts w:ascii="FrankRuehl" w:hAnsi="FrankRuehl" w:cs="FrankRuehl"/>
          <w:vanish/>
          <w:color w:val="FF0000"/>
          <w:szCs w:val="20"/>
          <w:shd w:val="clear" w:color="auto" w:fill="FFFF99"/>
          <w:rtl/>
        </w:rPr>
      </w:pPr>
      <w:r w:rsidRPr="0003162E">
        <w:rPr>
          <w:rFonts w:ascii="FrankRuehl" w:hAnsi="FrankRuehl" w:cs="FrankRuehl" w:hint="cs"/>
          <w:vanish/>
          <w:color w:val="FF0000"/>
          <w:szCs w:val="20"/>
          <w:shd w:val="clear" w:color="auto" w:fill="FFFF99"/>
          <w:rtl/>
        </w:rPr>
        <w:t>מיום 16.6.2019</w:t>
      </w:r>
    </w:p>
    <w:p w:rsidR="006D6751" w:rsidRPr="0003162E" w:rsidRDefault="006D6751" w:rsidP="006D6751">
      <w:pPr>
        <w:pStyle w:val="P00"/>
        <w:spacing w:before="0"/>
        <w:ind w:left="0" w:right="1134"/>
        <w:rPr>
          <w:rFonts w:ascii="FrankRuehl" w:hAnsi="FrankRuehl" w:cs="FrankRuehl"/>
          <w:vanish/>
          <w:szCs w:val="20"/>
          <w:shd w:val="clear" w:color="auto" w:fill="FFFF99"/>
          <w:rtl/>
        </w:rPr>
      </w:pPr>
      <w:r w:rsidRPr="0003162E">
        <w:rPr>
          <w:rFonts w:ascii="FrankRuehl" w:hAnsi="FrankRuehl" w:cs="FrankRuehl" w:hint="cs"/>
          <w:b/>
          <w:bCs/>
          <w:vanish/>
          <w:szCs w:val="20"/>
          <w:shd w:val="clear" w:color="auto" w:fill="FFFF99"/>
          <w:rtl/>
        </w:rPr>
        <w:t>תיקון מס' 2</w:t>
      </w:r>
      <w:r w:rsidR="002321B6" w:rsidRPr="0003162E">
        <w:rPr>
          <w:rFonts w:ascii="FrankRuehl" w:hAnsi="FrankRuehl" w:cs="FrankRuehl" w:hint="cs"/>
          <w:b/>
          <w:bCs/>
          <w:vanish/>
          <w:szCs w:val="20"/>
          <w:shd w:val="clear" w:color="auto" w:fill="FFFF99"/>
          <w:rtl/>
        </w:rPr>
        <w:t>7</w:t>
      </w:r>
      <w:r w:rsidRPr="0003162E">
        <w:rPr>
          <w:rFonts w:ascii="FrankRuehl" w:hAnsi="FrankRuehl" w:cs="FrankRuehl" w:hint="cs"/>
          <w:b/>
          <w:bCs/>
          <w:vanish/>
          <w:szCs w:val="20"/>
          <w:shd w:val="clear" w:color="auto" w:fill="FFFF99"/>
          <w:rtl/>
        </w:rPr>
        <w:t xml:space="preserve"> (מס' 1816) תשע"ט-2019</w:t>
      </w:r>
    </w:p>
    <w:p w:rsidR="00333B1D" w:rsidRPr="0003162E" w:rsidRDefault="00333B1D" w:rsidP="00333B1D">
      <w:pPr>
        <w:pStyle w:val="P00"/>
        <w:spacing w:before="0"/>
        <w:ind w:left="0" w:right="1134"/>
        <w:rPr>
          <w:rStyle w:val="default"/>
          <w:rFonts w:ascii="FrankRuehl" w:hAnsi="FrankRuehl" w:cs="FrankRuehl"/>
          <w:vanish/>
          <w:sz w:val="20"/>
          <w:szCs w:val="20"/>
          <w:shd w:val="clear" w:color="auto" w:fill="FFFF99"/>
        </w:rPr>
      </w:pPr>
      <w:hyperlink r:id="rId47" w:history="1">
        <w:r w:rsidRPr="0003162E">
          <w:rPr>
            <w:rStyle w:val="Hyperlink"/>
            <w:rFonts w:ascii="FrankRuehl" w:hAnsi="FrankRuehl" w:cs="FrankRuehl"/>
            <w:vanish/>
            <w:szCs w:val="20"/>
            <w:shd w:val="clear" w:color="auto" w:fill="FFFF99"/>
            <w:rtl/>
          </w:rPr>
          <w:t>קובץ המנשרים מס' 251</w:t>
        </w:r>
      </w:hyperlink>
      <w:r w:rsidRPr="0003162E">
        <w:rPr>
          <w:rStyle w:val="default"/>
          <w:rFonts w:ascii="FrankRuehl" w:hAnsi="FrankRuehl" w:cs="FrankRuehl"/>
          <w:vanish/>
          <w:sz w:val="20"/>
          <w:szCs w:val="20"/>
          <w:shd w:val="clear" w:color="auto" w:fill="FFFF99"/>
          <w:rtl/>
        </w:rPr>
        <w:t xml:space="preserve"> מחודש ספטמבר 2019 עמ' 927</w:t>
      </w:r>
      <w:r w:rsidRPr="0003162E">
        <w:rPr>
          <w:rStyle w:val="default"/>
          <w:rFonts w:ascii="FrankRuehl" w:hAnsi="FrankRuehl" w:cs="FrankRuehl" w:hint="cs"/>
          <w:vanish/>
          <w:sz w:val="20"/>
          <w:szCs w:val="20"/>
          <w:shd w:val="clear" w:color="auto" w:fill="FFFF99"/>
          <w:rtl/>
        </w:rPr>
        <w:t>7</w:t>
      </w:r>
    </w:p>
    <w:p w:rsidR="004D248F" w:rsidRPr="0003162E" w:rsidRDefault="004D248F" w:rsidP="004D248F">
      <w:pPr>
        <w:pStyle w:val="P00"/>
        <w:spacing w:before="0"/>
        <w:ind w:left="0" w:right="1134"/>
        <w:rPr>
          <w:rFonts w:ascii="FrankRuehl" w:hAnsi="FrankRuehl" w:cs="FrankRuehl"/>
          <w:b/>
          <w:bCs/>
          <w:vanish/>
          <w:szCs w:val="20"/>
          <w:shd w:val="clear" w:color="auto" w:fill="FFFF99"/>
          <w:rtl/>
        </w:rPr>
      </w:pPr>
      <w:r w:rsidRPr="0003162E">
        <w:rPr>
          <w:rFonts w:ascii="FrankRuehl" w:hAnsi="FrankRuehl" w:cs="FrankRuehl" w:hint="cs"/>
          <w:b/>
          <w:bCs/>
          <w:vanish/>
          <w:szCs w:val="20"/>
          <w:shd w:val="clear" w:color="auto" w:fill="FFFF99"/>
          <w:rtl/>
        </w:rPr>
        <w:t>הוספת פרטים 32, 33 לתוספת</w:t>
      </w:r>
    </w:p>
    <w:p w:rsidR="004D248F" w:rsidRPr="0003162E" w:rsidRDefault="004D248F" w:rsidP="004D248F">
      <w:pPr>
        <w:pStyle w:val="P00"/>
        <w:spacing w:before="0"/>
        <w:ind w:left="0" w:right="1134"/>
        <w:rPr>
          <w:rStyle w:val="default"/>
          <w:rFonts w:cs="FrankRuehl"/>
          <w:vanish/>
          <w:sz w:val="20"/>
          <w:szCs w:val="20"/>
          <w:shd w:val="clear" w:color="auto" w:fill="FFFF99"/>
          <w:rtl/>
        </w:rPr>
      </w:pPr>
    </w:p>
    <w:p w:rsidR="004D248F" w:rsidRPr="0003162E" w:rsidRDefault="004D248F" w:rsidP="004D248F">
      <w:pPr>
        <w:pStyle w:val="P00"/>
        <w:spacing w:before="0"/>
        <w:ind w:left="0" w:right="1134"/>
        <w:rPr>
          <w:rStyle w:val="default"/>
          <w:rFonts w:cs="FrankRuehl"/>
          <w:vanish/>
          <w:color w:val="FF0000"/>
          <w:sz w:val="20"/>
          <w:szCs w:val="20"/>
          <w:shd w:val="clear" w:color="auto" w:fill="FFFF99"/>
          <w:rtl/>
        </w:rPr>
      </w:pPr>
      <w:r w:rsidRPr="0003162E">
        <w:rPr>
          <w:rStyle w:val="default"/>
          <w:rFonts w:cs="FrankRuehl" w:hint="cs"/>
          <w:vanish/>
          <w:color w:val="FF0000"/>
          <w:sz w:val="20"/>
          <w:szCs w:val="20"/>
          <w:shd w:val="clear" w:color="auto" w:fill="FFFF99"/>
          <w:rtl/>
        </w:rPr>
        <w:t>מיום 28.1.2021</w:t>
      </w:r>
    </w:p>
    <w:p w:rsidR="004D248F" w:rsidRPr="0003162E" w:rsidRDefault="004D248F" w:rsidP="004D248F">
      <w:pPr>
        <w:pStyle w:val="P00"/>
        <w:spacing w:before="0"/>
        <w:ind w:left="0" w:right="1134"/>
        <w:rPr>
          <w:rStyle w:val="default"/>
          <w:rFonts w:cs="FrankRuehl"/>
          <w:vanish/>
          <w:sz w:val="20"/>
          <w:szCs w:val="20"/>
          <w:shd w:val="clear" w:color="auto" w:fill="FFFF99"/>
          <w:rtl/>
        </w:rPr>
      </w:pPr>
      <w:r w:rsidRPr="0003162E">
        <w:rPr>
          <w:rStyle w:val="default"/>
          <w:rFonts w:cs="FrankRuehl" w:hint="cs"/>
          <w:b/>
          <w:bCs/>
          <w:vanish/>
          <w:sz w:val="20"/>
          <w:szCs w:val="20"/>
          <w:shd w:val="clear" w:color="auto" w:fill="FFFF99"/>
          <w:rtl/>
        </w:rPr>
        <w:t>תיקון מס' 28 (מס' 2013) תשפ"א-2021</w:t>
      </w:r>
    </w:p>
    <w:p w:rsidR="00674051" w:rsidRPr="0003162E" w:rsidRDefault="00674051" w:rsidP="00674051">
      <w:pPr>
        <w:pStyle w:val="P00"/>
        <w:spacing w:before="0"/>
        <w:ind w:left="0" w:right="1134"/>
        <w:rPr>
          <w:rStyle w:val="default"/>
          <w:rFonts w:cs="FrankRuehl"/>
          <w:vanish/>
          <w:sz w:val="20"/>
          <w:szCs w:val="20"/>
          <w:shd w:val="clear" w:color="auto" w:fill="FFFF99"/>
          <w:rtl/>
        </w:rPr>
      </w:pPr>
      <w:hyperlink r:id="rId48" w:history="1">
        <w:r w:rsidRPr="0003162E">
          <w:rPr>
            <w:rStyle w:val="Hyperlink"/>
            <w:rFonts w:cs="FrankRuehl" w:hint="cs"/>
            <w:vanish/>
            <w:szCs w:val="20"/>
            <w:shd w:val="clear" w:color="auto" w:fill="FFFF99"/>
            <w:rtl/>
          </w:rPr>
          <w:t>קובץ המנשרים מס' 255</w:t>
        </w:r>
      </w:hyperlink>
      <w:r w:rsidRPr="0003162E">
        <w:rPr>
          <w:rStyle w:val="default"/>
          <w:rFonts w:cs="FrankRuehl" w:hint="cs"/>
          <w:vanish/>
          <w:sz w:val="20"/>
          <w:szCs w:val="20"/>
          <w:shd w:val="clear" w:color="auto" w:fill="FFFF99"/>
          <w:rtl/>
        </w:rPr>
        <w:t xml:space="preserve"> מחודש פברואר 2021 עמ' 10743</w:t>
      </w:r>
    </w:p>
    <w:p w:rsidR="006D6751" w:rsidRPr="006D6751" w:rsidRDefault="006D6751" w:rsidP="006D6751">
      <w:pPr>
        <w:pStyle w:val="P00"/>
        <w:spacing w:before="0"/>
        <w:ind w:left="0" w:right="1134"/>
        <w:rPr>
          <w:rFonts w:ascii="FrankRuehl" w:hAnsi="FrankRuehl" w:cs="FrankRuehl"/>
          <w:sz w:val="2"/>
          <w:szCs w:val="2"/>
          <w:rtl/>
        </w:rPr>
      </w:pPr>
      <w:r w:rsidRPr="0003162E">
        <w:rPr>
          <w:rFonts w:ascii="FrankRuehl" w:hAnsi="FrankRuehl" w:cs="FrankRuehl" w:hint="cs"/>
          <w:b/>
          <w:bCs/>
          <w:vanish/>
          <w:szCs w:val="20"/>
          <w:shd w:val="clear" w:color="auto" w:fill="FFFF99"/>
          <w:rtl/>
        </w:rPr>
        <w:t xml:space="preserve">הוספת </w:t>
      </w:r>
      <w:r w:rsidR="004D248F" w:rsidRPr="0003162E">
        <w:rPr>
          <w:rFonts w:ascii="FrankRuehl" w:hAnsi="FrankRuehl" w:cs="FrankRuehl" w:hint="cs"/>
          <w:b/>
          <w:bCs/>
          <w:vanish/>
          <w:szCs w:val="20"/>
          <w:shd w:val="clear" w:color="auto" w:fill="FFFF99"/>
          <w:rtl/>
        </w:rPr>
        <w:t>פרט 34</w:t>
      </w:r>
      <w:r w:rsidRPr="0003162E">
        <w:rPr>
          <w:rFonts w:ascii="FrankRuehl" w:hAnsi="FrankRuehl" w:cs="FrankRuehl" w:hint="cs"/>
          <w:b/>
          <w:bCs/>
          <w:vanish/>
          <w:szCs w:val="20"/>
          <w:shd w:val="clear" w:color="auto" w:fill="FFFF99"/>
          <w:rtl/>
        </w:rPr>
        <w:t xml:space="preserve"> לתוספת</w:t>
      </w:r>
      <w:bookmarkEnd w:id="39"/>
    </w:p>
    <w:p w:rsidR="0091072B" w:rsidRDefault="0091072B">
      <w:pPr>
        <w:pStyle w:val="P00"/>
        <w:spacing w:before="72"/>
        <w:ind w:left="0" w:right="1134"/>
        <w:rPr>
          <w:rStyle w:val="default"/>
          <w:rFonts w:cs="FrankRuehl" w:hint="cs"/>
          <w:rtl/>
        </w:rPr>
      </w:pPr>
    </w:p>
    <w:p w:rsidR="00144D42" w:rsidRDefault="00144D42">
      <w:pPr>
        <w:pStyle w:val="P00"/>
        <w:spacing w:before="72"/>
        <w:ind w:left="0" w:right="1134"/>
        <w:rPr>
          <w:rStyle w:val="default"/>
          <w:rFonts w:cs="FrankRuehl" w:hint="cs"/>
          <w:rtl/>
        </w:rPr>
      </w:pPr>
    </w:p>
    <w:p w:rsidR="00144D42" w:rsidRDefault="00144D42">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י"ט בחשון תשכ"ח (22 בנובמבר 1967)</w:t>
      </w:r>
      <w:r>
        <w:rPr>
          <w:rStyle w:val="default"/>
          <w:rFonts w:cs="FrankRuehl" w:hint="cs"/>
          <w:rtl/>
        </w:rPr>
        <w:tab/>
        <w:t>עוזי נרקיס</w:t>
      </w:r>
      <w:r>
        <w:rPr>
          <w:rFonts w:cs="FrankRuehl" w:hint="cs"/>
          <w:rtl/>
        </w:rPr>
        <w:t>, אלוף</w:t>
      </w:r>
    </w:p>
    <w:p w:rsidR="00144D42" w:rsidRDefault="00144D42" w:rsidP="00D21856">
      <w:pPr>
        <w:pStyle w:val="sig-0"/>
        <w:tabs>
          <w:tab w:val="clear" w:pos="4820"/>
          <w:tab w:val="center" w:pos="5103"/>
        </w:tabs>
        <w:spacing w:before="0"/>
        <w:ind w:left="0" w:right="1134"/>
        <w:rPr>
          <w:rFonts w:cs="FrankRuehl" w:hint="cs"/>
          <w:sz w:val="22"/>
          <w:szCs w:val="22"/>
          <w:rtl/>
        </w:rPr>
      </w:pPr>
      <w:r>
        <w:rPr>
          <w:rFonts w:cs="FrankRuehl" w:hint="cs"/>
          <w:sz w:val="22"/>
          <w:szCs w:val="22"/>
          <w:rtl/>
        </w:rPr>
        <w:tab/>
        <w:t>אלוף פיקוד המרכז</w:t>
      </w:r>
    </w:p>
    <w:p w:rsidR="00144D42" w:rsidRDefault="00144D42" w:rsidP="00D21856">
      <w:pPr>
        <w:pStyle w:val="sig-0"/>
        <w:tabs>
          <w:tab w:val="clear" w:pos="4820"/>
          <w:tab w:val="center" w:pos="5103"/>
        </w:tabs>
        <w:spacing w:before="0"/>
        <w:ind w:left="0" w:right="1134"/>
        <w:rPr>
          <w:rFonts w:cs="FrankRuehl" w:hint="cs"/>
          <w:sz w:val="22"/>
          <w:szCs w:val="22"/>
          <w:rtl/>
        </w:rPr>
      </w:pPr>
      <w:r>
        <w:rPr>
          <w:rFonts w:cs="FrankRuehl" w:hint="cs"/>
          <w:sz w:val="22"/>
          <w:szCs w:val="22"/>
          <w:rtl/>
        </w:rPr>
        <w:tab/>
        <w:t>ומפקד כוחות צה"ל</w:t>
      </w:r>
    </w:p>
    <w:p w:rsidR="00144D42" w:rsidRDefault="00144D42" w:rsidP="00D21856">
      <w:pPr>
        <w:pStyle w:val="sig-0"/>
        <w:tabs>
          <w:tab w:val="clear" w:pos="4820"/>
          <w:tab w:val="center" w:pos="5103"/>
        </w:tabs>
        <w:spacing w:before="0"/>
        <w:ind w:left="0" w:right="1134"/>
        <w:rPr>
          <w:rFonts w:cs="FrankRuehl" w:hint="cs"/>
          <w:sz w:val="22"/>
          <w:szCs w:val="22"/>
          <w:rtl/>
        </w:rPr>
      </w:pPr>
      <w:r>
        <w:rPr>
          <w:rFonts w:cs="FrankRuehl" w:hint="cs"/>
          <w:sz w:val="22"/>
          <w:szCs w:val="22"/>
          <w:rtl/>
        </w:rPr>
        <w:tab/>
        <w:t>באזור הגדה המערבית</w:t>
      </w:r>
    </w:p>
    <w:p w:rsidR="00144D42" w:rsidRDefault="00144D42">
      <w:pPr>
        <w:pStyle w:val="sig-0"/>
        <w:tabs>
          <w:tab w:val="clear" w:pos="4820"/>
          <w:tab w:val="center" w:pos="5670"/>
        </w:tabs>
        <w:ind w:left="0" w:right="1134"/>
        <w:rPr>
          <w:rFonts w:cs="FrankRuehl" w:hint="cs"/>
          <w:sz w:val="26"/>
          <w:rtl/>
        </w:rPr>
      </w:pPr>
    </w:p>
    <w:p w:rsidR="00144D42" w:rsidRDefault="00144D42">
      <w:pPr>
        <w:pStyle w:val="sig-0"/>
        <w:tabs>
          <w:tab w:val="clear" w:pos="4820"/>
          <w:tab w:val="center" w:pos="5670"/>
        </w:tabs>
        <w:ind w:left="0" w:right="1134"/>
        <w:rPr>
          <w:rFonts w:cs="FrankRuehl" w:hint="cs"/>
          <w:sz w:val="26"/>
          <w:rtl/>
        </w:rPr>
      </w:pPr>
    </w:p>
    <w:p w:rsidR="00B94085" w:rsidRDefault="00B94085">
      <w:pPr>
        <w:pStyle w:val="sig-0"/>
        <w:ind w:left="0" w:right="1134"/>
        <w:rPr>
          <w:rFonts w:cs="FrankRuehl"/>
          <w:sz w:val="26"/>
          <w:rtl/>
        </w:rPr>
      </w:pPr>
    </w:p>
    <w:p w:rsidR="00B94085" w:rsidRDefault="00B94085" w:rsidP="00B94085">
      <w:pPr>
        <w:pStyle w:val="sig-0"/>
        <w:ind w:left="0" w:right="1134"/>
        <w:jc w:val="center"/>
        <w:rPr>
          <w:rFonts w:cs="David"/>
          <w:color w:val="0000FF"/>
          <w:sz w:val="26"/>
          <w:szCs w:val="24"/>
          <w:u w:val="single"/>
          <w:rtl/>
        </w:rPr>
      </w:pPr>
      <w:hyperlink r:id="rId49" w:history="1">
        <w:r>
          <w:rPr>
            <w:rFonts w:cs="David"/>
            <w:color w:val="0000FF"/>
            <w:sz w:val="26"/>
            <w:szCs w:val="24"/>
            <w:u w:val="single"/>
            <w:rtl/>
          </w:rPr>
          <w:t>הודעה למנויים על עריכה ושינויים במסמכי פסיקה, חקיקה ועוד באתר נבו - הקש כאן</w:t>
        </w:r>
      </w:hyperlink>
    </w:p>
    <w:p w:rsidR="00144D42" w:rsidRPr="00B94085" w:rsidRDefault="00144D42" w:rsidP="00B94085">
      <w:pPr>
        <w:pStyle w:val="sig-0"/>
        <w:ind w:left="0" w:right="1134"/>
        <w:jc w:val="center"/>
        <w:rPr>
          <w:rFonts w:cs="David"/>
          <w:color w:val="0000FF"/>
          <w:sz w:val="26"/>
          <w:szCs w:val="24"/>
          <w:u w:val="single"/>
          <w:rtl/>
        </w:rPr>
      </w:pPr>
    </w:p>
    <w:sectPr w:rsidR="00144D42" w:rsidRPr="00B94085">
      <w:headerReference w:type="even" r:id="rId50"/>
      <w:headerReference w:type="default" r:id="rId51"/>
      <w:footerReference w:type="even" r:id="rId52"/>
      <w:footerReference w:type="default" r:id="rId5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2EF5" w:rsidRDefault="00A22EF5">
      <w:r>
        <w:separator/>
      </w:r>
    </w:p>
  </w:endnote>
  <w:endnote w:type="continuationSeparator" w:id="0">
    <w:p w:rsidR="00A22EF5" w:rsidRDefault="00A22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05EB" w:rsidRDefault="009F05E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F05EB" w:rsidRDefault="009F05E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F05EB" w:rsidRDefault="009F05E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E3FA8">
      <w:rPr>
        <w:rFonts w:cs="TopType Jerushalmi"/>
        <w:noProof/>
        <w:color w:val="000000"/>
        <w:sz w:val="14"/>
        <w:szCs w:val="14"/>
      </w:rPr>
      <w:t>D:\Yael\hakika\110713\666_012.doc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05EB" w:rsidRDefault="009F05E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74B9F">
      <w:rPr>
        <w:rFonts w:hAnsi="FrankRuehl" w:cs="FrankRuehl"/>
        <w:noProof/>
        <w:sz w:val="24"/>
        <w:szCs w:val="24"/>
        <w:rtl/>
      </w:rPr>
      <w:t>7</w:t>
    </w:r>
    <w:r>
      <w:rPr>
        <w:rFonts w:hAnsi="FrankRuehl" w:cs="FrankRuehl"/>
        <w:sz w:val="24"/>
        <w:szCs w:val="24"/>
        <w:rtl/>
      </w:rPr>
      <w:fldChar w:fldCharType="end"/>
    </w:r>
  </w:p>
  <w:p w:rsidR="009F05EB" w:rsidRDefault="009F05E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F05EB" w:rsidRDefault="009F05E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E3FA8">
      <w:rPr>
        <w:rFonts w:cs="TopType Jerushalmi"/>
        <w:noProof/>
        <w:color w:val="000000"/>
        <w:sz w:val="14"/>
        <w:szCs w:val="14"/>
      </w:rPr>
      <w:t>D:\Yael\hakika\110713\666_012.doc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2EF5" w:rsidRDefault="00A22EF5">
      <w:pPr>
        <w:pStyle w:val="a5"/>
        <w:rPr>
          <w:rFonts w:cs="David"/>
          <w:sz w:val="24"/>
          <w:szCs w:val="24"/>
        </w:rPr>
      </w:pPr>
      <w:r>
        <w:separator/>
      </w:r>
    </w:p>
  </w:footnote>
  <w:footnote w:type="continuationSeparator" w:id="0">
    <w:p w:rsidR="00A22EF5" w:rsidRDefault="00A22EF5" w:rsidP="009E3FA8">
      <w:pPr>
        <w:pStyle w:val="a5"/>
        <w:rPr>
          <w:rFonts w:cs="David"/>
          <w:sz w:val="24"/>
          <w:szCs w:val="24"/>
        </w:rPr>
      </w:pPr>
      <w:r>
        <w:separator/>
      </w:r>
    </w:p>
  </w:footnote>
  <w:footnote w:id="1">
    <w:p w:rsidR="009F05EB" w:rsidRDefault="009F05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קובץ המנשרים מס' 9</w:t>
        </w:r>
      </w:hyperlink>
      <w:r>
        <w:rPr>
          <w:rFonts w:cs="FrankRuehl" w:hint="cs"/>
          <w:rtl/>
        </w:rPr>
        <w:t xml:space="preserve"> מיום 22.1.1968 עמ' 350.</w:t>
      </w:r>
    </w:p>
    <w:p w:rsidR="009F05EB" w:rsidRDefault="009F05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Pr>
            <w:rStyle w:val="Hyperlink"/>
            <w:rFonts w:cs="FrankRuehl" w:hint="cs"/>
            <w:rtl/>
          </w:rPr>
          <w:t>קובץ המנשרים מס' 17</w:t>
        </w:r>
      </w:hyperlink>
      <w:r>
        <w:rPr>
          <w:rFonts w:cs="FrankRuehl" w:hint="cs"/>
          <w:rtl/>
        </w:rPr>
        <w:t xml:space="preserve"> מיום 23.3.1969 עמ' 623 </w:t>
      </w:r>
      <w:r>
        <w:rPr>
          <w:rFonts w:cs="FrankRuehl"/>
          <w:rtl/>
        </w:rPr>
        <w:t>–</w:t>
      </w:r>
      <w:r>
        <w:rPr>
          <w:rFonts w:cs="FrankRuehl" w:hint="cs"/>
          <w:rtl/>
        </w:rPr>
        <w:t xml:space="preserve"> תיקון מס' 1 (מס' 303) תשכ"ט-1969; תחילתו ביום 28.2.1969.</w:t>
      </w:r>
    </w:p>
    <w:p w:rsidR="009F05EB" w:rsidRDefault="009F05EB" w:rsidP="00AF05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AF0562">
          <w:rPr>
            <w:rStyle w:val="Hyperlink"/>
            <w:rFonts w:cs="FrankRuehl" w:hint="cs"/>
            <w:rtl/>
          </w:rPr>
          <w:t>קובץ המנשרים מס' 20</w:t>
        </w:r>
      </w:hyperlink>
      <w:r>
        <w:rPr>
          <w:rFonts w:cs="FrankRuehl" w:hint="cs"/>
          <w:rtl/>
        </w:rPr>
        <w:t xml:space="preserve"> מיום 8.2.1970 עמ' 702 </w:t>
      </w:r>
      <w:r>
        <w:rPr>
          <w:rFonts w:cs="FrankRuehl"/>
          <w:rtl/>
        </w:rPr>
        <w:t>–</w:t>
      </w:r>
      <w:r>
        <w:rPr>
          <w:rFonts w:cs="FrankRuehl" w:hint="cs"/>
          <w:rtl/>
        </w:rPr>
        <w:t xml:space="preserve"> תיקון מס' 2 (מס' 353) תש"ל-1969; תחילתו ביום 21.12.1969.</w:t>
      </w:r>
    </w:p>
    <w:p w:rsidR="009F05EB" w:rsidRDefault="009F05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קובץ המנשרים מס' 25</w:t>
        </w:r>
      </w:hyperlink>
      <w:r>
        <w:rPr>
          <w:rFonts w:cs="FrankRuehl" w:hint="cs"/>
          <w:rtl/>
        </w:rPr>
        <w:t xml:space="preserve"> מיום 1.3.1971 עמ' 952 </w:t>
      </w:r>
      <w:r>
        <w:rPr>
          <w:rFonts w:cs="FrankRuehl"/>
          <w:rtl/>
        </w:rPr>
        <w:t>–</w:t>
      </w:r>
      <w:r>
        <w:rPr>
          <w:rFonts w:cs="FrankRuehl" w:hint="cs"/>
          <w:rtl/>
        </w:rPr>
        <w:t xml:space="preserve"> תיקון מס' 3 (מס' 410) תש"ל-1970; תחילתו ביום 1.9.1970.</w:t>
      </w:r>
    </w:p>
    <w:p w:rsidR="009F05EB" w:rsidRDefault="009F05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קובץ המנשרים מס' 30</w:t>
        </w:r>
      </w:hyperlink>
      <w:r>
        <w:rPr>
          <w:rFonts w:cs="FrankRuehl" w:hint="cs"/>
          <w:rtl/>
        </w:rPr>
        <w:t xml:space="preserve"> מיום 1.12.1972 עמ' 1154 </w:t>
      </w:r>
      <w:r>
        <w:rPr>
          <w:rFonts w:cs="FrankRuehl"/>
          <w:rtl/>
        </w:rPr>
        <w:t>–</w:t>
      </w:r>
      <w:r>
        <w:rPr>
          <w:rFonts w:cs="FrankRuehl" w:hint="cs"/>
          <w:rtl/>
        </w:rPr>
        <w:t xml:space="preserve"> תיקון מס' 4 (מס' 473) תשל"ב-1972; תחילתו ביום 1.3.1972.</w:t>
      </w:r>
    </w:p>
    <w:p w:rsidR="009F05EB" w:rsidRDefault="009F05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קובץ המנשרים מס' 30</w:t>
        </w:r>
      </w:hyperlink>
      <w:r>
        <w:rPr>
          <w:rFonts w:cs="FrankRuehl" w:hint="cs"/>
          <w:rtl/>
        </w:rPr>
        <w:t xml:space="preserve"> מיום 1.12.1972 עמ' 1157 </w:t>
      </w:r>
      <w:r>
        <w:rPr>
          <w:rFonts w:cs="FrankRuehl"/>
          <w:rtl/>
        </w:rPr>
        <w:t>–</w:t>
      </w:r>
      <w:r>
        <w:rPr>
          <w:rFonts w:cs="FrankRuehl" w:hint="cs"/>
          <w:rtl/>
        </w:rPr>
        <w:t xml:space="preserve"> תיקון מס' 5 (מס' 476) תשל"ב-1972; תחילתו ביום 1.8.1972.</w:t>
      </w:r>
    </w:p>
    <w:p w:rsidR="009F05EB" w:rsidRDefault="009F05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F564CD">
          <w:rPr>
            <w:rStyle w:val="Hyperlink"/>
            <w:rFonts w:cs="FrankRuehl" w:hint="cs"/>
            <w:rtl/>
          </w:rPr>
          <w:t>קובץ המנשרים מס' 33</w:t>
        </w:r>
      </w:hyperlink>
      <w:r>
        <w:rPr>
          <w:rFonts w:cs="FrankRuehl" w:hint="cs"/>
          <w:rtl/>
        </w:rPr>
        <w:t xml:space="preserve"> מיום 15.1.1975 עמ' 1279 </w:t>
      </w:r>
      <w:r>
        <w:rPr>
          <w:rFonts w:cs="FrankRuehl"/>
          <w:rtl/>
        </w:rPr>
        <w:t>–</w:t>
      </w:r>
      <w:r>
        <w:rPr>
          <w:rFonts w:cs="FrankRuehl" w:hint="cs"/>
          <w:rtl/>
        </w:rPr>
        <w:t xml:space="preserve"> תיקון מס' 6 (מס' 521) תשל"ג-1973; תחילתו ביום 16.9.1973.</w:t>
      </w:r>
    </w:p>
    <w:p w:rsidR="009F05EB" w:rsidRDefault="003341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9F05EB" w:rsidRPr="007652BC">
          <w:rPr>
            <w:rStyle w:val="Hyperlink"/>
            <w:rFonts w:cs="FrankRuehl" w:hint="cs"/>
            <w:rtl/>
          </w:rPr>
          <w:t>קובץ המנשרים מס' 45</w:t>
        </w:r>
      </w:hyperlink>
      <w:r w:rsidR="009F05EB" w:rsidRPr="007652BC">
        <w:rPr>
          <w:rFonts w:cs="FrankRuehl" w:hint="cs"/>
          <w:rtl/>
        </w:rPr>
        <w:t xml:space="preserve"> מיום 24.9.1980 עמ' 132 </w:t>
      </w:r>
      <w:r w:rsidR="009F05EB" w:rsidRPr="007652BC">
        <w:rPr>
          <w:rFonts w:cs="FrankRuehl"/>
          <w:rtl/>
        </w:rPr>
        <w:t>–</w:t>
      </w:r>
      <w:r w:rsidR="009F05EB" w:rsidRPr="007652BC">
        <w:rPr>
          <w:rFonts w:cs="FrankRuehl" w:hint="cs"/>
          <w:rtl/>
        </w:rPr>
        <w:t xml:space="preserve"> תיקון מס' </w:t>
      </w:r>
      <w:r w:rsidR="00430016">
        <w:rPr>
          <w:rFonts w:cs="FrankRuehl" w:hint="cs"/>
          <w:rtl/>
        </w:rPr>
        <w:t>7</w:t>
      </w:r>
      <w:r w:rsidR="009F05EB" w:rsidRPr="007652BC">
        <w:rPr>
          <w:rFonts w:cs="FrankRuehl" w:hint="cs"/>
          <w:rtl/>
        </w:rPr>
        <w:t xml:space="preserve"> (מס' 800) </w:t>
      </w:r>
      <w:r w:rsidR="007652BC">
        <w:rPr>
          <w:rFonts w:cs="FrankRuehl" w:hint="cs"/>
          <w:rtl/>
        </w:rPr>
        <w:t>תשל"ט-1979</w:t>
      </w:r>
      <w:r w:rsidR="00430016">
        <w:rPr>
          <w:rFonts w:cs="FrankRuehl" w:hint="cs"/>
          <w:rtl/>
        </w:rPr>
        <w:t xml:space="preserve"> [במקור תיקון מס' 8]</w:t>
      </w:r>
      <w:r w:rsidR="009F05EB" w:rsidRPr="007652BC">
        <w:rPr>
          <w:rFonts w:cs="FrankRuehl" w:hint="cs"/>
          <w:rtl/>
        </w:rPr>
        <w:t>; תחילתו ביום</w:t>
      </w:r>
      <w:r w:rsidR="009F05EB">
        <w:rPr>
          <w:rFonts w:cs="FrankRuehl" w:hint="cs"/>
          <w:rtl/>
        </w:rPr>
        <w:t xml:space="preserve"> </w:t>
      </w:r>
      <w:r w:rsidR="007652BC">
        <w:rPr>
          <w:rFonts w:cs="FrankRuehl" w:hint="cs"/>
          <w:rtl/>
        </w:rPr>
        <w:t>28.8.1979.</w:t>
      </w:r>
    </w:p>
    <w:p w:rsidR="009F05EB" w:rsidRDefault="009F05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קובץ המנשרים מס' 46</w:t>
        </w:r>
      </w:hyperlink>
      <w:r>
        <w:rPr>
          <w:rFonts w:cs="FrankRuehl" w:hint="cs"/>
          <w:rtl/>
        </w:rPr>
        <w:t xml:space="preserve"> מיום 31.8.1981 עמ' 322 </w:t>
      </w:r>
      <w:r>
        <w:rPr>
          <w:rFonts w:cs="FrankRuehl"/>
          <w:rtl/>
        </w:rPr>
        <w:t>–</w:t>
      </w:r>
      <w:r>
        <w:rPr>
          <w:rFonts w:cs="FrankRuehl" w:hint="cs"/>
          <w:rtl/>
        </w:rPr>
        <w:t xml:space="preserve"> תיקון מס' </w:t>
      </w:r>
      <w:r w:rsidR="0096782A">
        <w:rPr>
          <w:rFonts w:cs="FrankRuehl" w:hint="cs"/>
          <w:rtl/>
        </w:rPr>
        <w:t>8</w:t>
      </w:r>
      <w:r>
        <w:rPr>
          <w:rFonts w:cs="FrankRuehl" w:hint="cs"/>
          <w:rtl/>
        </w:rPr>
        <w:t xml:space="preserve"> (מס' 832) תש"ם-1980</w:t>
      </w:r>
      <w:r w:rsidR="0096782A">
        <w:rPr>
          <w:rFonts w:cs="FrankRuehl" w:hint="cs"/>
          <w:rtl/>
        </w:rPr>
        <w:t xml:space="preserve"> [במקור תיקון מס' 9]</w:t>
      </w:r>
      <w:r>
        <w:rPr>
          <w:rFonts w:cs="FrankRuehl" w:hint="cs"/>
          <w:rtl/>
        </w:rPr>
        <w:t>; תחילתו ביום 21.3.1980.</w:t>
      </w:r>
    </w:p>
    <w:p w:rsidR="009F05EB" w:rsidRDefault="009F05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קובץ המנשרים מס' 56</w:t>
        </w:r>
      </w:hyperlink>
      <w:r>
        <w:rPr>
          <w:rFonts w:cs="FrankRuehl" w:hint="cs"/>
          <w:rtl/>
        </w:rPr>
        <w:t xml:space="preserve"> מיום 5.5.1983 עמ' 66 </w:t>
      </w:r>
      <w:r>
        <w:rPr>
          <w:rFonts w:cs="FrankRuehl"/>
          <w:rtl/>
        </w:rPr>
        <w:t>–</w:t>
      </w:r>
      <w:r>
        <w:rPr>
          <w:rFonts w:cs="FrankRuehl" w:hint="cs"/>
          <w:rtl/>
        </w:rPr>
        <w:t xml:space="preserve"> תיקון מס' </w:t>
      </w:r>
      <w:r w:rsidR="0096782A">
        <w:rPr>
          <w:rFonts w:cs="FrankRuehl" w:hint="cs"/>
          <w:rtl/>
        </w:rPr>
        <w:t>9</w:t>
      </w:r>
      <w:r>
        <w:rPr>
          <w:rFonts w:cs="FrankRuehl" w:hint="cs"/>
          <w:rtl/>
        </w:rPr>
        <w:t xml:space="preserve"> (מס' 1013) תשמ"ב-1982</w:t>
      </w:r>
      <w:r w:rsidR="0096782A">
        <w:rPr>
          <w:rFonts w:cs="FrankRuehl" w:hint="cs"/>
          <w:rtl/>
        </w:rPr>
        <w:t xml:space="preserve"> [במקור תיקון מס' 10]</w:t>
      </w:r>
      <w:r>
        <w:rPr>
          <w:rFonts w:cs="FrankRuehl" w:hint="cs"/>
          <w:rtl/>
        </w:rPr>
        <w:t>; תחילתו ביום 22.8.1982.</w:t>
      </w:r>
    </w:p>
    <w:p w:rsidR="009F05EB" w:rsidRDefault="009F05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קובץ המנשרים מס' 56</w:t>
        </w:r>
      </w:hyperlink>
      <w:r>
        <w:rPr>
          <w:rFonts w:cs="FrankRuehl" w:hint="cs"/>
          <w:rtl/>
        </w:rPr>
        <w:t xml:space="preserve"> מיום 5.5.1983 עמ' 80 </w:t>
      </w:r>
      <w:r>
        <w:rPr>
          <w:rFonts w:cs="FrankRuehl"/>
          <w:rtl/>
        </w:rPr>
        <w:t>–</w:t>
      </w:r>
      <w:r>
        <w:rPr>
          <w:rFonts w:cs="FrankRuehl" w:hint="cs"/>
          <w:rtl/>
        </w:rPr>
        <w:t xml:space="preserve"> תיקון מס' 1</w:t>
      </w:r>
      <w:r w:rsidR="001723A9">
        <w:rPr>
          <w:rFonts w:cs="FrankRuehl" w:hint="cs"/>
          <w:rtl/>
        </w:rPr>
        <w:t>0</w:t>
      </w:r>
      <w:r>
        <w:rPr>
          <w:rFonts w:cs="FrankRuehl" w:hint="cs"/>
          <w:rtl/>
        </w:rPr>
        <w:t xml:space="preserve"> (מס' 1019) תשמ"ג-1982</w:t>
      </w:r>
      <w:r w:rsidR="001723A9">
        <w:rPr>
          <w:rFonts w:cs="FrankRuehl" w:hint="cs"/>
          <w:rtl/>
        </w:rPr>
        <w:t xml:space="preserve"> [במקור תיקון מס' 11]</w:t>
      </w:r>
      <w:r>
        <w:rPr>
          <w:rFonts w:cs="FrankRuehl" w:hint="cs"/>
          <w:rtl/>
        </w:rPr>
        <w:t>; תחילתו ביום 30.9.1982.</w:t>
      </w:r>
    </w:p>
    <w:p w:rsidR="00EF6C22" w:rsidRDefault="00EF6C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EF6C22">
          <w:rPr>
            <w:rStyle w:val="Hyperlink"/>
            <w:rFonts w:cs="FrankRuehl" w:hint="cs"/>
            <w:rtl/>
          </w:rPr>
          <w:t>קובץ המנשרים מס' 66</w:t>
        </w:r>
      </w:hyperlink>
      <w:r>
        <w:rPr>
          <w:rFonts w:cs="FrankRuehl" w:hint="cs"/>
          <w:rtl/>
        </w:rPr>
        <w:t xml:space="preserve"> מיום 17.9.1984 עמ' 10 </w:t>
      </w:r>
      <w:r>
        <w:rPr>
          <w:rFonts w:cs="FrankRuehl"/>
          <w:rtl/>
        </w:rPr>
        <w:t>–</w:t>
      </w:r>
      <w:r>
        <w:rPr>
          <w:rFonts w:cs="FrankRuehl" w:hint="cs"/>
          <w:rtl/>
        </w:rPr>
        <w:t xml:space="preserve"> </w:t>
      </w:r>
      <w:r w:rsidR="001723A9">
        <w:rPr>
          <w:rFonts w:cs="FrankRuehl" w:hint="cs"/>
          <w:rtl/>
        </w:rPr>
        <w:t>(תיקון מס' 11)</w:t>
      </w:r>
      <w:r>
        <w:rPr>
          <w:rFonts w:cs="FrankRuehl" w:hint="cs"/>
          <w:rtl/>
        </w:rPr>
        <w:t xml:space="preserve"> תשמ"ד-1984 בסעיף 11 לצו בדבר תעריפי מכס (יהודה והשומרון) (מס' 1093) תשמ"ד-1984; תחילתו ביום 15.1.1984.</w:t>
      </w:r>
    </w:p>
    <w:p w:rsidR="009F05EB" w:rsidRDefault="009F05EB" w:rsidP="000749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9D0333">
          <w:rPr>
            <w:rStyle w:val="Hyperlink"/>
            <w:rFonts w:cs="FrankRuehl" w:hint="cs"/>
            <w:rtl/>
          </w:rPr>
          <w:t>קובץ המנשרים מס' 75</w:t>
        </w:r>
      </w:hyperlink>
      <w:r>
        <w:rPr>
          <w:rFonts w:cs="FrankRuehl" w:hint="cs"/>
          <w:rtl/>
        </w:rPr>
        <w:t xml:space="preserve"> מיום 1.11.1989 עמ' 50 </w:t>
      </w:r>
      <w:r>
        <w:rPr>
          <w:rFonts w:cs="FrankRuehl"/>
          <w:rtl/>
        </w:rPr>
        <w:t>–</w:t>
      </w:r>
      <w:r>
        <w:rPr>
          <w:rFonts w:cs="FrankRuehl" w:hint="cs"/>
          <w:rtl/>
        </w:rPr>
        <w:t xml:space="preserve"> תיקון מס' 12 (מס' 1171) תשמ"ו-1986; תחילתו ביום 9.7.1986.</w:t>
      </w:r>
    </w:p>
    <w:p w:rsidR="009F05EB" w:rsidRDefault="009F05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קובץ המנשרים מס' 76</w:t>
        </w:r>
      </w:hyperlink>
      <w:r>
        <w:rPr>
          <w:rFonts w:cs="FrankRuehl" w:hint="cs"/>
          <w:rtl/>
        </w:rPr>
        <w:t xml:space="preserve"> מיום 12.9.1990 עמ' 102 </w:t>
      </w:r>
      <w:r>
        <w:rPr>
          <w:rFonts w:cs="FrankRuehl"/>
          <w:rtl/>
        </w:rPr>
        <w:t>–</w:t>
      </w:r>
      <w:r>
        <w:rPr>
          <w:rFonts w:cs="FrankRuehl" w:hint="cs"/>
          <w:rtl/>
        </w:rPr>
        <w:t xml:space="preserve"> תיקון מס' 13 (מס' 1209) תשמ"ח-1987; תחילתו ביום 19.11.1987.</w:t>
      </w:r>
    </w:p>
    <w:p w:rsidR="003D16D5" w:rsidRDefault="007514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003D16D5" w:rsidRPr="007514D7">
          <w:rPr>
            <w:rStyle w:val="Hyperlink"/>
            <w:rFonts w:cs="FrankRuehl" w:hint="cs"/>
            <w:rtl/>
          </w:rPr>
          <w:t>קובץ המנשרים מס' 77</w:t>
        </w:r>
      </w:hyperlink>
      <w:r>
        <w:rPr>
          <w:rFonts w:cs="FrankRuehl" w:hint="cs"/>
          <w:rtl/>
        </w:rPr>
        <w:t xml:space="preserve"> מיום 13.2.1991 עמ' 78 </w:t>
      </w:r>
      <w:r>
        <w:rPr>
          <w:rFonts w:cs="FrankRuehl"/>
          <w:rtl/>
        </w:rPr>
        <w:t>–</w:t>
      </w:r>
      <w:r>
        <w:rPr>
          <w:rFonts w:cs="FrankRuehl" w:hint="cs"/>
          <w:rtl/>
        </w:rPr>
        <w:t xml:space="preserve"> </w:t>
      </w:r>
      <w:r w:rsidR="001723A9">
        <w:rPr>
          <w:rFonts w:cs="FrankRuehl" w:hint="cs"/>
          <w:rtl/>
        </w:rPr>
        <w:t>תיקון מס' 14</w:t>
      </w:r>
      <w:r>
        <w:rPr>
          <w:rFonts w:cs="FrankRuehl" w:hint="cs"/>
          <w:rtl/>
        </w:rPr>
        <w:t xml:space="preserve"> תשמ"ח-1988 בסעיף 6(ג) לצו בדבר העברת טובין (יהודה והשומרון) (מס' 1252) תשמ"ח-1988; תחילתו ביום 1.8.1988.</w:t>
      </w:r>
    </w:p>
    <w:p w:rsidR="009F05EB" w:rsidRDefault="009F05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קובץ המנשרים מס' 78</w:t>
        </w:r>
      </w:hyperlink>
      <w:r>
        <w:rPr>
          <w:rFonts w:cs="FrankRuehl" w:hint="cs"/>
          <w:rtl/>
        </w:rPr>
        <w:t xml:space="preserve"> מיום 20.6.1991 עמ' 66 </w:t>
      </w:r>
      <w:r>
        <w:rPr>
          <w:rFonts w:cs="FrankRuehl"/>
          <w:rtl/>
        </w:rPr>
        <w:t>–</w:t>
      </w:r>
      <w:r>
        <w:rPr>
          <w:rFonts w:cs="FrankRuehl" w:hint="cs"/>
          <w:rtl/>
        </w:rPr>
        <w:t xml:space="preserve"> תיקון מס' 1</w:t>
      </w:r>
      <w:r w:rsidR="001723A9">
        <w:rPr>
          <w:rFonts w:cs="FrankRuehl" w:hint="cs"/>
          <w:rtl/>
        </w:rPr>
        <w:t>5</w:t>
      </w:r>
      <w:r>
        <w:rPr>
          <w:rFonts w:cs="FrankRuehl" w:hint="cs"/>
          <w:rtl/>
        </w:rPr>
        <w:t xml:space="preserve"> (מס' 1303) תש"ן-1990</w:t>
      </w:r>
      <w:r w:rsidR="001723A9">
        <w:rPr>
          <w:rFonts w:cs="FrankRuehl" w:hint="cs"/>
          <w:rtl/>
        </w:rPr>
        <w:t xml:space="preserve"> [במקור תיקון מס' 14]</w:t>
      </w:r>
      <w:r>
        <w:rPr>
          <w:rFonts w:cs="FrankRuehl" w:hint="cs"/>
          <w:rtl/>
        </w:rPr>
        <w:t>; תחילתו ביום 1.4.1990.</w:t>
      </w:r>
    </w:p>
    <w:p w:rsidR="009F05EB" w:rsidRDefault="009F05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 xml:space="preserve">קובץ המנשרים </w:t>
        </w:r>
        <w:r>
          <w:rPr>
            <w:rStyle w:val="Hyperlink"/>
            <w:rFonts w:cs="FrankRuehl" w:hint="cs"/>
            <w:rtl/>
          </w:rPr>
          <w:t>מ</w:t>
        </w:r>
        <w:r>
          <w:rPr>
            <w:rStyle w:val="Hyperlink"/>
            <w:rFonts w:cs="FrankRuehl" w:hint="cs"/>
            <w:rtl/>
          </w:rPr>
          <w:t>ס' 100</w:t>
        </w:r>
      </w:hyperlink>
      <w:r>
        <w:rPr>
          <w:rFonts w:cs="FrankRuehl" w:hint="cs"/>
          <w:rtl/>
        </w:rPr>
        <w:t xml:space="preserve"> מחודש נובמבר 1990 עמ' 4 </w:t>
      </w:r>
      <w:r>
        <w:rPr>
          <w:rFonts w:cs="FrankRuehl"/>
          <w:rtl/>
        </w:rPr>
        <w:t>–</w:t>
      </w:r>
      <w:r>
        <w:rPr>
          <w:rFonts w:cs="FrankRuehl" w:hint="cs"/>
          <w:rtl/>
        </w:rPr>
        <w:t xml:space="preserve"> תיקון מס' 1</w:t>
      </w:r>
      <w:r w:rsidR="00D16FAC">
        <w:rPr>
          <w:rFonts w:cs="FrankRuehl" w:hint="cs"/>
          <w:rtl/>
        </w:rPr>
        <w:t>6</w:t>
      </w:r>
      <w:r>
        <w:rPr>
          <w:rFonts w:cs="FrankRuehl" w:hint="cs"/>
          <w:rtl/>
        </w:rPr>
        <w:t xml:space="preserve"> (מס' 1311) תש"ן-1990</w:t>
      </w:r>
      <w:r w:rsidR="00D16FAC">
        <w:rPr>
          <w:rFonts w:cs="FrankRuehl" w:hint="cs"/>
          <w:rtl/>
        </w:rPr>
        <w:t xml:space="preserve"> [במקור תיקון מס' 15]</w:t>
      </w:r>
      <w:r>
        <w:rPr>
          <w:rFonts w:cs="FrankRuehl" w:hint="cs"/>
          <w:rtl/>
        </w:rPr>
        <w:t>; תחילתו ביום 18.10.1990.</w:t>
      </w:r>
    </w:p>
    <w:p w:rsidR="009F05EB" w:rsidRDefault="009F05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8A241D">
          <w:rPr>
            <w:rStyle w:val="Hyperlink"/>
            <w:rFonts w:cs="FrankRuehl" w:hint="cs"/>
            <w:rtl/>
          </w:rPr>
          <w:t>קובץ המנשרים מס' 106</w:t>
        </w:r>
      </w:hyperlink>
      <w:r>
        <w:rPr>
          <w:rFonts w:cs="FrankRuehl" w:hint="cs"/>
          <w:rtl/>
        </w:rPr>
        <w:t xml:space="preserve"> מחודש מרץ 1991 עמ' 16 </w:t>
      </w:r>
      <w:r>
        <w:rPr>
          <w:rFonts w:cs="FrankRuehl"/>
          <w:rtl/>
        </w:rPr>
        <w:t>–</w:t>
      </w:r>
      <w:r>
        <w:rPr>
          <w:rFonts w:cs="FrankRuehl" w:hint="cs"/>
          <w:rtl/>
        </w:rPr>
        <w:t xml:space="preserve"> תיקון מס' 1</w:t>
      </w:r>
      <w:r w:rsidR="00D16FAC">
        <w:rPr>
          <w:rFonts w:cs="FrankRuehl" w:hint="cs"/>
          <w:rtl/>
        </w:rPr>
        <w:t>7</w:t>
      </w:r>
      <w:r>
        <w:rPr>
          <w:rFonts w:cs="FrankRuehl" w:hint="cs"/>
          <w:rtl/>
        </w:rPr>
        <w:t xml:space="preserve"> (מס' 1322) תשנ"א-1991</w:t>
      </w:r>
      <w:r w:rsidR="00D16FAC">
        <w:rPr>
          <w:rFonts w:cs="FrankRuehl" w:hint="cs"/>
          <w:rtl/>
        </w:rPr>
        <w:t xml:space="preserve"> [במקור תיקון מס' 16]</w:t>
      </w:r>
      <w:r>
        <w:rPr>
          <w:rFonts w:cs="FrankRuehl" w:hint="cs"/>
          <w:rtl/>
        </w:rPr>
        <w:t>; תחילתו ביום 13.1.1991 ור' סעיף 3 לענין תחולה.</w:t>
      </w:r>
    </w:p>
    <w:p w:rsidR="009F05EB" w:rsidRDefault="009F05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קובץ המנשרים מס' 130</w:t>
        </w:r>
      </w:hyperlink>
      <w:r>
        <w:rPr>
          <w:rFonts w:cs="FrankRuehl" w:hint="cs"/>
          <w:rtl/>
        </w:rPr>
        <w:t xml:space="preserve"> מחודש ספטמבר 1991 עמ' 558 </w:t>
      </w:r>
      <w:r>
        <w:rPr>
          <w:rFonts w:cs="FrankRuehl"/>
          <w:rtl/>
        </w:rPr>
        <w:t>–</w:t>
      </w:r>
      <w:r>
        <w:rPr>
          <w:rFonts w:cs="FrankRuehl" w:hint="cs"/>
          <w:rtl/>
        </w:rPr>
        <w:t xml:space="preserve"> תיקון מס' 1</w:t>
      </w:r>
      <w:r w:rsidR="00D16FAC">
        <w:rPr>
          <w:rFonts w:cs="FrankRuehl" w:hint="cs"/>
          <w:rtl/>
        </w:rPr>
        <w:t>8</w:t>
      </w:r>
      <w:r>
        <w:rPr>
          <w:rFonts w:cs="FrankRuehl" w:hint="cs"/>
          <w:rtl/>
        </w:rPr>
        <w:t xml:space="preserve"> (מס' 1357) תשנ"ב-1991</w:t>
      </w:r>
      <w:r w:rsidR="00D16FAC">
        <w:rPr>
          <w:rFonts w:cs="FrankRuehl" w:hint="cs"/>
          <w:rtl/>
        </w:rPr>
        <w:t xml:space="preserve"> [במקור תיקון מס' 17]</w:t>
      </w:r>
      <w:r>
        <w:rPr>
          <w:rFonts w:cs="FrankRuehl" w:hint="cs"/>
          <w:rtl/>
        </w:rPr>
        <w:t>; תחילתו ביום 17.11.1991.</w:t>
      </w:r>
    </w:p>
    <w:p w:rsidR="009F05EB" w:rsidRDefault="009F05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Pr>
            <w:rStyle w:val="Hyperlink"/>
            <w:rFonts w:cs="FrankRuehl" w:hint="cs"/>
            <w:rtl/>
          </w:rPr>
          <w:t>קובץ המנשרים מס' 147</w:t>
        </w:r>
      </w:hyperlink>
      <w:r>
        <w:rPr>
          <w:rFonts w:cs="FrankRuehl" w:hint="cs"/>
          <w:rtl/>
        </w:rPr>
        <w:t xml:space="preserve"> משנת 1993 עמ' 1193 </w:t>
      </w:r>
      <w:r>
        <w:rPr>
          <w:rFonts w:cs="FrankRuehl"/>
          <w:rtl/>
        </w:rPr>
        <w:t>–</w:t>
      </w:r>
      <w:r>
        <w:rPr>
          <w:rFonts w:cs="FrankRuehl" w:hint="cs"/>
          <w:rtl/>
        </w:rPr>
        <w:t xml:space="preserve"> תיקון מס' 1</w:t>
      </w:r>
      <w:r w:rsidR="00D16FAC">
        <w:rPr>
          <w:rFonts w:cs="FrankRuehl" w:hint="cs"/>
          <w:rtl/>
        </w:rPr>
        <w:t>9</w:t>
      </w:r>
      <w:r>
        <w:rPr>
          <w:rFonts w:cs="FrankRuehl" w:hint="cs"/>
          <w:rtl/>
        </w:rPr>
        <w:t xml:space="preserve"> (מס' 1393) תשנ"ג-1993</w:t>
      </w:r>
      <w:r w:rsidR="00D16FAC">
        <w:rPr>
          <w:rFonts w:cs="FrankRuehl" w:hint="cs"/>
          <w:rtl/>
        </w:rPr>
        <w:t xml:space="preserve"> [במקור תיקון מס' 18]</w:t>
      </w:r>
      <w:r>
        <w:rPr>
          <w:rFonts w:cs="FrankRuehl" w:hint="cs"/>
          <w:rtl/>
        </w:rPr>
        <w:t>; תחילתו ביום 21.4.1993.</w:t>
      </w:r>
    </w:p>
    <w:p w:rsidR="003D16D5" w:rsidRDefault="007514D7" w:rsidP="007514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003D16D5" w:rsidRPr="007514D7">
          <w:rPr>
            <w:rStyle w:val="Hyperlink"/>
            <w:rFonts w:cs="FrankRuehl" w:hint="cs"/>
            <w:rtl/>
          </w:rPr>
          <w:t>קובץ המנשרים מס' 152</w:t>
        </w:r>
      </w:hyperlink>
      <w:r>
        <w:rPr>
          <w:rFonts w:cs="FrankRuehl" w:hint="cs"/>
          <w:rtl/>
        </w:rPr>
        <w:t xml:space="preserve"> מחודש ינואר 1994 עמ' 1439 </w:t>
      </w:r>
      <w:r>
        <w:rPr>
          <w:rFonts w:cs="FrankRuehl"/>
          <w:rtl/>
        </w:rPr>
        <w:t>–</w:t>
      </w:r>
      <w:r>
        <w:rPr>
          <w:rFonts w:cs="FrankRuehl" w:hint="cs"/>
          <w:rtl/>
        </w:rPr>
        <w:t xml:space="preserve"> </w:t>
      </w:r>
      <w:r w:rsidR="00D16FAC">
        <w:rPr>
          <w:rFonts w:cs="FrankRuehl" w:hint="cs"/>
          <w:rtl/>
        </w:rPr>
        <w:t>תיקון מס' 20</w:t>
      </w:r>
      <w:r>
        <w:rPr>
          <w:rFonts w:cs="FrankRuehl" w:hint="cs"/>
          <w:rtl/>
        </w:rPr>
        <w:t xml:space="preserve"> תשנ"ד-1993 בסעיף 4 לצו בדבר תיקון חוק המלאכות והתעשיות (יהודה והשומרון) (מס' 1406) תשנ"ד-1993; תחילתו ביום 30.12.1993.</w:t>
      </w:r>
    </w:p>
    <w:p w:rsidR="003D16D5" w:rsidRDefault="0036604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3D16D5" w:rsidRPr="0036604C">
          <w:rPr>
            <w:rStyle w:val="Hyperlink"/>
            <w:rFonts w:cs="FrankRuehl" w:hint="cs"/>
            <w:rtl/>
          </w:rPr>
          <w:t>קובץ המנשרים מס' 203</w:t>
        </w:r>
      </w:hyperlink>
      <w:r>
        <w:rPr>
          <w:rFonts w:cs="FrankRuehl" w:hint="cs"/>
          <w:rtl/>
        </w:rPr>
        <w:t xml:space="preserve"> מחודש אפריל 2004 עמ' 3431 </w:t>
      </w:r>
      <w:r>
        <w:rPr>
          <w:rFonts w:cs="FrankRuehl"/>
          <w:rtl/>
        </w:rPr>
        <w:t>–</w:t>
      </w:r>
      <w:r>
        <w:rPr>
          <w:rFonts w:cs="FrankRuehl" w:hint="cs"/>
          <w:rtl/>
        </w:rPr>
        <w:t xml:space="preserve"> </w:t>
      </w:r>
      <w:r w:rsidR="00D16FAC">
        <w:rPr>
          <w:rFonts w:cs="FrankRuehl" w:hint="cs"/>
          <w:rtl/>
        </w:rPr>
        <w:t>תיקון מס' 21</w:t>
      </w:r>
      <w:r>
        <w:rPr>
          <w:rFonts w:cs="FrankRuehl" w:hint="cs"/>
          <w:rtl/>
        </w:rPr>
        <w:t xml:space="preserve"> תשס"ג-2003 בסעיף 3 לצו בדבר הכנסת כספים לאזור (יהודה והשומרון) (תיקון מס' 5) (מס' 1529) תשס"ג-2003; תחילתו ביום 25.6.2003.</w:t>
      </w:r>
    </w:p>
    <w:p w:rsidR="009F05EB" w:rsidRDefault="009F05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hint="cs"/>
            <w:rtl/>
          </w:rPr>
          <w:t>קובץ המנשרים מס' 219</w:t>
        </w:r>
      </w:hyperlink>
      <w:r>
        <w:rPr>
          <w:rFonts w:cs="FrankRuehl" w:hint="cs"/>
          <w:rtl/>
        </w:rPr>
        <w:t xml:space="preserve"> מחודש אפריל 2007 עמ' 4469 </w:t>
      </w:r>
      <w:r>
        <w:rPr>
          <w:rFonts w:cs="FrankRuehl"/>
          <w:rtl/>
        </w:rPr>
        <w:t>–</w:t>
      </w:r>
      <w:r>
        <w:rPr>
          <w:rFonts w:cs="FrankRuehl" w:hint="cs"/>
          <w:rtl/>
        </w:rPr>
        <w:t xml:space="preserve"> </w:t>
      </w:r>
      <w:r w:rsidR="002321B6">
        <w:rPr>
          <w:rFonts w:cs="FrankRuehl" w:hint="cs"/>
          <w:rtl/>
        </w:rPr>
        <w:t>תיקון מס' 22</w:t>
      </w:r>
      <w:r w:rsidR="003D16D5">
        <w:rPr>
          <w:rFonts w:cs="FrankRuehl" w:hint="cs"/>
          <w:rtl/>
        </w:rPr>
        <w:t xml:space="preserve"> תשס"ז-2007 </w:t>
      </w:r>
      <w:r>
        <w:rPr>
          <w:rFonts w:cs="FrankRuehl" w:hint="cs"/>
          <w:rtl/>
        </w:rPr>
        <w:t>בסעיף 7 לצו בדבר מקרקעין (שימוש מפריע במקרקעין פרטיים) (יהודה והשומרון) (מס' 1586), תשס"ז-2007; תחילתו ביום 25.1.2007.</w:t>
      </w:r>
    </w:p>
    <w:p w:rsidR="009F05EB" w:rsidRDefault="009F05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91072B">
          <w:rPr>
            <w:rStyle w:val="Hyperlink"/>
            <w:rFonts w:cs="FrankRuehl" w:hint="cs"/>
            <w:rtl/>
          </w:rPr>
          <w:t>קובץ המנשרים מס' 221</w:t>
        </w:r>
      </w:hyperlink>
      <w:r>
        <w:rPr>
          <w:rFonts w:cs="FrankRuehl" w:hint="cs"/>
          <w:rtl/>
        </w:rPr>
        <w:t xml:space="preserve"> מחודש מרץ 2008 עמ' 4844 </w:t>
      </w:r>
      <w:r>
        <w:rPr>
          <w:rFonts w:cs="FrankRuehl"/>
          <w:rtl/>
        </w:rPr>
        <w:t>–</w:t>
      </w:r>
      <w:r>
        <w:rPr>
          <w:rFonts w:cs="FrankRuehl" w:hint="cs"/>
          <w:rtl/>
        </w:rPr>
        <w:t xml:space="preserve"> </w:t>
      </w:r>
      <w:r w:rsidR="002321B6">
        <w:rPr>
          <w:rFonts w:cs="FrankRuehl" w:hint="cs"/>
          <w:rtl/>
        </w:rPr>
        <w:t>תיקון מס' 23</w:t>
      </w:r>
      <w:r w:rsidR="003D16D5">
        <w:rPr>
          <w:rFonts w:cs="FrankRuehl" w:hint="cs"/>
          <w:rtl/>
        </w:rPr>
        <w:t xml:space="preserve"> תשס"ז-2007 </w:t>
      </w:r>
      <w:r>
        <w:rPr>
          <w:rFonts w:cs="FrankRuehl" w:hint="cs"/>
          <w:rtl/>
        </w:rPr>
        <w:t>בסעיף 6 לצו בדבר עסקות במקרקעין (תיקון מס' 6) (יהודה והשומרון) (מס' 1600), תשס"ז-2007; תחילתו ביום 6.8.2007.</w:t>
      </w:r>
    </w:p>
    <w:p w:rsidR="0086565B" w:rsidRDefault="00BD7B52" w:rsidP="008656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0086565B" w:rsidRPr="00BD7B52">
          <w:rPr>
            <w:rStyle w:val="Hyperlink"/>
            <w:rFonts w:cs="FrankRuehl" w:hint="cs"/>
            <w:rtl/>
          </w:rPr>
          <w:t>קובץ המנשרים מס' 227</w:t>
        </w:r>
      </w:hyperlink>
      <w:r w:rsidR="0086565B">
        <w:rPr>
          <w:rFonts w:cs="FrankRuehl" w:hint="cs"/>
          <w:rtl/>
        </w:rPr>
        <w:t xml:space="preserve"> מחודש דצמבר 2008 עמ' 5365 </w:t>
      </w:r>
      <w:r w:rsidR="0086565B">
        <w:rPr>
          <w:rFonts w:cs="FrankRuehl"/>
          <w:rtl/>
        </w:rPr>
        <w:t>–</w:t>
      </w:r>
      <w:r w:rsidR="0086565B">
        <w:rPr>
          <w:rFonts w:cs="FrankRuehl" w:hint="cs"/>
          <w:rtl/>
        </w:rPr>
        <w:t xml:space="preserve"> תיקון מס' </w:t>
      </w:r>
      <w:r w:rsidR="002321B6">
        <w:rPr>
          <w:rFonts w:cs="FrankRuehl" w:hint="cs"/>
          <w:rtl/>
        </w:rPr>
        <w:t>24</w:t>
      </w:r>
      <w:r w:rsidR="0086565B">
        <w:rPr>
          <w:rFonts w:cs="FrankRuehl" w:hint="cs"/>
          <w:rtl/>
        </w:rPr>
        <w:t xml:space="preserve"> (מס' 1620) תשס"ט-2008</w:t>
      </w:r>
      <w:r w:rsidR="002321B6">
        <w:rPr>
          <w:rFonts w:cs="FrankRuehl" w:hint="cs"/>
          <w:rtl/>
        </w:rPr>
        <w:t xml:space="preserve"> [במקור מס' 19]</w:t>
      </w:r>
      <w:r w:rsidR="0086565B">
        <w:rPr>
          <w:rFonts w:cs="FrankRuehl" w:hint="cs"/>
          <w:rtl/>
        </w:rPr>
        <w:t xml:space="preserve">; תחילתו ביום </w:t>
      </w:r>
      <w:r>
        <w:rPr>
          <w:rFonts w:cs="FrankRuehl" w:hint="cs"/>
          <w:rtl/>
        </w:rPr>
        <w:t>5.11.2008</w:t>
      </w:r>
      <w:r w:rsidR="0086565B">
        <w:rPr>
          <w:rFonts w:cs="FrankRuehl" w:hint="cs"/>
          <w:rtl/>
        </w:rPr>
        <w:t>.</w:t>
      </w:r>
    </w:p>
    <w:p w:rsidR="0043354B" w:rsidRDefault="0043354B" w:rsidP="004335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43354B">
          <w:rPr>
            <w:rStyle w:val="Hyperlink"/>
            <w:rFonts w:cs="FrankRuehl" w:hint="cs"/>
            <w:rtl/>
          </w:rPr>
          <w:t>קובץ המנשרים מס' 228</w:t>
        </w:r>
      </w:hyperlink>
      <w:r>
        <w:rPr>
          <w:rFonts w:cs="FrankRuehl" w:hint="cs"/>
          <w:rtl/>
        </w:rPr>
        <w:t xml:space="preserve"> מחודש ינואר 2009 עמ' 5394 </w:t>
      </w:r>
      <w:r>
        <w:rPr>
          <w:rFonts w:cs="FrankRuehl"/>
          <w:rtl/>
        </w:rPr>
        <w:t>–</w:t>
      </w:r>
      <w:r>
        <w:rPr>
          <w:rFonts w:cs="FrankRuehl" w:hint="cs"/>
          <w:rtl/>
        </w:rPr>
        <w:t xml:space="preserve"> </w:t>
      </w:r>
      <w:r w:rsidR="002321B6">
        <w:rPr>
          <w:rFonts w:cs="FrankRuehl" w:hint="cs"/>
          <w:rtl/>
        </w:rPr>
        <w:t>תיקון מס' 25</w:t>
      </w:r>
      <w:r>
        <w:rPr>
          <w:rFonts w:cs="FrankRuehl" w:hint="cs"/>
          <w:rtl/>
        </w:rPr>
        <w:t xml:space="preserve"> תשס"ט-2008 בסעיף 15(ב) לצו בדבר תיקון חוק רישום נכסי דלא ניידי אשר טרם נרשמו (יהודה והשומרון) (מס' 1621) תשס"ט-2008; תחילתו ביום 13.11.2008.</w:t>
      </w:r>
    </w:p>
    <w:p w:rsidR="005A594C" w:rsidRDefault="005A594C" w:rsidP="005A594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009E3FA8" w:rsidRPr="005A594C">
          <w:rPr>
            <w:rStyle w:val="Hyperlink"/>
            <w:rFonts w:cs="FrankRuehl" w:hint="cs"/>
            <w:rtl/>
          </w:rPr>
          <w:t>קובץ המנשרים מס' 236</w:t>
        </w:r>
      </w:hyperlink>
      <w:r w:rsidR="009E3FA8">
        <w:rPr>
          <w:rFonts w:cs="FrankRuehl" w:hint="cs"/>
          <w:rtl/>
        </w:rPr>
        <w:t xml:space="preserve"> מחודש מרץ 2011 עמ' 6175 </w:t>
      </w:r>
      <w:r w:rsidR="009E3FA8">
        <w:rPr>
          <w:rFonts w:cs="FrankRuehl"/>
          <w:rtl/>
        </w:rPr>
        <w:t>–</w:t>
      </w:r>
      <w:r w:rsidR="009E3FA8">
        <w:rPr>
          <w:rFonts w:cs="FrankRuehl" w:hint="cs"/>
          <w:rtl/>
        </w:rPr>
        <w:t xml:space="preserve"> תיקון מס' 2</w:t>
      </w:r>
      <w:r w:rsidR="002321B6">
        <w:rPr>
          <w:rFonts w:cs="FrankRuehl" w:hint="cs"/>
          <w:rtl/>
        </w:rPr>
        <w:t>6</w:t>
      </w:r>
      <w:r w:rsidR="009E3FA8">
        <w:rPr>
          <w:rFonts w:cs="FrankRuehl" w:hint="cs"/>
          <w:rtl/>
        </w:rPr>
        <w:t xml:space="preserve"> (מס' 1659) תש"ע-2010</w:t>
      </w:r>
      <w:r w:rsidR="002321B6">
        <w:rPr>
          <w:rFonts w:cs="FrankRuehl" w:hint="cs"/>
          <w:rtl/>
        </w:rPr>
        <w:t xml:space="preserve"> [במקור תיקון מס' 20]</w:t>
      </w:r>
      <w:r w:rsidR="009E3FA8">
        <w:rPr>
          <w:rFonts w:cs="FrankRuehl" w:hint="cs"/>
          <w:rtl/>
        </w:rPr>
        <w:t>; תחילתו ביום 14.4.2010.</w:t>
      </w:r>
    </w:p>
    <w:p w:rsidR="00C86343" w:rsidRDefault="00C86343" w:rsidP="00C863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00333B1D" w:rsidRPr="00C86343">
          <w:rPr>
            <w:rStyle w:val="Hyperlink"/>
            <w:rFonts w:cs="FrankRuehl" w:hint="cs"/>
            <w:rtl/>
          </w:rPr>
          <w:t>קובץ המנשרים מס' 251</w:t>
        </w:r>
      </w:hyperlink>
      <w:r w:rsidR="00333B1D">
        <w:rPr>
          <w:rFonts w:cs="FrankRuehl" w:hint="cs"/>
          <w:rtl/>
        </w:rPr>
        <w:t xml:space="preserve"> מחודש ספטמבר 2019 עמ' 9277</w:t>
      </w:r>
      <w:r w:rsidR="003D460C">
        <w:rPr>
          <w:rFonts w:cs="FrankRuehl" w:hint="cs"/>
          <w:rtl/>
        </w:rPr>
        <w:t xml:space="preserve"> </w:t>
      </w:r>
      <w:r w:rsidR="003D460C">
        <w:rPr>
          <w:rFonts w:cs="FrankRuehl"/>
          <w:rtl/>
        </w:rPr>
        <w:t>–</w:t>
      </w:r>
      <w:r w:rsidR="003D460C">
        <w:rPr>
          <w:rFonts w:cs="FrankRuehl" w:hint="cs"/>
          <w:rtl/>
        </w:rPr>
        <w:t xml:space="preserve"> תיקון מס' 2</w:t>
      </w:r>
      <w:r w:rsidR="002321B6">
        <w:rPr>
          <w:rFonts w:cs="FrankRuehl" w:hint="cs"/>
          <w:rtl/>
        </w:rPr>
        <w:t>7</w:t>
      </w:r>
      <w:r w:rsidR="003D460C">
        <w:rPr>
          <w:rFonts w:cs="FrankRuehl" w:hint="cs"/>
          <w:rtl/>
        </w:rPr>
        <w:t xml:space="preserve"> (מס' 1816) תשע"ט-2019</w:t>
      </w:r>
      <w:r w:rsidR="006D6751">
        <w:rPr>
          <w:rFonts w:cs="FrankRuehl" w:hint="cs"/>
          <w:rtl/>
        </w:rPr>
        <w:t>; תחילתו ביום 16.6.2019.</w:t>
      </w:r>
    </w:p>
    <w:p w:rsidR="00974B9F" w:rsidRDefault="007F19E5" w:rsidP="00974B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sidR="00674051" w:rsidRPr="007F19E5">
          <w:rPr>
            <w:rStyle w:val="Hyperlink"/>
            <w:rFonts w:cs="FrankRuehl" w:hint="cs"/>
            <w:rtl/>
          </w:rPr>
          <w:t>קובץ המנשרים מס' 255</w:t>
        </w:r>
      </w:hyperlink>
      <w:r w:rsidR="00674051">
        <w:rPr>
          <w:rFonts w:cs="FrankRuehl" w:hint="cs"/>
          <w:rtl/>
        </w:rPr>
        <w:t xml:space="preserve"> מחודש פברואר 2021 עמ' 10743</w:t>
      </w:r>
      <w:r w:rsidR="001D0EC3">
        <w:rPr>
          <w:rFonts w:cs="FrankRuehl" w:hint="cs"/>
          <w:rtl/>
        </w:rPr>
        <w:t xml:space="preserve"> </w:t>
      </w:r>
      <w:r w:rsidR="001D0EC3">
        <w:rPr>
          <w:rFonts w:cs="FrankRuehl"/>
          <w:rtl/>
        </w:rPr>
        <w:t>–</w:t>
      </w:r>
      <w:r w:rsidR="001D0EC3">
        <w:rPr>
          <w:rFonts w:cs="FrankRuehl" w:hint="cs"/>
          <w:rtl/>
        </w:rPr>
        <w:t xml:space="preserve"> תיקון מס' 28 (מס' 2013) תשפ"א-2021; תחילתו ביום 28.1.2021 ור' סעיפים 4, 5 לענין תחולה והוראות מעבר.</w:t>
      </w:r>
      <w:r w:rsidR="00C558C4">
        <w:rPr>
          <w:rFonts w:cs="FrankRuehl" w:hint="cs"/>
          <w:rtl/>
        </w:rPr>
        <w:t xml:space="preserve"> תוקן</w:t>
      </w:r>
      <w:r w:rsidR="006F7F50">
        <w:rPr>
          <w:rFonts w:cs="FrankRuehl" w:hint="cs"/>
          <w:rtl/>
        </w:rPr>
        <w:t xml:space="preserve"> </w:t>
      </w:r>
      <w:hyperlink r:id="rId30" w:history="1">
        <w:r w:rsidR="006F7F50" w:rsidRPr="00974B9F">
          <w:rPr>
            <w:rStyle w:val="Hyperlink"/>
            <w:rFonts w:cs="FrankRuehl" w:hint="cs"/>
            <w:rtl/>
          </w:rPr>
          <w:t>קובץ המנשרים מס' 264</w:t>
        </w:r>
      </w:hyperlink>
      <w:r w:rsidR="006F7F50">
        <w:rPr>
          <w:rFonts w:cs="FrankRuehl" w:hint="cs"/>
          <w:rtl/>
        </w:rPr>
        <w:t xml:space="preserve"> מחודש ינואר 2023 עמ' 12411</w:t>
      </w:r>
      <w:r w:rsidR="00C558C4">
        <w:rPr>
          <w:rFonts w:cs="FrankRuehl" w:hint="cs"/>
          <w:rtl/>
        </w:rPr>
        <w:t xml:space="preserve"> </w:t>
      </w:r>
      <w:r w:rsidR="00C558C4">
        <w:rPr>
          <w:rFonts w:cs="FrankRuehl" w:hint="eastAsia"/>
          <w:rtl/>
        </w:rPr>
        <w:t>–</w:t>
      </w:r>
      <w:r w:rsidR="00C558C4">
        <w:rPr>
          <w:rFonts w:cs="FrankRuehl" w:hint="cs"/>
          <w:rtl/>
        </w:rPr>
        <w:t xml:space="preserve"> תיקון מס' 28 (תיקון) (מס' 2134) תשפ"ג-2022; תחילתו ביום 7.11.2022.</w:t>
      </w:r>
    </w:p>
    <w:p w:rsidR="001D0EC3" w:rsidRDefault="001D0EC3" w:rsidP="001D0EC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4. צו זה לא יחול על קביעות כאמור בפרט 34 לתוספת לצו העיקרי, אשר נחתמו ופורסמו לפני יום תחילתו של צו זה.</w:t>
      </w:r>
    </w:p>
    <w:p w:rsidR="001D0EC3" w:rsidRDefault="001D0EC3" w:rsidP="001D0EC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5. </w:t>
      </w:r>
      <w:r w:rsidRPr="00C558C4">
        <w:rPr>
          <w:rFonts w:cs="FrankRuehl" w:hint="cs"/>
          <w:strike/>
          <w:rtl/>
        </w:rPr>
        <w:t>(א) על אף האמור בסעיף 4, הורה ראש המנהל האזרחי באזור יהודה ושומרון כי ועדת העררים תדון בערר שהוגש על קביעה לפי פרט 34 לתוספת לצו העיקרי שנחתמה ופורסמה לפני יום תחילתו של צו זה, תדון בו הוועדה. ראש המינהל האזרחי באזור יהודה ושומרון יורה כאמור במקרים חריגים בלבד.</w:t>
      </w:r>
    </w:p>
    <w:p w:rsidR="00C558C4" w:rsidRPr="00C558C4" w:rsidRDefault="00C558C4" w:rsidP="001D0EC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(א) על אף האמור בסעיף 4, רשאי ראש המנהל האזרחי באזור יהודה ושומרון להורות כי ועדת העררים תדון בערר שהוגש על קביעה לפי פרט 34 לתוספת לצו העיקרי, שנחתמה ופורסמה לפני יום תחילתו של צו זה, אם השתכנע כי לקביעה מצד הממונה בעניין תיקון, פירוש או דיוק גבולות ההכרזה בשטח הערר או בסמוך לו לא ניתן ביטוי פומבי, והעורר לא ידע ולא יכול היה לדעת על הקביעה כאמור.</w:t>
      </w:r>
    </w:p>
    <w:p w:rsidR="001D0EC3" w:rsidRDefault="001D0EC3" w:rsidP="001D0EC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תוקפו של סעיף קטן (א) הוא </w:t>
      </w:r>
      <w:r w:rsidRPr="00C558C4">
        <w:rPr>
          <w:rFonts w:cs="FrankRuehl" w:hint="cs"/>
          <w:strike/>
          <w:rtl/>
        </w:rPr>
        <w:t>מיום חתימת צו זה ועד ליום 26 ביולי 2021</w:t>
      </w:r>
      <w:r w:rsidR="00C558C4">
        <w:rPr>
          <w:rFonts w:cs="FrankRuehl" w:hint="cs"/>
          <w:rtl/>
        </w:rPr>
        <w:t xml:space="preserve"> </w:t>
      </w:r>
      <w:r w:rsidR="00C558C4">
        <w:rPr>
          <w:rFonts w:cs="FrankRuehl" w:hint="cs"/>
          <w:u w:val="single"/>
          <w:rtl/>
        </w:rPr>
        <w:t>עד ליום 5 בינואר 2023</w:t>
      </w:r>
      <w:r>
        <w:rPr>
          <w:rFonts w:cs="FrankRuehl" w:hint="cs"/>
          <w:rtl/>
        </w:rPr>
        <w:t>.</w:t>
      </w:r>
    </w:p>
    <w:p w:rsidR="00E31210" w:rsidRDefault="00E31210" w:rsidP="00E312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0003162E" w:rsidRPr="00E31210">
          <w:rPr>
            <w:rStyle w:val="Hyperlink"/>
            <w:rFonts w:cs="FrankRuehl" w:hint="cs"/>
            <w:rtl/>
          </w:rPr>
          <w:t>קובץ המנשרים מס' 259</w:t>
        </w:r>
      </w:hyperlink>
      <w:r w:rsidR="0003162E">
        <w:rPr>
          <w:rFonts w:cs="FrankRuehl" w:hint="cs"/>
          <w:rtl/>
        </w:rPr>
        <w:t xml:space="preserve"> מחודש דצמבר 2021 עמ' 11810</w:t>
      </w:r>
      <w:r w:rsidR="008D4691">
        <w:rPr>
          <w:rFonts w:cs="FrankRuehl" w:hint="cs"/>
          <w:rtl/>
        </w:rPr>
        <w:t xml:space="preserve"> </w:t>
      </w:r>
      <w:r w:rsidR="008D4691">
        <w:rPr>
          <w:rFonts w:cs="FrankRuehl"/>
          <w:rtl/>
        </w:rPr>
        <w:t>–</w:t>
      </w:r>
      <w:r w:rsidR="008D4691">
        <w:rPr>
          <w:rFonts w:cs="FrankRuehl" w:hint="cs"/>
          <w:rtl/>
        </w:rPr>
        <w:t xml:space="preserve"> תיקון מס' 29 (מס' 2086) תשפ"ב-2021; תחילתו ביום 18.11.2021.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05EB" w:rsidRDefault="009F05E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F05EB" w:rsidRDefault="009F05E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F05EB" w:rsidRDefault="009F05E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05EB" w:rsidRDefault="009F05E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ועדות עררים (מס' 172), תשכ"ח-1967</w:t>
    </w:r>
  </w:p>
  <w:p w:rsidR="009F05EB" w:rsidRDefault="009F05E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F05EB" w:rsidRDefault="009F05E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91478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0562"/>
    <w:rsid w:val="000304A3"/>
    <w:rsid w:val="0003162E"/>
    <w:rsid w:val="00074997"/>
    <w:rsid w:val="00080851"/>
    <w:rsid w:val="000D3B4C"/>
    <w:rsid w:val="000F6BB2"/>
    <w:rsid w:val="00113611"/>
    <w:rsid w:val="0012320D"/>
    <w:rsid w:val="00144D42"/>
    <w:rsid w:val="001723A9"/>
    <w:rsid w:val="001D0EC3"/>
    <w:rsid w:val="002321B6"/>
    <w:rsid w:val="00271B6B"/>
    <w:rsid w:val="003205B5"/>
    <w:rsid w:val="00333B1D"/>
    <w:rsid w:val="00334188"/>
    <w:rsid w:val="00334899"/>
    <w:rsid w:val="00355DF0"/>
    <w:rsid w:val="0036604C"/>
    <w:rsid w:val="003C285F"/>
    <w:rsid w:val="003D16D5"/>
    <w:rsid w:val="003D460C"/>
    <w:rsid w:val="00401B94"/>
    <w:rsid w:val="00430016"/>
    <w:rsid w:val="0043354B"/>
    <w:rsid w:val="00445FF0"/>
    <w:rsid w:val="004D248F"/>
    <w:rsid w:val="0056771D"/>
    <w:rsid w:val="005A594C"/>
    <w:rsid w:val="00611613"/>
    <w:rsid w:val="00674051"/>
    <w:rsid w:val="00687A77"/>
    <w:rsid w:val="006A2AF9"/>
    <w:rsid w:val="006D6751"/>
    <w:rsid w:val="006F7CBF"/>
    <w:rsid w:val="006F7F50"/>
    <w:rsid w:val="00722941"/>
    <w:rsid w:val="007514D7"/>
    <w:rsid w:val="007652BC"/>
    <w:rsid w:val="00793BD2"/>
    <w:rsid w:val="007B2891"/>
    <w:rsid w:val="007F19E5"/>
    <w:rsid w:val="00850FA2"/>
    <w:rsid w:val="00857480"/>
    <w:rsid w:val="0086565B"/>
    <w:rsid w:val="008A241D"/>
    <w:rsid w:val="008A2B81"/>
    <w:rsid w:val="008D4691"/>
    <w:rsid w:val="0091072B"/>
    <w:rsid w:val="009158EB"/>
    <w:rsid w:val="00947799"/>
    <w:rsid w:val="0096782A"/>
    <w:rsid w:val="00974B9F"/>
    <w:rsid w:val="00994231"/>
    <w:rsid w:val="009A3E18"/>
    <w:rsid w:val="009D0333"/>
    <w:rsid w:val="009E3FA8"/>
    <w:rsid w:val="009F05EB"/>
    <w:rsid w:val="009F2CD1"/>
    <w:rsid w:val="009F5AA2"/>
    <w:rsid w:val="00A22EF5"/>
    <w:rsid w:val="00A5454A"/>
    <w:rsid w:val="00A83D8B"/>
    <w:rsid w:val="00AA3E7D"/>
    <w:rsid w:val="00AF0562"/>
    <w:rsid w:val="00B36CA9"/>
    <w:rsid w:val="00B94085"/>
    <w:rsid w:val="00BD7B52"/>
    <w:rsid w:val="00BF54AA"/>
    <w:rsid w:val="00C30E05"/>
    <w:rsid w:val="00C44859"/>
    <w:rsid w:val="00C558C4"/>
    <w:rsid w:val="00C86343"/>
    <w:rsid w:val="00C8650A"/>
    <w:rsid w:val="00CB6C8E"/>
    <w:rsid w:val="00D16FAC"/>
    <w:rsid w:val="00D21856"/>
    <w:rsid w:val="00D3299D"/>
    <w:rsid w:val="00DC6E86"/>
    <w:rsid w:val="00DD275D"/>
    <w:rsid w:val="00E016AE"/>
    <w:rsid w:val="00E31210"/>
    <w:rsid w:val="00E53369"/>
    <w:rsid w:val="00EF6C22"/>
    <w:rsid w:val="00F564CD"/>
    <w:rsid w:val="00FD2B6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FA06287E-507B-40E2-AFCA-E8E11BD7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674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7635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70/zava-0106.pdf" TargetMode="External"/><Relationship Id="rId18" Type="http://schemas.openxmlformats.org/officeDocument/2006/relationships/hyperlink" Target="http://www.nevo.co.il/Law_word/law70/zava-0236.pdf" TargetMode="External"/><Relationship Id="rId26" Type="http://schemas.openxmlformats.org/officeDocument/2006/relationships/hyperlink" Target="http://www.nevo.co.il/Law_word/law70/zava-0056.pdf" TargetMode="External"/><Relationship Id="rId39" Type="http://schemas.openxmlformats.org/officeDocument/2006/relationships/hyperlink" Target="http://www.nevo.co.il/Law_word/law70/zava-0075.pdf" TargetMode="External"/><Relationship Id="rId21" Type="http://schemas.openxmlformats.org/officeDocument/2006/relationships/hyperlink" Target="http://www.nevo.co.il/Law_word/law70/ZAVA-0100.pdf" TargetMode="External"/><Relationship Id="rId34" Type="http://schemas.openxmlformats.org/officeDocument/2006/relationships/hyperlink" Target="http://www.nevo.co.il/Law_word/law70/zava-0033.pdf" TargetMode="External"/><Relationship Id="rId42" Type="http://schemas.openxmlformats.org/officeDocument/2006/relationships/hyperlink" Target="http://www.nevo.co.il/Law_word/law70/ZAVA-0203.pdf" TargetMode="External"/><Relationship Id="rId47" Type="http://schemas.openxmlformats.org/officeDocument/2006/relationships/hyperlink" Target="https://www.nevo.co.il/Law_word/law70/zava-0251.pdf"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_word/law70/ZAVA-0056.pdf" TargetMode="External"/><Relationship Id="rId2" Type="http://schemas.openxmlformats.org/officeDocument/2006/relationships/styles" Target="styles.xml"/><Relationship Id="rId16" Type="http://schemas.openxmlformats.org/officeDocument/2006/relationships/hyperlink" Target="https://www.nevo.co.il/law_word/law70/zava-0255.pdf" TargetMode="External"/><Relationship Id="rId29" Type="http://schemas.openxmlformats.org/officeDocument/2006/relationships/hyperlink" Target="http://www.nevo.co.il/Law_word/law70/ZAVA-0130.pdf" TargetMode="External"/><Relationship Id="rId11" Type="http://schemas.openxmlformats.org/officeDocument/2006/relationships/hyperlink" Target="http://www.nevo.co.il/Law_word/law70/zava-0106.pdf" TargetMode="External"/><Relationship Id="rId24" Type="http://schemas.openxmlformats.org/officeDocument/2006/relationships/hyperlink" Target="http://www.nevo.co.il/Law_word/law70/ZAVA-0046.pdf" TargetMode="External"/><Relationship Id="rId32" Type="http://schemas.openxmlformats.org/officeDocument/2006/relationships/hyperlink" Target="http://www.nevo.co.il/Law_word/law70/ZAVA-0030.pdf" TargetMode="External"/><Relationship Id="rId37" Type="http://schemas.openxmlformats.org/officeDocument/2006/relationships/hyperlink" Target="http://www.nevo.co.il/Law_word/law70/zava-0056.pdf" TargetMode="External"/><Relationship Id="rId40" Type="http://schemas.openxmlformats.org/officeDocument/2006/relationships/hyperlink" Target="http://www.nevo.co.il/Law_word/law70/ZAVA-0077.pdf" TargetMode="External"/><Relationship Id="rId45" Type="http://schemas.openxmlformats.org/officeDocument/2006/relationships/hyperlink" Target="http://www.nevo.co.il/Law_word/law70/zava-0227.pdf"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_word/law70/zava-0056.pdf" TargetMode="External"/><Relationship Id="rId19" Type="http://schemas.openxmlformats.org/officeDocument/2006/relationships/hyperlink" Target="http://www.nevo.co.il/Law_word/law70/ZAVA-0017.pdf" TargetMode="External"/><Relationship Id="rId31" Type="http://schemas.openxmlformats.org/officeDocument/2006/relationships/hyperlink" Target="http://www.nevo.co.il/Law_word/law70/ZAVA-0025.pdf" TargetMode="External"/><Relationship Id="rId44" Type="http://schemas.openxmlformats.org/officeDocument/2006/relationships/hyperlink" Target="http://www.nevo.co.il/Law_word/law70/zava-0221.pdf"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_word/law70/zava-0056.pdf" TargetMode="External"/><Relationship Id="rId14" Type="http://schemas.openxmlformats.org/officeDocument/2006/relationships/hyperlink" Target="http://www.nevo.co.il/Law_word/law70/ZAVA-0130.pdf" TargetMode="External"/><Relationship Id="rId22" Type="http://schemas.openxmlformats.org/officeDocument/2006/relationships/hyperlink" Target="http://www.nevo.co.il/Law_word/law70/zava-0106.pdf" TargetMode="External"/><Relationship Id="rId27" Type="http://schemas.openxmlformats.org/officeDocument/2006/relationships/hyperlink" Target="http://www.nevo.co.il/Law_word/law70/ZAVA-0076.pdf" TargetMode="External"/><Relationship Id="rId30" Type="http://schemas.openxmlformats.org/officeDocument/2006/relationships/hyperlink" Target="http://www.nevo.co.il/Law_word/law70/zava-0020.pdf" TargetMode="External"/><Relationship Id="rId35" Type="http://schemas.openxmlformats.org/officeDocument/2006/relationships/hyperlink" Target="http://www.nevo.co.il/Law_word/law70/ZAVA-0045.pdf" TargetMode="External"/><Relationship Id="rId43" Type="http://schemas.openxmlformats.org/officeDocument/2006/relationships/hyperlink" Target="http://www.nevo.co.il/Law_word/law70/ZAVA-0219.pdf" TargetMode="External"/><Relationship Id="rId48" Type="http://schemas.openxmlformats.org/officeDocument/2006/relationships/hyperlink" Target="https://www.nevo.co.il/law_word/law70/zava-0255.pdf" TargetMode="External"/><Relationship Id="rId8" Type="http://schemas.openxmlformats.org/officeDocument/2006/relationships/hyperlink" Target="http://www.nevo.co.il/Law_word/law70/ZAVA-0078.pdf"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_word/law70/zava-0106.pdf" TargetMode="External"/><Relationship Id="rId17" Type="http://schemas.openxmlformats.org/officeDocument/2006/relationships/hyperlink" Target="https://www.nevo.co.il/Law_word/law70/zava-0259.pdf" TargetMode="External"/><Relationship Id="rId25" Type="http://schemas.openxmlformats.org/officeDocument/2006/relationships/hyperlink" Target="http://www.nevo.co.il/Law_word/law70/ZAVA-0076.pdf" TargetMode="External"/><Relationship Id="rId33" Type="http://schemas.openxmlformats.org/officeDocument/2006/relationships/hyperlink" Target="http://www.nevo.co.il/Law_word/law70/ZAVA-0030.pdf" TargetMode="External"/><Relationship Id="rId38" Type="http://schemas.openxmlformats.org/officeDocument/2006/relationships/hyperlink" Target="http://www.nevo.co.il/Law_word/law70/ZAVA-0066.pdf" TargetMode="External"/><Relationship Id="rId46" Type="http://schemas.openxmlformats.org/officeDocument/2006/relationships/hyperlink" Target="http://www.nevo.co.il/Law_word/law70/ZAVA-0228.pdf" TargetMode="External"/><Relationship Id="rId20" Type="http://schemas.openxmlformats.org/officeDocument/2006/relationships/hyperlink" Target="http://www.nevo.co.il/Law_word/law70/ZAVA-0017.pdf" TargetMode="External"/><Relationship Id="rId41" Type="http://schemas.openxmlformats.org/officeDocument/2006/relationships/hyperlink" Target="http://www.nevo.co.il/Law_word/law70/ZAVA-0152.pdf"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70/ZAVA-0147.pdf" TargetMode="External"/><Relationship Id="rId23" Type="http://schemas.openxmlformats.org/officeDocument/2006/relationships/hyperlink" Target="http://www.nevo.co.il/Law_word/law70/zava-0236.pdf" TargetMode="External"/><Relationship Id="rId28" Type="http://schemas.openxmlformats.org/officeDocument/2006/relationships/hyperlink" Target="http://www.nevo.co.il/Law_word/law70/ZAVA-0130.pdf" TargetMode="External"/><Relationship Id="rId36" Type="http://schemas.openxmlformats.org/officeDocument/2006/relationships/hyperlink" Target="http://www.nevo.co.il/Law_word/law70/zava-0056.pdf" TargetMode="External"/><Relationship Id="rId49"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70/zava-0045.pdf" TargetMode="External"/><Relationship Id="rId13" Type="http://schemas.openxmlformats.org/officeDocument/2006/relationships/hyperlink" Target="http://www.nevo.co.il/Law_word/law70/zava-0075.pdf" TargetMode="External"/><Relationship Id="rId18" Type="http://schemas.openxmlformats.org/officeDocument/2006/relationships/hyperlink" Target="http://www.nevo.co.il/Law_word/law70/zava-0106.pdf" TargetMode="External"/><Relationship Id="rId26" Type="http://schemas.openxmlformats.org/officeDocument/2006/relationships/hyperlink" Target="http://www.nevo.co.il/Law_word/law70/ZAVA-0228.pdf" TargetMode="External"/><Relationship Id="rId3" Type="http://schemas.openxmlformats.org/officeDocument/2006/relationships/hyperlink" Target="http://www.nevo.co.il/Law_word/law70/zava-0020.pdf" TargetMode="External"/><Relationship Id="rId21" Type="http://schemas.openxmlformats.org/officeDocument/2006/relationships/hyperlink" Target="http://www.nevo.co.il/Law_word/law70/ZAVA-0152.pdf" TargetMode="External"/><Relationship Id="rId7" Type="http://schemas.openxmlformats.org/officeDocument/2006/relationships/hyperlink" Target="http://www.nevo.co.il/Law_word/law70/zava-0033.pdf" TargetMode="External"/><Relationship Id="rId12" Type="http://schemas.openxmlformats.org/officeDocument/2006/relationships/hyperlink" Target="http://www.nevo.co.il/Law_word/law70/ZAVA-0066.pdf" TargetMode="External"/><Relationship Id="rId17" Type="http://schemas.openxmlformats.org/officeDocument/2006/relationships/hyperlink" Target="http://www.nevo.co.il/Law_word/law70/ZAVA-0100.pdf" TargetMode="External"/><Relationship Id="rId25" Type="http://schemas.openxmlformats.org/officeDocument/2006/relationships/hyperlink" Target="http://www.nevo.co.il/Law_word/law70/zava-0227.pdf" TargetMode="External"/><Relationship Id="rId2" Type="http://schemas.openxmlformats.org/officeDocument/2006/relationships/hyperlink" Target="http://www.nevo.co.il/Law_word/law70/ZAVA-0017.pdf" TargetMode="External"/><Relationship Id="rId16" Type="http://schemas.openxmlformats.org/officeDocument/2006/relationships/hyperlink" Target="http://www.nevo.co.il/Law_word/law70/ZAVA-0078.pdf" TargetMode="External"/><Relationship Id="rId20" Type="http://schemas.openxmlformats.org/officeDocument/2006/relationships/hyperlink" Target="http://www.nevo.co.il/Law_word/law70/ZAVA-0147.pdf" TargetMode="External"/><Relationship Id="rId29" Type="http://schemas.openxmlformats.org/officeDocument/2006/relationships/hyperlink" Target="https://www.nevo.co.il/law_html/law70/zava-0255.pdf" TargetMode="External"/><Relationship Id="rId1" Type="http://schemas.openxmlformats.org/officeDocument/2006/relationships/hyperlink" Target="http://www.nevo.co.il/Law_word/law70/ZAVA-0009.pdf" TargetMode="External"/><Relationship Id="rId6" Type="http://schemas.openxmlformats.org/officeDocument/2006/relationships/hyperlink" Target="http://www.nevo.co.il/Law_word/law70/ZAVA-0030.pdf" TargetMode="External"/><Relationship Id="rId11" Type="http://schemas.openxmlformats.org/officeDocument/2006/relationships/hyperlink" Target="http://www.nevo.co.il/Law_word/law70/zava-0056.pdf" TargetMode="External"/><Relationship Id="rId24" Type="http://schemas.openxmlformats.org/officeDocument/2006/relationships/hyperlink" Target="http://www.nevo.co.il/Law_word/law70/zava-0221.pdf" TargetMode="External"/><Relationship Id="rId5" Type="http://schemas.openxmlformats.org/officeDocument/2006/relationships/hyperlink" Target="http://www.nevo.co.il/Law_word/law70/ZAVA-0030.pdf" TargetMode="External"/><Relationship Id="rId15" Type="http://schemas.openxmlformats.org/officeDocument/2006/relationships/hyperlink" Target="http://www.nevo.co.il/Law_word/law70/ZAVA-0077.pdf" TargetMode="External"/><Relationship Id="rId23" Type="http://schemas.openxmlformats.org/officeDocument/2006/relationships/hyperlink" Target="http://www.nevo.co.il/Law_word/law70/ZAVA-0219.pdf" TargetMode="External"/><Relationship Id="rId28" Type="http://schemas.openxmlformats.org/officeDocument/2006/relationships/hyperlink" Target="https://www.nevo.co.il/law_html/law70/zava-251.pdf" TargetMode="External"/><Relationship Id="rId10" Type="http://schemas.openxmlformats.org/officeDocument/2006/relationships/hyperlink" Target="http://www.nevo.co.il/Law_word/law70/zava-0056.pdf" TargetMode="External"/><Relationship Id="rId19" Type="http://schemas.openxmlformats.org/officeDocument/2006/relationships/hyperlink" Target="http://www.nevo.co.il/Law_word/law70/ZAVA-0130.pdf" TargetMode="External"/><Relationship Id="rId31" Type="http://schemas.openxmlformats.org/officeDocument/2006/relationships/hyperlink" Target="https://www.nevo.co.il/law_html/law70/zava-0259.pdf" TargetMode="External"/><Relationship Id="rId4" Type="http://schemas.openxmlformats.org/officeDocument/2006/relationships/hyperlink" Target="http://www.nevo.co.il/Law_word/law70/ZAVA-0025.pdf" TargetMode="External"/><Relationship Id="rId9" Type="http://schemas.openxmlformats.org/officeDocument/2006/relationships/hyperlink" Target="http://www.nevo.co.il/Law_word/law70/ZAVA-0046.pdf" TargetMode="External"/><Relationship Id="rId14" Type="http://schemas.openxmlformats.org/officeDocument/2006/relationships/hyperlink" Target="http://www.nevo.co.il/Law_word/law70/ZAVA-0076.pdf" TargetMode="External"/><Relationship Id="rId22" Type="http://schemas.openxmlformats.org/officeDocument/2006/relationships/hyperlink" Target="http://www.nevo.co.il/Law_word/law70/ZAVA-0203.pdf" TargetMode="External"/><Relationship Id="rId27" Type="http://schemas.openxmlformats.org/officeDocument/2006/relationships/hyperlink" Target="http://www.nevo.co.il/Law_word/law70/ZAVA-0236.pdf" TargetMode="External"/><Relationship Id="rId30" Type="http://schemas.openxmlformats.org/officeDocument/2006/relationships/hyperlink" Target="https://www.nevo.co.il/law_html/law70/zava-2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4347</Words>
  <Characters>24783</Characters>
  <Application>Microsoft Office Word</Application>
  <DocSecurity>4</DocSecurity>
  <Lines>206</Lines>
  <Paragraphs>58</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29072</CharactersWithSpaces>
  <SharedDoc>false</SharedDoc>
  <HLinks>
    <vt:vector size="546" baseType="variant">
      <vt:variant>
        <vt:i4>393283</vt:i4>
      </vt:variant>
      <vt:variant>
        <vt:i4>228</vt:i4>
      </vt:variant>
      <vt:variant>
        <vt:i4>0</vt:i4>
      </vt:variant>
      <vt:variant>
        <vt:i4>5</vt:i4>
      </vt:variant>
      <vt:variant>
        <vt:lpwstr>http://www.nevo.co.il/advertisements/nevo-100.doc</vt:lpwstr>
      </vt:variant>
      <vt:variant>
        <vt:lpwstr/>
      </vt:variant>
      <vt:variant>
        <vt:i4>6553623</vt:i4>
      </vt:variant>
      <vt:variant>
        <vt:i4>225</vt:i4>
      </vt:variant>
      <vt:variant>
        <vt:i4>0</vt:i4>
      </vt:variant>
      <vt:variant>
        <vt:i4>5</vt:i4>
      </vt:variant>
      <vt:variant>
        <vt:lpwstr>https://www.nevo.co.il/law_word/law70/zava-0255.pdf</vt:lpwstr>
      </vt:variant>
      <vt:variant>
        <vt:lpwstr/>
      </vt:variant>
      <vt:variant>
        <vt:i4>6553619</vt:i4>
      </vt:variant>
      <vt:variant>
        <vt:i4>222</vt:i4>
      </vt:variant>
      <vt:variant>
        <vt:i4>0</vt:i4>
      </vt:variant>
      <vt:variant>
        <vt:i4>5</vt:i4>
      </vt:variant>
      <vt:variant>
        <vt:lpwstr>https://www.nevo.co.il/Law_word/law70/zava-0251.pdf</vt:lpwstr>
      </vt:variant>
      <vt:variant>
        <vt:lpwstr/>
      </vt:variant>
      <vt:variant>
        <vt:i4>1507451</vt:i4>
      </vt:variant>
      <vt:variant>
        <vt:i4>219</vt:i4>
      </vt:variant>
      <vt:variant>
        <vt:i4>0</vt:i4>
      </vt:variant>
      <vt:variant>
        <vt:i4>5</vt:i4>
      </vt:variant>
      <vt:variant>
        <vt:lpwstr>http://www.nevo.co.il/Law_word/law70/ZAVA-0228.pdf</vt:lpwstr>
      </vt:variant>
      <vt:variant>
        <vt:lpwstr/>
      </vt:variant>
      <vt:variant>
        <vt:i4>1572987</vt:i4>
      </vt:variant>
      <vt:variant>
        <vt:i4>216</vt:i4>
      </vt:variant>
      <vt:variant>
        <vt:i4>0</vt:i4>
      </vt:variant>
      <vt:variant>
        <vt:i4>5</vt:i4>
      </vt:variant>
      <vt:variant>
        <vt:lpwstr>http://www.nevo.co.il/Law_word/law70/zava-0227.pdf</vt:lpwstr>
      </vt:variant>
      <vt:variant>
        <vt:lpwstr/>
      </vt:variant>
      <vt:variant>
        <vt:i4>1966203</vt:i4>
      </vt:variant>
      <vt:variant>
        <vt:i4>213</vt:i4>
      </vt:variant>
      <vt:variant>
        <vt:i4>0</vt:i4>
      </vt:variant>
      <vt:variant>
        <vt:i4>5</vt:i4>
      </vt:variant>
      <vt:variant>
        <vt:lpwstr>http://www.nevo.co.il/Law_word/law70/zava-0221.pdf</vt:lpwstr>
      </vt:variant>
      <vt:variant>
        <vt:lpwstr/>
      </vt:variant>
      <vt:variant>
        <vt:i4>1441912</vt:i4>
      </vt:variant>
      <vt:variant>
        <vt:i4>210</vt:i4>
      </vt:variant>
      <vt:variant>
        <vt:i4>0</vt:i4>
      </vt:variant>
      <vt:variant>
        <vt:i4>5</vt:i4>
      </vt:variant>
      <vt:variant>
        <vt:lpwstr>http://www.nevo.co.il/Law_word/law70/ZAVA-0219.pdf</vt:lpwstr>
      </vt:variant>
      <vt:variant>
        <vt:lpwstr/>
      </vt:variant>
      <vt:variant>
        <vt:i4>1835129</vt:i4>
      </vt:variant>
      <vt:variant>
        <vt:i4>207</vt:i4>
      </vt:variant>
      <vt:variant>
        <vt:i4>0</vt:i4>
      </vt:variant>
      <vt:variant>
        <vt:i4>5</vt:i4>
      </vt:variant>
      <vt:variant>
        <vt:lpwstr>http://www.nevo.co.il/Law_word/law70/ZAVA-0203.pdf</vt:lpwstr>
      </vt:variant>
      <vt:variant>
        <vt:lpwstr/>
      </vt:variant>
      <vt:variant>
        <vt:i4>1966204</vt:i4>
      </vt:variant>
      <vt:variant>
        <vt:i4>204</vt:i4>
      </vt:variant>
      <vt:variant>
        <vt:i4>0</vt:i4>
      </vt:variant>
      <vt:variant>
        <vt:i4>5</vt:i4>
      </vt:variant>
      <vt:variant>
        <vt:lpwstr>http://www.nevo.co.il/Law_word/law70/ZAVA-0152.pdf</vt:lpwstr>
      </vt:variant>
      <vt:variant>
        <vt:lpwstr/>
      </vt:variant>
      <vt:variant>
        <vt:i4>1704062</vt:i4>
      </vt:variant>
      <vt:variant>
        <vt:i4>201</vt:i4>
      </vt:variant>
      <vt:variant>
        <vt:i4>0</vt:i4>
      </vt:variant>
      <vt:variant>
        <vt:i4>5</vt:i4>
      </vt:variant>
      <vt:variant>
        <vt:lpwstr>http://www.nevo.co.il/Law_word/law70/ZAVA-0077.pdf</vt:lpwstr>
      </vt:variant>
      <vt:variant>
        <vt:lpwstr/>
      </vt:variant>
      <vt:variant>
        <vt:i4>1572990</vt:i4>
      </vt:variant>
      <vt:variant>
        <vt:i4>198</vt:i4>
      </vt:variant>
      <vt:variant>
        <vt:i4>0</vt:i4>
      </vt:variant>
      <vt:variant>
        <vt:i4>5</vt:i4>
      </vt:variant>
      <vt:variant>
        <vt:lpwstr>http://www.nevo.co.il/Law_word/law70/zava-0075.pdf</vt:lpwstr>
      </vt:variant>
      <vt:variant>
        <vt:lpwstr/>
      </vt:variant>
      <vt:variant>
        <vt:i4>1769599</vt:i4>
      </vt:variant>
      <vt:variant>
        <vt:i4>195</vt:i4>
      </vt:variant>
      <vt:variant>
        <vt:i4>0</vt:i4>
      </vt:variant>
      <vt:variant>
        <vt:i4>5</vt:i4>
      </vt:variant>
      <vt:variant>
        <vt:lpwstr>http://www.nevo.co.il/Law_word/law70/ZAVA-0066.pdf</vt:lpwstr>
      </vt:variant>
      <vt:variant>
        <vt:lpwstr/>
      </vt:variant>
      <vt:variant>
        <vt:i4>1769596</vt:i4>
      </vt:variant>
      <vt:variant>
        <vt:i4>192</vt:i4>
      </vt:variant>
      <vt:variant>
        <vt:i4>0</vt:i4>
      </vt:variant>
      <vt:variant>
        <vt:i4>5</vt:i4>
      </vt:variant>
      <vt:variant>
        <vt:lpwstr>http://www.nevo.co.il/Law_word/law70/zava-0056.pdf</vt:lpwstr>
      </vt:variant>
      <vt:variant>
        <vt:lpwstr/>
      </vt:variant>
      <vt:variant>
        <vt:i4>1769596</vt:i4>
      </vt:variant>
      <vt:variant>
        <vt:i4>189</vt:i4>
      </vt:variant>
      <vt:variant>
        <vt:i4>0</vt:i4>
      </vt:variant>
      <vt:variant>
        <vt:i4>5</vt:i4>
      </vt:variant>
      <vt:variant>
        <vt:lpwstr>http://www.nevo.co.il/Law_word/law70/zava-0056.pdf</vt:lpwstr>
      </vt:variant>
      <vt:variant>
        <vt:lpwstr/>
      </vt:variant>
      <vt:variant>
        <vt:i4>1572989</vt:i4>
      </vt:variant>
      <vt:variant>
        <vt:i4>186</vt:i4>
      </vt:variant>
      <vt:variant>
        <vt:i4>0</vt:i4>
      </vt:variant>
      <vt:variant>
        <vt:i4>5</vt:i4>
      </vt:variant>
      <vt:variant>
        <vt:lpwstr>http://www.nevo.co.il/Law_word/law70/ZAVA-0045.pdf</vt:lpwstr>
      </vt:variant>
      <vt:variant>
        <vt:lpwstr/>
      </vt:variant>
      <vt:variant>
        <vt:i4>1966202</vt:i4>
      </vt:variant>
      <vt:variant>
        <vt:i4>183</vt:i4>
      </vt:variant>
      <vt:variant>
        <vt:i4>0</vt:i4>
      </vt:variant>
      <vt:variant>
        <vt:i4>5</vt:i4>
      </vt:variant>
      <vt:variant>
        <vt:lpwstr>http://www.nevo.co.il/Law_word/law70/zava-0033.pdf</vt:lpwstr>
      </vt:variant>
      <vt:variant>
        <vt:lpwstr/>
      </vt:variant>
      <vt:variant>
        <vt:i4>1900666</vt:i4>
      </vt:variant>
      <vt:variant>
        <vt:i4>180</vt:i4>
      </vt:variant>
      <vt:variant>
        <vt:i4>0</vt:i4>
      </vt:variant>
      <vt:variant>
        <vt:i4>5</vt:i4>
      </vt:variant>
      <vt:variant>
        <vt:lpwstr>http://www.nevo.co.il/Law_word/law70/ZAVA-0030.pdf</vt:lpwstr>
      </vt:variant>
      <vt:variant>
        <vt:lpwstr/>
      </vt:variant>
      <vt:variant>
        <vt:i4>1900666</vt:i4>
      </vt:variant>
      <vt:variant>
        <vt:i4>177</vt:i4>
      </vt:variant>
      <vt:variant>
        <vt:i4>0</vt:i4>
      </vt:variant>
      <vt:variant>
        <vt:i4>5</vt:i4>
      </vt:variant>
      <vt:variant>
        <vt:lpwstr>http://www.nevo.co.il/Law_word/law70/ZAVA-0030.pdf</vt:lpwstr>
      </vt:variant>
      <vt:variant>
        <vt:lpwstr/>
      </vt:variant>
      <vt:variant>
        <vt:i4>1572987</vt:i4>
      </vt:variant>
      <vt:variant>
        <vt:i4>174</vt:i4>
      </vt:variant>
      <vt:variant>
        <vt:i4>0</vt:i4>
      </vt:variant>
      <vt:variant>
        <vt:i4>5</vt:i4>
      </vt:variant>
      <vt:variant>
        <vt:lpwstr>http://www.nevo.co.il/Law_word/law70/ZAVA-0025.pdf</vt:lpwstr>
      </vt:variant>
      <vt:variant>
        <vt:lpwstr/>
      </vt:variant>
      <vt:variant>
        <vt:i4>1900667</vt:i4>
      </vt:variant>
      <vt:variant>
        <vt:i4>171</vt:i4>
      </vt:variant>
      <vt:variant>
        <vt:i4>0</vt:i4>
      </vt:variant>
      <vt:variant>
        <vt:i4>5</vt:i4>
      </vt:variant>
      <vt:variant>
        <vt:lpwstr>http://www.nevo.co.il/Law_word/law70/zava-0020.pdf</vt:lpwstr>
      </vt:variant>
      <vt:variant>
        <vt:lpwstr/>
      </vt:variant>
      <vt:variant>
        <vt:i4>1835130</vt:i4>
      </vt:variant>
      <vt:variant>
        <vt:i4>168</vt:i4>
      </vt:variant>
      <vt:variant>
        <vt:i4>0</vt:i4>
      </vt:variant>
      <vt:variant>
        <vt:i4>5</vt:i4>
      </vt:variant>
      <vt:variant>
        <vt:lpwstr>http://www.nevo.co.il/Law_word/law70/ZAVA-0130.pdf</vt:lpwstr>
      </vt:variant>
      <vt:variant>
        <vt:lpwstr/>
      </vt:variant>
      <vt:variant>
        <vt:i4>1835130</vt:i4>
      </vt:variant>
      <vt:variant>
        <vt:i4>165</vt:i4>
      </vt:variant>
      <vt:variant>
        <vt:i4>0</vt:i4>
      </vt:variant>
      <vt:variant>
        <vt:i4>5</vt:i4>
      </vt:variant>
      <vt:variant>
        <vt:lpwstr>http://www.nevo.co.il/Law_word/law70/ZAVA-0130.pdf</vt:lpwstr>
      </vt:variant>
      <vt:variant>
        <vt:lpwstr/>
      </vt:variant>
      <vt:variant>
        <vt:i4>1769598</vt:i4>
      </vt:variant>
      <vt:variant>
        <vt:i4>162</vt:i4>
      </vt:variant>
      <vt:variant>
        <vt:i4>0</vt:i4>
      </vt:variant>
      <vt:variant>
        <vt:i4>5</vt:i4>
      </vt:variant>
      <vt:variant>
        <vt:lpwstr>http://www.nevo.co.il/Law_word/law70/ZAVA-0076.pdf</vt:lpwstr>
      </vt:variant>
      <vt:variant>
        <vt:lpwstr/>
      </vt:variant>
      <vt:variant>
        <vt:i4>1769596</vt:i4>
      </vt:variant>
      <vt:variant>
        <vt:i4>159</vt:i4>
      </vt:variant>
      <vt:variant>
        <vt:i4>0</vt:i4>
      </vt:variant>
      <vt:variant>
        <vt:i4>5</vt:i4>
      </vt:variant>
      <vt:variant>
        <vt:lpwstr>http://www.nevo.co.il/Law_word/law70/zava-0056.pdf</vt:lpwstr>
      </vt:variant>
      <vt:variant>
        <vt:lpwstr/>
      </vt:variant>
      <vt:variant>
        <vt:i4>1769598</vt:i4>
      </vt:variant>
      <vt:variant>
        <vt:i4>156</vt:i4>
      </vt:variant>
      <vt:variant>
        <vt:i4>0</vt:i4>
      </vt:variant>
      <vt:variant>
        <vt:i4>5</vt:i4>
      </vt:variant>
      <vt:variant>
        <vt:lpwstr>http://www.nevo.co.il/Law_word/law70/ZAVA-0076.pdf</vt:lpwstr>
      </vt:variant>
      <vt:variant>
        <vt:lpwstr/>
      </vt:variant>
      <vt:variant>
        <vt:i4>1769597</vt:i4>
      </vt:variant>
      <vt:variant>
        <vt:i4>153</vt:i4>
      </vt:variant>
      <vt:variant>
        <vt:i4>0</vt:i4>
      </vt:variant>
      <vt:variant>
        <vt:i4>5</vt:i4>
      </vt:variant>
      <vt:variant>
        <vt:lpwstr>http://www.nevo.co.il/Law_word/law70/ZAVA-0046.pdf</vt:lpwstr>
      </vt:variant>
      <vt:variant>
        <vt:lpwstr/>
      </vt:variant>
      <vt:variant>
        <vt:i4>1638522</vt:i4>
      </vt:variant>
      <vt:variant>
        <vt:i4>150</vt:i4>
      </vt:variant>
      <vt:variant>
        <vt:i4>0</vt:i4>
      </vt:variant>
      <vt:variant>
        <vt:i4>5</vt:i4>
      </vt:variant>
      <vt:variant>
        <vt:lpwstr>http://www.nevo.co.il/Law_word/law70/zava-0236.pdf</vt:lpwstr>
      </vt:variant>
      <vt:variant>
        <vt:lpwstr/>
      </vt:variant>
      <vt:variant>
        <vt:i4>1704057</vt:i4>
      </vt:variant>
      <vt:variant>
        <vt:i4>147</vt:i4>
      </vt:variant>
      <vt:variant>
        <vt:i4>0</vt:i4>
      </vt:variant>
      <vt:variant>
        <vt:i4>5</vt:i4>
      </vt:variant>
      <vt:variant>
        <vt:lpwstr>http://www.nevo.co.il/Law_word/law70/zava-0106.pdf</vt:lpwstr>
      </vt:variant>
      <vt:variant>
        <vt:lpwstr/>
      </vt:variant>
      <vt:variant>
        <vt:i4>1835129</vt:i4>
      </vt:variant>
      <vt:variant>
        <vt:i4>144</vt:i4>
      </vt:variant>
      <vt:variant>
        <vt:i4>0</vt:i4>
      </vt:variant>
      <vt:variant>
        <vt:i4>5</vt:i4>
      </vt:variant>
      <vt:variant>
        <vt:lpwstr>http://www.nevo.co.il/Law_word/law70/ZAVA-0100.pdf</vt:lpwstr>
      </vt:variant>
      <vt:variant>
        <vt:lpwstr/>
      </vt:variant>
      <vt:variant>
        <vt:i4>1704056</vt:i4>
      </vt:variant>
      <vt:variant>
        <vt:i4>141</vt:i4>
      </vt:variant>
      <vt:variant>
        <vt:i4>0</vt:i4>
      </vt:variant>
      <vt:variant>
        <vt:i4>5</vt:i4>
      </vt:variant>
      <vt:variant>
        <vt:lpwstr>http://www.nevo.co.il/Law_word/law70/ZAVA-0017.pdf</vt:lpwstr>
      </vt:variant>
      <vt:variant>
        <vt:lpwstr/>
      </vt:variant>
      <vt:variant>
        <vt:i4>1704056</vt:i4>
      </vt:variant>
      <vt:variant>
        <vt:i4>138</vt:i4>
      </vt:variant>
      <vt:variant>
        <vt:i4>0</vt:i4>
      </vt:variant>
      <vt:variant>
        <vt:i4>5</vt:i4>
      </vt:variant>
      <vt:variant>
        <vt:lpwstr>http://www.nevo.co.il/Law_word/law70/ZAVA-0017.pdf</vt:lpwstr>
      </vt:variant>
      <vt:variant>
        <vt:lpwstr/>
      </vt:variant>
      <vt:variant>
        <vt:i4>1638522</vt:i4>
      </vt:variant>
      <vt:variant>
        <vt:i4>135</vt:i4>
      </vt:variant>
      <vt:variant>
        <vt:i4>0</vt:i4>
      </vt:variant>
      <vt:variant>
        <vt:i4>5</vt:i4>
      </vt:variant>
      <vt:variant>
        <vt:lpwstr>http://www.nevo.co.il/Law_word/law70/zava-0236.pdf</vt:lpwstr>
      </vt:variant>
      <vt:variant>
        <vt:lpwstr/>
      </vt:variant>
      <vt:variant>
        <vt:i4>6553627</vt:i4>
      </vt:variant>
      <vt:variant>
        <vt:i4>132</vt:i4>
      </vt:variant>
      <vt:variant>
        <vt:i4>0</vt:i4>
      </vt:variant>
      <vt:variant>
        <vt:i4>5</vt:i4>
      </vt:variant>
      <vt:variant>
        <vt:lpwstr>https://www.nevo.co.il/Law_word/law70/zava-0259.pdf</vt:lpwstr>
      </vt:variant>
      <vt:variant>
        <vt:lpwstr/>
      </vt:variant>
      <vt:variant>
        <vt:i4>6553623</vt:i4>
      </vt:variant>
      <vt:variant>
        <vt:i4>129</vt:i4>
      </vt:variant>
      <vt:variant>
        <vt:i4>0</vt:i4>
      </vt:variant>
      <vt:variant>
        <vt:i4>5</vt:i4>
      </vt:variant>
      <vt:variant>
        <vt:lpwstr>https://www.nevo.co.il/law_word/law70/zava-0255.pdf</vt:lpwstr>
      </vt:variant>
      <vt:variant>
        <vt:lpwstr/>
      </vt:variant>
      <vt:variant>
        <vt:i4>1769597</vt:i4>
      </vt:variant>
      <vt:variant>
        <vt:i4>126</vt:i4>
      </vt:variant>
      <vt:variant>
        <vt:i4>0</vt:i4>
      </vt:variant>
      <vt:variant>
        <vt:i4>5</vt:i4>
      </vt:variant>
      <vt:variant>
        <vt:lpwstr>http://www.nevo.co.il/Law_word/law70/ZAVA-0147.pdf</vt:lpwstr>
      </vt:variant>
      <vt:variant>
        <vt:lpwstr/>
      </vt:variant>
      <vt:variant>
        <vt:i4>1835130</vt:i4>
      </vt:variant>
      <vt:variant>
        <vt:i4>123</vt:i4>
      </vt:variant>
      <vt:variant>
        <vt:i4>0</vt:i4>
      </vt:variant>
      <vt:variant>
        <vt:i4>5</vt:i4>
      </vt:variant>
      <vt:variant>
        <vt:lpwstr>http://www.nevo.co.il/Law_word/law70/ZAVA-0130.pdf</vt:lpwstr>
      </vt:variant>
      <vt:variant>
        <vt:lpwstr/>
      </vt:variant>
      <vt:variant>
        <vt:i4>1704057</vt:i4>
      </vt:variant>
      <vt:variant>
        <vt:i4>120</vt:i4>
      </vt:variant>
      <vt:variant>
        <vt:i4>0</vt:i4>
      </vt:variant>
      <vt:variant>
        <vt:i4>5</vt:i4>
      </vt:variant>
      <vt:variant>
        <vt:lpwstr>http://www.nevo.co.il/Law_word/law70/zava-0106.pdf</vt:lpwstr>
      </vt:variant>
      <vt:variant>
        <vt:lpwstr/>
      </vt:variant>
      <vt:variant>
        <vt:i4>1704057</vt:i4>
      </vt:variant>
      <vt:variant>
        <vt:i4>117</vt:i4>
      </vt:variant>
      <vt:variant>
        <vt:i4>0</vt:i4>
      </vt:variant>
      <vt:variant>
        <vt:i4>5</vt:i4>
      </vt:variant>
      <vt:variant>
        <vt:lpwstr>http://www.nevo.co.il/Law_word/law70/zava-0106.pdf</vt:lpwstr>
      </vt:variant>
      <vt:variant>
        <vt:lpwstr/>
      </vt:variant>
      <vt:variant>
        <vt:i4>1704057</vt:i4>
      </vt:variant>
      <vt:variant>
        <vt:i4>114</vt:i4>
      </vt:variant>
      <vt:variant>
        <vt:i4>0</vt:i4>
      </vt:variant>
      <vt:variant>
        <vt:i4>5</vt:i4>
      </vt:variant>
      <vt:variant>
        <vt:lpwstr>http://www.nevo.co.il/Law_word/law70/zava-0106.pdf</vt:lpwstr>
      </vt:variant>
      <vt:variant>
        <vt:lpwstr/>
      </vt:variant>
      <vt:variant>
        <vt:i4>1769596</vt:i4>
      </vt:variant>
      <vt:variant>
        <vt:i4>111</vt:i4>
      </vt:variant>
      <vt:variant>
        <vt:i4>0</vt:i4>
      </vt:variant>
      <vt:variant>
        <vt:i4>5</vt:i4>
      </vt:variant>
      <vt:variant>
        <vt:lpwstr>http://www.nevo.co.il/Law_word/law70/zava-0056.pdf</vt:lpwstr>
      </vt:variant>
      <vt:variant>
        <vt:lpwstr/>
      </vt:variant>
      <vt:variant>
        <vt:i4>1769596</vt:i4>
      </vt:variant>
      <vt:variant>
        <vt:i4>108</vt:i4>
      </vt:variant>
      <vt:variant>
        <vt:i4>0</vt:i4>
      </vt:variant>
      <vt:variant>
        <vt:i4>5</vt:i4>
      </vt:variant>
      <vt:variant>
        <vt:lpwstr>http://www.nevo.co.il/Law_word/law70/zava-0056.pdf</vt:lpwstr>
      </vt:variant>
      <vt:variant>
        <vt:lpwstr/>
      </vt:variant>
      <vt:variant>
        <vt:i4>1376382</vt:i4>
      </vt:variant>
      <vt:variant>
        <vt:i4>105</vt:i4>
      </vt:variant>
      <vt:variant>
        <vt:i4>0</vt:i4>
      </vt:variant>
      <vt:variant>
        <vt:i4>5</vt:i4>
      </vt:variant>
      <vt:variant>
        <vt:lpwstr>http://www.nevo.co.il/Law_word/law70/ZAVA-0078.pdf</vt:lpwstr>
      </vt:variant>
      <vt:variant>
        <vt:lpwstr/>
      </vt:variant>
      <vt:variant>
        <vt:i4>1769596</vt:i4>
      </vt:variant>
      <vt:variant>
        <vt:i4>102</vt:i4>
      </vt:variant>
      <vt:variant>
        <vt:i4>0</vt:i4>
      </vt:variant>
      <vt:variant>
        <vt:i4>5</vt:i4>
      </vt:variant>
      <vt:variant>
        <vt:lpwstr>http://www.nevo.co.il/Law_word/law70/ZAVA-0056.pdf</vt:lpwstr>
      </vt:variant>
      <vt:variant>
        <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3407915</vt:i4>
      </vt:variant>
      <vt:variant>
        <vt:i4>84</vt:i4>
      </vt:variant>
      <vt:variant>
        <vt:i4>0</vt:i4>
      </vt:variant>
      <vt:variant>
        <vt:i4>5</vt:i4>
      </vt:variant>
      <vt:variant>
        <vt:lpwstr/>
      </vt:variant>
      <vt:variant>
        <vt:lpwstr>Seif17</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196634</vt:i4>
      </vt:variant>
      <vt:variant>
        <vt:i4>66</vt:i4>
      </vt:variant>
      <vt:variant>
        <vt:i4>0</vt:i4>
      </vt:variant>
      <vt:variant>
        <vt:i4>5</vt:i4>
      </vt:variant>
      <vt:variant>
        <vt:lpwstr/>
      </vt:variant>
      <vt:variant>
        <vt:lpwstr>Seif9</vt:lpwstr>
      </vt:variant>
      <vt:variant>
        <vt:i4>3211307</vt:i4>
      </vt:variant>
      <vt:variant>
        <vt:i4>60</vt:i4>
      </vt:variant>
      <vt:variant>
        <vt:i4>0</vt:i4>
      </vt:variant>
      <vt:variant>
        <vt:i4>5</vt:i4>
      </vt:variant>
      <vt:variant>
        <vt:lpwstr/>
      </vt:variant>
      <vt:variant>
        <vt:lpwstr>Seif12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3473451</vt:i4>
      </vt:variant>
      <vt:variant>
        <vt:i4>24</vt:i4>
      </vt:variant>
      <vt:variant>
        <vt:i4>0</vt:i4>
      </vt:variant>
      <vt:variant>
        <vt:i4>5</vt:i4>
      </vt:variant>
      <vt:variant>
        <vt:lpwstr/>
      </vt:variant>
      <vt:variant>
        <vt:lpwstr>Seif16</vt:lpwstr>
      </vt:variant>
      <vt:variant>
        <vt:i4>3538987</vt:i4>
      </vt:variant>
      <vt:variant>
        <vt:i4>18</vt:i4>
      </vt:variant>
      <vt:variant>
        <vt:i4>0</vt:i4>
      </vt:variant>
      <vt:variant>
        <vt:i4>5</vt:i4>
      </vt:variant>
      <vt:variant>
        <vt:lpwstr/>
      </vt:variant>
      <vt:variant>
        <vt:lpwstr>Seif15</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6553608</vt:i4>
      </vt:variant>
      <vt:variant>
        <vt:i4>90</vt:i4>
      </vt:variant>
      <vt:variant>
        <vt:i4>0</vt:i4>
      </vt:variant>
      <vt:variant>
        <vt:i4>5</vt:i4>
      </vt:variant>
      <vt:variant>
        <vt:lpwstr>https://www.nevo.co.il/law_html/law70/zava-0259.pdf</vt:lpwstr>
      </vt:variant>
      <vt:variant>
        <vt:lpwstr/>
      </vt:variant>
      <vt:variant>
        <vt:i4>3866639</vt:i4>
      </vt:variant>
      <vt:variant>
        <vt:i4>87</vt:i4>
      </vt:variant>
      <vt:variant>
        <vt:i4>0</vt:i4>
      </vt:variant>
      <vt:variant>
        <vt:i4>5</vt:i4>
      </vt:variant>
      <vt:variant>
        <vt:lpwstr>https://www.nevo.co.il/law_html/law70/zava-264.pdf</vt:lpwstr>
      </vt:variant>
      <vt:variant>
        <vt:lpwstr/>
      </vt:variant>
      <vt:variant>
        <vt:i4>6553604</vt:i4>
      </vt:variant>
      <vt:variant>
        <vt:i4>84</vt:i4>
      </vt:variant>
      <vt:variant>
        <vt:i4>0</vt:i4>
      </vt:variant>
      <vt:variant>
        <vt:i4>5</vt:i4>
      </vt:variant>
      <vt:variant>
        <vt:lpwstr>https://www.nevo.co.il/law_html/law70/zava-0255.pdf</vt:lpwstr>
      </vt:variant>
      <vt:variant>
        <vt:lpwstr/>
      </vt:variant>
      <vt:variant>
        <vt:i4>4063244</vt:i4>
      </vt:variant>
      <vt:variant>
        <vt:i4>81</vt:i4>
      </vt:variant>
      <vt:variant>
        <vt:i4>0</vt:i4>
      </vt:variant>
      <vt:variant>
        <vt:i4>5</vt:i4>
      </vt:variant>
      <vt:variant>
        <vt:lpwstr>https://www.nevo.co.il/law_html/law70/zava-251.pdf</vt:lpwstr>
      </vt:variant>
      <vt:variant>
        <vt:lpwstr/>
      </vt:variant>
      <vt:variant>
        <vt:i4>1638522</vt:i4>
      </vt:variant>
      <vt:variant>
        <vt:i4>78</vt:i4>
      </vt:variant>
      <vt:variant>
        <vt:i4>0</vt:i4>
      </vt:variant>
      <vt:variant>
        <vt:i4>5</vt:i4>
      </vt:variant>
      <vt:variant>
        <vt:lpwstr>http://www.nevo.co.il/Law_word/law70/ZAVA-0236.pdf</vt:lpwstr>
      </vt:variant>
      <vt:variant>
        <vt:lpwstr/>
      </vt:variant>
      <vt:variant>
        <vt:i4>1507451</vt:i4>
      </vt:variant>
      <vt:variant>
        <vt:i4>75</vt:i4>
      </vt:variant>
      <vt:variant>
        <vt:i4>0</vt:i4>
      </vt:variant>
      <vt:variant>
        <vt:i4>5</vt:i4>
      </vt:variant>
      <vt:variant>
        <vt:lpwstr>http://www.nevo.co.il/Law_word/law70/ZAVA-0228.pdf</vt:lpwstr>
      </vt:variant>
      <vt:variant>
        <vt:lpwstr/>
      </vt:variant>
      <vt:variant>
        <vt:i4>1572987</vt:i4>
      </vt:variant>
      <vt:variant>
        <vt:i4>72</vt:i4>
      </vt:variant>
      <vt:variant>
        <vt:i4>0</vt:i4>
      </vt:variant>
      <vt:variant>
        <vt:i4>5</vt:i4>
      </vt:variant>
      <vt:variant>
        <vt:lpwstr>http://www.nevo.co.il/Law_word/law70/zava-0227.pdf</vt:lpwstr>
      </vt:variant>
      <vt:variant>
        <vt:lpwstr/>
      </vt:variant>
      <vt:variant>
        <vt:i4>1966203</vt:i4>
      </vt:variant>
      <vt:variant>
        <vt:i4>69</vt:i4>
      </vt:variant>
      <vt:variant>
        <vt:i4>0</vt:i4>
      </vt:variant>
      <vt:variant>
        <vt:i4>5</vt:i4>
      </vt:variant>
      <vt:variant>
        <vt:lpwstr>http://www.nevo.co.il/Law_word/law70/zava-0221.pdf</vt:lpwstr>
      </vt:variant>
      <vt:variant>
        <vt:lpwstr/>
      </vt:variant>
      <vt:variant>
        <vt:i4>1441912</vt:i4>
      </vt:variant>
      <vt:variant>
        <vt:i4>66</vt:i4>
      </vt:variant>
      <vt:variant>
        <vt:i4>0</vt:i4>
      </vt:variant>
      <vt:variant>
        <vt:i4>5</vt:i4>
      </vt:variant>
      <vt:variant>
        <vt:lpwstr>http://www.nevo.co.il/Law_word/law70/ZAVA-0219.pdf</vt:lpwstr>
      </vt:variant>
      <vt:variant>
        <vt:lpwstr/>
      </vt:variant>
      <vt:variant>
        <vt:i4>1835129</vt:i4>
      </vt:variant>
      <vt:variant>
        <vt:i4>63</vt:i4>
      </vt:variant>
      <vt:variant>
        <vt:i4>0</vt:i4>
      </vt:variant>
      <vt:variant>
        <vt:i4>5</vt:i4>
      </vt:variant>
      <vt:variant>
        <vt:lpwstr>http://www.nevo.co.il/Law_word/law70/ZAVA-0203.pdf</vt:lpwstr>
      </vt:variant>
      <vt:variant>
        <vt:lpwstr/>
      </vt:variant>
      <vt:variant>
        <vt:i4>1966204</vt:i4>
      </vt:variant>
      <vt:variant>
        <vt:i4>60</vt:i4>
      </vt:variant>
      <vt:variant>
        <vt:i4>0</vt:i4>
      </vt:variant>
      <vt:variant>
        <vt:i4>5</vt:i4>
      </vt:variant>
      <vt:variant>
        <vt:lpwstr>http://www.nevo.co.il/Law_word/law70/ZAVA-0152.pdf</vt:lpwstr>
      </vt:variant>
      <vt:variant>
        <vt:lpwstr/>
      </vt:variant>
      <vt:variant>
        <vt:i4>1769597</vt:i4>
      </vt:variant>
      <vt:variant>
        <vt:i4>57</vt:i4>
      </vt:variant>
      <vt:variant>
        <vt:i4>0</vt:i4>
      </vt:variant>
      <vt:variant>
        <vt:i4>5</vt:i4>
      </vt:variant>
      <vt:variant>
        <vt:lpwstr>http://www.nevo.co.il/Law_word/law70/ZAVA-0147.pdf</vt:lpwstr>
      </vt:variant>
      <vt:variant>
        <vt:lpwstr/>
      </vt:variant>
      <vt:variant>
        <vt:i4>1835130</vt:i4>
      </vt:variant>
      <vt:variant>
        <vt:i4>54</vt:i4>
      </vt:variant>
      <vt:variant>
        <vt:i4>0</vt:i4>
      </vt:variant>
      <vt:variant>
        <vt:i4>5</vt:i4>
      </vt:variant>
      <vt:variant>
        <vt:lpwstr>http://www.nevo.co.il/Law_word/law70/ZAVA-0130.pdf</vt:lpwstr>
      </vt:variant>
      <vt:variant>
        <vt:lpwstr/>
      </vt:variant>
      <vt:variant>
        <vt:i4>1704057</vt:i4>
      </vt:variant>
      <vt:variant>
        <vt:i4>51</vt:i4>
      </vt:variant>
      <vt:variant>
        <vt:i4>0</vt:i4>
      </vt:variant>
      <vt:variant>
        <vt:i4>5</vt:i4>
      </vt:variant>
      <vt:variant>
        <vt:lpwstr>http://www.nevo.co.il/Law_word/law70/zava-0106.pdf</vt:lpwstr>
      </vt:variant>
      <vt:variant>
        <vt:lpwstr/>
      </vt:variant>
      <vt:variant>
        <vt:i4>1835129</vt:i4>
      </vt:variant>
      <vt:variant>
        <vt:i4>48</vt:i4>
      </vt:variant>
      <vt:variant>
        <vt:i4>0</vt:i4>
      </vt:variant>
      <vt:variant>
        <vt:i4>5</vt:i4>
      </vt:variant>
      <vt:variant>
        <vt:lpwstr>http://www.nevo.co.il/Law_word/law70/ZAVA-0100.pdf</vt:lpwstr>
      </vt:variant>
      <vt:variant>
        <vt:lpwstr/>
      </vt:variant>
      <vt:variant>
        <vt:i4>1376382</vt:i4>
      </vt:variant>
      <vt:variant>
        <vt:i4>45</vt:i4>
      </vt:variant>
      <vt:variant>
        <vt:i4>0</vt:i4>
      </vt:variant>
      <vt:variant>
        <vt:i4>5</vt:i4>
      </vt:variant>
      <vt:variant>
        <vt:lpwstr>http://www.nevo.co.il/Law_word/law70/ZAVA-0078.pdf</vt:lpwstr>
      </vt:variant>
      <vt:variant>
        <vt:lpwstr/>
      </vt:variant>
      <vt:variant>
        <vt:i4>1704062</vt:i4>
      </vt:variant>
      <vt:variant>
        <vt:i4>42</vt:i4>
      </vt:variant>
      <vt:variant>
        <vt:i4>0</vt:i4>
      </vt:variant>
      <vt:variant>
        <vt:i4>5</vt:i4>
      </vt:variant>
      <vt:variant>
        <vt:lpwstr>http://www.nevo.co.il/Law_word/law70/ZAVA-0077.pdf</vt:lpwstr>
      </vt:variant>
      <vt:variant>
        <vt:lpwstr/>
      </vt:variant>
      <vt:variant>
        <vt:i4>1769598</vt:i4>
      </vt:variant>
      <vt:variant>
        <vt:i4>39</vt:i4>
      </vt:variant>
      <vt:variant>
        <vt:i4>0</vt:i4>
      </vt:variant>
      <vt:variant>
        <vt:i4>5</vt:i4>
      </vt:variant>
      <vt:variant>
        <vt:lpwstr>http://www.nevo.co.il/Law_word/law70/ZAVA-0076.pdf</vt:lpwstr>
      </vt:variant>
      <vt:variant>
        <vt:lpwstr/>
      </vt:variant>
      <vt:variant>
        <vt:i4>1572990</vt:i4>
      </vt:variant>
      <vt:variant>
        <vt:i4>36</vt:i4>
      </vt:variant>
      <vt:variant>
        <vt:i4>0</vt:i4>
      </vt:variant>
      <vt:variant>
        <vt:i4>5</vt:i4>
      </vt:variant>
      <vt:variant>
        <vt:lpwstr>http://www.nevo.co.il/Law_word/law70/zava-0075.pdf</vt:lpwstr>
      </vt:variant>
      <vt:variant>
        <vt:lpwstr/>
      </vt:variant>
      <vt:variant>
        <vt:i4>1769599</vt:i4>
      </vt:variant>
      <vt:variant>
        <vt:i4>33</vt:i4>
      </vt:variant>
      <vt:variant>
        <vt:i4>0</vt:i4>
      </vt:variant>
      <vt:variant>
        <vt:i4>5</vt:i4>
      </vt:variant>
      <vt:variant>
        <vt:lpwstr>http://www.nevo.co.il/Law_word/law70/ZAVA-0066.pdf</vt:lpwstr>
      </vt:variant>
      <vt:variant>
        <vt:lpwstr/>
      </vt:variant>
      <vt:variant>
        <vt:i4>1769596</vt:i4>
      </vt:variant>
      <vt:variant>
        <vt:i4>30</vt:i4>
      </vt:variant>
      <vt:variant>
        <vt:i4>0</vt:i4>
      </vt:variant>
      <vt:variant>
        <vt:i4>5</vt:i4>
      </vt:variant>
      <vt:variant>
        <vt:lpwstr>http://www.nevo.co.il/Law_word/law70/zava-0056.pdf</vt:lpwstr>
      </vt:variant>
      <vt:variant>
        <vt:lpwstr/>
      </vt:variant>
      <vt:variant>
        <vt:i4>1769596</vt:i4>
      </vt:variant>
      <vt:variant>
        <vt:i4>27</vt:i4>
      </vt:variant>
      <vt:variant>
        <vt:i4>0</vt:i4>
      </vt:variant>
      <vt:variant>
        <vt:i4>5</vt:i4>
      </vt:variant>
      <vt:variant>
        <vt:lpwstr>http://www.nevo.co.il/Law_word/law70/zava-0056.pdf</vt:lpwstr>
      </vt:variant>
      <vt:variant>
        <vt:lpwstr/>
      </vt:variant>
      <vt:variant>
        <vt:i4>1769597</vt:i4>
      </vt:variant>
      <vt:variant>
        <vt:i4>24</vt:i4>
      </vt:variant>
      <vt:variant>
        <vt:i4>0</vt:i4>
      </vt:variant>
      <vt:variant>
        <vt:i4>5</vt:i4>
      </vt:variant>
      <vt:variant>
        <vt:lpwstr>http://www.nevo.co.il/Law_word/law70/ZAVA-0046.pdf</vt:lpwstr>
      </vt:variant>
      <vt:variant>
        <vt:lpwstr/>
      </vt:variant>
      <vt:variant>
        <vt:i4>1572989</vt:i4>
      </vt:variant>
      <vt:variant>
        <vt:i4>21</vt:i4>
      </vt:variant>
      <vt:variant>
        <vt:i4>0</vt:i4>
      </vt:variant>
      <vt:variant>
        <vt:i4>5</vt:i4>
      </vt:variant>
      <vt:variant>
        <vt:lpwstr>http://www.nevo.co.il/Law_word/law70/zava-0045.pdf</vt:lpwstr>
      </vt:variant>
      <vt:variant>
        <vt:lpwstr/>
      </vt:variant>
      <vt:variant>
        <vt:i4>1966202</vt:i4>
      </vt:variant>
      <vt:variant>
        <vt:i4>18</vt:i4>
      </vt:variant>
      <vt:variant>
        <vt:i4>0</vt:i4>
      </vt:variant>
      <vt:variant>
        <vt:i4>5</vt:i4>
      </vt:variant>
      <vt:variant>
        <vt:lpwstr>http://www.nevo.co.il/Law_word/law70/zava-0033.pdf</vt:lpwstr>
      </vt:variant>
      <vt:variant>
        <vt:lpwstr/>
      </vt:variant>
      <vt:variant>
        <vt:i4>1900666</vt:i4>
      </vt:variant>
      <vt:variant>
        <vt:i4>15</vt:i4>
      </vt:variant>
      <vt:variant>
        <vt:i4>0</vt:i4>
      </vt:variant>
      <vt:variant>
        <vt:i4>5</vt:i4>
      </vt:variant>
      <vt:variant>
        <vt:lpwstr>http://www.nevo.co.il/Law_word/law70/ZAVA-0030.pdf</vt:lpwstr>
      </vt:variant>
      <vt:variant>
        <vt:lpwstr/>
      </vt:variant>
      <vt:variant>
        <vt:i4>1900666</vt:i4>
      </vt:variant>
      <vt:variant>
        <vt:i4>12</vt:i4>
      </vt:variant>
      <vt:variant>
        <vt:i4>0</vt:i4>
      </vt:variant>
      <vt:variant>
        <vt:i4>5</vt:i4>
      </vt:variant>
      <vt:variant>
        <vt:lpwstr>http://www.nevo.co.il/Law_word/law70/ZAVA-0030.pdf</vt:lpwstr>
      </vt:variant>
      <vt:variant>
        <vt:lpwstr/>
      </vt:variant>
      <vt:variant>
        <vt:i4>1572987</vt:i4>
      </vt:variant>
      <vt:variant>
        <vt:i4>9</vt:i4>
      </vt:variant>
      <vt:variant>
        <vt:i4>0</vt:i4>
      </vt:variant>
      <vt:variant>
        <vt:i4>5</vt:i4>
      </vt:variant>
      <vt:variant>
        <vt:lpwstr>http://www.nevo.co.il/Law_word/law70/ZAVA-0025.pdf</vt:lpwstr>
      </vt:variant>
      <vt:variant>
        <vt:lpwstr/>
      </vt:variant>
      <vt:variant>
        <vt:i4>1900667</vt:i4>
      </vt:variant>
      <vt:variant>
        <vt:i4>6</vt:i4>
      </vt:variant>
      <vt:variant>
        <vt:i4>0</vt:i4>
      </vt:variant>
      <vt:variant>
        <vt:i4>5</vt:i4>
      </vt:variant>
      <vt:variant>
        <vt:lpwstr>http://www.nevo.co.il/Law_word/law70/zava-0020.pdf</vt:lpwstr>
      </vt:variant>
      <vt:variant>
        <vt:lpwstr/>
      </vt:variant>
      <vt:variant>
        <vt:i4>1704056</vt:i4>
      </vt:variant>
      <vt:variant>
        <vt:i4>3</vt:i4>
      </vt:variant>
      <vt:variant>
        <vt:i4>0</vt:i4>
      </vt:variant>
      <vt:variant>
        <vt:i4>5</vt:i4>
      </vt:variant>
      <vt:variant>
        <vt:lpwstr>http://www.nevo.co.il/Law_word/law70/ZAVA-0017.pdf</vt:lpwstr>
      </vt:variant>
      <vt:variant>
        <vt:lpwstr/>
      </vt:variant>
      <vt:variant>
        <vt:i4>1310841</vt:i4>
      </vt:variant>
      <vt:variant>
        <vt:i4>0</vt:i4>
      </vt:variant>
      <vt:variant>
        <vt:i4>0</vt:i4>
      </vt:variant>
      <vt:variant>
        <vt:i4>5</vt:i4>
      </vt:variant>
      <vt:variant>
        <vt:lpwstr>http://www.nevo.co.il/Law_word/law70/ZAVA-0009.pdf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יהודה והשומרון</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ועדות עררים (מס' 172), תשכ"ח-1967</vt:lpwstr>
  </property>
  <property fmtid="{D5CDD505-2E9C-101B-9397-08002B2CF9AE}" pid="4" name="LAWNUMBER">
    <vt:lpwstr>0012</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https://www.nevo.co.il/law_html/law70/zava-251.pdf;‎קובץ המנשרים# מס' 251 מחודש ספטמבר ‏‏2019 #עמ' 9277 – תיקון מס' 27 (מס' 1816) תשע"ט-2019; תחילתו ביום 16.6.2019‏</vt:lpwstr>
  </property>
  <property fmtid="{D5CDD505-2E9C-101B-9397-08002B2CF9AE}" pid="8" name="LINKK3">
    <vt:lpwstr>https://www.nevo.co.il/law_html/law70/zava-0255.pdf;‎קמצ"מ#קובץ המנשרים מס' 255 #מחודש ‏פברואר 2021 עמ' 10743 – תיקון מס' 28 (מס' 2013) תשפ"א-2021; תחילתו ביום 28.1.2021 ור' סעיפים 4, 5 ‏לענין תחולה והוראות מעבר</vt:lpwstr>
  </property>
  <property fmtid="{D5CDD505-2E9C-101B-9397-08002B2CF9AE}" pid="9" name="LINKK4">
    <vt:lpwstr>https://www.nevo.co.il/law_html/law70/zava-0259.pdf;‎קמצ"ם#קובץ המנשרים מס' 259 #מחודש ‏דצמבר 2021 עמ' 11810 – תיקון מס' 29 (מס' 2086) תשפ"ב-2021; תחילתו ביום 18.11.2021‏</vt:lpwstr>
  </property>
  <property fmtid="{D5CDD505-2E9C-101B-9397-08002B2CF9AE}" pid="10" name="LINKK5">
    <vt:lpwstr>https://www.nevo.co.il/law_html/law70/zava-264.pdf;‎קמצ"ם#תוקן קובץ המנשרים מס' 264 ‏‏#מחודש ינואר 2023 עמ' 12411 – תיקון מס' 28 (תיקון) (מס' 2134) תשפ"ג-2022; תחילתו ביום 7.11.2022‏</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http://www.nevo.co.il/Law_word/law70/ZAVA-0236.pdf;‎קובץ המנשרים# מס' 236 #מחודש מרץ ‏‏2011 עמ' 6175 – תיקון מס' 20 (מס' 1659) תש"ע-2010; תחילתו ביום 14.4.2010‏</vt:lpwstr>
  </property>
</Properties>
</file>