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1C02A" w14:textId="77777777" w:rsidR="002053AF" w:rsidRDefault="002053AF">
      <w:pPr>
        <w:pStyle w:val="big-header"/>
        <w:ind w:left="0" w:right="1134"/>
        <w:rPr>
          <w:rFonts w:cs="FrankRuehl" w:hint="cs"/>
          <w:sz w:val="32"/>
          <w:rtl/>
        </w:rPr>
      </w:pPr>
      <w:r>
        <w:rPr>
          <w:rFonts w:cs="FrankRuehl" w:hint="cs"/>
          <w:sz w:val="32"/>
          <w:rtl/>
        </w:rPr>
        <w:t>יהודה והשומרון</w:t>
      </w:r>
    </w:p>
    <w:p w14:paraId="42B5CC72" w14:textId="77777777" w:rsidR="002053AF" w:rsidRDefault="002053AF" w:rsidP="00171444">
      <w:pPr>
        <w:pStyle w:val="big-header"/>
        <w:ind w:left="0" w:right="1134"/>
        <w:rPr>
          <w:rFonts w:cs="FrankRuehl" w:hint="cs"/>
          <w:sz w:val="32"/>
          <w:rtl/>
        </w:rPr>
      </w:pPr>
      <w:r>
        <w:rPr>
          <w:rFonts w:cs="FrankRuehl" w:hint="cs"/>
          <w:sz w:val="32"/>
          <w:rtl/>
        </w:rPr>
        <w:t xml:space="preserve">צו בדבר </w:t>
      </w:r>
      <w:r w:rsidR="0021569F">
        <w:rPr>
          <w:rFonts w:cs="FrankRuehl" w:hint="cs"/>
          <w:sz w:val="32"/>
          <w:rtl/>
        </w:rPr>
        <w:t>מנהלת שירותים אזרחיים</w:t>
      </w:r>
      <w:r w:rsidR="00171444">
        <w:rPr>
          <w:rFonts w:cs="FrankRuehl" w:hint="cs"/>
          <w:sz w:val="32"/>
          <w:rtl/>
        </w:rPr>
        <w:t xml:space="preserve"> (יהודה והשומרון) (מס' </w:t>
      </w:r>
      <w:r w:rsidR="0021569F">
        <w:rPr>
          <w:rFonts w:cs="FrankRuehl" w:hint="cs"/>
          <w:sz w:val="32"/>
          <w:rtl/>
        </w:rPr>
        <w:t>1789</w:t>
      </w:r>
      <w:r w:rsidR="00171444">
        <w:rPr>
          <w:rFonts w:cs="FrankRuehl" w:hint="cs"/>
          <w:sz w:val="32"/>
          <w:rtl/>
        </w:rPr>
        <w:t xml:space="preserve">), </w:t>
      </w:r>
      <w:r w:rsidR="0021569F">
        <w:rPr>
          <w:rFonts w:cs="FrankRuehl"/>
          <w:sz w:val="32"/>
          <w:rtl/>
        </w:rPr>
        <w:br/>
      </w:r>
      <w:r w:rsidR="0021569F">
        <w:rPr>
          <w:rFonts w:cs="FrankRuehl" w:hint="cs"/>
          <w:sz w:val="32"/>
          <w:rtl/>
        </w:rPr>
        <w:t>תשע"ז-2017</w:t>
      </w:r>
    </w:p>
    <w:p w14:paraId="53710C4D" w14:textId="77777777" w:rsidR="002053AF" w:rsidRDefault="002053A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94AF0" w:rsidRPr="00A94AF0" w14:paraId="3E0CD056" w14:textId="77777777" w:rsidTr="00A94AF0">
        <w:tblPrEx>
          <w:tblCellMar>
            <w:top w:w="0" w:type="dxa"/>
            <w:bottom w:w="0" w:type="dxa"/>
          </w:tblCellMar>
        </w:tblPrEx>
        <w:tc>
          <w:tcPr>
            <w:tcW w:w="1247" w:type="dxa"/>
          </w:tcPr>
          <w:p w14:paraId="32F1CC7A" w14:textId="77777777" w:rsidR="00A94AF0" w:rsidRPr="00A94AF0" w:rsidRDefault="00A94AF0" w:rsidP="00A94AF0">
            <w:pPr>
              <w:rPr>
                <w:rFonts w:cs="Frankruhel" w:hint="cs"/>
                <w:rtl/>
              </w:rPr>
            </w:pPr>
            <w:r>
              <w:rPr>
                <w:rtl/>
              </w:rPr>
              <w:t xml:space="preserve">סעיף 1 </w:t>
            </w:r>
          </w:p>
        </w:tc>
        <w:tc>
          <w:tcPr>
            <w:tcW w:w="5669" w:type="dxa"/>
          </w:tcPr>
          <w:p w14:paraId="013E2A62" w14:textId="77777777" w:rsidR="00A94AF0" w:rsidRPr="00A94AF0" w:rsidRDefault="00A94AF0" w:rsidP="00A94AF0">
            <w:pPr>
              <w:rPr>
                <w:rFonts w:cs="Frankruhel" w:hint="cs"/>
                <w:rtl/>
              </w:rPr>
            </w:pPr>
            <w:r>
              <w:rPr>
                <w:rtl/>
              </w:rPr>
              <w:t>הגדרות</w:t>
            </w:r>
          </w:p>
        </w:tc>
        <w:tc>
          <w:tcPr>
            <w:tcW w:w="567" w:type="dxa"/>
          </w:tcPr>
          <w:p w14:paraId="48EC9EB5" w14:textId="77777777" w:rsidR="00A94AF0" w:rsidRPr="00A94AF0" w:rsidRDefault="00A94AF0" w:rsidP="00A94AF0">
            <w:pPr>
              <w:rPr>
                <w:rStyle w:val="Hyperlink"/>
                <w:rFonts w:hint="cs"/>
                <w:rtl/>
              </w:rPr>
            </w:pPr>
            <w:hyperlink w:anchor="Seif1" w:tooltip="הגדרות" w:history="1">
              <w:r w:rsidRPr="00A94AF0">
                <w:rPr>
                  <w:rStyle w:val="Hyperlink"/>
                </w:rPr>
                <w:t>Go</w:t>
              </w:r>
            </w:hyperlink>
          </w:p>
        </w:tc>
        <w:tc>
          <w:tcPr>
            <w:tcW w:w="850" w:type="dxa"/>
          </w:tcPr>
          <w:p w14:paraId="38916CEF" w14:textId="77777777" w:rsidR="00A94AF0" w:rsidRPr="00A94AF0" w:rsidRDefault="00A94AF0" w:rsidP="00A94AF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A94AF0" w:rsidRPr="00A94AF0" w14:paraId="73347644" w14:textId="77777777" w:rsidTr="00A94AF0">
        <w:tblPrEx>
          <w:tblCellMar>
            <w:top w:w="0" w:type="dxa"/>
            <w:bottom w:w="0" w:type="dxa"/>
          </w:tblCellMar>
        </w:tblPrEx>
        <w:tc>
          <w:tcPr>
            <w:tcW w:w="1247" w:type="dxa"/>
          </w:tcPr>
          <w:p w14:paraId="0CA13FF9" w14:textId="77777777" w:rsidR="00A94AF0" w:rsidRPr="00A94AF0" w:rsidRDefault="00A94AF0" w:rsidP="00A94AF0">
            <w:pPr>
              <w:rPr>
                <w:rFonts w:cs="Frankruhel" w:hint="cs"/>
                <w:rtl/>
              </w:rPr>
            </w:pPr>
            <w:r>
              <w:rPr>
                <w:rtl/>
              </w:rPr>
              <w:t xml:space="preserve">סעיף 2 </w:t>
            </w:r>
          </w:p>
        </w:tc>
        <w:tc>
          <w:tcPr>
            <w:tcW w:w="5669" w:type="dxa"/>
          </w:tcPr>
          <w:p w14:paraId="211FE6EF" w14:textId="77777777" w:rsidR="00A94AF0" w:rsidRPr="00A94AF0" w:rsidRDefault="00A94AF0" w:rsidP="00A94AF0">
            <w:pPr>
              <w:rPr>
                <w:rFonts w:cs="Frankruhel" w:hint="cs"/>
                <w:rtl/>
              </w:rPr>
            </w:pPr>
            <w:r>
              <w:rPr>
                <w:rtl/>
              </w:rPr>
              <w:t>הקמת מנהלת</w:t>
            </w:r>
          </w:p>
        </w:tc>
        <w:tc>
          <w:tcPr>
            <w:tcW w:w="567" w:type="dxa"/>
          </w:tcPr>
          <w:p w14:paraId="5FEB307F" w14:textId="77777777" w:rsidR="00A94AF0" w:rsidRPr="00A94AF0" w:rsidRDefault="00A94AF0" w:rsidP="00A94AF0">
            <w:pPr>
              <w:rPr>
                <w:rStyle w:val="Hyperlink"/>
                <w:rFonts w:hint="cs"/>
                <w:rtl/>
              </w:rPr>
            </w:pPr>
            <w:hyperlink w:anchor="Seif7" w:tooltip="הקמת מנהלת" w:history="1">
              <w:r w:rsidRPr="00A94AF0">
                <w:rPr>
                  <w:rStyle w:val="Hyperlink"/>
                </w:rPr>
                <w:t>Go</w:t>
              </w:r>
            </w:hyperlink>
          </w:p>
        </w:tc>
        <w:tc>
          <w:tcPr>
            <w:tcW w:w="850" w:type="dxa"/>
          </w:tcPr>
          <w:p w14:paraId="5CB05186" w14:textId="77777777" w:rsidR="00A94AF0" w:rsidRPr="00A94AF0" w:rsidRDefault="00A94AF0" w:rsidP="00A94AF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r w:rsidR="00A94AF0" w:rsidRPr="00A94AF0" w14:paraId="6B57F8EF" w14:textId="77777777" w:rsidTr="00A94AF0">
        <w:tblPrEx>
          <w:tblCellMar>
            <w:top w:w="0" w:type="dxa"/>
            <w:bottom w:w="0" w:type="dxa"/>
          </w:tblCellMar>
        </w:tblPrEx>
        <w:tc>
          <w:tcPr>
            <w:tcW w:w="1247" w:type="dxa"/>
          </w:tcPr>
          <w:p w14:paraId="3EAA00D2" w14:textId="77777777" w:rsidR="00A94AF0" w:rsidRPr="00A94AF0" w:rsidRDefault="00A94AF0" w:rsidP="00A94AF0">
            <w:pPr>
              <w:rPr>
                <w:rFonts w:cs="Frankruhel" w:hint="cs"/>
                <w:rtl/>
              </w:rPr>
            </w:pPr>
            <w:r>
              <w:rPr>
                <w:rtl/>
              </w:rPr>
              <w:t xml:space="preserve">סעיף 3 </w:t>
            </w:r>
          </w:p>
        </w:tc>
        <w:tc>
          <w:tcPr>
            <w:tcW w:w="5669" w:type="dxa"/>
          </w:tcPr>
          <w:p w14:paraId="1AEE4458" w14:textId="77777777" w:rsidR="00A94AF0" w:rsidRPr="00A94AF0" w:rsidRDefault="00A94AF0" w:rsidP="00A94AF0">
            <w:pPr>
              <w:rPr>
                <w:rFonts w:cs="Frankruhel" w:hint="cs"/>
                <w:rtl/>
              </w:rPr>
            </w:pPr>
            <w:r>
              <w:rPr>
                <w:rtl/>
              </w:rPr>
              <w:t>מינויים למנהלת ראשונה</w:t>
            </w:r>
          </w:p>
        </w:tc>
        <w:tc>
          <w:tcPr>
            <w:tcW w:w="567" w:type="dxa"/>
          </w:tcPr>
          <w:p w14:paraId="41C0A575" w14:textId="77777777" w:rsidR="00A94AF0" w:rsidRPr="00A94AF0" w:rsidRDefault="00A94AF0" w:rsidP="00A94AF0">
            <w:pPr>
              <w:rPr>
                <w:rStyle w:val="Hyperlink"/>
                <w:rFonts w:hint="cs"/>
                <w:rtl/>
              </w:rPr>
            </w:pPr>
            <w:hyperlink w:anchor="Seif8" w:tooltip="מינויים למנהלת ראשונה" w:history="1">
              <w:r w:rsidRPr="00A94AF0">
                <w:rPr>
                  <w:rStyle w:val="Hyperlink"/>
                </w:rPr>
                <w:t>Go</w:t>
              </w:r>
            </w:hyperlink>
          </w:p>
        </w:tc>
        <w:tc>
          <w:tcPr>
            <w:tcW w:w="850" w:type="dxa"/>
          </w:tcPr>
          <w:p w14:paraId="169849E8" w14:textId="77777777" w:rsidR="00A94AF0" w:rsidRPr="00A94AF0" w:rsidRDefault="00A94AF0" w:rsidP="00A94AF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2</w:t>
            </w:r>
            <w:r>
              <w:rPr>
                <w:rFonts w:cs="Frankruhel"/>
                <w:rtl/>
              </w:rPr>
              <w:fldChar w:fldCharType="end"/>
            </w:r>
          </w:p>
        </w:tc>
      </w:tr>
      <w:tr w:rsidR="00A94AF0" w:rsidRPr="00A94AF0" w14:paraId="003E2867" w14:textId="77777777" w:rsidTr="00A94AF0">
        <w:tblPrEx>
          <w:tblCellMar>
            <w:top w:w="0" w:type="dxa"/>
            <w:bottom w:w="0" w:type="dxa"/>
          </w:tblCellMar>
        </w:tblPrEx>
        <w:tc>
          <w:tcPr>
            <w:tcW w:w="1247" w:type="dxa"/>
          </w:tcPr>
          <w:p w14:paraId="28F5D6BF" w14:textId="77777777" w:rsidR="00A94AF0" w:rsidRPr="00A94AF0" w:rsidRDefault="00A94AF0" w:rsidP="00A94AF0">
            <w:pPr>
              <w:rPr>
                <w:rFonts w:cs="Frankruhel" w:hint="cs"/>
                <w:rtl/>
              </w:rPr>
            </w:pPr>
            <w:r>
              <w:rPr>
                <w:rtl/>
              </w:rPr>
              <w:t xml:space="preserve">סעיף 4 </w:t>
            </w:r>
          </w:p>
        </w:tc>
        <w:tc>
          <w:tcPr>
            <w:tcW w:w="5669" w:type="dxa"/>
          </w:tcPr>
          <w:p w14:paraId="7A3C22D8" w14:textId="77777777" w:rsidR="00A94AF0" w:rsidRPr="00A94AF0" w:rsidRDefault="00A94AF0" w:rsidP="00A94AF0">
            <w:pPr>
              <w:rPr>
                <w:rFonts w:cs="Frankruhel" w:hint="cs"/>
                <w:rtl/>
              </w:rPr>
            </w:pPr>
            <w:r>
              <w:rPr>
                <w:rtl/>
              </w:rPr>
              <w:t>בחירות למנהלת</w:t>
            </w:r>
          </w:p>
        </w:tc>
        <w:tc>
          <w:tcPr>
            <w:tcW w:w="567" w:type="dxa"/>
          </w:tcPr>
          <w:p w14:paraId="7011A0EB" w14:textId="77777777" w:rsidR="00A94AF0" w:rsidRPr="00A94AF0" w:rsidRDefault="00A94AF0" w:rsidP="00A94AF0">
            <w:pPr>
              <w:rPr>
                <w:rStyle w:val="Hyperlink"/>
                <w:rFonts w:hint="cs"/>
                <w:rtl/>
              </w:rPr>
            </w:pPr>
            <w:hyperlink w:anchor="Seif4" w:tooltip="בחירות למנהלת" w:history="1">
              <w:r w:rsidRPr="00A94AF0">
                <w:rPr>
                  <w:rStyle w:val="Hyperlink"/>
                </w:rPr>
                <w:t>Go</w:t>
              </w:r>
            </w:hyperlink>
          </w:p>
        </w:tc>
        <w:tc>
          <w:tcPr>
            <w:tcW w:w="850" w:type="dxa"/>
          </w:tcPr>
          <w:p w14:paraId="6F57394D" w14:textId="77777777" w:rsidR="00A94AF0" w:rsidRPr="00A94AF0" w:rsidRDefault="00A94AF0" w:rsidP="00A94AF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A94AF0" w:rsidRPr="00A94AF0" w14:paraId="6CF84C7B" w14:textId="77777777" w:rsidTr="00A94AF0">
        <w:tblPrEx>
          <w:tblCellMar>
            <w:top w:w="0" w:type="dxa"/>
            <w:bottom w:w="0" w:type="dxa"/>
          </w:tblCellMar>
        </w:tblPrEx>
        <w:tc>
          <w:tcPr>
            <w:tcW w:w="1247" w:type="dxa"/>
          </w:tcPr>
          <w:p w14:paraId="6BA09A68" w14:textId="77777777" w:rsidR="00A94AF0" w:rsidRPr="00A94AF0" w:rsidRDefault="00A94AF0" w:rsidP="00A94AF0">
            <w:pPr>
              <w:rPr>
                <w:rFonts w:cs="Frankruhel" w:hint="cs"/>
                <w:rtl/>
              </w:rPr>
            </w:pPr>
            <w:r>
              <w:rPr>
                <w:rtl/>
              </w:rPr>
              <w:t xml:space="preserve">סעיף 5 </w:t>
            </w:r>
          </w:p>
        </w:tc>
        <w:tc>
          <w:tcPr>
            <w:tcW w:w="5669" w:type="dxa"/>
          </w:tcPr>
          <w:p w14:paraId="0B508152" w14:textId="77777777" w:rsidR="00A94AF0" w:rsidRPr="00A94AF0" w:rsidRDefault="00A94AF0" w:rsidP="00A94AF0">
            <w:pPr>
              <w:rPr>
                <w:rFonts w:cs="Frankruhel" w:hint="cs"/>
                <w:rtl/>
              </w:rPr>
            </w:pPr>
            <w:r>
              <w:rPr>
                <w:rtl/>
              </w:rPr>
              <w:t>שכר ראש המנהלת</w:t>
            </w:r>
          </w:p>
        </w:tc>
        <w:tc>
          <w:tcPr>
            <w:tcW w:w="567" w:type="dxa"/>
          </w:tcPr>
          <w:p w14:paraId="2A7DDA1E" w14:textId="77777777" w:rsidR="00A94AF0" w:rsidRPr="00A94AF0" w:rsidRDefault="00A94AF0" w:rsidP="00A94AF0">
            <w:pPr>
              <w:rPr>
                <w:rStyle w:val="Hyperlink"/>
                <w:rFonts w:hint="cs"/>
                <w:rtl/>
              </w:rPr>
            </w:pPr>
            <w:hyperlink w:anchor="Seif5" w:tooltip="שכר ראש המנהלת" w:history="1">
              <w:r w:rsidRPr="00A94AF0">
                <w:rPr>
                  <w:rStyle w:val="Hyperlink"/>
                </w:rPr>
                <w:t>Go</w:t>
              </w:r>
            </w:hyperlink>
          </w:p>
        </w:tc>
        <w:tc>
          <w:tcPr>
            <w:tcW w:w="850" w:type="dxa"/>
          </w:tcPr>
          <w:p w14:paraId="392574A2" w14:textId="77777777" w:rsidR="00A94AF0" w:rsidRPr="00A94AF0" w:rsidRDefault="00A94AF0" w:rsidP="00A94AF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A94AF0" w:rsidRPr="00A94AF0" w14:paraId="2317578C" w14:textId="77777777" w:rsidTr="00A94AF0">
        <w:tblPrEx>
          <w:tblCellMar>
            <w:top w:w="0" w:type="dxa"/>
            <w:bottom w:w="0" w:type="dxa"/>
          </w:tblCellMar>
        </w:tblPrEx>
        <w:tc>
          <w:tcPr>
            <w:tcW w:w="1247" w:type="dxa"/>
          </w:tcPr>
          <w:p w14:paraId="0C9AFE87" w14:textId="77777777" w:rsidR="00A94AF0" w:rsidRPr="00A94AF0" w:rsidRDefault="00A94AF0" w:rsidP="00A94AF0">
            <w:pPr>
              <w:rPr>
                <w:rFonts w:cs="Frankruhel" w:hint="cs"/>
                <w:rtl/>
              </w:rPr>
            </w:pPr>
            <w:r>
              <w:rPr>
                <w:rtl/>
              </w:rPr>
              <w:t xml:space="preserve">סעיף 6 </w:t>
            </w:r>
          </w:p>
        </w:tc>
        <w:tc>
          <w:tcPr>
            <w:tcW w:w="5669" w:type="dxa"/>
          </w:tcPr>
          <w:p w14:paraId="31232DA0" w14:textId="77777777" w:rsidR="00A94AF0" w:rsidRPr="00A94AF0" w:rsidRDefault="00A94AF0" w:rsidP="00A94AF0">
            <w:pPr>
              <w:rPr>
                <w:rFonts w:cs="Frankruhel" w:hint="cs"/>
                <w:rtl/>
              </w:rPr>
            </w:pPr>
            <w:r>
              <w:rPr>
                <w:rtl/>
              </w:rPr>
              <w:t>סמכויות המנהלת</w:t>
            </w:r>
          </w:p>
        </w:tc>
        <w:tc>
          <w:tcPr>
            <w:tcW w:w="567" w:type="dxa"/>
          </w:tcPr>
          <w:p w14:paraId="2D9A2FE3" w14:textId="77777777" w:rsidR="00A94AF0" w:rsidRPr="00A94AF0" w:rsidRDefault="00A94AF0" w:rsidP="00A94AF0">
            <w:pPr>
              <w:rPr>
                <w:rStyle w:val="Hyperlink"/>
                <w:rFonts w:hint="cs"/>
                <w:rtl/>
              </w:rPr>
            </w:pPr>
            <w:hyperlink w:anchor="Seif6" w:tooltip="סמכויות המנהלת" w:history="1">
              <w:r w:rsidRPr="00A94AF0">
                <w:rPr>
                  <w:rStyle w:val="Hyperlink"/>
                </w:rPr>
                <w:t>Go</w:t>
              </w:r>
            </w:hyperlink>
          </w:p>
        </w:tc>
        <w:tc>
          <w:tcPr>
            <w:tcW w:w="850" w:type="dxa"/>
          </w:tcPr>
          <w:p w14:paraId="0F2BEC5D" w14:textId="77777777" w:rsidR="00A94AF0" w:rsidRPr="00A94AF0" w:rsidRDefault="00A94AF0" w:rsidP="00A94AF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A94AF0" w:rsidRPr="00A94AF0" w14:paraId="25596EAC" w14:textId="77777777" w:rsidTr="00A94AF0">
        <w:tblPrEx>
          <w:tblCellMar>
            <w:top w:w="0" w:type="dxa"/>
            <w:bottom w:w="0" w:type="dxa"/>
          </w:tblCellMar>
        </w:tblPrEx>
        <w:tc>
          <w:tcPr>
            <w:tcW w:w="1247" w:type="dxa"/>
          </w:tcPr>
          <w:p w14:paraId="51864C55" w14:textId="77777777" w:rsidR="00A94AF0" w:rsidRPr="00A94AF0" w:rsidRDefault="00A94AF0" w:rsidP="00A94AF0">
            <w:pPr>
              <w:rPr>
                <w:rFonts w:cs="Frankruhel" w:hint="cs"/>
                <w:rtl/>
              </w:rPr>
            </w:pPr>
            <w:r>
              <w:rPr>
                <w:rtl/>
              </w:rPr>
              <w:t xml:space="preserve">סעיף 7 </w:t>
            </w:r>
          </w:p>
        </w:tc>
        <w:tc>
          <w:tcPr>
            <w:tcW w:w="5669" w:type="dxa"/>
          </w:tcPr>
          <w:p w14:paraId="282B34BE" w14:textId="77777777" w:rsidR="00A94AF0" w:rsidRPr="00A94AF0" w:rsidRDefault="00A94AF0" w:rsidP="00A94AF0">
            <w:pPr>
              <w:rPr>
                <w:rFonts w:cs="Frankruhel" w:hint="cs"/>
                <w:rtl/>
              </w:rPr>
            </w:pPr>
            <w:r>
              <w:rPr>
                <w:rtl/>
              </w:rPr>
              <w:t>כללים לקביעת תשלומי חובה</w:t>
            </w:r>
          </w:p>
        </w:tc>
        <w:tc>
          <w:tcPr>
            <w:tcW w:w="567" w:type="dxa"/>
          </w:tcPr>
          <w:p w14:paraId="1C932B07" w14:textId="77777777" w:rsidR="00A94AF0" w:rsidRPr="00A94AF0" w:rsidRDefault="00A94AF0" w:rsidP="00A94AF0">
            <w:pPr>
              <w:rPr>
                <w:rStyle w:val="Hyperlink"/>
                <w:rFonts w:hint="cs"/>
                <w:rtl/>
              </w:rPr>
            </w:pPr>
            <w:hyperlink w:anchor="Seif2" w:tooltip="כללים לקביעת תשלומי חובה" w:history="1">
              <w:r w:rsidRPr="00A94AF0">
                <w:rPr>
                  <w:rStyle w:val="Hyperlink"/>
                </w:rPr>
                <w:t>Go</w:t>
              </w:r>
            </w:hyperlink>
          </w:p>
        </w:tc>
        <w:tc>
          <w:tcPr>
            <w:tcW w:w="850" w:type="dxa"/>
          </w:tcPr>
          <w:p w14:paraId="54E66264" w14:textId="77777777" w:rsidR="00A94AF0" w:rsidRPr="00A94AF0" w:rsidRDefault="00A94AF0" w:rsidP="00A94AF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A94AF0" w:rsidRPr="00A94AF0" w14:paraId="0E0B9094" w14:textId="77777777" w:rsidTr="00A94AF0">
        <w:tblPrEx>
          <w:tblCellMar>
            <w:top w:w="0" w:type="dxa"/>
            <w:bottom w:w="0" w:type="dxa"/>
          </w:tblCellMar>
        </w:tblPrEx>
        <w:tc>
          <w:tcPr>
            <w:tcW w:w="1247" w:type="dxa"/>
          </w:tcPr>
          <w:p w14:paraId="72F775E0" w14:textId="77777777" w:rsidR="00A94AF0" w:rsidRPr="00A94AF0" w:rsidRDefault="00A94AF0" w:rsidP="00A94AF0">
            <w:pPr>
              <w:rPr>
                <w:rFonts w:cs="Frankruhel" w:hint="cs"/>
                <w:rtl/>
              </w:rPr>
            </w:pPr>
            <w:r>
              <w:rPr>
                <w:rtl/>
              </w:rPr>
              <w:t xml:space="preserve">סעיף 8 </w:t>
            </w:r>
          </w:p>
        </w:tc>
        <w:tc>
          <w:tcPr>
            <w:tcW w:w="5669" w:type="dxa"/>
          </w:tcPr>
          <w:p w14:paraId="1A7217D3" w14:textId="77777777" w:rsidR="00A94AF0" w:rsidRPr="00A94AF0" w:rsidRDefault="00A94AF0" w:rsidP="00A94AF0">
            <w:pPr>
              <w:rPr>
                <w:rFonts w:cs="Frankruhel" w:hint="cs"/>
                <w:rtl/>
              </w:rPr>
            </w:pPr>
            <w:r>
              <w:rPr>
                <w:rtl/>
              </w:rPr>
              <w:t>טיפול במפגעים ובליקויי תשתית</w:t>
            </w:r>
          </w:p>
        </w:tc>
        <w:tc>
          <w:tcPr>
            <w:tcW w:w="567" w:type="dxa"/>
          </w:tcPr>
          <w:p w14:paraId="2608C076" w14:textId="77777777" w:rsidR="00A94AF0" w:rsidRPr="00A94AF0" w:rsidRDefault="00A94AF0" w:rsidP="00A94AF0">
            <w:pPr>
              <w:rPr>
                <w:rStyle w:val="Hyperlink"/>
                <w:rFonts w:hint="cs"/>
                <w:rtl/>
              </w:rPr>
            </w:pPr>
            <w:hyperlink w:anchor="Seif3" w:tooltip="טיפול במפגעים ובליקויי תשתית" w:history="1">
              <w:r w:rsidRPr="00A94AF0">
                <w:rPr>
                  <w:rStyle w:val="Hyperlink"/>
                </w:rPr>
                <w:t>Go</w:t>
              </w:r>
            </w:hyperlink>
          </w:p>
        </w:tc>
        <w:tc>
          <w:tcPr>
            <w:tcW w:w="850" w:type="dxa"/>
          </w:tcPr>
          <w:p w14:paraId="38CC3B4B" w14:textId="77777777" w:rsidR="00A94AF0" w:rsidRPr="00A94AF0" w:rsidRDefault="00A94AF0" w:rsidP="00A94AF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A94AF0" w:rsidRPr="00A94AF0" w14:paraId="13A6402B" w14:textId="77777777" w:rsidTr="00A94AF0">
        <w:tblPrEx>
          <w:tblCellMar>
            <w:top w:w="0" w:type="dxa"/>
            <w:bottom w:w="0" w:type="dxa"/>
          </w:tblCellMar>
        </w:tblPrEx>
        <w:tc>
          <w:tcPr>
            <w:tcW w:w="1247" w:type="dxa"/>
          </w:tcPr>
          <w:p w14:paraId="6CB6398E" w14:textId="77777777" w:rsidR="00A94AF0" w:rsidRPr="00A94AF0" w:rsidRDefault="00A94AF0" w:rsidP="00A94AF0">
            <w:pPr>
              <w:rPr>
                <w:rFonts w:cs="Frankruhel" w:hint="cs"/>
                <w:rtl/>
              </w:rPr>
            </w:pPr>
            <w:r>
              <w:rPr>
                <w:rtl/>
              </w:rPr>
              <w:t xml:space="preserve">סעיף 9 </w:t>
            </w:r>
          </w:p>
        </w:tc>
        <w:tc>
          <w:tcPr>
            <w:tcW w:w="5669" w:type="dxa"/>
          </w:tcPr>
          <w:p w14:paraId="25CAFAD8" w14:textId="77777777" w:rsidR="00A94AF0" w:rsidRPr="00A94AF0" w:rsidRDefault="00A94AF0" w:rsidP="00A94AF0">
            <w:pPr>
              <w:rPr>
                <w:rFonts w:cs="Frankruhel" w:hint="cs"/>
                <w:rtl/>
              </w:rPr>
            </w:pPr>
            <w:r>
              <w:rPr>
                <w:rtl/>
              </w:rPr>
              <w:t>ישיבות המנהלת והוועדות</w:t>
            </w:r>
          </w:p>
        </w:tc>
        <w:tc>
          <w:tcPr>
            <w:tcW w:w="567" w:type="dxa"/>
          </w:tcPr>
          <w:p w14:paraId="7705E67D" w14:textId="77777777" w:rsidR="00A94AF0" w:rsidRPr="00A94AF0" w:rsidRDefault="00A94AF0" w:rsidP="00A94AF0">
            <w:pPr>
              <w:rPr>
                <w:rStyle w:val="Hyperlink"/>
                <w:rFonts w:hint="cs"/>
                <w:rtl/>
              </w:rPr>
            </w:pPr>
            <w:hyperlink w:anchor="Seif9" w:tooltip="ישיבות המנהלת והוועדות" w:history="1">
              <w:r w:rsidRPr="00A94AF0">
                <w:rPr>
                  <w:rStyle w:val="Hyperlink"/>
                </w:rPr>
                <w:t>Go</w:t>
              </w:r>
            </w:hyperlink>
          </w:p>
        </w:tc>
        <w:tc>
          <w:tcPr>
            <w:tcW w:w="850" w:type="dxa"/>
          </w:tcPr>
          <w:p w14:paraId="38684831" w14:textId="77777777" w:rsidR="00A94AF0" w:rsidRPr="00A94AF0" w:rsidRDefault="00A94AF0" w:rsidP="00A94AF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A94AF0" w:rsidRPr="00A94AF0" w14:paraId="101EEF89" w14:textId="77777777" w:rsidTr="00A94AF0">
        <w:tblPrEx>
          <w:tblCellMar>
            <w:top w:w="0" w:type="dxa"/>
            <w:bottom w:w="0" w:type="dxa"/>
          </w:tblCellMar>
        </w:tblPrEx>
        <w:tc>
          <w:tcPr>
            <w:tcW w:w="1247" w:type="dxa"/>
          </w:tcPr>
          <w:p w14:paraId="6BF86638" w14:textId="77777777" w:rsidR="00A94AF0" w:rsidRPr="00A94AF0" w:rsidRDefault="00A94AF0" w:rsidP="00A94AF0">
            <w:pPr>
              <w:rPr>
                <w:rFonts w:cs="Frankruhel" w:hint="cs"/>
                <w:rtl/>
              </w:rPr>
            </w:pPr>
            <w:r>
              <w:rPr>
                <w:rtl/>
              </w:rPr>
              <w:t xml:space="preserve">סעיף 10 </w:t>
            </w:r>
          </w:p>
        </w:tc>
        <w:tc>
          <w:tcPr>
            <w:tcW w:w="5669" w:type="dxa"/>
          </w:tcPr>
          <w:p w14:paraId="33765FD1" w14:textId="77777777" w:rsidR="00A94AF0" w:rsidRPr="00A94AF0" w:rsidRDefault="00A94AF0" w:rsidP="00A94AF0">
            <w:pPr>
              <w:rPr>
                <w:rFonts w:cs="Frankruhel" w:hint="cs"/>
                <w:rtl/>
              </w:rPr>
            </w:pPr>
            <w:r>
              <w:rPr>
                <w:rtl/>
              </w:rPr>
              <w:t>ניגוד עניינים</w:t>
            </w:r>
          </w:p>
        </w:tc>
        <w:tc>
          <w:tcPr>
            <w:tcW w:w="567" w:type="dxa"/>
          </w:tcPr>
          <w:p w14:paraId="5F4696F0" w14:textId="77777777" w:rsidR="00A94AF0" w:rsidRPr="00A94AF0" w:rsidRDefault="00A94AF0" w:rsidP="00A94AF0">
            <w:pPr>
              <w:rPr>
                <w:rStyle w:val="Hyperlink"/>
                <w:rFonts w:hint="cs"/>
                <w:rtl/>
              </w:rPr>
            </w:pPr>
            <w:hyperlink w:anchor="Seif10" w:tooltip="ניגוד עניינים" w:history="1">
              <w:r w:rsidRPr="00A94AF0">
                <w:rPr>
                  <w:rStyle w:val="Hyperlink"/>
                </w:rPr>
                <w:t>Go</w:t>
              </w:r>
            </w:hyperlink>
          </w:p>
        </w:tc>
        <w:tc>
          <w:tcPr>
            <w:tcW w:w="850" w:type="dxa"/>
          </w:tcPr>
          <w:p w14:paraId="32195000" w14:textId="77777777" w:rsidR="00A94AF0" w:rsidRPr="00A94AF0" w:rsidRDefault="00A94AF0" w:rsidP="00A94AF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A94AF0" w:rsidRPr="00A94AF0" w14:paraId="033231F1" w14:textId="77777777" w:rsidTr="00A94AF0">
        <w:tblPrEx>
          <w:tblCellMar>
            <w:top w:w="0" w:type="dxa"/>
            <w:bottom w:w="0" w:type="dxa"/>
          </w:tblCellMar>
        </w:tblPrEx>
        <w:tc>
          <w:tcPr>
            <w:tcW w:w="1247" w:type="dxa"/>
          </w:tcPr>
          <w:p w14:paraId="0DD824F4" w14:textId="77777777" w:rsidR="00A94AF0" w:rsidRPr="00A94AF0" w:rsidRDefault="00A94AF0" w:rsidP="00A94AF0">
            <w:pPr>
              <w:rPr>
                <w:rFonts w:cs="Frankruhel" w:hint="cs"/>
                <w:rtl/>
              </w:rPr>
            </w:pPr>
            <w:r>
              <w:rPr>
                <w:rtl/>
              </w:rPr>
              <w:t xml:space="preserve">סעיף 11 </w:t>
            </w:r>
          </w:p>
        </w:tc>
        <w:tc>
          <w:tcPr>
            <w:tcW w:w="5669" w:type="dxa"/>
          </w:tcPr>
          <w:p w14:paraId="380E5160" w14:textId="77777777" w:rsidR="00A94AF0" w:rsidRPr="00A94AF0" w:rsidRDefault="00A94AF0" w:rsidP="00A94AF0">
            <w:pPr>
              <w:rPr>
                <w:rFonts w:cs="Frankruhel" w:hint="cs"/>
                <w:rtl/>
              </w:rPr>
            </w:pPr>
            <w:r>
              <w:rPr>
                <w:rtl/>
              </w:rPr>
              <w:t>יועץ משפטי</w:t>
            </w:r>
          </w:p>
        </w:tc>
        <w:tc>
          <w:tcPr>
            <w:tcW w:w="567" w:type="dxa"/>
          </w:tcPr>
          <w:p w14:paraId="18549436" w14:textId="77777777" w:rsidR="00A94AF0" w:rsidRPr="00A94AF0" w:rsidRDefault="00A94AF0" w:rsidP="00A94AF0">
            <w:pPr>
              <w:rPr>
                <w:rStyle w:val="Hyperlink"/>
                <w:rFonts w:hint="cs"/>
                <w:rtl/>
              </w:rPr>
            </w:pPr>
            <w:hyperlink w:anchor="Seif11" w:tooltip="יועץ משפטי" w:history="1">
              <w:r w:rsidRPr="00A94AF0">
                <w:rPr>
                  <w:rStyle w:val="Hyperlink"/>
                </w:rPr>
                <w:t>Go</w:t>
              </w:r>
            </w:hyperlink>
          </w:p>
        </w:tc>
        <w:tc>
          <w:tcPr>
            <w:tcW w:w="850" w:type="dxa"/>
          </w:tcPr>
          <w:p w14:paraId="7FC6A844" w14:textId="77777777" w:rsidR="00A94AF0" w:rsidRPr="00A94AF0" w:rsidRDefault="00A94AF0" w:rsidP="00A94AF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A94AF0" w:rsidRPr="00A94AF0" w14:paraId="48E160A9" w14:textId="77777777" w:rsidTr="00A94AF0">
        <w:tblPrEx>
          <w:tblCellMar>
            <w:top w:w="0" w:type="dxa"/>
            <w:bottom w:w="0" w:type="dxa"/>
          </w:tblCellMar>
        </w:tblPrEx>
        <w:tc>
          <w:tcPr>
            <w:tcW w:w="1247" w:type="dxa"/>
          </w:tcPr>
          <w:p w14:paraId="37B29A22" w14:textId="77777777" w:rsidR="00A94AF0" w:rsidRPr="00A94AF0" w:rsidRDefault="00A94AF0" w:rsidP="00A94AF0">
            <w:pPr>
              <w:rPr>
                <w:rFonts w:cs="Frankruhel" w:hint="cs"/>
                <w:rtl/>
              </w:rPr>
            </w:pPr>
            <w:r>
              <w:rPr>
                <w:rtl/>
              </w:rPr>
              <w:t xml:space="preserve">סעיף 10 </w:t>
            </w:r>
          </w:p>
        </w:tc>
        <w:tc>
          <w:tcPr>
            <w:tcW w:w="5669" w:type="dxa"/>
          </w:tcPr>
          <w:p w14:paraId="59CFCAF1" w14:textId="77777777" w:rsidR="00A94AF0" w:rsidRPr="00A94AF0" w:rsidRDefault="00A94AF0" w:rsidP="00A94AF0">
            <w:pPr>
              <w:rPr>
                <w:rFonts w:cs="Frankruhel" w:hint="cs"/>
                <w:rtl/>
              </w:rPr>
            </w:pPr>
            <w:r>
              <w:rPr>
                <w:rtl/>
              </w:rPr>
              <w:t>תקציב וכספים</w:t>
            </w:r>
          </w:p>
        </w:tc>
        <w:tc>
          <w:tcPr>
            <w:tcW w:w="567" w:type="dxa"/>
          </w:tcPr>
          <w:p w14:paraId="13A96010" w14:textId="77777777" w:rsidR="00A94AF0" w:rsidRPr="00A94AF0" w:rsidRDefault="00A94AF0" w:rsidP="00A94AF0">
            <w:pPr>
              <w:rPr>
                <w:rStyle w:val="Hyperlink"/>
                <w:rFonts w:hint="cs"/>
                <w:rtl/>
              </w:rPr>
            </w:pPr>
            <w:hyperlink w:anchor="Seif12" w:tooltip="תקציב וכספים" w:history="1">
              <w:r w:rsidRPr="00A94AF0">
                <w:rPr>
                  <w:rStyle w:val="Hyperlink"/>
                </w:rPr>
                <w:t>Go</w:t>
              </w:r>
            </w:hyperlink>
          </w:p>
        </w:tc>
        <w:tc>
          <w:tcPr>
            <w:tcW w:w="850" w:type="dxa"/>
          </w:tcPr>
          <w:p w14:paraId="63D6F77D" w14:textId="77777777" w:rsidR="00A94AF0" w:rsidRPr="00A94AF0" w:rsidRDefault="00A94AF0" w:rsidP="00A94AF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A94AF0" w:rsidRPr="00A94AF0" w14:paraId="07DD7CC5" w14:textId="77777777" w:rsidTr="00A94AF0">
        <w:tblPrEx>
          <w:tblCellMar>
            <w:top w:w="0" w:type="dxa"/>
            <w:bottom w:w="0" w:type="dxa"/>
          </w:tblCellMar>
        </w:tblPrEx>
        <w:tc>
          <w:tcPr>
            <w:tcW w:w="1247" w:type="dxa"/>
          </w:tcPr>
          <w:p w14:paraId="0945FC9A" w14:textId="77777777" w:rsidR="00A94AF0" w:rsidRPr="00A94AF0" w:rsidRDefault="00A94AF0" w:rsidP="00A94AF0">
            <w:pPr>
              <w:rPr>
                <w:rFonts w:cs="Frankruhel" w:hint="cs"/>
                <w:rtl/>
              </w:rPr>
            </w:pPr>
            <w:r>
              <w:rPr>
                <w:rtl/>
              </w:rPr>
              <w:t xml:space="preserve">סעיף 11 </w:t>
            </w:r>
          </w:p>
        </w:tc>
        <w:tc>
          <w:tcPr>
            <w:tcW w:w="5669" w:type="dxa"/>
          </w:tcPr>
          <w:p w14:paraId="5CF8652D" w14:textId="77777777" w:rsidR="00A94AF0" w:rsidRPr="00A94AF0" w:rsidRDefault="00A94AF0" w:rsidP="00A94AF0">
            <w:pPr>
              <w:rPr>
                <w:rFonts w:cs="Frankruhel" w:hint="cs"/>
                <w:rtl/>
              </w:rPr>
            </w:pPr>
            <w:r>
              <w:rPr>
                <w:rtl/>
              </w:rPr>
              <w:t>מבקר וסמכויותיו</w:t>
            </w:r>
          </w:p>
        </w:tc>
        <w:tc>
          <w:tcPr>
            <w:tcW w:w="567" w:type="dxa"/>
          </w:tcPr>
          <w:p w14:paraId="404E6942" w14:textId="77777777" w:rsidR="00A94AF0" w:rsidRPr="00A94AF0" w:rsidRDefault="00A94AF0" w:rsidP="00A94AF0">
            <w:pPr>
              <w:rPr>
                <w:rStyle w:val="Hyperlink"/>
                <w:rFonts w:hint="cs"/>
                <w:rtl/>
              </w:rPr>
            </w:pPr>
            <w:hyperlink w:anchor="Seif13" w:tooltip="מבקר וסמכויותיו" w:history="1">
              <w:r w:rsidRPr="00A94AF0">
                <w:rPr>
                  <w:rStyle w:val="Hyperlink"/>
                </w:rPr>
                <w:t>Go</w:t>
              </w:r>
            </w:hyperlink>
          </w:p>
        </w:tc>
        <w:tc>
          <w:tcPr>
            <w:tcW w:w="850" w:type="dxa"/>
          </w:tcPr>
          <w:p w14:paraId="1B28D0C3" w14:textId="77777777" w:rsidR="00A94AF0" w:rsidRPr="00A94AF0" w:rsidRDefault="00A94AF0" w:rsidP="00A94AF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A94AF0" w:rsidRPr="00A94AF0" w14:paraId="0F2CD92D" w14:textId="77777777" w:rsidTr="00A94AF0">
        <w:tblPrEx>
          <w:tblCellMar>
            <w:top w:w="0" w:type="dxa"/>
            <w:bottom w:w="0" w:type="dxa"/>
          </w:tblCellMar>
        </w:tblPrEx>
        <w:tc>
          <w:tcPr>
            <w:tcW w:w="1247" w:type="dxa"/>
          </w:tcPr>
          <w:p w14:paraId="57084052" w14:textId="77777777" w:rsidR="00A94AF0" w:rsidRPr="00A94AF0" w:rsidRDefault="00A94AF0" w:rsidP="00A94AF0">
            <w:pPr>
              <w:rPr>
                <w:rFonts w:cs="Frankruhel" w:hint="cs"/>
                <w:rtl/>
              </w:rPr>
            </w:pPr>
            <w:r>
              <w:rPr>
                <w:rtl/>
              </w:rPr>
              <w:t xml:space="preserve">סעיף 12 </w:t>
            </w:r>
          </w:p>
        </w:tc>
        <w:tc>
          <w:tcPr>
            <w:tcW w:w="5669" w:type="dxa"/>
          </w:tcPr>
          <w:p w14:paraId="729870D0" w14:textId="77777777" w:rsidR="00A94AF0" w:rsidRPr="00A94AF0" w:rsidRDefault="00A94AF0" w:rsidP="00A94AF0">
            <w:pPr>
              <w:rPr>
                <w:rFonts w:cs="Frankruhel" w:hint="cs"/>
                <w:rtl/>
              </w:rPr>
            </w:pPr>
            <w:r>
              <w:rPr>
                <w:rtl/>
              </w:rPr>
              <w:t>עובדים</w:t>
            </w:r>
          </w:p>
        </w:tc>
        <w:tc>
          <w:tcPr>
            <w:tcW w:w="567" w:type="dxa"/>
          </w:tcPr>
          <w:p w14:paraId="5D2CD266" w14:textId="77777777" w:rsidR="00A94AF0" w:rsidRPr="00A94AF0" w:rsidRDefault="00A94AF0" w:rsidP="00A94AF0">
            <w:pPr>
              <w:rPr>
                <w:rStyle w:val="Hyperlink"/>
                <w:rFonts w:hint="cs"/>
                <w:rtl/>
              </w:rPr>
            </w:pPr>
            <w:hyperlink w:anchor="Seif14" w:tooltip="עובדים" w:history="1">
              <w:r w:rsidRPr="00A94AF0">
                <w:rPr>
                  <w:rStyle w:val="Hyperlink"/>
                </w:rPr>
                <w:t>Go</w:t>
              </w:r>
            </w:hyperlink>
          </w:p>
        </w:tc>
        <w:tc>
          <w:tcPr>
            <w:tcW w:w="850" w:type="dxa"/>
          </w:tcPr>
          <w:p w14:paraId="1B907031" w14:textId="77777777" w:rsidR="00A94AF0" w:rsidRPr="00A94AF0" w:rsidRDefault="00A94AF0" w:rsidP="00A94AF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5</w:t>
            </w:r>
            <w:r>
              <w:rPr>
                <w:rFonts w:cs="Frankruhel"/>
                <w:rtl/>
              </w:rPr>
              <w:fldChar w:fldCharType="end"/>
            </w:r>
          </w:p>
        </w:tc>
      </w:tr>
      <w:tr w:rsidR="00A94AF0" w:rsidRPr="00A94AF0" w14:paraId="6BF1C167" w14:textId="77777777" w:rsidTr="00A94AF0">
        <w:tblPrEx>
          <w:tblCellMar>
            <w:top w:w="0" w:type="dxa"/>
            <w:bottom w:w="0" w:type="dxa"/>
          </w:tblCellMar>
        </w:tblPrEx>
        <w:tc>
          <w:tcPr>
            <w:tcW w:w="1247" w:type="dxa"/>
          </w:tcPr>
          <w:p w14:paraId="469450DD" w14:textId="77777777" w:rsidR="00A94AF0" w:rsidRPr="00A94AF0" w:rsidRDefault="00A94AF0" w:rsidP="00A94AF0">
            <w:pPr>
              <w:rPr>
                <w:rFonts w:cs="Frankruhel" w:hint="cs"/>
                <w:rtl/>
              </w:rPr>
            </w:pPr>
            <w:r>
              <w:rPr>
                <w:rtl/>
              </w:rPr>
              <w:t xml:space="preserve">סעיף 13 </w:t>
            </w:r>
          </w:p>
        </w:tc>
        <w:tc>
          <w:tcPr>
            <w:tcW w:w="5669" w:type="dxa"/>
          </w:tcPr>
          <w:p w14:paraId="42EF0CFF" w14:textId="77777777" w:rsidR="00A94AF0" w:rsidRPr="00A94AF0" w:rsidRDefault="00A94AF0" w:rsidP="00A94AF0">
            <w:pPr>
              <w:rPr>
                <w:rFonts w:cs="Frankruhel" w:hint="cs"/>
                <w:rtl/>
              </w:rPr>
            </w:pPr>
            <w:r>
              <w:rPr>
                <w:rtl/>
              </w:rPr>
              <w:t>בית משפט לעניינים מקומיים</w:t>
            </w:r>
          </w:p>
        </w:tc>
        <w:tc>
          <w:tcPr>
            <w:tcW w:w="567" w:type="dxa"/>
          </w:tcPr>
          <w:p w14:paraId="67D25CE3" w14:textId="77777777" w:rsidR="00A94AF0" w:rsidRPr="00A94AF0" w:rsidRDefault="00A94AF0" w:rsidP="00A94AF0">
            <w:pPr>
              <w:rPr>
                <w:rStyle w:val="Hyperlink"/>
                <w:rFonts w:hint="cs"/>
                <w:rtl/>
              </w:rPr>
            </w:pPr>
            <w:hyperlink w:anchor="Seif15" w:tooltip="בית משפט לעניינים מקומיים" w:history="1">
              <w:r w:rsidRPr="00A94AF0">
                <w:rPr>
                  <w:rStyle w:val="Hyperlink"/>
                </w:rPr>
                <w:t>Go</w:t>
              </w:r>
            </w:hyperlink>
          </w:p>
        </w:tc>
        <w:tc>
          <w:tcPr>
            <w:tcW w:w="850" w:type="dxa"/>
          </w:tcPr>
          <w:p w14:paraId="0C4270E5" w14:textId="77777777" w:rsidR="00A94AF0" w:rsidRPr="00A94AF0" w:rsidRDefault="00A94AF0" w:rsidP="00A94AF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5</w:t>
            </w:r>
            <w:r>
              <w:rPr>
                <w:rFonts w:cs="Frankruhel"/>
                <w:rtl/>
              </w:rPr>
              <w:fldChar w:fldCharType="end"/>
            </w:r>
          </w:p>
        </w:tc>
      </w:tr>
      <w:tr w:rsidR="00A94AF0" w:rsidRPr="00A94AF0" w14:paraId="17F03969" w14:textId="77777777" w:rsidTr="00A94AF0">
        <w:tblPrEx>
          <w:tblCellMar>
            <w:top w:w="0" w:type="dxa"/>
            <w:bottom w:w="0" w:type="dxa"/>
          </w:tblCellMar>
        </w:tblPrEx>
        <w:tc>
          <w:tcPr>
            <w:tcW w:w="1247" w:type="dxa"/>
          </w:tcPr>
          <w:p w14:paraId="34957FCF" w14:textId="77777777" w:rsidR="00A94AF0" w:rsidRPr="00A94AF0" w:rsidRDefault="00A94AF0" w:rsidP="00A94AF0">
            <w:pPr>
              <w:rPr>
                <w:rFonts w:cs="Frankruhel" w:hint="cs"/>
                <w:rtl/>
              </w:rPr>
            </w:pPr>
            <w:r>
              <w:rPr>
                <w:rtl/>
              </w:rPr>
              <w:t xml:space="preserve">סעיף 14 </w:t>
            </w:r>
          </w:p>
        </w:tc>
        <w:tc>
          <w:tcPr>
            <w:tcW w:w="5669" w:type="dxa"/>
          </w:tcPr>
          <w:p w14:paraId="6654F78C" w14:textId="77777777" w:rsidR="00A94AF0" w:rsidRPr="00A94AF0" w:rsidRDefault="00A94AF0" w:rsidP="00A94AF0">
            <w:pPr>
              <w:rPr>
                <w:rFonts w:cs="Frankruhel" w:hint="cs"/>
                <w:rtl/>
              </w:rPr>
            </w:pPr>
            <w:r>
              <w:rPr>
                <w:rtl/>
              </w:rPr>
              <w:t>תקנות</w:t>
            </w:r>
          </w:p>
        </w:tc>
        <w:tc>
          <w:tcPr>
            <w:tcW w:w="567" w:type="dxa"/>
          </w:tcPr>
          <w:p w14:paraId="64A99D69" w14:textId="77777777" w:rsidR="00A94AF0" w:rsidRPr="00A94AF0" w:rsidRDefault="00A94AF0" w:rsidP="00A94AF0">
            <w:pPr>
              <w:rPr>
                <w:rStyle w:val="Hyperlink"/>
                <w:rFonts w:hint="cs"/>
                <w:rtl/>
              </w:rPr>
            </w:pPr>
            <w:hyperlink w:anchor="Seif16" w:tooltip="תקנות" w:history="1">
              <w:r w:rsidRPr="00A94AF0">
                <w:rPr>
                  <w:rStyle w:val="Hyperlink"/>
                </w:rPr>
                <w:t>Go</w:t>
              </w:r>
            </w:hyperlink>
          </w:p>
        </w:tc>
        <w:tc>
          <w:tcPr>
            <w:tcW w:w="850" w:type="dxa"/>
          </w:tcPr>
          <w:p w14:paraId="5A08A008" w14:textId="77777777" w:rsidR="00A94AF0" w:rsidRPr="00A94AF0" w:rsidRDefault="00A94AF0" w:rsidP="00A94AF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5</w:t>
            </w:r>
            <w:r>
              <w:rPr>
                <w:rFonts w:cs="Frankruhel"/>
                <w:rtl/>
              </w:rPr>
              <w:fldChar w:fldCharType="end"/>
            </w:r>
          </w:p>
        </w:tc>
      </w:tr>
      <w:tr w:rsidR="00A94AF0" w:rsidRPr="00A94AF0" w14:paraId="7872A4F2" w14:textId="77777777" w:rsidTr="00A94AF0">
        <w:tblPrEx>
          <w:tblCellMar>
            <w:top w:w="0" w:type="dxa"/>
            <w:bottom w:w="0" w:type="dxa"/>
          </w:tblCellMar>
        </w:tblPrEx>
        <w:tc>
          <w:tcPr>
            <w:tcW w:w="1247" w:type="dxa"/>
          </w:tcPr>
          <w:p w14:paraId="75D73733" w14:textId="77777777" w:rsidR="00A94AF0" w:rsidRPr="00A94AF0" w:rsidRDefault="00A94AF0" w:rsidP="00A94AF0">
            <w:pPr>
              <w:rPr>
                <w:rFonts w:cs="Frankruhel" w:hint="cs"/>
                <w:rtl/>
              </w:rPr>
            </w:pPr>
            <w:r>
              <w:rPr>
                <w:rtl/>
              </w:rPr>
              <w:t xml:space="preserve">סעיף 15 </w:t>
            </w:r>
          </w:p>
        </w:tc>
        <w:tc>
          <w:tcPr>
            <w:tcW w:w="5669" w:type="dxa"/>
          </w:tcPr>
          <w:p w14:paraId="5C6D995C" w14:textId="77777777" w:rsidR="00A94AF0" w:rsidRPr="00A94AF0" w:rsidRDefault="00A94AF0" w:rsidP="00A94AF0">
            <w:pPr>
              <w:rPr>
                <w:rFonts w:cs="Frankruhel" w:hint="cs"/>
                <w:rtl/>
              </w:rPr>
            </w:pPr>
            <w:r>
              <w:rPr>
                <w:rtl/>
              </w:rPr>
              <w:t>יחסי חליפות בין המנהלת לועדה</w:t>
            </w:r>
          </w:p>
        </w:tc>
        <w:tc>
          <w:tcPr>
            <w:tcW w:w="567" w:type="dxa"/>
          </w:tcPr>
          <w:p w14:paraId="73A145BF" w14:textId="77777777" w:rsidR="00A94AF0" w:rsidRPr="00A94AF0" w:rsidRDefault="00A94AF0" w:rsidP="00A94AF0">
            <w:pPr>
              <w:rPr>
                <w:rStyle w:val="Hyperlink"/>
                <w:rFonts w:hint="cs"/>
                <w:rtl/>
              </w:rPr>
            </w:pPr>
            <w:hyperlink w:anchor="Seif17" w:tooltip="יחסי חליפות בין המנהלת לועדה" w:history="1">
              <w:r w:rsidRPr="00A94AF0">
                <w:rPr>
                  <w:rStyle w:val="Hyperlink"/>
                </w:rPr>
                <w:t>Go</w:t>
              </w:r>
            </w:hyperlink>
          </w:p>
        </w:tc>
        <w:tc>
          <w:tcPr>
            <w:tcW w:w="850" w:type="dxa"/>
          </w:tcPr>
          <w:p w14:paraId="0CFD9CBD" w14:textId="77777777" w:rsidR="00A94AF0" w:rsidRPr="00A94AF0" w:rsidRDefault="00A94AF0" w:rsidP="00A94AF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5</w:t>
            </w:r>
            <w:r>
              <w:rPr>
                <w:rFonts w:cs="Frankruhel"/>
                <w:rtl/>
              </w:rPr>
              <w:fldChar w:fldCharType="end"/>
            </w:r>
          </w:p>
        </w:tc>
      </w:tr>
      <w:tr w:rsidR="00A94AF0" w:rsidRPr="00A94AF0" w14:paraId="5171345A" w14:textId="77777777" w:rsidTr="00A94AF0">
        <w:tblPrEx>
          <w:tblCellMar>
            <w:top w:w="0" w:type="dxa"/>
            <w:bottom w:w="0" w:type="dxa"/>
          </w:tblCellMar>
        </w:tblPrEx>
        <w:tc>
          <w:tcPr>
            <w:tcW w:w="1247" w:type="dxa"/>
          </w:tcPr>
          <w:p w14:paraId="612ED125" w14:textId="77777777" w:rsidR="00A94AF0" w:rsidRPr="00A94AF0" w:rsidRDefault="00A94AF0" w:rsidP="00A94AF0">
            <w:pPr>
              <w:rPr>
                <w:rFonts w:cs="Frankruhel" w:hint="cs"/>
                <w:rtl/>
              </w:rPr>
            </w:pPr>
            <w:r>
              <w:rPr>
                <w:rtl/>
              </w:rPr>
              <w:t xml:space="preserve">סעיף 16 </w:t>
            </w:r>
          </w:p>
        </w:tc>
        <w:tc>
          <w:tcPr>
            <w:tcW w:w="5669" w:type="dxa"/>
          </w:tcPr>
          <w:p w14:paraId="5C1A74BF" w14:textId="77777777" w:rsidR="00A94AF0" w:rsidRPr="00A94AF0" w:rsidRDefault="00A94AF0" w:rsidP="00A94AF0">
            <w:pPr>
              <w:rPr>
                <w:rFonts w:cs="Frankruhel" w:hint="cs"/>
                <w:rtl/>
              </w:rPr>
            </w:pPr>
            <w:r>
              <w:rPr>
                <w:rtl/>
              </w:rPr>
              <w:t>שמירת דינים</w:t>
            </w:r>
          </w:p>
        </w:tc>
        <w:tc>
          <w:tcPr>
            <w:tcW w:w="567" w:type="dxa"/>
          </w:tcPr>
          <w:p w14:paraId="7DFDAA56" w14:textId="77777777" w:rsidR="00A94AF0" w:rsidRPr="00A94AF0" w:rsidRDefault="00A94AF0" w:rsidP="00A94AF0">
            <w:pPr>
              <w:rPr>
                <w:rStyle w:val="Hyperlink"/>
                <w:rFonts w:hint="cs"/>
                <w:rtl/>
              </w:rPr>
            </w:pPr>
            <w:hyperlink w:anchor="Seif18" w:tooltip="שמירת דינים" w:history="1">
              <w:r w:rsidRPr="00A94AF0">
                <w:rPr>
                  <w:rStyle w:val="Hyperlink"/>
                </w:rPr>
                <w:t>Go</w:t>
              </w:r>
            </w:hyperlink>
          </w:p>
        </w:tc>
        <w:tc>
          <w:tcPr>
            <w:tcW w:w="850" w:type="dxa"/>
          </w:tcPr>
          <w:p w14:paraId="077C951D" w14:textId="77777777" w:rsidR="00A94AF0" w:rsidRPr="00A94AF0" w:rsidRDefault="00A94AF0" w:rsidP="00A94AF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5</w:t>
            </w:r>
            <w:r>
              <w:rPr>
                <w:rFonts w:cs="Frankruhel"/>
                <w:rtl/>
              </w:rPr>
              <w:fldChar w:fldCharType="end"/>
            </w:r>
          </w:p>
        </w:tc>
      </w:tr>
      <w:tr w:rsidR="00A94AF0" w:rsidRPr="00A94AF0" w14:paraId="60A6DB81" w14:textId="77777777" w:rsidTr="00A94AF0">
        <w:tblPrEx>
          <w:tblCellMar>
            <w:top w:w="0" w:type="dxa"/>
            <w:bottom w:w="0" w:type="dxa"/>
          </w:tblCellMar>
        </w:tblPrEx>
        <w:tc>
          <w:tcPr>
            <w:tcW w:w="1247" w:type="dxa"/>
          </w:tcPr>
          <w:p w14:paraId="7EF25116" w14:textId="77777777" w:rsidR="00A94AF0" w:rsidRPr="00A94AF0" w:rsidRDefault="00A94AF0" w:rsidP="00A94AF0">
            <w:pPr>
              <w:rPr>
                <w:rFonts w:cs="Frankruhel" w:hint="cs"/>
                <w:rtl/>
              </w:rPr>
            </w:pPr>
            <w:r>
              <w:rPr>
                <w:rtl/>
              </w:rPr>
              <w:t xml:space="preserve">סעיף 17 </w:t>
            </w:r>
          </w:p>
        </w:tc>
        <w:tc>
          <w:tcPr>
            <w:tcW w:w="5669" w:type="dxa"/>
          </w:tcPr>
          <w:p w14:paraId="311DA484" w14:textId="77777777" w:rsidR="00A94AF0" w:rsidRPr="00A94AF0" w:rsidRDefault="00A94AF0" w:rsidP="00A94AF0">
            <w:pPr>
              <w:rPr>
                <w:rFonts w:cs="Frankruhel" w:hint="cs"/>
                <w:rtl/>
              </w:rPr>
            </w:pPr>
            <w:r>
              <w:rPr>
                <w:rtl/>
              </w:rPr>
              <w:t>תחילת תוקף</w:t>
            </w:r>
          </w:p>
        </w:tc>
        <w:tc>
          <w:tcPr>
            <w:tcW w:w="567" w:type="dxa"/>
          </w:tcPr>
          <w:p w14:paraId="593D289B" w14:textId="77777777" w:rsidR="00A94AF0" w:rsidRPr="00A94AF0" w:rsidRDefault="00A94AF0" w:rsidP="00A94AF0">
            <w:pPr>
              <w:rPr>
                <w:rStyle w:val="Hyperlink"/>
                <w:rFonts w:hint="cs"/>
                <w:rtl/>
              </w:rPr>
            </w:pPr>
            <w:hyperlink w:anchor="Seif19" w:tooltip="תחילת תוקף" w:history="1">
              <w:r w:rsidRPr="00A94AF0">
                <w:rPr>
                  <w:rStyle w:val="Hyperlink"/>
                </w:rPr>
                <w:t>Go</w:t>
              </w:r>
            </w:hyperlink>
          </w:p>
        </w:tc>
        <w:tc>
          <w:tcPr>
            <w:tcW w:w="850" w:type="dxa"/>
          </w:tcPr>
          <w:p w14:paraId="1A4B952F" w14:textId="77777777" w:rsidR="00A94AF0" w:rsidRPr="00A94AF0" w:rsidRDefault="00A94AF0" w:rsidP="00A94AF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5</w:t>
            </w:r>
            <w:r>
              <w:rPr>
                <w:rFonts w:cs="Frankruhel"/>
                <w:rtl/>
              </w:rPr>
              <w:fldChar w:fldCharType="end"/>
            </w:r>
          </w:p>
        </w:tc>
      </w:tr>
      <w:tr w:rsidR="00A94AF0" w:rsidRPr="00A94AF0" w14:paraId="4B8EC37B" w14:textId="77777777" w:rsidTr="00A94AF0">
        <w:tblPrEx>
          <w:tblCellMar>
            <w:top w:w="0" w:type="dxa"/>
            <w:bottom w:w="0" w:type="dxa"/>
          </w:tblCellMar>
        </w:tblPrEx>
        <w:tc>
          <w:tcPr>
            <w:tcW w:w="1247" w:type="dxa"/>
          </w:tcPr>
          <w:p w14:paraId="7C3FBCE0" w14:textId="77777777" w:rsidR="00A94AF0" w:rsidRPr="00A94AF0" w:rsidRDefault="00A94AF0" w:rsidP="00A94AF0">
            <w:pPr>
              <w:rPr>
                <w:rFonts w:cs="Frankruhel" w:hint="cs"/>
                <w:rtl/>
              </w:rPr>
            </w:pPr>
            <w:r>
              <w:rPr>
                <w:rtl/>
              </w:rPr>
              <w:t xml:space="preserve">סעיף 18 </w:t>
            </w:r>
          </w:p>
        </w:tc>
        <w:tc>
          <w:tcPr>
            <w:tcW w:w="5669" w:type="dxa"/>
          </w:tcPr>
          <w:p w14:paraId="343DD57C" w14:textId="77777777" w:rsidR="00A94AF0" w:rsidRPr="00A94AF0" w:rsidRDefault="00A94AF0" w:rsidP="00A94AF0">
            <w:pPr>
              <w:rPr>
                <w:rFonts w:cs="Frankruhel" w:hint="cs"/>
                <w:rtl/>
              </w:rPr>
            </w:pPr>
            <w:r>
              <w:rPr>
                <w:rtl/>
              </w:rPr>
              <w:t>השם</w:t>
            </w:r>
          </w:p>
        </w:tc>
        <w:tc>
          <w:tcPr>
            <w:tcW w:w="567" w:type="dxa"/>
          </w:tcPr>
          <w:p w14:paraId="4333D67B" w14:textId="77777777" w:rsidR="00A94AF0" w:rsidRPr="00A94AF0" w:rsidRDefault="00A94AF0" w:rsidP="00A94AF0">
            <w:pPr>
              <w:rPr>
                <w:rStyle w:val="Hyperlink"/>
                <w:rFonts w:hint="cs"/>
                <w:rtl/>
              </w:rPr>
            </w:pPr>
            <w:hyperlink w:anchor="Seif20" w:tooltip="השם" w:history="1">
              <w:r w:rsidRPr="00A94AF0">
                <w:rPr>
                  <w:rStyle w:val="Hyperlink"/>
                </w:rPr>
                <w:t>Go</w:t>
              </w:r>
            </w:hyperlink>
          </w:p>
        </w:tc>
        <w:tc>
          <w:tcPr>
            <w:tcW w:w="850" w:type="dxa"/>
          </w:tcPr>
          <w:p w14:paraId="36B7FDC2" w14:textId="77777777" w:rsidR="00A94AF0" w:rsidRPr="00A94AF0" w:rsidRDefault="00A94AF0" w:rsidP="00A94AF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5</w:t>
            </w:r>
            <w:r>
              <w:rPr>
                <w:rFonts w:cs="Frankruhel"/>
                <w:rtl/>
              </w:rPr>
              <w:fldChar w:fldCharType="end"/>
            </w:r>
          </w:p>
        </w:tc>
      </w:tr>
    </w:tbl>
    <w:p w14:paraId="3EEE34E1" w14:textId="77777777" w:rsidR="002053AF" w:rsidRDefault="002053AF">
      <w:pPr>
        <w:pStyle w:val="big-header"/>
        <w:ind w:left="0" w:right="1134"/>
        <w:rPr>
          <w:rFonts w:cs="FrankRuehl" w:hint="cs"/>
          <w:sz w:val="32"/>
          <w:rtl/>
        </w:rPr>
      </w:pPr>
    </w:p>
    <w:p w14:paraId="536F647E" w14:textId="77777777" w:rsidR="00C71695" w:rsidRDefault="002053AF" w:rsidP="00C71695">
      <w:pPr>
        <w:pStyle w:val="big-header"/>
        <w:ind w:left="0" w:right="1134"/>
        <w:rPr>
          <w:rFonts w:cs="FrankRuehl" w:hint="cs"/>
          <w:sz w:val="32"/>
          <w:rtl/>
        </w:rPr>
      </w:pPr>
      <w:r>
        <w:rPr>
          <w:rFonts w:cs="FrankRuehl"/>
          <w:sz w:val="32"/>
          <w:rtl/>
        </w:rPr>
        <w:br w:type="page"/>
      </w:r>
      <w:r w:rsidR="00C71695">
        <w:rPr>
          <w:rFonts w:cs="FrankRuehl" w:hint="cs"/>
          <w:sz w:val="32"/>
          <w:rtl/>
        </w:rPr>
        <w:lastRenderedPageBreak/>
        <w:t>יהודה והשומרון</w:t>
      </w:r>
    </w:p>
    <w:p w14:paraId="736F1DEC" w14:textId="77777777" w:rsidR="002053AF" w:rsidRDefault="0021569F" w:rsidP="00C71695">
      <w:pPr>
        <w:pStyle w:val="big-header"/>
        <w:ind w:left="0" w:right="1134"/>
        <w:rPr>
          <w:rStyle w:val="default"/>
          <w:rFonts w:hint="cs"/>
          <w:sz w:val="22"/>
          <w:szCs w:val="22"/>
          <w:rtl/>
        </w:rPr>
      </w:pPr>
      <w:r>
        <w:rPr>
          <w:rFonts w:cs="FrankRuehl" w:hint="cs"/>
          <w:sz w:val="32"/>
          <w:rtl/>
        </w:rPr>
        <w:t xml:space="preserve">צו בדבר מנהלת שירותים אזרחיים (יהודה והשומרון) (מס' 1789), </w:t>
      </w:r>
      <w:r>
        <w:rPr>
          <w:rFonts w:cs="FrankRuehl"/>
          <w:sz w:val="32"/>
          <w:rtl/>
        </w:rPr>
        <w:br/>
      </w:r>
      <w:r>
        <w:rPr>
          <w:rFonts w:cs="FrankRuehl" w:hint="cs"/>
          <w:sz w:val="32"/>
          <w:rtl/>
        </w:rPr>
        <w:t>תשע"ז-2017</w:t>
      </w:r>
      <w:r w:rsidR="002053AF">
        <w:rPr>
          <w:rStyle w:val="default"/>
          <w:sz w:val="22"/>
          <w:szCs w:val="22"/>
          <w:rtl/>
        </w:rPr>
        <w:footnoteReference w:customMarkFollows="1" w:id="1"/>
        <w:t>*</w:t>
      </w:r>
    </w:p>
    <w:p w14:paraId="08DBD302" w14:textId="77777777" w:rsidR="002053AF" w:rsidRDefault="002053AF" w:rsidP="0059458E">
      <w:pPr>
        <w:pStyle w:val="P00"/>
        <w:spacing w:before="72"/>
        <w:ind w:left="0" w:right="1134"/>
        <w:rPr>
          <w:rStyle w:val="default"/>
          <w:rFonts w:cs="FrankRuehl"/>
          <w:rtl/>
        </w:rPr>
      </w:pPr>
      <w:r>
        <w:rPr>
          <w:rStyle w:val="default"/>
          <w:rFonts w:cs="FrankRuehl" w:hint="cs"/>
          <w:rtl/>
        </w:rPr>
        <w:tab/>
        <w:t xml:space="preserve">בתוקף סמכותי כמפקד </w:t>
      </w:r>
      <w:r w:rsidR="00295AE6">
        <w:rPr>
          <w:rStyle w:val="default"/>
          <w:rFonts w:cs="FrankRuehl" w:hint="cs"/>
          <w:rtl/>
        </w:rPr>
        <w:t>כוחות צה"ל ב</w:t>
      </w:r>
      <w:r>
        <w:rPr>
          <w:rStyle w:val="default"/>
          <w:rFonts w:cs="FrankRuehl" w:hint="cs"/>
          <w:rtl/>
        </w:rPr>
        <w:t>אזור</w:t>
      </w:r>
      <w:r w:rsidR="004B3ACE">
        <w:rPr>
          <w:rStyle w:val="default"/>
          <w:rFonts w:cs="FrankRuehl" w:hint="cs"/>
          <w:rtl/>
        </w:rPr>
        <w:t xml:space="preserve"> ויתר סמכויותיי לפי כל דין ותחיקת בטחון</w:t>
      </w:r>
      <w:r>
        <w:rPr>
          <w:rStyle w:val="default"/>
          <w:rFonts w:cs="FrankRuehl" w:hint="cs"/>
          <w:rtl/>
        </w:rPr>
        <w:t xml:space="preserve">, </w:t>
      </w:r>
      <w:r w:rsidR="004B3ACE">
        <w:rPr>
          <w:rStyle w:val="default"/>
          <w:rFonts w:cs="FrankRuehl" w:hint="cs"/>
          <w:rtl/>
        </w:rPr>
        <w:t>הנ</w:t>
      </w:r>
      <w:r w:rsidR="0059458E">
        <w:rPr>
          <w:rStyle w:val="default"/>
          <w:rFonts w:cs="FrankRuehl" w:hint="cs"/>
          <w:rtl/>
        </w:rPr>
        <w:t xml:space="preserve">ני </w:t>
      </w:r>
      <w:r>
        <w:rPr>
          <w:rStyle w:val="default"/>
          <w:rFonts w:cs="FrankRuehl" w:hint="cs"/>
          <w:rtl/>
        </w:rPr>
        <w:t xml:space="preserve">מצווה </w:t>
      </w:r>
      <w:r w:rsidR="002E532F">
        <w:rPr>
          <w:rStyle w:val="default"/>
          <w:rFonts w:cs="FrankRuehl" w:hint="cs"/>
          <w:rtl/>
        </w:rPr>
        <w:t xml:space="preserve">בזה </w:t>
      </w:r>
      <w:r>
        <w:rPr>
          <w:rStyle w:val="default"/>
          <w:rFonts w:cs="FrankRuehl" w:hint="cs"/>
          <w:rtl/>
        </w:rPr>
        <w:t>לאמור:</w:t>
      </w:r>
    </w:p>
    <w:p w14:paraId="743AB955" w14:textId="77777777" w:rsidR="002053AF" w:rsidRDefault="002053AF" w:rsidP="002E532F">
      <w:pPr>
        <w:pStyle w:val="P00"/>
        <w:spacing w:before="72"/>
        <w:ind w:left="0" w:right="1134"/>
        <w:rPr>
          <w:rStyle w:val="default"/>
          <w:rFonts w:cs="FrankRuehl" w:hint="cs"/>
          <w:rtl/>
        </w:rPr>
      </w:pPr>
      <w:bookmarkStart w:id="0" w:name="Seif1"/>
      <w:bookmarkEnd w:id="0"/>
      <w:r>
        <w:rPr>
          <w:rFonts w:cs="Miriam"/>
          <w:lang w:val="he-IL"/>
        </w:rPr>
        <w:pict w14:anchorId="518F5549">
          <v:rect id="_x0000_s2050" style="position:absolute;left:0;text-align:left;margin-left:468pt;margin-top:7.1pt;width:71.4pt;height:11.7pt;z-index:251645952" o:allowincell="f" filled="f" stroked="f" strokecolor="lime" strokeweight=".25pt">
            <v:textbox style="mso-next-textbox:#_x0000_s2050" inset="0,0,0,0">
              <w:txbxContent>
                <w:p w14:paraId="62CBCA2F" w14:textId="77777777" w:rsidR="005A44D6" w:rsidRDefault="005A44D6">
                  <w:pPr>
                    <w:spacing w:line="160" w:lineRule="exac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2E532F">
        <w:rPr>
          <w:rStyle w:val="default"/>
          <w:rFonts w:cs="FrankRuehl" w:hint="cs"/>
          <w:rtl/>
        </w:rPr>
        <w:t xml:space="preserve">בצו זה </w:t>
      </w:r>
      <w:r w:rsidR="002E532F">
        <w:rPr>
          <w:rStyle w:val="default"/>
          <w:rFonts w:cs="FrankRuehl"/>
          <w:rtl/>
        </w:rPr>
        <w:t>–</w:t>
      </w:r>
    </w:p>
    <w:p w14:paraId="0BE4E845" w14:textId="77777777" w:rsidR="0059458E" w:rsidRDefault="0059458E" w:rsidP="002E532F">
      <w:pPr>
        <w:pStyle w:val="P00"/>
        <w:spacing w:before="72"/>
        <w:ind w:left="0" w:right="1134"/>
        <w:rPr>
          <w:rStyle w:val="default"/>
          <w:rFonts w:cs="FrankRuehl"/>
          <w:rtl/>
        </w:rPr>
      </w:pPr>
      <w:r>
        <w:rPr>
          <w:rStyle w:val="default"/>
          <w:rFonts w:cs="FrankRuehl" w:hint="cs"/>
          <w:rtl/>
        </w:rPr>
        <w:tab/>
        <w:t>"</w:t>
      </w:r>
      <w:r w:rsidR="004B3ACE">
        <w:rPr>
          <w:rStyle w:val="default"/>
          <w:rFonts w:cs="FrankRuehl" w:hint="cs"/>
          <w:rtl/>
        </w:rPr>
        <w:t xml:space="preserve">הסכם הביניים" </w:t>
      </w:r>
      <w:r w:rsidR="004B3ACE">
        <w:rPr>
          <w:rStyle w:val="default"/>
          <w:rFonts w:cs="FrankRuehl"/>
          <w:rtl/>
        </w:rPr>
        <w:t>–</w:t>
      </w:r>
      <w:r w:rsidR="004B3ACE">
        <w:rPr>
          <w:rStyle w:val="default"/>
          <w:rFonts w:cs="FrankRuehl" w:hint="cs"/>
          <w:rtl/>
        </w:rPr>
        <w:t xml:space="preserve"> כהגדרתו במנשר בדבר יישום הסכם הביניים (יהודה והשומרון) (מס' 7), התשנ"ו-1995;</w:t>
      </w:r>
    </w:p>
    <w:p w14:paraId="67AF523E" w14:textId="77777777" w:rsidR="004B3ACE" w:rsidRDefault="004B3ACE" w:rsidP="002E532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"ממונה" </w:t>
      </w:r>
      <w:r>
        <w:rPr>
          <w:rStyle w:val="default"/>
          <w:rFonts w:cs="FrankRuehl"/>
          <w:rtl/>
        </w:rPr>
        <w:t>–</w:t>
      </w:r>
      <w:r>
        <w:rPr>
          <w:rStyle w:val="default"/>
          <w:rFonts w:cs="FrankRuehl" w:hint="cs"/>
          <w:rtl/>
        </w:rPr>
        <w:t xml:space="preserve"> הממונה על היישובים הישראליים באזור, כהגדרתו בתקנון המועצות המקומיות (יהודה והשומרון), התשמ"א-1981;</w:t>
      </w:r>
    </w:p>
    <w:p w14:paraId="4BF2F0AF" w14:textId="77777777" w:rsidR="004B3ACE" w:rsidRDefault="004B3ACE" w:rsidP="002E532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"מתיישב" </w:t>
      </w:r>
      <w:r>
        <w:rPr>
          <w:rStyle w:val="default"/>
          <w:rFonts w:cs="FrankRuehl"/>
          <w:rtl/>
        </w:rPr>
        <w:t>–</w:t>
      </w:r>
      <w:r>
        <w:rPr>
          <w:rStyle w:val="default"/>
          <w:rFonts w:cs="FrankRuehl" w:hint="cs"/>
          <w:rtl/>
        </w:rPr>
        <w:t xml:space="preserve"> כל אחד מאלה:</w:t>
      </w:r>
    </w:p>
    <w:p w14:paraId="42085373" w14:textId="77777777" w:rsidR="004B3ACE" w:rsidRDefault="004B3ACE" w:rsidP="004B3ACE">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מי שרש</w:t>
      </w:r>
      <w:r w:rsidR="00D632D4">
        <w:rPr>
          <w:rStyle w:val="default"/>
          <w:rFonts w:cs="FrankRuehl" w:hint="cs"/>
          <w:rtl/>
        </w:rPr>
        <w:t>ו</w:t>
      </w:r>
      <w:r>
        <w:rPr>
          <w:rStyle w:val="default"/>
          <w:rFonts w:cs="FrankRuehl" w:hint="cs"/>
          <w:rtl/>
        </w:rPr>
        <w:t xml:space="preserve">ם במרשם האוכלוסין בישראל וכן </w:t>
      </w:r>
      <w:r>
        <w:rPr>
          <w:rStyle w:val="default"/>
          <w:rFonts w:cs="FrankRuehl"/>
          <w:rtl/>
        </w:rPr>
        <w:t>–</w:t>
      </w:r>
    </w:p>
    <w:p w14:paraId="54762F81" w14:textId="77777777" w:rsidR="004B3ACE" w:rsidRDefault="004B3ACE" w:rsidP="004B3ACE">
      <w:pPr>
        <w:pStyle w:val="P00"/>
        <w:spacing w:before="72"/>
        <w:ind w:left="1474" w:right="1134"/>
        <w:rPr>
          <w:rStyle w:val="default"/>
          <w:rFonts w:cs="FrankRuehl"/>
          <w:sz w:val="20"/>
          <w:rtl/>
        </w:rPr>
      </w:pPr>
      <w:r>
        <w:rPr>
          <w:rStyle w:val="default"/>
          <w:rFonts w:cs="FrankRuehl" w:hint="cs"/>
          <w:rtl/>
        </w:rPr>
        <w:t>(1)</w:t>
      </w:r>
      <w:r>
        <w:rPr>
          <w:rStyle w:val="default"/>
          <w:rFonts w:cs="FrankRuehl"/>
          <w:rtl/>
        </w:rPr>
        <w:tab/>
      </w:r>
      <w:r>
        <w:rPr>
          <w:rStyle w:val="default"/>
          <w:rFonts w:cs="FrankRuehl" w:hint="cs"/>
          <w:rtl/>
        </w:rPr>
        <w:t>מקום מגוריו באזור "</w:t>
      </w:r>
      <w:r>
        <w:rPr>
          <w:rStyle w:val="default"/>
          <w:rFonts w:cs="FrankRuehl"/>
          <w:sz w:val="20"/>
        </w:rPr>
        <w:t>H-2</w:t>
      </w:r>
      <w:r>
        <w:rPr>
          <w:rStyle w:val="default"/>
          <w:rFonts w:cs="FrankRuehl" w:hint="cs"/>
          <w:sz w:val="20"/>
          <w:rtl/>
        </w:rPr>
        <w:t>" כהגדרתו בהסכם הביניים; או-</w:t>
      </w:r>
    </w:p>
    <w:p w14:paraId="550941B4" w14:textId="77777777" w:rsidR="004B3ACE" w:rsidRDefault="004B3ACE" w:rsidP="004B3ACE">
      <w:pPr>
        <w:pStyle w:val="P00"/>
        <w:spacing w:before="72"/>
        <w:ind w:left="147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מקום עסקו, העסקתו או רכושו הוא באזור "</w:t>
      </w:r>
      <w:r>
        <w:rPr>
          <w:rStyle w:val="default"/>
          <w:rFonts w:cs="FrankRuehl"/>
          <w:sz w:val="20"/>
        </w:rPr>
        <w:t>H-2</w:t>
      </w:r>
      <w:r>
        <w:rPr>
          <w:rStyle w:val="default"/>
          <w:rFonts w:cs="FrankRuehl" w:hint="cs"/>
          <w:sz w:val="20"/>
          <w:rtl/>
        </w:rPr>
        <w:t>" כהגדרתו בהסכם הביניים ובלבד שיחשב כמתיישב רק ביחס לעסקו, להעסקתו או רכושו כאמור;</w:t>
      </w:r>
    </w:p>
    <w:p w14:paraId="5F2A6810" w14:textId="77777777" w:rsidR="004B3ACE" w:rsidRPr="00D632D4" w:rsidRDefault="004B3ACE" w:rsidP="00D632D4">
      <w:pPr>
        <w:pStyle w:val="P00"/>
        <w:spacing w:before="72"/>
        <w:ind w:left="1021" w:right="1134"/>
        <w:rPr>
          <w:rStyle w:val="default"/>
          <w:rFonts w:cs="FrankRuehl"/>
          <w:rtl/>
        </w:rPr>
      </w:pPr>
      <w:r w:rsidRPr="00D632D4">
        <w:rPr>
          <w:rStyle w:val="default"/>
          <w:rFonts w:cs="FrankRuehl" w:hint="cs"/>
          <w:rtl/>
        </w:rPr>
        <w:t>(ב)</w:t>
      </w:r>
      <w:r w:rsidRPr="00D632D4">
        <w:rPr>
          <w:rStyle w:val="default"/>
          <w:rFonts w:cs="FrankRuehl"/>
          <w:rtl/>
        </w:rPr>
        <w:tab/>
      </w:r>
      <w:r w:rsidRPr="00D632D4">
        <w:rPr>
          <w:rStyle w:val="default"/>
          <w:rFonts w:cs="FrankRuehl" w:hint="cs"/>
          <w:rtl/>
        </w:rPr>
        <w:t>תאגיד שהוקם בצו בדבר ניהול מועצות מקומיות (יהודה והשומרון) (מס' 892) תשמ"א-1981 או בצו בדבר ניהול מועצות אזוריות (יהודה והשומרון) (מס' 783) התשל"ט-1979, או על פיהם ואולם לא יראו תאגיד כאמור כמתיישב אלא ביחס לפעילותו שבוצעה באזור "</w:t>
      </w:r>
      <w:r w:rsidRPr="00D632D4">
        <w:rPr>
          <w:rStyle w:val="default"/>
          <w:rFonts w:cs="FrankRuehl"/>
        </w:rPr>
        <w:t>H-2</w:t>
      </w:r>
      <w:r w:rsidRPr="00D632D4">
        <w:rPr>
          <w:rStyle w:val="default"/>
          <w:rFonts w:cs="FrankRuehl" w:hint="cs"/>
          <w:rtl/>
        </w:rPr>
        <w:t>" כהגדרתו בהסכם הביניים;</w:t>
      </w:r>
    </w:p>
    <w:p w14:paraId="78E70733" w14:textId="77777777" w:rsidR="004B3ACE" w:rsidRPr="00D632D4" w:rsidRDefault="004B3ACE" w:rsidP="00D632D4">
      <w:pPr>
        <w:pStyle w:val="P00"/>
        <w:spacing w:before="72"/>
        <w:ind w:left="1021" w:right="1134"/>
        <w:rPr>
          <w:rStyle w:val="default"/>
          <w:rFonts w:cs="FrankRuehl"/>
          <w:rtl/>
        </w:rPr>
      </w:pPr>
      <w:r w:rsidRPr="00D632D4">
        <w:rPr>
          <w:rStyle w:val="default"/>
          <w:rFonts w:cs="FrankRuehl" w:hint="cs"/>
          <w:rtl/>
        </w:rPr>
        <w:t>(ג)</w:t>
      </w:r>
      <w:r w:rsidRPr="00D632D4">
        <w:rPr>
          <w:rStyle w:val="default"/>
          <w:rFonts w:cs="FrankRuehl"/>
          <w:rtl/>
        </w:rPr>
        <w:tab/>
      </w:r>
      <w:r w:rsidR="00D632D4" w:rsidRPr="00D632D4">
        <w:rPr>
          <w:rStyle w:val="default"/>
          <w:rFonts w:cs="FrankRuehl" w:hint="cs"/>
          <w:rtl/>
        </w:rPr>
        <w:t>תאגיד שהתאגד מחוץ לישראל, ושהיכולת לכוון את פעילותו, למעט יכולת הנובעת רק ממילוי תפקיד של דירקטור או משרה אחרת בו, מצויה בידי מתיישב כאמור בסעיף קטן (א) או בידי תושב ישראל; ואולם לא ייראו תאגיד כאמור כמתיישב אלא ביחס לפעילותו שבוצעה באזור "</w:t>
      </w:r>
      <w:r w:rsidR="00D632D4" w:rsidRPr="00D632D4">
        <w:rPr>
          <w:rStyle w:val="default"/>
          <w:rFonts w:cs="FrankRuehl"/>
        </w:rPr>
        <w:t>H-2</w:t>
      </w:r>
      <w:r w:rsidR="00D632D4" w:rsidRPr="00D632D4">
        <w:rPr>
          <w:rStyle w:val="default"/>
          <w:rFonts w:cs="FrankRuehl" w:hint="cs"/>
          <w:rtl/>
        </w:rPr>
        <w:t>" כהגדרתו בהסכם הביניים;</w:t>
      </w:r>
    </w:p>
    <w:p w14:paraId="520C241D" w14:textId="77777777" w:rsidR="00D632D4" w:rsidRPr="00D632D4" w:rsidRDefault="00D632D4" w:rsidP="00D632D4">
      <w:pPr>
        <w:pStyle w:val="P00"/>
        <w:spacing w:before="72"/>
        <w:ind w:left="1021" w:right="1134"/>
        <w:rPr>
          <w:rStyle w:val="default"/>
          <w:rFonts w:cs="FrankRuehl"/>
          <w:rtl/>
        </w:rPr>
      </w:pPr>
      <w:r w:rsidRPr="00D632D4">
        <w:rPr>
          <w:rStyle w:val="default"/>
          <w:rFonts w:cs="FrankRuehl" w:hint="cs"/>
          <w:rtl/>
        </w:rPr>
        <w:t>(ד)</w:t>
      </w:r>
      <w:r w:rsidRPr="00D632D4">
        <w:rPr>
          <w:rStyle w:val="default"/>
          <w:rFonts w:cs="FrankRuehl"/>
          <w:rtl/>
        </w:rPr>
        <w:tab/>
      </w:r>
      <w:r w:rsidRPr="00D632D4">
        <w:rPr>
          <w:rStyle w:val="default"/>
          <w:rFonts w:cs="FrankRuehl" w:hint="cs"/>
          <w:rtl/>
        </w:rPr>
        <w:t>תאגיד הרשום בישראל ואשר מנהל פעילות באזור "</w:t>
      </w:r>
      <w:r w:rsidRPr="00D632D4">
        <w:rPr>
          <w:rStyle w:val="default"/>
          <w:rFonts w:cs="FrankRuehl"/>
        </w:rPr>
        <w:t>H-2</w:t>
      </w:r>
      <w:r w:rsidRPr="00D632D4">
        <w:rPr>
          <w:rStyle w:val="default"/>
          <w:rFonts w:cs="FrankRuehl" w:hint="cs"/>
          <w:rtl/>
        </w:rPr>
        <w:t>" כהגדרתו בהסכם הביניים ובלבד שלא ייראו תאגיד כאמור כמתיישב אלא ביחס לפעילותו שבוצעה באזור "</w:t>
      </w:r>
      <w:r w:rsidRPr="00D632D4">
        <w:rPr>
          <w:rStyle w:val="default"/>
          <w:rFonts w:cs="FrankRuehl"/>
        </w:rPr>
        <w:t>H-2</w:t>
      </w:r>
      <w:r w:rsidRPr="00D632D4">
        <w:rPr>
          <w:rStyle w:val="default"/>
          <w:rFonts w:cs="FrankRuehl" w:hint="cs"/>
          <w:rtl/>
        </w:rPr>
        <w:t>" כאמור;</w:t>
      </w:r>
    </w:p>
    <w:p w14:paraId="36D25EA7" w14:textId="77777777" w:rsidR="00D632D4" w:rsidRDefault="00D632D4" w:rsidP="002E532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"תחום הפעלת הסמכות" </w:t>
      </w:r>
      <w:r>
        <w:rPr>
          <w:rStyle w:val="default"/>
          <w:rFonts w:cs="FrankRuehl"/>
          <w:sz w:val="20"/>
          <w:rtl/>
        </w:rPr>
        <w:t>–</w:t>
      </w:r>
      <w:r>
        <w:rPr>
          <w:rStyle w:val="default"/>
          <w:rFonts w:cs="FrankRuehl" w:hint="cs"/>
          <w:sz w:val="20"/>
          <w:rtl/>
        </w:rPr>
        <w:t xml:space="preserve"> המתיישבים והרכוש שבבעלות או בחזקת מתיישב, באזור </w:t>
      </w:r>
      <w:r>
        <w:rPr>
          <w:rStyle w:val="default"/>
          <w:rFonts w:cs="FrankRuehl"/>
          <w:sz w:val="20"/>
          <w:rtl/>
        </w:rPr>
        <w:br/>
      </w:r>
      <w:r>
        <w:rPr>
          <w:rStyle w:val="default"/>
          <w:rFonts w:cs="FrankRuehl" w:hint="cs"/>
          <w:sz w:val="20"/>
          <w:rtl/>
        </w:rPr>
        <w:t>"</w:t>
      </w:r>
      <w:r>
        <w:rPr>
          <w:rStyle w:val="default"/>
          <w:rFonts w:cs="FrankRuehl"/>
          <w:sz w:val="20"/>
        </w:rPr>
        <w:t>H-2</w:t>
      </w:r>
      <w:r>
        <w:rPr>
          <w:rStyle w:val="default"/>
          <w:rFonts w:cs="FrankRuehl" w:hint="cs"/>
          <w:sz w:val="20"/>
          <w:rtl/>
        </w:rPr>
        <w:t>" כהגדרתו בהסכם הביניים;</w:t>
      </w:r>
    </w:p>
    <w:p w14:paraId="3F85F8A5" w14:textId="77777777" w:rsidR="00D632D4" w:rsidRPr="004B3ACE" w:rsidRDefault="00D632D4" w:rsidP="002E532F">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 xml:space="preserve">"תקנון המועצות המקומיות" </w:t>
      </w:r>
      <w:r>
        <w:rPr>
          <w:rStyle w:val="default"/>
          <w:rFonts w:cs="FrankRuehl"/>
          <w:sz w:val="20"/>
          <w:rtl/>
        </w:rPr>
        <w:t>–</w:t>
      </w:r>
      <w:r>
        <w:rPr>
          <w:rStyle w:val="default"/>
          <w:rFonts w:cs="FrankRuehl" w:hint="cs"/>
          <w:sz w:val="20"/>
          <w:rtl/>
        </w:rPr>
        <w:t xml:space="preserve"> תקנון המועצות המקומיות (יהודה והשומרון), התשמ"א-1981.</w:t>
      </w:r>
    </w:p>
    <w:p w14:paraId="11A0B2D4" w14:textId="77777777" w:rsidR="002053AF" w:rsidRDefault="002053AF" w:rsidP="0059458E">
      <w:pPr>
        <w:pStyle w:val="P00"/>
        <w:spacing w:before="72"/>
        <w:ind w:left="0" w:right="1134"/>
        <w:rPr>
          <w:rStyle w:val="default"/>
          <w:rFonts w:cs="FrankRuehl"/>
          <w:rtl/>
        </w:rPr>
      </w:pPr>
      <w:bookmarkStart w:id="1" w:name="Seif7"/>
      <w:bookmarkEnd w:id="1"/>
      <w:r>
        <w:rPr>
          <w:rFonts w:cs="Miriam"/>
          <w:szCs w:val="32"/>
          <w:rtl/>
          <w:lang w:val="he-IL"/>
        </w:rPr>
        <w:pict w14:anchorId="02C7BE9F">
          <v:shapetype id="_x0000_t202" coordsize="21600,21600" o:spt="202" path="m,l,21600r21600,l21600,xe">
            <v:stroke joinstyle="miter"/>
            <v:path gradientshapeok="t" o:connecttype="rect"/>
          </v:shapetype>
          <v:shape id="_x0000_s2378" type="#_x0000_t202" style="position:absolute;left:0;text-align:left;margin-left:470.35pt;margin-top:7.1pt;width:1in;height:14.15pt;z-index:251652096" filled="f" stroked="f">
            <v:textbox inset="1mm,0,1mm,0">
              <w:txbxContent>
                <w:p w14:paraId="26CBF27A" w14:textId="77777777" w:rsidR="005A44D6" w:rsidRDefault="00D632D4">
                  <w:pPr>
                    <w:spacing w:line="160" w:lineRule="exact"/>
                    <w:rPr>
                      <w:rFonts w:cs="Miriam" w:hint="cs"/>
                      <w:sz w:val="18"/>
                      <w:szCs w:val="18"/>
                      <w:rtl/>
                    </w:rPr>
                  </w:pPr>
                  <w:r>
                    <w:rPr>
                      <w:rFonts w:cs="Miriam" w:hint="cs"/>
                      <w:sz w:val="18"/>
                      <w:szCs w:val="18"/>
                      <w:rtl/>
                    </w:rPr>
                    <w:t>הקמת מנהלת</w:t>
                  </w:r>
                </w:p>
              </w:txbxContent>
            </v:textbox>
          </v:shape>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D632D4">
        <w:rPr>
          <w:rStyle w:val="big-number"/>
          <w:rFonts w:cs="FrankRuehl" w:hint="cs"/>
          <w:sz w:val="26"/>
          <w:szCs w:val="26"/>
          <w:rtl/>
        </w:rPr>
        <w:t xml:space="preserve">מוקמת בזאת מנהלת שירותים אזרחיים בתחום הפעלת הסמכות (להלן </w:t>
      </w:r>
      <w:r w:rsidR="00D632D4">
        <w:rPr>
          <w:rStyle w:val="big-number"/>
          <w:rFonts w:cs="FrankRuehl"/>
          <w:sz w:val="26"/>
          <w:szCs w:val="26"/>
          <w:rtl/>
        </w:rPr>
        <w:t>–</w:t>
      </w:r>
      <w:r w:rsidR="00D632D4">
        <w:rPr>
          <w:rStyle w:val="big-number"/>
          <w:rFonts w:cs="FrankRuehl" w:hint="cs"/>
          <w:sz w:val="26"/>
          <w:szCs w:val="26"/>
          <w:rtl/>
        </w:rPr>
        <w:t xml:space="preserve"> המנהלת)</w:t>
      </w:r>
      <w:r>
        <w:rPr>
          <w:rStyle w:val="default"/>
          <w:rFonts w:cs="FrankRuehl" w:hint="cs"/>
          <w:rtl/>
        </w:rPr>
        <w:t>.</w:t>
      </w:r>
    </w:p>
    <w:p w14:paraId="5CF91D2C" w14:textId="77777777" w:rsidR="002053AF" w:rsidRDefault="001956C4" w:rsidP="0059458E">
      <w:pPr>
        <w:pStyle w:val="P00"/>
        <w:spacing w:before="72"/>
        <w:ind w:left="0" w:right="1134"/>
        <w:rPr>
          <w:rStyle w:val="default"/>
          <w:rFonts w:cs="FrankRuehl"/>
          <w:rtl/>
        </w:rPr>
      </w:pPr>
      <w:bookmarkStart w:id="2" w:name="Seif8"/>
      <w:bookmarkEnd w:id="2"/>
      <w:r>
        <w:rPr>
          <w:rFonts w:cs="Miriam" w:hint="cs"/>
          <w:sz w:val="32"/>
          <w:szCs w:val="32"/>
          <w:rtl/>
          <w:lang w:eastAsia="en-US"/>
        </w:rPr>
        <w:pict w14:anchorId="43E878DB">
          <v:shape id="_x0000_s2385" type="#_x0000_t202" style="position:absolute;left:0;text-align:left;margin-left:470.35pt;margin-top:7.1pt;width:1in;height:20.5pt;z-index:251653120" filled="f" stroked="f">
            <v:textbox inset="1mm,0,1mm,0">
              <w:txbxContent>
                <w:p w14:paraId="264E1FB4" w14:textId="77777777" w:rsidR="005A44D6" w:rsidRDefault="00D632D4" w:rsidP="001D326B">
                  <w:pPr>
                    <w:spacing w:line="160" w:lineRule="exact"/>
                    <w:rPr>
                      <w:rFonts w:cs="Miriam" w:hint="cs"/>
                      <w:sz w:val="18"/>
                      <w:szCs w:val="18"/>
                      <w:rtl/>
                    </w:rPr>
                  </w:pPr>
                  <w:r>
                    <w:rPr>
                      <w:rFonts w:cs="Miriam" w:hint="cs"/>
                      <w:sz w:val="18"/>
                      <w:szCs w:val="18"/>
                      <w:rtl/>
                    </w:rPr>
                    <w:t>מינויים למנהלת ראשונה</w:t>
                  </w:r>
                </w:p>
              </w:txbxContent>
            </v:textbox>
            <w10:anchorlock/>
          </v:shape>
        </w:pict>
      </w:r>
      <w:r w:rsidR="002053AF">
        <w:rPr>
          <w:rStyle w:val="big-number"/>
          <w:rFonts w:cs="Miriam" w:hint="cs"/>
          <w:rtl/>
        </w:rPr>
        <w:t>3</w:t>
      </w:r>
      <w:r w:rsidR="002053AF">
        <w:rPr>
          <w:rStyle w:val="default"/>
          <w:rFonts w:cs="FrankRuehl"/>
          <w:rtl/>
        </w:rPr>
        <w:t>.</w:t>
      </w:r>
      <w:r w:rsidR="002053AF">
        <w:rPr>
          <w:rStyle w:val="default"/>
          <w:rFonts w:cs="FrankRuehl"/>
          <w:rtl/>
        </w:rPr>
        <w:tab/>
      </w:r>
      <w:r w:rsidR="002E532F">
        <w:rPr>
          <w:rStyle w:val="default"/>
          <w:rFonts w:cs="FrankRuehl" w:hint="cs"/>
          <w:rtl/>
        </w:rPr>
        <w:t>(א)</w:t>
      </w:r>
      <w:r w:rsidR="002E532F">
        <w:rPr>
          <w:rStyle w:val="default"/>
          <w:rFonts w:cs="FrankRuehl" w:hint="cs"/>
          <w:rtl/>
        </w:rPr>
        <w:tab/>
      </w:r>
      <w:r w:rsidR="00D632D4">
        <w:rPr>
          <w:rStyle w:val="default"/>
          <w:rFonts w:cs="FrankRuehl" w:hint="cs"/>
          <w:rtl/>
        </w:rPr>
        <w:t>המנהלת הראשונה תורכב מחמישה חברים, בהם ראש המנהלת, אשר ימונו על ידי הממונה בהודעה בכתב.</w:t>
      </w:r>
    </w:p>
    <w:p w14:paraId="5BE0F6A0" w14:textId="77777777" w:rsidR="00D632D4" w:rsidRDefault="00D632D4"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הממונה רשאי בכל עת להעביר מכהונתו חבר מנהלת שמונה לפי סעיף קטן (א) ולמנות אחר במקומו.</w:t>
      </w:r>
    </w:p>
    <w:p w14:paraId="60624991" w14:textId="77777777" w:rsidR="002E532F" w:rsidRDefault="002053AF" w:rsidP="0059458E">
      <w:pPr>
        <w:pStyle w:val="P00"/>
        <w:spacing w:before="72"/>
        <w:ind w:left="0" w:right="1134"/>
        <w:rPr>
          <w:rStyle w:val="default"/>
          <w:rFonts w:cs="FrankRuehl"/>
          <w:rtl/>
        </w:rPr>
      </w:pPr>
      <w:bookmarkStart w:id="3" w:name="Seif4"/>
      <w:bookmarkEnd w:id="3"/>
      <w:r>
        <w:rPr>
          <w:rFonts w:cs="Miriam"/>
          <w:szCs w:val="32"/>
          <w:rtl/>
          <w:lang w:val="he-IL"/>
        </w:rPr>
        <w:lastRenderedPageBreak/>
        <w:pict w14:anchorId="48715203">
          <v:shape id="_x0000_s2340" type="#_x0000_t202" style="position:absolute;left:0;text-align:left;margin-left:463.5pt;margin-top:7.1pt;width:78.85pt;height:26.3pt;z-index:251649024" filled="f" stroked="f">
            <v:textbox style="mso-next-textbox:#_x0000_s2340" inset="1mm,0,1mm,0">
              <w:txbxContent>
                <w:p w14:paraId="401C0982" w14:textId="77777777" w:rsidR="005A44D6" w:rsidRDefault="00D632D4" w:rsidP="00B115BA">
                  <w:pPr>
                    <w:spacing w:line="160" w:lineRule="exact"/>
                    <w:rPr>
                      <w:rFonts w:cs="Miriam"/>
                      <w:sz w:val="18"/>
                      <w:szCs w:val="18"/>
                      <w:rtl/>
                    </w:rPr>
                  </w:pPr>
                  <w:r>
                    <w:rPr>
                      <w:rFonts w:cs="Miriam" w:hint="cs"/>
                      <w:sz w:val="18"/>
                      <w:szCs w:val="18"/>
                      <w:rtl/>
                    </w:rPr>
                    <w:t>בחירות למנהלת</w:t>
                  </w:r>
                </w:p>
                <w:p w14:paraId="0EA58949" w14:textId="77777777" w:rsidR="00AB41AB" w:rsidRDefault="00AB41AB" w:rsidP="00B115BA">
                  <w:pPr>
                    <w:spacing w:line="160" w:lineRule="exact"/>
                    <w:rPr>
                      <w:rFonts w:cs="Miriam" w:hint="cs"/>
                      <w:sz w:val="18"/>
                      <w:szCs w:val="18"/>
                      <w:rtl/>
                    </w:rPr>
                  </w:pPr>
                  <w:r>
                    <w:rPr>
                      <w:rFonts w:cs="Miriam" w:hint="cs"/>
                      <w:sz w:val="18"/>
                      <w:szCs w:val="18"/>
                      <w:rtl/>
                    </w:rPr>
                    <w:t>תיקון מס' 2 (מס' 2126) תשפ"ב-2022</w:t>
                  </w:r>
                </w:p>
              </w:txbxContent>
            </v:textbox>
          </v:shape>
        </w:pict>
      </w:r>
      <w:r>
        <w:rPr>
          <w:rStyle w:val="big-number"/>
          <w:rFonts w:cs="Miriam" w:hint="cs"/>
          <w:rtl/>
        </w:rPr>
        <w:t>4</w:t>
      </w:r>
      <w:r>
        <w:rPr>
          <w:rStyle w:val="default"/>
          <w:rFonts w:cs="FrankRuehl"/>
          <w:rtl/>
        </w:rPr>
        <w:t>.</w:t>
      </w:r>
      <w:r>
        <w:rPr>
          <w:rStyle w:val="default"/>
          <w:rFonts w:cs="FrankRuehl"/>
          <w:rtl/>
        </w:rPr>
        <w:tab/>
      </w:r>
      <w:r w:rsidR="00D632D4">
        <w:rPr>
          <w:rStyle w:val="default"/>
          <w:rFonts w:cs="FrankRuehl" w:hint="cs"/>
          <w:rtl/>
        </w:rPr>
        <w:t>(א)</w:t>
      </w:r>
      <w:r w:rsidR="00D632D4">
        <w:rPr>
          <w:rStyle w:val="default"/>
          <w:rFonts w:cs="FrankRuehl"/>
          <w:rtl/>
        </w:rPr>
        <w:tab/>
      </w:r>
      <w:r w:rsidR="00D632D4">
        <w:rPr>
          <w:rStyle w:val="default"/>
          <w:rFonts w:cs="FrankRuehl" w:hint="cs"/>
          <w:rtl/>
        </w:rPr>
        <w:t>המנהלת הבאה אחרי המנהלת הראשונה תהיה מנהלת נבחרת</w:t>
      </w:r>
      <w:r w:rsidR="00AB41AB">
        <w:rPr>
          <w:rStyle w:val="default"/>
          <w:rFonts w:cs="FrankRuehl" w:hint="cs"/>
          <w:rtl/>
        </w:rPr>
        <w:t xml:space="preserve"> </w:t>
      </w:r>
      <w:r w:rsidR="00AB41AB" w:rsidRPr="00AB41AB">
        <w:rPr>
          <w:rStyle w:val="default"/>
          <w:rFonts w:cs="FrankRuehl" w:hint="cs"/>
          <w:rtl/>
        </w:rPr>
        <w:t>והיא תורכב מחמישה חברים</w:t>
      </w:r>
      <w:r w:rsidR="002E532F">
        <w:rPr>
          <w:rStyle w:val="default"/>
          <w:rFonts w:cs="FrankRuehl" w:hint="cs"/>
          <w:rtl/>
        </w:rPr>
        <w:t>.</w:t>
      </w:r>
    </w:p>
    <w:p w14:paraId="35AD19AA" w14:textId="77777777" w:rsidR="00D632D4" w:rsidRDefault="00D632D4"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הבחירות הראשונות למנהלת יקוימו לא יאוחר משישים ימים מתום ארבע השנים להקמת המנהלת לפי צו זה, ואולם הממונה רשאי לקבוע לכך מועד מאוחר יותר בשנה החמישית להקמת המנהלת, ובמקרים מיוחדים, בשנה השישית להקמת המנהלת.</w:t>
      </w:r>
    </w:p>
    <w:p w14:paraId="4CBE6E5E" w14:textId="77777777" w:rsidR="00AB41AB" w:rsidRDefault="00AB41AB" w:rsidP="00AB41AB">
      <w:pPr>
        <w:pStyle w:val="P00"/>
        <w:spacing w:before="72"/>
        <w:ind w:left="0" w:right="1134"/>
        <w:rPr>
          <w:rStyle w:val="default"/>
          <w:rFonts w:cs="FrankRuehl"/>
          <w:rtl/>
        </w:rPr>
      </w:pPr>
      <w:r w:rsidRPr="00AB41AB">
        <w:rPr>
          <w:rStyle w:val="default"/>
          <w:rFonts w:cs="FrankRuehl" w:hint="cs"/>
          <w:rtl/>
        </w:rPr>
        <w:pict w14:anchorId="3E640F83">
          <v:shape id="_x0000_s2517" type="#_x0000_t202" style="position:absolute;left:0;text-align:left;margin-left:470.35pt;margin-top:7.1pt;width:1in;height:16.8pt;z-index:251667456" filled="f" stroked="f">
            <v:textbox inset="1mm,0,1mm,0">
              <w:txbxContent>
                <w:p w14:paraId="62AB69B6" w14:textId="77777777" w:rsidR="00AB41AB" w:rsidRDefault="00AB41AB" w:rsidP="00AB41AB">
                  <w:pPr>
                    <w:spacing w:line="160" w:lineRule="exact"/>
                    <w:rPr>
                      <w:rFonts w:cs="Miriam" w:hint="cs"/>
                      <w:noProof/>
                      <w:sz w:val="18"/>
                      <w:szCs w:val="18"/>
                      <w:rtl/>
                    </w:rPr>
                  </w:pPr>
                  <w:r>
                    <w:rPr>
                      <w:rFonts w:cs="Miriam" w:hint="cs"/>
                      <w:noProof/>
                      <w:sz w:val="18"/>
                      <w:szCs w:val="18"/>
                      <w:rtl/>
                    </w:rPr>
                    <w:t>תיקון מס' 2 (מס' 2126) תשפ"ב-2022</w:t>
                  </w:r>
                </w:p>
              </w:txbxContent>
            </v:textbox>
          </v:shape>
        </w:pict>
      </w:r>
      <w:r w:rsidRPr="00557D25">
        <w:rPr>
          <w:rStyle w:val="default"/>
          <w:rFonts w:cs="FrankRuehl" w:hint="cs"/>
          <w:rtl/>
        </w:rPr>
        <w:tab/>
      </w:r>
      <w:r>
        <w:rPr>
          <w:rStyle w:val="default"/>
          <w:rFonts w:cs="FrankRuehl" w:hint="cs"/>
          <w:rtl/>
        </w:rPr>
        <w:t>(ב1)</w:t>
      </w:r>
      <w:r>
        <w:rPr>
          <w:rStyle w:val="default"/>
          <w:rFonts w:cs="FrankRuehl"/>
          <w:rtl/>
        </w:rPr>
        <w:tab/>
      </w:r>
      <w:r w:rsidRPr="00AB41AB">
        <w:rPr>
          <w:rStyle w:val="default"/>
          <w:rFonts w:cs="FrankRuehl" w:hint="cs"/>
          <w:rtl/>
        </w:rPr>
        <w:t>הבחירות למנהלת, שאינן הבחירות הראשונות כאמור בסעיף קטן (ב), יקוימו ביום ג' שלאחר תום 5 שנים מהבחירות האחרונות שנערכו, או במועד סמוך לאחר מכן שיורה עליו הממונה.</w:t>
      </w:r>
    </w:p>
    <w:p w14:paraId="409CDD4C" w14:textId="77777777" w:rsidR="00D632D4" w:rsidRDefault="00AB41AB" w:rsidP="00AB41AB">
      <w:pPr>
        <w:pStyle w:val="P00"/>
        <w:spacing w:before="72"/>
        <w:ind w:left="0" w:right="1134"/>
        <w:rPr>
          <w:rStyle w:val="default"/>
          <w:rFonts w:cs="FrankRuehl"/>
          <w:rtl/>
        </w:rPr>
      </w:pPr>
      <w:r w:rsidRPr="00AB41AB">
        <w:rPr>
          <w:rStyle w:val="default"/>
          <w:rFonts w:cs="FrankRuehl" w:hint="cs"/>
          <w:rtl/>
        </w:rPr>
        <w:pict w14:anchorId="1FB3E6F0">
          <v:shape id="_x0000_s2516" type="#_x0000_t202" style="position:absolute;left:0;text-align:left;margin-left:470.35pt;margin-top:7.1pt;width:1in;height:16.8pt;z-index:251666432" filled="f" stroked="f">
            <v:textbox inset="1mm,0,1mm,0">
              <w:txbxContent>
                <w:p w14:paraId="4C6A5ACB" w14:textId="77777777" w:rsidR="00AB41AB" w:rsidRDefault="00AB41AB" w:rsidP="00AB41AB">
                  <w:pPr>
                    <w:spacing w:line="160" w:lineRule="exact"/>
                    <w:rPr>
                      <w:rFonts w:cs="Miriam" w:hint="cs"/>
                      <w:noProof/>
                      <w:sz w:val="18"/>
                      <w:szCs w:val="18"/>
                      <w:rtl/>
                    </w:rPr>
                  </w:pPr>
                  <w:r>
                    <w:rPr>
                      <w:rFonts w:cs="Miriam" w:hint="cs"/>
                      <w:noProof/>
                      <w:sz w:val="18"/>
                      <w:szCs w:val="18"/>
                      <w:rtl/>
                    </w:rPr>
                    <w:t>תיקון מס' 2 (מס' 2126) תשפ"ב-2022</w:t>
                  </w:r>
                </w:p>
              </w:txbxContent>
            </v:textbox>
          </v:shape>
        </w:pict>
      </w:r>
      <w:r w:rsidRPr="00557D25">
        <w:rPr>
          <w:rStyle w:val="default"/>
          <w:rFonts w:cs="FrankRuehl" w:hint="cs"/>
          <w:rtl/>
        </w:rPr>
        <w:tab/>
      </w:r>
      <w:r>
        <w:rPr>
          <w:rStyle w:val="default"/>
          <w:rFonts w:cs="FrankRuehl" w:hint="cs"/>
          <w:rtl/>
        </w:rPr>
        <w:t>(ג)</w:t>
      </w:r>
      <w:r>
        <w:rPr>
          <w:rStyle w:val="default"/>
          <w:rFonts w:cs="FrankRuehl"/>
          <w:rtl/>
        </w:rPr>
        <w:tab/>
      </w:r>
      <w:r w:rsidR="00D632D4">
        <w:rPr>
          <w:rStyle w:val="default"/>
          <w:rFonts w:cs="FrankRuehl" w:hint="cs"/>
          <w:rtl/>
        </w:rPr>
        <w:t xml:space="preserve">בחירות למנהלת לפי סעיף קטן (ב) יתקיימו בהתאם להוראות פרק ג' לתקנון המועצות המקומיות </w:t>
      </w:r>
      <w:r w:rsidRPr="00AB41AB">
        <w:rPr>
          <w:rStyle w:val="default"/>
          <w:rFonts w:cs="FrankRuehl" w:hint="cs"/>
          <w:rtl/>
        </w:rPr>
        <w:t xml:space="preserve">והוראות וכללים שנקבעו לפיו לעניין בחירות למועצה, בשינויים המחויבים ובשינויים נוספים שרשאי הממונה לקבוע בכללים, ובלבד ששינויים נוספים כאמור ייקבעו לא יאוחר משישה חודשים לפני יום הבחירות, ולעניין הבחירות הראשונות למנהלת </w:t>
      </w:r>
      <w:r w:rsidRPr="00AB41AB">
        <w:rPr>
          <w:rStyle w:val="default"/>
          <w:rFonts w:cs="FrankRuehl"/>
          <w:rtl/>
        </w:rPr>
        <w:t>–</w:t>
      </w:r>
      <w:r w:rsidRPr="00AB41AB">
        <w:rPr>
          <w:rStyle w:val="default"/>
          <w:rFonts w:cs="FrankRuehl" w:hint="cs"/>
          <w:rtl/>
        </w:rPr>
        <w:t xml:space="preserve"> לא יאוחר משלושה חודשים לפני יום הבחירות</w:t>
      </w:r>
      <w:r w:rsidR="00D632D4">
        <w:rPr>
          <w:rStyle w:val="default"/>
          <w:rFonts w:cs="FrankRuehl" w:hint="cs"/>
          <w:rtl/>
        </w:rPr>
        <w:t>.</w:t>
      </w:r>
    </w:p>
    <w:p w14:paraId="5CE27B95" w14:textId="77777777" w:rsidR="00AB41AB" w:rsidRPr="00AB41AB" w:rsidRDefault="00AB41AB" w:rsidP="00AB41AB">
      <w:pPr>
        <w:pStyle w:val="P00"/>
        <w:spacing w:before="72"/>
        <w:ind w:left="0" w:right="1134"/>
        <w:rPr>
          <w:rStyle w:val="default"/>
          <w:rFonts w:cs="FrankRuehl"/>
          <w:rtl/>
        </w:rPr>
      </w:pPr>
      <w:r w:rsidRPr="00AB41AB">
        <w:rPr>
          <w:rStyle w:val="default"/>
          <w:rFonts w:cs="FrankRuehl" w:hint="cs"/>
          <w:rtl/>
        </w:rPr>
        <w:pict w14:anchorId="53AF5091">
          <v:shape id="_x0000_s2518" type="#_x0000_t202" style="position:absolute;left:0;text-align:left;margin-left:470.35pt;margin-top:7.1pt;width:1in;height:16.8pt;z-index:251668480" filled="f" stroked="f">
            <v:textbox inset="1mm,0,1mm,0">
              <w:txbxContent>
                <w:p w14:paraId="0F261183" w14:textId="77777777" w:rsidR="00AB41AB" w:rsidRDefault="00AB41AB" w:rsidP="00AB41AB">
                  <w:pPr>
                    <w:spacing w:line="160" w:lineRule="exact"/>
                    <w:rPr>
                      <w:rFonts w:cs="Miriam" w:hint="cs"/>
                      <w:noProof/>
                      <w:sz w:val="18"/>
                      <w:szCs w:val="18"/>
                      <w:rtl/>
                    </w:rPr>
                  </w:pPr>
                  <w:r>
                    <w:rPr>
                      <w:rFonts w:cs="Miriam" w:hint="cs"/>
                      <w:noProof/>
                      <w:sz w:val="18"/>
                      <w:szCs w:val="18"/>
                      <w:rtl/>
                    </w:rPr>
                    <w:t>תיקון מס' 2 (מס' 2126) תשפ"ב-2022</w:t>
                  </w:r>
                </w:p>
              </w:txbxContent>
            </v:textbox>
          </v:shape>
        </w:pict>
      </w:r>
      <w:r w:rsidRPr="00557D25">
        <w:rPr>
          <w:rStyle w:val="default"/>
          <w:rFonts w:cs="FrankRuehl" w:hint="cs"/>
          <w:rtl/>
        </w:rPr>
        <w:tab/>
      </w:r>
      <w:r>
        <w:rPr>
          <w:rStyle w:val="default"/>
          <w:rFonts w:cs="FrankRuehl" w:hint="cs"/>
          <w:rtl/>
        </w:rPr>
        <w:t>(ד)</w:t>
      </w:r>
      <w:r>
        <w:rPr>
          <w:rStyle w:val="default"/>
          <w:rFonts w:cs="FrankRuehl"/>
          <w:rtl/>
        </w:rPr>
        <w:tab/>
      </w:r>
      <w:r w:rsidRPr="00AB41AB">
        <w:rPr>
          <w:rStyle w:val="default"/>
          <w:rFonts w:cs="FrankRuehl" w:hint="cs"/>
          <w:rtl/>
        </w:rPr>
        <w:t>על אף האמור בסעיף קטן (ג), על חברי המנהלת הראשונה לא יחולו הוראות סעיף 10(א1) לתקנון המועצות המקומיות ובלבד שהתפטרו מתפקידם עובר להגשת מועמדותם בבחירות.</w:t>
      </w:r>
    </w:p>
    <w:p w14:paraId="77ABEE33" w14:textId="77777777" w:rsidR="00AB41AB" w:rsidRPr="00AB41AB" w:rsidRDefault="00AB41AB" w:rsidP="00AB41AB">
      <w:pPr>
        <w:pStyle w:val="P00"/>
        <w:spacing w:before="72"/>
        <w:ind w:left="0" w:right="1134"/>
        <w:rPr>
          <w:rStyle w:val="default"/>
          <w:rFonts w:cs="FrankRuehl"/>
          <w:rtl/>
        </w:rPr>
      </w:pPr>
      <w:r w:rsidRPr="00AB41AB">
        <w:rPr>
          <w:rStyle w:val="default"/>
          <w:rFonts w:cs="FrankRuehl" w:hint="cs"/>
          <w:rtl/>
        </w:rPr>
        <w:pict w14:anchorId="07B29A2E">
          <v:shape id="_x0000_s2519" type="#_x0000_t202" style="position:absolute;left:0;text-align:left;margin-left:470.35pt;margin-top:7.1pt;width:1in;height:16.8pt;z-index:251669504" filled="f" stroked="f">
            <v:textbox inset="1mm,0,1mm,0">
              <w:txbxContent>
                <w:p w14:paraId="7435314E" w14:textId="77777777" w:rsidR="00AB41AB" w:rsidRDefault="00AB41AB" w:rsidP="00AB41AB">
                  <w:pPr>
                    <w:spacing w:line="160" w:lineRule="exact"/>
                    <w:rPr>
                      <w:rFonts w:cs="Miriam" w:hint="cs"/>
                      <w:noProof/>
                      <w:sz w:val="18"/>
                      <w:szCs w:val="18"/>
                      <w:rtl/>
                    </w:rPr>
                  </w:pPr>
                  <w:r>
                    <w:rPr>
                      <w:rFonts w:cs="Miriam" w:hint="cs"/>
                      <w:noProof/>
                      <w:sz w:val="18"/>
                      <w:szCs w:val="18"/>
                      <w:rtl/>
                    </w:rPr>
                    <w:t>תיקון מס' 2 (מס' 2126) תשפ"ב-2022</w:t>
                  </w:r>
                </w:p>
              </w:txbxContent>
            </v:textbox>
          </v:shape>
        </w:pict>
      </w:r>
      <w:r w:rsidRPr="00557D25">
        <w:rPr>
          <w:rStyle w:val="default"/>
          <w:rFonts w:cs="FrankRuehl" w:hint="cs"/>
          <w:rtl/>
        </w:rPr>
        <w:tab/>
      </w:r>
      <w:r>
        <w:rPr>
          <w:rStyle w:val="default"/>
          <w:rFonts w:cs="FrankRuehl" w:hint="cs"/>
          <w:rtl/>
        </w:rPr>
        <w:t>(ה)</w:t>
      </w:r>
      <w:r>
        <w:rPr>
          <w:rStyle w:val="default"/>
          <w:rFonts w:cs="FrankRuehl"/>
          <w:rtl/>
        </w:rPr>
        <w:tab/>
      </w:r>
      <w:r w:rsidRPr="00AB41AB">
        <w:rPr>
          <w:rStyle w:val="default"/>
          <w:rFonts w:cs="FrankRuehl" w:hint="cs"/>
          <w:rtl/>
        </w:rPr>
        <w:t>בבחירות למנהלת יהיה זכאי לבחור כל אדם שרשום כתושב במרשם האוכלוסין בישראל ביום הולדתו ה-17 חל לא יאוחר מיום הבחירות ומענו הרשום במרשם האוכלוסין הוא בחברון.</w:t>
      </w:r>
    </w:p>
    <w:p w14:paraId="19DE0A06" w14:textId="77777777" w:rsidR="00A04062" w:rsidRPr="0097298E" w:rsidRDefault="00A04062" w:rsidP="00A04062">
      <w:pPr>
        <w:pStyle w:val="P00"/>
        <w:spacing w:before="0"/>
        <w:ind w:left="0" w:right="1134"/>
        <w:rPr>
          <w:rStyle w:val="default"/>
          <w:rFonts w:cs="FrankRuehl"/>
          <w:vanish/>
          <w:color w:val="FF0000"/>
          <w:sz w:val="20"/>
          <w:szCs w:val="20"/>
          <w:shd w:val="clear" w:color="auto" w:fill="FFFF99"/>
          <w:rtl/>
        </w:rPr>
      </w:pPr>
      <w:bookmarkStart w:id="4" w:name="Rov22"/>
      <w:r w:rsidRPr="0097298E">
        <w:rPr>
          <w:rStyle w:val="default"/>
          <w:rFonts w:cs="FrankRuehl" w:hint="cs"/>
          <w:vanish/>
          <w:color w:val="FF0000"/>
          <w:sz w:val="20"/>
          <w:szCs w:val="20"/>
          <w:shd w:val="clear" w:color="auto" w:fill="FFFF99"/>
          <w:rtl/>
        </w:rPr>
        <w:t>מיום 3.7.2022</w:t>
      </w:r>
    </w:p>
    <w:p w14:paraId="76334671" w14:textId="77777777" w:rsidR="00A04062" w:rsidRPr="0097298E" w:rsidRDefault="00A04062" w:rsidP="00A04062">
      <w:pPr>
        <w:pStyle w:val="P00"/>
        <w:spacing w:before="0"/>
        <w:ind w:left="0" w:right="1134"/>
        <w:rPr>
          <w:rStyle w:val="default"/>
          <w:rFonts w:cs="FrankRuehl"/>
          <w:vanish/>
          <w:sz w:val="20"/>
          <w:szCs w:val="20"/>
          <w:shd w:val="clear" w:color="auto" w:fill="FFFF99"/>
          <w:rtl/>
        </w:rPr>
      </w:pPr>
      <w:r w:rsidRPr="0097298E">
        <w:rPr>
          <w:rStyle w:val="default"/>
          <w:rFonts w:cs="FrankRuehl" w:hint="cs"/>
          <w:b/>
          <w:bCs/>
          <w:vanish/>
          <w:sz w:val="20"/>
          <w:szCs w:val="20"/>
          <w:shd w:val="clear" w:color="auto" w:fill="FFFF99"/>
          <w:rtl/>
        </w:rPr>
        <w:t>תיקון מס' 2 (מס' 2126) תשפ"ב-2022</w:t>
      </w:r>
    </w:p>
    <w:p w14:paraId="28225B15" w14:textId="77777777" w:rsidR="0097298E" w:rsidRPr="0097298E" w:rsidRDefault="0097298E" w:rsidP="00A04062">
      <w:pPr>
        <w:pStyle w:val="P00"/>
        <w:spacing w:before="0"/>
        <w:ind w:left="0" w:right="1134"/>
        <w:rPr>
          <w:rStyle w:val="default"/>
          <w:rFonts w:cs="FrankRuehl"/>
          <w:vanish/>
          <w:sz w:val="20"/>
          <w:szCs w:val="20"/>
          <w:shd w:val="clear" w:color="auto" w:fill="FFFF99"/>
          <w:rtl/>
        </w:rPr>
      </w:pPr>
      <w:hyperlink r:id="rId7" w:history="1">
        <w:r w:rsidRPr="0097298E">
          <w:rPr>
            <w:rStyle w:val="Hyperlink"/>
            <w:rFonts w:cs="FrankRuehl" w:hint="cs"/>
            <w:vanish/>
            <w:szCs w:val="20"/>
            <w:shd w:val="clear" w:color="auto" w:fill="FFFF99"/>
            <w:rtl/>
          </w:rPr>
          <w:t>קובץ המנשרים מס' 263</w:t>
        </w:r>
      </w:hyperlink>
      <w:r w:rsidRPr="0097298E">
        <w:rPr>
          <w:rStyle w:val="default"/>
          <w:rFonts w:cs="FrankRuehl" w:hint="cs"/>
          <w:vanish/>
          <w:sz w:val="20"/>
          <w:szCs w:val="20"/>
          <w:shd w:val="clear" w:color="auto" w:fill="FFFF99"/>
          <w:rtl/>
        </w:rPr>
        <w:t xml:space="preserve"> מחודש אוקטובר 2022 עמ' 12323</w:t>
      </w:r>
    </w:p>
    <w:p w14:paraId="490CFC2F" w14:textId="77777777" w:rsidR="00A04062" w:rsidRPr="0097298E" w:rsidRDefault="00A04062" w:rsidP="00A04062">
      <w:pPr>
        <w:pStyle w:val="P00"/>
        <w:ind w:left="0" w:right="1134"/>
        <w:rPr>
          <w:rStyle w:val="default"/>
          <w:rFonts w:cs="FrankRuehl"/>
          <w:vanish/>
          <w:sz w:val="22"/>
          <w:szCs w:val="22"/>
          <w:shd w:val="clear" w:color="auto" w:fill="FFFF99"/>
          <w:rtl/>
        </w:rPr>
      </w:pPr>
      <w:r w:rsidRPr="0097298E">
        <w:rPr>
          <w:rStyle w:val="default"/>
          <w:rFonts w:cs="FrankRuehl" w:hint="cs"/>
          <w:vanish/>
          <w:sz w:val="22"/>
          <w:szCs w:val="22"/>
          <w:shd w:val="clear" w:color="auto" w:fill="FFFF99"/>
          <w:rtl/>
        </w:rPr>
        <w:t>4</w:t>
      </w:r>
      <w:r w:rsidRPr="0097298E">
        <w:rPr>
          <w:rStyle w:val="default"/>
          <w:rFonts w:cs="FrankRuehl"/>
          <w:vanish/>
          <w:sz w:val="22"/>
          <w:szCs w:val="22"/>
          <w:shd w:val="clear" w:color="auto" w:fill="FFFF99"/>
          <w:rtl/>
        </w:rPr>
        <w:t>.</w:t>
      </w:r>
      <w:r w:rsidRPr="0097298E">
        <w:rPr>
          <w:rStyle w:val="default"/>
          <w:rFonts w:cs="FrankRuehl"/>
          <w:vanish/>
          <w:sz w:val="22"/>
          <w:szCs w:val="22"/>
          <w:shd w:val="clear" w:color="auto" w:fill="FFFF99"/>
          <w:rtl/>
        </w:rPr>
        <w:tab/>
      </w:r>
      <w:r w:rsidRPr="0097298E">
        <w:rPr>
          <w:rStyle w:val="default"/>
          <w:rFonts w:cs="FrankRuehl" w:hint="cs"/>
          <w:vanish/>
          <w:sz w:val="22"/>
          <w:szCs w:val="22"/>
          <w:shd w:val="clear" w:color="auto" w:fill="FFFF99"/>
          <w:rtl/>
        </w:rPr>
        <w:t>(א)</w:t>
      </w:r>
      <w:r w:rsidRPr="0097298E">
        <w:rPr>
          <w:rStyle w:val="default"/>
          <w:rFonts w:cs="FrankRuehl"/>
          <w:vanish/>
          <w:sz w:val="22"/>
          <w:szCs w:val="22"/>
          <w:shd w:val="clear" w:color="auto" w:fill="FFFF99"/>
          <w:rtl/>
        </w:rPr>
        <w:tab/>
      </w:r>
      <w:r w:rsidRPr="0097298E">
        <w:rPr>
          <w:rStyle w:val="default"/>
          <w:rFonts w:cs="FrankRuehl" w:hint="cs"/>
          <w:vanish/>
          <w:sz w:val="22"/>
          <w:szCs w:val="22"/>
          <w:shd w:val="clear" w:color="auto" w:fill="FFFF99"/>
          <w:rtl/>
        </w:rPr>
        <w:t>המנהלת הבאה אחרי המנהלת הראשונה תהיה מנהלת נבחרת</w:t>
      </w:r>
      <w:r w:rsidR="00AB41AB" w:rsidRPr="0097298E">
        <w:rPr>
          <w:rStyle w:val="default"/>
          <w:rFonts w:cs="FrankRuehl" w:hint="cs"/>
          <w:vanish/>
          <w:sz w:val="22"/>
          <w:szCs w:val="22"/>
          <w:shd w:val="clear" w:color="auto" w:fill="FFFF99"/>
          <w:rtl/>
        </w:rPr>
        <w:t xml:space="preserve"> </w:t>
      </w:r>
      <w:r w:rsidR="00AB41AB" w:rsidRPr="0097298E">
        <w:rPr>
          <w:rStyle w:val="default"/>
          <w:rFonts w:cs="FrankRuehl" w:hint="cs"/>
          <w:vanish/>
          <w:sz w:val="22"/>
          <w:szCs w:val="22"/>
          <w:u w:val="single"/>
          <w:shd w:val="clear" w:color="auto" w:fill="FFFF99"/>
          <w:rtl/>
        </w:rPr>
        <w:t>והיא תורכב מחמישה חברים</w:t>
      </w:r>
      <w:r w:rsidRPr="0097298E">
        <w:rPr>
          <w:rStyle w:val="default"/>
          <w:rFonts w:cs="FrankRuehl" w:hint="cs"/>
          <w:vanish/>
          <w:sz w:val="22"/>
          <w:szCs w:val="22"/>
          <w:shd w:val="clear" w:color="auto" w:fill="FFFF99"/>
          <w:rtl/>
        </w:rPr>
        <w:t>.</w:t>
      </w:r>
    </w:p>
    <w:p w14:paraId="123382D3" w14:textId="77777777" w:rsidR="00A04062" w:rsidRPr="0097298E" w:rsidRDefault="00A04062" w:rsidP="00A04062">
      <w:pPr>
        <w:pStyle w:val="P00"/>
        <w:spacing w:before="0"/>
        <w:ind w:left="0" w:right="1134"/>
        <w:rPr>
          <w:rStyle w:val="default"/>
          <w:rFonts w:cs="FrankRuehl"/>
          <w:vanish/>
          <w:sz w:val="22"/>
          <w:szCs w:val="22"/>
          <w:shd w:val="clear" w:color="auto" w:fill="FFFF99"/>
          <w:rtl/>
        </w:rPr>
      </w:pPr>
      <w:r w:rsidRPr="0097298E">
        <w:rPr>
          <w:rStyle w:val="default"/>
          <w:rFonts w:cs="FrankRuehl"/>
          <w:vanish/>
          <w:sz w:val="22"/>
          <w:szCs w:val="22"/>
          <w:shd w:val="clear" w:color="auto" w:fill="FFFF99"/>
          <w:rtl/>
        </w:rPr>
        <w:tab/>
      </w:r>
      <w:r w:rsidRPr="0097298E">
        <w:rPr>
          <w:rStyle w:val="default"/>
          <w:rFonts w:cs="FrankRuehl" w:hint="cs"/>
          <w:vanish/>
          <w:sz w:val="22"/>
          <w:szCs w:val="22"/>
          <w:shd w:val="clear" w:color="auto" w:fill="FFFF99"/>
          <w:rtl/>
        </w:rPr>
        <w:t>(ב)</w:t>
      </w:r>
      <w:r w:rsidRPr="0097298E">
        <w:rPr>
          <w:rStyle w:val="default"/>
          <w:rFonts w:cs="FrankRuehl"/>
          <w:vanish/>
          <w:sz w:val="22"/>
          <w:szCs w:val="22"/>
          <w:shd w:val="clear" w:color="auto" w:fill="FFFF99"/>
          <w:rtl/>
        </w:rPr>
        <w:tab/>
      </w:r>
      <w:r w:rsidRPr="0097298E">
        <w:rPr>
          <w:rStyle w:val="default"/>
          <w:rFonts w:cs="FrankRuehl" w:hint="cs"/>
          <w:vanish/>
          <w:sz w:val="22"/>
          <w:szCs w:val="22"/>
          <w:shd w:val="clear" w:color="auto" w:fill="FFFF99"/>
          <w:rtl/>
        </w:rPr>
        <w:t>הבחירות הראשונות למנהלת יקוימו לא יאוחר משישים ימים מתום ארבע השנים להקמת המנהלת לפי צו זה, ואולם הממונה רשאי לקבוע לכך מועד מאוחר יותר בשנה החמישית להקמת המנהלת, ובמקרים מיוחדים, בשנה השישית להקמת המנהלת.</w:t>
      </w:r>
    </w:p>
    <w:p w14:paraId="5D2E93C5" w14:textId="77777777" w:rsidR="00AB41AB" w:rsidRPr="0097298E" w:rsidRDefault="00AB41AB" w:rsidP="00A04062">
      <w:pPr>
        <w:pStyle w:val="P00"/>
        <w:spacing w:before="0"/>
        <w:ind w:left="0" w:right="1134"/>
        <w:rPr>
          <w:rStyle w:val="default"/>
          <w:rFonts w:cs="FrankRuehl"/>
          <w:vanish/>
          <w:sz w:val="22"/>
          <w:szCs w:val="22"/>
          <w:shd w:val="clear" w:color="auto" w:fill="FFFF99"/>
          <w:rtl/>
        </w:rPr>
      </w:pPr>
      <w:r w:rsidRPr="0097298E">
        <w:rPr>
          <w:rStyle w:val="default"/>
          <w:rFonts w:cs="FrankRuehl"/>
          <w:vanish/>
          <w:sz w:val="22"/>
          <w:szCs w:val="22"/>
          <w:shd w:val="clear" w:color="auto" w:fill="FFFF99"/>
          <w:rtl/>
        </w:rPr>
        <w:tab/>
      </w:r>
      <w:r w:rsidRPr="0097298E">
        <w:rPr>
          <w:rStyle w:val="default"/>
          <w:rFonts w:cs="FrankRuehl" w:hint="cs"/>
          <w:vanish/>
          <w:sz w:val="22"/>
          <w:szCs w:val="22"/>
          <w:u w:val="single"/>
          <w:shd w:val="clear" w:color="auto" w:fill="FFFF99"/>
          <w:rtl/>
        </w:rPr>
        <w:t>(ב1)</w:t>
      </w:r>
      <w:r w:rsidRPr="0097298E">
        <w:rPr>
          <w:rStyle w:val="default"/>
          <w:rFonts w:cs="FrankRuehl"/>
          <w:vanish/>
          <w:sz w:val="22"/>
          <w:szCs w:val="22"/>
          <w:u w:val="single"/>
          <w:shd w:val="clear" w:color="auto" w:fill="FFFF99"/>
          <w:rtl/>
        </w:rPr>
        <w:tab/>
      </w:r>
      <w:r w:rsidRPr="0097298E">
        <w:rPr>
          <w:rStyle w:val="default"/>
          <w:rFonts w:cs="FrankRuehl" w:hint="cs"/>
          <w:vanish/>
          <w:sz w:val="22"/>
          <w:szCs w:val="22"/>
          <w:u w:val="single"/>
          <w:shd w:val="clear" w:color="auto" w:fill="FFFF99"/>
          <w:rtl/>
        </w:rPr>
        <w:t>הבחירות למנהלת, שאינן הבחירות הראשונות כאמור בסעיף קטן (ב), יקוימו ביום ג' שלאחר תום 5 שנים מהבחירות האחרונות שנערכו, או במועד סמוך לאחר מכן שיורה עליו הממונה.</w:t>
      </w:r>
    </w:p>
    <w:p w14:paraId="5EE7D278" w14:textId="77777777" w:rsidR="00A04062" w:rsidRPr="0097298E" w:rsidRDefault="00A04062" w:rsidP="00A04062">
      <w:pPr>
        <w:pStyle w:val="P00"/>
        <w:spacing w:before="0"/>
        <w:ind w:left="0" w:right="1134"/>
        <w:rPr>
          <w:rStyle w:val="default"/>
          <w:rFonts w:cs="FrankRuehl"/>
          <w:vanish/>
          <w:sz w:val="22"/>
          <w:szCs w:val="22"/>
          <w:shd w:val="clear" w:color="auto" w:fill="FFFF99"/>
          <w:rtl/>
        </w:rPr>
      </w:pPr>
      <w:r w:rsidRPr="0097298E">
        <w:rPr>
          <w:rStyle w:val="default"/>
          <w:rFonts w:cs="FrankRuehl"/>
          <w:vanish/>
          <w:sz w:val="22"/>
          <w:szCs w:val="22"/>
          <w:shd w:val="clear" w:color="auto" w:fill="FFFF99"/>
          <w:rtl/>
        </w:rPr>
        <w:tab/>
      </w:r>
      <w:r w:rsidRPr="0097298E">
        <w:rPr>
          <w:rStyle w:val="default"/>
          <w:rFonts w:cs="FrankRuehl" w:hint="cs"/>
          <w:vanish/>
          <w:sz w:val="22"/>
          <w:szCs w:val="22"/>
          <w:shd w:val="clear" w:color="auto" w:fill="FFFF99"/>
          <w:rtl/>
        </w:rPr>
        <w:t>(ג)</w:t>
      </w:r>
      <w:r w:rsidRPr="0097298E">
        <w:rPr>
          <w:rStyle w:val="default"/>
          <w:rFonts w:cs="FrankRuehl"/>
          <w:vanish/>
          <w:sz w:val="22"/>
          <w:szCs w:val="22"/>
          <w:shd w:val="clear" w:color="auto" w:fill="FFFF99"/>
          <w:rtl/>
        </w:rPr>
        <w:tab/>
      </w:r>
      <w:r w:rsidRPr="0097298E">
        <w:rPr>
          <w:rStyle w:val="default"/>
          <w:rFonts w:cs="FrankRuehl" w:hint="cs"/>
          <w:vanish/>
          <w:sz w:val="22"/>
          <w:szCs w:val="22"/>
          <w:shd w:val="clear" w:color="auto" w:fill="FFFF99"/>
          <w:rtl/>
        </w:rPr>
        <w:t xml:space="preserve">בחירות למנהלת לפי סעיף קטן (ב) יתקיימו בהתאם להוראות פרק ג' לתקנון המועצות המקומיות </w:t>
      </w:r>
      <w:r w:rsidRPr="0097298E">
        <w:rPr>
          <w:rStyle w:val="default"/>
          <w:rFonts w:cs="FrankRuehl" w:hint="cs"/>
          <w:strike/>
          <w:vanish/>
          <w:sz w:val="22"/>
          <w:szCs w:val="22"/>
          <w:shd w:val="clear" w:color="auto" w:fill="FFFF99"/>
          <w:rtl/>
        </w:rPr>
        <w:t>בשינויים שיקבע ראש המנהל האזרחי בתקנות; שינויים כאמור ייקבעו לא יאוחר משמונה עשר חודשים לפני יום הבחירות שיקבע</w:t>
      </w:r>
      <w:r w:rsidR="00AB41AB" w:rsidRPr="0097298E">
        <w:rPr>
          <w:rStyle w:val="default"/>
          <w:rFonts w:cs="FrankRuehl" w:hint="cs"/>
          <w:vanish/>
          <w:sz w:val="22"/>
          <w:szCs w:val="22"/>
          <w:shd w:val="clear" w:color="auto" w:fill="FFFF99"/>
          <w:rtl/>
        </w:rPr>
        <w:t xml:space="preserve"> </w:t>
      </w:r>
      <w:r w:rsidR="00AB41AB" w:rsidRPr="0097298E">
        <w:rPr>
          <w:rStyle w:val="default"/>
          <w:rFonts w:cs="FrankRuehl" w:hint="cs"/>
          <w:vanish/>
          <w:sz w:val="22"/>
          <w:szCs w:val="22"/>
          <w:u w:val="single"/>
          <w:shd w:val="clear" w:color="auto" w:fill="FFFF99"/>
          <w:rtl/>
        </w:rPr>
        <w:t xml:space="preserve">והוראות וכללים שנקבעו לפיו לעניין בחירות למועצה, בשינויים המחויבים ובשינויים נוספים שרשאי הממונה לקבוע בכללים, ובלבד ששינויים נוספים כאמור ייקבעו לא יאוחר משישה חודשים לפני יום הבחירות, ולעניין הבחירות הראשונות למנהלת </w:t>
      </w:r>
      <w:r w:rsidR="00AB41AB" w:rsidRPr="0097298E">
        <w:rPr>
          <w:rStyle w:val="default"/>
          <w:rFonts w:cs="FrankRuehl"/>
          <w:vanish/>
          <w:sz w:val="22"/>
          <w:szCs w:val="22"/>
          <w:u w:val="single"/>
          <w:shd w:val="clear" w:color="auto" w:fill="FFFF99"/>
          <w:rtl/>
        </w:rPr>
        <w:t>–</w:t>
      </w:r>
      <w:r w:rsidR="00AB41AB" w:rsidRPr="0097298E">
        <w:rPr>
          <w:rStyle w:val="default"/>
          <w:rFonts w:cs="FrankRuehl" w:hint="cs"/>
          <w:vanish/>
          <w:sz w:val="22"/>
          <w:szCs w:val="22"/>
          <w:u w:val="single"/>
          <w:shd w:val="clear" w:color="auto" w:fill="FFFF99"/>
          <w:rtl/>
        </w:rPr>
        <w:t xml:space="preserve"> לא יאוחר משלושה חודשים לפני יום הבחירות</w:t>
      </w:r>
      <w:r w:rsidRPr="0097298E">
        <w:rPr>
          <w:rStyle w:val="default"/>
          <w:rFonts w:cs="FrankRuehl" w:hint="cs"/>
          <w:vanish/>
          <w:sz w:val="22"/>
          <w:szCs w:val="22"/>
          <w:shd w:val="clear" w:color="auto" w:fill="FFFF99"/>
          <w:rtl/>
        </w:rPr>
        <w:t>.</w:t>
      </w:r>
    </w:p>
    <w:p w14:paraId="7E8220A1" w14:textId="77777777" w:rsidR="00AB41AB" w:rsidRPr="0097298E" w:rsidRDefault="00AB41AB" w:rsidP="00A04062">
      <w:pPr>
        <w:pStyle w:val="P00"/>
        <w:spacing w:before="0"/>
        <w:ind w:left="0" w:right="1134"/>
        <w:rPr>
          <w:rStyle w:val="default"/>
          <w:rFonts w:cs="FrankRuehl"/>
          <w:vanish/>
          <w:sz w:val="22"/>
          <w:szCs w:val="22"/>
          <w:shd w:val="clear" w:color="auto" w:fill="FFFF99"/>
          <w:rtl/>
        </w:rPr>
      </w:pPr>
      <w:r w:rsidRPr="0097298E">
        <w:rPr>
          <w:rStyle w:val="default"/>
          <w:rFonts w:cs="FrankRuehl"/>
          <w:vanish/>
          <w:sz w:val="22"/>
          <w:szCs w:val="22"/>
          <w:shd w:val="clear" w:color="auto" w:fill="FFFF99"/>
          <w:rtl/>
        </w:rPr>
        <w:tab/>
      </w:r>
      <w:r w:rsidRPr="0097298E">
        <w:rPr>
          <w:rStyle w:val="default"/>
          <w:rFonts w:cs="FrankRuehl" w:hint="cs"/>
          <w:vanish/>
          <w:sz w:val="22"/>
          <w:szCs w:val="22"/>
          <w:u w:val="single"/>
          <w:shd w:val="clear" w:color="auto" w:fill="FFFF99"/>
          <w:rtl/>
        </w:rPr>
        <w:t>(ד)</w:t>
      </w:r>
      <w:r w:rsidRPr="0097298E">
        <w:rPr>
          <w:rStyle w:val="default"/>
          <w:rFonts w:cs="FrankRuehl"/>
          <w:vanish/>
          <w:sz w:val="22"/>
          <w:szCs w:val="22"/>
          <w:u w:val="single"/>
          <w:shd w:val="clear" w:color="auto" w:fill="FFFF99"/>
          <w:rtl/>
        </w:rPr>
        <w:tab/>
      </w:r>
      <w:r w:rsidRPr="0097298E">
        <w:rPr>
          <w:rStyle w:val="default"/>
          <w:rFonts w:cs="FrankRuehl" w:hint="cs"/>
          <w:vanish/>
          <w:sz w:val="22"/>
          <w:szCs w:val="22"/>
          <w:u w:val="single"/>
          <w:shd w:val="clear" w:color="auto" w:fill="FFFF99"/>
          <w:rtl/>
        </w:rPr>
        <w:t>על אף האמור בסעיף קטן (ג), על חברי המנהלת הראשונה לא יחולו הוראות סעיף 10(א1) לתקנון המועצות המקומיות ובלבד שהתפטרו מתפקידם עובר להגשת מועמדותם בבחירות.</w:t>
      </w:r>
    </w:p>
    <w:p w14:paraId="612AB4ED" w14:textId="77777777" w:rsidR="00AB41AB" w:rsidRPr="00AB41AB" w:rsidRDefault="00AB41AB" w:rsidP="00AB41AB">
      <w:pPr>
        <w:pStyle w:val="P00"/>
        <w:spacing w:before="0"/>
        <w:ind w:left="0" w:right="1134"/>
        <w:rPr>
          <w:rStyle w:val="default"/>
          <w:rFonts w:cs="FrankRuehl"/>
          <w:sz w:val="2"/>
          <w:szCs w:val="2"/>
          <w:shd w:val="clear" w:color="auto" w:fill="FFFF99"/>
          <w:rtl/>
        </w:rPr>
      </w:pPr>
      <w:r w:rsidRPr="0097298E">
        <w:rPr>
          <w:rStyle w:val="default"/>
          <w:rFonts w:cs="FrankRuehl"/>
          <w:vanish/>
          <w:sz w:val="22"/>
          <w:szCs w:val="22"/>
          <w:shd w:val="clear" w:color="auto" w:fill="FFFF99"/>
          <w:rtl/>
        </w:rPr>
        <w:tab/>
      </w:r>
      <w:r w:rsidRPr="0097298E">
        <w:rPr>
          <w:rStyle w:val="default"/>
          <w:rFonts w:cs="FrankRuehl" w:hint="cs"/>
          <w:vanish/>
          <w:sz w:val="22"/>
          <w:szCs w:val="22"/>
          <w:u w:val="single"/>
          <w:shd w:val="clear" w:color="auto" w:fill="FFFF99"/>
          <w:rtl/>
        </w:rPr>
        <w:t>(ה)</w:t>
      </w:r>
      <w:r w:rsidRPr="0097298E">
        <w:rPr>
          <w:rStyle w:val="default"/>
          <w:rFonts w:cs="FrankRuehl"/>
          <w:vanish/>
          <w:sz w:val="22"/>
          <w:szCs w:val="22"/>
          <w:u w:val="single"/>
          <w:shd w:val="clear" w:color="auto" w:fill="FFFF99"/>
          <w:rtl/>
        </w:rPr>
        <w:tab/>
      </w:r>
      <w:r w:rsidRPr="0097298E">
        <w:rPr>
          <w:rStyle w:val="default"/>
          <w:rFonts w:cs="FrankRuehl" w:hint="cs"/>
          <w:vanish/>
          <w:sz w:val="22"/>
          <w:szCs w:val="22"/>
          <w:u w:val="single"/>
          <w:shd w:val="clear" w:color="auto" w:fill="FFFF99"/>
          <w:rtl/>
        </w:rPr>
        <w:t>בבחירות למנהלת יהיה זכאי לבחור כל אדם שרשום כתושב במרשם האוכלוסין בישראל ביום הולדתו ה-17 חל לא יאוחר מיום הבחירות ומענו הרשום במרשם האוכלוסין הוא בחברון.</w:t>
      </w:r>
      <w:bookmarkEnd w:id="4"/>
    </w:p>
    <w:p w14:paraId="3E6BCC6D" w14:textId="77777777" w:rsidR="002053AF" w:rsidRDefault="002053AF" w:rsidP="0059458E">
      <w:pPr>
        <w:pStyle w:val="P00"/>
        <w:spacing w:before="72"/>
        <w:ind w:left="0" w:right="1134"/>
        <w:rPr>
          <w:rStyle w:val="default"/>
          <w:rFonts w:cs="FrankRuehl"/>
          <w:rtl/>
        </w:rPr>
      </w:pPr>
      <w:bookmarkStart w:id="5" w:name="Seif5"/>
      <w:bookmarkEnd w:id="5"/>
      <w:r>
        <w:rPr>
          <w:rFonts w:cs="Miriam"/>
          <w:szCs w:val="32"/>
          <w:rtl/>
          <w:lang w:val="he-IL"/>
        </w:rPr>
        <w:pict w14:anchorId="69D17F78">
          <v:shape id="_x0000_s2368" type="#_x0000_t202" style="position:absolute;left:0;text-align:left;margin-left:463.5pt;margin-top:7.1pt;width:78.85pt;height:12.3pt;z-index:251650048" filled="f" stroked="f">
            <v:textbox inset="1mm,0,1mm,0">
              <w:txbxContent>
                <w:p w14:paraId="2F076A6F" w14:textId="77777777" w:rsidR="005A44D6" w:rsidRDefault="00D632D4">
                  <w:pPr>
                    <w:spacing w:line="160" w:lineRule="exact"/>
                    <w:rPr>
                      <w:rFonts w:cs="Miriam" w:hint="cs"/>
                      <w:sz w:val="18"/>
                      <w:szCs w:val="18"/>
                      <w:rtl/>
                    </w:rPr>
                  </w:pPr>
                  <w:r>
                    <w:rPr>
                      <w:rFonts w:cs="Miriam" w:hint="cs"/>
                      <w:sz w:val="18"/>
                      <w:szCs w:val="18"/>
                      <w:rtl/>
                    </w:rPr>
                    <w:t>שכר ראש המנהלת</w:t>
                  </w:r>
                </w:p>
              </w:txbxContent>
            </v:textbox>
          </v:shape>
        </w:pict>
      </w:r>
      <w:r>
        <w:rPr>
          <w:rStyle w:val="big-number"/>
          <w:rFonts w:cs="Miriam" w:hint="cs"/>
          <w:rtl/>
        </w:rPr>
        <w:t>5</w:t>
      </w:r>
      <w:r>
        <w:rPr>
          <w:rStyle w:val="default"/>
          <w:rFonts w:cs="FrankRuehl"/>
          <w:rtl/>
        </w:rPr>
        <w:t>.</w:t>
      </w:r>
      <w:r>
        <w:rPr>
          <w:rStyle w:val="default"/>
          <w:rFonts w:cs="FrankRuehl"/>
          <w:rtl/>
        </w:rPr>
        <w:tab/>
      </w:r>
      <w:r w:rsidR="00D632D4">
        <w:rPr>
          <w:rStyle w:val="default"/>
          <w:rFonts w:cs="FrankRuehl" w:hint="cs"/>
          <w:rtl/>
        </w:rPr>
        <w:t xml:space="preserve">ראש המנהלת רשאי לקבל שכר ותנאי שירות מקופת המנהלת בכפוף לאישור הממונה ובהתאם לתנאים שיקבע; בסעיף זה, "שכר ותנאי שירות" </w:t>
      </w:r>
      <w:r w:rsidR="00D632D4">
        <w:rPr>
          <w:rStyle w:val="default"/>
          <w:rFonts w:cs="FrankRuehl"/>
          <w:rtl/>
        </w:rPr>
        <w:t>–</w:t>
      </w:r>
      <w:r w:rsidR="00D632D4">
        <w:rPr>
          <w:rStyle w:val="default"/>
          <w:rFonts w:cs="FrankRuehl" w:hint="cs"/>
          <w:rtl/>
        </w:rPr>
        <w:t xml:space="preserve"> שכר, תנאי פרישה וגמלאות, וכן כל הטבות כספיות אחרות הקשורות למילוי תפקידו של ראש המנהלת.</w:t>
      </w:r>
    </w:p>
    <w:p w14:paraId="488E53C1" w14:textId="77777777" w:rsidR="002053AF" w:rsidRDefault="002053AF" w:rsidP="0059458E">
      <w:pPr>
        <w:pStyle w:val="P00"/>
        <w:spacing w:before="72"/>
        <w:ind w:left="0" w:right="1134"/>
        <w:rPr>
          <w:rStyle w:val="default"/>
          <w:rFonts w:cs="FrankRuehl"/>
          <w:rtl/>
        </w:rPr>
      </w:pPr>
      <w:bookmarkStart w:id="6" w:name="Seif6"/>
      <w:bookmarkEnd w:id="6"/>
      <w:r>
        <w:rPr>
          <w:rFonts w:cs="Miriam"/>
          <w:szCs w:val="32"/>
          <w:rtl/>
          <w:lang w:val="he-IL"/>
        </w:rPr>
        <w:pict w14:anchorId="2514179B">
          <v:shape id="_x0000_s2369" type="#_x0000_t202" style="position:absolute;left:0;text-align:left;margin-left:463.5pt;margin-top:7.1pt;width:78.85pt;height:12.25pt;z-index:251651072" filled="f" stroked="f">
            <v:textbox style="mso-next-textbox:#_x0000_s2369" inset="1mm,0,1mm,0">
              <w:txbxContent>
                <w:p w14:paraId="4E2926C1" w14:textId="77777777" w:rsidR="005A44D6" w:rsidRDefault="00D632D4">
                  <w:pPr>
                    <w:spacing w:line="160" w:lineRule="exact"/>
                    <w:rPr>
                      <w:rFonts w:cs="Miriam" w:hint="cs"/>
                      <w:sz w:val="18"/>
                      <w:szCs w:val="18"/>
                      <w:rtl/>
                    </w:rPr>
                  </w:pPr>
                  <w:r>
                    <w:rPr>
                      <w:rFonts w:cs="Miriam" w:hint="cs"/>
                      <w:sz w:val="18"/>
                      <w:szCs w:val="18"/>
                      <w:rtl/>
                    </w:rPr>
                    <w:t>סמכויות המנהלת</w:t>
                  </w:r>
                </w:p>
              </w:txbxContent>
            </v:textbox>
          </v:shape>
        </w:pict>
      </w:r>
      <w:r w:rsidR="001956C4">
        <w:rPr>
          <w:rStyle w:val="big-number"/>
          <w:rFonts w:cs="Miriam" w:hint="cs"/>
          <w:rtl/>
        </w:rPr>
        <w:t>6</w:t>
      </w:r>
      <w:r>
        <w:rPr>
          <w:rStyle w:val="default"/>
          <w:rFonts w:cs="FrankRuehl"/>
          <w:rtl/>
        </w:rPr>
        <w:t>.</w:t>
      </w:r>
      <w:r>
        <w:rPr>
          <w:rStyle w:val="default"/>
          <w:rFonts w:cs="FrankRuehl"/>
          <w:rtl/>
        </w:rPr>
        <w:tab/>
      </w:r>
      <w:r w:rsidR="00CA2BB3">
        <w:rPr>
          <w:rStyle w:val="default"/>
          <w:rFonts w:cs="FrankRuehl" w:hint="cs"/>
          <w:rtl/>
        </w:rPr>
        <w:t>(א)</w:t>
      </w:r>
      <w:r w:rsidR="00CA2BB3">
        <w:rPr>
          <w:rStyle w:val="default"/>
          <w:rFonts w:cs="FrankRuehl" w:hint="cs"/>
          <w:rtl/>
        </w:rPr>
        <w:tab/>
      </w:r>
      <w:r w:rsidR="00D632D4">
        <w:rPr>
          <w:rStyle w:val="default"/>
          <w:rFonts w:cs="FrankRuehl" w:hint="cs"/>
          <w:rtl/>
        </w:rPr>
        <w:t>המנהלת היא אישיות משפטית כשרה לכל חובה, זכות או פעולה משפטית בקשר עם סמכויותיה לפי צו זה והיא רשאית לערוך חוזים או מכרזים, לרכוש ולהחזיק מקרקעין או כל זכות בהם, לרכוש מיטלטלין ושירותים וכן לתבוע ולהיתבע בשמה, והכל בכפוף לצו זה ולתקנות שיתקין ראש המנהל האזרחי</w:t>
      </w:r>
      <w:r>
        <w:rPr>
          <w:rStyle w:val="default"/>
          <w:rFonts w:cs="FrankRuehl" w:hint="cs"/>
          <w:rtl/>
        </w:rPr>
        <w:t>.</w:t>
      </w:r>
    </w:p>
    <w:p w14:paraId="172FEB02" w14:textId="77777777" w:rsidR="00D632D4" w:rsidRDefault="00D632D4"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D306C4">
        <w:rPr>
          <w:rStyle w:val="default"/>
          <w:rFonts w:cs="FrankRuehl" w:hint="cs"/>
          <w:rtl/>
        </w:rPr>
        <w:t>המנהלת תהא מוסמכת להפעיל סמכויותיה לפי צו זה, כלפי תחום הפעלת הסמכות.</w:t>
      </w:r>
    </w:p>
    <w:p w14:paraId="245761AD" w14:textId="77777777" w:rsidR="00D306C4" w:rsidRDefault="00D306C4"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המנהלת היא הנציגות המוכרת של המתיישבים בתחום הפעלת הסמכות בכל עניין שהוא בגדר סמכויותיה.</w:t>
      </w:r>
    </w:p>
    <w:p w14:paraId="474AFB4B" w14:textId="77777777" w:rsidR="00D306C4" w:rsidRDefault="00D306C4"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המנהלת מוסמכת, ככל שאין בכך משום סתירה לכל דין או תחיקת בטחון או תקנות מכוחם, לטפל בכל עניין הנוגע לשירותים אזרחיים בתחום הפעלת הסמכות, ובכלל זה יהיו לה הסמכויות הבאות </w:t>
      </w:r>
      <w:r>
        <w:rPr>
          <w:rStyle w:val="default"/>
          <w:rFonts w:cs="FrankRuehl"/>
          <w:rtl/>
        </w:rPr>
        <w:t>–</w:t>
      </w:r>
    </w:p>
    <w:p w14:paraId="22975719" w14:textId="77777777" w:rsidR="00D306C4" w:rsidRDefault="00D306C4" w:rsidP="00175C1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לשמש נאמן או אפוטרופוס לכל ענין ציבורי הנוגע למתיישבים;</w:t>
      </w:r>
    </w:p>
    <w:p w14:paraId="22F50E4F" w14:textId="77777777" w:rsidR="00D306C4" w:rsidRDefault="00D306C4" w:rsidP="00175C1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להקים, לקיים, לנהל, לפקח ולהשתתף בהוצאות קיומם של שירותים, מפעלים ומוסדות, שהם לדעת המנהלת, לתועלת הציבור ובלבד שהם בתחום הפעלת הסמכות;</w:t>
      </w:r>
    </w:p>
    <w:p w14:paraId="2E32B754" w14:textId="77777777" w:rsidR="00D306C4" w:rsidRDefault="00D306C4" w:rsidP="00175C1E">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לקדם את העניינים הכלכליים, החברתיים, התרבותיים, הבריאותיים והחינוכיים בתחום הפעלת הסמכות;</w:t>
      </w:r>
    </w:p>
    <w:p w14:paraId="6AAFE80E" w14:textId="77777777" w:rsidR="00D306C4" w:rsidRDefault="00D306C4" w:rsidP="00175C1E">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להסדיר, להגביל או לאסור את הקמתם ואת הנהלת ענייניהם של כל שירות, מפעל או מוסד ציבורי ושאר תנאים לשימוש בהם ולהנאה מהם, וכן לקבוע את הימים והשעות לפתיחתם ולסגירתם, ובלבד שהם בתחום הפעלת הסמכות;</w:t>
      </w:r>
    </w:p>
    <w:p w14:paraId="7966596B" w14:textId="77777777" w:rsidR="00D306C4" w:rsidRDefault="00D306C4" w:rsidP="00175C1E">
      <w:pPr>
        <w:pStyle w:val="P00"/>
        <w:spacing w:before="72"/>
        <w:ind w:left="1021" w:right="1134"/>
        <w:rPr>
          <w:rStyle w:val="default"/>
          <w:rFonts w:cs="FrankRuehl"/>
          <w:rtl/>
        </w:rPr>
      </w:pPr>
      <w:r>
        <w:rPr>
          <w:rStyle w:val="default"/>
          <w:rFonts w:cs="FrankRuehl" w:hint="cs"/>
          <w:rtl/>
        </w:rPr>
        <w:t>(5)</w:t>
      </w:r>
      <w:r>
        <w:rPr>
          <w:rStyle w:val="default"/>
          <w:rFonts w:cs="FrankRuehl"/>
          <w:rtl/>
        </w:rPr>
        <w:tab/>
      </w:r>
      <w:r w:rsidR="00175C1E">
        <w:rPr>
          <w:rStyle w:val="default"/>
          <w:rFonts w:cs="FrankRuehl" w:hint="cs"/>
          <w:rtl/>
        </w:rPr>
        <w:t>לפעול למניעת מפגעים, לטפול בהם ולשמירת הסדר והניקיון, בתחום הפעלת הסמכות.</w:t>
      </w:r>
    </w:p>
    <w:p w14:paraId="66815322" w14:textId="77777777" w:rsidR="00175C1E" w:rsidRDefault="00175C1E"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המנהלת תפעל באמצעות ראש המנהלת; ראש המנהלת יהיה אחראי לכך שהחלטות המנהלת והתפקידים שהוטלו עליה בצו ובתקנות, יבוצעו כראוי; אין בהוראה זו כדי לפגוע בסמכויות המנהלת לפי כל תחיקת בטחון.</w:t>
      </w:r>
    </w:p>
    <w:p w14:paraId="0A5F2389" w14:textId="77777777" w:rsidR="002053AF" w:rsidRDefault="002053AF" w:rsidP="00161FB8">
      <w:pPr>
        <w:pStyle w:val="P00"/>
        <w:spacing w:before="72"/>
        <w:ind w:left="0" w:right="1134"/>
        <w:rPr>
          <w:rStyle w:val="default"/>
          <w:rFonts w:cs="FrankRuehl"/>
          <w:rtl/>
        </w:rPr>
      </w:pPr>
      <w:bookmarkStart w:id="7" w:name="Seif2"/>
      <w:bookmarkEnd w:id="7"/>
      <w:r>
        <w:rPr>
          <w:rFonts w:cs="Miriam"/>
          <w:lang w:val="he-IL"/>
        </w:rPr>
        <w:pict w14:anchorId="0EDA5633">
          <v:rect id="_x0000_s2319" style="position:absolute;left:0;text-align:left;margin-left:464.35pt;margin-top:7.1pt;width:75.05pt;height:34.95pt;z-index:251646976" o:allowincell="f" filled="f" stroked="f" strokecolor="lime" strokeweight=".25pt">
            <v:textbox style="mso-next-textbox:#_x0000_s2319" inset="0,0,0,0">
              <w:txbxContent>
                <w:p w14:paraId="44803A41" w14:textId="77777777" w:rsidR="005A44D6" w:rsidRDefault="006852E3">
                  <w:pPr>
                    <w:spacing w:line="160" w:lineRule="exact"/>
                    <w:rPr>
                      <w:rFonts w:cs="Miriam"/>
                      <w:sz w:val="18"/>
                      <w:szCs w:val="18"/>
                      <w:rtl/>
                    </w:rPr>
                  </w:pPr>
                  <w:r>
                    <w:rPr>
                      <w:rFonts w:cs="Miriam" w:hint="cs"/>
                      <w:sz w:val="18"/>
                      <w:szCs w:val="18"/>
                      <w:rtl/>
                    </w:rPr>
                    <w:t>כללים לקביעת תשלומי חובה</w:t>
                  </w:r>
                </w:p>
                <w:p w14:paraId="0647ABC7" w14:textId="77777777" w:rsidR="009668F0" w:rsidRDefault="009668F0">
                  <w:pPr>
                    <w:spacing w:line="160" w:lineRule="exact"/>
                    <w:rPr>
                      <w:rFonts w:cs="Miriam" w:hint="cs"/>
                      <w:sz w:val="18"/>
                      <w:szCs w:val="18"/>
                      <w:rtl/>
                    </w:rPr>
                  </w:pPr>
                  <w:r>
                    <w:rPr>
                      <w:rFonts w:cs="Miriam" w:hint="cs"/>
                      <w:sz w:val="18"/>
                      <w:szCs w:val="18"/>
                      <w:rtl/>
                    </w:rPr>
                    <w:t>תיקון מס' 1 (מס' 1820) תשע"ט-2019</w:t>
                  </w:r>
                </w:p>
              </w:txbxContent>
            </v:textbox>
            <w10:anchorlock/>
          </v:rect>
        </w:pict>
      </w:r>
      <w:r w:rsidR="0027455F">
        <w:rPr>
          <w:rStyle w:val="big-number"/>
          <w:rFonts w:cs="Miriam" w:hint="cs"/>
          <w:rtl/>
        </w:rPr>
        <w:t>7</w:t>
      </w:r>
      <w:r>
        <w:rPr>
          <w:rStyle w:val="default"/>
          <w:rFonts w:cs="FrankRuehl"/>
          <w:rtl/>
        </w:rPr>
        <w:t>.</w:t>
      </w:r>
      <w:r>
        <w:rPr>
          <w:rStyle w:val="default"/>
          <w:rFonts w:cs="FrankRuehl"/>
          <w:rtl/>
        </w:rPr>
        <w:tab/>
      </w:r>
      <w:r w:rsidR="006852E3">
        <w:rPr>
          <w:rStyle w:val="default"/>
          <w:rFonts w:cs="FrankRuehl" w:hint="cs"/>
          <w:rtl/>
        </w:rPr>
        <w:t>(א)</w:t>
      </w:r>
      <w:r w:rsidR="006852E3">
        <w:rPr>
          <w:rStyle w:val="default"/>
          <w:rFonts w:cs="FrankRuehl"/>
          <w:rtl/>
        </w:rPr>
        <w:tab/>
      </w:r>
      <w:r w:rsidR="006852E3">
        <w:rPr>
          <w:rStyle w:val="default"/>
          <w:rFonts w:cs="FrankRuehl" w:hint="cs"/>
          <w:rtl/>
        </w:rPr>
        <w:t xml:space="preserve">המנהלת רשאית לקבוע כללים בדבר תשלום אגרות, היטלים או דמי השתתפות על ידי כל </w:t>
      </w:r>
      <w:r w:rsidR="009668F0">
        <w:rPr>
          <w:rStyle w:val="default"/>
          <w:rFonts w:cs="FrankRuehl" w:hint="cs"/>
          <w:rtl/>
        </w:rPr>
        <w:t>מתיישב</w:t>
      </w:r>
      <w:r w:rsidR="006852E3">
        <w:rPr>
          <w:rStyle w:val="default"/>
          <w:rFonts w:cs="FrankRuehl" w:hint="cs"/>
          <w:rtl/>
        </w:rPr>
        <w:t xml:space="preserve"> זולת המנהלת גופה, בכל עניין שהיא מחויבת או מוסמכת לטפל בו בתחום הפעלת הסמכות לפי צו זה</w:t>
      </w:r>
      <w:r>
        <w:rPr>
          <w:rStyle w:val="default"/>
          <w:rFonts w:cs="FrankRuehl" w:hint="cs"/>
          <w:rtl/>
        </w:rPr>
        <w:t>.</w:t>
      </w:r>
    </w:p>
    <w:p w14:paraId="7EE2EC9F" w14:textId="77777777" w:rsidR="006852E3" w:rsidRDefault="006852E3" w:rsidP="00161FB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אישרה המנהלת כללים כאמור בסעיף קטן (א), יודיע על כך ראש המנהלת לממונה ויצרף להודעתו העתק מהכללים.</w:t>
      </w:r>
    </w:p>
    <w:p w14:paraId="629C9642" w14:textId="77777777" w:rsidR="006852E3" w:rsidRDefault="006852E3" w:rsidP="00161FB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יפורסמו כללים כאמור בסעיף קטן (א) ולא ייכנסו לתוקפם אלא כעבור 90 ימים מהיום שהממונה אישר בכתב לראש המנהלת כי קיבל העתק מהכללים כאמור בסעיף קטן (ב); הודיע הממונה כי אין לו התנגדות לכללים, יפורסמו הכללים אף לפני תום המועד האמור.</w:t>
      </w:r>
    </w:p>
    <w:p w14:paraId="2C3D3D9E" w14:textId="77777777" w:rsidR="006852E3" w:rsidRDefault="006852E3" w:rsidP="00161FB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הממונה רשאי בתוך התקופה האמורה בסעיף קטן (ג) להורות על עיכוב פרסום הכללים ובלבד שלא יעשה כן אלא לאחר שפירט את הסתייגויותיו ונתן לראש המנהלת, או למי שראש המנהלת הסמיך לכך, הזדמנות לטעון את טענותיו נגד עיכוב פרסום הכללים.</w:t>
      </w:r>
    </w:p>
    <w:p w14:paraId="44718F7E" w14:textId="77777777" w:rsidR="006852E3" w:rsidRDefault="006852E3" w:rsidP="00161FB8">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עיכב הממונה פרסום כללים כאמור בסעיף קטן (ד), רשאי הוא לעשות אחת מאלה:</w:t>
      </w:r>
    </w:p>
    <w:p w14:paraId="539ABE59" w14:textId="77777777" w:rsidR="006852E3" w:rsidRDefault="006852E3" w:rsidP="006852E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להורות על ביטול העיכוב; ביטל הממונה את הנחייתו לעכב פרסומם של כללים, יפורסמו הכללים כאמור בסעיף קטן (ו);</w:t>
      </w:r>
    </w:p>
    <w:p w14:paraId="7285338C" w14:textId="77777777" w:rsidR="006852E3" w:rsidRDefault="006852E3" w:rsidP="006852E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לפסול את הכללים מנימוקים שיפרט;</w:t>
      </w:r>
    </w:p>
    <w:p w14:paraId="7B176C2E" w14:textId="77777777" w:rsidR="006852E3" w:rsidRDefault="006852E3" w:rsidP="006852E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להחזיר את הכללים בתוספת הערות למנהלת לדיון מחדש.</w:t>
      </w:r>
    </w:p>
    <w:p w14:paraId="4C9E1752" w14:textId="77777777" w:rsidR="006852E3" w:rsidRDefault="006852E3" w:rsidP="00161FB8">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על אף האמור בכל דין ותחיקת ביטחון, הכללים יפורסמו על לוח המודעות שבמשרדי המנהלת כלל שישנם, בקובץ הכללים של המנהלת וכן באתר המרשתת של המנהלת.</w:t>
      </w:r>
    </w:p>
    <w:p w14:paraId="67F1934E" w14:textId="77777777" w:rsidR="009668F0" w:rsidRPr="0097298E" w:rsidRDefault="009668F0" w:rsidP="009668F0">
      <w:pPr>
        <w:pStyle w:val="P00"/>
        <w:spacing w:before="0"/>
        <w:ind w:left="0" w:right="1134"/>
        <w:rPr>
          <w:rStyle w:val="default"/>
          <w:rFonts w:cs="FrankRuehl"/>
          <w:vanish/>
          <w:color w:val="FF0000"/>
          <w:sz w:val="20"/>
          <w:szCs w:val="20"/>
          <w:shd w:val="clear" w:color="auto" w:fill="FFFF99"/>
          <w:rtl/>
        </w:rPr>
      </w:pPr>
      <w:bookmarkStart w:id="8" w:name="Rov21"/>
      <w:r w:rsidRPr="0097298E">
        <w:rPr>
          <w:rStyle w:val="default"/>
          <w:rFonts w:cs="FrankRuehl" w:hint="cs"/>
          <w:vanish/>
          <w:color w:val="FF0000"/>
          <w:sz w:val="20"/>
          <w:szCs w:val="20"/>
          <w:shd w:val="clear" w:color="auto" w:fill="FFFF99"/>
          <w:rtl/>
        </w:rPr>
        <w:t>מיום 12.8.2019</w:t>
      </w:r>
    </w:p>
    <w:p w14:paraId="39AD1478" w14:textId="77777777" w:rsidR="009668F0" w:rsidRPr="0097298E" w:rsidRDefault="009668F0" w:rsidP="009668F0">
      <w:pPr>
        <w:pStyle w:val="P00"/>
        <w:spacing w:before="0"/>
        <w:ind w:left="0" w:right="1134"/>
        <w:rPr>
          <w:rStyle w:val="default"/>
          <w:rFonts w:cs="FrankRuehl"/>
          <w:vanish/>
          <w:sz w:val="20"/>
          <w:szCs w:val="20"/>
          <w:shd w:val="clear" w:color="auto" w:fill="FFFF99"/>
          <w:rtl/>
        </w:rPr>
      </w:pPr>
      <w:r w:rsidRPr="0097298E">
        <w:rPr>
          <w:rStyle w:val="default"/>
          <w:rFonts w:cs="FrankRuehl" w:hint="cs"/>
          <w:b/>
          <w:bCs/>
          <w:vanish/>
          <w:sz w:val="20"/>
          <w:szCs w:val="20"/>
          <w:shd w:val="clear" w:color="auto" w:fill="FFFF99"/>
          <w:rtl/>
        </w:rPr>
        <w:t>תיקון מס' 1 (מס' 1820) תשע"ט-2019</w:t>
      </w:r>
    </w:p>
    <w:p w14:paraId="3FF7001B" w14:textId="77777777" w:rsidR="005A05B9" w:rsidRPr="0097298E" w:rsidRDefault="005A05B9" w:rsidP="009668F0">
      <w:pPr>
        <w:pStyle w:val="P00"/>
        <w:spacing w:before="0"/>
        <w:ind w:left="0" w:right="1134"/>
        <w:rPr>
          <w:rStyle w:val="default"/>
          <w:rFonts w:cs="FrankRuehl"/>
          <w:vanish/>
          <w:sz w:val="20"/>
          <w:szCs w:val="20"/>
          <w:shd w:val="clear" w:color="auto" w:fill="FFFF99"/>
          <w:rtl/>
        </w:rPr>
      </w:pPr>
      <w:hyperlink r:id="rId8" w:history="1">
        <w:r w:rsidRPr="0097298E">
          <w:rPr>
            <w:rStyle w:val="Hyperlink"/>
            <w:rFonts w:cs="FrankRuehl" w:hint="cs"/>
            <w:vanish/>
            <w:szCs w:val="20"/>
            <w:shd w:val="clear" w:color="auto" w:fill="FFFF99"/>
            <w:rtl/>
          </w:rPr>
          <w:t>קובץ המנשרים מס' 251</w:t>
        </w:r>
      </w:hyperlink>
      <w:r w:rsidRPr="0097298E">
        <w:rPr>
          <w:rStyle w:val="default"/>
          <w:rFonts w:cs="FrankRuehl" w:hint="cs"/>
          <w:vanish/>
          <w:sz w:val="20"/>
          <w:szCs w:val="20"/>
          <w:shd w:val="clear" w:color="auto" w:fill="FFFF99"/>
          <w:rtl/>
        </w:rPr>
        <w:t xml:space="preserve"> מחודש ספטמבר 2019 עמ' 9282</w:t>
      </w:r>
    </w:p>
    <w:p w14:paraId="01CBF4B6" w14:textId="77777777" w:rsidR="009668F0" w:rsidRPr="009668F0" w:rsidRDefault="009668F0" w:rsidP="009668F0">
      <w:pPr>
        <w:pStyle w:val="P00"/>
        <w:ind w:left="0" w:right="1134"/>
        <w:rPr>
          <w:rStyle w:val="default"/>
          <w:rFonts w:cs="FrankRuehl"/>
          <w:sz w:val="2"/>
          <w:szCs w:val="2"/>
          <w:rtl/>
        </w:rPr>
      </w:pPr>
      <w:r w:rsidRPr="0097298E">
        <w:rPr>
          <w:rStyle w:val="default"/>
          <w:rFonts w:cs="FrankRuehl"/>
          <w:vanish/>
          <w:sz w:val="22"/>
          <w:szCs w:val="22"/>
          <w:shd w:val="clear" w:color="auto" w:fill="FFFF99"/>
          <w:rtl/>
        </w:rPr>
        <w:tab/>
      </w:r>
      <w:r w:rsidRPr="0097298E">
        <w:rPr>
          <w:rStyle w:val="default"/>
          <w:rFonts w:cs="FrankRuehl" w:hint="cs"/>
          <w:vanish/>
          <w:sz w:val="22"/>
          <w:szCs w:val="22"/>
          <w:shd w:val="clear" w:color="auto" w:fill="FFFF99"/>
          <w:rtl/>
        </w:rPr>
        <w:t>(א)</w:t>
      </w:r>
      <w:r w:rsidRPr="0097298E">
        <w:rPr>
          <w:rStyle w:val="default"/>
          <w:rFonts w:cs="FrankRuehl"/>
          <w:vanish/>
          <w:sz w:val="22"/>
          <w:szCs w:val="22"/>
          <w:shd w:val="clear" w:color="auto" w:fill="FFFF99"/>
          <w:rtl/>
        </w:rPr>
        <w:tab/>
      </w:r>
      <w:r w:rsidRPr="0097298E">
        <w:rPr>
          <w:rStyle w:val="default"/>
          <w:rFonts w:cs="FrankRuehl" w:hint="cs"/>
          <w:vanish/>
          <w:sz w:val="22"/>
          <w:szCs w:val="22"/>
          <w:shd w:val="clear" w:color="auto" w:fill="FFFF99"/>
          <w:rtl/>
        </w:rPr>
        <w:t xml:space="preserve">המנהלת רשאית לקבוע כללים בדבר תשלום אגרות, היטלים או דמי השתתפות על ידי </w:t>
      </w:r>
      <w:r w:rsidRPr="0097298E">
        <w:rPr>
          <w:rStyle w:val="default"/>
          <w:rFonts w:cs="FrankRuehl" w:hint="cs"/>
          <w:strike/>
          <w:vanish/>
          <w:sz w:val="22"/>
          <w:szCs w:val="22"/>
          <w:shd w:val="clear" w:color="auto" w:fill="FFFF99"/>
          <w:rtl/>
        </w:rPr>
        <w:t>כל אדם</w:t>
      </w:r>
      <w:r w:rsidRPr="0097298E">
        <w:rPr>
          <w:rStyle w:val="default"/>
          <w:rFonts w:cs="FrankRuehl" w:hint="cs"/>
          <w:vanish/>
          <w:sz w:val="22"/>
          <w:szCs w:val="22"/>
          <w:shd w:val="clear" w:color="auto" w:fill="FFFF99"/>
          <w:rtl/>
        </w:rPr>
        <w:t xml:space="preserve"> </w:t>
      </w:r>
      <w:r w:rsidRPr="0097298E">
        <w:rPr>
          <w:rStyle w:val="default"/>
          <w:rFonts w:cs="FrankRuehl" w:hint="cs"/>
          <w:vanish/>
          <w:sz w:val="22"/>
          <w:szCs w:val="22"/>
          <w:u w:val="single"/>
          <w:shd w:val="clear" w:color="auto" w:fill="FFFF99"/>
          <w:rtl/>
        </w:rPr>
        <w:t>כל מתיישב</w:t>
      </w:r>
      <w:r w:rsidRPr="0097298E">
        <w:rPr>
          <w:rStyle w:val="default"/>
          <w:rFonts w:cs="FrankRuehl" w:hint="cs"/>
          <w:vanish/>
          <w:sz w:val="22"/>
          <w:szCs w:val="22"/>
          <w:shd w:val="clear" w:color="auto" w:fill="FFFF99"/>
          <w:rtl/>
        </w:rPr>
        <w:t xml:space="preserve"> זולת המנהלת גופה, בכל עניין שהיא מחויבת או מוסמכת לטפל בו בתחום הפעלת הסמכות לפי צו זה.</w:t>
      </w:r>
      <w:bookmarkEnd w:id="8"/>
    </w:p>
    <w:p w14:paraId="0877A8FC" w14:textId="77777777" w:rsidR="002053AF" w:rsidRDefault="002053AF" w:rsidP="00161FB8">
      <w:pPr>
        <w:pStyle w:val="P00"/>
        <w:spacing w:before="72"/>
        <w:ind w:left="0" w:right="1134"/>
        <w:rPr>
          <w:rStyle w:val="default"/>
          <w:rFonts w:cs="FrankRuehl"/>
          <w:rtl/>
        </w:rPr>
      </w:pPr>
      <w:bookmarkStart w:id="9" w:name="Seif3"/>
      <w:bookmarkEnd w:id="9"/>
      <w:r>
        <w:rPr>
          <w:rFonts w:cs="Miriam"/>
          <w:lang w:val="he-IL"/>
        </w:rPr>
        <w:pict w14:anchorId="6929A18A">
          <v:rect id="_x0000_s2320" style="position:absolute;left:0;text-align:left;margin-left:464.35pt;margin-top:7.1pt;width:75.05pt;height:20.45pt;z-index:251648000" o:allowincell="f" filled="f" stroked="f" strokecolor="lime" strokeweight=".25pt">
            <v:textbox style="mso-next-textbox:#_x0000_s2320" inset="0,0,0,0">
              <w:txbxContent>
                <w:p w14:paraId="38460F90" w14:textId="77777777" w:rsidR="005A44D6" w:rsidRDefault="006852E3" w:rsidP="00A46F6E">
                  <w:pPr>
                    <w:spacing w:line="160" w:lineRule="exact"/>
                    <w:rPr>
                      <w:rFonts w:cs="Miriam" w:hint="cs"/>
                      <w:sz w:val="18"/>
                      <w:szCs w:val="18"/>
                      <w:rtl/>
                    </w:rPr>
                  </w:pPr>
                  <w:r>
                    <w:rPr>
                      <w:rFonts w:cs="Miriam" w:hint="cs"/>
                      <w:sz w:val="18"/>
                      <w:szCs w:val="18"/>
                      <w:rtl/>
                    </w:rPr>
                    <w:t>טיפול במפגעים ובליקויי תשתית</w:t>
                  </w:r>
                </w:p>
              </w:txbxContent>
            </v:textbox>
            <w10:anchorlock/>
          </v:rect>
        </w:pict>
      </w:r>
      <w:r w:rsidR="0027455F">
        <w:rPr>
          <w:rStyle w:val="big-number"/>
          <w:rFonts w:cs="Miriam" w:hint="cs"/>
          <w:rtl/>
        </w:rPr>
        <w:t>8</w:t>
      </w:r>
      <w:r>
        <w:rPr>
          <w:rStyle w:val="default"/>
          <w:rFonts w:cs="FrankRuehl"/>
          <w:rtl/>
        </w:rPr>
        <w:t>.</w:t>
      </w:r>
      <w:r>
        <w:rPr>
          <w:rStyle w:val="default"/>
          <w:rFonts w:cs="FrankRuehl"/>
          <w:rtl/>
        </w:rPr>
        <w:tab/>
      </w:r>
      <w:r w:rsidR="006852E3">
        <w:rPr>
          <w:rStyle w:val="default"/>
          <w:rFonts w:cs="FrankRuehl" w:hint="cs"/>
          <w:rtl/>
        </w:rPr>
        <w:t>מצא ראש המנהלת שקיים מפגע או ליקוי תשתית הפוגע בשלום המתיישבים, ביטחונם או בריאותם או באפשרותם לקיים חיים תקינים, יפנה לעיריית חברון ויבקשה לטפל במפגע או בליקוי התשתית האמור; לא טפל המפגע או ליקוי התשתית תוך זמן סביר, תהיה המנהלת רשאית לטפל בהם, לאחר קבלת אישור ראש המנהל האזרחי</w:t>
      </w:r>
      <w:r w:rsidR="00B91D00">
        <w:rPr>
          <w:rStyle w:val="default"/>
          <w:rFonts w:cs="FrankRuehl" w:hint="cs"/>
          <w:rtl/>
        </w:rPr>
        <w:t>.</w:t>
      </w:r>
    </w:p>
    <w:p w14:paraId="719A8E3C" w14:textId="77777777" w:rsidR="0021569F" w:rsidRDefault="0021569F" w:rsidP="0021569F">
      <w:pPr>
        <w:pStyle w:val="P00"/>
        <w:spacing w:before="72"/>
        <w:ind w:left="0" w:right="1134"/>
        <w:rPr>
          <w:rStyle w:val="default"/>
          <w:rFonts w:cs="FrankRuehl"/>
          <w:rtl/>
        </w:rPr>
      </w:pPr>
      <w:bookmarkStart w:id="10" w:name="Seif9"/>
      <w:bookmarkEnd w:id="10"/>
      <w:r>
        <w:rPr>
          <w:rFonts w:cs="Miriam"/>
          <w:lang w:val="he-IL"/>
        </w:rPr>
        <w:pict w14:anchorId="7D27221E">
          <v:rect id="_x0000_s2502" style="position:absolute;left:0;text-align:left;margin-left:464.35pt;margin-top:7.1pt;width:75.05pt;height:22.25pt;z-index:251654144" o:allowincell="f" filled="f" stroked="f" strokecolor="lime" strokeweight=".25pt">
            <v:textbox style="mso-next-textbox:#_x0000_s2502" inset="0,0,0,0">
              <w:txbxContent>
                <w:p w14:paraId="2BFD66D7" w14:textId="77777777" w:rsidR="0021569F" w:rsidRDefault="006852E3" w:rsidP="0021569F">
                  <w:pPr>
                    <w:spacing w:line="160" w:lineRule="exact"/>
                    <w:rPr>
                      <w:rFonts w:cs="Miriam" w:hint="cs"/>
                      <w:sz w:val="18"/>
                      <w:szCs w:val="18"/>
                      <w:rtl/>
                    </w:rPr>
                  </w:pPr>
                  <w:r>
                    <w:rPr>
                      <w:rFonts w:cs="Miriam" w:hint="cs"/>
                      <w:sz w:val="18"/>
                      <w:szCs w:val="18"/>
                      <w:rtl/>
                    </w:rPr>
                    <w:t>ישיבות המנהלת והוועדות</w:t>
                  </w:r>
                </w:p>
              </w:txbxContent>
            </v:textbox>
            <w10:anchorlock/>
          </v:rect>
        </w:pict>
      </w:r>
      <w:r w:rsidR="006852E3">
        <w:rPr>
          <w:rStyle w:val="big-number"/>
          <w:rFonts w:cs="Miriam" w:hint="cs"/>
          <w:rtl/>
        </w:rPr>
        <w:t>9</w:t>
      </w:r>
      <w:r>
        <w:rPr>
          <w:rStyle w:val="default"/>
          <w:rFonts w:cs="FrankRuehl"/>
          <w:rtl/>
        </w:rPr>
        <w:t>.</w:t>
      </w:r>
      <w:r>
        <w:rPr>
          <w:rStyle w:val="default"/>
          <w:rFonts w:cs="FrankRuehl"/>
          <w:rtl/>
        </w:rPr>
        <w:tab/>
      </w:r>
      <w:r w:rsidR="006852E3">
        <w:rPr>
          <w:rStyle w:val="default"/>
          <w:rFonts w:cs="FrankRuehl" w:hint="cs"/>
          <w:rtl/>
        </w:rPr>
        <w:t>(א)</w:t>
      </w:r>
      <w:r w:rsidR="006852E3">
        <w:rPr>
          <w:rStyle w:val="default"/>
          <w:rFonts w:cs="FrankRuehl"/>
          <w:rtl/>
        </w:rPr>
        <w:tab/>
      </w:r>
      <w:r w:rsidR="006852E3">
        <w:rPr>
          <w:rStyle w:val="default"/>
          <w:rFonts w:cs="FrankRuehl" w:hint="cs"/>
          <w:rtl/>
        </w:rPr>
        <w:t>לשם מילוי תפקידיה וסמכויותיה רשאית המנהלת לקיים ישיבות ולמנות ועדות מבין חבריה, ובלבד שיכהנו סבן שלושה חברים לפחות; הוקמה ועדה, תקבע המנהלת את תפקידיה וסמכויותיה והיא תמלא כל תפקיד שיוטל עליה על ידי המנהלת.</w:t>
      </w:r>
    </w:p>
    <w:p w14:paraId="514F7797" w14:textId="77777777" w:rsidR="006852E3" w:rsidRDefault="006852E3" w:rsidP="0021569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רוב חברי המנהלת או הוועדה הם מנין חוקי בישיבות; החלטות בישיבת המנהלת או בוועדה מוועדותיה יתקבלו ברוב קולותיהם של החברים המצביעים בישיבה שיש בה מניין חוקי; במקרה של מספר קולות שקול, קולו של ראש המנהלת יהווה הקול המכריע וככל שראש המנהלת לא ישתתף בישיבה, מספר קולות שקול פירושו הינו דחיית ההצעה.</w:t>
      </w:r>
    </w:p>
    <w:p w14:paraId="70ABCAD2" w14:textId="77777777" w:rsidR="0021569F" w:rsidRDefault="0021569F" w:rsidP="0021569F">
      <w:pPr>
        <w:pStyle w:val="P00"/>
        <w:spacing w:before="72"/>
        <w:ind w:left="0" w:right="1134"/>
        <w:rPr>
          <w:rStyle w:val="default"/>
          <w:rFonts w:cs="FrankRuehl"/>
          <w:rtl/>
        </w:rPr>
      </w:pPr>
      <w:bookmarkStart w:id="11" w:name="Seif10"/>
      <w:bookmarkEnd w:id="11"/>
      <w:r>
        <w:rPr>
          <w:rFonts w:cs="Miriam"/>
          <w:lang w:val="he-IL"/>
        </w:rPr>
        <w:pict w14:anchorId="6154C3D2">
          <v:rect id="_x0000_s2503" style="position:absolute;left:0;text-align:left;margin-left:464.35pt;margin-top:7.1pt;width:75.05pt;height:10.85pt;z-index:251655168" o:allowincell="f" filled="f" stroked="f" strokecolor="lime" strokeweight=".25pt">
            <v:textbox style="mso-next-textbox:#_x0000_s2503" inset="0,0,0,0">
              <w:txbxContent>
                <w:p w14:paraId="634DD91A" w14:textId="77777777" w:rsidR="0021569F" w:rsidRDefault="006852E3" w:rsidP="0021569F">
                  <w:pPr>
                    <w:spacing w:line="160" w:lineRule="exact"/>
                    <w:rPr>
                      <w:rFonts w:cs="Miriam" w:hint="cs"/>
                      <w:sz w:val="18"/>
                      <w:szCs w:val="18"/>
                      <w:rtl/>
                    </w:rPr>
                  </w:pPr>
                  <w:r>
                    <w:rPr>
                      <w:rFonts w:cs="Miriam" w:hint="cs"/>
                      <w:sz w:val="18"/>
                      <w:szCs w:val="18"/>
                      <w:rtl/>
                    </w:rPr>
                    <w:t>ניגוד עניינים</w:t>
                  </w:r>
                </w:p>
              </w:txbxContent>
            </v:textbox>
            <w10:anchorlock/>
          </v:rect>
        </w:pict>
      </w:r>
      <w:r>
        <w:rPr>
          <w:rStyle w:val="big-number"/>
          <w:rFonts w:cs="Miriam" w:hint="cs"/>
          <w:rtl/>
        </w:rPr>
        <w:t>10</w:t>
      </w:r>
      <w:r>
        <w:rPr>
          <w:rStyle w:val="default"/>
          <w:rFonts w:cs="FrankRuehl"/>
          <w:rtl/>
        </w:rPr>
        <w:t>.</w:t>
      </w:r>
      <w:r>
        <w:rPr>
          <w:rStyle w:val="default"/>
          <w:rFonts w:cs="FrankRuehl"/>
          <w:rtl/>
        </w:rPr>
        <w:tab/>
      </w:r>
      <w:r w:rsidR="006852E3">
        <w:rPr>
          <w:rStyle w:val="default"/>
          <w:rFonts w:cs="FrankRuehl" w:hint="cs"/>
          <w:rtl/>
        </w:rPr>
        <w:t>הוראות סעיפים 58א ו-59 לתקנון המועצות המקומיות, יחולו בשינויים המחויבים.</w:t>
      </w:r>
    </w:p>
    <w:p w14:paraId="0990DADF" w14:textId="77777777" w:rsidR="0021569F" w:rsidRDefault="0021569F" w:rsidP="0021569F">
      <w:pPr>
        <w:pStyle w:val="P00"/>
        <w:spacing w:before="72"/>
        <w:ind w:left="0" w:right="1134"/>
        <w:rPr>
          <w:rStyle w:val="default"/>
          <w:rFonts w:cs="FrankRuehl"/>
          <w:rtl/>
        </w:rPr>
      </w:pPr>
      <w:bookmarkStart w:id="12" w:name="Seif11"/>
      <w:bookmarkEnd w:id="12"/>
      <w:r>
        <w:rPr>
          <w:rFonts w:cs="Miriam"/>
          <w:lang w:val="he-IL"/>
        </w:rPr>
        <w:pict w14:anchorId="0BE930ED">
          <v:rect id="_x0000_s2504" style="position:absolute;left:0;text-align:left;margin-left:464.35pt;margin-top:7.1pt;width:75.05pt;height:10.85pt;z-index:251656192" o:allowincell="f" filled="f" stroked="f" strokecolor="lime" strokeweight=".25pt">
            <v:textbox style="mso-next-textbox:#_x0000_s2504" inset="0,0,0,0">
              <w:txbxContent>
                <w:p w14:paraId="4742AA84" w14:textId="77777777" w:rsidR="0021569F" w:rsidRDefault="006852E3" w:rsidP="0021569F">
                  <w:pPr>
                    <w:spacing w:line="160" w:lineRule="exact"/>
                    <w:rPr>
                      <w:rFonts w:cs="Miriam" w:hint="cs"/>
                      <w:sz w:val="18"/>
                      <w:szCs w:val="18"/>
                      <w:rtl/>
                    </w:rPr>
                  </w:pPr>
                  <w:r>
                    <w:rPr>
                      <w:rFonts w:cs="Miriam" w:hint="cs"/>
                      <w:sz w:val="18"/>
                      <w:szCs w:val="18"/>
                      <w:rtl/>
                    </w:rPr>
                    <w:t>יועץ משפטי</w:t>
                  </w:r>
                </w:p>
              </w:txbxContent>
            </v:textbox>
            <w10:anchorlock/>
          </v:rect>
        </w:pict>
      </w:r>
      <w:r>
        <w:rPr>
          <w:rStyle w:val="big-number"/>
          <w:rFonts w:cs="Miriam" w:hint="cs"/>
          <w:rtl/>
        </w:rPr>
        <w:t>1</w:t>
      </w:r>
      <w:r w:rsidR="006852E3">
        <w:rPr>
          <w:rStyle w:val="big-number"/>
          <w:rFonts w:cs="Miriam" w:hint="cs"/>
          <w:rtl/>
        </w:rPr>
        <w:t>1</w:t>
      </w:r>
      <w:r>
        <w:rPr>
          <w:rStyle w:val="default"/>
          <w:rFonts w:cs="FrankRuehl"/>
          <w:rtl/>
        </w:rPr>
        <w:t>.</w:t>
      </w:r>
      <w:r>
        <w:rPr>
          <w:rStyle w:val="default"/>
          <w:rFonts w:cs="FrankRuehl"/>
          <w:rtl/>
        </w:rPr>
        <w:tab/>
      </w:r>
      <w:r w:rsidR="006852E3">
        <w:rPr>
          <w:rStyle w:val="default"/>
          <w:rFonts w:cs="FrankRuehl" w:hint="cs"/>
          <w:rtl/>
        </w:rPr>
        <w:t>(א)</w:t>
      </w:r>
      <w:r w:rsidR="006852E3">
        <w:rPr>
          <w:rStyle w:val="default"/>
          <w:rFonts w:cs="FrankRuehl"/>
          <w:rtl/>
        </w:rPr>
        <w:tab/>
      </w:r>
      <w:r w:rsidR="006852E3">
        <w:rPr>
          <w:rStyle w:val="default"/>
          <w:rFonts w:cs="FrankRuehl" w:hint="cs"/>
          <w:rtl/>
        </w:rPr>
        <w:t>המנהלת, בהחלטת רוב חבריה, תמנה עורך דין שיהיה יועצה המשפטי של המנהלת, בין שהוא עובד המנהלת, במשרה מלאה או חלקית, ובין שאינו עובד המנהלת.</w:t>
      </w:r>
    </w:p>
    <w:p w14:paraId="152944CD" w14:textId="77777777" w:rsidR="006852E3" w:rsidRDefault="006852E3" w:rsidP="0021569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מינויו וכהונתו של היועץ המשפטי יחולו ההוראות החלות על עובדי המנהלת, אם הוא עובד המנהלת; לא היה היועץ המשפטי עובד המנהלת, יחולו הוראות סעיף 66כא לתקנון המועצות המקומיות, בשינויים המחויבים.</w:t>
      </w:r>
    </w:p>
    <w:p w14:paraId="6B413141" w14:textId="77777777" w:rsidR="006852E3" w:rsidRDefault="006852E3" w:rsidP="0021569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A80DFC">
        <w:rPr>
          <w:rStyle w:val="default"/>
          <w:rFonts w:cs="FrankRuehl" w:hint="cs"/>
          <w:rtl/>
        </w:rPr>
        <w:t>היועץ המשפטי למנהלת יעניק יעוץ משפטי למנהלת ולוועדותיה, לראש המנהלת ולעובדיה, בכל ענין הדרוש למילוי תפקידי המנהלת.</w:t>
      </w:r>
    </w:p>
    <w:p w14:paraId="3F0B8113" w14:textId="77777777" w:rsidR="00A80DFC" w:rsidRDefault="00A80DFC" w:rsidP="0021569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לצורך ביצוע תפקידו, יזומן היועץ המשפטי למנהלת לכל ישיבות המנהלת וועדותיה ותינתן לו הזדמנות לתת את חוות דעתו, בעל פה או בכתב, לפני קבלת כל החלטה.</w:t>
      </w:r>
    </w:p>
    <w:p w14:paraId="3763967C" w14:textId="77777777" w:rsidR="0021569F" w:rsidRDefault="0021569F" w:rsidP="0021569F">
      <w:pPr>
        <w:pStyle w:val="P00"/>
        <w:spacing w:before="72"/>
        <w:ind w:left="0" w:right="1134"/>
        <w:rPr>
          <w:rStyle w:val="default"/>
          <w:rFonts w:cs="FrankRuehl"/>
          <w:rtl/>
        </w:rPr>
      </w:pPr>
      <w:bookmarkStart w:id="13" w:name="Seif12"/>
      <w:bookmarkEnd w:id="13"/>
      <w:r>
        <w:rPr>
          <w:rFonts w:cs="Miriam"/>
          <w:lang w:val="he-IL"/>
        </w:rPr>
        <w:pict w14:anchorId="0C069B37">
          <v:rect id="_x0000_s2505" style="position:absolute;left:0;text-align:left;margin-left:464.35pt;margin-top:7.1pt;width:75.05pt;height:10.85pt;z-index:251657216" o:allowincell="f" filled="f" stroked="f" strokecolor="lime" strokeweight=".25pt">
            <v:textbox style="mso-next-textbox:#_x0000_s2505" inset="0,0,0,0">
              <w:txbxContent>
                <w:p w14:paraId="4EC5346B" w14:textId="77777777" w:rsidR="0021569F" w:rsidRDefault="008472ED" w:rsidP="0021569F">
                  <w:pPr>
                    <w:spacing w:line="160" w:lineRule="exact"/>
                    <w:rPr>
                      <w:rFonts w:cs="Miriam" w:hint="cs"/>
                      <w:sz w:val="18"/>
                      <w:szCs w:val="18"/>
                      <w:rtl/>
                    </w:rPr>
                  </w:pPr>
                  <w:r>
                    <w:rPr>
                      <w:rFonts w:cs="Miriam" w:hint="cs"/>
                      <w:sz w:val="18"/>
                      <w:szCs w:val="18"/>
                      <w:rtl/>
                    </w:rPr>
                    <w:t>תקציב וכספים</w:t>
                  </w:r>
                </w:p>
              </w:txbxContent>
            </v:textbox>
            <w10:anchorlock/>
          </v:rect>
        </w:pict>
      </w:r>
      <w:r>
        <w:rPr>
          <w:rStyle w:val="big-number"/>
          <w:rFonts w:cs="Miriam" w:hint="cs"/>
          <w:rtl/>
        </w:rPr>
        <w:t>10</w:t>
      </w:r>
      <w:r>
        <w:rPr>
          <w:rStyle w:val="default"/>
          <w:rFonts w:cs="FrankRuehl"/>
          <w:rtl/>
        </w:rPr>
        <w:t>.</w:t>
      </w:r>
      <w:r w:rsidR="00A80DFC">
        <w:rPr>
          <w:rStyle w:val="a6"/>
          <w:rFonts w:cs="FrankRuehl"/>
          <w:sz w:val="26"/>
          <w:rtl/>
        </w:rPr>
        <w:footnoteReference w:id="2"/>
      </w:r>
      <w:r>
        <w:rPr>
          <w:rStyle w:val="default"/>
          <w:rFonts w:cs="FrankRuehl"/>
          <w:rtl/>
        </w:rPr>
        <w:tab/>
      </w:r>
      <w:r w:rsidR="008472ED">
        <w:rPr>
          <w:rStyle w:val="default"/>
          <w:rFonts w:cs="FrankRuehl" w:hint="cs"/>
          <w:rtl/>
        </w:rPr>
        <w:t>(א)</w:t>
      </w:r>
      <w:r w:rsidR="008472ED">
        <w:rPr>
          <w:rStyle w:val="default"/>
          <w:rFonts w:cs="FrankRuehl"/>
          <w:rtl/>
        </w:rPr>
        <w:tab/>
      </w:r>
      <w:r w:rsidR="008472ED">
        <w:rPr>
          <w:rStyle w:val="default"/>
          <w:rFonts w:cs="FrankRuehl" w:hint="cs"/>
          <w:rtl/>
        </w:rPr>
        <w:t>המנהלת, בהחלטת רוב חבריה, תמנה רואה חשבון אשר יהיה אחראי לבקר את הדו"חות הכספיים של המנהלת; רואה החשבון לא יהיה עובד המנהלת, ויבצע את עבודתו באופן בלתי תלוי במנהלת; מבלי לגרוע מכלליות האמור, מינוי וביטול מינוי של רואה חשבון טעונים אישור הממונה.</w:t>
      </w:r>
    </w:p>
    <w:p w14:paraId="0290F20F" w14:textId="77777777" w:rsidR="008472ED" w:rsidRDefault="008472ED" w:rsidP="0021569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ראש המנהל האזרחי, יתקין תקנות לעניין ניהול תקציב המנהלת, כספי ובקורת חשבונותיה.</w:t>
      </w:r>
    </w:p>
    <w:p w14:paraId="0DA2E937" w14:textId="77777777" w:rsidR="0021569F" w:rsidRDefault="0021569F" w:rsidP="0021569F">
      <w:pPr>
        <w:pStyle w:val="P00"/>
        <w:spacing w:before="72"/>
        <w:ind w:left="0" w:right="1134"/>
        <w:rPr>
          <w:rStyle w:val="default"/>
          <w:rFonts w:cs="FrankRuehl"/>
          <w:rtl/>
        </w:rPr>
      </w:pPr>
      <w:bookmarkStart w:id="14" w:name="Seif13"/>
      <w:bookmarkEnd w:id="14"/>
      <w:r>
        <w:rPr>
          <w:rFonts w:cs="Miriam"/>
          <w:lang w:val="he-IL"/>
        </w:rPr>
        <w:pict w14:anchorId="747D3969">
          <v:rect id="_x0000_s2506" style="position:absolute;left:0;text-align:left;margin-left:464.35pt;margin-top:7.1pt;width:75.05pt;height:10.85pt;z-index:251658240" o:allowincell="f" filled="f" stroked="f" strokecolor="lime" strokeweight=".25pt">
            <v:textbox style="mso-next-textbox:#_x0000_s2506" inset="0,0,0,0">
              <w:txbxContent>
                <w:p w14:paraId="7A5AC690" w14:textId="77777777" w:rsidR="0021569F" w:rsidRDefault="008472ED" w:rsidP="0021569F">
                  <w:pPr>
                    <w:spacing w:line="160" w:lineRule="exact"/>
                    <w:rPr>
                      <w:rFonts w:cs="Miriam" w:hint="cs"/>
                      <w:sz w:val="18"/>
                      <w:szCs w:val="18"/>
                      <w:rtl/>
                    </w:rPr>
                  </w:pPr>
                  <w:r>
                    <w:rPr>
                      <w:rFonts w:cs="Miriam" w:hint="cs"/>
                      <w:sz w:val="18"/>
                      <w:szCs w:val="18"/>
                      <w:rtl/>
                    </w:rPr>
                    <w:t>מבקר וסמכויותיו</w:t>
                  </w:r>
                </w:p>
              </w:txbxContent>
            </v:textbox>
            <w10:anchorlock/>
          </v:rect>
        </w:pict>
      </w:r>
      <w:r>
        <w:rPr>
          <w:rStyle w:val="big-number"/>
          <w:rFonts w:cs="Miriam" w:hint="cs"/>
          <w:rtl/>
        </w:rPr>
        <w:t>1</w:t>
      </w:r>
      <w:r w:rsidR="008472ED">
        <w:rPr>
          <w:rStyle w:val="big-number"/>
          <w:rFonts w:cs="Miriam" w:hint="cs"/>
          <w:rtl/>
        </w:rPr>
        <w:t>1</w:t>
      </w:r>
      <w:r>
        <w:rPr>
          <w:rStyle w:val="default"/>
          <w:rFonts w:cs="FrankRuehl"/>
          <w:rtl/>
        </w:rPr>
        <w:t>.</w:t>
      </w:r>
      <w:r w:rsidR="006E03A8">
        <w:rPr>
          <w:rStyle w:val="default"/>
          <w:rFonts w:cs="FrankRuehl" w:hint="cs"/>
          <w:rtl/>
        </w:rPr>
        <w:t xml:space="preserve"> </w:t>
      </w:r>
      <w:r w:rsidR="006E03A8" w:rsidRPr="006E03A8">
        <w:rPr>
          <w:rStyle w:val="default"/>
          <w:rFonts w:cs="FrankRuehl" w:hint="cs"/>
          <w:vertAlign w:val="superscript"/>
          <w:rtl/>
        </w:rPr>
        <w:t>1</w:t>
      </w:r>
      <w:r>
        <w:rPr>
          <w:rStyle w:val="default"/>
          <w:rFonts w:cs="FrankRuehl"/>
          <w:rtl/>
        </w:rPr>
        <w:tab/>
      </w:r>
      <w:r w:rsidR="008472ED">
        <w:rPr>
          <w:rStyle w:val="default"/>
          <w:rFonts w:cs="FrankRuehl" w:hint="cs"/>
          <w:rtl/>
        </w:rPr>
        <w:t>(א)</w:t>
      </w:r>
      <w:r w:rsidR="008472ED">
        <w:rPr>
          <w:rStyle w:val="default"/>
          <w:rFonts w:cs="FrankRuehl"/>
          <w:rtl/>
        </w:rPr>
        <w:tab/>
      </w:r>
      <w:r w:rsidR="008472ED">
        <w:rPr>
          <w:rStyle w:val="default"/>
          <w:rFonts w:cs="FrankRuehl" w:hint="cs"/>
          <w:rtl/>
        </w:rPr>
        <w:t>מבלי לגרוע מהוראות סעיף 12, המנהלת, ברוב חבריה, תמנה מבקר פנימי, במשרה מלאה או חלקית, על פי הוראות צו המועצות המקומיות (שירות העובדים), התשכ"ו-1963, כפי תוקפו בישראל מעת לעת.</w:t>
      </w:r>
    </w:p>
    <w:p w14:paraId="3DD9AC90" w14:textId="77777777" w:rsidR="008472ED" w:rsidRDefault="008472ED" w:rsidP="0021569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אלה תפקידי המבקר </w:t>
      </w:r>
      <w:r>
        <w:rPr>
          <w:rStyle w:val="default"/>
          <w:rFonts w:cs="FrankRuehl"/>
          <w:rtl/>
        </w:rPr>
        <w:t>–</w:t>
      </w:r>
    </w:p>
    <w:p w14:paraId="62BDE907" w14:textId="77777777" w:rsidR="008472ED" w:rsidRDefault="008472ED" w:rsidP="006E03A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לבדוק אם פעולות המנהלת בוצעו כדין, בידי המוסמך לעשותן, תוך שמירה על טוהר המידות ועקרונות היעילות החיסכון;</w:t>
      </w:r>
    </w:p>
    <w:p w14:paraId="2AA18DC8" w14:textId="77777777" w:rsidR="008472ED" w:rsidRDefault="008472ED" w:rsidP="006E03A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לבקר את הנהלת החשבונות של המנהלת ולבדוק אם דרכי החזקת רכושה והשמירה עליהם, מניחה את הדעת;</w:t>
      </w:r>
    </w:p>
    <w:p w14:paraId="12C8FC23" w14:textId="77777777" w:rsidR="008472ED" w:rsidRDefault="008472ED" w:rsidP="006E03A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6E03A8">
        <w:rPr>
          <w:rStyle w:val="default"/>
          <w:rFonts w:cs="FrankRuehl" w:hint="cs"/>
          <w:rtl/>
        </w:rPr>
        <w:t>לבדוק אם תוקנו הליקויים בהנהלת ענייני המנהלת, שעליהם הצביע המבקר או מי שמכהן כמבקר המדינה בישראל;</w:t>
      </w:r>
    </w:p>
    <w:p w14:paraId="437D9352" w14:textId="77777777" w:rsidR="006E03A8" w:rsidRDefault="006E03A8" w:rsidP="006E03A8">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המבקר יקבע, על פי שיקול דעתו, את הדרכים לביצוע בקורתו.</w:t>
      </w:r>
    </w:p>
    <w:p w14:paraId="43898B01" w14:textId="77777777" w:rsidR="006E03A8" w:rsidRDefault="006E03A8" w:rsidP="0021569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ראש המנהלת, חבריה ועובדיה ימציאו למבקר כל מידע, מסמך או גישה למסמכי המנהלת, לרכושה או לישיבות חבריה ונציגיה, הדרוש למבקר לשם ביצוע עבודת הביקורת, על פי דרישת המבקר.</w:t>
      </w:r>
    </w:p>
    <w:p w14:paraId="0EA67384" w14:textId="77777777" w:rsidR="006E03A8" w:rsidRDefault="006E03A8" w:rsidP="0021569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הוראות פרק ז4 לתקנון המועצות המקומיות, ולמעט סעיפים 66כה, 66כח, ו-66כט יחול בשינויים המחויבים; ואולם ראש המנהל האזרחי רשאי לקבוע את השינויים האמורים בתקנות.</w:t>
      </w:r>
    </w:p>
    <w:p w14:paraId="22AA53BD" w14:textId="77777777" w:rsidR="0021569F" w:rsidRDefault="0021569F" w:rsidP="0021569F">
      <w:pPr>
        <w:pStyle w:val="P00"/>
        <w:spacing w:before="72"/>
        <w:ind w:left="0" w:right="1134"/>
        <w:rPr>
          <w:rStyle w:val="default"/>
          <w:rFonts w:cs="FrankRuehl"/>
          <w:rtl/>
        </w:rPr>
      </w:pPr>
      <w:bookmarkStart w:id="15" w:name="Seif14"/>
      <w:bookmarkEnd w:id="15"/>
      <w:r>
        <w:rPr>
          <w:rFonts w:cs="Miriam"/>
          <w:lang w:val="he-IL"/>
        </w:rPr>
        <w:pict w14:anchorId="03106656">
          <v:rect id="_x0000_s2507" style="position:absolute;left:0;text-align:left;margin-left:464.35pt;margin-top:7.1pt;width:75.05pt;height:10.85pt;z-index:251659264" o:allowincell="f" filled="f" stroked="f" strokecolor="lime" strokeweight=".25pt">
            <v:textbox style="mso-next-textbox:#_x0000_s2507" inset="0,0,0,0">
              <w:txbxContent>
                <w:p w14:paraId="65FF6C03" w14:textId="77777777" w:rsidR="0021569F" w:rsidRDefault="006E03A8" w:rsidP="0021569F">
                  <w:pPr>
                    <w:spacing w:line="160" w:lineRule="exact"/>
                    <w:rPr>
                      <w:rFonts w:cs="Miriam" w:hint="cs"/>
                      <w:sz w:val="18"/>
                      <w:szCs w:val="18"/>
                      <w:rtl/>
                    </w:rPr>
                  </w:pPr>
                  <w:r>
                    <w:rPr>
                      <w:rFonts w:cs="Miriam" w:hint="cs"/>
                      <w:sz w:val="18"/>
                      <w:szCs w:val="18"/>
                      <w:rtl/>
                    </w:rPr>
                    <w:t>עובדים</w:t>
                  </w:r>
                </w:p>
              </w:txbxContent>
            </v:textbox>
            <w10:anchorlock/>
          </v:rect>
        </w:pict>
      </w:r>
      <w:r>
        <w:rPr>
          <w:rStyle w:val="big-number"/>
          <w:rFonts w:cs="Miriam" w:hint="cs"/>
          <w:rtl/>
        </w:rPr>
        <w:t>1</w:t>
      </w:r>
      <w:r w:rsidR="006E03A8">
        <w:rPr>
          <w:rStyle w:val="big-number"/>
          <w:rFonts w:cs="Miriam" w:hint="cs"/>
          <w:rtl/>
        </w:rPr>
        <w:t>2</w:t>
      </w:r>
      <w:r>
        <w:rPr>
          <w:rStyle w:val="default"/>
          <w:rFonts w:cs="FrankRuehl"/>
          <w:rtl/>
        </w:rPr>
        <w:t>.</w:t>
      </w:r>
      <w:r>
        <w:rPr>
          <w:rStyle w:val="default"/>
          <w:rFonts w:cs="FrankRuehl"/>
          <w:rtl/>
        </w:rPr>
        <w:tab/>
      </w:r>
      <w:r w:rsidR="006E03A8">
        <w:rPr>
          <w:rStyle w:val="default"/>
          <w:rFonts w:cs="FrankRuehl" w:hint="cs"/>
          <w:rtl/>
        </w:rPr>
        <w:t>(א)</w:t>
      </w:r>
      <w:r w:rsidR="006E03A8">
        <w:rPr>
          <w:rStyle w:val="default"/>
          <w:rFonts w:cs="FrankRuehl"/>
          <w:rtl/>
        </w:rPr>
        <w:tab/>
      </w:r>
      <w:r w:rsidR="006E03A8">
        <w:rPr>
          <w:rStyle w:val="default"/>
          <w:rFonts w:cs="FrankRuehl" w:hint="cs"/>
          <w:rtl/>
        </w:rPr>
        <w:t>המנהלת רשאית להעסיק עובדים לשם ביצוע סמכויותיה ותפקידה; העסקת עובדים במנהלת תעשה לפי הוראות סעיף קטן (ד).</w:t>
      </w:r>
    </w:p>
    <w:p w14:paraId="7B5B49C1" w14:textId="77777777" w:rsidR="006E03A8" w:rsidRDefault="006E03A8" w:rsidP="0021569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המנהלת, בהחלטת רוב חבריה, תמנה גזבר, שיהיה מורשה חתימה של המנהלת ויהיה אחראי לכלל פעולותיה בתחום הכספי ולניהול תקציביה וחשבונותיה.</w:t>
      </w:r>
    </w:p>
    <w:p w14:paraId="782977FB" w14:textId="77777777" w:rsidR="006E03A8" w:rsidRDefault="006E03A8" w:rsidP="0021569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בסעיף זה, רשאית המנהלת לערוך חוזה מיוחד עם אדם שיועסק במנהלת במקרים ולפי תנאים שיקבע הממונה.</w:t>
      </w:r>
    </w:p>
    <w:p w14:paraId="69ECD696" w14:textId="77777777" w:rsidR="006E03A8" w:rsidRDefault="006E03A8" w:rsidP="0021569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הוראות פרק ז ו-ז2 לתקנון המועצות המקומיות, למעט סעיפים 61, 61/1, 61טו ו-61יז, יחולו בשינויים המחויבים; ואולם אם ראה ראש המנהל האזרחי כי קיימים טעמים מיוחדים רשאי הוא באישור הממונה, לקבוע בעניינים מסוימים הוראות מיוחדות לעניין עובדי המנהלת.</w:t>
      </w:r>
    </w:p>
    <w:p w14:paraId="3DF122D1" w14:textId="77777777" w:rsidR="0021569F" w:rsidRDefault="0021569F" w:rsidP="0021569F">
      <w:pPr>
        <w:pStyle w:val="P00"/>
        <w:spacing w:before="72"/>
        <w:ind w:left="0" w:right="1134"/>
        <w:rPr>
          <w:rStyle w:val="default"/>
          <w:rFonts w:cs="FrankRuehl"/>
          <w:rtl/>
        </w:rPr>
      </w:pPr>
      <w:bookmarkStart w:id="16" w:name="Seif15"/>
      <w:bookmarkEnd w:id="16"/>
      <w:r>
        <w:rPr>
          <w:rFonts w:cs="Miriam"/>
          <w:lang w:val="he-IL"/>
        </w:rPr>
        <w:pict w14:anchorId="2732A804">
          <v:rect id="_x0000_s2508" style="position:absolute;left:0;text-align:left;margin-left:464.35pt;margin-top:7.1pt;width:75.05pt;height:21.5pt;z-index:251660288" o:allowincell="f" filled="f" stroked="f" strokecolor="lime" strokeweight=".25pt">
            <v:textbox style="mso-next-textbox:#_x0000_s2508" inset="0,0,0,0">
              <w:txbxContent>
                <w:p w14:paraId="26AE6BF3" w14:textId="77777777" w:rsidR="0021569F" w:rsidRDefault="006E03A8" w:rsidP="0021569F">
                  <w:pPr>
                    <w:spacing w:line="160" w:lineRule="exact"/>
                    <w:rPr>
                      <w:rFonts w:cs="Miriam" w:hint="cs"/>
                      <w:sz w:val="18"/>
                      <w:szCs w:val="18"/>
                      <w:rtl/>
                    </w:rPr>
                  </w:pPr>
                  <w:r>
                    <w:rPr>
                      <w:rFonts w:cs="Miriam" w:hint="cs"/>
                      <w:sz w:val="18"/>
                      <w:szCs w:val="18"/>
                      <w:rtl/>
                    </w:rPr>
                    <w:t>בית משפט לעניינים מקומיים</w:t>
                  </w:r>
                </w:p>
              </w:txbxContent>
            </v:textbox>
            <w10:anchorlock/>
          </v:rect>
        </w:pict>
      </w:r>
      <w:r>
        <w:rPr>
          <w:rStyle w:val="big-number"/>
          <w:rFonts w:cs="Miriam" w:hint="cs"/>
          <w:rtl/>
        </w:rPr>
        <w:t>1</w:t>
      </w:r>
      <w:r w:rsidR="006E03A8">
        <w:rPr>
          <w:rStyle w:val="big-number"/>
          <w:rFonts w:cs="Miriam" w:hint="cs"/>
          <w:rtl/>
        </w:rPr>
        <w:t>3</w:t>
      </w:r>
      <w:r>
        <w:rPr>
          <w:rStyle w:val="default"/>
          <w:rFonts w:cs="FrankRuehl"/>
          <w:rtl/>
        </w:rPr>
        <w:t>.</w:t>
      </w:r>
      <w:r>
        <w:rPr>
          <w:rStyle w:val="default"/>
          <w:rFonts w:cs="FrankRuehl"/>
          <w:rtl/>
        </w:rPr>
        <w:tab/>
      </w:r>
      <w:r w:rsidR="006E03A8">
        <w:rPr>
          <w:rStyle w:val="default"/>
          <w:rFonts w:cs="FrankRuehl" w:hint="cs"/>
          <w:rtl/>
        </w:rPr>
        <w:t>(א)</w:t>
      </w:r>
      <w:r w:rsidR="006E03A8">
        <w:rPr>
          <w:rStyle w:val="default"/>
          <w:rFonts w:cs="FrankRuehl"/>
          <w:rtl/>
        </w:rPr>
        <w:tab/>
      </w:r>
      <w:r w:rsidR="006E03A8">
        <w:rPr>
          <w:rStyle w:val="default"/>
          <w:rFonts w:cs="FrankRuehl" w:hint="cs"/>
          <w:rtl/>
        </w:rPr>
        <w:t>בית משפט לעניינים מקומיים בקריית ארבע, מוסמך לדון בעניינים המפורטים בצו או לפיו, לרבות בתקנות שיוצאו מכוחו, ובלבד שמושא הדיון מצוי בתחום הפעלת הסמכות.</w:t>
      </w:r>
    </w:p>
    <w:p w14:paraId="66D17C19" w14:textId="77777777" w:rsidR="006E03A8" w:rsidRDefault="006E03A8" w:rsidP="0021569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הוראות פרק ט"ז לתקנון המועצות המקומיות, למעט סעיפים 126, 126א, 137, 138, 139, ו-140א, יחולו בעניין זה בשינויים המחויבים.</w:t>
      </w:r>
    </w:p>
    <w:p w14:paraId="0D92B290" w14:textId="77777777" w:rsidR="0021569F" w:rsidRDefault="0021569F" w:rsidP="0021569F">
      <w:pPr>
        <w:pStyle w:val="P00"/>
        <w:spacing w:before="72"/>
        <w:ind w:left="0" w:right="1134"/>
        <w:rPr>
          <w:rStyle w:val="default"/>
          <w:rFonts w:cs="FrankRuehl"/>
          <w:rtl/>
        </w:rPr>
      </w:pPr>
      <w:bookmarkStart w:id="17" w:name="Seif16"/>
      <w:bookmarkEnd w:id="17"/>
      <w:r>
        <w:rPr>
          <w:rFonts w:cs="Miriam"/>
          <w:lang w:val="he-IL"/>
        </w:rPr>
        <w:pict w14:anchorId="5D6472D3">
          <v:rect id="_x0000_s2509" style="position:absolute;left:0;text-align:left;margin-left:464.35pt;margin-top:7.1pt;width:75.05pt;height:10.85pt;z-index:251661312" o:allowincell="f" filled="f" stroked="f" strokecolor="lime" strokeweight=".25pt">
            <v:textbox style="mso-next-textbox:#_x0000_s2509" inset="0,0,0,0">
              <w:txbxContent>
                <w:p w14:paraId="446D6E2A" w14:textId="77777777" w:rsidR="0021569F" w:rsidRDefault="006E03A8" w:rsidP="0021569F">
                  <w:pPr>
                    <w:spacing w:line="160" w:lineRule="exact"/>
                    <w:rPr>
                      <w:rFonts w:cs="Miriam" w:hint="cs"/>
                      <w:sz w:val="18"/>
                      <w:szCs w:val="18"/>
                      <w:rtl/>
                    </w:rPr>
                  </w:pPr>
                  <w:r>
                    <w:rPr>
                      <w:rFonts w:cs="Miriam" w:hint="cs"/>
                      <w:sz w:val="18"/>
                      <w:szCs w:val="18"/>
                      <w:rtl/>
                    </w:rPr>
                    <w:t>תקנות</w:t>
                  </w:r>
                </w:p>
              </w:txbxContent>
            </v:textbox>
            <w10:anchorlock/>
          </v:rect>
        </w:pict>
      </w:r>
      <w:r>
        <w:rPr>
          <w:rStyle w:val="big-number"/>
          <w:rFonts w:cs="Miriam" w:hint="cs"/>
          <w:rtl/>
        </w:rPr>
        <w:t>1</w:t>
      </w:r>
      <w:r w:rsidR="006E03A8">
        <w:rPr>
          <w:rStyle w:val="big-number"/>
          <w:rFonts w:cs="Miriam" w:hint="cs"/>
          <w:rtl/>
        </w:rPr>
        <w:t>4</w:t>
      </w:r>
      <w:r>
        <w:rPr>
          <w:rStyle w:val="default"/>
          <w:rFonts w:cs="FrankRuehl"/>
          <w:rtl/>
        </w:rPr>
        <w:t>.</w:t>
      </w:r>
      <w:r>
        <w:rPr>
          <w:rStyle w:val="default"/>
          <w:rFonts w:cs="FrankRuehl"/>
          <w:rtl/>
        </w:rPr>
        <w:tab/>
      </w:r>
      <w:r w:rsidR="006E03A8">
        <w:rPr>
          <w:rStyle w:val="default"/>
          <w:rFonts w:cs="FrankRuehl" w:hint="cs"/>
          <w:rtl/>
        </w:rPr>
        <w:t>ראש המנהל האזרחי רשאי להתקין תקנות בכל הנוגע לביצוע צו זה.</w:t>
      </w:r>
    </w:p>
    <w:p w14:paraId="4FD8EBDE" w14:textId="77777777" w:rsidR="0021569F" w:rsidRDefault="0021569F" w:rsidP="0021569F">
      <w:pPr>
        <w:pStyle w:val="P00"/>
        <w:spacing w:before="72"/>
        <w:ind w:left="0" w:right="1134"/>
        <w:rPr>
          <w:rStyle w:val="default"/>
          <w:rFonts w:cs="FrankRuehl"/>
          <w:rtl/>
        </w:rPr>
      </w:pPr>
      <w:bookmarkStart w:id="18" w:name="Seif17"/>
      <w:bookmarkEnd w:id="18"/>
      <w:r>
        <w:rPr>
          <w:rFonts w:cs="Miriam"/>
          <w:lang w:val="he-IL"/>
        </w:rPr>
        <w:pict w14:anchorId="71960388">
          <v:rect id="_x0000_s2510" style="position:absolute;left:0;text-align:left;margin-left:464.35pt;margin-top:7.1pt;width:75.05pt;height:21.3pt;z-index:251662336" o:allowincell="f" filled="f" stroked="f" strokecolor="lime" strokeweight=".25pt">
            <v:textbox style="mso-next-textbox:#_x0000_s2510" inset="0,0,0,0">
              <w:txbxContent>
                <w:p w14:paraId="615360D8" w14:textId="77777777" w:rsidR="0021569F" w:rsidRDefault="006E03A8" w:rsidP="0021569F">
                  <w:pPr>
                    <w:spacing w:line="160" w:lineRule="exact"/>
                    <w:rPr>
                      <w:rFonts w:cs="Miriam" w:hint="cs"/>
                      <w:sz w:val="18"/>
                      <w:szCs w:val="18"/>
                      <w:rtl/>
                    </w:rPr>
                  </w:pPr>
                  <w:r>
                    <w:rPr>
                      <w:rFonts w:cs="Miriam" w:hint="cs"/>
                      <w:sz w:val="18"/>
                      <w:szCs w:val="18"/>
                      <w:rtl/>
                    </w:rPr>
                    <w:t>יחסי חליפות בין המנהלת לועדה</w:t>
                  </w:r>
                </w:p>
              </w:txbxContent>
            </v:textbox>
            <w10:anchorlock/>
          </v:rect>
        </w:pict>
      </w:r>
      <w:r>
        <w:rPr>
          <w:rStyle w:val="big-number"/>
          <w:rFonts w:cs="Miriam" w:hint="cs"/>
          <w:rtl/>
        </w:rPr>
        <w:t>1</w:t>
      </w:r>
      <w:r w:rsidR="006E03A8">
        <w:rPr>
          <w:rStyle w:val="big-number"/>
          <w:rFonts w:cs="Miriam" w:hint="cs"/>
          <w:rtl/>
        </w:rPr>
        <w:t>5</w:t>
      </w:r>
      <w:r>
        <w:rPr>
          <w:rStyle w:val="default"/>
          <w:rFonts w:cs="FrankRuehl"/>
          <w:rtl/>
        </w:rPr>
        <w:t>.</w:t>
      </w:r>
      <w:r>
        <w:rPr>
          <w:rStyle w:val="default"/>
          <w:rFonts w:cs="FrankRuehl"/>
          <w:rtl/>
        </w:rPr>
        <w:tab/>
      </w:r>
      <w:r w:rsidR="006E03A8">
        <w:rPr>
          <w:rStyle w:val="default"/>
          <w:rFonts w:cs="FrankRuehl" w:hint="cs"/>
          <w:rtl/>
        </w:rPr>
        <w:t>(א)</w:t>
      </w:r>
      <w:r w:rsidR="006E03A8">
        <w:rPr>
          <w:rStyle w:val="default"/>
          <w:rFonts w:cs="FrankRuehl"/>
          <w:rtl/>
        </w:rPr>
        <w:tab/>
      </w:r>
      <w:r w:rsidR="006E03A8">
        <w:rPr>
          <w:rStyle w:val="default"/>
          <w:rFonts w:cs="FrankRuehl" w:hint="cs"/>
          <w:rtl/>
        </w:rPr>
        <w:t xml:space="preserve">המנהלת תהא חליפתה של הוועדה לניהול עניינים מוניציפאליים בהתאם למינוי ראש המנהל האזרחי מיום 16 למאי 1983, ומיום 20 לנובמבר 1990 (להלן </w:t>
      </w:r>
      <w:r w:rsidR="006E03A8">
        <w:rPr>
          <w:rStyle w:val="default"/>
          <w:rFonts w:cs="FrankRuehl"/>
          <w:rtl/>
        </w:rPr>
        <w:t>–</w:t>
      </w:r>
      <w:r w:rsidR="006E03A8">
        <w:rPr>
          <w:rStyle w:val="default"/>
          <w:rFonts w:cs="FrankRuehl" w:hint="cs"/>
          <w:rtl/>
        </w:rPr>
        <w:t xml:space="preserve"> הוועדה) לכל עניין ודבר ובלבד שבוצע בקשר למתן שירותים בתחום הפעלת הסמכות; ובכלל זה בנוגע לכלל ההתחייבויות, החובות, הזכויות, לרבות זכויות במקרקעין ובמיטלטלין ויתר ההתקשרויות המשפטיות, לרבות ביחס לעובדים.</w:t>
      </w:r>
    </w:p>
    <w:p w14:paraId="4FDD8E45" w14:textId="77777777" w:rsidR="006E03A8" w:rsidRDefault="006E03A8" w:rsidP="0021569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362B5A">
        <w:rPr>
          <w:rStyle w:val="default"/>
          <w:rFonts w:cs="FrankRuehl" w:hint="cs"/>
          <w:rtl/>
        </w:rPr>
        <w:t xml:space="preserve">מבלי לגרוע מהוראות סעיף קטן (א) המנהלת תהא חליפתה של הוועדה בכל הליך משפטי שיהיה תלוי ועומד ערב חתימת צו זה. אדם שערב חתימת צו זה הייתה לו עילת תביעה כנגד הוועדה, יראו את עילת </w:t>
      </w:r>
      <w:r w:rsidR="008A7AD5">
        <w:rPr>
          <w:rStyle w:val="default"/>
          <w:rFonts w:cs="FrankRuehl" w:hint="cs"/>
          <w:rtl/>
        </w:rPr>
        <w:t>התביעה כתקםה ביחס למנהלת. לעניין כל הליך משפטי, יראו מעשה שעשה אדם שהועסק על ידי הוועדה, במילוי תפקידו במסגרת העסקה זו, כמעשה שעשה עובד המנהלת במילוי תפקידו.</w:t>
      </w:r>
    </w:p>
    <w:p w14:paraId="01A7D91E" w14:textId="77777777" w:rsidR="0021569F" w:rsidRDefault="0021569F" w:rsidP="0021569F">
      <w:pPr>
        <w:pStyle w:val="P00"/>
        <w:spacing w:before="72"/>
        <w:ind w:left="0" w:right="1134"/>
        <w:rPr>
          <w:rStyle w:val="default"/>
          <w:rFonts w:cs="FrankRuehl"/>
          <w:rtl/>
        </w:rPr>
      </w:pPr>
      <w:bookmarkStart w:id="19" w:name="Seif18"/>
      <w:bookmarkEnd w:id="19"/>
      <w:r>
        <w:rPr>
          <w:rFonts w:cs="Miriam"/>
          <w:lang w:val="he-IL"/>
        </w:rPr>
        <w:pict w14:anchorId="2312746A">
          <v:rect id="_x0000_s2511" style="position:absolute;left:0;text-align:left;margin-left:464.35pt;margin-top:7.1pt;width:75.05pt;height:10.85pt;z-index:251663360" o:allowincell="f" filled="f" stroked="f" strokecolor="lime" strokeweight=".25pt">
            <v:textbox style="mso-next-textbox:#_x0000_s2511" inset="0,0,0,0">
              <w:txbxContent>
                <w:p w14:paraId="4AFB2B8D" w14:textId="77777777" w:rsidR="0021569F" w:rsidRDefault="008A7AD5" w:rsidP="0021569F">
                  <w:pPr>
                    <w:spacing w:line="160" w:lineRule="exact"/>
                    <w:rPr>
                      <w:rFonts w:cs="Miriam" w:hint="cs"/>
                      <w:sz w:val="18"/>
                      <w:szCs w:val="18"/>
                      <w:rtl/>
                    </w:rPr>
                  </w:pPr>
                  <w:r>
                    <w:rPr>
                      <w:rFonts w:cs="Miriam" w:hint="cs"/>
                      <w:sz w:val="18"/>
                      <w:szCs w:val="18"/>
                      <w:rtl/>
                    </w:rPr>
                    <w:t>שמירת דינים</w:t>
                  </w:r>
                </w:p>
              </w:txbxContent>
            </v:textbox>
            <w10:anchorlock/>
          </v:rect>
        </w:pict>
      </w:r>
      <w:r>
        <w:rPr>
          <w:rStyle w:val="big-number"/>
          <w:rFonts w:cs="Miriam" w:hint="cs"/>
          <w:rtl/>
        </w:rPr>
        <w:t>1</w:t>
      </w:r>
      <w:r w:rsidR="008A7AD5">
        <w:rPr>
          <w:rStyle w:val="big-number"/>
          <w:rFonts w:cs="Miriam" w:hint="cs"/>
          <w:rtl/>
        </w:rPr>
        <w:t>6</w:t>
      </w:r>
      <w:r>
        <w:rPr>
          <w:rStyle w:val="default"/>
          <w:rFonts w:cs="FrankRuehl"/>
          <w:rtl/>
        </w:rPr>
        <w:t>.</w:t>
      </w:r>
      <w:r>
        <w:rPr>
          <w:rStyle w:val="default"/>
          <w:rFonts w:cs="FrankRuehl"/>
          <w:rtl/>
        </w:rPr>
        <w:tab/>
      </w:r>
      <w:r w:rsidR="008A7AD5">
        <w:rPr>
          <w:rStyle w:val="default"/>
          <w:rFonts w:cs="FrankRuehl" w:hint="cs"/>
          <w:rtl/>
        </w:rPr>
        <w:t>אין בצו זה ובתקנות שהותקנו מכוחו כדי לגרוע מכל דין או תחיקת בטחון, אלא אם נאמר במפורש אחרת בצו זה או בתקנות מכוחו.</w:t>
      </w:r>
    </w:p>
    <w:p w14:paraId="1F410487" w14:textId="77777777" w:rsidR="0021569F" w:rsidRDefault="0021569F" w:rsidP="0021569F">
      <w:pPr>
        <w:pStyle w:val="P00"/>
        <w:spacing w:before="72"/>
        <w:ind w:left="0" w:right="1134"/>
        <w:rPr>
          <w:rStyle w:val="default"/>
          <w:rFonts w:cs="FrankRuehl"/>
          <w:rtl/>
        </w:rPr>
      </w:pPr>
      <w:bookmarkStart w:id="20" w:name="Seif19"/>
      <w:bookmarkEnd w:id="20"/>
      <w:r>
        <w:rPr>
          <w:rFonts w:cs="Miriam"/>
          <w:lang w:val="he-IL"/>
        </w:rPr>
        <w:pict w14:anchorId="1608D1AA">
          <v:rect id="_x0000_s2512" style="position:absolute;left:0;text-align:left;margin-left:464.35pt;margin-top:7.1pt;width:75.05pt;height:10.85pt;z-index:251664384" o:allowincell="f" filled="f" stroked="f" strokecolor="lime" strokeweight=".25pt">
            <v:textbox style="mso-next-textbox:#_x0000_s2512" inset="0,0,0,0">
              <w:txbxContent>
                <w:p w14:paraId="62D9DDC9" w14:textId="77777777" w:rsidR="0021569F" w:rsidRDefault="0021569F" w:rsidP="0021569F">
                  <w:pPr>
                    <w:spacing w:line="160" w:lineRule="exact"/>
                    <w:rPr>
                      <w:rFonts w:cs="Miriam" w:hint="cs"/>
                      <w:sz w:val="18"/>
                      <w:szCs w:val="18"/>
                      <w:rtl/>
                    </w:rPr>
                  </w:pPr>
                  <w:r>
                    <w:rPr>
                      <w:rFonts w:cs="Miriam" w:hint="cs"/>
                      <w:sz w:val="18"/>
                      <w:szCs w:val="18"/>
                      <w:rtl/>
                    </w:rPr>
                    <w:t>תחילת תוקף</w:t>
                  </w:r>
                </w:p>
              </w:txbxContent>
            </v:textbox>
            <w10:anchorlock/>
          </v:rect>
        </w:pict>
      </w:r>
      <w:r>
        <w:rPr>
          <w:rStyle w:val="big-number"/>
          <w:rFonts w:cs="Miriam" w:hint="cs"/>
          <w:rtl/>
        </w:rPr>
        <w:t>1</w:t>
      </w:r>
      <w:r w:rsidR="008A7AD5">
        <w:rPr>
          <w:rStyle w:val="big-number"/>
          <w:rFonts w:cs="Miriam" w:hint="cs"/>
          <w:rtl/>
        </w:rPr>
        <w:t>7</w:t>
      </w:r>
      <w:r>
        <w:rPr>
          <w:rStyle w:val="default"/>
          <w:rFonts w:cs="FrankRuehl"/>
          <w:rtl/>
        </w:rPr>
        <w:t>.</w:t>
      </w:r>
      <w:r>
        <w:rPr>
          <w:rStyle w:val="default"/>
          <w:rFonts w:cs="FrankRuehl"/>
          <w:rtl/>
        </w:rPr>
        <w:tab/>
      </w:r>
      <w:r>
        <w:rPr>
          <w:rStyle w:val="default"/>
          <w:rFonts w:cs="FrankRuehl" w:hint="cs"/>
          <w:rtl/>
        </w:rPr>
        <w:t>תחילתו</w:t>
      </w:r>
      <w:r w:rsidR="001C16D7">
        <w:rPr>
          <w:rStyle w:val="default"/>
          <w:rFonts w:cs="FrankRuehl" w:hint="cs"/>
          <w:rtl/>
        </w:rPr>
        <w:t xml:space="preserve"> של צו זה מיום חתימתו, והוא יפורסם בקובץ מנשרים, צווים ומינויים.</w:t>
      </w:r>
    </w:p>
    <w:p w14:paraId="1C578477" w14:textId="77777777" w:rsidR="0021569F" w:rsidRDefault="0021569F" w:rsidP="0021569F">
      <w:pPr>
        <w:pStyle w:val="P00"/>
        <w:spacing w:before="72"/>
        <w:ind w:left="0" w:right="1134"/>
        <w:rPr>
          <w:rStyle w:val="default"/>
          <w:rFonts w:cs="FrankRuehl"/>
          <w:rtl/>
        </w:rPr>
      </w:pPr>
      <w:bookmarkStart w:id="21" w:name="Seif20"/>
      <w:bookmarkEnd w:id="21"/>
      <w:r>
        <w:rPr>
          <w:rFonts w:cs="Miriam"/>
          <w:lang w:val="he-IL"/>
        </w:rPr>
        <w:pict w14:anchorId="6B602159">
          <v:rect id="_x0000_s2513" style="position:absolute;left:0;text-align:left;margin-left:464.35pt;margin-top:7.1pt;width:75.05pt;height:10.85pt;z-index:251665408" o:allowincell="f" filled="f" stroked="f" strokecolor="lime" strokeweight=".25pt">
            <v:textbox style="mso-next-textbox:#_x0000_s2513" inset="0,0,0,0">
              <w:txbxContent>
                <w:p w14:paraId="37B98E14" w14:textId="77777777" w:rsidR="0021569F" w:rsidRDefault="001C16D7" w:rsidP="0021569F">
                  <w:pPr>
                    <w:spacing w:line="160" w:lineRule="exact"/>
                    <w:rPr>
                      <w:rFonts w:cs="Miriam" w:hint="cs"/>
                      <w:sz w:val="18"/>
                      <w:szCs w:val="18"/>
                      <w:rtl/>
                    </w:rPr>
                  </w:pPr>
                  <w:r>
                    <w:rPr>
                      <w:rFonts w:cs="Miriam" w:hint="cs"/>
                      <w:sz w:val="18"/>
                      <w:szCs w:val="18"/>
                      <w:rtl/>
                    </w:rPr>
                    <w:t>השם</w:t>
                  </w:r>
                </w:p>
              </w:txbxContent>
            </v:textbox>
            <w10:anchorlock/>
          </v:rect>
        </w:pict>
      </w:r>
      <w:r>
        <w:rPr>
          <w:rStyle w:val="big-number"/>
          <w:rFonts w:cs="Miriam" w:hint="cs"/>
          <w:rtl/>
        </w:rPr>
        <w:t>1</w:t>
      </w:r>
      <w:r w:rsidR="001C16D7">
        <w:rPr>
          <w:rStyle w:val="big-number"/>
          <w:rFonts w:cs="Miriam" w:hint="cs"/>
          <w:rtl/>
        </w:rPr>
        <w:t>8</w:t>
      </w:r>
      <w:r>
        <w:rPr>
          <w:rStyle w:val="default"/>
          <w:rFonts w:cs="FrankRuehl"/>
          <w:rtl/>
        </w:rPr>
        <w:t>.</w:t>
      </w:r>
      <w:r>
        <w:rPr>
          <w:rStyle w:val="default"/>
          <w:rFonts w:cs="FrankRuehl"/>
          <w:rtl/>
        </w:rPr>
        <w:tab/>
      </w:r>
      <w:r w:rsidR="001C16D7">
        <w:rPr>
          <w:rStyle w:val="default"/>
          <w:rFonts w:cs="FrankRuehl" w:hint="cs"/>
          <w:rtl/>
        </w:rPr>
        <w:t>צו זה ייקרא בשם "צו בדבר מנהלת שירותים אזרחיים (יהודה והשומרון) (מס' 1789), התשע"ז-2017".</w:t>
      </w:r>
    </w:p>
    <w:p w14:paraId="64818AE7" w14:textId="77777777" w:rsidR="002053AF" w:rsidRDefault="002053AF" w:rsidP="00911999">
      <w:pPr>
        <w:pStyle w:val="sig-0"/>
        <w:tabs>
          <w:tab w:val="clear" w:pos="4820"/>
          <w:tab w:val="center" w:pos="5670"/>
        </w:tabs>
        <w:spacing w:before="72"/>
        <w:ind w:left="0" w:right="1134"/>
        <w:rPr>
          <w:rFonts w:cs="FrankRuehl" w:hint="cs"/>
          <w:sz w:val="26"/>
          <w:rtl/>
        </w:rPr>
      </w:pPr>
    </w:p>
    <w:p w14:paraId="58BAB4EB" w14:textId="77777777" w:rsidR="00D861ED" w:rsidRDefault="00D861ED" w:rsidP="00911999">
      <w:pPr>
        <w:pStyle w:val="sig-0"/>
        <w:tabs>
          <w:tab w:val="clear" w:pos="4820"/>
          <w:tab w:val="center" w:pos="5670"/>
        </w:tabs>
        <w:spacing w:before="72"/>
        <w:ind w:left="0" w:right="1134"/>
        <w:rPr>
          <w:rFonts w:cs="FrankRuehl" w:hint="cs"/>
          <w:sz w:val="26"/>
          <w:rtl/>
        </w:rPr>
      </w:pPr>
    </w:p>
    <w:p w14:paraId="0DBB7A3C" w14:textId="77777777" w:rsidR="002053AF" w:rsidRDefault="002053AF" w:rsidP="00911999">
      <w:pPr>
        <w:pStyle w:val="sig-0"/>
        <w:tabs>
          <w:tab w:val="clear" w:pos="4820"/>
          <w:tab w:val="center" w:pos="5670"/>
        </w:tabs>
        <w:spacing w:before="72"/>
        <w:ind w:left="0" w:right="1134"/>
        <w:rPr>
          <w:rFonts w:cs="FrankRuehl" w:hint="cs"/>
          <w:sz w:val="26"/>
          <w:rtl/>
        </w:rPr>
      </w:pPr>
    </w:p>
    <w:p w14:paraId="6C4D019F" w14:textId="77777777" w:rsidR="00911999" w:rsidRDefault="001C16D7" w:rsidP="00B753F4">
      <w:pPr>
        <w:pStyle w:val="sig-0"/>
        <w:tabs>
          <w:tab w:val="clear" w:pos="4820"/>
          <w:tab w:val="center" w:pos="5670"/>
        </w:tabs>
        <w:spacing w:before="72"/>
        <w:ind w:left="0" w:right="1134"/>
        <w:rPr>
          <w:rFonts w:cs="FrankRuehl" w:hint="cs"/>
          <w:sz w:val="26"/>
          <w:rtl/>
        </w:rPr>
      </w:pPr>
      <w:r>
        <w:rPr>
          <w:rFonts w:cs="FrankRuehl" w:hint="cs"/>
          <w:sz w:val="26"/>
          <w:rtl/>
        </w:rPr>
        <w:t>ח' באלול התשע"ז (31 באוגוסט 2017</w:t>
      </w:r>
      <w:r w:rsidR="00911999">
        <w:rPr>
          <w:rFonts w:cs="FrankRuehl" w:hint="cs"/>
          <w:sz w:val="26"/>
          <w:rtl/>
        </w:rPr>
        <w:t>)</w:t>
      </w:r>
      <w:r w:rsidR="00911999">
        <w:rPr>
          <w:rFonts w:cs="FrankRuehl" w:hint="cs"/>
          <w:sz w:val="26"/>
          <w:rtl/>
        </w:rPr>
        <w:tab/>
      </w:r>
      <w:r>
        <w:rPr>
          <w:rFonts w:cs="FrankRuehl" w:hint="cs"/>
          <w:sz w:val="26"/>
          <w:rtl/>
        </w:rPr>
        <w:t>רוני נומה</w:t>
      </w:r>
      <w:r w:rsidR="00911999">
        <w:rPr>
          <w:rFonts w:cs="FrankRuehl" w:hint="cs"/>
          <w:sz w:val="26"/>
          <w:rtl/>
        </w:rPr>
        <w:t>, אלוף</w:t>
      </w:r>
    </w:p>
    <w:p w14:paraId="614428F2" w14:textId="77777777" w:rsidR="00B753F4" w:rsidRDefault="00911999" w:rsidP="00911999">
      <w:pPr>
        <w:pStyle w:val="sig-0"/>
        <w:tabs>
          <w:tab w:val="clear" w:pos="4820"/>
          <w:tab w:val="center" w:pos="5670"/>
        </w:tabs>
        <w:spacing w:before="0"/>
        <w:ind w:left="0" w:right="1134"/>
        <w:rPr>
          <w:rFonts w:cs="FrankRuehl" w:hint="cs"/>
          <w:sz w:val="22"/>
          <w:szCs w:val="22"/>
          <w:rtl/>
        </w:rPr>
      </w:pPr>
      <w:r w:rsidRPr="00911999">
        <w:rPr>
          <w:rFonts w:cs="FrankRuehl" w:hint="cs"/>
          <w:sz w:val="22"/>
          <w:szCs w:val="22"/>
          <w:rtl/>
        </w:rPr>
        <w:tab/>
        <w:t xml:space="preserve">מפקד </w:t>
      </w:r>
      <w:r w:rsidR="00B753F4">
        <w:rPr>
          <w:rFonts w:cs="FrankRuehl" w:hint="cs"/>
          <w:sz w:val="22"/>
          <w:szCs w:val="22"/>
          <w:rtl/>
        </w:rPr>
        <w:t>כוחו</w:t>
      </w:r>
      <w:r w:rsidR="001C16D7">
        <w:rPr>
          <w:rFonts w:cs="FrankRuehl" w:hint="cs"/>
          <w:sz w:val="22"/>
          <w:szCs w:val="22"/>
          <w:rtl/>
        </w:rPr>
        <w:t>ת</w:t>
      </w:r>
      <w:r w:rsidR="00B753F4">
        <w:rPr>
          <w:rFonts w:cs="FrankRuehl" w:hint="cs"/>
          <w:sz w:val="22"/>
          <w:szCs w:val="22"/>
          <w:rtl/>
        </w:rPr>
        <w:t xml:space="preserve"> צה"ל</w:t>
      </w:r>
    </w:p>
    <w:p w14:paraId="0EE3B33E" w14:textId="77777777" w:rsidR="00911999" w:rsidRPr="00911999" w:rsidRDefault="00B753F4" w:rsidP="00911999">
      <w:pPr>
        <w:pStyle w:val="sig-0"/>
        <w:tabs>
          <w:tab w:val="clear" w:pos="4820"/>
          <w:tab w:val="center" w:pos="5670"/>
        </w:tabs>
        <w:spacing w:before="0"/>
        <w:ind w:left="0" w:right="1134"/>
        <w:rPr>
          <w:rFonts w:cs="FrankRuehl" w:hint="cs"/>
          <w:sz w:val="22"/>
          <w:szCs w:val="22"/>
          <w:rtl/>
        </w:rPr>
      </w:pPr>
      <w:r>
        <w:rPr>
          <w:rFonts w:cs="FrankRuehl" w:hint="cs"/>
          <w:sz w:val="22"/>
          <w:szCs w:val="22"/>
          <w:rtl/>
        </w:rPr>
        <w:tab/>
        <w:t>ב</w:t>
      </w:r>
      <w:r w:rsidR="00911999" w:rsidRPr="00911999">
        <w:rPr>
          <w:rFonts w:cs="FrankRuehl" w:hint="cs"/>
          <w:sz w:val="22"/>
          <w:szCs w:val="22"/>
          <w:rtl/>
        </w:rPr>
        <w:t>אזור יהודה והשומרון</w:t>
      </w:r>
    </w:p>
    <w:p w14:paraId="50601781" w14:textId="77777777" w:rsidR="00253756" w:rsidRDefault="00253756" w:rsidP="00911999">
      <w:pPr>
        <w:pStyle w:val="sig-0"/>
        <w:tabs>
          <w:tab w:val="clear" w:pos="4820"/>
          <w:tab w:val="center" w:pos="5670"/>
        </w:tabs>
        <w:spacing w:before="72"/>
        <w:ind w:left="0" w:right="1134"/>
        <w:rPr>
          <w:rFonts w:cs="FrankRuehl" w:hint="cs"/>
          <w:sz w:val="26"/>
          <w:rtl/>
        </w:rPr>
      </w:pPr>
    </w:p>
    <w:p w14:paraId="1172A2BB" w14:textId="77777777" w:rsidR="00AB2703" w:rsidRDefault="00AB2703" w:rsidP="00911999">
      <w:pPr>
        <w:pStyle w:val="sig-0"/>
        <w:spacing w:before="72"/>
        <w:ind w:left="0" w:right="1134"/>
        <w:rPr>
          <w:rFonts w:cs="FrankRuehl"/>
          <w:sz w:val="26"/>
          <w:rtl/>
        </w:rPr>
      </w:pPr>
    </w:p>
    <w:p w14:paraId="75D9A4DD" w14:textId="77777777" w:rsidR="00A94AF0" w:rsidRDefault="00A94AF0" w:rsidP="00911999">
      <w:pPr>
        <w:pStyle w:val="sig-0"/>
        <w:spacing w:before="72"/>
        <w:ind w:left="0" w:right="1134"/>
        <w:rPr>
          <w:rFonts w:cs="FrankRuehl"/>
          <w:sz w:val="26"/>
          <w:rtl/>
        </w:rPr>
      </w:pPr>
    </w:p>
    <w:p w14:paraId="3996B6AF" w14:textId="77777777" w:rsidR="00A94AF0" w:rsidRDefault="00A94AF0" w:rsidP="00911999">
      <w:pPr>
        <w:pStyle w:val="sig-0"/>
        <w:spacing w:before="72"/>
        <w:ind w:left="0" w:right="1134"/>
        <w:rPr>
          <w:rFonts w:cs="FrankRuehl"/>
          <w:sz w:val="26"/>
          <w:rtl/>
        </w:rPr>
      </w:pPr>
    </w:p>
    <w:p w14:paraId="65EB2FEA" w14:textId="77777777" w:rsidR="00A94AF0" w:rsidRDefault="00A94AF0" w:rsidP="00A94AF0">
      <w:pPr>
        <w:pStyle w:val="sig-0"/>
        <w:spacing w:before="72"/>
        <w:ind w:left="0" w:right="1134"/>
        <w:jc w:val="center"/>
        <w:rPr>
          <w:rFonts w:cs="David"/>
          <w:color w:val="0000FF"/>
          <w:sz w:val="26"/>
          <w:szCs w:val="24"/>
          <w:u w:val="single"/>
          <w:rtl/>
        </w:rPr>
      </w:pPr>
      <w:hyperlink r:id="rId9" w:history="1">
        <w:r>
          <w:rPr>
            <w:rStyle w:val="Hyperlink"/>
            <w:noProof w:val="0"/>
            <w:sz w:val="24"/>
            <w:szCs w:val="24"/>
            <w:rtl/>
          </w:rPr>
          <w:t>הודעה למנויים על עריכה ושינויים במסמכי פסיקה, חקיקה ועוד באתר נבו - הקש כאן</w:t>
        </w:r>
      </w:hyperlink>
    </w:p>
    <w:p w14:paraId="0A9A03C5" w14:textId="77777777" w:rsidR="00AB2703" w:rsidRPr="00A94AF0" w:rsidRDefault="00AB2703" w:rsidP="00A94AF0">
      <w:pPr>
        <w:pStyle w:val="sig-0"/>
        <w:spacing w:before="72"/>
        <w:ind w:left="0" w:right="1134"/>
        <w:jc w:val="center"/>
        <w:rPr>
          <w:rFonts w:cs="David"/>
          <w:color w:val="0000FF"/>
          <w:sz w:val="26"/>
          <w:szCs w:val="24"/>
          <w:u w:val="single"/>
          <w:rtl/>
        </w:rPr>
      </w:pPr>
    </w:p>
    <w:sectPr w:rsidR="00AB2703" w:rsidRPr="00A94AF0">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72DE" w14:textId="77777777" w:rsidR="00E114ED" w:rsidRDefault="00E114ED">
      <w:r>
        <w:separator/>
      </w:r>
    </w:p>
  </w:endnote>
  <w:endnote w:type="continuationSeparator" w:id="0">
    <w:p w14:paraId="2E2246EE" w14:textId="77777777" w:rsidR="00E114ED" w:rsidRDefault="00E11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3C8A2" w14:textId="77777777" w:rsidR="005A44D6" w:rsidRDefault="005A44D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024DB59" w14:textId="77777777" w:rsidR="005A44D6" w:rsidRDefault="005A44D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0FFBFC6" w14:textId="77777777" w:rsidR="005A44D6" w:rsidRDefault="005A44D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B2703">
      <w:rPr>
        <w:rFonts w:cs="TopType Jerushalmi"/>
        <w:noProof/>
        <w:color w:val="000000"/>
        <w:sz w:val="14"/>
        <w:szCs w:val="14"/>
      </w:rPr>
      <w:t>Z:\000-law\yael\2012\2012-09-11\tav\666_030.doc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C718B" w14:textId="77777777" w:rsidR="005A44D6" w:rsidRDefault="005A44D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60AD0">
      <w:rPr>
        <w:rFonts w:hAnsi="FrankRuehl" w:cs="FrankRuehl"/>
        <w:noProof/>
        <w:sz w:val="24"/>
        <w:szCs w:val="24"/>
        <w:rtl/>
      </w:rPr>
      <w:t>3</w:t>
    </w:r>
    <w:r>
      <w:rPr>
        <w:rFonts w:hAnsi="FrankRuehl" w:cs="FrankRuehl"/>
        <w:sz w:val="24"/>
        <w:szCs w:val="24"/>
        <w:rtl/>
      </w:rPr>
      <w:fldChar w:fldCharType="end"/>
    </w:r>
  </w:p>
  <w:p w14:paraId="342CD915" w14:textId="77777777" w:rsidR="005A44D6" w:rsidRDefault="005A44D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790D093" w14:textId="77777777" w:rsidR="005A44D6" w:rsidRDefault="005A44D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B2703">
      <w:rPr>
        <w:rFonts w:cs="TopType Jerushalmi"/>
        <w:noProof/>
        <w:color w:val="000000"/>
        <w:sz w:val="14"/>
        <w:szCs w:val="14"/>
      </w:rPr>
      <w:t>Z:\000-law\yael\2012\2012-09-11\tav\666_030.doc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C552E" w14:textId="77777777" w:rsidR="00E114ED" w:rsidRDefault="00E114ED">
      <w:pPr>
        <w:pStyle w:val="a5"/>
        <w:spacing w:before="60"/>
        <w:ind w:right="1134"/>
        <w:rPr>
          <w:rFonts w:cs="David"/>
          <w:sz w:val="24"/>
          <w:szCs w:val="24"/>
        </w:rPr>
      </w:pPr>
      <w:r>
        <w:separator/>
      </w:r>
    </w:p>
  </w:footnote>
  <w:footnote w:type="continuationSeparator" w:id="0">
    <w:p w14:paraId="2C5541E8" w14:textId="77777777" w:rsidR="00E114ED" w:rsidRDefault="00E114ED">
      <w:pPr>
        <w:spacing w:before="60"/>
        <w:ind w:right="1134"/>
      </w:pPr>
      <w:r>
        <w:separator/>
      </w:r>
    </w:p>
  </w:footnote>
  <w:footnote w:id="1">
    <w:p w14:paraId="2566D767" w14:textId="77777777" w:rsidR="003223B7" w:rsidRDefault="005A44D6" w:rsidP="003223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פורסם </w:t>
      </w:r>
      <w:hyperlink r:id="rId1" w:history="1">
        <w:r w:rsidRPr="003223B7">
          <w:rPr>
            <w:rStyle w:val="Hyperlink"/>
            <w:rFonts w:cs="FrankRuehl" w:hint="cs"/>
            <w:rtl/>
          </w:rPr>
          <w:t xml:space="preserve">קובץ המנשרים מס' </w:t>
        </w:r>
        <w:r w:rsidR="0021569F" w:rsidRPr="003223B7">
          <w:rPr>
            <w:rStyle w:val="Hyperlink"/>
            <w:rFonts w:cs="FrankRuehl" w:hint="cs"/>
            <w:rtl/>
          </w:rPr>
          <w:t>246</w:t>
        </w:r>
      </w:hyperlink>
      <w:r>
        <w:rPr>
          <w:rFonts w:cs="FrankRuehl" w:hint="cs"/>
          <w:rtl/>
        </w:rPr>
        <w:t xml:space="preserve"> </w:t>
      </w:r>
      <w:r w:rsidR="0021569F">
        <w:rPr>
          <w:rFonts w:cs="FrankRuehl" w:hint="cs"/>
          <w:rtl/>
        </w:rPr>
        <w:t>מחודש מאי 2018</w:t>
      </w:r>
      <w:r>
        <w:rPr>
          <w:rFonts w:cs="FrankRuehl" w:hint="cs"/>
          <w:rtl/>
        </w:rPr>
        <w:t xml:space="preserve"> עמ' </w:t>
      </w:r>
      <w:r w:rsidR="0021569F">
        <w:rPr>
          <w:rFonts w:cs="FrankRuehl" w:hint="cs"/>
          <w:rtl/>
        </w:rPr>
        <w:t>8284</w:t>
      </w:r>
      <w:r>
        <w:rPr>
          <w:rFonts w:cs="FrankRuehl" w:hint="cs"/>
          <w:rtl/>
        </w:rPr>
        <w:t>.</w:t>
      </w:r>
    </w:p>
    <w:p w14:paraId="75624D7A" w14:textId="77777777" w:rsidR="00217696" w:rsidRDefault="009668F0" w:rsidP="002176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תוקן </w:t>
      </w:r>
      <w:hyperlink r:id="rId2" w:history="1">
        <w:r w:rsidR="005A05B9" w:rsidRPr="00217696">
          <w:rPr>
            <w:rStyle w:val="Hyperlink"/>
            <w:rFonts w:cs="FrankRuehl" w:hint="cs"/>
            <w:rtl/>
          </w:rPr>
          <w:t>קובץ המנשרים מס' 251</w:t>
        </w:r>
      </w:hyperlink>
      <w:r w:rsidR="005A05B9">
        <w:rPr>
          <w:rFonts w:cs="FrankRuehl" w:hint="cs"/>
          <w:rtl/>
        </w:rPr>
        <w:t xml:space="preserve"> מחודש ספטמבר 2019 עמ' 9282</w:t>
      </w:r>
      <w:r>
        <w:rPr>
          <w:rFonts w:cs="FrankRuehl" w:hint="cs"/>
          <w:rtl/>
        </w:rPr>
        <w:t xml:space="preserve"> </w:t>
      </w:r>
      <w:r>
        <w:rPr>
          <w:rFonts w:cs="FrankRuehl"/>
          <w:rtl/>
        </w:rPr>
        <w:t>–</w:t>
      </w:r>
      <w:r>
        <w:rPr>
          <w:rFonts w:cs="FrankRuehl" w:hint="cs"/>
          <w:rtl/>
        </w:rPr>
        <w:t xml:space="preserve"> תיקון מס' 1 (מס' 1820) תשע"ט-2019; תחילתו ביום 12.8.2019.</w:t>
      </w:r>
    </w:p>
    <w:p w14:paraId="574330F6" w14:textId="77777777" w:rsidR="00F60AD0" w:rsidRPr="00366DD7" w:rsidRDefault="00F60AD0" w:rsidP="00F60AD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97298E" w:rsidRPr="00F60AD0">
          <w:rPr>
            <w:rStyle w:val="Hyperlink"/>
            <w:rFonts w:cs="FrankRuehl" w:hint="cs"/>
            <w:rtl/>
          </w:rPr>
          <w:t>קובץ המנשרים מס' 263</w:t>
        </w:r>
      </w:hyperlink>
      <w:r w:rsidR="0097298E">
        <w:rPr>
          <w:rFonts w:cs="FrankRuehl" w:hint="cs"/>
          <w:rtl/>
        </w:rPr>
        <w:t xml:space="preserve"> מחודש אוקטובר 2022 עמ' 12323</w:t>
      </w:r>
      <w:r w:rsidR="008C0989">
        <w:rPr>
          <w:rFonts w:cs="FrankRuehl" w:hint="cs"/>
          <w:rtl/>
        </w:rPr>
        <w:t xml:space="preserve"> </w:t>
      </w:r>
      <w:r w:rsidR="008C0989">
        <w:rPr>
          <w:rFonts w:cs="FrankRuehl"/>
          <w:rtl/>
        </w:rPr>
        <w:t>–</w:t>
      </w:r>
      <w:r w:rsidR="008C0989">
        <w:rPr>
          <w:rFonts w:cs="FrankRuehl" w:hint="cs"/>
          <w:rtl/>
        </w:rPr>
        <w:t xml:space="preserve"> תיקון מס' 2 (מס' 2126) תשפ"ב-2022</w:t>
      </w:r>
      <w:r w:rsidR="00A04062">
        <w:rPr>
          <w:rFonts w:cs="FrankRuehl" w:hint="cs"/>
          <w:rtl/>
        </w:rPr>
        <w:t>; תחילתו ביום 3.7.2022.</w:t>
      </w:r>
    </w:p>
  </w:footnote>
  <w:footnote w:id="2">
    <w:p w14:paraId="47BA4015" w14:textId="77777777" w:rsidR="00A80DFC" w:rsidRDefault="00A80DFC" w:rsidP="00A80DFC">
      <w:pPr>
        <w:pStyle w:val="a5"/>
        <w:spacing w:before="72"/>
        <w:ind w:right="1134"/>
        <w:jc w:val="both"/>
        <w:rPr>
          <w:rFonts w:hint="cs"/>
          <w:rtl/>
        </w:rPr>
      </w:pPr>
      <w:r>
        <w:rPr>
          <w:rStyle w:val="a6"/>
        </w:rPr>
        <w:footnoteRef/>
      </w:r>
      <w:r w:rsidRPr="00A80DFC">
        <w:rPr>
          <w:rFonts w:ascii="FrankRuehl" w:hAnsi="FrankRuehl" w:cs="FrankRuehl"/>
          <w:sz w:val="22"/>
          <w:szCs w:val="22"/>
          <w:rtl/>
        </w:rPr>
        <w:t xml:space="preserve"> הכפילות במספרי הסעיפים במקור.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3520F" w14:textId="77777777" w:rsidR="005A44D6" w:rsidRDefault="005A44D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3BFFEEFA"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47FCB74"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3C592" w14:textId="77777777" w:rsidR="005A44D6" w:rsidRDefault="005A44D6" w:rsidP="0017144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בדבר </w:t>
    </w:r>
    <w:r w:rsidR="0021569F">
      <w:rPr>
        <w:rFonts w:hAnsi="FrankRuehl" w:cs="FrankRuehl" w:hint="cs"/>
        <w:color w:val="000000"/>
        <w:sz w:val="28"/>
        <w:szCs w:val="28"/>
        <w:rtl/>
      </w:rPr>
      <w:t>מנהלת שירותים אזרחיים</w:t>
    </w:r>
    <w:r>
      <w:rPr>
        <w:rFonts w:hAnsi="FrankRuehl" w:cs="FrankRuehl" w:hint="cs"/>
        <w:color w:val="000000"/>
        <w:sz w:val="28"/>
        <w:szCs w:val="28"/>
        <w:rtl/>
      </w:rPr>
      <w:t xml:space="preserve"> (יהודה והשומרון) (מס' </w:t>
    </w:r>
    <w:r w:rsidR="0021569F">
      <w:rPr>
        <w:rFonts w:hAnsi="FrankRuehl" w:cs="FrankRuehl" w:hint="cs"/>
        <w:color w:val="000000"/>
        <w:sz w:val="28"/>
        <w:szCs w:val="28"/>
        <w:rtl/>
      </w:rPr>
      <w:t>1789</w:t>
    </w:r>
    <w:r>
      <w:rPr>
        <w:rFonts w:hAnsi="FrankRuehl" w:cs="FrankRuehl" w:hint="cs"/>
        <w:color w:val="000000"/>
        <w:sz w:val="28"/>
        <w:szCs w:val="28"/>
        <w:rtl/>
      </w:rPr>
      <w:t xml:space="preserve">), </w:t>
    </w:r>
    <w:r w:rsidR="0021569F">
      <w:rPr>
        <w:rFonts w:hAnsi="FrankRuehl" w:cs="FrankRuehl" w:hint="cs"/>
        <w:color w:val="000000"/>
        <w:sz w:val="28"/>
        <w:szCs w:val="28"/>
        <w:rtl/>
      </w:rPr>
      <w:t>תשע"ז-2017</w:t>
    </w:r>
  </w:p>
  <w:p w14:paraId="1C3F31E1"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F695549"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591233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677C"/>
    <w:rsid w:val="00070A3B"/>
    <w:rsid w:val="000752E2"/>
    <w:rsid w:val="00076B97"/>
    <w:rsid w:val="000B2E3C"/>
    <w:rsid w:val="000C4192"/>
    <w:rsid w:val="000E5669"/>
    <w:rsid w:val="0012098B"/>
    <w:rsid w:val="00120B4B"/>
    <w:rsid w:val="001417D2"/>
    <w:rsid w:val="001566AF"/>
    <w:rsid w:val="00161FB8"/>
    <w:rsid w:val="00164CE3"/>
    <w:rsid w:val="00171444"/>
    <w:rsid w:val="00175C1E"/>
    <w:rsid w:val="001956C4"/>
    <w:rsid w:val="001A4EF1"/>
    <w:rsid w:val="001B3EA2"/>
    <w:rsid w:val="001C16D7"/>
    <w:rsid w:val="001C4F84"/>
    <w:rsid w:val="001C5197"/>
    <w:rsid w:val="001D2729"/>
    <w:rsid w:val="001D326B"/>
    <w:rsid w:val="001D62A2"/>
    <w:rsid w:val="001E3CA0"/>
    <w:rsid w:val="001F07F4"/>
    <w:rsid w:val="002053AF"/>
    <w:rsid w:val="0021569F"/>
    <w:rsid w:val="00217696"/>
    <w:rsid w:val="002200A5"/>
    <w:rsid w:val="00225D12"/>
    <w:rsid w:val="00226334"/>
    <w:rsid w:val="00231D1F"/>
    <w:rsid w:val="00252181"/>
    <w:rsid w:val="00253756"/>
    <w:rsid w:val="00253D46"/>
    <w:rsid w:val="0027044A"/>
    <w:rsid w:val="0027455F"/>
    <w:rsid w:val="00283EF9"/>
    <w:rsid w:val="00295AE6"/>
    <w:rsid w:val="002C53D7"/>
    <w:rsid w:val="002E532F"/>
    <w:rsid w:val="002F483E"/>
    <w:rsid w:val="003223B7"/>
    <w:rsid w:val="003247AA"/>
    <w:rsid w:val="00330638"/>
    <w:rsid w:val="00337B5A"/>
    <w:rsid w:val="00342BB5"/>
    <w:rsid w:val="00362B5A"/>
    <w:rsid w:val="00366DD7"/>
    <w:rsid w:val="00375B13"/>
    <w:rsid w:val="003A087C"/>
    <w:rsid w:val="003B2BA1"/>
    <w:rsid w:val="003E631F"/>
    <w:rsid w:val="00416846"/>
    <w:rsid w:val="00445513"/>
    <w:rsid w:val="004B01BB"/>
    <w:rsid w:val="004B3ACE"/>
    <w:rsid w:val="004F5BCF"/>
    <w:rsid w:val="0055782C"/>
    <w:rsid w:val="0059458E"/>
    <w:rsid w:val="005A05B9"/>
    <w:rsid w:val="005A44D6"/>
    <w:rsid w:val="005A4581"/>
    <w:rsid w:val="005E626F"/>
    <w:rsid w:val="00610673"/>
    <w:rsid w:val="00676224"/>
    <w:rsid w:val="006852E3"/>
    <w:rsid w:val="006C2E68"/>
    <w:rsid w:val="006E03A8"/>
    <w:rsid w:val="006F25D4"/>
    <w:rsid w:val="00722F79"/>
    <w:rsid w:val="007315F5"/>
    <w:rsid w:val="0073717C"/>
    <w:rsid w:val="00750287"/>
    <w:rsid w:val="007722EA"/>
    <w:rsid w:val="007810DD"/>
    <w:rsid w:val="007A4322"/>
    <w:rsid w:val="007F38BA"/>
    <w:rsid w:val="008344B0"/>
    <w:rsid w:val="008472ED"/>
    <w:rsid w:val="00847791"/>
    <w:rsid w:val="008574F6"/>
    <w:rsid w:val="008738AD"/>
    <w:rsid w:val="008A7AD5"/>
    <w:rsid w:val="008B677C"/>
    <w:rsid w:val="008C0838"/>
    <w:rsid w:val="008C0989"/>
    <w:rsid w:val="008C3F50"/>
    <w:rsid w:val="008C4B4A"/>
    <w:rsid w:val="008D6158"/>
    <w:rsid w:val="008F1423"/>
    <w:rsid w:val="00903F0D"/>
    <w:rsid w:val="00911999"/>
    <w:rsid w:val="0091422C"/>
    <w:rsid w:val="009377E0"/>
    <w:rsid w:val="00963708"/>
    <w:rsid w:val="00964792"/>
    <w:rsid w:val="009668F0"/>
    <w:rsid w:val="0097298E"/>
    <w:rsid w:val="00A04062"/>
    <w:rsid w:val="00A273DB"/>
    <w:rsid w:val="00A46F6E"/>
    <w:rsid w:val="00A80DFC"/>
    <w:rsid w:val="00A94AF0"/>
    <w:rsid w:val="00AA299D"/>
    <w:rsid w:val="00AB2703"/>
    <w:rsid w:val="00AB41AB"/>
    <w:rsid w:val="00AC0312"/>
    <w:rsid w:val="00AC7870"/>
    <w:rsid w:val="00B01E76"/>
    <w:rsid w:val="00B115BA"/>
    <w:rsid w:val="00B60784"/>
    <w:rsid w:val="00B65E7A"/>
    <w:rsid w:val="00B753F4"/>
    <w:rsid w:val="00B831A9"/>
    <w:rsid w:val="00B91D00"/>
    <w:rsid w:val="00BA1195"/>
    <w:rsid w:val="00C32A0D"/>
    <w:rsid w:val="00C3798C"/>
    <w:rsid w:val="00C43871"/>
    <w:rsid w:val="00C52536"/>
    <w:rsid w:val="00C544E6"/>
    <w:rsid w:val="00C67430"/>
    <w:rsid w:val="00C71695"/>
    <w:rsid w:val="00C72900"/>
    <w:rsid w:val="00CA2BB3"/>
    <w:rsid w:val="00CC0D05"/>
    <w:rsid w:val="00CE01DC"/>
    <w:rsid w:val="00CE6730"/>
    <w:rsid w:val="00D019EB"/>
    <w:rsid w:val="00D0326C"/>
    <w:rsid w:val="00D22C92"/>
    <w:rsid w:val="00D306C4"/>
    <w:rsid w:val="00D36C0B"/>
    <w:rsid w:val="00D632D4"/>
    <w:rsid w:val="00D63DE1"/>
    <w:rsid w:val="00D861ED"/>
    <w:rsid w:val="00D86C81"/>
    <w:rsid w:val="00D92047"/>
    <w:rsid w:val="00D93A30"/>
    <w:rsid w:val="00E114ED"/>
    <w:rsid w:val="00E2067E"/>
    <w:rsid w:val="00E27D9A"/>
    <w:rsid w:val="00E36A59"/>
    <w:rsid w:val="00E614C2"/>
    <w:rsid w:val="00EF1697"/>
    <w:rsid w:val="00F00F34"/>
    <w:rsid w:val="00F1622F"/>
    <w:rsid w:val="00F313BE"/>
    <w:rsid w:val="00F47E73"/>
    <w:rsid w:val="00F605BA"/>
    <w:rsid w:val="00F60AD0"/>
    <w:rsid w:val="00F844D8"/>
    <w:rsid w:val="00F84585"/>
    <w:rsid w:val="00F871A1"/>
    <w:rsid w:val="00FA5206"/>
    <w:rsid w:val="00FC5B0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26D4B3CB"/>
  <w15:chartTrackingRefBased/>
  <w15:docId w15:val="{7A2A6DBB-6315-416D-8DA0-4E92CDDAF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91422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70/zava-0251.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nevo.co.il/law_html/law70/zava-0263.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html/law70/zava-0263.pdf" TargetMode="External"/><Relationship Id="rId2" Type="http://schemas.openxmlformats.org/officeDocument/2006/relationships/hyperlink" Target="https://www.nevo.co.il/law_html/law70/zava-251.pdf" TargetMode="External"/><Relationship Id="rId1" Type="http://schemas.openxmlformats.org/officeDocument/2006/relationships/hyperlink" Target="http://www.nevo.co.il/Law_word/law70/zava-024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2141</Words>
  <Characters>12207</Characters>
  <Application>Microsoft Office Word</Application>
  <DocSecurity>4</DocSecurity>
  <Lines>101</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14320</CharactersWithSpaces>
  <SharedDoc>false</SharedDoc>
  <HLinks>
    <vt:vector size="156" baseType="variant">
      <vt:variant>
        <vt:i4>393283</vt:i4>
      </vt:variant>
      <vt:variant>
        <vt:i4>126</vt:i4>
      </vt:variant>
      <vt:variant>
        <vt:i4>0</vt:i4>
      </vt:variant>
      <vt:variant>
        <vt:i4>5</vt:i4>
      </vt:variant>
      <vt:variant>
        <vt:lpwstr>http://www.nevo.co.il/advertisements/nevo-100.doc</vt:lpwstr>
      </vt:variant>
      <vt:variant>
        <vt:lpwstr/>
      </vt:variant>
      <vt:variant>
        <vt:i4>6553619</vt:i4>
      </vt:variant>
      <vt:variant>
        <vt:i4>123</vt:i4>
      </vt:variant>
      <vt:variant>
        <vt:i4>0</vt:i4>
      </vt:variant>
      <vt:variant>
        <vt:i4>5</vt:i4>
      </vt:variant>
      <vt:variant>
        <vt:lpwstr>https://www.nevo.co.il/Law_word/law70/zava-0251.pdf</vt:lpwstr>
      </vt:variant>
      <vt:variant>
        <vt:lpwstr/>
      </vt:variant>
      <vt:variant>
        <vt:i4>6750210</vt:i4>
      </vt:variant>
      <vt:variant>
        <vt:i4>120</vt:i4>
      </vt:variant>
      <vt:variant>
        <vt:i4>0</vt:i4>
      </vt:variant>
      <vt:variant>
        <vt:i4>5</vt:i4>
      </vt:variant>
      <vt:variant>
        <vt:lpwstr>https://www.nevo.co.il/law_html/law70/zava-0263.pdf</vt:lpwstr>
      </vt:variant>
      <vt:variant>
        <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Seif3</vt:lpwstr>
      </vt:variant>
      <vt:variant>
        <vt:i4>196634</vt:i4>
      </vt:variant>
      <vt:variant>
        <vt:i4>36</vt:i4>
      </vt:variant>
      <vt:variant>
        <vt:i4>0</vt:i4>
      </vt:variant>
      <vt:variant>
        <vt:i4>5</vt:i4>
      </vt:variant>
      <vt:variant>
        <vt:lpwstr/>
      </vt:variant>
      <vt:variant>
        <vt:lpwstr>Seif2</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Seif8</vt:lpwstr>
      </vt:variant>
      <vt:variant>
        <vt:i4>196634</vt:i4>
      </vt:variant>
      <vt:variant>
        <vt:i4>6</vt:i4>
      </vt:variant>
      <vt:variant>
        <vt:i4>0</vt:i4>
      </vt:variant>
      <vt:variant>
        <vt:i4>5</vt:i4>
      </vt:variant>
      <vt:variant>
        <vt:lpwstr/>
      </vt:variant>
      <vt:variant>
        <vt:lpwstr>Seif7</vt:lpwstr>
      </vt:variant>
      <vt:variant>
        <vt:i4>196634</vt:i4>
      </vt:variant>
      <vt:variant>
        <vt:i4>0</vt:i4>
      </vt:variant>
      <vt:variant>
        <vt:i4>0</vt:i4>
      </vt:variant>
      <vt:variant>
        <vt:i4>5</vt:i4>
      </vt:variant>
      <vt:variant>
        <vt:lpwstr/>
      </vt:variant>
      <vt:variant>
        <vt:lpwstr>Seif1</vt:lpwstr>
      </vt:variant>
      <vt:variant>
        <vt:i4>6750210</vt:i4>
      </vt:variant>
      <vt:variant>
        <vt:i4>6</vt:i4>
      </vt:variant>
      <vt:variant>
        <vt:i4>0</vt:i4>
      </vt:variant>
      <vt:variant>
        <vt:i4>5</vt:i4>
      </vt:variant>
      <vt:variant>
        <vt:lpwstr>https://www.nevo.co.il/law_html/law70/zava-0263.pdf</vt:lpwstr>
      </vt:variant>
      <vt:variant>
        <vt:lpwstr/>
      </vt:variant>
      <vt:variant>
        <vt:i4>4063244</vt:i4>
      </vt:variant>
      <vt:variant>
        <vt:i4>3</vt:i4>
      </vt:variant>
      <vt:variant>
        <vt:i4>0</vt:i4>
      </vt:variant>
      <vt:variant>
        <vt:i4>5</vt:i4>
      </vt:variant>
      <vt:variant>
        <vt:lpwstr>https://www.nevo.co.il/law_html/law70/zava-251.pdf</vt:lpwstr>
      </vt:variant>
      <vt:variant>
        <vt:lpwstr/>
      </vt:variant>
      <vt:variant>
        <vt:i4>1638525</vt:i4>
      </vt:variant>
      <vt:variant>
        <vt:i4>0</vt:i4>
      </vt:variant>
      <vt:variant>
        <vt:i4>0</vt:i4>
      </vt:variant>
      <vt:variant>
        <vt:i4>5</vt:i4>
      </vt:variant>
      <vt:variant>
        <vt:lpwstr>http://www.nevo.co.il/Law_word/law70/zava-0246.pdf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מנהלת שירותים אזרחיים (יהודה והשומרון) (מס' 1789), תשע"ז-2017</vt:lpwstr>
  </property>
  <property fmtid="{D5CDD505-2E9C-101B-9397-08002B2CF9AE}" pid="4" name="LAWNUMBER">
    <vt:lpwstr>0080</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https://www.nevo.co.il/law_html/law70/zava-251.pdf;‎תוקן קובץ המנשרים #מס' 251 מחודש ‏ספטמבר 2019 #עמ' 9282 – תיקון מס' 1 (מס' 1820) תשע"ט-2019; תחילתו ביום 12.8.2019‏</vt:lpwstr>
  </property>
  <property fmtid="{D5CDD505-2E9C-101B-9397-08002B2CF9AE}" pid="8" name="LINKK3">
    <vt:lpwstr>https://www.nevo.co.il/law_html/law70/zava-0263.pdf;‎קמצ"ם#קובץ המנשרים מס' 263#מחודש ‏אוקטובר 2022 עמ' 12323 – תיקון מס' 2 (מס' 2126) תשפ"ב-2022; תחילתו ביום 3.7.2022‏</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https://www.nevo.co.il/law_html/law70/zava-246.pdf;‎רשומות - תקנות קמצ"מ#פורסם קובץ ‏המנשרים מס' 246 #מחודש מאי 2018 עמ' 8284‏</vt:lpwstr>
  </property>
</Properties>
</file>