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D28" w:rsidRDefault="00CC2D28">
      <w:pPr>
        <w:pStyle w:val="big-header"/>
        <w:ind w:left="0" w:right="1134"/>
        <w:rPr>
          <w:rFonts w:cs="FrankRuehl" w:hint="cs"/>
          <w:sz w:val="32"/>
          <w:rtl/>
        </w:rPr>
      </w:pPr>
      <w:r>
        <w:rPr>
          <w:rFonts w:cs="FrankRuehl" w:hint="cs"/>
          <w:sz w:val="32"/>
          <w:rtl/>
        </w:rPr>
        <w:t>יהודה והשומרון</w:t>
      </w:r>
    </w:p>
    <w:p w:rsidR="00CC2D28" w:rsidRDefault="003B5B03">
      <w:pPr>
        <w:pStyle w:val="big-header"/>
        <w:ind w:left="0" w:right="1134"/>
        <w:rPr>
          <w:rFonts w:cs="FrankRuehl" w:hint="cs"/>
          <w:sz w:val="32"/>
          <w:rtl/>
        </w:rPr>
      </w:pPr>
      <w:r>
        <w:rPr>
          <w:rFonts w:cs="FrankRuehl" w:hint="cs"/>
          <w:sz w:val="32"/>
          <w:rtl/>
        </w:rPr>
        <w:t>תקנון המועצות האזוריות (יהודה והשומרון), תשל"ט-1979</w:t>
      </w:r>
    </w:p>
    <w:p w:rsidR="00CC2D28" w:rsidRDefault="00CC2D2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א: פרשנות</w:t>
            </w:r>
          </w:p>
        </w:tc>
        <w:tc>
          <w:tcPr>
            <w:tcW w:w="567" w:type="dxa"/>
          </w:tcPr>
          <w:p w:rsidR="00147B60" w:rsidRPr="00147B60" w:rsidRDefault="00147B60" w:rsidP="00147B60">
            <w:pPr>
              <w:rPr>
                <w:rStyle w:val="Hyperlink"/>
                <w:rFonts w:hint="cs"/>
                <w:rtl/>
              </w:rPr>
            </w:pPr>
            <w:hyperlink w:anchor="med0" w:tooltip="פרק א: פרש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1"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16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ב': ניהול מועצה אזורית</w:t>
            </w:r>
          </w:p>
        </w:tc>
        <w:tc>
          <w:tcPr>
            <w:tcW w:w="567" w:type="dxa"/>
          </w:tcPr>
          <w:p w:rsidR="00147B60" w:rsidRPr="00147B60" w:rsidRDefault="00147B60" w:rsidP="00147B60">
            <w:pPr>
              <w:rPr>
                <w:rStyle w:val="Hyperlink"/>
                <w:rFonts w:hint="cs"/>
                <w:rtl/>
              </w:rPr>
            </w:pPr>
            <w:hyperlink w:anchor="med1" w:tooltip="פרק ב: ניהול מועצה אזורי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 </w:t>
            </w:r>
          </w:p>
        </w:tc>
        <w:tc>
          <w:tcPr>
            <w:tcW w:w="5669" w:type="dxa"/>
          </w:tcPr>
          <w:p w:rsidR="00147B60" w:rsidRPr="00147B60" w:rsidRDefault="00147B60" w:rsidP="00147B60">
            <w:pPr>
              <w:rPr>
                <w:rFonts w:cs="Frankruhel" w:hint="cs"/>
                <w:rtl/>
              </w:rPr>
            </w:pPr>
            <w:r>
              <w:rPr>
                <w:rtl/>
              </w:rPr>
              <w:t>מועצה</w:t>
            </w:r>
          </w:p>
        </w:tc>
        <w:tc>
          <w:tcPr>
            <w:tcW w:w="567" w:type="dxa"/>
          </w:tcPr>
          <w:p w:rsidR="00147B60" w:rsidRPr="00147B60" w:rsidRDefault="00147B60" w:rsidP="00147B60">
            <w:pPr>
              <w:rPr>
                <w:rStyle w:val="Hyperlink"/>
                <w:rFonts w:hint="cs"/>
                <w:rtl/>
              </w:rPr>
            </w:pPr>
            <w:hyperlink w:anchor="Seif2" w:tooltip="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 </w:t>
            </w:r>
          </w:p>
        </w:tc>
        <w:tc>
          <w:tcPr>
            <w:tcW w:w="5669" w:type="dxa"/>
          </w:tcPr>
          <w:p w:rsidR="00147B60" w:rsidRPr="00147B60" w:rsidRDefault="00147B60" w:rsidP="00147B60">
            <w:pPr>
              <w:rPr>
                <w:rFonts w:cs="Frankruhel" w:hint="cs"/>
                <w:rtl/>
              </w:rPr>
            </w:pPr>
            <w:r>
              <w:rPr>
                <w:rtl/>
              </w:rPr>
              <w:t>ראש מועצה</w:t>
            </w:r>
          </w:p>
        </w:tc>
        <w:tc>
          <w:tcPr>
            <w:tcW w:w="567" w:type="dxa"/>
          </w:tcPr>
          <w:p w:rsidR="00147B60" w:rsidRPr="00147B60" w:rsidRDefault="00147B60" w:rsidP="00147B60">
            <w:pPr>
              <w:rPr>
                <w:rStyle w:val="Hyperlink"/>
                <w:rFonts w:hint="cs"/>
                <w:rtl/>
              </w:rPr>
            </w:pPr>
            <w:hyperlink w:anchor="Seif3" w:tooltip="ראש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 </w:t>
            </w:r>
          </w:p>
        </w:tc>
        <w:tc>
          <w:tcPr>
            <w:tcW w:w="5669" w:type="dxa"/>
          </w:tcPr>
          <w:p w:rsidR="00147B60" w:rsidRPr="00147B60" w:rsidRDefault="00147B60" w:rsidP="00147B60">
            <w:pPr>
              <w:rPr>
                <w:rFonts w:cs="Frankruhel" w:hint="cs"/>
                <w:rtl/>
              </w:rPr>
            </w:pPr>
            <w:r>
              <w:rPr>
                <w:rtl/>
              </w:rPr>
              <w:t>האצלת תפקידים וסמכויות</w:t>
            </w:r>
          </w:p>
        </w:tc>
        <w:tc>
          <w:tcPr>
            <w:tcW w:w="567" w:type="dxa"/>
          </w:tcPr>
          <w:p w:rsidR="00147B60" w:rsidRPr="00147B60" w:rsidRDefault="00147B60" w:rsidP="00147B60">
            <w:pPr>
              <w:rPr>
                <w:rStyle w:val="Hyperlink"/>
                <w:rFonts w:hint="cs"/>
                <w:rtl/>
              </w:rPr>
            </w:pPr>
            <w:hyperlink w:anchor="Seif4" w:tooltip="האצלת תפקידים וסמכו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ב'1: מועצה ראשונה ממונה</w:t>
            </w:r>
          </w:p>
        </w:tc>
        <w:tc>
          <w:tcPr>
            <w:tcW w:w="567" w:type="dxa"/>
          </w:tcPr>
          <w:p w:rsidR="00147B60" w:rsidRPr="00147B60" w:rsidRDefault="00147B60" w:rsidP="00147B60">
            <w:pPr>
              <w:rPr>
                <w:rStyle w:val="Hyperlink"/>
                <w:rFonts w:hint="cs"/>
                <w:rtl/>
              </w:rPr>
            </w:pPr>
            <w:hyperlink w:anchor="med2" w:tooltip="פרק ב1: מועצה ראשונה 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 </w:t>
            </w:r>
          </w:p>
        </w:tc>
        <w:tc>
          <w:tcPr>
            <w:tcW w:w="5669" w:type="dxa"/>
          </w:tcPr>
          <w:p w:rsidR="00147B60" w:rsidRPr="00147B60" w:rsidRDefault="00147B60" w:rsidP="00147B60">
            <w:pPr>
              <w:rPr>
                <w:rFonts w:cs="Frankruhel" w:hint="cs"/>
                <w:rtl/>
              </w:rPr>
            </w:pPr>
            <w:r>
              <w:rPr>
                <w:rtl/>
              </w:rPr>
              <w:t>מינוי מועצה ראשונה</w:t>
            </w:r>
          </w:p>
        </w:tc>
        <w:tc>
          <w:tcPr>
            <w:tcW w:w="567" w:type="dxa"/>
          </w:tcPr>
          <w:p w:rsidR="00147B60" w:rsidRPr="00147B60" w:rsidRDefault="00147B60" w:rsidP="00147B60">
            <w:pPr>
              <w:rPr>
                <w:rStyle w:val="Hyperlink"/>
                <w:rFonts w:hint="cs"/>
                <w:rtl/>
              </w:rPr>
            </w:pPr>
            <w:hyperlink w:anchor="Seif5" w:tooltip="מינוי מועצה ראש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5א </w:t>
            </w:r>
          </w:p>
        </w:tc>
        <w:tc>
          <w:tcPr>
            <w:tcW w:w="5669" w:type="dxa"/>
          </w:tcPr>
          <w:p w:rsidR="00147B60" w:rsidRPr="00147B60" w:rsidRDefault="00147B60" w:rsidP="00147B60">
            <w:pPr>
              <w:rPr>
                <w:rFonts w:cs="Frankruhel" w:hint="cs"/>
                <w:rtl/>
              </w:rPr>
            </w:pPr>
            <w:r>
              <w:rPr>
                <w:rtl/>
              </w:rPr>
              <w:t>מינוי ראש מועצה וסגנו</w:t>
            </w:r>
          </w:p>
        </w:tc>
        <w:tc>
          <w:tcPr>
            <w:tcW w:w="567" w:type="dxa"/>
          </w:tcPr>
          <w:p w:rsidR="00147B60" w:rsidRPr="00147B60" w:rsidRDefault="00147B60" w:rsidP="00147B60">
            <w:pPr>
              <w:rPr>
                <w:rStyle w:val="Hyperlink"/>
                <w:rFonts w:hint="cs"/>
                <w:rtl/>
              </w:rPr>
            </w:pPr>
            <w:hyperlink w:anchor="Seif267" w:tooltip="מינוי ראש מועצה וסגנ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Seif267</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5ב </w:t>
            </w:r>
          </w:p>
        </w:tc>
        <w:tc>
          <w:tcPr>
            <w:tcW w:w="5669" w:type="dxa"/>
          </w:tcPr>
          <w:p w:rsidR="00147B60" w:rsidRPr="00147B60" w:rsidRDefault="00147B60" w:rsidP="00147B60">
            <w:pPr>
              <w:rPr>
                <w:rFonts w:cs="Frankruhel" w:hint="cs"/>
                <w:rtl/>
              </w:rPr>
            </w:pPr>
            <w:r>
              <w:rPr>
                <w:rtl/>
              </w:rPr>
              <w:t>כינוס ישיבה ראשונה</w:t>
            </w:r>
          </w:p>
        </w:tc>
        <w:tc>
          <w:tcPr>
            <w:tcW w:w="567" w:type="dxa"/>
          </w:tcPr>
          <w:p w:rsidR="00147B60" w:rsidRPr="00147B60" w:rsidRDefault="00147B60" w:rsidP="00147B60">
            <w:pPr>
              <w:rPr>
                <w:rStyle w:val="Hyperlink"/>
                <w:rFonts w:hint="cs"/>
                <w:rtl/>
              </w:rPr>
            </w:pPr>
            <w:hyperlink w:anchor="Seif268" w:tooltip="כינוס ישיבה ראש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Seif268</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5ג </w:t>
            </w:r>
          </w:p>
        </w:tc>
        <w:tc>
          <w:tcPr>
            <w:tcW w:w="5669" w:type="dxa"/>
          </w:tcPr>
          <w:p w:rsidR="00147B60" w:rsidRPr="00147B60" w:rsidRDefault="00147B60" w:rsidP="00147B60">
            <w:pPr>
              <w:rPr>
                <w:rFonts w:cs="Frankruhel" w:hint="cs"/>
                <w:rtl/>
              </w:rPr>
            </w:pPr>
            <w:r>
              <w:rPr>
                <w:rtl/>
              </w:rPr>
              <w:t>חדילה מכהונה של ראש מועצה וסגנו</w:t>
            </w:r>
          </w:p>
        </w:tc>
        <w:tc>
          <w:tcPr>
            <w:tcW w:w="567" w:type="dxa"/>
          </w:tcPr>
          <w:p w:rsidR="00147B60" w:rsidRPr="00147B60" w:rsidRDefault="00147B60" w:rsidP="00147B60">
            <w:pPr>
              <w:rPr>
                <w:rStyle w:val="Hyperlink"/>
                <w:rFonts w:hint="cs"/>
                <w:rtl/>
              </w:rPr>
            </w:pPr>
            <w:hyperlink w:anchor="Seif269" w:tooltip="חדילה מכהונה של ראש מועצה וסגנ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Seif269</w:instrText>
            </w:r>
            <w:r>
              <w:rPr>
                <w:rtl/>
              </w:rPr>
              <w:instrText xml:space="preserve"> </w:instrText>
            </w:r>
            <w:r>
              <w:rPr>
                <w:rFonts w:cs="Frankruhel"/>
                <w:rtl/>
              </w:rPr>
              <w:fldChar w:fldCharType="separate"/>
            </w:r>
            <w:r>
              <w:rPr>
                <w:noProof/>
                <w:rtl/>
              </w:rPr>
              <w:t>17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5ד </w:t>
            </w:r>
          </w:p>
        </w:tc>
        <w:tc>
          <w:tcPr>
            <w:tcW w:w="5669" w:type="dxa"/>
          </w:tcPr>
          <w:p w:rsidR="00147B60" w:rsidRPr="00147B60" w:rsidRDefault="00147B60" w:rsidP="00147B60">
            <w:pPr>
              <w:rPr>
                <w:rFonts w:cs="Frankruhel" w:hint="cs"/>
                <w:rtl/>
              </w:rPr>
            </w:pPr>
            <w:r>
              <w:rPr>
                <w:rtl/>
              </w:rPr>
              <w:t>התפטרות מכהונה</w:t>
            </w:r>
          </w:p>
        </w:tc>
        <w:tc>
          <w:tcPr>
            <w:tcW w:w="567" w:type="dxa"/>
          </w:tcPr>
          <w:p w:rsidR="00147B60" w:rsidRPr="00147B60" w:rsidRDefault="00147B60" w:rsidP="00147B60">
            <w:pPr>
              <w:rPr>
                <w:rStyle w:val="Hyperlink"/>
                <w:rFonts w:hint="cs"/>
                <w:rtl/>
              </w:rPr>
            </w:pPr>
            <w:hyperlink w:anchor="Seif270" w:tooltip="התפטרות מ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Seif270</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5ה </w:t>
            </w:r>
          </w:p>
        </w:tc>
        <w:tc>
          <w:tcPr>
            <w:tcW w:w="5669" w:type="dxa"/>
          </w:tcPr>
          <w:p w:rsidR="00147B60" w:rsidRPr="00147B60" w:rsidRDefault="00147B60" w:rsidP="00147B60">
            <w:pPr>
              <w:rPr>
                <w:rFonts w:cs="Frankruhel" w:hint="cs"/>
                <w:rtl/>
              </w:rPr>
            </w:pPr>
            <w:r>
              <w:rPr>
                <w:rtl/>
              </w:rPr>
              <w:t>מינוי חבר מועצה חדש</w:t>
            </w:r>
          </w:p>
        </w:tc>
        <w:tc>
          <w:tcPr>
            <w:tcW w:w="567" w:type="dxa"/>
          </w:tcPr>
          <w:p w:rsidR="00147B60" w:rsidRPr="00147B60" w:rsidRDefault="00147B60" w:rsidP="00147B60">
            <w:pPr>
              <w:rPr>
                <w:rStyle w:val="Hyperlink"/>
                <w:rFonts w:hint="cs"/>
                <w:rtl/>
              </w:rPr>
            </w:pPr>
            <w:hyperlink w:anchor="Seif271" w:tooltip="מינוי חבר מועצה חדש"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Seif271</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ג': בחירת מועצה</w:t>
            </w:r>
          </w:p>
        </w:tc>
        <w:tc>
          <w:tcPr>
            <w:tcW w:w="567" w:type="dxa"/>
          </w:tcPr>
          <w:p w:rsidR="00147B60" w:rsidRPr="00147B60" w:rsidRDefault="00147B60" w:rsidP="00147B60">
            <w:pPr>
              <w:rPr>
                <w:rStyle w:val="Hyperlink"/>
                <w:rFonts w:hint="cs"/>
                <w:rtl/>
              </w:rPr>
            </w:pPr>
            <w:hyperlink w:anchor="med3" w:tooltip="פרק ג: בחירת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 </w:t>
            </w:r>
          </w:p>
        </w:tc>
        <w:tc>
          <w:tcPr>
            <w:tcW w:w="5669" w:type="dxa"/>
          </w:tcPr>
          <w:p w:rsidR="00147B60" w:rsidRPr="00147B60" w:rsidRDefault="00147B60" w:rsidP="00147B60">
            <w:pPr>
              <w:rPr>
                <w:rFonts w:cs="Frankruhel" w:hint="cs"/>
                <w:rtl/>
              </w:rPr>
            </w:pPr>
            <w:r>
              <w:rPr>
                <w:rtl/>
              </w:rPr>
              <w:t>מועצה נבחרת</w:t>
            </w:r>
          </w:p>
        </w:tc>
        <w:tc>
          <w:tcPr>
            <w:tcW w:w="567" w:type="dxa"/>
          </w:tcPr>
          <w:p w:rsidR="00147B60" w:rsidRPr="00147B60" w:rsidRDefault="00147B60" w:rsidP="00147B60">
            <w:pPr>
              <w:rPr>
                <w:rStyle w:val="Hyperlink"/>
                <w:rFonts w:hint="cs"/>
                <w:rtl/>
              </w:rPr>
            </w:pPr>
            <w:hyperlink w:anchor="Seif99" w:tooltip="מועצה נבחר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 </w:t>
            </w:r>
          </w:p>
        </w:tc>
        <w:tc>
          <w:tcPr>
            <w:tcW w:w="5669" w:type="dxa"/>
          </w:tcPr>
          <w:p w:rsidR="00147B60" w:rsidRPr="00147B60" w:rsidRDefault="00147B60" w:rsidP="00147B60">
            <w:pPr>
              <w:rPr>
                <w:rFonts w:cs="Frankruhel" w:hint="cs"/>
                <w:rtl/>
              </w:rPr>
            </w:pPr>
            <w:r>
              <w:rPr>
                <w:rtl/>
              </w:rPr>
              <w:t>שיטת הבחירות</w:t>
            </w:r>
          </w:p>
        </w:tc>
        <w:tc>
          <w:tcPr>
            <w:tcW w:w="567" w:type="dxa"/>
          </w:tcPr>
          <w:p w:rsidR="00147B60" w:rsidRPr="00147B60" w:rsidRDefault="00147B60" w:rsidP="00147B60">
            <w:pPr>
              <w:rPr>
                <w:rStyle w:val="Hyperlink"/>
                <w:rFonts w:hint="cs"/>
                <w:rtl/>
              </w:rPr>
            </w:pPr>
            <w:hyperlink w:anchor="Seif6" w:tooltip="שיטת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7ב </w:t>
            </w:r>
          </w:p>
        </w:tc>
        <w:tc>
          <w:tcPr>
            <w:tcW w:w="5669" w:type="dxa"/>
          </w:tcPr>
          <w:p w:rsidR="00147B60" w:rsidRPr="00147B60" w:rsidRDefault="00147B60" w:rsidP="00147B60">
            <w:pPr>
              <w:rPr>
                <w:rFonts w:cs="Frankruhel" w:hint="cs"/>
                <w:rtl/>
              </w:rPr>
            </w:pPr>
            <w:r>
              <w:rPr>
                <w:rtl/>
              </w:rPr>
              <w:t>מספר הנציגים</w:t>
            </w:r>
          </w:p>
        </w:tc>
        <w:tc>
          <w:tcPr>
            <w:tcW w:w="567" w:type="dxa"/>
          </w:tcPr>
          <w:p w:rsidR="00147B60" w:rsidRPr="00147B60" w:rsidRDefault="00147B60" w:rsidP="00147B60">
            <w:pPr>
              <w:rPr>
                <w:rStyle w:val="Hyperlink"/>
                <w:rFonts w:hint="cs"/>
                <w:rtl/>
              </w:rPr>
            </w:pPr>
            <w:hyperlink w:anchor="Seif188" w:tooltip="מספר הנציג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 </w:t>
            </w:r>
          </w:p>
        </w:tc>
        <w:tc>
          <w:tcPr>
            <w:tcW w:w="5669" w:type="dxa"/>
          </w:tcPr>
          <w:p w:rsidR="00147B60" w:rsidRPr="00147B60" w:rsidRDefault="00147B60" w:rsidP="00147B60">
            <w:pPr>
              <w:rPr>
                <w:rFonts w:cs="Frankruhel" w:hint="cs"/>
                <w:rtl/>
              </w:rPr>
            </w:pPr>
            <w:r>
              <w:rPr>
                <w:rtl/>
              </w:rPr>
              <w:t>מועדי בחירות</w:t>
            </w:r>
          </w:p>
        </w:tc>
        <w:tc>
          <w:tcPr>
            <w:tcW w:w="567" w:type="dxa"/>
          </w:tcPr>
          <w:p w:rsidR="00147B60" w:rsidRPr="00147B60" w:rsidRDefault="00147B60" w:rsidP="00147B60">
            <w:pPr>
              <w:rPr>
                <w:rStyle w:val="Hyperlink"/>
                <w:rFonts w:hint="cs"/>
                <w:rtl/>
              </w:rPr>
            </w:pPr>
            <w:hyperlink w:anchor="Seif7" w:tooltip="מועדי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8א </w:t>
            </w:r>
          </w:p>
        </w:tc>
        <w:tc>
          <w:tcPr>
            <w:tcW w:w="5669" w:type="dxa"/>
          </w:tcPr>
          <w:p w:rsidR="00147B60" w:rsidRPr="00147B60" w:rsidRDefault="00147B60" w:rsidP="00147B60">
            <w:pPr>
              <w:rPr>
                <w:rFonts w:cs="Frankruhel" w:hint="cs"/>
                <w:rtl/>
              </w:rPr>
            </w:pPr>
            <w:r>
              <w:rPr>
                <w:rtl/>
              </w:rPr>
              <w:t>יום הבחירות לכל המועצות האזוריות   שבתון והזכות לשכר</w:t>
            </w:r>
          </w:p>
        </w:tc>
        <w:tc>
          <w:tcPr>
            <w:tcW w:w="567" w:type="dxa"/>
          </w:tcPr>
          <w:p w:rsidR="00147B60" w:rsidRPr="00147B60" w:rsidRDefault="00147B60" w:rsidP="00147B60">
            <w:pPr>
              <w:rPr>
                <w:rStyle w:val="Hyperlink"/>
                <w:rFonts w:hint="cs"/>
                <w:rtl/>
              </w:rPr>
            </w:pPr>
            <w:hyperlink w:anchor="Seif375" w:tooltip="יום הבחירות לכל המועצות האזוריות   שבתון והזכות לשכ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Seif375</w:instrText>
            </w:r>
            <w:r>
              <w:rPr>
                <w:rtl/>
              </w:rPr>
              <w:instrText xml:space="preserve"> </w:instrText>
            </w:r>
            <w:r>
              <w:rPr>
                <w:rFonts w:cs="Frankruhel"/>
                <w:rtl/>
              </w:rPr>
              <w:fldChar w:fldCharType="separate"/>
            </w:r>
            <w:r>
              <w:rPr>
                <w:noProof/>
                <w:rtl/>
              </w:rPr>
              <w:t>19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9א </w:t>
            </w:r>
          </w:p>
        </w:tc>
        <w:tc>
          <w:tcPr>
            <w:tcW w:w="5669" w:type="dxa"/>
          </w:tcPr>
          <w:p w:rsidR="00147B60" w:rsidRPr="00147B60" w:rsidRDefault="00147B60" w:rsidP="00147B60">
            <w:pPr>
              <w:rPr>
                <w:rFonts w:cs="Frankruhel" w:hint="cs"/>
                <w:rtl/>
              </w:rPr>
            </w:pPr>
            <w:r>
              <w:rPr>
                <w:rtl/>
              </w:rPr>
              <w:t>הזכות לבחור למועצה</w:t>
            </w:r>
          </w:p>
        </w:tc>
        <w:tc>
          <w:tcPr>
            <w:tcW w:w="567" w:type="dxa"/>
          </w:tcPr>
          <w:p w:rsidR="00147B60" w:rsidRPr="00147B60" w:rsidRDefault="00147B60" w:rsidP="00147B60">
            <w:pPr>
              <w:rPr>
                <w:rStyle w:val="Hyperlink"/>
                <w:rFonts w:hint="cs"/>
                <w:rtl/>
              </w:rPr>
            </w:pPr>
            <w:hyperlink w:anchor="Seif189" w:tooltip="הזכות לבחור ל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19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 </w:t>
            </w:r>
          </w:p>
        </w:tc>
        <w:tc>
          <w:tcPr>
            <w:tcW w:w="5669" w:type="dxa"/>
          </w:tcPr>
          <w:p w:rsidR="00147B60" w:rsidRPr="00147B60" w:rsidRDefault="00147B60" w:rsidP="00147B60">
            <w:pPr>
              <w:rPr>
                <w:rFonts w:cs="Frankruhel" w:hint="cs"/>
                <w:rtl/>
              </w:rPr>
            </w:pPr>
            <w:r>
              <w:rPr>
                <w:rtl/>
              </w:rPr>
              <w:t>הזכות להיבחר למועצה</w:t>
            </w:r>
          </w:p>
        </w:tc>
        <w:tc>
          <w:tcPr>
            <w:tcW w:w="567" w:type="dxa"/>
          </w:tcPr>
          <w:p w:rsidR="00147B60" w:rsidRPr="00147B60" w:rsidRDefault="00147B60" w:rsidP="00147B60">
            <w:pPr>
              <w:rPr>
                <w:rStyle w:val="Hyperlink"/>
                <w:rFonts w:hint="cs"/>
                <w:rtl/>
              </w:rPr>
            </w:pPr>
            <w:hyperlink w:anchor="Seif8" w:tooltip="הזכות להיבחר ל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10\1 </w:t>
            </w:r>
          </w:p>
        </w:tc>
        <w:tc>
          <w:tcPr>
            <w:tcW w:w="5669" w:type="dxa"/>
          </w:tcPr>
          <w:p w:rsidR="00147B60" w:rsidRPr="00147B60" w:rsidRDefault="00147B60" w:rsidP="00147B60">
            <w:pPr>
              <w:rPr>
                <w:rFonts w:cs="Frankruhel" w:hint="cs"/>
                <w:rtl/>
              </w:rPr>
            </w:pPr>
            <w:r>
              <w:rPr>
                <w:rtl/>
              </w:rPr>
              <w:t>הוראות לענין שלילת הזכות להיבחר בשל עבירה שיש עמה קלון</w:t>
            </w:r>
          </w:p>
        </w:tc>
        <w:tc>
          <w:tcPr>
            <w:tcW w:w="567" w:type="dxa"/>
          </w:tcPr>
          <w:p w:rsidR="00147B60" w:rsidRPr="00147B60" w:rsidRDefault="00147B60" w:rsidP="00147B60">
            <w:pPr>
              <w:rPr>
                <w:rStyle w:val="Hyperlink"/>
                <w:rFonts w:hint="cs"/>
                <w:rtl/>
              </w:rPr>
            </w:pPr>
            <w:hyperlink w:anchor="Seif272" w:tooltip="הוראות לענין שלילת הזכות להיבחר בשל עבירה שיש עמה קל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Seif272</w:instrText>
            </w:r>
            <w:r>
              <w:rPr>
                <w:rtl/>
              </w:rPr>
              <w:instrText xml:space="preserve"> </w:instrText>
            </w:r>
            <w:r>
              <w:rPr>
                <w:rFonts w:cs="Frankruhel"/>
                <w:rtl/>
              </w:rPr>
              <w:fldChar w:fldCharType="separate"/>
            </w:r>
            <w:r>
              <w:rPr>
                <w:noProof/>
                <w:rtl/>
              </w:rPr>
              <w:t>20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10\2 </w:t>
            </w:r>
          </w:p>
        </w:tc>
        <w:tc>
          <w:tcPr>
            <w:tcW w:w="5669" w:type="dxa"/>
          </w:tcPr>
          <w:p w:rsidR="00147B60" w:rsidRPr="00147B60" w:rsidRDefault="00147B60" w:rsidP="00147B60">
            <w:pPr>
              <w:rPr>
                <w:rFonts w:cs="Frankruhel" w:hint="cs"/>
                <w:rtl/>
              </w:rPr>
            </w:pPr>
            <w:r>
              <w:rPr>
                <w:rtl/>
              </w:rPr>
              <w:t>הזכות להגשת רשימות מועמדים</w:t>
            </w:r>
          </w:p>
        </w:tc>
        <w:tc>
          <w:tcPr>
            <w:tcW w:w="567" w:type="dxa"/>
          </w:tcPr>
          <w:p w:rsidR="00147B60" w:rsidRPr="00147B60" w:rsidRDefault="00147B60" w:rsidP="00147B60">
            <w:pPr>
              <w:rPr>
                <w:rStyle w:val="Hyperlink"/>
                <w:rFonts w:hint="cs"/>
                <w:rtl/>
              </w:rPr>
            </w:pPr>
            <w:hyperlink w:anchor="Seif273" w:tooltip="הזכות להגשת רשימות מועמ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Seif273</w:instrText>
            </w:r>
            <w:r>
              <w:rPr>
                <w:rtl/>
              </w:rPr>
              <w:instrText xml:space="preserve"> </w:instrText>
            </w:r>
            <w:r>
              <w:rPr>
                <w:rFonts w:cs="Frankruhel"/>
                <w:rtl/>
              </w:rPr>
              <w:fldChar w:fldCharType="separate"/>
            </w:r>
            <w:r>
              <w:rPr>
                <w:noProof/>
                <w:rtl/>
              </w:rPr>
              <w:t>20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10א </w:t>
            </w:r>
          </w:p>
        </w:tc>
        <w:tc>
          <w:tcPr>
            <w:tcW w:w="5669" w:type="dxa"/>
          </w:tcPr>
          <w:p w:rsidR="00147B60" w:rsidRPr="00147B60" w:rsidRDefault="00147B60" w:rsidP="00147B60">
            <w:pPr>
              <w:rPr>
                <w:rFonts w:cs="Frankruhel" w:hint="cs"/>
                <w:rtl/>
              </w:rPr>
            </w:pPr>
            <w:r>
              <w:rPr>
                <w:rtl/>
              </w:rPr>
              <w:t>מניעת השתתפות רשימת מועמדים</w:t>
            </w:r>
          </w:p>
        </w:tc>
        <w:tc>
          <w:tcPr>
            <w:tcW w:w="567" w:type="dxa"/>
          </w:tcPr>
          <w:p w:rsidR="00147B60" w:rsidRPr="00147B60" w:rsidRDefault="00147B60" w:rsidP="00147B60">
            <w:pPr>
              <w:rPr>
                <w:rStyle w:val="Hyperlink"/>
                <w:rFonts w:hint="cs"/>
                <w:rtl/>
              </w:rPr>
            </w:pPr>
            <w:hyperlink w:anchor="Seif233" w:tooltip="מניעת השתתפות רשימת מועמ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21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10ב </w:t>
            </w:r>
          </w:p>
        </w:tc>
        <w:tc>
          <w:tcPr>
            <w:tcW w:w="5669" w:type="dxa"/>
          </w:tcPr>
          <w:p w:rsidR="00147B60" w:rsidRPr="00147B60" w:rsidRDefault="00147B60" w:rsidP="00147B60">
            <w:pPr>
              <w:rPr>
                <w:rFonts w:cs="Frankruhel" w:hint="cs"/>
                <w:rtl/>
              </w:rPr>
            </w:pPr>
            <w:r>
              <w:rPr>
                <w:rtl/>
              </w:rPr>
              <w:t>קביעה בדבר רשימה מנועה</w:t>
            </w:r>
          </w:p>
        </w:tc>
        <w:tc>
          <w:tcPr>
            <w:tcW w:w="567" w:type="dxa"/>
          </w:tcPr>
          <w:p w:rsidR="00147B60" w:rsidRPr="00147B60" w:rsidRDefault="00147B60" w:rsidP="00147B60">
            <w:pPr>
              <w:rPr>
                <w:rStyle w:val="Hyperlink"/>
                <w:rFonts w:hint="cs"/>
                <w:rtl/>
              </w:rPr>
            </w:pPr>
            <w:hyperlink w:anchor="Seif234" w:tooltip="קביעה בדבר רשימה מנוע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21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10ג </w:t>
            </w:r>
          </w:p>
        </w:tc>
        <w:tc>
          <w:tcPr>
            <w:tcW w:w="5669" w:type="dxa"/>
          </w:tcPr>
          <w:p w:rsidR="00147B60" w:rsidRPr="00147B60" w:rsidRDefault="00147B60" w:rsidP="00147B60">
            <w:pPr>
              <w:rPr>
                <w:rFonts w:cs="Frankruhel" w:hint="cs"/>
                <w:rtl/>
              </w:rPr>
            </w:pPr>
            <w:r>
              <w:rPr>
                <w:rtl/>
              </w:rPr>
              <w:t>הודעת מנהל הבחירות</w:t>
            </w:r>
          </w:p>
        </w:tc>
        <w:tc>
          <w:tcPr>
            <w:tcW w:w="567" w:type="dxa"/>
          </w:tcPr>
          <w:p w:rsidR="00147B60" w:rsidRPr="00147B60" w:rsidRDefault="00147B60" w:rsidP="00147B60">
            <w:pPr>
              <w:rPr>
                <w:rStyle w:val="Hyperlink"/>
                <w:rFonts w:hint="cs"/>
                <w:rtl/>
              </w:rPr>
            </w:pPr>
            <w:hyperlink w:anchor="Seif235" w:tooltip="הודעת מנהל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21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10ד </w:t>
            </w:r>
          </w:p>
        </w:tc>
        <w:tc>
          <w:tcPr>
            <w:tcW w:w="5669" w:type="dxa"/>
          </w:tcPr>
          <w:p w:rsidR="00147B60" w:rsidRPr="00147B60" w:rsidRDefault="00147B60" w:rsidP="00147B60">
            <w:pPr>
              <w:rPr>
                <w:rFonts w:cs="Frankruhel" w:hint="cs"/>
                <w:rtl/>
              </w:rPr>
            </w:pPr>
            <w:r>
              <w:rPr>
                <w:rtl/>
              </w:rPr>
              <w:t>רשימת מועמדים יחידה באזור בחירה</w:t>
            </w:r>
          </w:p>
        </w:tc>
        <w:tc>
          <w:tcPr>
            <w:tcW w:w="567" w:type="dxa"/>
          </w:tcPr>
          <w:p w:rsidR="00147B60" w:rsidRPr="00147B60" w:rsidRDefault="00147B60" w:rsidP="00147B60">
            <w:pPr>
              <w:rPr>
                <w:rStyle w:val="Hyperlink"/>
                <w:rFonts w:hint="cs"/>
                <w:rtl/>
              </w:rPr>
            </w:pPr>
            <w:hyperlink w:anchor="Seif236" w:tooltip="רשימת מועמדים יחידה באזור בחיר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21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10ה </w:t>
            </w:r>
          </w:p>
        </w:tc>
        <w:tc>
          <w:tcPr>
            <w:tcW w:w="5669" w:type="dxa"/>
          </w:tcPr>
          <w:p w:rsidR="00147B60" w:rsidRPr="00147B60" w:rsidRDefault="00147B60" w:rsidP="00147B60">
            <w:pPr>
              <w:rPr>
                <w:rFonts w:cs="Frankruhel" w:hint="cs"/>
                <w:rtl/>
              </w:rPr>
            </w:pPr>
            <w:r>
              <w:rPr>
                <w:rtl/>
              </w:rPr>
              <w:t>מניעת השתתפות מועמד לראשות המועצה</w:t>
            </w:r>
          </w:p>
        </w:tc>
        <w:tc>
          <w:tcPr>
            <w:tcW w:w="567" w:type="dxa"/>
          </w:tcPr>
          <w:p w:rsidR="00147B60" w:rsidRPr="00147B60" w:rsidRDefault="00147B60" w:rsidP="00147B60">
            <w:pPr>
              <w:rPr>
                <w:rStyle w:val="Hyperlink"/>
                <w:rFonts w:hint="cs"/>
                <w:rtl/>
              </w:rPr>
            </w:pPr>
            <w:hyperlink w:anchor="Seif237" w:tooltip="מניעת השתתפות מועמד לראש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21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12א </w:t>
            </w:r>
          </w:p>
        </w:tc>
        <w:tc>
          <w:tcPr>
            <w:tcW w:w="5669" w:type="dxa"/>
          </w:tcPr>
          <w:p w:rsidR="00147B60" w:rsidRPr="00147B60" w:rsidRDefault="00147B60" w:rsidP="00147B60">
            <w:pPr>
              <w:rPr>
                <w:rFonts w:cs="Frankruhel" w:hint="cs"/>
                <w:rtl/>
              </w:rPr>
            </w:pPr>
            <w:r>
              <w:rPr>
                <w:rtl/>
              </w:rPr>
              <w:t>תחילת כהונת מועצה ורציפות כהונה</w:t>
            </w:r>
          </w:p>
        </w:tc>
        <w:tc>
          <w:tcPr>
            <w:tcW w:w="567" w:type="dxa"/>
          </w:tcPr>
          <w:p w:rsidR="00147B60" w:rsidRPr="00147B60" w:rsidRDefault="00147B60" w:rsidP="00147B60">
            <w:pPr>
              <w:rPr>
                <w:rStyle w:val="Hyperlink"/>
                <w:rFonts w:hint="cs"/>
                <w:rtl/>
              </w:rPr>
            </w:pPr>
            <w:hyperlink w:anchor="Seif190" w:tooltip="תחילת כהונת מועצה ורציפות 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12א1 </w:t>
            </w:r>
          </w:p>
        </w:tc>
        <w:tc>
          <w:tcPr>
            <w:tcW w:w="5669" w:type="dxa"/>
          </w:tcPr>
          <w:p w:rsidR="00147B60" w:rsidRPr="00147B60" w:rsidRDefault="00147B60" w:rsidP="00147B60">
            <w:pPr>
              <w:rPr>
                <w:rFonts w:cs="Frankruhel" w:hint="cs"/>
                <w:rtl/>
              </w:rPr>
            </w:pPr>
            <w:r>
              <w:rPr>
                <w:rtl/>
              </w:rPr>
              <w:t>נציג מטעם ישוב חדש</w:t>
            </w:r>
          </w:p>
        </w:tc>
        <w:tc>
          <w:tcPr>
            <w:tcW w:w="567" w:type="dxa"/>
          </w:tcPr>
          <w:p w:rsidR="00147B60" w:rsidRPr="00147B60" w:rsidRDefault="00147B60" w:rsidP="00147B60">
            <w:pPr>
              <w:rPr>
                <w:rStyle w:val="Hyperlink"/>
                <w:rFonts w:hint="cs"/>
                <w:rtl/>
              </w:rPr>
            </w:pPr>
            <w:hyperlink w:anchor="Seif274" w:tooltip="נציג מטעם ישוב חדש"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Seif274</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ג1: בחירת ראש המועצה וחדילה מכהונה</w:t>
            </w:r>
          </w:p>
        </w:tc>
        <w:tc>
          <w:tcPr>
            <w:tcW w:w="567" w:type="dxa"/>
          </w:tcPr>
          <w:p w:rsidR="00147B60" w:rsidRPr="00147B60" w:rsidRDefault="00147B60" w:rsidP="00147B60">
            <w:pPr>
              <w:rPr>
                <w:rStyle w:val="Hyperlink"/>
                <w:rFonts w:hint="cs"/>
                <w:rtl/>
              </w:rPr>
            </w:pPr>
            <w:hyperlink w:anchor="med4" w:tooltip="פרק ג1: בחירת ראש המועצה וחדילה מ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 </w:t>
            </w:r>
          </w:p>
        </w:tc>
        <w:tc>
          <w:tcPr>
            <w:tcW w:w="5669" w:type="dxa"/>
          </w:tcPr>
          <w:p w:rsidR="00147B60" w:rsidRPr="00147B60" w:rsidRDefault="00147B60" w:rsidP="00147B60">
            <w:pPr>
              <w:rPr>
                <w:rFonts w:cs="Frankruhel" w:hint="cs"/>
                <w:rtl/>
              </w:rPr>
            </w:pPr>
            <w:r>
              <w:rPr>
                <w:rtl/>
              </w:rPr>
              <w:t>שיטת הבחירה לראשות המועצה</w:t>
            </w:r>
          </w:p>
        </w:tc>
        <w:tc>
          <w:tcPr>
            <w:tcW w:w="567" w:type="dxa"/>
          </w:tcPr>
          <w:p w:rsidR="00147B60" w:rsidRPr="00147B60" w:rsidRDefault="00147B60" w:rsidP="00147B60">
            <w:pPr>
              <w:rPr>
                <w:rStyle w:val="Hyperlink"/>
                <w:rFonts w:hint="cs"/>
                <w:rtl/>
              </w:rPr>
            </w:pPr>
            <w:hyperlink w:anchor="Seif9" w:tooltip="שיטת הבחירה לראש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14א </w:t>
            </w:r>
          </w:p>
        </w:tc>
        <w:tc>
          <w:tcPr>
            <w:tcW w:w="5669" w:type="dxa"/>
          </w:tcPr>
          <w:p w:rsidR="00147B60" w:rsidRPr="00147B60" w:rsidRDefault="00147B60" w:rsidP="00147B60">
            <w:pPr>
              <w:rPr>
                <w:rFonts w:cs="Frankruhel" w:hint="cs"/>
                <w:rtl/>
              </w:rPr>
            </w:pPr>
            <w:r>
              <w:rPr>
                <w:rtl/>
              </w:rPr>
              <w:t>מועד הבחירות</w:t>
            </w:r>
          </w:p>
        </w:tc>
        <w:tc>
          <w:tcPr>
            <w:tcW w:w="567" w:type="dxa"/>
          </w:tcPr>
          <w:p w:rsidR="00147B60" w:rsidRPr="00147B60" w:rsidRDefault="00147B60" w:rsidP="00147B60">
            <w:pPr>
              <w:rPr>
                <w:rStyle w:val="Hyperlink"/>
                <w:rFonts w:hint="cs"/>
                <w:rtl/>
              </w:rPr>
            </w:pPr>
            <w:hyperlink w:anchor="Seif191" w:tooltip="מועד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14ב </w:t>
            </w:r>
          </w:p>
        </w:tc>
        <w:tc>
          <w:tcPr>
            <w:tcW w:w="5669" w:type="dxa"/>
          </w:tcPr>
          <w:p w:rsidR="00147B60" w:rsidRPr="00147B60" w:rsidRDefault="00147B60" w:rsidP="00147B60">
            <w:pPr>
              <w:rPr>
                <w:rFonts w:cs="Frankruhel" w:hint="cs"/>
                <w:rtl/>
              </w:rPr>
            </w:pPr>
            <w:r>
              <w:rPr>
                <w:rtl/>
              </w:rPr>
              <w:t>הזכות לבחור ולהיבחר</w:t>
            </w:r>
          </w:p>
        </w:tc>
        <w:tc>
          <w:tcPr>
            <w:tcW w:w="567" w:type="dxa"/>
          </w:tcPr>
          <w:p w:rsidR="00147B60" w:rsidRPr="00147B60" w:rsidRDefault="00147B60" w:rsidP="00147B60">
            <w:pPr>
              <w:rPr>
                <w:rStyle w:val="Hyperlink"/>
                <w:rFonts w:hint="cs"/>
                <w:rtl/>
              </w:rPr>
            </w:pPr>
            <w:hyperlink w:anchor="Seif192" w:tooltip="הזכות לבחור ולהיבח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14ג </w:t>
            </w:r>
          </w:p>
        </w:tc>
        <w:tc>
          <w:tcPr>
            <w:tcW w:w="5669" w:type="dxa"/>
          </w:tcPr>
          <w:p w:rsidR="00147B60" w:rsidRPr="00147B60" w:rsidRDefault="00147B60" w:rsidP="00147B60">
            <w:pPr>
              <w:rPr>
                <w:rFonts w:cs="Frankruhel" w:hint="cs"/>
                <w:rtl/>
              </w:rPr>
            </w:pPr>
            <w:r>
              <w:rPr>
                <w:rtl/>
              </w:rPr>
              <w:t>הצעת מועמד</w:t>
            </w:r>
          </w:p>
        </w:tc>
        <w:tc>
          <w:tcPr>
            <w:tcW w:w="567" w:type="dxa"/>
          </w:tcPr>
          <w:p w:rsidR="00147B60" w:rsidRPr="00147B60" w:rsidRDefault="00147B60" w:rsidP="00147B60">
            <w:pPr>
              <w:rPr>
                <w:rStyle w:val="Hyperlink"/>
                <w:rFonts w:hint="cs"/>
                <w:rtl/>
              </w:rPr>
            </w:pPr>
            <w:hyperlink w:anchor="Seif193" w:tooltip="הצעת מועמ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14ג1 </w:t>
            </w:r>
          </w:p>
        </w:tc>
        <w:tc>
          <w:tcPr>
            <w:tcW w:w="5669" w:type="dxa"/>
          </w:tcPr>
          <w:p w:rsidR="00147B60" w:rsidRPr="00147B60" w:rsidRDefault="00147B60" w:rsidP="00147B60">
            <w:pPr>
              <w:rPr>
                <w:rFonts w:cs="Frankruhel" w:hint="cs"/>
                <w:rtl/>
              </w:rPr>
            </w:pPr>
            <w:r>
              <w:rPr>
                <w:rtl/>
              </w:rPr>
              <w:t>מימון בחירות</w:t>
            </w:r>
          </w:p>
        </w:tc>
        <w:tc>
          <w:tcPr>
            <w:tcW w:w="567" w:type="dxa"/>
          </w:tcPr>
          <w:p w:rsidR="00147B60" w:rsidRPr="00147B60" w:rsidRDefault="00147B60" w:rsidP="00147B60">
            <w:pPr>
              <w:rPr>
                <w:rStyle w:val="Hyperlink"/>
                <w:rFonts w:hint="cs"/>
                <w:rtl/>
              </w:rPr>
            </w:pPr>
            <w:hyperlink w:anchor="Seif231" w:tooltip="מימון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14ד </w:t>
            </w:r>
          </w:p>
        </w:tc>
        <w:tc>
          <w:tcPr>
            <w:tcW w:w="5669" w:type="dxa"/>
          </w:tcPr>
          <w:p w:rsidR="00147B60" w:rsidRPr="00147B60" w:rsidRDefault="00147B60" w:rsidP="00147B60">
            <w:pPr>
              <w:rPr>
                <w:rFonts w:cs="Frankruhel" w:hint="cs"/>
                <w:rtl/>
              </w:rPr>
            </w:pPr>
            <w:r>
              <w:rPr>
                <w:rtl/>
              </w:rPr>
              <w:t>התפטרות מועמד</w:t>
            </w:r>
          </w:p>
        </w:tc>
        <w:tc>
          <w:tcPr>
            <w:tcW w:w="567" w:type="dxa"/>
          </w:tcPr>
          <w:p w:rsidR="00147B60" w:rsidRPr="00147B60" w:rsidRDefault="00147B60" w:rsidP="00147B60">
            <w:pPr>
              <w:rPr>
                <w:rStyle w:val="Hyperlink"/>
                <w:rFonts w:hint="cs"/>
                <w:rtl/>
              </w:rPr>
            </w:pPr>
            <w:hyperlink w:anchor="Seif194" w:tooltip="התפטרות מועמ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22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14ה </w:t>
            </w:r>
          </w:p>
        </w:tc>
        <w:tc>
          <w:tcPr>
            <w:tcW w:w="5669" w:type="dxa"/>
          </w:tcPr>
          <w:p w:rsidR="00147B60" w:rsidRPr="00147B60" w:rsidRDefault="00147B60" w:rsidP="00147B60">
            <w:pPr>
              <w:rPr>
                <w:rFonts w:cs="Frankruhel" w:hint="cs"/>
                <w:rtl/>
              </w:rPr>
            </w:pPr>
            <w:r>
              <w:rPr>
                <w:rtl/>
              </w:rPr>
              <w:t>פטירת מועמד</w:t>
            </w:r>
          </w:p>
        </w:tc>
        <w:tc>
          <w:tcPr>
            <w:tcW w:w="567" w:type="dxa"/>
          </w:tcPr>
          <w:p w:rsidR="00147B60" w:rsidRPr="00147B60" w:rsidRDefault="00147B60" w:rsidP="00147B60">
            <w:pPr>
              <w:rPr>
                <w:rStyle w:val="Hyperlink"/>
                <w:rFonts w:hint="cs"/>
                <w:rtl/>
              </w:rPr>
            </w:pPr>
            <w:hyperlink w:anchor="Seif195" w:tooltip="פטירת מועמ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14ו </w:t>
            </w:r>
          </w:p>
        </w:tc>
        <w:tc>
          <w:tcPr>
            <w:tcW w:w="5669" w:type="dxa"/>
          </w:tcPr>
          <w:p w:rsidR="00147B60" w:rsidRPr="00147B60" w:rsidRDefault="00147B60" w:rsidP="00147B60">
            <w:pPr>
              <w:rPr>
                <w:rFonts w:cs="Frankruhel" w:hint="cs"/>
                <w:rtl/>
              </w:rPr>
            </w:pPr>
            <w:r>
              <w:rPr>
                <w:rtl/>
              </w:rPr>
              <w:t>בחירות באין מועמד</w:t>
            </w:r>
          </w:p>
        </w:tc>
        <w:tc>
          <w:tcPr>
            <w:tcW w:w="567" w:type="dxa"/>
          </w:tcPr>
          <w:p w:rsidR="00147B60" w:rsidRPr="00147B60" w:rsidRDefault="00147B60" w:rsidP="00147B60">
            <w:pPr>
              <w:rPr>
                <w:rStyle w:val="Hyperlink"/>
                <w:rFonts w:hint="cs"/>
                <w:rtl/>
              </w:rPr>
            </w:pPr>
            <w:hyperlink w:anchor="Seif196" w:tooltip="בחירות באין מועמ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14ט </w:t>
            </w:r>
          </w:p>
        </w:tc>
        <w:tc>
          <w:tcPr>
            <w:tcW w:w="5669" w:type="dxa"/>
          </w:tcPr>
          <w:p w:rsidR="00147B60" w:rsidRPr="00147B60" w:rsidRDefault="00147B60" w:rsidP="00147B60">
            <w:pPr>
              <w:rPr>
                <w:rFonts w:cs="Frankruhel" w:hint="cs"/>
                <w:rtl/>
              </w:rPr>
            </w:pPr>
            <w:r>
              <w:rPr>
                <w:rtl/>
              </w:rPr>
              <w:t>ראש רשות שאינו חבר המועצה</w:t>
            </w:r>
          </w:p>
        </w:tc>
        <w:tc>
          <w:tcPr>
            <w:tcW w:w="567" w:type="dxa"/>
          </w:tcPr>
          <w:p w:rsidR="00147B60" w:rsidRPr="00147B60" w:rsidRDefault="00147B60" w:rsidP="00147B60">
            <w:pPr>
              <w:rPr>
                <w:rStyle w:val="Hyperlink"/>
                <w:rFonts w:hint="cs"/>
                <w:rtl/>
              </w:rPr>
            </w:pPr>
            <w:hyperlink w:anchor="Seif197" w:tooltip="ראש רשות שאינו חבר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lastRenderedPageBreak/>
              <w:t xml:space="preserve">סעיף 14י </w:t>
            </w:r>
          </w:p>
        </w:tc>
        <w:tc>
          <w:tcPr>
            <w:tcW w:w="5669" w:type="dxa"/>
          </w:tcPr>
          <w:p w:rsidR="00147B60" w:rsidRPr="00147B60" w:rsidRDefault="00147B60" w:rsidP="00147B60">
            <w:pPr>
              <w:rPr>
                <w:rFonts w:cs="Frankruhel" w:hint="cs"/>
                <w:rtl/>
              </w:rPr>
            </w:pPr>
            <w:r>
              <w:rPr>
                <w:rtl/>
              </w:rPr>
              <w:t>התפטרות ראש מועצה מייצוג אזור בחירה</w:t>
            </w:r>
          </w:p>
        </w:tc>
        <w:tc>
          <w:tcPr>
            <w:tcW w:w="567" w:type="dxa"/>
          </w:tcPr>
          <w:p w:rsidR="00147B60" w:rsidRPr="00147B60" w:rsidRDefault="00147B60" w:rsidP="00147B60">
            <w:pPr>
              <w:rPr>
                <w:rStyle w:val="Hyperlink"/>
                <w:rFonts w:hint="cs"/>
                <w:rtl/>
              </w:rPr>
            </w:pPr>
            <w:hyperlink w:anchor="Seif198" w:tooltip="התפטרות ראש מועצה מייצוג אזור בחיר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14יב </w:t>
            </w:r>
          </w:p>
        </w:tc>
        <w:tc>
          <w:tcPr>
            <w:tcW w:w="5669" w:type="dxa"/>
          </w:tcPr>
          <w:p w:rsidR="00147B60" w:rsidRPr="00147B60" w:rsidRDefault="00147B60" w:rsidP="00147B60">
            <w:pPr>
              <w:rPr>
                <w:rFonts w:cs="Frankruhel" w:hint="cs"/>
                <w:rtl/>
              </w:rPr>
            </w:pPr>
            <w:r>
              <w:rPr>
                <w:rtl/>
              </w:rPr>
              <w:t>כהונת ראש מועצה</w:t>
            </w:r>
          </w:p>
        </w:tc>
        <w:tc>
          <w:tcPr>
            <w:tcW w:w="567" w:type="dxa"/>
          </w:tcPr>
          <w:p w:rsidR="00147B60" w:rsidRPr="00147B60" w:rsidRDefault="00147B60" w:rsidP="00147B60">
            <w:pPr>
              <w:rPr>
                <w:rStyle w:val="Hyperlink"/>
                <w:rFonts w:hint="cs"/>
                <w:rtl/>
              </w:rPr>
            </w:pPr>
            <w:hyperlink w:anchor="Seif199" w:tooltip="כהונת ראש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14יג </w:t>
            </w:r>
          </w:p>
        </w:tc>
        <w:tc>
          <w:tcPr>
            <w:tcW w:w="5669" w:type="dxa"/>
          </w:tcPr>
          <w:p w:rsidR="00147B60" w:rsidRPr="00147B60" w:rsidRDefault="00147B60" w:rsidP="00147B60">
            <w:pPr>
              <w:rPr>
                <w:rFonts w:cs="Frankruhel" w:hint="cs"/>
                <w:rtl/>
              </w:rPr>
            </w:pPr>
            <w:r>
              <w:rPr>
                <w:rtl/>
              </w:rPr>
              <w:t>בחירת המועצה בראש המועצה</w:t>
            </w:r>
          </w:p>
        </w:tc>
        <w:tc>
          <w:tcPr>
            <w:tcW w:w="567" w:type="dxa"/>
          </w:tcPr>
          <w:p w:rsidR="00147B60" w:rsidRPr="00147B60" w:rsidRDefault="00147B60" w:rsidP="00147B60">
            <w:pPr>
              <w:rPr>
                <w:rStyle w:val="Hyperlink"/>
                <w:rFonts w:hint="cs"/>
                <w:rtl/>
              </w:rPr>
            </w:pPr>
            <w:hyperlink w:anchor="Seif200" w:tooltip="בחירת המועצה בראש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23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14יד </w:t>
            </w:r>
          </w:p>
        </w:tc>
        <w:tc>
          <w:tcPr>
            <w:tcW w:w="5669" w:type="dxa"/>
          </w:tcPr>
          <w:p w:rsidR="00147B60" w:rsidRPr="00147B60" w:rsidRDefault="00147B60" w:rsidP="00147B60">
            <w:pPr>
              <w:rPr>
                <w:rFonts w:cs="Frankruhel" w:hint="cs"/>
                <w:rtl/>
              </w:rPr>
            </w:pPr>
            <w:r>
              <w:rPr>
                <w:rtl/>
              </w:rPr>
              <w:t>ראש מועצה לזמן ביניים</w:t>
            </w:r>
          </w:p>
        </w:tc>
        <w:tc>
          <w:tcPr>
            <w:tcW w:w="567" w:type="dxa"/>
          </w:tcPr>
          <w:p w:rsidR="00147B60" w:rsidRPr="00147B60" w:rsidRDefault="00147B60" w:rsidP="00147B60">
            <w:pPr>
              <w:rPr>
                <w:rStyle w:val="Hyperlink"/>
                <w:rFonts w:hint="cs"/>
                <w:rtl/>
              </w:rPr>
            </w:pPr>
            <w:hyperlink w:anchor="Seif201" w:tooltip="ראש מועצה לזמן בינ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24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14יד1 </w:t>
            </w:r>
          </w:p>
        </w:tc>
        <w:tc>
          <w:tcPr>
            <w:tcW w:w="5669" w:type="dxa"/>
          </w:tcPr>
          <w:p w:rsidR="00147B60" w:rsidRPr="00147B60" w:rsidRDefault="00147B60" w:rsidP="00147B60">
            <w:pPr>
              <w:rPr>
                <w:rFonts w:cs="Frankruhel" w:hint="cs"/>
                <w:rtl/>
              </w:rPr>
            </w:pPr>
            <w:r>
              <w:rPr>
                <w:rtl/>
              </w:rPr>
              <w:t>חדילה מכהונה</w:t>
            </w:r>
          </w:p>
        </w:tc>
        <w:tc>
          <w:tcPr>
            <w:tcW w:w="567" w:type="dxa"/>
          </w:tcPr>
          <w:p w:rsidR="00147B60" w:rsidRPr="00147B60" w:rsidRDefault="00147B60" w:rsidP="00147B60">
            <w:pPr>
              <w:rPr>
                <w:rStyle w:val="Hyperlink"/>
                <w:rFonts w:hint="cs"/>
                <w:rtl/>
              </w:rPr>
            </w:pPr>
            <w:hyperlink w:anchor="Seif275" w:tooltip="חדילה מ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Seif275</w:instrText>
            </w:r>
            <w:r>
              <w:rPr>
                <w:rtl/>
              </w:rPr>
              <w:instrText xml:space="preserve"> </w:instrText>
            </w:r>
            <w:r>
              <w:rPr>
                <w:rFonts w:cs="Frankruhel"/>
                <w:rtl/>
              </w:rPr>
              <w:fldChar w:fldCharType="separate"/>
            </w:r>
            <w:r>
              <w:rPr>
                <w:noProof/>
                <w:rtl/>
              </w:rPr>
              <w:t>24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14יד3 </w:t>
            </w:r>
          </w:p>
        </w:tc>
        <w:tc>
          <w:tcPr>
            <w:tcW w:w="5669" w:type="dxa"/>
          </w:tcPr>
          <w:p w:rsidR="00147B60" w:rsidRPr="00147B60" w:rsidRDefault="00147B60" w:rsidP="00147B60">
            <w:pPr>
              <w:rPr>
                <w:rFonts w:cs="Frankruhel" w:hint="cs"/>
                <w:rtl/>
              </w:rPr>
            </w:pPr>
            <w:r>
              <w:rPr>
                <w:rtl/>
              </w:rPr>
              <w:t>הודעה על בחירת ראש מועצה וחדילה מכהונה</w:t>
            </w:r>
          </w:p>
        </w:tc>
        <w:tc>
          <w:tcPr>
            <w:tcW w:w="567" w:type="dxa"/>
          </w:tcPr>
          <w:p w:rsidR="00147B60" w:rsidRPr="00147B60" w:rsidRDefault="00147B60" w:rsidP="00147B60">
            <w:pPr>
              <w:rPr>
                <w:rStyle w:val="Hyperlink"/>
                <w:rFonts w:hint="cs"/>
                <w:rtl/>
              </w:rPr>
            </w:pPr>
            <w:hyperlink w:anchor="Seif276" w:tooltip="הודעה על בחירת ראש מועצה וחדילה מ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Seif276</w:instrText>
            </w:r>
            <w:r>
              <w:rPr>
                <w:rtl/>
              </w:rPr>
              <w:instrText xml:space="preserve"> </w:instrText>
            </w:r>
            <w:r>
              <w:rPr>
                <w:rFonts w:cs="Frankruhel"/>
                <w:rtl/>
              </w:rPr>
              <w:fldChar w:fldCharType="separate"/>
            </w:r>
            <w:r>
              <w:rPr>
                <w:noProof/>
                <w:rtl/>
              </w:rPr>
              <w:t>24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14טו </w:t>
            </w:r>
          </w:p>
        </w:tc>
        <w:tc>
          <w:tcPr>
            <w:tcW w:w="5669" w:type="dxa"/>
          </w:tcPr>
          <w:p w:rsidR="00147B60" w:rsidRPr="00147B60" w:rsidRDefault="00147B60" w:rsidP="00147B60">
            <w:pPr>
              <w:rPr>
                <w:rFonts w:cs="Frankruhel" w:hint="cs"/>
                <w:rtl/>
              </w:rPr>
            </w:pPr>
            <w:r>
              <w:rPr>
                <w:rtl/>
              </w:rPr>
              <w:t>ראש מועצה המסיים תפקידו</w:t>
            </w:r>
          </w:p>
        </w:tc>
        <w:tc>
          <w:tcPr>
            <w:tcW w:w="567" w:type="dxa"/>
          </w:tcPr>
          <w:p w:rsidR="00147B60" w:rsidRPr="00147B60" w:rsidRDefault="00147B60" w:rsidP="00147B60">
            <w:pPr>
              <w:rPr>
                <w:rStyle w:val="Hyperlink"/>
                <w:rFonts w:hint="cs"/>
                <w:rtl/>
              </w:rPr>
            </w:pPr>
            <w:hyperlink w:anchor="Seif202" w:tooltip="ראש מועצה המסיים תפקיד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24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14טז </w:t>
            </w:r>
          </w:p>
        </w:tc>
        <w:tc>
          <w:tcPr>
            <w:tcW w:w="5669" w:type="dxa"/>
          </w:tcPr>
          <w:p w:rsidR="00147B60" w:rsidRPr="00147B60" w:rsidRDefault="00147B60" w:rsidP="00147B60">
            <w:pPr>
              <w:rPr>
                <w:rFonts w:cs="Frankruhel" w:hint="cs"/>
                <w:rtl/>
              </w:rPr>
            </w:pPr>
            <w:r>
              <w:rPr>
                <w:rtl/>
              </w:rPr>
              <w:t>הצהרת הון</w:t>
            </w:r>
          </w:p>
        </w:tc>
        <w:tc>
          <w:tcPr>
            <w:tcW w:w="567" w:type="dxa"/>
          </w:tcPr>
          <w:p w:rsidR="00147B60" w:rsidRPr="00147B60" w:rsidRDefault="00147B60" w:rsidP="00147B60">
            <w:pPr>
              <w:rPr>
                <w:rStyle w:val="Hyperlink"/>
                <w:rFonts w:hint="cs"/>
                <w:rtl/>
              </w:rPr>
            </w:pPr>
            <w:hyperlink w:anchor="Seif217" w:tooltip="הצהרת ה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25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ד: ראש המועצה, סגנו וחברי המועצה</w:t>
            </w:r>
          </w:p>
        </w:tc>
        <w:tc>
          <w:tcPr>
            <w:tcW w:w="567" w:type="dxa"/>
          </w:tcPr>
          <w:p w:rsidR="00147B60" w:rsidRPr="00147B60" w:rsidRDefault="00147B60" w:rsidP="00147B60">
            <w:pPr>
              <w:rPr>
                <w:rStyle w:val="Hyperlink"/>
                <w:rFonts w:hint="cs"/>
                <w:rtl/>
              </w:rPr>
            </w:pPr>
            <w:hyperlink w:anchor="med5" w:tooltip="פרק ד: ראש המועצה, סגנו וחברי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 </w:t>
            </w:r>
          </w:p>
        </w:tc>
        <w:tc>
          <w:tcPr>
            <w:tcW w:w="5669" w:type="dxa"/>
          </w:tcPr>
          <w:p w:rsidR="00147B60" w:rsidRPr="00147B60" w:rsidRDefault="00147B60" w:rsidP="00147B60">
            <w:pPr>
              <w:rPr>
                <w:rFonts w:cs="Frankruhel" w:hint="cs"/>
                <w:rtl/>
              </w:rPr>
            </w:pPr>
            <w:r>
              <w:rPr>
                <w:rtl/>
              </w:rPr>
              <w:t>ישיבה ראשונה של מועצה</w:t>
            </w:r>
          </w:p>
        </w:tc>
        <w:tc>
          <w:tcPr>
            <w:tcW w:w="567" w:type="dxa"/>
          </w:tcPr>
          <w:p w:rsidR="00147B60" w:rsidRPr="00147B60" w:rsidRDefault="00147B60" w:rsidP="00147B60">
            <w:pPr>
              <w:rPr>
                <w:rStyle w:val="Hyperlink"/>
                <w:rFonts w:hint="cs"/>
                <w:rtl/>
              </w:rPr>
            </w:pPr>
            <w:hyperlink w:anchor="Seif10" w:tooltip="ישיבה ראשונה של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 </w:t>
            </w:r>
          </w:p>
        </w:tc>
        <w:tc>
          <w:tcPr>
            <w:tcW w:w="5669" w:type="dxa"/>
          </w:tcPr>
          <w:p w:rsidR="00147B60" w:rsidRPr="00147B60" w:rsidRDefault="00147B60" w:rsidP="00147B60">
            <w:pPr>
              <w:rPr>
                <w:rFonts w:cs="Frankruhel" w:hint="cs"/>
                <w:rtl/>
              </w:rPr>
            </w:pPr>
            <w:r>
              <w:rPr>
                <w:rtl/>
              </w:rPr>
              <w:t>סגן ממלא מקום</w:t>
            </w:r>
          </w:p>
        </w:tc>
        <w:tc>
          <w:tcPr>
            <w:tcW w:w="567" w:type="dxa"/>
          </w:tcPr>
          <w:p w:rsidR="00147B60" w:rsidRPr="00147B60" w:rsidRDefault="00147B60" w:rsidP="00147B60">
            <w:pPr>
              <w:rPr>
                <w:rStyle w:val="Hyperlink"/>
                <w:rFonts w:hint="cs"/>
                <w:rtl/>
              </w:rPr>
            </w:pPr>
            <w:hyperlink w:anchor="Seif11" w:tooltip="סגן ממלא מק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 </w:t>
            </w:r>
          </w:p>
        </w:tc>
        <w:tc>
          <w:tcPr>
            <w:tcW w:w="5669" w:type="dxa"/>
          </w:tcPr>
          <w:p w:rsidR="00147B60" w:rsidRPr="00147B60" w:rsidRDefault="00147B60" w:rsidP="00147B60">
            <w:pPr>
              <w:rPr>
                <w:rFonts w:cs="Frankruhel" w:hint="cs"/>
                <w:rtl/>
              </w:rPr>
            </w:pPr>
            <w:r>
              <w:rPr>
                <w:rtl/>
              </w:rPr>
              <w:t>סגנים נוספים</w:t>
            </w:r>
          </w:p>
        </w:tc>
        <w:tc>
          <w:tcPr>
            <w:tcW w:w="567" w:type="dxa"/>
          </w:tcPr>
          <w:p w:rsidR="00147B60" w:rsidRPr="00147B60" w:rsidRDefault="00147B60" w:rsidP="00147B60">
            <w:pPr>
              <w:rPr>
                <w:rStyle w:val="Hyperlink"/>
                <w:rFonts w:hint="cs"/>
                <w:rtl/>
              </w:rPr>
            </w:pPr>
            <w:hyperlink w:anchor="Seif12" w:tooltip="סגנים נוספ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26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 </w:t>
            </w:r>
          </w:p>
        </w:tc>
        <w:tc>
          <w:tcPr>
            <w:tcW w:w="5669" w:type="dxa"/>
          </w:tcPr>
          <w:p w:rsidR="00147B60" w:rsidRPr="00147B60" w:rsidRDefault="00147B60" w:rsidP="00147B60">
            <w:pPr>
              <w:rPr>
                <w:rFonts w:cs="Frankruhel" w:hint="cs"/>
                <w:rtl/>
              </w:rPr>
            </w:pPr>
            <w:r>
              <w:rPr>
                <w:rtl/>
              </w:rPr>
              <w:t>חדילה מכהונת סגן</w:t>
            </w:r>
          </w:p>
        </w:tc>
        <w:tc>
          <w:tcPr>
            <w:tcW w:w="567" w:type="dxa"/>
          </w:tcPr>
          <w:p w:rsidR="00147B60" w:rsidRPr="00147B60" w:rsidRDefault="00147B60" w:rsidP="00147B60">
            <w:pPr>
              <w:rPr>
                <w:rStyle w:val="Hyperlink"/>
                <w:rFonts w:hint="cs"/>
                <w:rtl/>
              </w:rPr>
            </w:pPr>
            <w:hyperlink w:anchor="Seif13" w:tooltip="חדילה מכהונת סג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18א </w:t>
            </w:r>
          </w:p>
        </w:tc>
        <w:tc>
          <w:tcPr>
            <w:tcW w:w="5669" w:type="dxa"/>
          </w:tcPr>
          <w:p w:rsidR="00147B60" w:rsidRPr="00147B60" w:rsidRDefault="00147B60" w:rsidP="00147B60">
            <w:pPr>
              <w:rPr>
                <w:rFonts w:cs="Frankruhel" w:hint="cs"/>
                <w:rtl/>
              </w:rPr>
            </w:pPr>
            <w:r>
              <w:rPr>
                <w:rtl/>
              </w:rPr>
              <w:t>התפטרות ראש המועצה</w:t>
            </w:r>
          </w:p>
        </w:tc>
        <w:tc>
          <w:tcPr>
            <w:tcW w:w="567" w:type="dxa"/>
          </w:tcPr>
          <w:p w:rsidR="00147B60" w:rsidRPr="00147B60" w:rsidRDefault="00147B60" w:rsidP="00147B60">
            <w:pPr>
              <w:rPr>
                <w:rStyle w:val="Hyperlink"/>
                <w:rFonts w:hint="cs"/>
                <w:rtl/>
              </w:rPr>
            </w:pPr>
            <w:hyperlink w:anchor="Seif203" w:tooltip="התפטרות ראש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26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18א1 </w:t>
            </w:r>
          </w:p>
        </w:tc>
        <w:tc>
          <w:tcPr>
            <w:tcW w:w="5669" w:type="dxa"/>
          </w:tcPr>
          <w:p w:rsidR="00147B60" w:rsidRPr="00147B60" w:rsidRDefault="00147B60" w:rsidP="00147B60">
            <w:pPr>
              <w:rPr>
                <w:rFonts w:cs="Frankruhel" w:hint="cs"/>
                <w:rtl/>
              </w:rPr>
            </w:pPr>
            <w:r>
              <w:rPr>
                <w:rtl/>
              </w:rPr>
              <w:t>השעיה בשל כתב אישום והוועדה לבחינת השעיה</w:t>
            </w:r>
          </w:p>
        </w:tc>
        <w:tc>
          <w:tcPr>
            <w:tcW w:w="567" w:type="dxa"/>
          </w:tcPr>
          <w:p w:rsidR="00147B60" w:rsidRPr="00147B60" w:rsidRDefault="00147B60" w:rsidP="00147B60">
            <w:pPr>
              <w:rPr>
                <w:rStyle w:val="Hyperlink"/>
                <w:rFonts w:hint="cs"/>
                <w:rtl/>
              </w:rPr>
            </w:pPr>
            <w:hyperlink w:anchor="Seif386" w:tooltip="השעיה בשל כתב אישום והוועדה לבחינת השע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Seif386</w:instrText>
            </w:r>
            <w:r>
              <w:rPr>
                <w:rtl/>
              </w:rPr>
              <w:instrText xml:space="preserve"> </w:instrText>
            </w:r>
            <w:r>
              <w:rPr>
                <w:rFonts w:cs="Frankruhel"/>
                <w:rtl/>
              </w:rPr>
              <w:fldChar w:fldCharType="separate"/>
            </w:r>
            <w:r>
              <w:rPr>
                <w:noProof/>
                <w:rtl/>
              </w:rPr>
              <w:t>26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18ב </w:t>
            </w:r>
          </w:p>
        </w:tc>
        <w:tc>
          <w:tcPr>
            <w:tcW w:w="5669" w:type="dxa"/>
          </w:tcPr>
          <w:p w:rsidR="00147B60" w:rsidRPr="00147B60" w:rsidRDefault="00147B60" w:rsidP="00147B60">
            <w:pPr>
              <w:rPr>
                <w:rFonts w:cs="Frankruhel" w:hint="cs"/>
                <w:rtl/>
              </w:rPr>
            </w:pPr>
            <w:r>
              <w:rPr>
                <w:rtl/>
              </w:rPr>
              <w:t>פקיעת כהונה והשעיה מחמת קלון</w:t>
            </w:r>
          </w:p>
        </w:tc>
        <w:tc>
          <w:tcPr>
            <w:tcW w:w="567" w:type="dxa"/>
          </w:tcPr>
          <w:p w:rsidR="00147B60" w:rsidRPr="00147B60" w:rsidRDefault="00147B60" w:rsidP="00147B60">
            <w:pPr>
              <w:rPr>
                <w:rStyle w:val="Hyperlink"/>
                <w:rFonts w:hint="cs"/>
                <w:rtl/>
              </w:rPr>
            </w:pPr>
            <w:hyperlink w:anchor="Seif204" w:tooltip="פקיעת כהונה והשעיה מחמת קל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28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18ג </w:t>
            </w:r>
          </w:p>
        </w:tc>
        <w:tc>
          <w:tcPr>
            <w:tcW w:w="5669" w:type="dxa"/>
          </w:tcPr>
          <w:p w:rsidR="00147B60" w:rsidRPr="00147B60" w:rsidRDefault="00147B60" w:rsidP="00147B60">
            <w:pPr>
              <w:rPr>
                <w:rFonts w:cs="Frankruhel" w:hint="cs"/>
                <w:rtl/>
              </w:rPr>
            </w:pPr>
            <w:r>
              <w:rPr>
                <w:rtl/>
              </w:rPr>
              <w:t>העברה מכהונה מטעמי בריאות</w:t>
            </w:r>
          </w:p>
        </w:tc>
        <w:tc>
          <w:tcPr>
            <w:tcW w:w="567" w:type="dxa"/>
          </w:tcPr>
          <w:p w:rsidR="00147B60" w:rsidRPr="00147B60" w:rsidRDefault="00147B60" w:rsidP="00147B60">
            <w:pPr>
              <w:rPr>
                <w:rStyle w:val="Hyperlink"/>
                <w:rFonts w:hint="cs"/>
                <w:rtl/>
              </w:rPr>
            </w:pPr>
            <w:hyperlink w:anchor="Seif205" w:tooltip="העברה מכהונה מטעמי בריא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28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18ד </w:t>
            </w:r>
          </w:p>
        </w:tc>
        <w:tc>
          <w:tcPr>
            <w:tcW w:w="5669" w:type="dxa"/>
          </w:tcPr>
          <w:p w:rsidR="00147B60" w:rsidRPr="00147B60" w:rsidRDefault="00147B60" w:rsidP="00147B60">
            <w:pPr>
              <w:rPr>
                <w:rFonts w:cs="Frankruhel" w:hint="cs"/>
                <w:rtl/>
              </w:rPr>
            </w:pPr>
            <w:r>
              <w:rPr>
                <w:rtl/>
              </w:rPr>
              <w:t>העברה מכהונה מחמת התנהגות</w:t>
            </w:r>
          </w:p>
        </w:tc>
        <w:tc>
          <w:tcPr>
            <w:tcW w:w="567" w:type="dxa"/>
          </w:tcPr>
          <w:p w:rsidR="00147B60" w:rsidRPr="00147B60" w:rsidRDefault="00147B60" w:rsidP="00147B60">
            <w:pPr>
              <w:rPr>
                <w:rStyle w:val="Hyperlink"/>
                <w:rFonts w:hint="cs"/>
                <w:rtl/>
              </w:rPr>
            </w:pPr>
            <w:hyperlink w:anchor="Seif206" w:tooltip="העברה מכהונה מחמת התנה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29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18ה </w:t>
            </w:r>
          </w:p>
        </w:tc>
        <w:tc>
          <w:tcPr>
            <w:tcW w:w="5669" w:type="dxa"/>
          </w:tcPr>
          <w:p w:rsidR="00147B60" w:rsidRPr="00147B60" w:rsidRDefault="00147B60" w:rsidP="00147B60">
            <w:pPr>
              <w:rPr>
                <w:rFonts w:cs="Frankruhel" w:hint="cs"/>
                <w:rtl/>
              </w:rPr>
            </w:pPr>
            <w:r>
              <w:rPr>
                <w:rtl/>
              </w:rPr>
              <w:t>בחירות מיוחדות</w:t>
            </w:r>
          </w:p>
        </w:tc>
        <w:tc>
          <w:tcPr>
            <w:tcW w:w="567" w:type="dxa"/>
          </w:tcPr>
          <w:p w:rsidR="00147B60" w:rsidRPr="00147B60" w:rsidRDefault="00147B60" w:rsidP="00147B60">
            <w:pPr>
              <w:rPr>
                <w:rStyle w:val="Hyperlink"/>
                <w:rFonts w:hint="cs"/>
                <w:rtl/>
              </w:rPr>
            </w:pPr>
            <w:hyperlink w:anchor="Seif230" w:tooltip="בחירות מיוח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29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18ו </w:t>
            </w:r>
          </w:p>
        </w:tc>
        <w:tc>
          <w:tcPr>
            <w:tcW w:w="5669" w:type="dxa"/>
          </w:tcPr>
          <w:p w:rsidR="00147B60" w:rsidRPr="00147B60" w:rsidRDefault="00147B60" w:rsidP="00147B60">
            <w:pPr>
              <w:rPr>
                <w:rFonts w:cs="Frankruhel" w:hint="cs"/>
                <w:rtl/>
              </w:rPr>
            </w:pPr>
            <w:r>
              <w:rPr>
                <w:rtl/>
              </w:rPr>
              <w:t>הקדמת מועד הבחירות לראשות המועצה ולמועצה</w:t>
            </w:r>
          </w:p>
        </w:tc>
        <w:tc>
          <w:tcPr>
            <w:tcW w:w="567" w:type="dxa"/>
          </w:tcPr>
          <w:p w:rsidR="00147B60" w:rsidRPr="00147B60" w:rsidRDefault="00147B60" w:rsidP="00147B60">
            <w:pPr>
              <w:rPr>
                <w:rStyle w:val="Hyperlink"/>
                <w:rFonts w:hint="cs"/>
                <w:rtl/>
              </w:rPr>
            </w:pPr>
            <w:hyperlink w:anchor="Seif338" w:tooltip="הקדמת מועד הבחירות לראשות המועצה ול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Seif338</w:instrText>
            </w:r>
            <w:r>
              <w:rPr>
                <w:rtl/>
              </w:rPr>
              <w:instrText xml:space="preserve"> </w:instrText>
            </w:r>
            <w:r>
              <w:rPr>
                <w:rFonts w:cs="Frankruhel"/>
                <w:rtl/>
              </w:rPr>
              <w:fldChar w:fldCharType="separate"/>
            </w:r>
            <w:r>
              <w:rPr>
                <w:noProof/>
                <w:rtl/>
              </w:rPr>
              <w:t>29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19 </w:t>
            </w:r>
          </w:p>
        </w:tc>
        <w:tc>
          <w:tcPr>
            <w:tcW w:w="5669" w:type="dxa"/>
          </w:tcPr>
          <w:p w:rsidR="00147B60" w:rsidRPr="00147B60" w:rsidRDefault="00147B60" w:rsidP="00147B60">
            <w:pPr>
              <w:rPr>
                <w:rFonts w:cs="Frankruhel" w:hint="cs"/>
                <w:rtl/>
              </w:rPr>
            </w:pPr>
            <w:r>
              <w:rPr>
                <w:rtl/>
              </w:rPr>
              <w:t>התפטרות חבר מועצה</w:t>
            </w:r>
          </w:p>
        </w:tc>
        <w:tc>
          <w:tcPr>
            <w:tcW w:w="567" w:type="dxa"/>
          </w:tcPr>
          <w:p w:rsidR="00147B60" w:rsidRPr="00147B60" w:rsidRDefault="00147B60" w:rsidP="00147B60">
            <w:pPr>
              <w:rPr>
                <w:rStyle w:val="Hyperlink"/>
                <w:rFonts w:hint="cs"/>
                <w:rtl/>
              </w:rPr>
            </w:pPr>
            <w:hyperlink w:anchor="Seif14" w:tooltip="התפטרות חבר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21 </w:t>
            </w:r>
          </w:p>
        </w:tc>
        <w:tc>
          <w:tcPr>
            <w:tcW w:w="5669" w:type="dxa"/>
          </w:tcPr>
          <w:p w:rsidR="00147B60" w:rsidRPr="00147B60" w:rsidRDefault="00147B60" w:rsidP="00147B60">
            <w:pPr>
              <w:rPr>
                <w:rFonts w:cs="Frankruhel" w:hint="cs"/>
                <w:rtl/>
              </w:rPr>
            </w:pPr>
            <w:r>
              <w:rPr>
                <w:rtl/>
              </w:rPr>
              <w:t>פסולים לכהונה</w:t>
            </w:r>
          </w:p>
        </w:tc>
        <w:tc>
          <w:tcPr>
            <w:tcW w:w="567" w:type="dxa"/>
          </w:tcPr>
          <w:p w:rsidR="00147B60" w:rsidRPr="00147B60" w:rsidRDefault="00147B60" w:rsidP="00147B60">
            <w:pPr>
              <w:rPr>
                <w:rStyle w:val="Hyperlink"/>
                <w:rFonts w:hint="cs"/>
                <w:rtl/>
              </w:rPr>
            </w:pPr>
            <w:hyperlink w:anchor="Seif15" w:tooltip="פסולים ל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29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21א </w:t>
            </w:r>
          </w:p>
        </w:tc>
        <w:tc>
          <w:tcPr>
            <w:tcW w:w="5669" w:type="dxa"/>
          </w:tcPr>
          <w:p w:rsidR="00147B60" w:rsidRPr="00147B60" w:rsidRDefault="00147B60" w:rsidP="00147B60">
            <w:pPr>
              <w:rPr>
                <w:rFonts w:cs="Frankruhel" w:hint="cs"/>
                <w:rtl/>
              </w:rPr>
            </w:pPr>
            <w:r>
              <w:rPr>
                <w:rtl/>
              </w:rPr>
              <w:t>קביעת קלון על ידי בית המשפט</w:t>
            </w:r>
          </w:p>
        </w:tc>
        <w:tc>
          <w:tcPr>
            <w:tcW w:w="567" w:type="dxa"/>
          </w:tcPr>
          <w:p w:rsidR="00147B60" w:rsidRPr="00147B60" w:rsidRDefault="00147B60" w:rsidP="00147B60">
            <w:pPr>
              <w:rPr>
                <w:rStyle w:val="Hyperlink"/>
                <w:rFonts w:hint="cs"/>
                <w:rtl/>
              </w:rPr>
            </w:pPr>
            <w:hyperlink w:anchor="Seif277" w:tooltip="קביעת קלון על ידי בית המשפט"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Seif277</w:instrText>
            </w:r>
            <w:r>
              <w:rPr>
                <w:rtl/>
              </w:rPr>
              <w:instrText xml:space="preserve"> </w:instrText>
            </w:r>
            <w:r>
              <w:rPr>
                <w:rFonts w:cs="Frankruhel"/>
                <w:rtl/>
              </w:rPr>
              <w:fldChar w:fldCharType="separate"/>
            </w:r>
            <w:r>
              <w:rPr>
                <w:noProof/>
                <w:rtl/>
              </w:rPr>
              <w:t>30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23 </w:t>
            </w:r>
          </w:p>
        </w:tc>
        <w:tc>
          <w:tcPr>
            <w:tcW w:w="5669" w:type="dxa"/>
          </w:tcPr>
          <w:p w:rsidR="00147B60" w:rsidRPr="00147B60" w:rsidRDefault="00147B60" w:rsidP="00147B60">
            <w:pPr>
              <w:rPr>
                <w:rFonts w:cs="Frankruhel" w:hint="cs"/>
                <w:rtl/>
              </w:rPr>
            </w:pPr>
            <w:r>
              <w:rPr>
                <w:rtl/>
              </w:rPr>
              <w:t>מילוי מקומו של חבר מועצה שחדל לכהן</w:t>
            </w:r>
          </w:p>
        </w:tc>
        <w:tc>
          <w:tcPr>
            <w:tcW w:w="567" w:type="dxa"/>
          </w:tcPr>
          <w:p w:rsidR="00147B60" w:rsidRPr="00147B60" w:rsidRDefault="00147B60" w:rsidP="00147B60">
            <w:pPr>
              <w:rPr>
                <w:rStyle w:val="Hyperlink"/>
                <w:rFonts w:hint="cs"/>
                <w:rtl/>
              </w:rPr>
            </w:pPr>
            <w:hyperlink w:anchor="Seif16" w:tooltip="מילוי מקומו של חבר מועצה שחדל לכה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25 </w:t>
            </w:r>
          </w:p>
        </w:tc>
        <w:tc>
          <w:tcPr>
            <w:tcW w:w="5669" w:type="dxa"/>
          </w:tcPr>
          <w:p w:rsidR="00147B60" w:rsidRPr="00147B60" w:rsidRDefault="00147B60" w:rsidP="00147B60">
            <w:pPr>
              <w:rPr>
                <w:rFonts w:cs="Frankruhel" w:hint="cs"/>
                <w:rtl/>
              </w:rPr>
            </w:pPr>
            <w:r>
              <w:rPr>
                <w:rtl/>
              </w:rPr>
              <w:t>משכורת ראש מועצה, סגנו וממלא מקומו</w:t>
            </w:r>
          </w:p>
        </w:tc>
        <w:tc>
          <w:tcPr>
            <w:tcW w:w="567" w:type="dxa"/>
          </w:tcPr>
          <w:p w:rsidR="00147B60" w:rsidRPr="00147B60" w:rsidRDefault="00147B60" w:rsidP="00147B60">
            <w:pPr>
              <w:rPr>
                <w:rStyle w:val="Hyperlink"/>
                <w:rFonts w:hint="cs"/>
                <w:rtl/>
              </w:rPr>
            </w:pPr>
            <w:hyperlink w:anchor="Seif17" w:tooltip="משכורת ראש מועצה, סגנו וממלא מקומ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25א </w:t>
            </w:r>
          </w:p>
        </w:tc>
        <w:tc>
          <w:tcPr>
            <w:tcW w:w="5669" w:type="dxa"/>
          </w:tcPr>
          <w:p w:rsidR="00147B60" w:rsidRPr="00147B60" w:rsidRDefault="00147B60" w:rsidP="00147B60">
            <w:pPr>
              <w:rPr>
                <w:rFonts w:cs="Frankruhel" w:hint="cs"/>
                <w:rtl/>
              </w:rPr>
            </w:pPr>
            <w:r>
              <w:rPr>
                <w:rtl/>
              </w:rPr>
              <w:t>גמלאות לראש המועצה וסגנו</w:t>
            </w:r>
          </w:p>
        </w:tc>
        <w:tc>
          <w:tcPr>
            <w:tcW w:w="567" w:type="dxa"/>
          </w:tcPr>
          <w:p w:rsidR="00147B60" w:rsidRPr="00147B60" w:rsidRDefault="00147B60" w:rsidP="00147B60">
            <w:pPr>
              <w:rPr>
                <w:rStyle w:val="Hyperlink"/>
                <w:rFonts w:hint="cs"/>
                <w:rtl/>
              </w:rPr>
            </w:pPr>
            <w:hyperlink w:anchor="Seif162" w:tooltip="גמלאות לראש המועצה וסגנ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32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25ב </w:t>
            </w:r>
          </w:p>
        </w:tc>
        <w:tc>
          <w:tcPr>
            <w:tcW w:w="5669" w:type="dxa"/>
          </w:tcPr>
          <w:p w:rsidR="00147B60" w:rsidRPr="00147B60" w:rsidRDefault="00147B60" w:rsidP="00147B60">
            <w:pPr>
              <w:rPr>
                <w:rFonts w:cs="Frankruhel" w:hint="cs"/>
                <w:rtl/>
              </w:rPr>
            </w:pPr>
            <w:r>
              <w:rPr>
                <w:rtl/>
              </w:rPr>
              <w:t>עיסוק נוסף   איסור והסדרה</w:t>
            </w:r>
          </w:p>
        </w:tc>
        <w:tc>
          <w:tcPr>
            <w:tcW w:w="567" w:type="dxa"/>
          </w:tcPr>
          <w:p w:rsidR="00147B60" w:rsidRPr="00147B60" w:rsidRDefault="00147B60" w:rsidP="00147B60">
            <w:pPr>
              <w:rPr>
                <w:rStyle w:val="Hyperlink"/>
                <w:rFonts w:hint="cs"/>
                <w:rtl/>
              </w:rPr>
            </w:pPr>
            <w:hyperlink w:anchor="Seif387" w:tooltip="עיסוק נוסף   איסור והסדר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Seif387</w:instrText>
            </w:r>
            <w:r>
              <w:rPr>
                <w:rtl/>
              </w:rPr>
              <w:instrText xml:space="preserve"> </w:instrText>
            </w:r>
            <w:r>
              <w:rPr>
                <w:rFonts w:cs="Frankruhel"/>
                <w:rtl/>
              </w:rPr>
              <w:fldChar w:fldCharType="separate"/>
            </w:r>
            <w:r>
              <w:rPr>
                <w:noProof/>
                <w:rtl/>
              </w:rPr>
              <w:t>33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25ג </w:t>
            </w:r>
          </w:p>
        </w:tc>
        <w:tc>
          <w:tcPr>
            <w:tcW w:w="5669" w:type="dxa"/>
          </w:tcPr>
          <w:p w:rsidR="00147B60" w:rsidRPr="00147B60" w:rsidRDefault="00147B60" w:rsidP="00147B60">
            <w:pPr>
              <w:rPr>
                <w:rFonts w:cs="Frankruhel" w:hint="cs"/>
                <w:rtl/>
              </w:rPr>
            </w:pPr>
            <w:r>
              <w:rPr>
                <w:rtl/>
              </w:rPr>
              <w:t>עיסוק נוסף   סייג לתחולה</w:t>
            </w:r>
          </w:p>
        </w:tc>
        <w:tc>
          <w:tcPr>
            <w:tcW w:w="567" w:type="dxa"/>
          </w:tcPr>
          <w:p w:rsidR="00147B60" w:rsidRPr="00147B60" w:rsidRDefault="00147B60" w:rsidP="00147B60">
            <w:pPr>
              <w:rPr>
                <w:rStyle w:val="Hyperlink"/>
                <w:rFonts w:hint="cs"/>
                <w:rtl/>
              </w:rPr>
            </w:pPr>
            <w:hyperlink w:anchor="Seif388" w:tooltip="עיסוק נוסף   סייג לתחול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Seif388</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ה: ועדות</w:t>
            </w:r>
          </w:p>
        </w:tc>
        <w:tc>
          <w:tcPr>
            <w:tcW w:w="567" w:type="dxa"/>
          </w:tcPr>
          <w:p w:rsidR="00147B60" w:rsidRPr="00147B60" w:rsidRDefault="00147B60" w:rsidP="00147B60">
            <w:pPr>
              <w:rPr>
                <w:rStyle w:val="Hyperlink"/>
                <w:rFonts w:hint="cs"/>
                <w:rtl/>
              </w:rPr>
            </w:pPr>
            <w:hyperlink w:anchor="med6" w:tooltip="פרק ה: 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26 </w:t>
            </w:r>
          </w:p>
        </w:tc>
        <w:tc>
          <w:tcPr>
            <w:tcW w:w="5669" w:type="dxa"/>
          </w:tcPr>
          <w:p w:rsidR="00147B60" w:rsidRPr="00147B60" w:rsidRDefault="00147B60" w:rsidP="00147B60">
            <w:pPr>
              <w:rPr>
                <w:rFonts w:cs="Frankruhel" w:hint="cs"/>
                <w:rtl/>
              </w:rPr>
            </w:pPr>
            <w:r>
              <w:rPr>
                <w:rtl/>
              </w:rPr>
              <w:t>ועדת הנהלה</w:t>
            </w:r>
          </w:p>
        </w:tc>
        <w:tc>
          <w:tcPr>
            <w:tcW w:w="567" w:type="dxa"/>
          </w:tcPr>
          <w:p w:rsidR="00147B60" w:rsidRPr="00147B60" w:rsidRDefault="00147B60" w:rsidP="00147B60">
            <w:pPr>
              <w:rPr>
                <w:rStyle w:val="Hyperlink"/>
                <w:rFonts w:hint="cs"/>
                <w:rtl/>
              </w:rPr>
            </w:pPr>
            <w:hyperlink w:anchor="Seif18" w:tooltip="ועדת הנהל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27 </w:t>
            </w:r>
          </w:p>
        </w:tc>
        <w:tc>
          <w:tcPr>
            <w:tcW w:w="5669" w:type="dxa"/>
          </w:tcPr>
          <w:p w:rsidR="00147B60" w:rsidRPr="00147B60" w:rsidRDefault="00147B60" w:rsidP="00147B60">
            <w:pPr>
              <w:rPr>
                <w:rFonts w:cs="Frankruhel" w:hint="cs"/>
                <w:rtl/>
              </w:rPr>
            </w:pPr>
            <w:r>
              <w:rPr>
                <w:rtl/>
              </w:rPr>
              <w:t>ועדת בקורת</w:t>
            </w:r>
          </w:p>
        </w:tc>
        <w:tc>
          <w:tcPr>
            <w:tcW w:w="567" w:type="dxa"/>
          </w:tcPr>
          <w:p w:rsidR="00147B60" w:rsidRPr="00147B60" w:rsidRDefault="00147B60" w:rsidP="00147B60">
            <w:pPr>
              <w:rPr>
                <w:rStyle w:val="Hyperlink"/>
                <w:rFonts w:hint="cs"/>
                <w:rtl/>
              </w:rPr>
            </w:pPr>
            <w:hyperlink w:anchor="Seif19" w:tooltip="ועדת בקור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28 </w:t>
            </w:r>
          </w:p>
        </w:tc>
        <w:tc>
          <w:tcPr>
            <w:tcW w:w="5669" w:type="dxa"/>
          </w:tcPr>
          <w:p w:rsidR="00147B60" w:rsidRPr="00147B60" w:rsidRDefault="00147B60" w:rsidP="00147B60">
            <w:pPr>
              <w:rPr>
                <w:rFonts w:cs="Frankruhel" w:hint="cs"/>
                <w:rtl/>
              </w:rPr>
            </w:pPr>
            <w:r>
              <w:rPr>
                <w:rtl/>
              </w:rPr>
              <w:t>תפקידי ועדת הבקורת</w:t>
            </w:r>
          </w:p>
        </w:tc>
        <w:tc>
          <w:tcPr>
            <w:tcW w:w="567" w:type="dxa"/>
          </w:tcPr>
          <w:p w:rsidR="00147B60" w:rsidRPr="00147B60" w:rsidRDefault="00147B60" w:rsidP="00147B60">
            <w:pPr>
              <w:rPr>
                <w:rStyle w:val="Hyperlink"/>
                <w:rFonts w:hint="cs"/>
                <w:rtl/>
              </w:rPr>
            </w:pPr>
            <w:hyperlink w:anchor="Seif20" w:tooltip="תפקידי ועדת הבקור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29 </w:t>
            </w:r>
          </w:p>
        </w:tc>
        <w:tc>
          <w:tcPr>
            <w:tcW w:w="5669" w:type="dxa"/>
          </w:tcPr>
          <w:p w:rsidR="00147B60" w:rsidRPr="00147B60" w:rsidRDefault="00147B60" w:rsidP="00147B60">
            <w:pPr>
              <w:rPr>
                <w:rFonts w:cs="Frankruhel" w:hint="cs"/>
                <w:rtl/>
              </w:rPr>
            </w:pPr>
            <w:r>
              <w:rPr>
                <w:rtl/>
              </w:rPr>
              <w:t>ועדת מכרזים</w:t>
            </w:r>
          </w:p>
        </w:tc>
        <w:tc>
          <w:tcPr>
            <w:tcW w:w="567" w:type="dxa"/>
          </w:tcPr>
          <w:p w:rsidR="00147B60" w:rsidRPr="00147B60" w:rsidRDefault="00147B60" w:rsidP="00147B60">
            <w:pPr>
              <w:rPr>
                <w:rStyle w:val="Hyperlink"/>
                <w:rFonts w:hint="cs"/>
                <w:rtl/>
              </w:rPr>
            </w:pPr>
            <w:hyperlink w:anchor="Seif21" w:tooltip="ועדת מכרז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29א </w:t>
            </w:r>
          </w:p>
        </w:tc>
        <w:tc>
          <w:tcPr>
            <w:tcW w:w="5669" w:type="dxa"/>
          </w:tcPr>
          <w:p w:rsidR="00147B60" w:rsidRPr="00147B60" w:rsidRDefault="00147B60" w:rsidP="00147B60">
            <w:pPr>
              <w:rPr>
                <w:rFonts w:cs="Frankruhel" w:hint="cs"/>
                <w:rtl/>
              </w:rPr>
            </w:pPr>
            <w:r>
              <w:rPr>
                <w:rtl/>
              </w:rPr>
              <w:t>ועדת מל"ח</w:t>
            </w:r>
          </w:p>
        </w:tc>
        <w:tc>
          <w:tcPr>
            <w:tcW w:w="567" w:type="dxa"/>
          </w:tcPr>
          <w:p w:rsidR="00147B60" w:rsidRPr="00147B60" w:rsidRDefault="00147B60" w:rsidP="00147B60">
            <w:pPr>
              <w:rPr>
                <w:rStyle w:val="Hyperlink"/>
                <w:rFonts w:hint="cs"/>
                <w:rtl/>
              </w:rPr>
            </w:pPr>
            <w:hyperlink w:anchor="Seif222" w:tooltip="ועדת מלח"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34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29ב </w:t>
            </w:r>
          </w:p>
        </w:tc>
        <w:tc>
          <w:tcPr>
            <w:tcW w:w="5669" w:type="dxa"/>
          </w:tcPr>
          <w:p w:rsidR="00147B60" w:rsidRPr="00147B60" w:rsidRDefault="00147B60" w:rsidP="00147B60">
            <w:pPr>
              <w:rPr>
                <w:rFonts w:cs="Frankruhel" w:hint="cs"/>
                <w:rtl/>
              </w:rPr>
            </w:pPr>
            <w:r>
              <w:rPr>
                <w:rtl/>
              </w:rPr>
              <w:t>ועדה לקליטת עליה</w:t>
            </w:r>
          </w:p>
        </w:tc>
        <w:tc>
          <w:tcPr>
            <w:tcW w:w="567" w:type="dxa"/>
          </w:tcPr>
          <w:p w:rsidR="00147B60" w:rsidRPr="00147B60" w:rsidRDefault="00147B60" w:rsidP="00147B60">
            <w:pPr>
              <w:rPr>
                <w:rStyle w:val="Hyperlink"/>
                <w:rFonts w:hint="cs"/>
                <w:rtl/>
              </w:rPr>
            </w:pPr>
            <w:hyperlink w:anchor="Seif232" w:tooltip="ועדה לקליטת על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29ג </w:t>
            </w:r>
          </w:p>
        </w:tc>
        <w:tc>
          <w:tcPr>
            <w:tcW w:w="5669" w:type="dxa"/>
          </w:tcPr>
          <w:p w:rsidR="00147B60" w:rsidRPr="00147B60" w:rsidRDefault="00147B60" w:rsidP="00147B60">
            <w:pPr>
              <w:rPr>
                <w:rFonts w:cs="Frankruhel" w:hint="cs"/>
                <w:rtl/>
              </w:rPr>
            </w:pPr>
            <w:r>
              <w:rPr>
                <w:rtl/>
              </w:rPr>
              <w:t>ועדות נוספות</w:t>
            </w:r>
          </w:p>
        </w:tc>
        <w:tc>
          <w:tcPr>
            <w:tcW w:w="567" w:type="dxa"/>
          </w:tcPr>
          <w:p w:rsidR="00147B60" w:rsidRPr="00147B60" w:rsidRDefault="00147B60" w:rsidP="00147B60">
            <w:pPr>
              <w:rPr>
                <w:rStyle w:val="Hyperlink"/>
                <w:rFonts w:hint="cs"/>
                <w:rtl/>
              </w:rPr>
            </w:pPr>
            <w:hyperlink w:anchor="Seif366" w:tooltip="ועדות נוספ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Seif366</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30 </w:t>
            </w:r>
          </w:p>
        </w:tc>
        <w:tc>
          <w:tcPr>
            <w:tcW w:w="5669" w:type="dxa"/>
          </w:tcPr>
          <w:p w:rsidR="00147B60" w:rsidRPr="00147B60" w:rsidRDefault="00147B60" w:rsidP="00147B60">
            <w:pPr>
              <w:rPr>
                <w:rFonts w:cs="Frankruhel" w:hint="cs"/>
                <w:rtl/>
              </w:rPr>
            </w:pPr>
            <w:r>
              <w:rPr>
                <w:rtl/>
              </w:rPr>
              <w:t>ועדות שונות</w:t>
            </w:r>
          </w:p>
        </w:tc>
        <w:tc>
          <w:tcPr>
            <w:tcW w:w="567" w:type="dxa"/>
          </w:tcPr>
          <w:p w:rsidR="00147B60" w:rsidRPr="00147B60" w:rsidRDefault="00147B60" w:rsidP="00147B60">
            <w:pPr>
              <w:rPr>
                <w:rStyle w:val="Hyperlink"/>
                <w:rFonts w:hint="cs"/>
                <w:rtl/>
              </w:rPr>
            </w:pPr>
            <w:hyperlink w:anchor="Seif22" w:tooltip="ועדות ש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31 </w:t>
            </w:r>
          </w:p>
        </w:tc>
        <w:tc>
          <w:tcPr>
            <w:tcW w:w="5669" w:type="dxa"/>
          </w:tcPr>
          <w:p w:rsidR="00147B60" w:rsidRPr="00147B60" w:rsidRDefault="00147B60" w:rsidP="00147B60">
            <w:pPr>
              <w:rPr>
                <w:rFonts w:cs="Frankruhel" w:hint="cs"/>
                <w:rtl/>
              </w:rPr>
            </w:pPr>
            <w:r>
              <w:rPr>
                <w:rtl/>
              </w:rPr>
              <w:t>הרכב הועדות</w:t>
            </w:r>
          </w:p>
        </w:tc>
        <w:tc>
          <w:tcPr>
            <w:tcW w:w="567" w:type="dxa"/>
          </w:tcPr>
          <w:p w:rsidR="00147B60" w:rsidRPr="00147B60" w:rsidRDefault="00147B60" w:rsidP="00147B60">
            <w:pPr>
              <w:rPr>
                <w:rStyle w:val="Hyperlink"/>
                <w:rFonts w:hint="cs"/>
                <w:rtl/>
              </w:rPr>
            </w:pPr>
            <w:hyperlink w:anchor="Seif23" w:tooltip="הרכב ה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32 </w:t>
            </w:r>
          </w:p>
        </w:tc>
        <w:tc>
          <w:tcPr>
            <w:tcW w:w="5669" w:type="dxa"/>
          </w:tcPr>
          <w:p w:rsidR="00147B60" w:rsidRPr="00147B60" w:rsidRDefault="00147B60" w:rsidP="00147B60">
            <w:pPr>
              <w:rPr>
                <w:rFonts w:cs="Frankruhel" w:hint="cs"/>
                <w:rtl/>
              </w:rPr>
            </w:pPr>
            <w:r>
              <w:rPr>
                <w:rtl/>
              </w:rPr>
              <w:t>יושבי ראש הועדות</w:t>
            </w:r>
          </w:p>
        </w:tc>
        <w:tc>
          <w:tcPr>
            <w:tcW w:w="567" w:type="dxa"/>
          </w:tcPr>
          <w:p w:rsidR="00147B60" w:rsidRPr="00147B60" w:rsidRDefault="00147B60" w:rsidP="00147B60">
            <w:pPr>
              <w:rPr>
                <w:rStyle w:val="Hyperlink"/>
                <w:rFonts w:hint="cs"/>
                <w:rtl/>
              </w:rPr>
            </w:pPr>
            <w:hyperlink w:anchor="Seif24" w:tooltip="יושבי ראש ה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33 </w:t>
            </w:r>
          </w:p>
        </w:tc>
        <w:tc>
          <w:tcPr>
            <w:tcW w:w="5669" w:type="dxa"/>
          </w:tcPr>
          <w:p w:rsidR="00147B60" w:rsidRPr="00147B60" w:rsidRDefault="00147B60" w:rsidP="00147B60">
            <w:pPr>
              <w:rPr>
                <w:rFonts w:cs="Frankruhel" w:hint="cs"/>
                <w:rtl/>
              </w:rPr>
            </w:pPr>
            <w:r>
              <w:rPr>
                <w:rtl/>
              </w:rPr>
              <w:t>תקופת הכהונה של ועדות</w:t>
            </w:r>
          </w:p>
        </w:tc>
        <w:tc>
          <w:tcPr>
            <w:tcW w:w="567" w:type="dxa"/>
          </w:tcPr>
          <w:p w:rsidR="00147B60" w:rsidRPr="00147B60" w:rsidRDefault="00147B60" w:rsidP="00147B60">
            <w:pPr>
              <w:rPr>
                <w:rStyle w:val="Hyperlink"/>
                <w:rFonts w:hint="cs"/>
                <w:rtl/>
              </w:rPr>
            </w:pPr>
            <w:hyperlink w:anchor="Seif25" w:tooltip="תקופת הכהונה של 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34 </w:t>
            </w:r>
          </w:p>
        </w:tc>
        <w:tc>
          <w:tcPr>
            <w:tcW w:w="5669" w:type="dxa"/>
          </w:tcPr>
          <w:p w:rsidR="00147B60" w:rsidRPr="00147B60" w:rsidRDefault="00147B60" w:rsidP="00147B60">
            <w:pPr>
              <w:rPr>
                <w:rFonts w:cs="Frankruhel" w:hint="cs"/>
                <w:rtl/>
              </w:rPr>
            </w:pPr>
            <w:r>
              <w:rPr>
                <w:rtl/>
              </w:rPr>
              <w:t>חדילת חברות</w:t>
            </w:r>
          </w:p>
        </w:tc>
        <w:tc>
          <w:tcPr>
            <w:tcW w:w="567" w:type="dxa"/>
          </w:tcPr>
          <w:p w:rsidR="00147B60" w:rsidRPr="00147B60" w:rsidRDefault="00147B60" w:rsidP="00147B60">
            <w:pPr>
              <w:rPr>
                <w:rStyle w:val="Hyperlink"/>
                <w:rFonts w:hint="cs"/>
                <w:rtl/>
              </w:rPr>
            </w:pPr>
            <w:hyperlink w:anchor="Seif26" w:tooltip="חדילת חב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35 </w:t>
            </w:r>
          </w:p>
        </w:tc>
        <w:tc>
          <w:tcPr>
            <w:tcW w:w="5669" w:type="dxa"/>
          </w:tcPr>
          <w:p w:rsidR="00147B60" w:rsidRPr="00147B60" w:rsidRDefault="00147B60" w:rsidP="00147B60">
            <w:pPr>
              <w:rPr>
                <w:rFonts w:cs="Frankruhel" w:hint="cs"/>
                <w:rtl/>
              </w:rPr>
            </w:pPr>
            <w:r>
              <w:rPr>
                <w:rtl/>
              </w:rPr>
              <w:t>ועדות משנה</w:t>
            </w:r>
          </w:p>
        </w:tc>
        <w:tc>
          <w:tcPr>
            <w:tcW w:w="567" w:type="dxa"/>
          </w:tcPr>
          <w:p w:rsidR="00147B60" w:rsidRPr="00147B60" w:rsidRDefault="00147B60" w:rsidP="00147B60">
            <w:pPr>
              <w:rPr>
                <w:rStyle w:val="Hyperlink"/>
                <w:rFonts w:hint="cs"/>
                <w:rtl/>
              </w:rPr>
            </w:pPr>
            <w:hyperlink w:anchor="Seif27" w:tooltip="ועדות מש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36 </w:t>
            </w:r>
          </w:p>
        </w:tc>
        <w:tc>
          <w:tcPr>
            <w:tcW w:w="5669" w:type="dxa"/>
          </w:tcPr>
          <w:p w:rsidR="00147B60" w:rsidRPr="00147B60" w:rsidRDefault="00147B60" w:rsidP="00147B60">
            <w:pPr>
              <w:rPr>
                <w:rFonts w:cs="Frankruhel" w:hint="cs"/>
                <w:rtl/>
              </w:rPr>
            </w:pPr>
            <w:r>
              <w:rPr>
                <w:rtl/>
              </w:rPr>
              <w:t>סדרי העבודה של הועדות</w:t>
            </w:r>
          </w:p>
        </w:tc>
        <w:tc>
          <w:tcPr>
            <w:tcW w:w="567" w:type="dxa"/>
          </w:tcPr>
          <w:p w:rsidR="00147B60" w:rsidRPr="00147B60" w:rsidRDefault="00147B60" w:rsidP="00147B60">
            <w:pPr>
              <w:rPr>
                <w:rStyle w:val="Hyperlink"/>
                <w:rFonts w:hint="cs"/>
                <w:rtl/>
              </w:rPr>
            </w:pPr>
            <w:hyperlink w:anchor="Seif28" w:tooltip="סדרי העבודה של ה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ו: ישיבות המועצה והועדות וסדריהן</w:t>
            </w:r>
          </w:p>
        </w:tc>
        <w:tc>
          <w:tcPr>
            <w:tcW w:w="567" w:type="dxa"/>
          </w:tcPr>
          <w:p w:rsidR="00147B60" w:rsidRPr="00147B60" w:rsidRDefault="00147B60" w:rsidP="00147B60">
            <w:pPr>
              <w:rPr>
                <w:rStyle w:val="Hyperlink"/>
                <w:rFonts w:hint="cs"/>
                <w:rtl/>
              </w:rPr>
            </w:pPr>
            <w:hyperlink w:anchor="med7" w:tooltip="פרק ו: ישיבות המועצה והועדות וסדריה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37 </w:t>
            </w:r>
          </w:p>
        </w:tc>
        <w:tc>
          <w:tcPr>
            <w:tcW w:w="5669" w:type="dxa"/>
          </w:tcPr>
          <w:p w:rsidR="00147B60" w:rsidRPr="00147B60" w:rsidRDefault="00147B60" w:rsidP="00147B60">
            <w:pPr>
              <w:rPr>
                <w:rFonts w:cs="Frankruhel" w:hint="cs"/>
                <w:rtl/>
              </w:rPr>
            </w:pPr>
            <w:r>
              <w:rPr>
                <w:rtl/>
              </w:rPr>
              <w:t>מועד הישיבות</w:t>
            </w:r>
          </w:p>
        </w:tc>
        <w:tc>
          <w:tcPr>
            <w:tcW w:w="567" w:type="dxa"/>
          </w:tcPr>
          <w:p w:rsidR="00147B60" w:rsidRPr="00147B60" w:rsidRDefault="00147B60" w:rsidP="00147B60">
            <w:pPr>
              <w:rPr>
                <w:rStyle w:val="Hyperlink"/>
                <w:rFonts w:hint="cs"/>
                <w:rtl/>
              </w:rPr>
            </w:pPr>
            <w:hyperlink w:anchor="Seif29" w:tooltip="מועד הישיב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38 </w:t>
            </w:r>
          </w:p>
        </w:tc>
        <w:tc>
          <w:tcPr>
            <w:tcW w:w="5669" w:type="dxa"/>
          </w:tcPr>
          <w:p w:rsidR="00147B60" w:rsidRPr="00147B60" w:rsidRDefault="00147B60" w:rsidP="00147B60">
            <w:pPr>
              <w:rPr>
                <w:rFonts w:cs="Frankruhel" w:hint="cs"/>
                <w:rtl/>
              </w:rPr>
            </w:pPr>
            <w:r>
              <w:rPr>
                <w:rtl/>
              </w:rPr>
              <w:t>סדר היום</w:t>
            </w:r>
          </w:p>
        </w:tc>
        <w:tc>
          <w:tcPr>
            <w:tcW w:w="567" w:type="dxa"/>
          </w:tcPr>
          <w:p w:rsidR="00147B60" w:rsidRPr="00147B60" w:rsidRDefault="00147B60" w:rsidP="00147B60">
            <w:pPr>
              <w:rPr>
                <w:rStyle w:val="Hyperlink"/>
                <w:rFonts w:hint="cs"/>
                <w:rtl/>
              </w:rPr>
            </w:pPr>
            <w:hyperlink w:anchor="Seif30" w:tooltip="סדר הי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35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39 </w:t>
            </w:r>
          </w:p>
        </w:tc>
        <w:tc>
          <w:tcPr>
            <w:tcW w:w="5669" w:type="dxa"/>
          </w:tcPr>
          <w:p w:rsidR="00147B60" w:rsidRPr="00147B60" w:rsidRDefault="00147B60" w:rsidP="00147B60">
            <w:pPr>
              <w:rPr>
                <w:rFonts w:cs="Frankruhel" w:hint="cs"/>
                <w:rtl/>
              </w:rPr>
            </w:pPr>
            <w:r>
              <w:rPr>
                <w:rtl/>
              </w:rPr>
              <w:t>הזמנות</w:t>
            </w:r>
          </w:p>
        </w:tc>
        <w:tc>
          <w:tcPr>
            <w:tcW w:w="567" w:type="dxa"/>
          </w:tcPr>
          <w:p w:rsidR="00147B60" w:rsidRPr="00147B60" w:rsidRDefault="00147B60" w:rsidP="00147B60">
            <w:pPr>
              <w:rPr>
                <w:rStyle w:val="Hyperlink"/>
                <w:rFonts w:hint="cs"/>
                <w:rtl/>
              </w:rPr>
            </w:pPr>
            <w:hyperlink w:anchor="Seif31" w:tooltip="הזמ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40 </w:t>
            </w:r>
          </w:p>
        </w:tc>
        <w:tc>
          <w:tcPr>
            <w:tcW w:w="5669" w:type="dxa"/>
          </w:tcPr>
          <w:p w:rsidR="00147B60" w:rsidRPr="00147B60" w:rsidRDefault="00147B60" w:rsidP="00147B60">
            <w:pPr>
              <w:rPr>
                <w:rFonts w:cs="Frankruhel" w:hint="cs"/>
                <w:rtl/>
              </w:rPr>
            </w:pPr>
            <w:r>
              <w:rPr>
                <w:rtl/>
              </w:rPr>
              <w:t>הנהלת הישיבות</w:t>
            </w:r>
          </w:p>
        </w:tc>
        <w:tc>
          <w:tcPr>
            <w:tcW w:w="567" w:type="dxa"/>
          </w:tcPr>
          <w:p w:rsidR="00147B60" w:rsidRPr="00147B60" w:rsidRDefault="00147B60" w:rsidP="00147B60">
            <w:pPr>
              <w:rPr>
                <w:rStyle w:val="Hyperlink"/>
                <w:rFonts w:hint="cs"/>
                <w:rtl/>
              </w:rPr>
            </w:pPr>
            <w:hyperlink w:anchor="Seif32" w:tooltip="הנהלת הישיב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41 </w:t>
            </w:r>
          </w:p>
        </w:tc>
        <w:tc>
          <w:tcPr>
            <w:tcW w:w="5669" w:type="dxa"/>
          </w:tcPr>
          <w:p w:rsidR="00147B60" w:rsidRPr="00147B60" w:rsidRDefault="00147B60" w:rsidP="00147B60">
            <w:pPr>
              <w:rPr>
                <w:rFonts w:cs="Frankruhel" w:hint="cs"/>
                <w:rtl/>
              </w:rPr>
            </w:pPr>
            <w:r>
              <w:rPr>
                <w:rtl/>
              </w:rPr>
              <w:t>פומביות ישיבות המועצה</w:t>
            </w:r>
          </w:p>
        </w:tc>
        <w:tc>
          <w:tcPr>
            <w:tcW w:w="567" w:type="dxa"/>
          </w:tcPr>
          <w:p w:rsidR="00147B60" w:rsidRPr="00147B60" w:rsidRDefault="00147B60" w:rsidP="00147B60">
            <w:pPr>
              <w:rPr>
                <w:rStyle w:val="Hyperlink"/>
                <w:rFonts w:hint="cs"/>
                <w:rtl/>
              </w:rPr>
            </w:pPr>
            <w:hyperlink w:anchor="Seif33" w:tooltip="פומביות ישיב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lastRenderedPageBreak/>
              <w:t xml:space="preserve">סעיף 42 </w:t>
            </w:r>
          </w:p>
        </w:tc>
        <w:tc>
          <w:tcPr>
            <w:tcW w:w="5669" w:type="dxa"/>
          </w:tcPr>
          <w:p w:rsidR="00147B60" w:rsidRPr="00147B60" w:rsidRDefault="00147B60" w:rsidP="00147B60">
            <w:pPr>
              <w:rPr>
                <w:rFonts w:cs="Frankruhel" w:hint="cs"/>
                <w:rtl/>
              </w:rPr>
            </w:pPr>
            <w:r>
              <w:rPr>
                <w:rtl/>
              </w:rPr>
              <w:t>מנין חוקי</w:t>
            </w:r>
          </w:p>
        </w:tc>
        <w:tc>
          <w:tcPr>
            <w:tcW w:w="567" w:type="dxa"/>
          </w:tcPr>
          <w:p w:rsidR="00147B60" w:rsidRPr="00147B60" w:rsidRDefault="00147B60" w:rsidP="00147B60">
            <w:pPr>
              <w:rPr>
                <w:rStyle w:val="Hyperlink"/>
                <w:rFonts w:hint="cs"/>
                <w:rtl/>
              </w:rPr>
            </w:pPr>
            <w:hyperlink w:anchor="Seif34" w:tooltip="מנין חוק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43 </w:t>
            </w:r>
          </w:p>
        </w:tc>
        <w:tc>
          <w:tcPr>
            <w:tcW w:w="5669" w:type="dxa"/>
          </w:tcPr>
          <w:p w:rsidR="00147B60" w:rsidRPr="00147B60" w:rsidRDefault="00147B60" w:rsidP="00147B60">
            <w:pPr>
              <w:rPr>
                <w:rFonts w:cs="Frankruhel" w:hint="cs"/>
                <w:rtl/>
              </w:rPr>
            </w:pPr>
            <w:r>
              <w:rPr>
                <w:rtl/>
              </w:rPr>
              <w:t>קבלת החלטות</w:t>
            </w:r>
          </w:p>
        </w:tc>
        <w:tc>
          <w:tcPr>
            <w:tcW w:w="567" w:type="dxa"/>
          </w:tcPr>
          <w:p w:rsidR="00147B60" w:rsidRPr="00147B60" w:rsidRDefault="00147B60" w:rsidP="00147B60">
            <w:pPr>
              <w:rPr>
                <w:rStyle w:val="Hyperlink"/>
                <w:rFonts w:hint="cs"/>
                <w:rtl/>
              </w:rPr>
            </w:pPr>
            <w:hyperlink w:anchor="Seif35" w:tooltip="קבלת החלט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43א </w:t>
            </w:r>
          </w:p>
        </w:tc>
        <w:tc>
          <w:tcPr>
            <w:tcW w:w="5669" w:type="dxa"/>
          </w:tcPr>
          <w:p w:rsidR="00147B60" w:rsidRPr="00147B60" w:rsidRDefault="00147B60" w:rsidP="00147B60">
            <w:pPr>
              <w:rPr>
                <w:rFonts w:cs="Frankruhel" w:hint="cs"/>
                <w:rtl/>
              </w:rPr>
            </w:pPr>
            <w:r>
              <w:rPr>
                <w:rtl/>
              </w:rPr>
              <w:t>דיון חוזר בהחלטות המועצה</w:t>
            </w:r>
          </w:p>
        </w:tc>
        <w:tc>
          <w:tcPr>
            <w:tcW w:w="567" w:type="dxa"/>
          </w:tcPr>
          <w:p w:rsidR="00147B60" w:rsidRPr="00147B60" w:rsidRDefault="00147B60" w:rsidP="00147B60">
            <w:pPr>
              <w:rPr>
                <w:rStyle w:val="Hyperlink"/>
                <w:rFonts w:hint="cs"/>
                <w:rtl/>
              </w:rPr>
            </w:pPr>
            <w:hyperlink w:anchor="Seif278" w:tooltip="דיון חוזר בהחלט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Seif278</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44 </w:t>
            </w:r>
          </w:p>
        </w:tc>
        <w:tc>
          <w:tcPr>
            <w:tcW w:w="5669" w:type="dxa"/>
          </w:tcPr>
          <w:p w:rsidR="00147B60" w:rsidRPr="00147B60" w:rsidRDefault="00147B60" w:rsidP="00147B60">
            <w:pPr>
              <w:rPr>
                <w:rFonts w:cs="Frankruhel" w:hint="cs"/>
                <w:rtl/>
              </w:rPr>
            </w:pPr>
            <w:r>
              <w:rPr>
                <w:rtl/>
              </w:rPr>
              <w:t>פרוטוקול</w:t>
            </w:r>
          </w:p>
        </w:tc>
        <w:tc>
          <w:tcPr>
            <w:tcW w:w="567" w:type="dxa"/>
          </w:tcPr>
          <w:p w:rsidR="00147B60" w:rsidRPr="00147B60" w:rsidRDefault="00147B60" w:rsidP="00147B60">
            <w:pPr>
              <w:rPr>
                <w:rStyle w:val="Hyperlink"/>
                <w:rFonts w:hint="cs"/>
                <w:rtl/>
              </w:rPr>
            </w:pPr>
            <w:hyperlink w:anchor="Seif36" w:tooltip="פרוטוקו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44א </w:t>
            </w:r>
          </w:p>
        </w:tc>
        <w:tc>
          <w:tcPr>
            <w:tcW w:w="5669" w:type="dxa"/>
          </w:tcPr>
          <w:p w:rsidR="00147B60" w:rsidRPr="00147B60" w:rsidRDefault="00147B60" w:rsidP="00147B60">
            <w:pPr>
              <w:rPr>
                <w:rFonts w:cs="Frankruhel" w:hint="cs"/>
                <w:rtl/>
              </w:rPr>
            </w:pPr>
            <w:r>
              <w:rPr>
                <w:rtl/>
              </w:rPr>
              <w:t>הגשת שאילתה ותשובה</w:t>
            </w:r>
          </w:p>
        </w:tc>
        <w:tc>
          <w:tcPr>
            <w:tcW w:w="567" w:type="dxa"/>
          </w:tcPr>
          <w:p w:rsidR="00147B60" w:rsidRPr="00147B60" w:rsidRDefault="00147B60" w:rsidP="00147B60">
            <w:pPr>
              <w:rPr>
                <w:rStyle w:val="Hyperlink"/>
                <w:rFonts w:hint="cs"/>
                <w:rtl/>
              </w:rPr>
            </w:pPr>
            <w:hyperlink w:anchor="Seif389" w:tooltip="הגשת שאילתה ותשוב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Seif389</w:instrText>
            </w:r>
            <w:r>
              <w:rPr>
                <w:rtl/>
              </w:rPr>
              <w:instrText xml:space="preserve"> </w:instrText>
            </w:r>
            <w:r>
              <w:rPr>
                <w:rFonts w:cs="Frankruhel"/>
                <w:rtl/>
              </w:rPr>
              <w:fldChar w:fldCharType="separate"/>
            </w:r>
            <w:r>
              <w:rPr>
                <w:noProof/>
                <w:rtl/>
              </w:rPr>
              <w:t>36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44ב </w:t>
            </w:r>
          </w:p>
        </w:tc>
        <w:tc>
          <w:tcPr>
            <w:tcW w:w="5669" w:type="dxa"/>
          </w:tcPr>
          <w:p w:rsidR="00147B60" w:rsidRPr="00147B60" w:rsidRDefault="00147B60" w:rsidP="00147B60">
            <w:pPr>
              <w:rPr>
                <w:rFonts w:cs="Frankruhel" w:hint="cs"/>
                <w:rtl/>
              </w:rPr>
            </w:pPr>
            <w:r>
              <w:rPr>
                <w:rtl/>
              </w:rPr>
              <w:t>שאילתה נוספת</w:t>
            </w:r>
          </w:p>
        </w:tc>
        <w:tc>
          <w:tcPr>
            <w:tcW w:w="567" w:type="dxa"/>
          </w:tcPr>
          <w:p w:rsidR="00147B60" w:rsidRPr="00147B60" w:rsidRDefault="00147B60" w:rsidP="00147B60">
            <w:pPr>
              <w:rPr>
                <w:rStyle w:val="Hyperlink"/>
                <w:rFonts w:hint="cs"/>
                <w:rtl/>
              </w:rPr>
            </w:pPr>
            <w:hyperlink w:anchor="Seif390" w:tooltip="שאילתה נוספ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Seif390</w:instrText>
            </w:r>
            <w:r>
              <w:rPr>
                <w:rtl/>
              </w:rPr>
              <w:instrText xml:space="preserve"> </w:instrText>
            </w:r>
            <w:r>
              <w:rPr>
                <w:rFonts w:cs="Frankruhel"/>
                <w:rtl/>
              </w:rPr>
              <w:fldChar w:fldCharType="separate"/>
            </w:r>
            <w:r>
              <w:rPr>
                <w:noProof/>
                <w:rtl/>
              </w:rPr>
              <w:t>37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45 </w:t>
            </w:r>
          </w:p>
        </w:tc>
        <w:tc>
          <w:tcPr>
            <w:tcW w:w="5669" w:type="dxa"/>
          </w:tcPr>
          <w:p w:rsidR="00147B60" w:rsidRPr="00147B60" w:rsidRDefault="00147B60" w:rsidP="00147B60">
            <w:pPr>
              <w:rPr>
                <w:rFonts w:cs="Frankruhel" w:hint="cs"/>
                <w:rtl/>
              </w:rPr>
            </w:pPr>
            <w:r>
              <w:rPr>
                <w:rtl/>
              </w:rPr>
              <w:t>סדרי העבודה והישיבות</w:t>
            </w:r>
          </w:p>
        </w:tc>
        <w:tc>
          <w:tcPr>
            <w:tcW w:w="567" w:type="dxa"/>
          </w:tcPr>
          <w:p w:rsidR="00147B60" w:rsidRPr="00147B60" w:rsidRDefault="00147B60" w:rsidP="00147B60">
            <w:pPr>
              <w:rPr>
                <w:rStyle w:val="Hyperlink"/>
                <w:rFonts w:hint="cs"/>
                <w:rtl/>
              </w:rPr>
            </w:pPr>
            <w:hyperlink w:anchor="Seif37" w:tooltip="סדרי העבודה והישיב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37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46 </w:t>
            </w:r>
          </w:p>
        </w:tc>
        <w:tc>
          <w:tcPr>
            <w:tcW w:w="5669" w:type="dxa"/>
          </w:tcPr>
          <w:p w:rsidR="00147B60" w:rsidRPr="00147B60" w:rsidRDefault="00147B60" w:rsidP="00147B60">
            <w:pPr>
              <w:rPr>
                <w:rFonts w:cs="Frankruhel" w:hint="cs"/>
                <w:rtl/>
              </w:rPr>
            </w:pPr>
            <w:r>
              <w:rPr>
                <w:rtl/>
              </w:rPr>
              <w:t>תוקף הדיונים וההחלטות</w:t>
            </w:r>
          </w:p>
        </w:tc>
        <w:tc>
          <w:tcPr>
            <w:tcW w:w="567" w:type="dxa"/>
          </w:tcPr>
          <w:p w:rsidR="00147B60" w:rsidRPr="00147B60" w:rsidRDefault="00147B60" w:rsidP="00147B60">
            <w:pPr>
              <w:rPr>
                <w:rStyle w:val="Hyperlink"/>
                <w:rFonts w:hint="cs"/>
                <w:rtl/>
              </w:rPr>
            </w:pPr>
            <w:hyperlink w:anchor="Seif38" w:tooltip="תוקף הדיונים וההחלט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37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47 </w:t>
            </w:r>
          </w:p>
        </w:tc>
        <w:tc>
          <w:tcPr>
            <w:tcW w:w="5669" w:type="dxa"/>
          </w:tcPr>
          <w:p w:rsidR="00147B60" w:rsidRPr="00147B60" w:rsidRDefault="00147B60" w:rsidP="00147B60">
            <w:pPr>
              <w:rPr>
                <w:rFonts w:cs="Frankruhel" w:hint="cs"/>
                <w:rtl/>
              </w:rPr>
            </w:pPr>
            <w:r>
              <w:rPr>
                <w:rtl/>
              </w:rPr>
              <w:t>העדרות מישיבות המועצה</w:t>
            </w:r>
          </w:p>
        </w:tc>
        <w:tc>
          <w:tcPr>
            <w:tcW w:w="567" w:type="dxa"/>
          </w:tcPr>
          <w:p w:rsidR="00147B60" w:rsidRPr="00147B60" w:rsidRDefault="00147B60" w:rsidP="00147B60">
            <w:pPr>
              <w:rPr>
                <w:rStyle w:val="Hyperlink"/>
                <w:rFonts w:hint="cs"/>
                <w:rtl/>
              </w:rPr>
            </w:pPr>
            <w:hyperlink w:anchor="Seif39" w:tooltip="העדרות מישיב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37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48 </w:t>
            </w:r>
          </w:p>
        </w:tc>
        <w:tc>
          <w:tcPr>
            <w:tcW w:w="5669" w:type="dxa"/>
          </w:tcPr>
          <w:p w:rsidR="00147B60" w:rsidRPr="00147B60" w:rsidRDefault="00147B60" w:rsidP="00147B60">
            <w:pPr>
              <w:rPr>
                <w:rFonts w:cs="Frankruhel" w:hint="cs"/>
                <w:rtl/>
              </w:rPr>
            </w:pPr>
            <w:r>
              <w:rPr>
                <w:rtl/>
              </w:rPr>
              <w:t>הודעה על התפנות מקומו של חבר מועצה</w:t>
            </w:r>
          </w:p>
        </w:tc>
        <w:tc>
          <w:tcPr>
            <w:tcW w:w="567" w:type="dxa"/>
          </w:tcPr>
          <w:p w:rsidR="00147B60" w:rsidRPr="00147B60" w:rsidRDefault="00147B60" w:rsidP="00147B60">
            <w:pPr>
              <w:rPr>
                <w:rStyle w:val="Hyperlink"/>
                <w:rFonts w:hint="cs"/>
                <w:rtl/>
              </w:rPr>
            </w:pPr>
            <w:hyperlink w:anchor="Seif40" w:tooltip="הודעה על התפנות מקומו של חבר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37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48\1 </w:t>
            </w:r>
          </w:p>
        </w:tc>
        <w:tc>
          <w:tcPr>
            <w:tcW w:w="5669" w:type="dxa"/>
          </w:tcPr>
          <w:p w:rsidR="00147B60" w:rsidRPr="00147B60" w:rsidRDefault="00147B60" w:rsidP="00147B60">
            <w:pPr>
              <w:rPr>
                <w:rFonts w:cs="Frankruhel" w:hint="cs"/>
                <w:rtl/>
              </w:rPr>
            </w:pPr>
            <w:r>
              <w:rPr>
                <w:rtl/>
              </w:rPr>
              <w:t>הוראות לענין השעיה</w:t>
            </w:r>
          </w:p>
        </w:tc>
        <w:tc>
          <w:tcPr>
            <w:tcW w:w="567" w:type="dxa"/>
          </w:tcPr>
          <w:p w:rsidR="00147B60" w:rsidRPr="00147B60" w:rsidRDefault="00147B60" w:rsidP="00147B60">
            <w:pPr>
              <w:rPr>
                <w:rStyle w:val="Hyperlink"/>
                <w:rFonts w:hint="cs"/>
                <w:rtl/>
              </w:rPr>
            </w:pPr>
            <w:hyperlink w:anchor="Seif279" w:tooltip="הוראות לענין השע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Seif279</w:instrText>
            </w:r>
            <w:r>
              <w:rPr>
                <w:rtl/>
              </w:rPr>
              <w:instrText xml:space="preserve"> </w:instrText>
            </w:r>
            <w:r>
              <w:rPr>
                <w:rFonts w:cs="Frankruhel"/>
                <w:rtl/>
              </w:rPr>
              <w:fldChar w:fldCharType="separate"/>
            </w:r>
            <w:r>
              <w:rPr>
                <w:noProof/>
                <w:rtl/>
              </w:rPr>
              <w:t>38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48א </w:t>
            </w:r>
          </w:p>
        </w:tc>
        <w:tc>
          <w:tcPr>
            <w:tcW w:w="5669" w:type="dxa"/>
          </w:tcPr>
          <w:p w:rsidR="00147B60" w:rsidRPr="00147B60" w:rsidRDefault="00147B60" w:rsidP="00147B60">
            <w:pPr>
              <w:rPr>
                <w:rFonts w:cs="Frankruhel" w:hint="cs"/>
                <w:rtl/>
              </w:rPr>
            </w:pPr>
            <w:r>
              <w:rPr>
                <w:rtl/>
              </w:rPr>
              <w:t>איסור התקשרות בחוזים</w:t>
            </w:r>
          </w:p>
        </w:tc>
        <w:tc>
          <w:tcPr>
            <w:tcW w:w="567" w:type="dxa"/>
          </w:tcPr>
          <w:p w:rsidR="00147B60" w:rsidRPr="00147B60" w:rsidRDefault="00147B60" w:rsidP="00147B60">
            <w:pPr>
              <w:rPr>
                <w:rStyle w:val="Hyperlink"/>
                <w:rFonts w:hint="cs"/>
                <w:rtl/>
              </w:rPr>
            </w:pPr>
            <w:hyperlink w:anchor="Seif207" w:tooltip="איסור התקשרות בחוז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38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49 </w:t>
            </w:r>
          </w:p>
        </w:tc>
        <w:tc>
          <w:tcPr>
            <w:tcW w:w="5669" w:type="dxa"/>
          </w:tcPr>
          <w:p w:rsidR="00147B60" w:rsidRPr="00147B60" w:rsidRDefault="00147B60" w:rsidP="00147B60">
            <w:pPr>
              <w:rPr>
                <w:rFonts w:cs="Frankruhel" w:hint="cs"/>
                <w:rtl/>
              </w:rPr>
            </w:pPr>
            <w:r>
              <w:rPr>
                <w:rtl/>
              </w:rPr>
              <w:t>חבר מועצה המעוניין בחוזה</w:t>
            </w:r>
          </w:p>
        </w:tc>
        <w:tc>
          <w:tcPr>
            <w:tcW w:w="567" w:type="dxa"/>
          </w:tcPr>
          <w:p w:rsidR="00147B60" w:rsidRPr="00147B60" w:rsidRDefault="00147B60" w:rsidP="00147B60">
            <w:pPr>
              <w:rPr>
                <w:rStyle w:val="Hyperlink"/>
                <w:rFonts w:hint="cs"/>
                <w:rtl/>
              </w:rPr>
            </w:pPr>
            <w:hyperlink w:anchor="Seif41" w:tooltip="חבר מועצה המעוניין בחוז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39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49א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177"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39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 עובדים</w:t>
            </w:r>
          </w:p>
        </w:tc>
        <w:tc>
          <w:tcPr>
            <w:tcW w:w="567" w:type="dxa"/>
          </w:tcPr>
          <w:p w:rsidR="00147B60" w:rsidRPr="00147B60" w:rsidRDefault="00147B60" w:rsidP="00147B60">
            <w:pPr>
              <w:rPr>
                <w:rStyle w:val="Hyperlink"/>
                <w:rFonts w:hint="cs"/>
                <w:rtl/>
              </w:rPr>
            </w:pPr>
            <w:hyperlink w:anchor="med8" w:tooltip="פרק ז: עוב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39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 </w:t>
            </w:r>
          </w:p>
        </w:tc>
        <w:tc>
          <w:tcPr>
            <w:tcW w:w="5669" w:type="dxa"/>
          </w:tcPr>
          <w:p w:rsidR="00147B60" w:rsidRPr="00147B60" w:rsidRDefault="00147B60" w:rsidP="00147B60">
            <w:pPr>
              <w:rPr>
                <w:rFonts w:cs="Frankruhel" w:hint="cs"/>
                <w:rtl/>
              </w:rPr>
            </w:pPr>
            <w:r>
              <w:rPr>
                <w:rtl/>
              </w:rPr>
              <w:t>העסקת עובדים</w:t>
            </w:r>
          </w:p>
        </w:tc>
        <w:tc>
          <w:tcPr>
            <w:tcW w:w="567" w:type="dxa"/>
          </w:tcPr>
          <w:p w:rsidR="00147B60" w:rsidRPr="00147B60" w:rsidRDefault="00147B60" w:rsidP="00147B60">
            <w:pPr>
              <w:rPr>
                <w:rStyle w:val="Hyperlink"/>
                <w:rFonts w:hint="cs"/>
                <w:rtl/>
              </w:rPr>
            </w:pPr>
            <w:hyperlink w:anchor="Seif42" w:tooltip="העסקת עוב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39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50\1 </w:t>
            </w:r>
          </w:p>
        </w:tc>
        <w:tc>
          <w:tcPr>
            <w:tcW w:w="5669" w:type="dxa"/>
          </w:tcPr>
          <w:p w:rsidR="00147B60" w:rsidRPr="00147B60" w:rsidRDefault="00147B60" w:rsidP="00147B60">
            <w:pPr>
              <w:rPr>
                <w:rFonts w:cs="Frankruhel" w:hint="cs"/>
                <w:rtl/>
              </w:rPr>
            </w:pPr>
            <w:r>
              <w:rPr>
                <w:rtl/>
              </w:rPr>
              <w:t>גזבר המועצה</w:t>
            </w:r>
          </w:p>
        </w:tc>
        <w:tc>
          <w:tcPr>
            <w:tcW w:w="567" w:type="dxa"/>
          </w:tcPr>
          <w:p w:rsidR="00147B60" w:rsidRPr="00147B60" w:rsidRDefault="00147B60" w:rsidP="00147B60">
            <w:pPr>
              <w:rPr>
                <w:rStyle w:val="Hyperlink"/>
                <w:rFonts w:hint="cs"/>
                <w:rtl/>
              </w:rPr>
            </w:pPr>
            <w:hyperlink w:anchor="Seif342" w:tooltip="גזבר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Seif342</w:instrText>
            </w:r>
            <w:r>
              <w:rPr>
                <w:rtl/>
              </w:rPr>
              <w:instrText xml:space="preserve"> </w:instrText>
            </w:r>
            <w:r>
              <w:rPr>
                <w:rFonts w:cs="Frankruhel"/>
                <w:rtl/>
              </w:rPr>
              <w:fldChar w:fldCharType="separate"/>
            </w:r>
            <w:r>
              <w:rPr>
                <w:noProof/>
                <w:rtl/>
              </w:rPr>
              <w:t>40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50ו </w:t>
            </w:r>
          </w:p>
        </w:tc>
        <w:tc>
          <w:tcPr>
            <w:tcW w:w="5669" w:type="dxa"/>
          </w:tcPr>
          <w:p w:rsidR="00147B60" w:rsidRPr="00147B60" w:rsidRDefault="00147B60" w:rsidP="00147B60">
            <w:pPr>
              <w:rPr>
                <w:rFonts w:cs="Frankruhel" w:hint="cs"/>
                <w:rtl/>
              </w:rPr>
            </w:pPr>
            <w:r>
              <w:rPr>
                <w:rtl/>
              </w:rPr>
              <w:t>מכרז</w:t>
            </w:r>
          </w:p>
        </w:tc>
        <w:tc>
          <w:tcPr>
            <w:tcW w:w="567" w:type="dxa"/>
          </w:tcPr>
          <w:p w:rsidR="00147B60" w:rsidRPr="00147B60" w:rsidRDefault="00147B60" w:rsidP="00147B60">
            <w:pPr>
              <w:rPr>
                <w:rStyle w:val="Hyperlink"/>
                <w:rFonts w:hint="cs"/>
                <w:rtl/>
              </w:rPr>
            </w:pPr>
            <w:hyperlink w:anchor="Seif178" w:tooltip="מכרז"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41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50יב </w:t>
            </w:r>
          </w:p>
        </w:tc>
        <w:tc>
          <w:tcPr>
            <w:tcW w:w="5669" w:type="dxa"/>
          </w:tcPr>
          <w:p w:rsidR="00147B60" w:rsidRPr="00147B60" w:rsidRDefault="00147B60" w:rsidP="00147B60">
            <w:pPr>
              <w:rPr>
                <w:rFonts w:cs="Frankruhel" w:hint="cs"/>
                <w:rtl/>
              </w:rPr>
            </w:pPr>
            <w:r>
              <w:rPr>
                <w:rtl/>
              </w:rPr>
              <w:t>שמירת זכויות נכים</w:t>
            </w:r>
          </w:p>
        </w:tc>
        <w:tc>
          <w:tcPr>
            <w:tcW w:w="567" w:type="dxa"/>
          </w:tcPr>
          <w:p w:rsidR="00147B60" w:rsidRPr="00147B60" w:rsidRDefault="00147B60" w:rsidP="00147B60">
            <w:pPr>
              <w:rPr>
                <w:rStyle w:val="Hyperlink"/>
                <w:rFonts w:hint="cs"/>
                <w:rtl/>
              </w:rPr>
            </w:pPr>
            <w:hyperlink w:anchor="Seif179" w:tooltip="שמירת זכויות נכ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41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50יג </w:t>
            </w:r>
          </w:p>
        </w:tc>
        <w:tc>
          <w:tcPr>
            <w:tcW w:w="5669" w:type="dxa"/>
          </w:tcPr>
          <w:p w:rsidR="00147B60" w:rsidRPr="00147B60" w:rsidRDefault="00147B60" w:rsidP="00147B60">
            <w:pPr>
              <w:rPr>
                <w:rFonts w:cs="Frankruhel" w:hint="cs"/>
                <w:rtl/>
              </w:rPr>
            </w:pPr>
            <w:r>
              <w:rPr>
                <w:rtl/>
              </w:rPr>
              <w:t>עובד שנתקבל לעבודה בניגוד להוראות</w:t>
            </w:r>
          </w:p>
        </w:tc>
        <w:tc>
          <w:tcPr>
            <w:tcW w:w="567" w:type="dxa"/>
          </w:tcPr>
          <w:p w:rsidR="00147B60" w:rsidRPr="00147B60" w:rsidRDefault="00147B60" w:rsidP="00147B60">
            <w:pPr>
              <w:rPr>
                <w:rStyle w:val="Hyperlink"/>
                <w:rFonts w:hint="cs"/>
                <w:rtl/>
              </w:rPr>
            </w:pPr>
            <w:hyperlink w:anchor="Seif180" w:tooltip="עובד שנתקבל לעבודה בניגוד להורא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41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50יד </w:t>
            </w:r>
          </w:p>
        </w:tc>
        <w:tc>
          <w:tcPr>
            <w:tcW w:w="5669" w:type="dxa"/>
          </w:tcPr>
          <w:p w:rsidR="00147B60" w:rsidRPr="00147B60" w:rsidRDefault="00147B60" w:rsidP="00147B60">
            <w:pPr>
              <w:rPr>
                <w:rFonts w:cs="Frankruhel" w:hint="cs"/>
                <w:rtl/>
              </w:rPr>
            </w:pPr>
            <w:r>
              <w:rPr>
                <w:rtl/>
              </w:rPr>
              <w:t>קבלת משרה שלא כחוק</w:t>
            </w:r>
          </w:p>
        </w:tc>
        <w:tc>
          <w:tcPr>
            <w:tcW w:w="567" w:type="dxa"/>
          </w:tcPr>
          <w:p w:rsidR="00147B60" w:rsidRPr="00147B60" w:rsidRDefault="00147B60" w:rsidP="00147B60">
            <w:pPr>
              <w:rPr>
                <w:rStyle w:val="Hyperlink"/>
                <w:rFonts w:hint="cs"/>
                <w:rtl/>
              </w:rPr>
            </w:pPr>
            <w:hyperlink w:anchor="Seif181" w:tooltip="קבלת משרה שלא כחוק"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50טז </w:t>
            </w:r>
          </w:p>
        </w:tc>
        <w:tc>
          <w:tcPr>
            <w:tcW w:w="5669" w:type="dxa"/>
          </w:tcPr>
          <w:p w:rsidR="00147B60" w:rsidRPr="00147B60" w:rsidRDefault="00147B60" w:rsidP="00147B60">
            <w:pPr>
              <w:rPr>
                <w:rFonts w:cs="Frankruhel" w:hint="cs"/>
                <w:rtl/>
              </w:rPr>
            </w:pPr>
            <w:r>
              <w:rPr>
                <w:rtl/>
              </w:rPr>
              <w:t>מועמד בעד עבר פלילי</w:t>
            </w:r>
          </w:p>
        </w:tc>
        <w:tc>
          <w:tcPr>
            <w:tcW w:w="567" w:type="dxa"/>
          </w:tcPr>
          <w:p w:rsidR="00147B60" w:rsidRPr="00147B60" w:rsidRDefault="00147B60" w:rsidP="00147B60">
            <w:pPr>
              <w:rPr>
                <w:rStyle w:val="Hyperlink"/>
                <w:rFonts w:hint="cs"/>
                <w:rtl/>
              </w:rPr>
            </w:pPr>
            <w:hyperlink w:anchor="Seif182" w:tooltip="מועמד בעד עבר פליל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50יז </w:t>
            </w:r>
          </w:p>
        </w:tc>
        <w:tc>
          <w:tcPr>
            <w:tcW w:w="5669" w:type="dxa"/>
          </w:tcPr>
          <w:p w:rsidR="00147B60" w:rsidRPr="00147B60" w:rsidRDefault="00147B60" w:rsidP="00147B60">
            <w:pPr>
              <w:rPr>
                <w:rFonts w:cs="Frankruhel" w:hint="cs"/>
                <w:rtl/>
              </w:rPr>
            </w:pPr>
            <w:r>
              <w:rPr>
                <w:rtl/>
              </w:rPr>
              <w:t>נוהל קבלת עובדים לעבודה</w:t>
            </w:r>
          </w:p>
        </w:tc>
        <w:tc>
          <w:tcPr>
            <w:tcW w:w="567" w:type="dxa"/>
          </w:tcPr>
          <w:p w:rsidR="00147B60" w:rsidRPr="00147B60" w:rsidRDefault="00147B60" w:rsidP="00147B60">
            <w:pPr>
              <w:rPr>
                <w:rStyle w:val="Hyperlink"/>
                <w:rFonts w:hint="cs"/>
                <w:rtl/>
              </w:rPr>
            </w:pPr>
            <w:hyperlink w:anchor="Seif183" w:tooltip="נוהל קבלת עובדים לעבוד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50יח </w:t>
            </w:r>
          </w:p>
        </w:tc>
        <w:tc>
          <w:tcPr>
            <w:tcW w:w="5669" w:type="dxa"/>
          </w:tcPr>
          <w:p w:rsidR="00147B60" w:rsidRPr="00147B60" w:rsidRDefault="00147B60" w:rsidP="00147B60">
            <w:pPr>
              <w:rPr>
                <w:rFonts w:cs="Frankruhel" w:hint="cs"/>
                <w:rtl/>
              </w:rPr>
            </w:pPr>
            <w:r>
              <w:rPr>
                <w:rtl/>
              </w:rPr>
              <w:t>העסקת מתנדבים</w:t>
            </w:r>
          </w:p>
        </w:tc>
        <w:tc>
          <w:tcPr>
            <w:tcW w:w="567" w:type="dxa"/>
          </w:tcPr>
          <w:p w:rsidR="00147B60" w:rsidRPr="00147B60" w:rsidRDefault="00147B60" w:rsidP="00147B60">
            <w:pPr>
              <w:rPr>
                <w:rStyle w:val="Hyperlink"/>
                <w:rFonts w:hint="cs"/>
                <w:rtl/>
              </w:rPr>
            </w:pPr>
            <w:hyperlink w:anchor="Seif184" w:tooltip="העסקת מתנדב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50יט </w:t>
            </w:r>
          </w:p>
        </w:tc>
        <w:tc>
          <w:tcPr>
            <w:tcW w:w="5669" w:type="dxa"/>
          </w:tcPr>
          <w:p w:rsidR="00147B60" w:rsidRPr="00147B60" w:rsidRDefault="00147B60" w:rsidP="00147B60">
            <w:pPr>
              <w:rPr>
                <w:rFonts w:cs="Frankruhel" w:hint="cs"/>
                <w:rtl/>
              </w:rPr>
            </w:pPr>
            <w:r>
              <w:rPr>
                <w:rtl/>
              </w:rPr>
              <w:t>יועצת לענייני מעמד האישה</w:t>
            </w:r>
          </w:p>
        </w:tc>
        <w:tc>
          <w:tcPr>
            <w:tcW w:w="567" w:type="dxa"/>
          </w:tcPr>
          <w:p w:rsidR="00147B60" w:rsidRPr="00147B60" w:rsidRDefault="00147B60" w:rsidP="00147B60">
            <w:pPr>
              <w:rPr>
                <w:rStyle w:val="Hyperlink"/>
                <w:rFonts w:hint="cs"/>
                <w:rtl/>
              </w:rPr>
            </w:pPr>
            <w:hyperlink w:anchor="Seif266" w:tooltip="יועצת לענייני מעמד האיש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Seif266</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51 </w:t>
            </w:r>
          </w:p>
        </w:tc>
        <w:tc>
          <w:tcPr>
            <w:tcW w:w="5669" w:type="dxa"/>
          </w:tcPr>
          <w:p w:rsidR="00147B60" w:rsidRPr="00147B60" w:rsidRDefault="00147B60" w:rsidP="00147B60">
            <w:pPr>
              <w:rPr>
                <w:rFonts w:cs="Frankruhel" w:hint="cs"/>
                <w:rtl/>
              </w:rPr>
            </w:pPr>
            <w:r>
              <w:rPr>
                <w:rtl/>
              </w:rPr>
              <w:t>גמלאות לעובדים</w:t>
            </w:r>
          </w:p>
        </w:tc>
        <w:tc>
          <w:tcPr>
            <w:tcW w:w="567" w:type="dxa"/>
          </w:tcPr>
          <w:p w:rsidR="00147B60" w:rsidRPr="00147B60" w:rsidRDefault="00147B60" w:rsidP="00147B60">
            <w:pPr>
              <w:rPr>
                <w:rStyle w:val="Hyperlink"/>
                <w:rFonts w:hint="cs"/>
                <w:rtl/>
              </w:rPr>
            </w:pPr>
            <w:hyperlink w:anchor="Seif43" w:tooltip="גמלאות לעוב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42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52 </w:t>
            </w:r>
          </w:p>
        </w:tc>
        <w:tc>
          <w:tcPr>
            <w:tcW w:w="5669" w:type="dxa"/>
          </w:tcPr>
          <w:p w:rsidR="00147B60" w:rsidRPr="00147B60" w:rsidRDefault="00147B60" w:rsidP="00147B60">
            <w:pPr>
              <w:rPr>
                <w:rFonts w:cs="Frankruhel" w:hint="cs"/>
                <w:rtl/>
              </w:rPr>
            </w:pPr>
            <w:r>
              <w:rPr>
                <w:rtl/>
              </w:rPr>
              <w:t>איסור טובת הנאה</w:t>
            </w:r>
          </w:p>
        </w:tc>
        <w:tc>
          <w:tcPr>
            <w:tcW w:w="567" w:type="dxa"/>
          </w:tcPr>
          <w:p w:rsidR="00147B60" w:rsidRPr="00147B60" w:rsidRDefault="00147B60" w:rsidP="00147B60">
            <w:pPr>
              <w:rPr>
                <w:rStyle w:val="Hyperlink"/>
                <w:rFonts w:hint="cs"/>
                <w:rtl/>
              </w:rPr>
            </w:pPr>
            <w:hyperlink w:anchor="Seif44" w:tooltip="איסור טובת הנא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43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53 </w:t>
            </w:r>
          </w:p>
        </w:tc>
        <w:tc>
          <w:tcPr>
            <w:tcW w:w="5669" w:type="dxa"/>
          </w:tcPr>
          <w:p w:rsidR="00147B60" w:rsidRPr="00147B60" w:rsidRDefault="00147B60" w:rsidP="00147B60">
            <w:pPr>
              <w:rPr>
                <w:rFonts w:cs="Frankruhel" w:hint="cs"/>
                <w:rtl/>
              </w:rPr>
            </w:pPr>
            <w:r>
              <w:rPr>
                <w:rtl/>
              </w:rPr>
              <w:t>איסור עבודת חוץ</w:t>
            </w:r>
          </w:p>
        </w:tc>
        <w:tc>
          <w:tcPr>
            <w:tcW w:w="567" w:type="dxa"/>
          </w:tcPr>
          <w:p w:rsidR="00147B60" w:rsidRPr="00147B60" w:rsidRDefault="00147B60" w:rsidP="00147B60">
            <w:pPr>
              <w:rPr>
                <w:rStyle w:val="Hyperlink"/>
                <w:rFonts w:hint="cs"/>
                <w:rtl/>
              </w:rPr>
            </w:pPr>
            <w:hyperlink w:anchor="Seif45" w:tooltip="איסור עבודת חוץ"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43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53א </w:t>
            </w:r>
          </w:p>
        </w:tc>
        <w:tc>
          <w:tcPr>
            <w:tcW w:w="5669" w:type="dxa"/>
          </w:tcPr>
          <w:p w:rsidR="00147B60" w:rsidRPr="00147B60" w:rsidRDefault="00147B60" w:rsidP="00147B60">
            <w:pPr>
              <w:rPr>
                <w:rFonts w:cs="Frankruhel" w:hint="cs"/>
                <w:rtl/>
              </w:rPr>
            </w:pPr>
            <w:r>
              <w:rPr>
                <w:rtl/>
              </w:rPr>
              <w:t>ייצוג הולם בקרב עובדי המועצה</w:t>
            </w:r>
          </w:p>
        </w:tc>
        <w:tc>
          <w:tcPr>
            <w:tcW w:w="567" w:type="dxa"/>
          </w:tcPr>
          <w:p w:rsidR="00147B60" w:rsidRPr="00147B60" w:rsidRDefault="00147B60" w:rsidP="00147B60">
            <w:pPr>
              <w:rPr>
                <w:rStyle w:val="Hyperlink"/>
                <w:rFonts w:hint="cs"/>
                <w:rtl/>
              </w:rPr>
            </w:pPr>
            <w:hyperlink w:anchor="Seif391" w:tooltip="ייצוג הולם בקרב עובדי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Seif391</w:instrText>
            </w:r>
            <w:r>
              <w:rPr>
                <w:rtl/>
              </w:rPr>
              <w:instrText xml:space="preserve"> </w:instrText>
            </w:r>
            <w:r>
              <w:rPr>
                <w:rFonts w:cs="Frankruhel"/>
                <w:rtl/>
              </w:rPr>
              <w:fldChar w:fldCharType="separate"/>
            </w:r>
            <w:r>
              <w:rPr>
                <w:noProof/>
                <w:rtl/>
              </w:rPr>
              <w:t>43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54 </w:t>
            </w:r>
          </w:p>
        </w:tc>
        <w:tc>
          <w:tcPr>
            <w:tcW w:w="5669" w:type="dxa"/>
          </w:tcPr>
          <w:p w:rsidR="00147B60" w:rsidRPr="00147B60" w:rsidRDefault="00147B60" w:rsidP="00147B60">
            <w:pPr>
              <w:rPr>
                <w:rFonts w:cs="Frankruhel" w:hint="cs"/>
                <w:rtl/>
              </w:rPr>
            </w:pPr>
            <w:r>
              <w:rPr>
                <w:rtl/>
              </w:rPr>
              <w:t>פיטורי עובדים</w:t>
            </w:r>
          </w:p>
        </w:tc>
        <w:tc>
          <w:tcPr>
            <w:tcW w:w="567" w:type="dxa"/>
          </w:tcPr>
          <w:p w:rsidR="00147B60" w:rsidRPr="00147B60" w:rsidRDefault="00147B60" w:rsidP="00147B60">
            <w:pPr>
              <w:rPr>
                <w:rStyle w:val="Hyperlink"/>
                <w:rFonts w:hint="cs"/>
                <w:rtl/>
              </w:rPr>
            </w:pPr>
            <w:hyperlink w:anchor="Seif46" w:tooltip="פיטורי עוב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43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54א </w:t>
            </w:r>
          </w:p>
        </w:tc>
        <w:tc>
          <w:tcPr>
            <w:tcW w:w="5669" w:type="dxa"/>
          </w:tcPr>
          <w:p w:rsidR="00147B60" w:rsidRPr="00147B60" w:rsidRDefault="00147B60" w:rsidP="00147B60">
            <w:pPr>
              <w:rPr>
                <w:rFonts w:cs="Frankruhel" w:hint="cs"/>
                <w:rtl/>
              </w:rPr>
            </w:pPr>
            <w:r>
              <w:rPr>
                <w:rtl/>
              </w:rPr>
              <w:t>פיטורי עובדים אחרים</w:t>
            </w:r>
          </w:p>
        </w:tc>
        <w:tc>
          <w:tcPr>
            <w:tcW w:w="567" w:type="dxa"/>
          </w:tcPr>
          <w:p w:rsidR="00147B60" w:rsidRPr="00147B60" w:rsidRDefault="00147B60" w:rsidP="00147B60">
            <w:pPr>
              <w:rPr>
                <w:rStyle w:val="Hyperlink"/>
                <w:rFonts w:hint="cs"/>
                <w:rtl/>
              </w:rPr>
            </w:pPr>
            <w:hyperlink w:anchor="Seif343" w:tooltip="פיטורי עובדים אח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Seif343</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 </w:t>
            </w:r>
          </w:p>
        </w:tc>
        <w:tc>
          <w:tcPr>
            <w:tcW w:w="5669" w:type="dxa"/>
          </w:tcPr>
          <w:p w:rsidR="00147B60" w:rsidRPr="00147B60" w:rsidRDefault="00147B60" w:rsidP="00147B60">
            <w:pPr>
              <w:rPr>
                <w:rFonts w:cs="Frankruhel" w:hint="cs"/>
                <w:rtl/>
              </w:rPr>
            </w:pPr>
            <w:r>
              <w:rPr>
                <w:rtl/>
              </w:rPr>
              <w:t>עובד מועצה שהיה לחבר מועצה</w:t>
            </w:r>
          </w:p>
        </w:tc>
        <w:tc>
          <w:tcPr>
            <w:tcW w:w="567" w:type="dxa"/>
          </w:tcPr>
          <w:p w:rsidR="00147B60" w:rsidRPr="00147B60" w:rsidRDefault="00147B60" w:rsidP="00147B60">
            <w:pPr>
              <w:rPr>
                <w:rStyle w:val="Hyperlink"/>
                <w:rFonts w:hint="cs"/>
                <w:rtl/>
              </w:rPr>
            </w:pPr>
            <w:hyperlink w:anchor="Seif47" w:tooltip="עובד מועצה שהיה לחבר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ז'1: מהנדס המועצה</w:t>
            </w:r>
          </w:p>
        </w:tc>
        <w:tc>
          <w:tcPr>
            <w:tcW w:w="567" w:type="dxa"/>
          </w:tcPr>
          <w:p w:rsidR="00147B60" w:rsidRPr="00147B60" w:rsidRDefault="00147B60" w:rsidP="00147B60">
            <w:pPr>
              <w:rPr>
                <w:rStyle w:val="Hyperlink"/>
                <w:rFonts w:hint="cs"/>
                <w:rtl/>
              </w:rPr>
            </w:pPr>
            <w:hyperlink w:anchor="med9" w:tooltip="פרק ז1: מהנדס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55א </w:t>
            </w:r>
          </w:p>
        </w:tc>
        <w:tc>
          <w:tcPr>
            <w:tcW w:w="5669" w:type="dxa"/>
          </w:tcPr>
          <w:p w:rsidR="00147B60" w:rsidRPr="00147B60" w:rsidRDefault="00147B60" w:rsidP="00147B60">
            <w:pPr>
              <w:rPr>
                <w:rFonts w:cs="Frankruhel" w:hint="cs"/>
                <w:rtl/>
              </w:rPr>
            </w:pPr>
            <w:r>
              <w:rPr>
                <w:rtl/>
              </w:rPr>
              <w:t>מהנדס המועצה</w:t>
            </w:r>
          </w:p>
        </w:tc>
        <w:tc>
          <w:tcPr>
            <w:tcW w:w="567" w:type="dxa"/>
          </w:tcPr>
          <w:p w:rsidR="00147B60" w:rsidRPr="00147B60" w:rsidRDefault="00147B60" w:rsidP="00147B60">
            <w:pPr>
              <w:rPr>
                <w:rStyle w:val="Hyperlink"/>
                <w:rFonts w:hint="cs"/>
                <w:rtl/>
              </w:rPr>
            </w:pPr>
            <w:hyperlink w:anchor="Seif223" w:tooltip="מהנדס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ז'2: משמעת</w:t>
            </w:r>
          </w:p>
        </w:tc>
        <w:tc>
          <w:tcPr>
            <w:tcW w:w="567" w:type="dxa"/>
          </w:tcPr>
          <w:p w:rsidR="00147B60" w:rsidRPr="00147B60" w:rsidRDefault="00147B60" w:rsidP="00147B60">
            <w:pPr>
              <w:rPr>
                <w:rStyle w:val="Hyperlink"/>
                <w:rFonts w:hint="cs"/>
                <w:rtl/>
              </w:rPr>
            </w:pPr>
            <w:hyperlink w:anchor="med10" w:tooltip="פרק ז2: משמע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55ב </w:t>
            </w:r>
          </w:p>
        </w:tc>
        <w:tc>
          <w:tcPr>
            <w:tcW w:w="5669" w:type="dxa"/>
          </w:tcPr>
          <w:p w:rsidR="00147B60" w:rsidRPr="00147B60" w:rsidRDefault="00147B60" w:rsidP="00147B60">
            <w:pPr>
              <w:rPr>
                <w:rFonts w:cs="Frankruhel" w:hint="cs"/>
                <w:rtl/>
              </w:rPr>
            </w:pPr>
            <w:r>
              <w:rPr>
                <w:rtl/>
              </w:rPr>
              <w:t>בית דין למשמעת</w:t>
            </w:r>
          </w:p>
        </w:tc>
        <w:tc>
          <w:tcPr>
            <w:tcW w:w="567" w:type="dxa"/>
          </w:tcPr>
          <w:p w:rsidR="00147B60" w:rsidRPr="00147B60" w:rsidRDefault="00147B60" w:rsidP="00147B60">
            <w:pPr>
              <w:rPr>
                <w:rStyle w:val="Hyperlink"/>
                <w:rFonts w:hint="cs"/>
                <w:rtl/>
              </w:rPr>
            </w:pPr>
            <w:hyperlink w:anchor="Seif224" w:tooltip="בית דין למשמע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ז'3: ייעוץ משפטי</w:t>
            </w:r>
          </w:p>
        </w:tc>
        <w:tc>
          <w:tcPr>
            <w:tcW w:w="567" w:type="dxa"/>
          </w:tcPr>
          <w:p w:rsidR="00147B60" w:rsidRPr="00147B60" w:rsidRDefault="00147B60" w:rsidP="00147B60">
            <w:pPr>
              <w:rPr>
                <w:rStyle w:val="Hyperlink"/>
                <w:rFonts w:hint="cs"/>
                <w:rtl/>
              </w:rPr>
            </w:pPr>
            <w:hyperlink w:anchor="med11" w:tooltip="פרק ז3: ייעוץ משפט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55ג </w:t>
            </w:r>
          </w:p>
        </w:tc>
        <w:tc>
          <w:tcPr>
            <w:tcW w:w="5669" w:type="dxa"/>
          </w:tcPr>
          <w:p w:rsidR="00147B60" w:rsidRPr="00147B60" w:rsidRDefault="00147B60" w:rsidP="00147B60">
            <w:pPr>
              <w:rPr>
                <w:rFonts w:cs="Frankruhel" w:hint="cs"/>
                <w:rtl/>
              </w:rPr>
            </w:pPr>
            <w:r>
              <w:rPr>
                <w:rtl/>
              </w:rPr>
              <w:t>ייעוץ משפטי</w:t>
            </w:r>
          </w:p>
        </w:tc>
        <w:tc>
          <w:tcPr>
            <w:tcW w:w="567" w:type="dxa"/>
          </w:tcPr>
          <w:p w:rsidR="00147B60" w:rsidRPr="00147B60" w:rsidRDefault="00147B60" w:rsidP="00147B60">
            <w:pPr>
              <w:rPr>
                <w:rStyle w:val="Hyperlink"/>
                <w:rFonts w:hint="cs"/>
                <w:rtl/>
              </w:rPr>
            </w:pPr>
            <w:hyperlink w:anchor="Seif225" w:tooltip="ייעוץ משפט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44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ז'4: מינוי מבקר וסמכויותיו</w:t>
            </w:r>
          </w:p>
        </w:tc>
        <w:tc>
          <w:tcPr>
            <w:tcW w:w="567" w:type="dxa"/>
          </w:tcPr>
          <w:p w:rsidR="00147B60" w:rsidRPr="00147B60" w:rsidRDefault="00147B60" w:rsidP="00147B60">
            <w:pPr>
              <w:rPr>
                <w:rStyle w:val="Hyperlink"/>
                <w:rFonts w:hint="cs"/>
                <w:rtl/>
              </w:rPr>
            </w:pPr>
            <w:hyperlink w:anchor="med12" w:tooltip="פרק ז4: מינוי מבקר וסמכויותי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55ד </w:t>
            </w:r>
          </w:p>
        </w:tc>
        <w:tc>
          <w:tcPr>
            <w:tcW w:w="5669" w:type="dxa"/>
          </w:tcPr>
          <w:p w:rsidR="00147B60" w:rsidRPr="00147B60" w:rsidRDefault="00147B60" w:rsidP="00147B60">
            <w:pPr>
              <w:rPr>
                <w:rFonts w:cs="Frankruhel" w:hint="cs"/>
                <w:rtl/>
              </w:rPr>
            </w:pPr>
            <w:r>
              <w:rPr>
                <w:rtl/>
              </w:rPr>
              <w:t>מבקר המועצה</w:t>
            </w:r>
          </w:p>
        </w:tc>
        <w:tc>
          <w:tcPr>
            <w:tcW w:w="567" w:type="dxa"/>
          </w:tcPr>
          <w:p w:rsidR="00147B60" w:rsidRPr="00147B60" w:rsidRDefault="00147B60" w:rsidP="00147B60">
            <w:pPr>
              <w:rPr>
                <w:rStyle w:val="Hyperlink"/>
                <w:rFonts w:hint="cs"/>
                <w:rtl/>
              </w:rPr>
            </w:pPr>
            <w:hyperlink w:anchor="Seif367" w:tooltip="מבקר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Seif367</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ז'5: מנהל מחלקת חינוך</w:t>
            </w:r>
          </w:p>
        </w:tc>
        <w:tc>
          <w:tcPr>
            <w:tcW w:w="567" w:type="dxa"/>
          </w:tcPr>
          <w:p w:rsidR="00147B60" w:rsidRPr="00147B60" w:rsidRDefault="00147B60" w:rsidP="00147B60">
            <w:pPr>
              <w:rPr>
                <w:rStyle w:val="Hyperlink"/>
                <w:rFonts w:hint="cs"/>
                <w:rtl/>
              </w:rPr>
            </w:pPr>
            <w:hyperlink w:anchor="med13" w:tooltip="פרק ז5: מנהל מחלקת חינוך"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55ה </w:t>
            </w:r>
          </w:p>
        </w:tc>
        <w:tc>
          <w:tcPr>
            <w:tcW w:w="5669" w:type="dxa"/>
          </w:tcPr>
          <w:p w:rsidR="00147B60" w:rsidRPr="00147B60" w:rsidRDefault="00147B60" w:rsidP="00147B60">
            <w:pPr>
              <w:rPr>
                <w:rFonts w:cs="Frankruhel" w:hint="cs"/>
                <w:rtl/>
              </w:rPr>
            </w:pPr>
            <w:r>
              <w:rPr>
                <w:rtl/>
              </w:rPr>
              <w:t>מנהל מחלקת חינוך</w:t>
            </w:r>
          </w:p>
        </w:tc>
        <w:tc>
          <w:tcPr>
            <w:tcW w:w="567" w:type="dxa"/>
          </w:tcPr>
          <w:p w:rsidR="00147B60" w:rsidRPr="00147B60" w:rsidRDefault="00147B60" w:rsidP="00147B60">
            <w:pPr>
              <w:rPr>
                <w:rStyle w:val="Hyperlink"/>
                <w:rFonts w:hint="cs"/>
                <w:rtl/>
              </w:rPr>
            </w:pPr>
            <w:hyperlink w:anchor="Seif369" w:tooltip="מנהל מחלקת חינוך"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Seif369</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ז'6: מנהל יחידת הנוער ומועצת תלמידים ונוער</w:t>
            </w:r>
          </w:p>
        </w:tc>
        <w:tc>
          <w:tcPr>
            <w:tcW w:w="567" w:type="dxa"/>
          </w:tcPr>
          <w:p w:rsidR="00147B60" w:rsidRPr="00147B60" w:rsidRDefault="00147B60" w:rsidP="00147B60">
            <w:pPr>
              <w:rPr>
                <w:rStyle w:val="Hyperlink"/>
                <w:rFonts w:hint="cs"/>
                <w:rtl/>
              </w:rPr>
            </w:pPr>
            <w:hyperlink w:anchor="med14" w:tooltip="פרק ז6: מנהל יחידת הנוער ומועצת תלמידים ונוע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55ו </w:t>
            </w:r>
          </w:p>
        </w:tc>
        <w:tc>
          <w:tcPr>
            <w:tcW w:w="5669" w:type="dxa"/>
          </w:tcPr>
          <w:p w:rsidR="00147B60" w:rsidRPr="00147B60" w:rsidRDefault="00147B60" w:rsidP="00147B60">
            <w:pPr>
              <w:rPr>
                <w:rFonts w:cs="Frankruhel" w:hint="cs"/>
                <w:rtl/>
              </w:rPr>
            </w:pPr>
            <w:r>
              <w:rPr>
                <w:rtl/>
              </w:rPr>
              <w:t>מנהל יחידת הנוער ומועצת תלמידים ונוער</w:t>
            </w:r>
          </w:p>
        </w:tc>
        <w:tc>
          <w:tcPr>
            <w:tcW w:w="567" w:type="dxa"/>
          </w:tcPr>
          <w:p w:rsidR="00147B60" w:rsidRPr="00147B60" w:rsidRDefault="00147B60" w:rsidP="00147B60">
            <w:pPr>
              <w:rPr>
                <w:rStyle w:val="Hyperlink"/>
                <w:rFonts w:hint="cs"/>
                <w:rtl/>
              </w:rPr>
            </w:pPr>
            <w:hyperlink w:anchor="Seif374" w:tooltip="מנהל יחידת הנוער ומועצת תלמידים ונוע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Seif374</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ז'7: שירות הציבור – הצהרות הון</w:t>
            </w:r>
          </w:p>
        </w:tc>
        <w:tc>
          <w:tcPr>
            <w:tcW w:w="567" w:type="dxa"/>
          </w:tcPr>
          <w:p w:rsidR="00147B60" w:rsidRPr="00147B60" w:rsidRDefault="00147B60" w:rsidP="00147B60">
            <w:pPr>
              <w:rPr>
                <w:rStyle w:val="Hyperlink"/>
                <w:rFonts w:hint="cs"/>
                <w:rtl/>
              </w:rPr>
            </w:pPr>
            <w:hyperlink w:anchor="med15" w:tooltip="פרק ז7: שירות הציבור – הצהרות ה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55ז </w:t>
            </w:r>
          </w:p>
        </w:tc>
        <w:tc>
          <w:tcPr>
            <w:tcW w:w="5669" w:type="dxa"/>
          </w:tcPr>
          <w:p w:rsidR="00147B60" w:rsidRPr="00147B60" w:rsidRDefault="00147B60" w:rsidP="00147B60">
            <w:pPr>
              <w:rPr>
                <w:rFonts w:cs="Frankruhel" w:hint="cs"/>
                <w:rtl/>
              </w:rPr>
            </w:pPr>
            <w:r>
              <w:rPr>
                <w:rtl/>
              </w:rPr>
              <w:t>שירות הציבור</w:t>
            </w:r>
          </w:p>
        </w:tc>
        <w:tc>
          <w:tcPr>
            <w:tcW w:w="567" w:type="dxa"/>
          </w:tcPr>
          <w:p w:rsidR="00147B60" w:rsidRPr="00147B60" w:rsidRDefault="00147B60" w:rsidP="00147B60">
            <w:pPr>
              <w:rPr>
                <w:rStyle w:val="Hyperlink"/>
                <w:rFonts w:hint="cs"/>
                <w:rtl/>
              </w:rPr>
            </w:pPr>
            <w:hyperlink w:anchor="Seif392" w:tooltip="שירות הציב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Seif392</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ח: סמכויות</w:t>
            </w:r>
          </w:p>
        </w:tc>
        <w:tc>
          <w:tcPr>
            <w:tcW w:w="567" w:type="dxa"/>
          </w:tcPr>
          <w:p w:rsidR="00147B60" w:rsidRPr="00147B60" w:rsidRDefault="00147B60" w:rsidP="00147B60">
            <w:pPr>
              <w:rPr>
                <w:rStyle w:val="Hyperlink"/>
                <w:rFonts w:hint="cs"/>
                <w:rtl/>
              </w:rPr>
            </w:pPr>
            <w:hyperlink w:anchor="med16" w:tooltip="פרק ח: סמכו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56 </w:t>
            </w:r>
          </w:p>
        </w:tc>
        <w:tc>
          <w:tcPr>
            <w:tcW w:w="5669" w:type="dxa"/>
          </w:tcPr>
          <w:p w:rsidR="00147B60" w:rsidRPr="00147B60" w:rsidRDefault="00147B60" w:rsidP="00147B60">
            <w:pPr>
              <w:rPr>
                <w:rFonts w:cs="Frankruhel" w:hint="cs"/>
                <w:rtl/>
              </w:rPr>
            </w:pPr>
            <w:r>
              <w:rPr>
                <w:rtl/>
              </w:rPr>
              <w:t>המועצה תאגיד</w:t>
            </w:r>
          </w:p>
        </w:tc>
        <w:tc>
          <w:tcPr>
            <w:tcW w:w="567" w:type="dxa"/>
          </w:tcPr>
          <w:p w:rsidR="00147B60" w:rsidRPr="00147B60" w:rsidRDefault="00147B60" w:rsidP="00147B60">
            <w:pPr>
              <w:rPr>
                <w:rStyle w:val="Hyperlink"/>
                <w:rFonts w:hint="cs"/>
                <w:rtl/>
              </w:rPr>
            </w:pPr>
            <w:hyperlink w:anchor="Seif48" w:tooltip="המועצה תאגי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45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57 </w:t>
            </w:r>
          </w:p>
        </w:tc>
        <w:tc>
          <w:tcPr>
            <w:tcW w:w="5669" w:type="dxa"/>
          </w:tcPr>
          <w:p w:rsidR="00147B60" w:rsidRPr="00147B60" w:rsidRDefault="00147B60" w:rsidP="00147B60">
            <w:pPr>
              <w:rPr>
                <w:rFonts w:cs="Frankruhel" w:hint="cs"/>
                <w:rtl/>
              </w:rPr>
            </w:pPr>
            <w:r>
              <w:rPr>
                <w:rtl/>
              </w:rPr>
              <w:t>סמכויות המועצה</w:t>
            </w:r>
          </w:p>
        </w:tc>
        <w:tc>
          <w:tcPr>
            <w:tcW w:w="567" w:type="dxa"/>
          </w:tcPr>
          <w:p w:rsidR="00147B60" w:rsidRPr="00147B60" w:rsidRDefault="00147B60" w:rsidP="00147B60">
            <w:pPr>
              <w:rPr>
                <w:rStyle w:val="Hyperlink"/>
                <w:rFonts w:hint="cs"/>
                <w:rtl/>
              </w:rPr>
            </w:pPr>
            <w:hyperlink w:anchor="Seif49" w:tooltip="סמכוי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46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58 </w:t>
            </w:r>
          </w:p>
        </w:tc>
        <w:tc>
          <w:tcPr>
            <w:tcW w:w="5669" w:type="dxa"/>
          </w:tcPr>
          <w:p w:rsidR="00147B60" w:rsidRPr="00147B60" w:rsidRDefault="00147B60" w:rsidP="00147B60">
            <w:pPr>
              <w:rPr>
                <w:rFonts w:cs="Frankruhel" w:hint="cs"/>
                <w:rtl/>
              </w:rPr>
            </w:pPr>
            <w:r>
              <w:rPr>
                <w:rtl/>
              </w:rPr>
              <w:t>שיתוף עם רשויות אחרות</w:t>
            </w:r>
          </w:p>
        </w:tc>
        <w:tc>
          <w:tcPr>
            <w:tcW w:w="567" w:type="dxa"/>
          </w:tcPr>
          <w:p w:rsidR="00147B60" w:rsidRPr="00147B60" w:rsidRDefault="00147B60" w:rsidP="00147B60">
            <w:pPr>
              <w:rPr>
                <w:rStyle w:val="Hyperlink"/>
                <w:rFonts w:hint="cs"/>
                <w:rtl/>
              </w:rPr>
            </w:pPr>
            <w:hyperlink w:anchor="Seif50" w:tooltip="שיתוף עם רשויות אח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49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59 </w:t>
            </w:r>
          </w:p>
        </w:tc>
        <w:tc>
          <w:tcPr>
            <w:tcW w:w="5669" w:type="dxa"/>
          </w:tcPr>
          <w:p w:rsidR="00147B60" w:rsidRPr="00147B60" w:rsidRDefault="00147B60" w:rsidP="00147B60">
            <w:pPr>
              <w:rPr>
                <w:rFonts w:cs="Frankruhel" w:hint="cs"/>
                <w:rtl/>
              </w:rPr>
            </w:pPr>
            <w:r>
              <w:rPr>
                <w:rtl/>
              </w:rPr>
              <w:t>סייג להעברת מקרקעין</w:t>
            </w:r>
          </w:p>
        </w:tc>
        <w:tc>
          <w:tcPr>
            <w:tcW w:w="567" w:type="dxa"/>
          </w:tcPr>
          <w:p w:rsidR="00147B60" w:rsidRPr="00147B60" w:rsidRDefault="00147B60" w:rsidP="00147B60">
            <w:pPr>
              <w:rPr>
                <w:rStyle w:val="Hyperlink"/>
                <w:rFonts w:hint="cs"/>
                <w:rtl/>
              </w:rPr>
            </w:pPr>
            <w:hyperlink w:anchor="Seif51" w:tooltip="סייג להעברת מקרקע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49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60 </w:t>
            </w:r>
          </w:p>
        </w:tc>
        <w:tc>
          <w:tcPr>
            <w:tcW w:w="5669" w:type="dxa"/>
          </w:tcPr>
          <w:p w:rsidR="00147B60" w:rsidRPr="00147B60" w:rsidRDefault="00147B60" w:rsidP="00147B60">
            <w:pPr>
              <w:rPr>
                <w:rFonts w:cs="Frankruhel" w:hint="cs"/>
                <w:rtl/>
              </w:rPr>
            </w:pPr>
            <w:r>
              <w:rPr>
                <w:rtl/>
              </w:rPr>
              <w:t>סמכות ללוות</w:t>
            </w:r>
          </w:p>
        </w:tc>
        <w:tc>
          <w:tcPr>
            <w:tcW w:w="567" w:type="dxa"/>
          </w:tcPr>
          <w:p w:rsidR="00147B60" w:rsidRPr="00147B60" w:rsidRDefault="00147B60" w:rsidP="00147B60">
            <w:pPr>
              <w:rPr>
                <w:rStyle w:val="Hyperlink"/>
                <w:rFonts w:hint="cs"/>
                <w:rtl/>
              </w:rPr>
            </w:pPr>
            <w:hyperlink w:anchor="Seif52" w:tooltip="סמכות ללו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49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61 </w:t>
            </w:r>
          </w:p>
        </w:tc>
        <w:tc>
          <w:tcPr>
            <w:tcW w:w="5669" w:type="dxa"/>
          </w:tcPr>
          <w:p w:rsidR="00147B60" w:rsidRPr="00147B60" w:rsidRDefault="00147B60" w:rsidP="00147B60">
            <w:pPr>
              <w:rPr>
                <w:rFonts w:cs="Frankruhel" w:hint="cs"/>
                <w:rtl/>
              </w:rPr>
            </w:pPr>
            <w:r>
              <w:rPr>
                <w:rtl/>
              </w:rPr>
              <w:t>סמכות לערוב</w:t>
            </w:r>
          </w:p>
        </w:tc>
        <w:tc>
          <w:tcPr>
            <w:tcW w:w="567" w:type="dxa"/>
          </w:tcPr>
          <w:p w:rsidR="00147B60" w:rsidRPr="00147B60" w:rsidRDefault="00147B60" w:rsidP="00147B60">
            <w:pPr>
              <w:rPr>
                <w:rStyle w:val="Hyperlink"/>
                <w:rFonts w:hint="cs"/>
                <w:rtl/>
              </w:rPr>
            </w:pPr>
            <w:hyperlink w:anchor="Seif53" w:tooltip="סמכות לער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ח'1: איגודי רשויות מקומיות</w:t>
            </w:r>
          </w:p>
        </w:tc>
        <w:tc>
          <w:tcPr>
            <w:tcW w:w="567" w:type="dxa"/>
          </w:tcPr>
          <w:p w:rsidR="00147B60" w:rsidRPr="00147B60" w:rsidRDefault="00147B60" w:rsidP="00147B60">
            <w:pPr>
              <w:rPr>
                <w:rStyle w:val="Hyperlink"/>
                <w:rFonts w:hint="cs"/>
                <w:rtl/>
              </w:rPr>
            </w:pPr>
            <w:hyperlink w:anchor="med17" w:tooltip="פרק ח1: איגודי רשויות מקומ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61א </w:t>
            </w:r>
          </w:p>
        </w:tc>
        <w:tc>
          <w:tcPr>
            <w:tcW w:w="5669" w:type="dxa"/>
          </w:tcPr>
          <w:p w:rsidR="00147B60" w:rsidRPr="00147B60" w:rsidRDefault="00147B60" w:rsidP="00147B60">
            <w:pPr>
              <w:rPr>
                <w:rFonts w:cs="Frankruhel" w:hint="cs"/>
                <w:rtl/>
              </w:rPr>
            </w:pPr>
            <w:r>
              <w:rPr>
                <w:rtl/>
              </w:rPr>
              <w:t>איגודי רשויות מקומיות</w:t>
            </w:r>
          </w:p>
        </w:tc>
        <w:tc>
          <w:tcPr>
            <w:tcW w:w="567" w:type="dxa"/>
          </w:tcPr>
          <w:p w:rsidR="00147B60" w:rsidRPr="00147B60" w:rsidRDefault="00147B60" w:rsidP="00147B60">
            <w:pPr>
              <w:rPr>
                <w:rStyle w:val="Hyperlink"/>
                <w:rFonts w:hint="cs"/>
                <w:rtl/>
              </w:rPr>
            </w:pPr>
            <w:hyperlink w:anchor="Seif157" w:tooltip="איגודי רשויות מקומ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 הוצאות והכנסות</w:t>
            </w:r>
          </w:p>
        </w:tc>
        <w:tc>
          <w:tcPr>
            <w:tcW w:w="567" w:type="dxa"/>
          </w:tcPr>
          <w:p w:rsidR="00147B60" w:rsidRPr="00147B60" w:rsidRDefault="00147B60" w:rsidP="00147B60">
            <w:pPr>
              <w:rPr>
                <w:rStyle w:val="Hyperlink"/>
                <w:rFonts w:hint="cs"/>
                <w:rtl/>
              </w:rPr>
            </w:pPr>
            <w:hyperlink w:anchor="med18" w:tooltip="פרק ט: הוצאות והכנס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62 </w:t>
            </w:r>
          </w:p>
        </w:tc>
        <w:tc>
          <w:tcPr>
            <w:tcW w:w="5669" w:type="dxa"/>
          </w:tcPr>
          <w:p w:rsidR="00147B60" w:rsidRPr="00147B60" w:rsidRDefault="00147B60" w:rsidP="00147B60">
            <w:pPr>
              <w:rPr>
                <w:rFonts w:cs="Frankruhel" w:hint="cs"/>
                <w:rtl/>
              </w:rPr>
            </w:pPr>
            <w:r>
              <w:rPr>
                <w:rtl/>
              </w:rPr>
              <w:t>הוצאות</w:t>
            </w:r>
          </w:p>
        </w:tc>
        <w:tc>
          <w:tcPr>
            <w:tcW w:w="567" w:type="dxa"/>
          </w:tcPr>
          <w:p w:rsidR="00147B60" w:rsidRPr="00147B60" w:rsidRDefault="00147B60" w:rsidP="00147B60">
            <w:pPr>
              <w:rPr>
                <w:rStyle w:val="Hyperlink"/>
                <w:rFonts w:hint="cs"/>
                <w:rtl/>
              </w:rPr>
            </w:pPr>
            <w:hyperlink w:anchor="Seif54" w:tooltip="הוצא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63 </w:t>
            </w:r>
          </w:p>
        </w:tc>
        <w:tc>
          <w:tcPr>
            <w:tcW w:w="5669" w:type="dxa"/>
          </w:tcPr>
          <w:p w:rsidR="00147B60" w:rsidRPr="00147B60" w:rsidRDefault="00147B60" w:rsidP="00147B60">
            <w:pPr>
              <w:rPr>
                <w:rFonts w:cs="Frankruhel" w:hint="cs"/>
                <w:rtl/>
              </w:rPr>
            </w:pPr>
            <w:r>
              <w:rPr>
                <w:rtl/>
              </w:rPr>
              <w:t>הכנסות</w:t>
            </w:r>
          </w:p>
        </w:tc>
        <w:tc>
          <w:tcPr>
            <w:tcW w:w="567" w:type="dxa"/>
          </w:tcPr>
          <w:p w:rsidR="00147B60" w:rsidRPr="00147B60" w:rsidRDefault="00147B60" w:rsidP="00147B60">
            <w:pPr>
              <w:rPr>
                <w:rStyle w:val="Hyperlink"/>
                <w:rFonts w:hint="cs"/>
                <w:rtl/>
              </w:rPr>
            </w:pPr>
            <w:hyperlink w:anchor="Seif55" w:tooltip="הכנס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64 </w:t>
            </w:r>
          </w:p>
        </w:tc>
        <w:tc>
          <w:tcPr>
            <w:tcW w:w="5669" w:type="dxa"/>
          </w:tcPr>
          <w:p w:rsidR="00147B60" w:rsidRPr="00147B60" w:rsidRDefault="00147B60" w:rsidP="00147B60">
            <w:pPr>
              <w:rPr>
                <w:rFonts w:cs="Frankruhel" w:hint="cs"/>
                <w:rtl/>
              </w:rPr>
            </w:pPr>
            <w:r>
              <w:rPr>
                <w:rtl/>
              </w:rPr>
              <w:t>מכסות ושילומן</w:t>
            </w:r>
          </w:p>
        </w:tc>
        <w:tc>
          <w:tcPr>
            <w:tcW w:w="567" w:type="dxa"/>
          </w:tcPr>
          <w:p w:rsidR="00147B60" w:rsidRPr="00147B60" w:rsidRDefault="00147B60" w:rsidP="00147B60">
            <w:pPr>
              <w:rPr>
                <w:rStyle w:val="Hyperlink"/>
                <w:rFonts w:hint="cs"/>
                <w:rtl/>
              </w:rPr>
            </w:pPr>
            <w:hyperlink w:anchor="Seif56" w:tooltip="מכסות ושילומ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64א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335"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Seif335</w:instrText>
            </w:r>
            <w:r>
              <w:rPr>
                <w:rtl/>
              </w:rPr>
              <w:instrText xml:space="preserve"> </w:instrText>
            </w:r>
            <w:r>
              <w:rPr>
                <w:rFonts w:cs="Frankruhel"/>
                <w:rtl/>
              </w:rPr>
              <w:fldChar w:fldCharType="separate"/>
            </w:r>
            <w:r>
              <w:rPr>
                <w:noProof/>
                <w:rtl/>
              </w:rPr>
              <w:t>50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65 </w:t>
            </w:r>
          </w:p>
        </w:tc>
        <w:tc>
          <w:tcPr>
            <w:tcW w:w="5669" w:type="dxa"/>
          </w:tcPr>
          <w:p w:rsidR="00147B60" w:rsidRPr="00147B60" w:rsidRDefault="00147B60" w:rsidP="00147B60">
            <w:pPr>
              <w:rPr>
                <w:rFonts w:cs="Frankruhel" w:hint="cs"/>
                <w:rtl/>
              </w:rPr>
            </w:pPr>
            <w:r>
              <w:rPr>
                <w:rtl/>
              </w:rPr>
              <w:t>מסים ושילומן</w:t>
            </w:r>
          </w:p>
        </w:tc>
        <w:tc>
          <w:tcPr>
            <w:tcW w:w="567" w:type="dxa"/>
          </w:tcPr>
          <w:p w:rsidR="00147B60" w:rsidRPr="00147B60" w:rsidRDefault="00147B60" w:rsidP="00147B60">
            <w:pPr>
              <w:rPr>
                <w:rStyle w:val="Hyperlink"/>
                <w:rFonts w:hint="cs"/>
                <w:rtl/>
              </w:rPr>
            </w:pPr>
            <w:hyperlink w:anchor="Seif57" w:tooltip="מסים ושילומ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51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65א </w:t>
            </w:r>
          </w:p>
        </w:tc>
        <w:tc>
          <w:tcPr>
            <w:tcW w:w="5669" w:type="dxa"/>
          </w:tcPr>
          <w:p w:rsidR="00147B60" w:rsidRPr="00147B60" w:rsidRDefault="00147B60" w:rsidP="00147B60">
            <w:pPr>
              <w:rPr>
                <w:rFonts w:cs="Frankruhel" w:hint="cs"/>
                <w:rtl/>
              </w:rPr>
            </w:pPr>
            <w:r>
              <w:rPr>
                <w:rtl/>
              </w:rPr>
              <w:t>חובת ארנונה אחת לשנה</w:t>
            </w:r>
          </w:p>
        </w:tc>
        <w:tc>
          <w:tcPr>
            <w:tcW w:w="567" w:type="dxa"/>
          </w:tcPr>
          <w:p w:rsidR="00147B60" w:rsidRPr="00147B60" w:rsidRDefault="00147B60" w:rsidP="00147B60">
            <w:pPr>
              <w:rPr>
                <w:rStyle w:val="Hyperlink"/>
                <w:rFonts w:hint="cs"/>
                <w:rtl/>
              </w:rPr>
            </w:pPr>
            <w:hyperlink w:anchor="Seif186" w:tooltip="חובת ארנונה אחת לש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51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65ב </w:t>
            </w:r>
          </w:p>
        </w:tc>
        <w:tc>
          <w:tcPr>
            <w:tcW w:w="5669" w:type="dxa"/>
          </w:tcPr>
          <w:p w:rsidR="00147B60" w:rsidRPr="00147B60" w:rsidRDefault="00147B60" w:rsidP="00147B60">
            <w:pPr>
              <w:rPr>
                <w:rFonts w:cs="Frankruhel" w:hint="cs"/>
                <w:rtl/>
              </w:rPr>
            </w:pPr>
            <w:r>
              <w:rPr>
                <w:rtl/>
              </w:rPr>
              <w:t>פטור לקווי תשתית ומתקני חיבור</w:t>
            </w:r>
          </w:p>
        </w:tc>
        <w:tc>
          <w:tcPr>
            <w:tcW w:w="567" w:type="dxa"/>
          </w:tcPr>
          <w:p w:rsidR="00147B60" w:rsidRPr="00147B60" w:rsidRDefault="00147B60" w:rsidP="00147B60">
            <w:pPr>
              <w:rPr>
                <w:rStyle w:val="Hyperlink"/>
                <w:rFonts w:hint="cs"/>
                <w:rtl/>
              </w:rPr>
            </w:pPr>
            <w:hyperlink w:anchor="Seif265" w:tooltip="פטור לקווי תשתית ומתקני חיב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Seif265</w:instrText>
            </w:r>
            <w:r>
              <w:rPr>
                <w:rtl/>
              </w:rPr>
              <w:instrText xml:space="preserve"> </w:instrText>
            </w:r>
            <w:r>
              <w:rPr>
                <w:rFonts w:cs="Frankruhel"/>
                <w:rtl/>
              </w:rPr>
              <w:fldChar w:fldCharType="separate"/>
            </w:r>
            <w:r>
              <w:rPr>
                <w:noProof/>
                <w:rtl/>
              </w:rPr>
              <w:t>51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65ג </w:t>
            </w:r>
          </w:p>
        </w:tc>
        <w:tc>
          <w:tcPr>
            <w:tcW w:w="5669" w:type="dxa"/>
          </w:tcPr>
          <w:p w:rsidR="00147B60" w:rsidRPr="00147B60" w:rsidRDefault="00147B60" w:rsidP="00147B60">
            <w:pPr>
              <w:rPr>
                <w:rFonts w:cs="Frankruhel" w:hint="cs"/>
                <w:rtl/>
              </w:rPr>
            </w:pPr>
            <w:r>
              <w:rPr>
                <w:rtl/>
              </w:rPr>
              <w:t>פטור לשטחי מצללה</w:t>
            </w:r>
          </w:p>
        </w:tc>
        <w:tc>
          <w:tcPr>
            <w:tcW w:w="567" w:type="dxa"/>
          </w:tcPr>
          <w:p w:rsidR="00147B60" w:rsidRPr="00147B60" w:rsidRDefault="00147B60" w:rsidP="00147B60">
            <w:pPr>
              <w:rPr>
                <w:rStyle w:val="Hyperlink"/>
                <w:rFonts w:hint="cs"/>
                <w:rtl/>
              </w:rPr>
            </w:pPr>
            <w:hyperlink w:anchor="Seif402" w:tooltip="פטור לשטחי מצלל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Seif402</w:instrText>
            </w:r>
            <w:r>
              <w:rPr>
                <w:rtl/>
              </w:rPr>
              <w:instrText xml:space="preserve"> </w:instrText>
            </w:r>
            <w:r>
              <w:rPr>
                <w:rFonts w:cs="Frankruhel"/>
                <w:rtl/>
              </w:rPr>
              <w:fldChar w:fldCharType="separate"/>
            </w:r>
            <w:r>
              <w:rPr>
                <w:noProof/>
                <w:rtl/>
              </w:rPr>
              <w:t>51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66 </w:t>
            </w:r>
          </w:p>
        </w:tc>
        <w:tc>
          <w:tcPr>
            <w:tcW w:w="5669" w:type="dxa"/>
          </w:tcPr>
          <w:p w:rsidR="00147B60" w:rsidRPr="00147B60" w:rsidRDefault="00147B60" w:rsidP="00147B60">
            <w:pPr>
              <w:rPr>
                <w:rFonts w:cs="Frankruhel" w:hint="cs"/>
                <w:rtl/>
              </w:rPr>
            </w:pPr>
            <w:r>
              <w:rPr>
                <w:rtl/>
              </w:rPr>
              <w:t>מועד החלטה על ארנונה</w:t>
            </w:r>
          </w:p>
        </w:tc>
        <w:tc>
          <w:tcPr>
            <w:tcW w:w="567" w:type="dxa"/>
          </w:tcPr>
          <w:p w:rsidR="00147B60" w:rsidRPr="00147B60" w:rsidRDefault="00147B60" w:rsidP="00147B60">
            <w:pPr>
              <w:rPr>
                <w:rStyle w:val="Hyperlink"/>
                <w:rFonts w:hint="cs"/>
                <w:rtl/>
              </w:rPr>
            </w:pPr>
            <w:hyperlink w:anchor="Seif58" w:tooltip="מועד החלטה על 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51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66ב </w:t>
            </w:r>
          </w:p>
        </w:tc>
        <w:tc>
          <w:tcPr>
            <w:tcW w:w="5669" w:type="dxa"/>
          </w:tcPr>
          <w:p w:rsidR="00147B60" w:rsidRPr="00147B60" w:rsidRDefault="00147B60" w:rsidP="00147B60">
            <w:pPr>
              <w:rPr>
                <w:rFonts w:cs="Frankruhel" w:hint="cs"/>
                <w:rtl/>
              </w:rPr>
            </w:pPr>
            <w:r>
              <w:rPr>
                <w:rtl/>
              </w:rPr>
              <w:t>שיעורי המסים</w:t>
            </w:r>
          </w:p>
        </w:tc>
        <w:tc>
          <w:tcPr>
            <w:tcW w:w="567" w:type="dxa"/>
          </w:tcPr>
          <w:p w:rsidR="00147B60" w:rsidRPr="00147B60" w:rsidRDefault="00147B60" w:rsidP="00147B60">
            <w:pPr>
              <w:rPr>
                <w:rStyle w:val="Hyperlink"/>
                <w:rFonts w:hint="cs"/>
                <w:rtl/>
              </w:rPr>
            </w:pPr>
            <w:hyperlink w:anchor="Seif336" w:tooltip="שיעורי המס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Seif336</w:instrText>
            </w:r>
            <w:r>
              <w:rPr>
                <w:rtl/>
              </w:rPr>
              <w:instrText xml:space="preserve"> </w:instrText>
            </w:r>
            <w:r>
              <w:rPr>
                <w:rFonts w:cs="Frankruhel"/>
                <w:rtl/>
              </w:rPr>
              <w:fldChar w:fldCharType="separate"/>
            </w:r>
            <w:r>
              <w:rPr>
                <w:noProof/>
                <w:rtl/>
              </w:rPr>
              <w:t>52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66ג </w:t>
            </w:r>
          </w:p>
        </w:tc>
        <w:tc>
          <w:tcPr>
            <w:tcW w:w="5669" w:type="dxa"/>
          </w:tcPr>
          <w:p w:rsidR="00147B60" w:rsidRPr="00147B60" w:rsidRDefault="00147B60" w:rsidP="00147B60">
            <w:pPr>
              <w:rPr>
                <w:rFonts w:cs="Frankruhel" w:hint="cs"/>
                <w:rtl/>
              </w:rPr>
            </w:pPr>
            <w:r>
              <w:rPr>
                <w:rtl/>
              </w:rPr>
              <w:t>פרסום</w:t>
            </w:r>
          </w:p>
        </w:tc>
        <w:tc>
          <w:tcPr>
            <w:tcW w:w="567" w:type="dxa"/>
          </w:tcPr>
          <w:p w:rsidR="00147B60" w:rsidRPr="00147B60" w:rsidRDefault="00147B60" w:rsidP="00147B60">
            <w:pPr>
              <w:rPr>
                <w:rStyle w:val="Hyperlink"/>
                <w:rFonts w:hint="cs"/>
                <w:rtl/>
              </w:rPr>
            </w:pPr>
            <w:hyperlink w:anchor="Seif372" w:tooltip="פרס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Seif372</w:instrText>
            </w:r>
            <w:r>
              <w:rPr>
                <w:rtl/>
              </w:rPr>
              <w:instrText xml:space="preserve"> </w:instrText>
            </w:r>
            <w:r>
              <w:rPr>
                <w:rFonts w:cs="Frankruhel"/>
                <w:rtl/>
              </w:rPr>
              <w:fldChar w:fldCharType="separate"/>
            </w:r>
            <w:r>
              <w:rPr>
                <w:noProof/>
                <w:rtl/>
              </w:rPr>
              <w:t>52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 </w:t>
            </w:r>
          </w:p>
        </w:tc>
        <w:tc>
          <w:tcPr>
            <w:tcW w:w="5669" w:type="dxa"/>
          </w:tcPr>
          <w:p w:rsidR="00147B60" w:rsidRPr="00147B60" w:rsidRDefault="00147B60" w:rsidP="00147B60">
            <w:pPr>
              <w:rPr>
                <w:rFonts w:cs="Frankruhel" w:hint="cs"/>
                <w:rtl/>
              </w:rPr>
            </w:pPr>
            <w:r>
              <w:rPr>
                <w:rtl/>
              </w:rPr>
              <w:t>ארנונה כללית</w:t>
            </w:r>
          </w:p>
        </w:tc>
        <w:tc>
          <w:tcPr>
            <w:tcW w:w="567" w:type="dxa"/>
          </w:tcPr>
          <w:p w:rsidR="00147B60" w:rsidRPr="00147B60" w:rsidRDefault="00147B60" w:rsidP="00147B60">
            <w:pPr>
              <w:rPr>
                <w:rStyle w:val="Hyperlink"/>
                <w:rFonts w:hint="cs"/>
                <w:rtl/>
              </w:rPr>
            </w:pPr>
            <w:hyperlink w:anchor="Seif59" w:tooltip="ארנונה כללי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52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67א </w:t>
            </w:r>
          </w:p>
        </w:tc>
        <w:tc>
          <w:tcPr>
            <w:tcW w:w="5669" w:type="dxa"/>
          </w:tcPr>
          <w:p w:rsidR="00147B60" w:rsidRPr="00147B60" w:rsidRDefault="00147B60" w:rsidP="00147B60">
            <w:pPr>
              <w:rPr>
                <w:rFonts w:cs="Frankruhel" w:hint="cs"/>
                <w:rtl/>
              </w:rPr>
            </w:pPr>
            <w:r>
              <w:rPr>
                <w:rtl/>
              </w:rPr>
              <w:t>סכומי הארנונה הכללית</w:t>
            </w:r>
          </w:p>
        </w:tc>
        <w:tc>
          <w:tcPr>
            <w:tcW w:w="567" w:type="dxa"/>
          </w:tcPr>
          <w:p w:rsidR="00147B60" w:rsidRPr="00147B60" w:rsidRDefault="00147B60" w:rsidP="00147B60">
            <w:pPr>
              <w:rPr>
                <w:rStyle w:val="Hyperlink"/>
                <w:rFonts w:hint="cs"/>
                <w:rtl/>
              </w:rPr>
            </w:pPr>
            <w:hyperlink w:anchor="Seif213" w:tooltip="סכומי הארנונה הכללי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52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67ב </w:t>
            </w:r>
          </w:p>
        </w:tc>
        <w:tc>
          <w:tcPr>
            <w:tcW w:w="5669" w:type="dxa"/>
          </w:tcPr>
          <w:p w:rsidR="00147B60" w:rsidRPr="00147B60" w:rsidRDefault="00147B60" w:rsidP="00147B60">
            <w:pPr>
              <w:rPr>
                <w:rFonts w:cs="Frankruhel" w:hint="cs"/>
                <w:rtl/>
              </w:rPr>
            </w:pPr>
            <w:r>
              <w:rPr>
                <w:rtl/>
              </w:rPr>
              <w:t>אי הטלת ארנונה</w:t>
            </w:r>
          </w:p>
        </w:tc>
        <w:tc>
          <w:tcPr>
            <w:tcW w:w="567" w:type="dxa"/>
          </w:tcPr>
          <w:p w:rsidR="00147B60" w:rsidRPr="00147B60" w:rsidRDefault="00147B60" w:rsidP="00147B60">
            <w:pPr>
              <w:rPr>
                <w:rStyle w:val="Hyperlink"/>
                <w:rFonts w:hint="cs"/>
                <w:rtl/>
              </w:rPr>
            </w:pPr>
            <w:hyperlink w:anchor="Seif214" w:tooltip="אי הטלת 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53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67ג </w:t>
            </w:r>
          </w:p>
        </w:tc>
        <w:tc>
          <w:tcPr>
            <w:tcW w:w="5669" w:type="dxa"/>
          </w:tcPr>
          <w:p w:rsidR="00147B60" w:rsidRPr="00147B60" w:rsidRDefault="00147B60" w:rsidP="00147B60">
            <w:pPr>
              <w:rPr>
                <w:rFonts w:cs="Frankruhel" w:hint="cs"/>
                <w:rtl/>
              </w:rPr>
            </w:pPr>
            <w:r>
              <w:rPr>
                <w:rtl/>
              </w:rPr>
              <w:t>תוספת ארנונה</w:t>
            </w:r>
          </w:p>
        </w:tc>
        <w:tc>
          <w:tcPr>
            <w:tcW w:w="567" w:type="dxa"/>
          </w:tcPr>
          <w:p w:rsidR="00147B60" w:rsidRPr="00147B60" w:rsidRDefault="00147B60" w:rsidP="00147B60">
            <w:pPr>
              <w:rPr>
                <w:rStyle w:val="Hyperlink"/>
                <w:rFonts w:hint="cs"/>
                <w:rtl/>
              </w:rPr>
            </w:pPr>
            <w:hyperlink w:anchor="Seif215" w:tooltip="תוספת 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53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67ד </w:t>
            </w:r>
          </w:p>
        </w:tc>
        <w:tc>
          <w:tcPr>
            <w:tcW w:w="5669" w:type="dxa"/>
          </w:tcPr>
          <w:p w:rsidR="00147B60" w:rsidRPr="00147B60" w:rsidRDefault="00147B60" w:rsidP="00147B60">
            <w:pPr>
              <w:rPr>
                <w:rFonts w:cs="Frankruhel" w:hint="cs"/>
                <w:rtl/>
              </w:rPr>
            </w:pPr>
            <w:r>
              <w:rPr>
                <w:rtl/>
              </w:rPr>
              <w:t>הוראות לענין פקודת מסי העיריה ומסי הממשלה</w:t>
            </w:r>
          </w:p>
        </w:tc>
        <w:tc>
          <w:tcPr>
            <w:tcW w:w="567" w:type="dxa"/>
          </w:tcPr>
          <w:p w:rsidR="00147B60" w:rsidRPr="00147B60" w:rsidRDefault="00147B60" w:rsidP="00147B60">
            <w:pPr>
              <w:rPr>
                <w:rStyle w:val="Hyperlink"/>
                <w:rFonts w:hint="cs"/>
                <w:rtl/>
              </w:rPr>
            </w:pPr>
            <w:hyperlink w:anchor="Seif341" w:tooltip="הוראות לענין פקודת מסי העיריה ומסי הממשל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Seif341</w:instrText>
            </w:r>
            <w:r>
              <w:rPr>
                <w:rtl/>
              </w:rPr>
              <w:instrText xml:space="preserve"> </w:instrText>
            </w:r>
            <w:r>
              <w:rPr>
                <w:rFonts w:cs="Frankruhel"/>
                <w:rtl/>
              </w:rPr>
              <w:fldChar w:fldCharType="separate"/>
            </w:r>
            <w:r>
              <w:rPr>
                <w:noProof/>
                <w:rtl/>
              </w:rPr>
              <w:t>53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67ה </w:t>
            </w:r>
          </w:p>
        </w:tc>
        <w:tc>
          <w:tcPr>
            <w:tcW w:w="5669" w:type="dxa"/>
          </w:tcPr>
          <w:p w:rsidR="00147B60" w:rsidRPr="00147B60" w:rsidRDefault="00147B60" w:rsidP="00147B60">
            <w:pPr>
              <w:rPr>
                <w:rFonts w:cs="Frankruhel" w:hint="cs"/>
                <w:rtl/>
              </w:rPr>
            </w:pPr>
            <w:r>
              <w:rPr>
                <w:rtl/>
              </w:rPr>
              <w:t>פרסום</w:t>
            </w:r>
          </w:p>
        </w:tc>
        <w:tc>
          <w:tcPr>
            <w:tcW w:w="567" w:type="dxa"/>
          </w:tcPr>
          <w:p w:rsidR="00147B60" w:rsidRPr="00147B60" w:rsidRDefault="00147B60" w:rsidP="00147B60">
            <w:pPr>
              <w:rPr>
                <w:rStyle w:val="Hyperlink"/>
                <w:rFonts w:hint="cs"/>
                <w:rtl/>
              </w:rPr>
            </w:pPr>
            <w:hyperlink w:anchor="Seif337" w:tooltip="פרס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Seif337</w:instrText>
            </w:r>
            <w:r>
              <w:rPr>
                <w:rtl/>
              </w:rPr>
              <w:instrText xml:space="preserve"> </w:instrText>
            </w:r>
            <w:r>
              <w:rPr>
                <w:rFonts w:cs="Frankruhel"/>
                <w:rtl/>
              </w:rPr>
              <w:fldChar w:fldCharType="separate"/>
            </w:r>
            <w:r>
              <w:rPr>
                <w:noProof/>
                <w:rtl/>
              </w:rPr>
              <w:t>55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68 </w:t>
            </w:r>
          </w:p>
        </w:tc>
        <w:tc>
          <w:tcPr>
            <w:tcW w:w="5669" w:type="dxa"/>
          </w:tcPr>
          <w:p w:rsidR="00147B60" w:rsidRPr="00147B60" w:rsidRDefault="00147B60" w:rsidP="00147B60">
            <w:pPr>
              <w:rPr>
                <w:rFonts w:cs="Frankruhel" w:hint="cs"/>
                <w:rtl/>
              </w:rPr>
            </w:pPr>
            <w:r>
              <w:rPr>
                <w:rtl/>
              </w:rPr>
              <w:t>חילופי בעלים או מחזיקים</w:t>
            </w:r>
          </w:p>
        </w:tc>
        <w:tc>
          <w:tcPr>
            <w:tcW w:w="567" w:type="dxa"/>
          </w:tcPr>
          <w:p w:rsidR="00147B60" w:rsidRPr="00147B60" w:rsidRDefault="00147B60" w:rsidP="00147B60">
            <w:pPr>
              <w:rPr>
                <w:rStyle w:val="Hyperlink"/>
                <w:rFonts w:hint="cs"/>
                <w:rtl/>
              </w:rPr>
            </w:pPr>
            <w:hyperlink w:anchor="Seif60" w:tooltip="חילופי בעלים או מחזיק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55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68א </w:t>
            </w:r>
          </w:p>
        </w:tc>
        <w:tc>
          <w:tcPr>
            <w:tcW w:w="5669" w:type="dxa"/>
          </w:tcPr>
          <w:p w:rsidR="00147B60" w:rsidRPr="00147B60" w:rsidRDefault="00147B60" w:rsidP="00147B60">
            <w:pPr>
              <w:rPr>
                <w:rFonts w:cs="Frankruhel" w:hint="cs"/>
                <w:rtl/>
              </w:rPr>
            </w:pPr>
            <w:r>
              <w:rPr>
                <w:rtl/>
              </w:rPr>
              <w:t>העברת מקרקעין טעונה תעודה על תשלום חובות למועצה</w:t>
            </w:r>
          </w:p>
        </w:tc>
        <w:tc>
          <w:tcPr>
            <w:tcW w:w="567" w:type="dxa"/>
          </w:tcPr>
          <w:p w:rsidR="00147B60" w:rsidRPr="00147B60" w:rsidRDefault="00147B60" w:rsidP="00147B60">
            <w:pPr>
              <w:rPr>
                <w:rStyle w:val="Hyperlink"/>
                <w:rFonts w:hint="cs"/>
                <w:rtl/>
              </w:rPr>
            </w:pPr>
            <w:hyperlink w:anchor="Seif393" w:tooltip="העברת מקרקעין טעונה תעודה על תשלום חובות ל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Seif393</w:instrText>
            </w:r>
            <w:r>
              <w:rPr>
                <w:rtl/>
              </w:rPr>
              <w:instrText xml:space="preserve"> </w:instrText>
            </w:r>
            <w:r>
              <w:rPr>
                <w:rFonts w:cs="Frankruhel"/>
                <w:rtl/>
              </w:rPr>
              <w:fldChar w:fldCharType="separate"/>
            </w:r>
            <w:r>
              <w:rPr>
                <w:noProof/>
                <w:rtl/>
              </w:rPr>
              <w:t>55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 </w:t>
            </w:r>
          </w:p>
        </w:tc>
        <w:tc>
          <w:tcPr>
            <w:tcW w:w="5669" w:type="dxa"/>
          </w:tcPr>
          <w:p w:rsidR="00147B60" w:rsidRPr="00147B60" w:rsidRDefault="00147B60" w:rsidP="00147B60">
            <w:pPr>
              <w:rPr>
                <w:rFonts w:cs="Frankruhel" w:hint="cs"/>
                <w:rtl/>
              </w:rPr>
            </w:pPr>
            <w:r>
              <w:rPr>
                <w:rtl/>
              </w:rPr>
              <w:t>בנין שנהרס או שניזוק</w:t>
            </w:r>
          </w:p>
        </w:tc>
        <w:tc>
          <w:tcPr>
            <w:tcW w:w="567" w:type="dxa"/>
          </w:tcPr>
          <w:p w:rsidR="00147B60" w:rsidRPr="00147B60" w:rsidRDefault="00147B60" w:rsidP="00147B60">
            <w:pPr>
              <w:rPr>
                <w:rStyle w:val="Hyperlink"/>
                <w:rFonts w:hint="cs"/>
                <w:rtl/>
              </w:rPr>
            </w:pPr>
            <w:hyperlink w:anchor="Seif61" w:tooltip="בנין שנהרס או שניזוק"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69א </w:t>
            </w:r>
          </w:p>
        </w:tc>
        <w:tc>
          <w:tcPr>
            <w:tcW w:w="5669" w:type="dxa"/>
          </w:tcPr>
          <w:p w:rsidR="00147B60" w:rsidRPr="00147B60" w:rsidRDefault="00147B60" w:rsidP="00147B60">
            <w:pPr>
              <w:rPr>
                <w:rFonts w:cs="Frankruhel" w:hint="cs"/>
                <w:rtl/>
              </w:rPr>
            </w:pPr>
            <w:r>
              <w:rPr>
                <w:rtl/>
              </w:rPr>
              <w:t>מנהל הארנונה</w:t>
            </w:r>
          </w:p>
        </w:tc>
        <w:tc>
          <w:tcPr>
            <w:tcW w:w="567" w:type="dxa"/>
          </w:tcPr>
          <w:p w:rsidR="00147B60" w:rsidRPr="00147B60" w:rsidRDefault="00147B60" w:rsidP="00147B60">
            <w:pPr>
              <w:rPr>
                <w:rStyle w:val="Hyperlink"/>
                <w:rFonts w:hint="cs"/>
                <w:rtl/>
              </w:rPr>
            </w:pPr>
            <w:hyperlink w:anchor="Seif125" w:tooltip="מנהל ה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69ב </w:t>
            </w:r>
          </w:p>
        </w:tc>
        <w:tc>
          <w:tcPr>
            <w:tcW w:w="5669" w:type="dxa"/>
          </w:tcPr>
          <w:p w:rsidR="00147B60" w:rsidRPr="00147B60" w:rsidRDefault="00147B60" w:rsidP="00147B60">
            <w:pPr>
              <w:rPr>
                <w:rFonts w:cs="Frankruhel" w:hint="cs"/>
                <w:rtl/>
              </w:rPr>
            </w:pPr>
            <w:r>
              <w:rPr>
                <w:rtl/>
              </w:rPr>
              <w:t>השגה</w:t>
            </w:r>
          </w:p>
        </w:tc>
        <w:tc>
          <w:tcPr>
            <w:tcW w:w="567" w:type="dxa"/>
          </w:tcPr>
          <w:p w:rsidR="00147B60" w:rsidRPr="00147B60" w:rsidRDefault="00147B60" w:rsidP="00147B60">
            <w:pPr>
              <w:rPr>
                <w:rStyle w:val="Hyperlink"/>
                <w:rFonts w:hint="cs"/>
                <w:rtl/>
              </w:rPr>
            </w:pPr>
            <w:hyperlink w:anchor="Seif126" w:tooltip="השג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69ג </w:t>
            </w:r>
          </w:p>
        </w:tc>
        <w:tc>
          <w:tcPr>
            <w:tcW w:w="5669" w:type="dxa"/>
          </w:tcPr>
          <w:p w:rsidR="00147B60" w:rsidRPr="00147B60" w:rsidRDefault="00147B60" w:rsidP="00147B60">
            <w:pPr>
              <w:rPr>
                <w:rFonts w:cs="Frankruhel" w:hint="cs"/>
                <w:rtl/>
              </w:rPr>
            </w:pPr>
            <w:r>
              <w:rPr>
                <w:rtl/>
              </w:rPr>
              <w:t>תשובת מנהל הארנונה</w:t>
            </w:r>
          </w:p>
        </w:tc>
        <w:tc>
          <w:tcPr>
            <w:tcW w:w="567" w:type="dxa"/>
          </w:tcPr>
          <w:p w:rsidR="00147B60" w:rsidRPr="00147B60" w:rsidRDefault="00147B60" w:rsidP="00147B60">
            <w:pPr>
              <w:rPr>
                <w:rStyle w:val="Hyperlink"/>
                <w:rFonts w:hint="cs"/>
                <w:rtl/>
              </w:rPr>
            </w:pPr>
            <w:hyperlink w:anchor="Seif127" w:tooltip="תשובת מנהל ה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69ד </w:t>
            </w:r>
          </w:p>
        </w:tc>
        <w:tc>
          <w:tcPr>
            <w:tcW w:w="5669" w:type="dxa"/>
          </w:tcPr>
          <w:p w:rsidR="00147B60" w:rsidRPr="00147B60" w:rsidRDefault="00147B60" w:rsidP="00147B60">
            <w:pPr>
              <w:rPr>
                <w:rFonts w:cs="Frankruhel" w:hint="cs"/>
                <w:rtl/>
              </w:rPr>
            </w:pPr>
            <w:r>
              <w:rPr>
                <w:rtl/>
              </w:rPr>
              <w:t>ועדת הערר</w:t>
            </w:r>
          </w:p>
        </w:tc>
        <w:tc>
          <w:tcPr>
            <w:tcW w:w="567" w:type="dxa"/>
          </w:tcPr>
          <w:p w:rsidR="00147B60" w:rsidRPr="00147B60" w:rsidRDefault="00147B60" w:rsidP="00147B60">
            <w:pPr>
              <w:rPr>
                <w:rStyle w:val="Hyperlink"/>
                <w:rFonts w:hint="cs"/>
                <w:rtl/>
              </w:rPr>
            </w:pPr>
            <w:hyperlink w:anchor="Seif128" w:tooltip="ועדת הער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69ה </w:t>
            </w:r>
          </w:p>
        </w:tc>
        <w:tc>
          <w:tcPr>
            <w:tcW w:w="5669" w:type="dxa"/>
          </w:tcPr>
          <w:p w:rsidR="00147B60" w:rsidRPr="00147B60" w:rsidRDefault="00147B60" w:rsidP="00147B60">
            <w:pPr>
              <w:rPr>
                <w:rFonts w:cs="Frankruhel" w:hint="cs"/>
                <w:rtl/>
              </w:rPr>
            </w:pPr>
            <w:r>
              <w:rPr>
                <w:rtl/>
              </w:rPr>
              <w:t>ערר וערעור</w:t>
            </w:r>
          </w:p>
        </w:tc>
        <w:tc>
          <w:tcPr>
            <w:tcW w:w="567" w:type="dxa"/>
          </w:tcPr>
          <w:p w:rsidR="00147B60" w:rsidRPr="00147B60" w:rsidRDefault="00147B60" w:rsidP="00147B60">
            <w:pPr>
              <w:rPr>
                <w:rStyle w:val="Hyperlink"/>
                <w:rFonts w:hint="cs"/>
                <w:rtl/>
              </w:rPr>
            </w:pPr>
            <w:hyperlink w:anchor="Seif129" w:tooltip="ערר וערע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56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69ו </w:t>
            </w:r>
          </w:p>
        </w:tc>
        <w:tc>
          <w:tcPr>
            <w:tcW w:w="5669" w:type="dxa"/>
          </w:tcPr>
          <w:p w:rsidR="00147B60" w:rsidRPr="00147B60" w:rsidRDefault="00147B60" w:rsidP="00147B60">
            <w:pPr>
              <w:rPr>
                <w:rFonts w:cs="Frankruhel" w:hint="cs"/>
                <w:rtl/>
              </w:rPr>
            </w:pPr>
            <w:r>
              <w:rPr>
                <w:rtl/>
              </w:rPr>
              <w:t>התקנת תקנות</w:t>
            </w:r>
          </w:p>
        </w:tc>
        <w:tc>
          <w:tcPr>
            <w:tcW w:w="567" w:type="dxa"/>
          </w:tcPr>
          <w:p w:rsidR="00147B60" w:rsidRPr="00147B60" w:rsidRDefault="00147B60" w:rsidP="00147B60">
            <w:pPr>
              <w:rPr>
                <w:rStyle w:val="Hyperlink"/>
                <w:rFonts w:hint="cs"/>
                <w:rtl/>
              </w:rPr>
            </w:pPr>
            <w:hyperlink w:anchor="Seif130" w:tooltip="התקנת תק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69ז </w:t>
            </w:r>
          </w:p>
        </w:tc>
        <w:tc>
          <w:tcPr>
            <w:tcW w:w="5669" w:type="dxa"/>
          </w:tcPr>
          <w:p w:rsidR="00147B60" w:rsidRPr="00147B60" w:rsidRDefault="00147B60" w:rsidP="00147B60">
            <w:pPr>
              <w:rPr>
                <w:rFonts w:cs="Frankruhel" w:hint="cs"/>
                <w:rtl/>
              </w:rPr>
            </w:pPr>
            <w:r>
              <w:rPr>
                <w:rtl/>
              </w:rPr>
              <w:t>תשלומי פיגורים</w:t>
            </w:r>
          </w:p>
        </w:tc>
        <w:tc>
          <w:tcPr>
            <w:tcW w:w="567" w:type="dxa"/>
          </w:tcPr>
          <w:p w:rsidR="00147B60" w:rsidRPr="00147B60" w:rsidRDefault="00147B60" w:rsidP="00147B60">
            <w:pPr>
              <w:rPr>
                <w:rStyle w:val="Hyperlink"/>
                <w:rFonts w:hint="cs"/>
                <w:rtl/>
              </w:rPr>
            </w:pPr>
            <w:hyperlink w:anchor="Seif159" w:tooltip="תשלומי פיגו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69ח </w:t>
            </w:r>
          </w:p>
        </w:tc>
        <w:tc>
          <w:tcPr>
            <w:tcW w:w="5669" w:type="dxa"/>
          </w:tcPr>
          <w:p w:rsidR="00147B60" w:rsidRPr="00147B60" w:rsidRDefault="00147B60" w:rsidP="00147B60">
            <w:pPr>
              <w:rPr>
                <w:rFonts w:cs="Frankruhel" w:hint="cs"/>
                <w:rtl/>
              </w:rPr>
            </w:pPr>
            <w:r>
              <w:rPr>
                <w:rtl/>
              </w:rPr>
              <w:t>הפחתת מסים וויתור עליהם ת"ט תשמ"ה 1985</w:t>
            </w:r>
          </w:p>
        </w:tc>
        <w:tc>
          <w:tcPr>
            <w:tcW w:w="567" w:type="dxa"/>
          </w:tcPr>
          <w:p w:rsidR="00147B60" w:rsidRPr="00147B60" w:rsidRDefault="00147B60" w:rsidP="00147B60">
            <w:pPr>
              <w:rPr>
                <w:rStyle w:val="Hyperlink"/>
                <w:rFonts w:hint="cs"/>
                <w:rtl/>
              </w:rPr>
            </w:pPr>
            <w:hyperlink w:anchor="Seif161" w:tooltip="הפחתת מסים וויתור עליהם תט תשמה 1985"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69ט </w:t>
            </w:r>
          </w:p>
        </w:tc>
        <w:tc>
          <w:tcPr>
            <w:tcW w:w="5669" w:type="dxa"/>
          </w:tcPr>
          <w:p w:rsidR="00147B60" w:rsidRPr="00147B60" w:rsidRDefault="00147B60" w:rsidP="00147B60">
            <w:pPr>
              <w:rPr>
                <w:rFonts w:cs="Frankruhel" w:hint="cs"/>
                <w:rtl/>
              </w:rPr>
            </w:pPr>
            <w:r>
              <w:rPr>
                <w:rtl/>
              </w:rPr>
              <w:t>הסדר תשלומים</w:t>
            </w:r>
          </w:p>
        </w:tc>
        <w:tc>
          <w:tcPr>
            <w:tcW w:w="567" w:type="dxa"/>
          </w:tcPr>
          <w:p w:rsidR="00147B60" w:rsidRPr="00147B60" w:rsidRDefault="00147B60" w:rsidP="00147B60">
            <w:pPr>
              <w:rPr>
                <w:rStyle w:val="Hyperlink"/>
                <w:rFonts w:hint="cs"/>
                <w:rtl/>
              </w:rPr>
            </w:pPr>
            <w:hyperlink w:anchor="Seif160" w:tooltip="הסדר תשלומ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69י </w:t>
            </w:r>
          </w:p>
        </w:tc>
        <w:tc>
          <w:tcPr>
            <w:tcW w:w="5669" w:type="dxa"/>
          </w:tcPr>
          <w:p w:rsidR="00147B60" w:rsidRPr="00147B60" w:rsidRDefault="00147B60" w:rsidP="00147B60">
            <w:pPr>
              <w:rPr>
                <w:rFonts w:cs="Frankruhel" w:hint="cs"/>
                <w:rtl/>
              </w:rPr>
            </w:pPr>
            <w:r>
              <w:rPr>
                <w:rtl/>
              </w:rPr>
              <w:t>פירוט בהודעה</w:t>
            </w:r>
          </w:p>
        </w:tc>
        <w:tc>
          <w:tcPr>
            <w:tcW w:w="567" w:type="dxa"/>
          </w:tcPr>
          <w:p w:rsidR="00147B60" w:rsidRPr="00147B60" w:rsidRDefault="00147B60" w:rsidP="00147B60">
            <w:pPr>
              <w:rPr>
                <w:rStyle w:val="Hyperlink"/>
                <w:rFonts w:hint="cs"/>
                <w:rtl/>
              </w:rPr>
            </w:pPr>
            <w:hyperlink w:anchor="Seif216" w:tooltip="פירוט בהודע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70 </w:t>
            </w:r>
          </w:p>
        </w:tc>
        <w:tc>
          <w:tcPr>
            <w:tcW w:w="5669" w:type="dxa"/>
          </w:tcPr>
          <w:p w:rsidR="00147B60" w:rsidRPr="00147B60" w:rsidRDefault="00147B60" w:rsidP="00147B60">
            <w:pPr>
              <w:rPr>
                <w:rFonts w:cs="Frankruhel" w:hint="cs"/>
                <w:rtl/>
              </w:rPr>
            </w:pPr>
            <w:r>
              <w:rPr>
                <w:rtl/>
              </w:rPr>
              <w:t>פטורים</w:t>
            </w:r>
          </w:p>
        </w:tc>
        <w:tc>
          <w:tcPr>
            <w:tcW w:w="567" w:type="dxa"/>
          </w:tcPr>
          <w:p w:rsidR="00147B60" w:rsidRPr="00147B60" w:rsidRDefault="00147B60" w:rsidP="00147B60">
            <w:pPr>
              <w:rPr>
                <w:rStyle w:val="Hyperlink"/>
                <w:rFonts w:hint="cs"/>
                <w:rtl/>
              </w:rPr>
            </w:pPr>
            <w:hyperlink w:anchor="Seif158" w:tooltip="פטו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57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 1</w:t>
            </w:r>
          </w:p>
        </w:tc>
        <w:tc>
          <w:tcPr>
            <w:tcW w:w="567" w:type="dxa"/>
          </w:tcPr>
          <w:p w:rsidR="00147B60" w:rsidRPr="00147B60" w:rsidRDefault="00147B60" w:rsidP="00147B60">
            <w:pPr>
              <w:rPr>
                <w:rStyle w:val="Hyperlink"/>
                <w:rFonts w:hint="cs"/>
                <w:rtl/>
              </w:rPr>
            </w:pPr>
            <w:hyperlink w:anchor="med19" w:tooltip="פרק ט 1"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71 </w:t>
            </w:r>
          </w:p>
        </w:tc>
        <w:tc>
          <w:tcPr>
            <w:tcW w:w="5669" w:type="dxa"/>
          </w:tcPr>
          <w:p w:rsidR="00147B60" w:rsidRPr="00147B60" w:rsidRDefault="00147B60" w:rsidP="00147B60">
            <w:pPr>
              <w:rPr>
                <w:rFonts w:cs="Frankruhel" w:hint="cs"/>
                <w:rtl/>
              </w:rPr>
            </w:pPr>
            <w:r>
              <w:rPr>
                <w:rtl/>
              </w:rPr>
              <w:t>רישוי עסקים</w:t>
            </w:r>
          </w:p>
        </w:tc>
        <w:tc>
          <w:tcPr>
            <w:tcW w:w="567" w:type="dxa"/>
          </w:tcPr>
          <w:p w:rsidR="00147B60" w:rsidRPr="00147B60" w:rsidRDefault="00147B60" w:rsidP="00147B60">
            <w:pPr>
              <w:rPr>
                <w:rStyle w:val="Hyperlink"/>
                <w:rFonts w:hint="cs"/>
                <w:rtl/>
              </w:rPr>
            </w:pPr>
            <w:hyperlink w:anchor="Seif221" w:tooltip="רישוי עסק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ט'2: תאגידי מים וביוב</w:t>
            </w:r>
          </w:p>
        </w:tc>
        <w:tc>
          <w:tcPr>
            <w:tcW w:w="567" w:type="dxa"/>
          </w:tcPr>
          <w:p w:rsidR="00147B60" w:rsidRPr="00147B60" w:rsidRDefault="00147B60" w:rsidP="00147B60">
            <w:pPr>
              <w:rPr>
                <w:rStyle w:val="Hyperlink"/>
                <w:rFonts w:hint="cs"/>
                <w:rtl/>
              </w:rPr>
            </w:pPr>
            <w:hyperlink w:anchor="med20" w:tooltip="פרק ט2: תאגידי מים ובי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71א </w:t>
            </w:r>
          </w:p>
        </w:tc>
        <w:tc>
          <w:tcPr>
            <w:tcW w:w="5669" w:type="dxa"/>
          </w:tcPr>
          <w:p w:rsidR="00147B60" w:rsidRPr="00147B60" w:rsidRDefault="00147B60" w:rsidP="00147B60">
            <w:pPr>
              <w:rPr>
                <w:rFonts w:cs="Frankruhel" w:hint="cs"/>
                <w:rtl/>
              </w:rPr>
            </w:pPr>
            <w:r>
              <w:rPr>
                <w:rtl/>
              </w:rPr>
              <w:t>תאגידי מים וביוב</w:t>
            </w:r>
          </w:p>
        </w:tc>
        <w:tc>
          <w:tcPr>
            <w:tcW w:w="567" w:type="dxa"/>
          </w:tcPr>
          <w:p w:rsidR="00147B60" w:rsidRPr="00147B60" w:rsidRDefault="00147B60" w:rsidP="00147B60">
            <w:pPr>
              <w:rPr>
                <w:rStyle w:val="Hyperlink"/>
                <w:rFonts w:hint="cs"/>
                <w:rtl/>
              </w:rPr>
            </w:pPr>
            <w:hyperlink w:anchor="Seif334" w:tooltip="תאגידי מים ובי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Seif334</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ט'3: פיקוח עירוני</w:t>
            </w:r>
          </w:p>
        </w:tc>
        <w:tc>
          <w:tcPr>
            <w:tcW w:w="567" w:type="dxa"/>
          </w:tcPr>
          <w:p w:rsidR="00147B60" w:rsidRPr="00147B60" w:rsidRDefault="00147B60" w:rsidP="00147B60">
            <w:pPr>
              <w:rPr>
                <w:rStyle w:val="Hyperlink"/>
                <w:rFonts w:hint="cs"/>
                <w:rtl/>
              </w:rPr>
            </w:pPr>
            <w:hyperlink w:anchor="med21" w:tooltip="פרק ט3: פיקוח עירונ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71ב </w:t>
            </w:r>
          </w:p>
        </w:tc>
        <w:tc>
          <w:tcPr>
            <w:tcW w:w="5669" w:type="dxa"/>
          </w:tcPr>
          <w:p w:rsidR="00147B60" w:rsidRPr="00147B60" w:rsidRDefault="00147B60" w:rsidP="00147B60">
            <w:pPr>
              <w:rPr>
                <w:rFonts w:cs="Frankruhel" w:hint="cs"/>
                <w:rtl/>
              </w:rPr>
            </w:pPr>
            <w:r>
              <w:rPr>
                <w:rtl/>
              </w:rPr>
              <w:t>אימוץ הוראות החוק לייעול האכיפה והפיקוח העירוניים במועצות המקומיות</w:t>
            </w:r>
          </w:p>
        </w:tc>
        <w:tc>
          <w:tcPr>
            <w:tcW w:w="567" w:type="dxa"/>
          </w:tcPr>
          <w:p w:rsidR="00147B60" w:rsidRPr="00147B60" w:rsidRDefault="00147B60" w:rsidP="00147B60">
            <w:pPr>
              <w:rPr>
                <w:rStyle w:val="Hyperlink"/>
                <w:rFonts w:hint="cs"/>
                <w:rtl/>
              </w:rPr>
            </w:pPr>
            <w:hyperlink w:anchor="Seif371" w:tooltip="אימוץ הוראות החוק לייעול האכיפה והפיקוח העירוניים במועצות המקומ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Seif371</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 חוקי עזר</w:t>
            </w:r>
          </w:p>
        </w:tc>
        <w:tc>
          <w:tcPr>
            <w:tcW w:w="567" w:type="dxa"/>
          </w:tcPr>
          <w:p w:rsidR="00147B60" w:rsidRPr="00147B60" w:rsidRDefault="00147B60" w:rsidP="00147B60">
            <w:pPr>
              <w:rPr>
                <w:rStyle w:val="Hyperlink"/>
                <w:rFonts w:hint="cs"/>
                <w:rtl/>
              </w:rPr>
            </w:pPr>
            <w:hyperlink w:anchor="med22" w:tooltip="פרק י: חוקי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72 </w:t>
            </w:r>
          </w:p>
        </w:tc>
        <w:tc>
          <w:tcPr>
            <w:tcW w:w="5669" w:type="dxa"/>
          </w:tcPr>
          <w:p w:rsidR="00147B60" w:rsidRPr="00147B60" w:rsidRDefault="00147B60" w:rsidP="00147B60">
            <w:pPr>
              <w:rPr>
                <w:rFonts w:cs="Frankruhel" w:hint="cs"/>
                <w:rtl/>
              </w:rPr>
            </w:pPr>
            <w:r>
              <w:rPr>
                <w:rtl/>
              </w:rPr>
              <w:t>חוקי עזר</w:t>
            </w:r>
          </w:p>
        </w:tc>
        <w:tc>
          <w:tcPr>
            <w:tcW w:w="567" w:type="dxa"/>
          </w:tcPr>
          <w:p w:rsidR="00147B60" w:rsidRPr="00147B60" w:rsidRDefault="00147B60" w:rsidP="00147B60">
            <w:pPr>
              <w:rPr>
                <w:rStyle w:val="Hyperlink"/>
                <w:rFonts w:hint="cs"/>
                <w:rtl/>
              </w:rPr>
            </w:pPr>
            <w:hyperlink w:anchor="Seif62" w:tooltip="חוקי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72א </w:t>
            </w:r>
          </w:p>
        </w:tc>
        <w:tc>
          <w:tcPr>
            <w:tcW w:w="5669" w:type="dxa"/>
          </w:tcPr>
          <w:p w:rsidR="00147B60" w:rsidRPr="00147B60" w:rsidRDefault="00147B60" w:rsidP="00147B60">
            <w:pPr>
              <w:rPr>
                <w:rFonts w:cs="Frankruhel" w:hint="cs"/>
                <w:rtl/>
              </w:rPr>
            </w:pPr>
            <w:r>
              <w:rPr>
                <w:rtl/>
              </w:rPr>
              <w:t>עיכוב פרסום חוק עזר</w:t>
            </w:r>
          </w:p>
        </w:tc>
        <w:tc>
          <w:tcPr>
            <w:tcW w:w="567" w:type="dxa"/>
          </w:tcPr>
          <w:p w:rsidR="00147B60" w:rsidRPr="00147B60" w:rsidRDefault="00147B60" w:rsidP="00147B60">
            <w:pPr>
              <w:rPr>
                <w:rStyle w:val="Hyperlink"/>
                <w:rFonts w:hint="cs"/>
                <w:rtl/>
              </w:rPr>
            </w:pPr>
            <w:hyperlink w:anchor="Seif209" w:tooltip="עיכוב פרסום חוק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58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72ב </w:t>
            </w:r>
          </w:p>
        </w:tc>
        <w:tc>
          <w:tcPr>
            <w:tcW w:w="5669" w:type="dxa"/>
          </w:tcPr>
          <w:p w:rsidR="00147B60" w:rsidRPr="00147B60" w:rsidRDefault="00147B60" w:rsidP="00147B60">
            <w:pPr>
              <w:rPr>
                <w:rFonts w:cs="Frankruhel" w:hint="cs"/>
                <w:rtl/>
              </w:rPr>
            </w:pPr>
            <w:r>
              <w:rPr>
                <w:rtl/>
              </w:rPr>
              <w:t>הוראות בדבר ניקוי מדרכות</w:t>
            </w:r>
          </w:p>
        </w:tc>
        <w:tc>
          <w:tcPr>
            <w:tcW w:w="567" w:type="dxa"/>
          </w:tcPr>
          <w:p w:rsidR="00147B60" w:rsidRPr="00147B60" w:rsidRDefault="00147B60" w:rsidP="00147B60">
            <w:pPr>
              <w:rPr>
                <w:rStyle w:val="Hyperlink"/>
                <w:rFonts w:hint="cs"/>
                <w:rtl/>
              </w:rPr>
            </w:pPr>
            <w:hyperlink w:anchor="Seif226" w:tooltip="הוראות בדבר ניקוי מדרכ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73 </w:t>
            </w:r>
          </w:p>
        </w:tc>
        <w:tc>
          <w:tcPr>
            <w:tcW w:w="5669" w:type="dxa"/>
          </w:tcPr>
          <w:p w:rsidR="00147B60" w:rsidRPr="00147B60" w:rsidRDefault="00147B60" w:rsidP="00147B60">
            <w:pPr>
              <w:rPr>
                <w:rFonts w:cs="Frankruhel" w:hint="cs"/>
                <w:rtl/>
              </w:rPr>
            </w:pPr>
            <w:r>
              <w:rPr>
                <w:rtl/>
              </w:rPr>
              <w:t>עונשין</w:t>
            </w:r>
          </w:p>
        </w:tc>
        <w:tc>
          <w:tcPr>
            <w:tcW w:w="567" w:type="dxa"/>
          </w:tcPr>
          <w:p w:rsidR="00147B60" w:rsidRPr="00147B60" w:rsidRDefault="00147B60" w:rsidP="00147B60">
            <w:pPr>
              <w:rPr>
                <w:rStyle w:val="Hyperlink"/>
                <w:rFonts w:hint="cs"/>
                <w:rtl/>
              </w:rPr>
            </w:pPr>
            <w:hyperlink w:anchor="Seif63" w:tooltip="עונש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74 </w:t>
            </w:r>
          </w:p>
        </w:tc>
        <w:tc>
          <w:tcPr>
            <w:tcW w:w="5669" w:type="dxa"/>
          </w:tcPr>
          <w:p w:rsidR="00147B60" w:rsidRPr="00147B60" w:rsidRDefault="00147B60" w:rsidP="00147B60">
            <w:pPr>
              <w:rPr>
                <w:rFonts w:cs="Frankruhel" w:hint="cs"/>
                <w:rtl/>
              </w:rPr>
            </w:pPr>
            <w:r>
              <w:rPr>
                <w:rtl/>
              </w:rPr>
              <w:t>תשלום הוצאות עקב הפרה</w:t>
            </w:r>
          </w:p>
        </w:tc>
        <w:tc>
          <w:tcPr>
            <w:tcW w:w="567" w:type="dxa"/>
          </w:tcPr>
          <w:p w:rsidR="00147B60" w:rsidRPr="00147B60" w:rsidRDefault="00147B60" w:rsidP="00147B60">
            <w:pPr>
              <w:rPr>
                <w:rStyle w:val="Hyperlink"/>
                <w:rFonts w:hint="cs"/>
                <w:rtl/>
              </w:rPr>
            </w:pPr>
            <w:hyperlink w:anchor="Seif64" w:tooltip="תשלום הוצאות עקב הפר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 </w:t>
            </w:r>
          </w:p>
        </w:tc>
        <w:tc>
          <w:tcPr>
            <w:tcW w:w="5669" w:type="dxa"/>
          </w:tcPr>
          <w:p w:rsidR="00147B60" w:rsidRPr="00147B60" w:rsidRDefault="00147B60" w:rsidP="00147B60">
            <w:pPr>
              <w:rPr>
                <w:rFonts w:cs="Frankruhel" w:hint="cs"/>
                <w:rtl/>
              </w:rPr>
            </w:pPr>
            <w:r>
              <w:rPr>
                <w:rtl/>
              </w:rPr>
              <w:t>הוראות בדבר השתתפות בהוצאות עבודה</w:t>
            </w:r>
          </w:p>
        </w:tc>
        <w:tc>
          <w:tcPr>
            <w:tcW w:w="567" w:type="dxa"/>
          </w:tcPr>
          <w:p w:rsidR="00147B60" w:rsidRPr="00147B60" w:rsidRDefault="00147B60" w:rsidP="00147B60">
            <w:pPr>
              <w:rPr>
                <w:rStyle w:val="Hyperlink"/>
                <w:rFonts w:hint="cs"/>
                <w:rtl/>
              </w:rPr>
            </w:pPr>
            <w:hyperlink w:anchor="Seif65" w:tooltip="הוראות בדבר השתתפות בהוצאות עבוד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75א </w:t>
            </w:r>
          </w:p>
        </w:tc>
        <w:tc>
          <w:tcPr>
            <w:tcW w:w="5669" w:type="dxa"/>
          </w:tcPr>
          <w:p w:rsidR="00147B60" w:rsidRPr="00147B60" w:rsidRDefault="00147B60" w:rsidP="00147B60">
            <w:pPr>
              <w:rPr>
                <w:rFonts w:cs="Frankruhel" w:hint="cs"/>
                <w:rtl/>
              </w:rPr>
            </w:pPr>
            <w:r>
              <w:rPr>
                <w:rtl/>
              </w:rPr>
              <w:t>חוק עזר</w:t>
            </w:r>
          </w:p>
        </w:tc>
        <w:tc>
          <w:tcPr>
            <w:tcW w:w="567" w:type="dxa"/>
          </w:tcPr>
          <w:p w:rsidR="00147B60" w:rsidRPr="00147B60" w:rsidRDefault="00147B60" w:rsidP="00147B60">
            <w:pPr>
              <w:rPr>
                <w:rStyle w:val="Hyperlink"/>
                <w:rFonts w:hint="cs"/>
                <w:rtl/>
              </w:rPr>
            </w:pPr>
            <w:hyperlink w:anchor="Seif131" w:tooltip="חוק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75ב </w:t>
            </w:r>
          </w:p>
        </w:tc>
        <w:tc>
          <w:tcPr>
            <w:tcW w:w="5669" w:type="dxa"/>
          </w:tcPr>
          <w:p w:rsidR="00147B60" w:rsidRPr="00147B60" w:rsidRDefault="00147B60" w:rsidP="00147B60">
            <w:pPr>
              <w:rPr>
                <w:rFonts w:cs="Frankruhel" w:hint="cs"/>
                <w:rtl/>
              </w:rPr>
            </w:pPr>
            <w:r>
              <w:rPr>
                <w:rtl/>
              </w:rPr>
              <w:t>עבירות קנס</w:t>
            </w:r>
          </w:p>
        </w:tc>
        <w:tc>
          <w:tcPr>
            <w:tcW w:w="567" w:type="dxa"/>
          </w:tcPr>
          <w:p w:rsidR="00147B60" w:rsidRPr="00147B60" w:rsidRDefault="00147B60" w:rsidP="00147B60">
            <w:pPr>
              <w:rPr>
                <w:rStyle w:val="Hyperlink"/>
                <w:rFonts w:hint="cs"/>
                <w:rtl/>
              </w:rPr>
            </w:pPr>
            <w:hyperlink w:anchor="Seif176" w:tooltip="עבירות קנס"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75ח </w:t>
            </w:r>
          </w:p>
        </w:tc>
        <w:tc>
          <w:tcPr>
            <w:tcW w:w="5669" w:type="dxa"/>
          </w:tcPr>
          <w:p w:rsidR="00147B60" w:rsidRPr="00147B60" w:rsidRDefault="00147B60" w:rsidP="00147B60">
            <w:pPr>
              <w:rPr>
                <w:rFonts w:cs="Frankruhel" w:hint="cs"/>
                <w:rtl/>
              </w:rPr>
            </w:pPr>
            <w:r>
              <w:rPr>
                <w:rtl/>
              </w:rPr>
              <w:t>ברירת משפט</w:t>
            </w:r>
          </w:p>
        </w:tc>
        <w:tc>
          <w:tcPr>
            <w:tcW w:w="567" w:type="dxa"/>
          </w:tcPr>
          <w:p w:rsidR="00147B60" w:rsidRPr="00147B60" w:rsidRDefault="00147B60" w:rsidP="00147B60">
            <w:pPr>
              <w:rPr>
                <w:rStyle w:val="Hyperlink"/>
                <w:rFonts w:hint="cs"/>
                <w:rtl/>
              </w:rPr>
            </w:pPr>
            <w:hyperlink w:anchor="Seif403" w:tooltip="ברירת משפט"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Seif403</w:instrText>
            </w:r>
            <w:r>
              <w:rPr>
                <w:rtl/>
              </w:rPr>
              <w:instrText xml:space="preserve"> </w:instrText>
            </w:r>
            <w:r>
              <w:rPr>
                <w:rFonts w:cs="Frankruhel"/>
                <w:rtl/>
              </w:rPr>
              <w:fldChar w:fldCharType="separate"/>
            </w:r>
            <w:r>
              <w:rPr>
                <w:noProof/>
                <w:rtl/>
              </w:rPr>
              <w:t>59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75ט </w:t>
            </w:r>
          </w:p>
        </w:tc>
        <w:tc>
          <w:tcPr>
            <w:tcW w:w="5669" w:type="dxa"/>
          </w:tcPr>
          <w:p w:rsidR="00147B60" w:rsidRPr="00147B60" w:rsidRDefault="00147B60" w:rsidP="00147B60">
            <w:pPr>
              <w:rPr>
                <w:rFonts w:cs="Frankruhel" w:hint="cs"/>
                <w:rtl/>
              </w:rPr>
            </w:pPr>
            <w:r>
              <w:rPr>
                <w:rtl/>
              </w:rPr>
              <w:t>תשלום הקנס</w:t>
            </w:r>
          </w:p>
        </w:tc>
        <w:tc>
          <w:tcPr>
            <w:tcW w:w="567" w:type="dxa"/>
          </w:tcPr>
          <w:p w:rsidR="00147B60" w:rsidRPr="00147B60" w:rsidRDefault="00147B60" w:rsidP="00147B60">
            <w:pPr>
              <w:rPr>
                <w:rStyle w:val="Hyperlink"/>
                <w:rFonts w:hint="cs"/>
                <w:rtl/>
              </w:rPr>
            </w:pPr>
            <w:hyperlink w:anchor="Seif404" w:tooltip="תשלום הקנס"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Seif404</w:instrText>
            </w:r>
            <w:r>
              <w:rPr>
                <w:rtl/>
              </w:rPr>
              <w:instrText xml:space="preserve"> </w:instrText>
            </w:r>
            <w:r>
              <w:rPr>
                <w:rFonts w:cs="Frankruhel"/>
                <w:rtl/>
              </w:rPr>
              <w:fldChar w:fldCharType="separate"/>
            </w:r>
            <w:r>
              <w:rPr>
                <w:noProof/>
                <w:rtl/>
              </w:rPr>
              <w:t>60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75י </w:t>
            </w:r>
          </w:p>
        </w:tc>
        <w:tc>
          <w:tcPr>
            <w:tcW w:w="5669" w:type="dxa"/>
          </w:tcPr>
          <w:p w:rsidR="00147B60" w:rsidRPr="00147B60" w:rsidRDefault="00147B60" w:rsidP="00147B60">
            <w:pPr>
              <w:rPr>
                <w:rFonts w:cs="Frankruhel" w:hint="cs"/>
                <w:rtl/>
              </w:rPr>
            </w:pPr>
            <w:r>
              <w:rPr>
                <w:rtl/>
              </w:rPr>
              <w:t>הזמנה למשפט</w:t>
            </w:r>
          </w:p>
        </w:tc>
        <w:tc>
          <w:tcPr>
            <w:tcW w:w="567" w:type="dxa"/>
          </w:tcPr>
          <w:p w:rsidR="00147B60" w:rsidRPr="00147B60" w:rsidRDefault="00147B60" w:rsidP="00147B60">
            <w:pPr>
              <w:rPr>
                <w:rStyle w:val="Hyperlink"/>
                <w:rFonts w:hint="cs"/>
                <w:rtl/>
              </w:rPr>
            </w:pPr>
            <w:hyperlink w:anchor="Seif405" w:tooltip="הזמנה למשפט"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Seif405</w:instrText>
            </w:r>
            <w:r>
              <w:rPr>
                <w:rtl/>
              </w:rPr>
              <w:instrText xml:space="preserve"> </w:instrText>
            </w:r>
            <w:r>
              <w:rPr>
                <w:rFonts w:cs="Frankruhel"/>
                <w:rtl/>
              </w:rPr>
              <w:fldChar w:fldCharType="separate"/>
            </w:r>
            <w:r>
              <w:rPr>
                <w:noProof/>
                <w:rtl/>
              </w:rPr>
              <w:t>61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75יא </w:t>
            </w:r>
          </w:p>
        </w:tc>
        <w:tc>
          <w:tcPr>
            <w:tcW w:w="5669" w:type="dxa"/>
          </w:tcPr>
          <w:p w:rsidR="00147B60" w:rsidRPr="00147B60" w:rsidRDefault="00147B60" w:rsidP="00147B60">
            <w:pPr>
              <w:rPr>
                <w:rFonts w:cs="Frankruhel" w:hint="cs"/>
                <w:rtl/>
              </w:rPr>
            </w:pPr>
            <w:r>
              <w:rPr>
                <w:rtl/>
              </w:rPr>
              <w:t>ייעוד קנסות לקופת המועצה</w:t>
            </w:r>
          </w:p>
        </w:tc>
        <w:tc>
          <w:tcPr>
            <w:tcW w:w="567" w:type="dxa"/>
          </w:tcPr>
          <w:p w:rsidR="00147B60" w:rsidRPr="00147B60" w:rsidRDefault="00147B60" w:rsidP="00147B60">
            <w:pPr>
              <w:rPr>
                <w:rStyle w:val="Hyperlink"/>
                <w:rFonts w:hint="cs"/>
                <w:rtl/>
              </w:rPr>
            </w:pPr>
            <w:hyperlink w:anchor="Seif406" w:tooltip="ייעוד קנסות לקופ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Seif406</w:instrText>
            </w:r>
            <w:r>
              <w:rPr>
                <w:rtl/>
              </w:rPr>
              <w:instrText xml:space="preserve"> </w:instrText>
            </w:r>
            <w:r>
              <w:rPr>
                <w:rFonts w:cs="Frankruhel"/>
                <w:rtl/>
              </w:rPr>
              <w:fldChar w:fldCharType="separate"/>
            </w:r>
            <w:r>
              <w:rPr>
                <w:noProof/>
                <w:rtl/>
              </w:rPr>
              <w:t>61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76 </w:t>
            </w:r>
          </w:p>
        </w:tc>
        <w:tc>
          <w:tcPr>
            <w:tcW w:w="5669" w:type="dxa"/>
          </w:tcPr>
          <w:p w:rsidR="00147B60" w:rsidRPr="00147B60" w:rsidRDefault="00147B60" w:rsidP="00147B60">
            <w:pPr>
              <w:rPr>
                <w:rFonts w:cs="Frankruhel" w:hint="cs"/>
                <w:rtl/>
              </w:rPr>
            </w:pPr>
            <w:r>
              <w:rPr>
                <w:rtl/>
              </w:rPr>
              <w:t>תוקפם של חוקי עזר</w:t>
            </w:r>
          </w:p>
        </w:tc>
        <w:tc>
          <w:tcPr>
            <w:tcW w:w="567" w:type="dxa"/>
          </w:tcPr>
          <w:p w:rsidR="00147B60" w:rsidRPr="00147B60" w:rsidRDefault="00147B60" w:rsidP="00147B60">
            <w:pPr>
              <w:rPr>
                <w:rStyle w:val="Hyperlink"/>
                <w:rFonts w:hint="cs"/>
                <w:rtl/>
              </w:rPr>
            </w:pPr>
            <w:hyperlink w:anchor="Seif66" w:tooltip="תוקפם של חוקי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61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 </w:t>
            </w:r>
          </w:p>
        </w:tc>
        <w:tc>
          <w:tcPr>
            <w:tcW w:w="5669" w:type="dxa"/>
          </w:tcPr>
          <w:p w:rsidR="00147B60" w:rsidRPr="00147B60" w:rsidRDefault="00147B60" w:rsidP="00147B60">
            <w:pPr>
              <w:rPr>
                <w:rFonts w:cs="Frankruhel" w:hint="cs"/>
                <w:rtl/>
              </w:rPr>
            </w:pPr>
            <w:r>
              <w:rPr>
                <w:rtl/>
              </w:rPr>
              <w:t>פרסום חוקי עזר</w:t>
            </w:r>
          </w:p>
        </w:tc>
        <w:tc>
          <w:tcPr>
            <w:tcW w:w="567" w:type="dxa"/>
          </w:tcPr>
          <w:p w:rsidR="00147B60" w:rsidRPr="00147B60" w:rsidRDefault="00147B60" w:rsidP="00147B60">
            <w:pPr>
              <w:rPr>
                <w:rStyle w:val="Hyperlink"/>
                <w:rFonts w:hint="cs"/>
                <w:rtl/>
              </w:rPr>
            </w:pPr>
            <w:hyperlink w:anchor="Seif67" w:tooltip="פרסום חוקי עז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61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י'1: גביה</w:t>
            </w:r>
          </w:p>
        </w:tc>
        <w:tc>
          <w:tcPr>
            <w:tcW w:w="567" w:type="dxa"/>
          </w:tcPr>
          <w:p w:rsidR="00147B60" w:rsidRPr="00147B60" w:rsidRDefault="00147B60" w:rsidP="00147B60">
            <w:pPr>
              <w:rPr>
                <w:rStyle w:val="Hyperlink"/>
                <w:rFonts w:hint="cs"/>
                <w:rtl/>
              </w:rPr>
            </w:pPr>
            <w:hyperlink w:anchor="med23" w:tooltip="פרק י1: גב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61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77א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132"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62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77ב </w:t>
            </w:r>
          </w:p>
        </w:tc>
        <w:tc>
          <w:tcPr>
            <w:tcW w:w="5669" w:type="dxa"/>
          </w:tcPr>
          <w:p w:rsidR="00147B60" w:rsidRPr="00147B60" w:rsidRDefault="00147B60" w:rsidP="00147B60">
            <w:pPr>
              <w:rPr>
                <w:rFonts w:cs="Frankruhel" w:hint="cs"/>
                <w:rtl/>
              </w:rPr>
            </w:pPr>
            <w:r>
              <w:rPr>
                <w:rtl/>
              </w:rPr>
              <w:t>הודעה על חיוב בארנונה</w:t>
            </w:r>
          </w:p>
        </w:tc>
        <w:tc>
          <w:tcPr>
            <w:tcW w:w="567" w:type="dxa"/>
          </w:tcPr>
          <w:p w:rsidR="00147B60" w:rsidRPr="00147B60" w:rsidRDefault="00147B60" w:rsidP="00147B60">
            <w:pPr>
              <w:rPr>
                <w:rStyle w:val="Hyperlink"/>
                <w:rFonts w:hint="cs"/>
                <w:rtl/>
              </w:rPr>
            </w:pPr>
            <w:hyperlink w:anchor="Seif133" w:tooltip="הודעה על חיוב בארנ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62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77ג </w:t>
            </w:r>
          </w:p>
        </w:tc>
        <w:tc>
          <w:tcPr>
            <w:tcW w:w="5669" w:type="dxa"/>
          </w:tcPr>
          <w:p w:rsidR="00147B60" w:rsidRPr="00147B60" w:rsidRDefault="00147B60" w:rsidP="00147B60">
            <w:pPr>
              <w:rPr>
                <w:rFonts w:cs="Frankruhel" w:hint="cs"/>
                <w:rtl/>
              </w:rPr>
            </w:pPr>
            <w:r>
              <w:rPr>
                <w:rtl/>
              </w:rPr>
              <w:t>המצאת ההודעה</w:t>
            </w:r>
          </w:p>
        </w:tc>
        <w:tc>
          <w:tcPr>
            <w:tcW w:w="567" w:type="dxa"/>
          </w:tcPr>
          <w:p w:rsidR="00147B60" w:rsidRPr="00147B60" w:rsidRDefault="00147B60" w:rsidP="00147B60">
            <w:pPr>
              <w:rPr>
                <w:rStyle w:val="Hyperlink"/>
                <w:rFonts w:hint="cs"/>
                <w:rtl/>
              </w:rPr>
            </w:pPr>
            <w:hyperlink w:anchor="Seif134" w:tooltip="המצאת ההודע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62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77ג1 </w:t>
            </w:r>
          </w:p>
        </w:tc>
        <w:tc>
          <w:tcPr>
            <w:tcW w:w="5669" w:type="dxa"/>
          </w:tcPr>
          <w:p w:rsidR="00147B60" w:rsidRPr="00147B60" w:rsidRDefault="00147B60" w:rsidP="00147B60">
            <w:pPr>
              <w:rPr>
                <w:rFonts w:cs="Frankruhel" w:hint="cs"/>
                <w:rtl/>
              </w:rPr>
            </w:pPr>
            <w:r>
              <w:rPr>
                <w:rtl/>
              </w:rPr>
              <w:t>עיקולים אלקטרוניים</w:t>
            </w:r>
          </w:p>
        </w:tc>
        <w:tc>
          <w:tcPr>
            <w:tcW w:w="567" w:type="dxa"/>
          </w:tcPr>
          <w:p w:rsidR="00147B60" w:rsidRPr="00147B60" w:rsidRDefault="00147B60" w:rsidP="00147B60">
            <w:pPr>
              <w:rPr>
                <w:rStyle w:val="Hyperlink"/>
                <w:rFonts w:hint="cs"/>
                <w:rtl/>
              </w:rPr>
            </w:pPr>
            <w:hyperlink w:anchor="Seif373" w:tooltip="עיקולים אלקטרונ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Seif373</w:instrText>
            </w:r>
            <w:r>
              <w:rPr>
                <w:rtl/>
              </w:rPr>
              <w:instrText xml:space="preserve"> </w:instrText>
            </w:r>
            <w:r>
              <w:rPr>
                <w:rFonts w:cs="Frankruhel"/>
                <w:rtl/>
              </w:rPr>
              <w:fldChar w:fldCharType="separate"/>
            </w:r>
            <w:r>
              <w:rPr>
                <w:noProof/>
                <w:rtl/>
              </w:rPr>
              <w:t>62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77ד </w:t>
            </w:r>
          </w:p>
        </w:tc>
        <w:tc>
          <w:tcPr>
            <w:tcW w:w="5669" w:type="dxa"/>
          </w:tcPr>
          <w:p w:rsidR="00147B60" w:rsidRPr="00147B60" w:rsidRDefault="00147B60" w:rsidP="00147B60">
            <w:pPr>
              <w:rPr>
                <w:rFonts w:cs="Frankruhel" w:hint="cs"/>
                <w:rtl/>
              </w:rPr>
            </w:pPr>
            <w:r>
              <w:rPr>
                <w:rtl/>
              </w:rPr>
              <w:t>הרשאה לעיקול מטלטלין</w:t>
            </w:r>
          </w:p>
        </w:tc>
        <w:tc>
          <w:tcPr>
            <w:tcW w:w="567" w:type="dxa"/>
          </w:tcPr>
          <w:p w:rsidR="00147B60" w:rsidRPr="00147B60" w:rsidRDefault="00147B60" w:rsidP="00147B60">
            <w:pPr>
              <w:rPr>
                <w:rStyle w:val="Hyperlink"/>
                <w:rFonts w:hint="cs"/>
                <w:rtl/>
              </w:rPr>
            </w:pPr>
            <w:hyperlink w:anchor="Seif135" w:tooltip="הרשאה לעיקול מטלטל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63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77ה </w:t>
            </w:r>
          </w:p>
        </w:tc>
        <w:tc>
          <w:tcPr>
            <w:tcW w:w="5669" w:type="dxa"/>
          </w:tcPr>
          <w:p w:rsidR="00147B60" w:rsidRPr="00147B60" w:rsidRDefault="00147B60" w:rsidP="00147B60">
            <w:pPr>
              <w:rPr>
                <w:rFonts w:cs="Frankruhel" w:hint="cs"/>
                <w:rtl/>
              </w:rPr>
            </w:pPr>
            <w:r>
              <w:rPr>
                <w:rtl/>
              </w:rPr>
              <w:t>עיקול מטלטלין</w:t>
            </w:r>
          </w:p>
        </w:tc>
        <w:tc>
          <w:tcPr>
            <w:tcW w:w="567" w:type="dxa"/>
          </w:tcPr>
          <w:p w:rsidR="00147B60" w:rsidRPr="00147B60" w:rsidRDefault="00147B60" w:rsidP="00147B60">
            <w:pPr>
              <w:rPr>
                <w:rStyle w:val="Hyperlink"/>
                <w:rFonts w:hint="cs"/>
                <w:rtl/>
              </w:rPr>
            </w:pPr>
            <w:hyperlink w:anchor="Seif136" w:tooltip="עיקול מטלטל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63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77ו </w:t>
            </w:r>
          </w:p>
        </w:tc>
        <w:tc>
          <w:tcPr>
            <w:tcW w:w="5669" w:type="dxa"/>
          </w:tcPr>
          <w:p w:rsidR="00147B60" w:rsidRPr="00147B60" w:rsidRDefault="00147B60" w:rsidP="00147B60">
            <w:pPr>
              <w:rPr>
                <w:rFonts w:cs="Frankruhel" w:hint="cs"/>
                <w:rtl/>
              </w:rPr>
            </w:pPr>
            <w:r>
              <w:rPr>
                <w:rtl/>
              </w:rPr>
              <w:t>פתיחת חצרים וכלים נעולים</w:t>
            </w:r>
          </w:p>
        </w:tc>
        <w:tc>
          <w:tcPr>
            <w:tcW w:w="567" w:type="dxa"/>
          </w:tcPr>
          <w:p w:rsidR="00147B60" w:rsidRPr="00147B60" w:rsidRDefault="00147B60" w:rsidP="00147B60">
            <w:pPr>
              <w:rPr>
                <w:rStyle w:val="Hyperlink"/>
                <w:rFonts w:hint="cs"/>
                <w:rtl/>
              </w:rPr>
            </w:pPr>
            <w:hyperlink w:anchor="Seif137" w:tooltip="פתיחת חצרים וכלים נעול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63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77ז </w:t>
            </w:r>
          </w:p>
        </w:tc>
        <w:tc>
          <w:tcPr>
            <w:tcW w:w="5669" w:type="dxa"/>
          </w:tcPr>
          <w:p w:rsidR="00147B60" w:rsidRPr="00147B60" w:rsidRDefault="00147B60" w:rsidP="00147B60">
            <w:pPr>
              <w:rPr>
                <w:rFonts w:cs="Frankruhel" w:hint="cs"/>
                <w:rtl/>
              </w:rPr>
            </w:pPr>
            <w:r>
              <w:rPr>
                <w:rtl/>
              </w:rPr>
              <w:t>מטלטלין שאינם בסדר לעיקול</w:t>
            </w:r>
          </w:p>
        </w:tc>
        <w:tc>
          <w:tcPr>
            <w:tcW w:w="567" w:type="dxa"/>
          </w:tcPr>
          <w:p w:rsidR="00147B60" w:rsidRPr="00147B60" w:rsidRDefault="00147B60" w:rsidP="00147B60">
            <w:pPr>
              <w:rPr>
                <w:rStyle w:val="Hyperlink"/>
                <w:rFonts w:hint="cs"/>
                <w:rtl/>
              </w:rPr>
            </w:pPr>
            <w:hyperlink w:anchor="Seif138" w:tooltip="מטלטלין שאינם בסדר לעיקו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63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77ח </w:t>
            </w:r>
          </w:p>
        </w:tc>
        <w:tc>
          <w:tcPr>
            <w:tcW w:w="5669" w:type="dxa"/>
          </w:tcPr>
          <w:p w:rsidR="00147B60" w:rsidRPr="00147B60" w:rsidRDefault="00147B60" w:rsidP="00147B60">
            <w:pPr>
              <w:rPr>
                <w:rFonts w:cs="Frankruhel" w:hint="cs"/>
                <w:rtl/>
              </w:rPr>
            </w:pPr>
            <w:r>
              <w:rPr>
                <w:rtl/>
              </w:rPr>
              <w:t>הטלת עיקול בידי צד שלישי</w:t>
            </w:r>
          </w:p>
        </w:tc>
        <w:tc>
          <w:tcPr>
            <w:tcW w:w="567" w:type="dxa"/>
          </w:tcPr>
          <w:p w:rsidR="00147B60" w:rsidRPr="00147B60" w:rsidRDefault="00147B60" w:rsidP="00147B60">
            <w:pPr>
              <w:rPr>
                <w:rStyle w:val="Hyperlink"/>
                <w:rFonts w:hint="cs"/>
                <w:rtl/>
              </w:rPr>
            </w:pPr>
            <w:hyperlink w:anchor="Seif139" w:tooltip="הטלת עיקול בידי צד שליש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63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77ט </w:t>
            </w:r>
          </w:p>
        </w:tc>
        <w:tc>
          <w:tcPr>
            <w:tcW w:w="5669" w:type="dxa"/>
          </w:tcPr>
          <w:p w:rsidR="00147B60" w:rsidRPr="00147B60" w:rsidRDefault="00147B60" w:rsidP="00147B60">
            <w:pPr>
              <w:rPr>
                <w:rFonts w:cs="Frankruhel" w:hint="cs"/>
                <w:rtl/>
              </w:rPr>
            </w:pPr>
            <w:r>
              <w:rPr>
                <w:rtl/>
              </w:rPr>
              <w:t>עיקול כלל נכסי החייב</w:t>
            </w:r>
          </w:p>
        </w:tc>
        <w:tc>
          <w:tcPr>
            <w:tcW w:w="567" w:type="dxa"/>
          </w:tcPr>
          <w:p w:rsidR="00147B60" w:rsidRPr="00147B60" w:rsidRDefault="00147B60" w:rsidP="00147B60">
            <w:pPr>
              <w:rPr>
                <w:rStyle w:val="Hyperlink"/>
                <w:rFonts w:hint="cs"/>
                <w:rtl/>
              </w:rPr>
            </w:pPr>
            <w:hyperlink w:anchor="Seif140" w:tooltip="עיקול כלל נכסי החיי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 </w:t>
            </w:r>
          </w:p>
        </w:tc>
        <w:tc>
          <w:tcPr>
            <w:tcW w:w="5669" w:type="dxa"/>
          </w:tcPr>
          <w:p w:rsidR="00147B60" w:rsidRPr="00147B60" w:rsidRDefault="00147B60" w:rsidP="00147B60">
            <w:pPr>
              <w:rPr>
                <w:rFonts w:cs="Frankruhel" w:hint="cs"/>
                <w:rtl/>
              </w:rPr>
            </w:pPr>
            <w:r>
              <w:rPr>
                <w:rtl/>
              </w:rPr>
              <w:t>עיקול נכס מסויים</w:t>
            </w:r>
          </w:p>
        </w:tc>
        <w:tc>
          <w:tcPr>
            <w:tcW w:w="567" w:type="dxa"/>
          </w:tcPr>
          <w:p w:rsidR="00147B60" w:rsidRPr="00147B60" w:rsidRDefault="00147B60" w:rsidP="00147B60">
            <w:pPr>
              <w:rPr>
                <w:rStyle w:val="Hyperlink"/>
                <w:rFonts w:hint="cs"/>
                <w:rtl/>
              </w:rPr>
            </w:pPr>
            <w:hyperlink w:anchor="Seif141" w:tooltip="עיקול נכס מסו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77יא </w:t>
            </w:r>
          </w:p>
        </w:tc>
        <w:tc>
          <w:tcPr>
            <w:tcW w:w="5669" w:type="dxa"/>
          </w:tcPr>
          <w:p w:rsidR="00147B60" w:rsidRPr="00147B60" w:rsidRDefault="00147B60" w:rsidP="00147B60">
            <w:pPr>
              <w:rPr>
                <w:rFonts w:cs="Frankruhel" w:hint="cs"/>
                <w:rtl/>
              </w:rPr>
            </w:pPr>
            <w:r>
              <w:rPr>
                <w:rtl/>
              </w:rPr>
              <w:t>מסירת נכסים מעוקלים</w:t>
            </w:r>
          </w:p>
        </w:tc>
        <w:tc>
          <w:tcPr>
            <w:tcW w:w="567" w:type="dxa"/>
          </w:tcPr>
          <w:p w:rsidR="00147B60" w:rsidRPr="00147B60" w:rsidRDefault="00147B60" w:rsidP="00147B60">
            <w:pPr>
              <w:rPr>
                <w:rStyle w:val="Hyperlink"/>
                <w:rFonts w:hint="cs"/>
                <w:rtl/>
              </w:rPr>
            </w:pPr>
            <w:hyperlink w:anchor="Seif142" w:tooltip="מסירת נכסים מעוקל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77יב </w:t>
            </w:r>
          </w:p>
        </w:tc>
        <w:tc>
          <w:tcPr>
            <w:tcW w:w="5669" w:type="dxa"/>
          </w:tcPr>
          <w:p w:rsidR="00147B60" w:rsidRPr="00147B60" w:rsidRDefault="00147B60" w:rsidP="00147B60">
            <w:pPr>
              <w:rPr>
                <w:rFonts w:cs="Frankruhel" w:hint="cs"/>
                <w:rtl/>
              </w:rPr>
            </w:pPr>
            <w:r>
              <w:rPr>
                <w:rtl/>
              </w:rPr>
              <w:t>חיוב של צד שלישי</w:t>
            </w:r>
          </w:p>
        </w:tc>
        <w:tc>
          <w:tcPr>
            <w:tcW w:w="567" w:type="dxa"/>
          </w:tcPr>
          <w:p w:rsidR="00147B60" w:rsidRPr="00147B60" w:rsidRDefault="00147B60" w:rsidP="00147B60">
            <w:pPr>
              <w:rPr>
                <w:rStyle w:val="Hyperlink"/>
                <w:rFonts w:hint="cs"/>
                <w:rtl/>
              </w:rPr>
            </w:pPr>
            <w:hyperlink w:anchor="Seif143" w:tooltip="חיוב של צד שליש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77יג </w:t>
            </w:r>
          </w:p>
        </w:tc>
        <w:tc>
          <w:tcPr>
            <w:tcW w:w="5669" w:type="dxa"/>
          </w:tcPr>
          <w:p w:rsidR="00147B60" w:rsidRPr="00147B60" w:rsidRDefault="00147B60" w:rsidP="00147B60">
            <w:pPr>
              <w:rPr>
                <w:rFonts w:cs="Frankruhel" w:hint="cs"/>
                <w:rtl/>
              </w:rPr>
            </w:pPr>
            <w:r>
              <w:rPr>
                <w:rtl/>
              </w:rPr>
              <w:t>נכסים שאינם ניתנים לעיקול בידי צד שלישי</w:t>
            </w:r>
          </w:p>
        </w:tc>
        <w:tc>
          <w:tcPr>
            <w:tcW w:w="567" w:type="dxa"/>
          </w:tcPr>
          <w:p w:rsidR="00147B60" w:rsidRPr="00147B60" w:rsidRDefault="00147B60" w:rsidP="00147B60">
            <w:pPr>
              <w:rPr>
                <w:rStyle w:val="Hyperlink"/>
                <w:rFonts w:hint="cs"/>
                <w:rtl/>
              </w:rPr>
            </w:pPr>
            <w:hyperlink w:anchor="Seif144" w:tooltip="נכסים שאינם ניתנים לעיקול בידי צד שליש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77יד </w:t>
            </w:r>
          </w:p>
        </w:tc>
        <w:tc>
          <w:tcPr>
            <w:tcW w:w="5669" w:type="dxa"/>
          </w:tcPr>
          <w:p w:rsidR="00147B60" w:rsidRPr="00147B60" w:rsidRDefault="00147B60" w:rsidP="00147B60">
            <w:pPr>
              <w:rPr>
                <w:rFonts w:cs="Frankruhel" w:hint="cs"/>
                <w:rtl/>
              </w:rPr>
            </w:pPr>
            <w:r>
              <w:rPr>
                <w:rtl/>
              </w:rPr>
              <w:t>דין פרעון חוב</w:t>
            </w:r>
          </w:p>
        </w:tc>
        <w:tc>
          <w:tcPr>
            <w:tcW w:w="567" w:type="dxa"/>
          </w:tcPr>
          <w:p w:rsidR="00147B60" w:rsidRPr="00147B60" w:rsidRDefault="00147B60" w:rsidP="00147B60">
            <w:pPr>
              <w:rPr>
                <w:rStyle w:val="Hyperlink"/>
                <w:rFonts w:hint="cs"/>
                <w:rtl/>
              </w:rPr>
            </w:pPr>
            <w:hyperlink w:anchor="Seif145" w:tooltip="דין פרעון ח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77טו </w:t>
            </w:r>
          </w:p>
        </w:tc>
        <w:tc>
          <w:tcPr>
            <w:tcW w:w="5669" w:type="dxa"/>
          </w:tcPr>
          <w:p w:rsidR="00147B60" w:rsidRPr="00147B60" w:rsidRDefault="00147B60" w:rsidP="00147B60">
            <w:pPr>
              <w:rPr>
                <w:rFonts w:cs="Frankruhel" w:hint="cs"/>
                <w:rtl/>
              </w:rPr>
            </w:pPr>
            <w:r>
              <w:rPr>
                <w:rtl/>
              </w:rPr>
              <w:t>ביטול צו עיקול בידי צד שלישי</w:t>
            </w:r>
          </w:p>
        </w:tc>
        <w:tc>
          <w:tcPr>
            <w:tcW w:w="567" w:type="dxa"/>
          </w:tcPr>
          <w:p w:rsidR="00147B60" w:rsidRPr="00147B60" w:rsidRDefault="00147B60" w:rsidP="00147B60">
            <w:pPr>
              <w:rPr>
                <w:rStyle w:val="Hyperlink"/>
                <w:rFonts w:hint="cs"/>
                <w:rtl/>
              </w:rPr>
            </w:pPr>
            <w:hyperlink w:anchor="Seif146" w:tooltip="ביטול צו עיקול בידי צד שליש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77טו\1 </w:t>
            </w:r>
          </w:p>
        </w:tc>
        <w:tc>
          <w:tcPr>
            <w:tcW w:w="5669" w:type="dxa"/>
          </w:tcPr>
          <w:p w:rsidR="00147B60" w:rsidRPr="00147B60" w:rsidRDefault="00147B60" w:rsidP="00147B60">
            <w:pPr>
              <w:rPr>
                <w:rFonts w:cs="Frankruhel" w:hint="cs"/>
                <w:rtl/>
              </w:rPr>
            </w:pPr>
            <w:r>
              <w:rPr>
                <w:rtl/>
              </w:rPr>
              <w:t>פירותיו של מעוקל</w:t>
            </w:r>
          </w:p>
        </w:tc>
        <w:tc>
          <w:tcPr>
            <w:tcW w:w="567" w:type="dxa"/>
          </w:tcPr>
          <w:p w:rsidR="00147B60" w:rsidRPr="00147B60" w:rsidRDefault="00147B60" w:rsidP="00147B60">
            <w:pPr>
              <w:rPr>
                <w:rStyle w:val="Hyperlink"/>
                <w:rFonts w:hint="cs"/>
                <w:rtl/>
              </w:rPr>
            </w:pPr>
            <w:hyperlink w:anchor="Seif163" w:tooltip="פירותיו של מעוק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77טז </w:t>
            </w:r>
          </w:p>
        </w:tc>
        <w:tc>
          <w:tcPr>
            <w:tcW w:w="5669" w:type="dxa"/>
          </w:tcPr>
          <w:p w:rsidR="00147B60" w:rsidRPr="00147B60" w:rsidRDefault="00147B60" w:rsidP="00147B60">
            <w:pPr>
              <w:rPr>
                <w:rFonts w:cs="Frankruhel" w:hint="cs"/>
                <w:rtl/>
              </w:rPr>
            </w:pPr>
            <w:r>
              <w:rPr>
                <w:rtl/>
              </w:rPr>
              <w:t>מכירת מעוקלים</w:t>
            </w:r>
          </w:p>
        </w:tc>
        <w:tc>
          <w:tcPr>
            <w:tcW w:w="567" w:type="dxa"/>
          </w:tcPr>
          <w:p w:rsidR="00147B60" w:rsidRPr="00147B60" w:rsidRDefault="00147B60" w:rsidP="00147B60">
            <w:pPr>
              <w:rPr>
                <w:rStyle w:val="Hyperlink"/>
                <w:rFonts w:hint="cs"/>
                <w:rtl/>
              </w:rPr>
            </w:pPr>
            <w:hyperlink w:anchor="Seif147" w:tooltip="מכירת מעוקל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64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77יז </w:t>
            </w:r>
          </w:p>
        </w:tc>
        <w:tc>
          <w:tcPr>
            <w:tcW w:w="5669" w:type="dxa"/>
          </w:tcPr>
          <w:p w:rsidR="00147B60" w:rsidRPr="00147B60" w:rsidRDefault="00147B60" w:rsidP="00147B60">
            <w:pPr>
              <w:rPr>
                <w:rFonts w:cs="Frankruhel" w:hint="cs"/>
                <w:rtl/>
              </w:rPr>
            </w:pPr>
            <w:r>
              <w:rPr>
                <w:rtl/>
              </w:rPr>
              <w:t>בטלות העיקול</w:t>
            </w:r>
          </w:p>
        </w:tc>
        <w:tc>
          <w:tcPr>
            <w:tcW w:w="567" w:type="dxa"/>
          </w:tcPr>
          <w:p w:rsidR="00147B60" w:rsidRPr="00147B60" w:rsidRDefault="00147B60" w:rsidP="00147B60">
            <w:pPr>
              <w:rPr>
                <w:rStyle w:val="Hyperlink"/>
                <w:rFonts w:hint="cs"/>
                <w:rtl/>
              </w:rPr>
            </w:pPr>
            <w:hyperlink w:anchor="Seif148" w:tooltip="בטלות העיקו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77יח </w:t>
            </w:r>
          </w:p>
        </w:tc>
        <w:tc>
          <w:tcPr>
            <w:tcW w:w="5669" w:type="dxa"/>
          </w:tcPr>
          <w:p w:rsidR="00147B60" w:rsidRPr="00147B60" w:rsidRDefault="00147B60" w:rsidP="00147B60">
            <w:pPr>
              <w:rPr>
                <w:rFonts w:cs="Frankruhel" w:hint="cs"/>
                <w:rtl/>
              </w:rPr>
            </w:pPr>
            <w:r>
              <w:rPr>
                <w:rtl/>
              </w:rPr>
              <w:t>ספק בבעלות</w:t>
            </w:r>
          </w:p>
        </w:tc>
        <w:tc>
          <w:tcPr>
            <w:tcW w:w="567" w:type="dxa"/>
          </w:tcPr>
          <w:p w:rsidR="00147B60" w:rsidRPr="00147B60" w:rsidRDefault="00147B60" w:rsidP="00147B60">
            <w:pPr>
              <w:rPr>
                <w:rStyle w:val="Hyperlink"/>
                <w:rFonts w:hint="cs"/>
                <w:rtl/>
              </w:rPr>
            </w:pPr>
            <w:hyperlink w:anchor="Seif149" w:tooltip="ספק בבעל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77יט </w:t>
            </w:r>
          </w:p>
        </w:tc>
        <w:tc>
          <w:tcPr>
            <w:tcW w:w="5669" w:type="dxa"/>
          </w:tcPr>
          <w:p w:rsidR="00147B60" w:rsidRPr="00147B60" w:rsidRDefault="00147B60" w:rsidP="00147B60">
            <w:pPr>
              <w:rPr>
                <w:rFonts w:cs="Frankruhel" w:hint="cs"/>
                <w:rtl/>
              </w:rPr>
            </w:pPr>
            <w:r>
              <w:rPr>
                <w:rtl/>
              </w:rPr>
              <w:t>ביטול העיקול לאחר תשלום החוב</w:t>
            </w:r>
          </w:p>
        </w:tc>
        <w:tc>
          <w:tcPr>
            <w:tcW w:w="567" w:type="dxa"/>
          </w:tcPr>
          <w:p w:rsidR="00147B60" w:rsidRPr="00147B60" w:rsidRDefault="00147B60" w:rsidP="00147B60">
            <w:pPr>
              <w:rPr>
                <w:rStyle w:val="Hyperlink"/>
                <w:rFonts w:hint="cs"/>
                <w:rtl/>
              </w:rPr>
            </w:pPr>
            <w:hyperlink w:anchor="Seif150" w:tooltip="ביטול העיקול לאחר תשלום הח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 </w:t>
            </w:r>
          </w:p>
        </w:tc>
        <w:tc>
          <w:tcPr>
            <w:tcW w:w="5669" w:type="dxa"/>
          </w:tcPr>
          <w:p w:rsidR="00147B60" w:rsidRPr="00147B60" w:rsidRDefault="00147B60" w:rsidP="00147B60">
            <w:pPr>
              <w:rPr>
                <w:rFonts w:cs="Frankruhel" w:hint="cs"/>
                <w:rtl/>
              </w:rPr>
            </w:pPr>
            <w:r>
              <w:rPr>
                <w:rtl/>
              </w:rPr>
              <w:t>ביטול עסקאות</w:t>
            </w:r>
          </w:p>
        </w:tc>
        <w:tc>
          <w:tcPr>
            <w:tcW w:w="567" w:type="dxa"/>
          </w:tcPr>
          <w:p w:rsidR="00147B60" w:rsidRPr="00147B60" w:rsidRDefault="00147B60" w:rsidP="00147B60">
            <w:pPr>
              <w:rPr>
                <w:rStyle w:val="Hyperlink"/>
                <w:rFonts w:hint="cs"/>
                <w:rtl/>
              </w:rPr>
            </w:pPr>
            <w:hyperlink w:anchor="Seif151" w:tooltip="ביטול עסקא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77כא </w:t>
            </w:r>
          </w:p>
        </w:tc>
        <w:tc>
          <w:tcPr>
            <w:tcW w:w="5669" w:type="dxa"/>
          </w:tcPr>
          <w:p w:rsidR="00147B60" w:rsidRPr="00147B60" w:rsidRDefault="00147B60" w:rsidP="00147B60">
            <w:pPr>
              <w:rPr>
                <w:rFonts w:cs="Frankruhel" w:hint="cs"/>
                <w:rtl/>
              </w:rPr>
            </w:pPr>
            <w:r>
              <w:rPr>
                <w:rtl/>
              </w:rPr>
              <w:t>עיקול מטלטלין שהעברתם חייבת רישום</w:t>
            </w:r>
          </w:p>
        </w:tc>
        <w:tc>
          <w:tcPr>
            <w:tcW w:w="567" w:type="dxa"/>
          </w:tcPr>
          <w:p w:rsidR="00147B60" w:rsidRPr="00147B60" w:rsidRDefault="00147B60" w:rsidP="00147B60">
            <w:pPr>
              <w:rPr>
                <w:rStyle w:val="Hyperlink"/>
                <w:rFonts w:hint="cs"/>
                <w:rtl/>
              </w:rPr>
            </w:pPr>
            <w:hyperlink w:anchor="Seif152" w:tooltip="עיקול מטלטלין שהעברתם חייבת ריש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77כב </w:t>
            </w:r>
          </w:p>
        </w:tc>
        <w:tc>
          <w:tcPr>
            <w:tcW w:w="5669" w:type="dxa"/>
          </w:tcPr>
          <w:p w:rsidR="00147B60" w:rsidRPr="00147B60" w:rsidRDefault="00147B60" w:rsidP="00147B60">
            <w:pPr>
              <w:rPr>
                <w:rFonts w:cs="Frankruhel" w:hint="cs"/>
                <w:rtl/>
              </w:rPr>
            </w:pPr>
            <w:r>
              <w:rPr>
                <w:rtl/>
              </w:rPr>
              <w:t>עונשין</w:t>
            </w:r>
          </w:p>
        </w:tc>
        <w:tc>
          <w:tcPr>
            <w:tcW w:w="567" w:type="dxa"/>
          </w:tcPr>
          <w:p w:rsidR="00147B60" w:rsidRPr="00147B60" w:rsidRDefault="00147B60" w:rsidP="00147B60">
            <w:pPr>
              <w:rPr>
                <w:rStyle w:val="Hyperlink"/>
                <w:rFonts w:hint="cs"/>
                <w:rtl/>
              </w:rPr>
            </w:pPr>
            <w:hyperlink w:anchor="Seif153" w:tooltip="עונש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77כג </w:t>
            </w:r>
          </w:p>
        </w:tc>
        <w:tc>
          <w:tcPr>
            <w:tcW w:w="5669" w:type="dxa"/>
          </w:tcPr>
          <w:p w:rsidR="00147B60" w:rsidRPr="00147B60" w:rsidRDefault="00147B60" w:rsidP="00147B60">
            <w:pPr>
              <w:rPr>
                <w:rFonts w:cs="Frankruhel" w:hint="cs"/>
                <w:rtl/>
              </w:rPr>
            </w:pPr>
            <w:r>
              <w:rPr>
                <w:rtl/>
              </w:rPr>
              <w:t>כללי ביצוע</w:t>
            </w:r>
          </w:p>
        </w:tc>
        <w:tc>
          <w:tcPr>
            <w:tcW w:w="567" w:type="dxa"/>
          </w:tcPr>
          <w:p w:rsidR="00147B60" w:rsidRPr="00147B60" w:rsidRDefault="00147B60" w:rsidP="00147B60">
            <w:pPr>
              <w:rPr>
                <w:rStyle w:val="Hyperlink"/>
                <w:rFonts w:hint="cs"/>
                <w:rtl/>
              </w:rPr>
            </w:pPr>
            <w:hyperlink w:anchor="Seif154" w:tooltip="כללי ביצוע"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77כד </w:t>
            </w:r>
          </w:p>
        </w:tc>
        <w:tc>
          <w:tcPr>
            <w:tcW w:w="5669" w:type="dxa"/>
          </w:tcPr>
          <w:p w:rsidR="00147B60" w:rsidRPr="00147B60" w:rsidRDefault="00147B60" w:rsidP="00147B60">
            <w:pPr>
              <w:rPr>
                <w:rFonts w:cs="Frankruhel" w:hint="cs"/>
                <w:rtl/>
              </w:rPr>
            </w:pPr>
            <w:r>
              <w:rPr>
                <w:rtl/>
              </w:rPr>
              <w:t>פנקסים ראיה לכאורה</w:t>
            </w:r>
          </w:p>
        </w:tc>
        <w:tc>
          <w:tcPr>
            <w:tcW w:w="567" w:type="dxa"/>
          </w:tcPr>
          <w:p w:rsidR="00147B60" w:rsidRPr="00147B60" w:rsidRDefault="00147B60" w:rsidP="00147B60">
            <w:pPr>
              <w:rPr>
                <w:rStyle w:val="Hyperlink"/>
                <w:rFonts w:hint="cs"/>
                <w:rtl/>
              </w:rPr>
            </w:pPr>
            <w:hyperlink w:anchor="Seif185" w:tooltip="פנקסים ראיה לכאור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77כה </w:t>
            </w:r>
          </w:p>
        </w:tc>
        <w:tc>
          <w:tcPr>
            <w:tcW w:w="5669" w:type="dxa"/>
          </w:tcPr>
          <w:p w:rsidR="00147B60" w:rsidRPr="00147B60" w:rsidRDefault="00147B60" w:rsidP="00147B60">
            <w:pPr>
              <w:rPr>
                <w:rFonts w:cs="Frankruhel" w:hint="cs"/>
                <w:rtl/>
              </w:rPr>
            </w:pPr>
            <w:r>
              <w:rPr>
                <w:rtl/>
              </w:rPr>
              <w:t>תובענה נגד מועצה</w:t>
            </w:r>
          </w:p>
        </w:tc>
        <w:tc>
          <w:tcPr>
            <w:tcW w:w="567" w:type="dxa"/>
          </w:tcPr>
          <w:p w:rsidR="00147B60" w:rsidRPr="00147B60" w:rsidRDefault="00147B60" w:rsidP="00147B60">
            <w:pPr>
              <w:rPr>
                <w:rStyle w:val="Hyperlink"/>
                <w:rFonts w:hint="cs"/>
                <w:rtl/>
              </w:rPr>
            </w:pPr>
            <w:hyperlink w:anchor="Seif155" w:tooltip="תובענה נגד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77כו </w:t>
            </w:r>
          </w:p>
        </w:tc>
        <w:tc>
          <w:tcPr>
            <w:tcW w:w="5669" w:type="dxa"/>
          </w:tcPr>
          <w:p w:rsidR="00147B60" w:rsidRPr="00147B60" w:rsidRDefault="00147B60" w:rsidP="00147B60">
            <w:pPr>
              <w:rPr>
                <w:rFonts w:cs="Frankruhel" w:hint="cs"/>
                <w:rtl/>
              </w:rPr>
            </w:pPr>
            <w:r>
              <w:rPr>
                <w:rtl/>
              </w:rPr>
              <w:t>גביית חובות בעד הספקת מים והסדרת ביוב</w:t>
            </w:r>
          </w:p>
        </w:tc>
        <w:tc>
          <w:tcPr>
            <w:tcW w:w="567" w:type="dxa"/>
          </w:tcPr>
          <w:p w:rsidR="00147B60" w:rsidRPr="00147B60" w:rsidRDefault="00147B60" w:rsidP="00147B60">
            <w:pPr>
              <w:rPr>
                <w:rStyle w:val="Hyperlink"/>
                <w:rFonts w:hint="cs"/>
                <w:rtl/>
              </w:rPr>
            </w:pPr>
            <w:hyperlink w:anchor="Seif156" w:tooltip="גביית חובות בעד הספקת מים והסדרת בי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65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77כז </w:t>
            </w:r>
          </w:p>
        </w:tc>
        <w:tc>
          <w:tcPr>
            <w:tcW w:w="5669" w:type="dxa"/>
          </w:tcPr>
          <w:p w:rsidR="00147B60" w:rsidRPr="00147B60" w:rsidRDefault="00147B60" w:rsidP="00147B60">
            <w:pPr>
              <w:rPr>
                <w:rFonts w:cs="Frankruhel" w:hint="cs"/>
                <w:rtl/>
              </w:rPr>
            </w:pPr>
            <w:r>
              <w:rPr>
                <w:rtl/>
              </w:rPr>
              <w:t>ברירה לגבות ארנונה בגביית חוב</w:t>
            </w:r>
          </w:p>
        </w:tc>
        <w:tc>
          <w:tcPr>
            <w:tcW w:w="567" w:type="dxa"/>
          </w:tcPr>
          <w:p w:rsidR="00147B60" w:rsidRPr="00147B60" w:rsidRDefault="00147B60" w:rsidP="00147B60">
            <w:pPr>
              <w:rPr>
                <w:rStyle w:val="Hyperlink"/>
                <w:rFonts w:hint="cs"/>
                <w:rtl/>
              </w:rPr>
            </w:pPr>
            <w:hyperlink w:anchor="Seif227" w:tooltip="ברירה לגבות ארנונה בגביית ח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66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77כח </w:t>
            </w:r>
          </w:p>
        </w:tc>
        <w:tc>
          <w:tcPr>
            <w:tcW w:w="5669" w:type="dxa"/>
          </w:tcPr>
          <w:p w:rsidR="00147B60" w:rsidRPr="00147B60" w:rsidRDefault="00147B60" w:rsidP="00147B60">
            <w:pPr>
              <w:rPr>
                <w:rFonts w:cs="Frankruhel" w:hint="cs"/>
                <w:rtl/>
              </w:rPr>
            </w:pPr>
            <w:r>
              <w:rPr>
                <w:rtl/>
              </w:rPr>
              <w:t>מועדים לתשלום באמצעות הרשאה לחיוב חשבון</w:t>
            </w:r>
          </w:p>
        </w:tc>
        <w:tc>
          <w:tcPr>
            <w:tcW w:w="567" w:type="dxa"/>
          </w:tcPr>
          <w:p w:rsidR="00147B60" w:rsidRPr="00147B60" w:rsidRDefault="00147B60" w:rsidP="00147B60">
            <w:pPr>
              <w:rPr>
                <w:rStyle w:val="Hyperlink"/>
                <w:rFonts w:hint="cs"/>
                <w:rtl/>
              </w:rPr>
            </w:pPr>
            <w:hyperlink w:anchor="Seif394" w:tooltip="מועדים לתשלום באמצעות הרשאה לחיוב חשב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Seif394</w:instrText>
            </w:r>
            <w:r>
              <w:rPr>
                <w:rtl/>
              </w:rPr>
              <w:instrText xml:space="preserve"> </w:instrText>
            </w:r>
            <w:r>
              <w:rPr>
                <w:rFonts w:cs="Frankruhel"/>
                <w:rtl/>
              </w:rPr>
              <w:fldChar w:fldCharType="separate"/>
            </w:r>
            <w:r>
              <w:rPr>
                <w:noProof/>
                <w:rtl/>
              </w:rPr>
              <w:t>66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י2 – חלוקת הכנסות</w:t>
            </w:r>
          </w:p>
        </w:tc>
        <w:tc>
          <w:tcPr>
            <w:tcW w:w="567" w:type="dxa"/>
          </w:tcPr>
          <w:p w:rsidR="00147B60" w:rsidRPr="00147B60" w:rsidRDefault="00147B60" w:rsidP="00147B60">
            <w:pPr>
              <w:rPr>
                <w:rStyle w:val="Hyperlink"/>
                <w:rFonts w:hint="cs"/>
                <w:rtl/>
              </w:rPr>
            </w:pPr>
            <w:hyperlink w:anchor="med24" w:tooltip="פרק י2 – חלוקת הכנס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med24</w:instrText>
            </w:r>
            <w:r>
              <w:rPr>
                <w:rtl/>
              </w:rPr>
              <w:instrText xml:space="preserve"> </w:instrText>
            </w:r>
            <w:r>
              <w:rPr>
                <w:rFonts w:cs="Frankruhel"/>
                <w:rtl/>
              </w:rPr>
              <w:fldChar w:fldCharType="separate"/>
            </w:r>
            <w:r>
              <w:rPr>
                <w:noProof/>
                <w:rtl/>
              </w:rPr>
              <w:t>66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77כט </w:t>
            </w:r>
          </w:p>
        </w:tc>
        <w:tc>
          <w:tcPr>
            <w:tcW w:w="5669" w:type="dxa"/>
          </w:tcPr>
          <w:p w:rsidR="00147B60" w:rsidRPr="00147B60" w:rsidRDefault="00147B60" w:rsidP="00147B60">
            <w:pPr>
              <w:rPr>
                <w:rFonts w:cs="Frankruhel" w:hint="cs"/>
                <w:rtl/>
              </w:rPr>
            </w:pPr>
            <w:r>
              <w:rPr>
                <w:rtl/>
              </w:rPr>
              <w:t>חלוקת הכנסות בין רשויות מקומיות</w:t>
            </w:r>
          </w:p>
        </w:tc>
        <w:tc>
          <w:tcPr>
            <w:tcW w:w="567" w:type="dxa"/>
          </w:tcPr>
          <w:p w:rsidR="00147B60" w:rsidRPr="00147B60" w:rsidRDefault="00147B60" w:rsidP="00147B60">
            <w:pPr>
              <w:rPr>
                <w:rStyle w:val="Hyperlink"/>
                <w:rFonts w:hint="cs"/>
                <w:rtl/>
              </w:rPr>
            </w:pPr>
            <w:hyperlink w:anchor="Seif407" w:tooltip="חלוקת הכנסות בין רשויות מקומ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Seif407</w:instrText>
            </w:r>
            <w:r>
              <w:rPr>
                <w:rtl/>
              </w:rPr>
              <w:instrText xml:space="preserve"> </w:instrText>
            </w:r>
            <w:r>
              <w:rPr>
                <w:rFonts w:cs="Frankruhel"/>
                <w:rtl/>
              </w:rPr>
              <w:fldChar w:fldCharType="separate"/>
            </w:r>
            <w:r>
              <w:rPr>
                <w:noProof/>
                <w:rtl/>
              </w:rPr>
              <w:t>66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77ל </w:t>
            </w:r>
          </w:p>
        </w:tc>
        <w:tc>
          <w:tcPr>
            <w:tcW w:w="5669" w:type="dxa"/>
          </w:tcPr>
          <w:p w:rsidR="00147B60" w:rsidRPr="00147B60" w:rsidRDefault="00147B60" w:rsidP="00147B60">
            <w:pPr>
              <w:rPr>
                <w:rFonts w:cs="Frankruhel" w:hint="cs"/>
                <w:rtl/>
              </w:rPr>
            </w:pPr>
            <w:r>
              <w:rPr>
                <w:rtl/>
              </w:rPr>
              <w:t>אזור חלוקת הכנסות</w:t>
            </w:r>
          </w:p>
        </w:tc>
        <w:tc>
          <w:tcPr>
            <w:tcW w:w="567" w:type="dxa"/>
          </w:tcPr>
          <w:p w:rsidR="00147B60" w:rsidRPr="00147B60" w:rsidRDefault="00147B60" w:rsidP="00147B60">
            <w:pPr>
              <w:rPr>
                <w:rStyle w:val="Hyperlink"/>
                <w:rFonts w:hint="cs"/>
                <w:rtl/>
              </w:rPr>
            </w:pPr>
            <w:hyperlink w:anchor="Seif408" w:tooltip="אזור חלוקת הכנס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Seif408</w:instrText>
            </w:r>
            <w:r>
              <w:rPr>
                <w:rtl/>
              </w:rPr>
              <w:instrText xml:space="preserve"> </w:instrText>
            </w:r>
            <w:r>
              <w:rPr>
                <w:rFonts w:cs="Frankruhel"/>
                <w:rtl/>
              </w:rPr>
              <w:fldChar w:fldCharType="separate"/>
            </w:r>
            <w:r>
              <w:rPr>
                <w:noProof/>
                <w:rtl/>
              </w:rPr>
              <w:t>66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יא: תקציב המועצה</w:t>
            </w:r>
          </w:p>
        </w:tc>
        <w:tc>
          <w:tcPr>
            <w:tcW w:w="567" w:type="dxa"/>
          </w:tcPr>
          <w:p w:rsidR="00147B60" w:rsidRPr="00147B60" w:rsidRDefault="00147B60" w:rsidP="00147B60">
            <w:pPr>
              <w:rPr>
                <w:rStyle w:val="Hyperlink"/>
                <w:rFonts w:hint="cs"/>
                <w:rtl/>
              </w:rPr>
            </w:pPr>
            <w:hyperlink w:anchor="med25" w:tooltip="פרק יא: תקציב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med25</w:instrText>
            </w:r>
            <w:r>
              <w:rPr>
                <w:rtl/>
              </w:rPr>
              <w:instrText xml:space="preserve"> </w:instrText>
            </w:r>
            <w:r>
              <w:rPr>
                <w:rFonts w:cs="Frankruhel"/>
                <w:rtl/>
              </w:rPr>
              <w:fldChar w:fldCharType="separate"/>
            </w:r>
            <w:r>
              <w:rPr>
                <w:noProof/>
                <w:rtl/>
              </w:rPr>
              <w:t>67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78 </w:t>
            </w:r>
          </w:p>
        </w:tc>
        <w:tc>
          <w:tcPr>
            <w:tcW w:w="5669" w:type="dxa"/>
          </w:tcPr>
          <w:p w:rsidR="00147B60" w:rsidRPr="00147B60" w:rsidRDefault="00147B60" w:rsidP="00147B60">
            <w:pPr>
              <w:rPr>
                <w:rFonts w:cs="Frankruhel" w:hint="cs"/>
                <w:rtl/>
              </w:rPr>
            </w:pPr>
            <w:r>
              <w:rPr>
                <w:rtl/>
              </w:rPr>
              <w:t>תקציב שנתי</w:t>
            </w:r>
          </w:p>
        </w:tc>
        <w:tc>
          <w:tcPr>
            <w:tcW w:w="567" w:type="dxa"/>
          </w:tcPr>
          <w:p w:rsidR="00147B60" w:rsidRPr="00147B60" w:rsidRDefault="00147B60" w:rsidP="00147B60">
            <w:pPr>
              <w:rPr>
                <w:rStyle w:val="Hyperlink"/>
                <w:rFonts w:hint="cs"/>
                <w:rtl/>
              </w:rPr>
            </w:pPr>
            <w:hyperlink w:anchor="Seif68" w:tooltip="תקציב שנת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67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78א </w:t>
            </w:r>
          </w:p>
        </w:tc>
        <w:tc>
          <w:tcPr>
            <w:tcW w:w="5669" w:type="dxa"/>
          </w:tcPr>
          <w:p w:rsidR="00147B60" w:rsidRPr="00147B60" w:rsidRDefault="00147B60" w:rsidP="00147B60">
            <w:pPr>
              <w:rPr>
                <w:rFonts w:cs="Frankruhel" w:hint="cs"/>
                <w:rtl/>
              </w:rPr>
            </w:pPr>
            <w:r>
              <w:rPr>
                <w:rtl/>
              </w:rPr>
              <w:t>שנת כספים</w:t>
            </w:r>
          </w:p>
        </w:tc>
        <w:tc>
          <w:tcPr>
            <w:tcW w:w="567" w:type="dxa"/>
          </w:tcPr>
          <w:p w:rsidR="00147B60" w:rsidRPr="00147B60" w:rsidRDefault="00147B60" w:rsidP="00147B60">
            <w:pPr>
              <w:rPr>
                <w:rStyle w:val="Hyperlink"/>
                <w:rFonts w:hint="cs"/>
                <w:rtl/>
              </w:rPr>
            </w:pPr>
            <w:hyperlink w:anchor="Seif210" w:tooltip="שנת כספ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67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78ב </w:t>
            </w:r>
          </w:p>
        </w:tc>
        <w:tc>
          <w:tcPr>
            <w:tcW w:w="5669" w:type="dxa"/>
          </w:tcPr>
          <w:p w:rsidR="00147B60" w:rsidRPr="00147B60" w:rsidRDefault="00147B60" w:rsidP="00147B60">
            <w:pPr>
              <w:rPr>
                <w:rFonts w:cs="Frankruhel" w:hint="cs"/>
                <w:rtl/>
              </w:rPr>
            </w:pPr>
            <w:r>
              <w:rPr>
                <w:rtl/>
              </w:rPr>
              <w:t>הכנת תקציב ואישורו</w:t>
            </w:r>
          </w:p>
        </w:tc>
        <w:tc>
          <w:tcPr>
            <w:tcW w:w="567" w:type="dxa"/>
          </w:tcPr>
          <w:p w:rsidR="00147B60" w:rsidRPr="00147B60" w:rsidRDefault="00147B60" w:rsidP="00147B60">
            <w:pPr>
              <w:rPr>
                <w:rStyle w:val="Hyperlink"/>
                <w:rFonts w:hint="cs"/>
                <w:rtl/>
              </w:rPr>
            </w:pPr>
            <w:hyperlink w:anchor="Seif211" w:tooltip="הכנת תקציב ואישור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67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79 </w:t>
            </w:r>
          </w:p>
        </w:tc>
        <w:tc>
          <w:tcPr>
            <w:tcW w:w="5669" w:type="dxa"/>
          </w:tcPr>
          <w:p w:rsidR="00147B60" w:rsidRPr="00147B60" w:rsidRDefault="00147B60" w:rsidP="00147B60">
            <w:pPr>
              <w:rPr>
                <w:rFonts w:cs="Frankruhel" w:hint="cs"/>
                <w:rtl/>
              </w:rPr>
            </w:pPr>
            <w:r>
              <w:rPr>
                <w:rtl/>
              </w:rPr>
              <w:t>אין לסטות מן התקציב</w:t>
            </w:r>
          </w:p>
        </w:tc>
        <w:tc>
          <w:tcPr>
            <w:tcW w:w="567" w:type="dxa"/>
          </w:tcPr>
          <w:p w:rsidR="00147B60" w:rsidRPr="00147B60" w:rsidRDefault="00147B60" w:rsidP="00147B60">
            <w:pPr>
              <w:rPr>
                <w:rStyle w:val="Hyperlink"/>
                <w:rFonts w:hint="cs"/>
                <w:rtl/>
              </w:rPr>
            </w:pPr>
            <w:hyperlink w:anchor="Seif69" w:tooltip="אין לסטות מן התקצי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68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80 </w:t>
            </w:r>
          </w:p>
        </w:tc>
        <w:tc>
          <w:tcPr>
            <w:tcW w:w="5669" w:type="dxa"/>
          </w:tcPr>
          <w:p w:rsidR="00147B60" w:rsidRPr="00147B60" w:rsidRDefault="00147B60" w:rsidP="00147B60">
            <w:pPr>
              <w:rPr>
                <w:rFonts w:cs="Frankruhel" w:hint="cs"/>
                <w:rtl/>
              </w:rPr>
            </w:pPr>
            <w:r>
              <w:rPr>
                <w:rtl/>
              </w:rPr>
              <w:t>תיקון התקציב על ידי הממונה</w:t>
            </w:r>
          </w:p>
        </w:tc>
        <w:tc>
          <w:tcPr>
            <w:tcW w:w="567" w:type="dxa"/>
          </w:tcPr>
          <w:p w:rsidR="00147B60" w:rsidRPr="00147B60" w:rsidRDefault="00147B60" w:rsidP="00147B60">
            <w:pPr>
              <w:rPr>
                <w:rStyle w:val="Hyperlink"/>
                <w:rFonts w:hint="cs"/>
                <w:rtl/>
              </w:rPr>
            </w:pPr>
            <w:hyperlink w:anchor="Seif70" w:tooltip="תיקון התקציב על ידי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68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80א </w:t>
            </w:r>
          </w:p>
        </w:tc>
        <w:tc>
          <w:tcPr>
            <w:tcW w:w="5669" w:type="dxa"/>
          </w:tcPr>
          <w:p w:rsidR="00147B60" w:rsidRPr="00147B60" w:rsidRDefault="00147B60" w:rsidP="00147B60">
            <w:pPr>
              <w:rPr>
                <w:rFonts w:cs="Frankruhel" w:hint="cs"/>
                <w:rtl/>
              </w:rPr>
            </w:pPr>
            <w:r>
              <w:rPr>
                <w:rtl/>
              </w:rPr>
              <w:t>תקציב מילואים</w:t>
            </w:r>
          </w:p>
        </w:tc>
        <w:tc>
          <w:tcPr>
            <w:tcW w:w="567" w:type="dxa"/>
          </w:tcPr>
          <w:p w:rsidR="00147B60" w:rsidRPr="00147B60" w:rsidRDefault="00147B60" w:rsidP="00147B60">
            <w:pPr>
              <w:rPr>
                <w:rStyle w:val="Hyperlink"/>
                <w:rFonts w:hint="cs"/>
                <w:rtl/>
              </w:rPr>
            </w:pPr>
            <w:hyperlink w:anchor="Seif212" w:tooltip="תקציב מילוא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68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 </w:t>
            </w:r>
          </w:p>
        </w:tc>
        <w:tc>
          <w:tcPr>
            <w:tcW w:w="5669" w:type="dxa"/>
          </w:tcPr>
          <w:p w:rsidR="00147B60" w:rsidRPr="00147B60" w:rsidRDefault="00147B60" w:rsidP="00147B60">
            <w:pPr>
              <w:rPr>
                <w:rFonts w:cs="Frankruhel" w:hint="cs"/>
                <w:rtl/>
              </w:rPr>
            </w:pPr>
            <w:r>
              <w:rPr>
                <w:rtl/>
              </w:rPr>
              <w:t>העברה מסעיף לסעיף</w:t>
            </w:r>
          </w:p>
        </w:tc>
        <w:tc>
          <w:tcPr>
            <w:tcW w:w="567" w:type="dxa"/>
          </w:tcPr>
          <w:p w:rsidR="00147B60" w:rsidRPr="00147B60" w:rsidRDefault="00147B60" w:rsidP="00147B60">
            <w:pPr>
              <w:rPr>
                <w:rStyle w:val="Hyperlink"/>
                <w:rFonts w:hint="cs"/>
                <w:rtl/>
              </w:rPr>
            </w:pPr>
            <w:hyperlink w:anchor="Seif71" w:tooltip="העברה מסעיף לסעיף"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68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81א </w:t>
            </w:r>
          </w:p>
        </w:tc>
        <w:tc>
          <w:tcPr>
            <w:tcW w:w="5669" w:type="dxa"/>
          </w:tcPr>
          <w:p w:rsidR="00147B60" w:rsidRPr="00147B60" w:rsidRDefault="00147B60" w:rsidP="00147B60">
            <w:pPr>
              <w:rPr>
                <w:rFonts w:cs="Frankruhel" w:hint="cs"/>
                <w:rtl/>
              </w:rPr>
            </w:pPr>
            <w:r>
              <w:rPr>
                <w:rtl/>
              </w:rPr>
              <w:t>הוראות כלליות</w:t>
            </w:r>
          </w:p>
        </w:tc>
        <w:tc>
          <w:tcPr>
            <w:tcW w:w="567" w:type="dxa"/>
          </w:tcPr>
          <w:p w:rsidR="00147B60" w:rsidRPr="00147B60" w:rsidRDefault="00147B60" w:rsidP="00147B60">
            <w:pPr>
              <w:rPr>
                <w:rStyle w:val="Hyperlink"/>
                <w:rFonts w:hint="cs"/>
                <w:rtl/>
              </w:rPr>
            </w:pPr>
            <w:hyperlink w:anchor="Seif164" w:tooltip="הוראות כלל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69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81א\1 </w:t>
            </w:r>
          </w:p>
        </w:tc>
        <w:tc>
          <w:tcPr>
            <w:tcW w:w="5669" w:type="dxa"/>
          </w:tcPr>
          <w:p w:rsidR="00147B60" w:rsidRPr="00147B60" w:rsidRDefault="00147B60" w:rsidP="00147B60">
            <w:pPr>
              <w:rPr>
                <w:rFonts w:cs="Frankruhel" w:hint="cs"/>
                <w:rtl/>
              </w:rPr>
            </w:pPr>
            <w:r>
              <w:rPr>
                <w:rtl/>
              </w:rPr>
              <w:t>הפחתת תקציב או שיא כוח אדם</w:t>
            </w:r>
          </w:p>
        </w:tc>
        <w:tc>
          <w:tcPr>
            <w:tcW w:w="567" w:type="dxa"/>
          </w:tcPr>
          <w:p w:rsidR="00147B60" w:rsidRPr="00147B60" w:rsidRDefault="00147B60" w:rsidP="00147B60">
            <w:pPr>
              <w:rPr>
                <w:rStyle w:val="Hyperlink"/>
                <w:rFonts w:hint="cs"/>
                <w:rtl/>
              </w:rPr>
            </w:pPr>
            <w:hyperlink w:anchor="Seif370" w:tooltip="הפחתת תקציב או שיא כוח אד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Seif370</w:instrText>
            </w:r>
            <w:r>
              <w:rPr>
                <w:rtl/>
              </w:rPr>
              <w:instrText xml:space="preserve"> </w:instrText>
            </w:r>
            <w:r>
              <w:rPr>
                <w:rFonts w:cs="Frankruhel"/>
                <w:rtl/>
              </w:rPr>
              <w:fldChar w:fldCharType="separate"/>
            </w:r>
            <w:r>
              <w:rPr>
                <w:noProof/>
                <w:rtl/>
              </w:rPr>
              <w:t>69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81א1 </w:t>
            </w:r>
          </w:p>
        </w:tc>
        <w:tc>
          <w:tcPr>
            <w:tcW w:w="5669" w:type="dxa"/>
          </w:tcPr>
          <w:p w:rsidR="00147B60" w:rsidRPr="00147B60" w:rsidRDefault="00147B60" w:rsidP="00147B60">
            <w:pPr>
              <w:rPr>
                <w:rFonts w:cs="Frankruhel" w:hint="cs"/>
                <w:rtl/>
              </w:rPr>
            </w:pPr>
            <w:r>
              <w:rPr>
                <w:rtl/>
              </w:rPr>
              <w:t>סמכויות ביחס לחריגה מתקציב</w:t>
            </w:r>
          </w:p>
        </w:tc>
        <w:tc>
          <w:tcPr>
            <w:tcW w:w="567" w:type="dxa"/>
          </w:tcPr>
          <w:p w:rsidR="00147B60" w:rsidRPr="00147B60" w:rsidRDefault="00147B60" w:rsidP="00147B60">
            <w:pPr>
              <w:rPr>
                <w:rStyle w:val="Hyperlink"/>
                <w:rFonts w:hint="cs"/>
                <w:rtl/>
              </w:rPr>
            </w:pPr>
            <w:hyperlink w:anchor="Seif347" w:tooltip="סמכויות ביחס לחריגה מתקצי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Seif347</w:instrText>
            </w:r>
            <w:r>
              <w:rPr>
                <w:rtl/>
              </w:rPr>
              <w:instrText xml:space="preserve"> </w:instrText>
            </w:r>
            <w:r>
              <w:rPr>
                <w:rFonts w:cs="Frankruhel"/>
                <w:rtl/>
              </w:rPr>
              <w:fldChar w:fldCharType="separate"/>
            </w:r>
            <w:r>
              <w:rPr>
                <w:noProof/>
                <w:rtl/>
              </w:rPr>
              <w:t>69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81א2 </w:t>
            </w:r>
          </w:p>
        </w:tc>
        <w:tc>
          <w:tcPr>
            <w:tcW w:w="5669" w:type="dxa"/>
          </w:tcPr>
          <w:p w:rsidR="00147B60" w:rsidRPr="00147B60" w:rsidRDefault="00147B60" w:rsidP="00147B60">
            <w:pPr>
              <w:rPr>
                <w:rFonts w:cs="Frankruhel" w:hint="cs"/>
                <w:rtl/>
              </w:rPr>
            </w:pPr>
            <w:r>
              <w:rPr>
                <w:rtl/>
              </w:rPr>
              <w:t>חוזה של מועצה</w:t>
            </w:r>
          </w:p>
        </w:tc>
        <w:tc>
          <w:tcPr>
            <w:tcW w:w="567" w:type="dxa"/>
          </w:tcPr>
          <w:p w:rsidR="00147B60" w:rsidRPr="00147B60" w:rsidRDefault="00147B60" w:rsidP="00147B60">
            <w:pPr>
              <w:rPr>
                <w:rStyle w:val="Hyperlink"/>
                <w:rFonts w:hint="cs"/>
                <w:rtl/>
              </w:rPr>
            </w:pPr>
            <w:hyperlink w:anchor="Seif348" w:tooltip="חוזה של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Seif348</w:instrText>
            </w:r>
            <w:r>
              <w:rPr>
                <w:rtl/>
              </w:rPr>
              <w:instrText xml:space="preserve"> </w:instrText>
            </w:r>
            <w:r>
              <w:rPr>
                <w:rFonts w:cs="Frankruhel"/>
                <w:rtl/>
              </w:rPr>
              <w:fldChar w:fldCharType="separate"/>
            </w:r>
            <w:r>
              <w:rPr>
                <w:noProof/>
                <w:rtl/>
              </w:rPr>
              <w:t>69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81ב </w:t>
            </w:r>
          </w:p>
        </w:tc>
        <w:tc>
          <w:tcPr>
            <w:tcW w:w="5669" w:type="dxa"/>
          </w:tcPr>
          <w:p w:rsidR="00147B60" w:rsidRPr="00147B60" w:rsidRDefault="00147B60" w:rsidP="00147B60">
            <w:pPr>
              <w:rPr>
                <w:rFonts w:cs="Frankruhel" w:hint="cs"/>
                <w:rtl/>
              </w:rPr>
            </w:pPr>
            <w:r>
              <w:rPr>
                <w:rtl/>
              </w:rPr>
              <w:t>שינויים בשכר ובתנאי שירות</w:t>
            </w:r>
          </w:p>
        </w:tc>
        <w:tc>
          <w:tcPr>
            <w:tcW w:w="567" w:type="dxa"/>
          </w:tcPr>
          <w:p w:rsidR="00147B60" w:rsidRPr="00147B60" w:rsidRDefault="00147B60" w:rsidP="00147B60">
            <w:pPr>
              <w:rPr>
                <w:rStyle w:val="Hyperlink"/>
                <w:rFonts w:hint="cs"/>
                <w:rtl/>
              </w:rPr>
            </w:pPr>
            <w:hyperlink w:anchor="Seif261" w:tooltip="שינויים בשכר ובתנאי ש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Seif261</w:instrText>
            </w:r>
            <w:r>
              <w:rPr>
                <w:rtl/>
              </w:rPr>
              <w:instrText xml:space="preserve"> </w:instrText>
            </w:r>
            <w:r>
              <w:rPr>
                <w:rFonts w:cs="Frankruhel"/>
                <w:rtl/>
              </w:rPr>
              <w:fldChar w:fldCharType="separate"/>
            </w:r>
            <w:r>
              <w:rPr>
                <w:noProof/>
                <w:rtl/>
              </w:rPr>
              <w:t>70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81ג </w:t>
            </w:r>
          </w:p>
        </w:tc>
        <w:tc>
          <w:tcPr>
            <w:tcW w:w="5669" w:type="dxa"/>
          </w:tcPr>
          <w:p w:rsidR="00147B60" w:rsidRPr="00147B60" w:rsidRDefault="00147B60" w:rsidP="00147B60">
            <w:pPr>
              <w:rPr>
                <w:rFonts w:cs="Frankruhel" w:hint="cs"/>
                <w:rtl/>
              </w:rPr>
            </w:pPr>
            <w:r>
              <w:rPr>
                <w:rtl/>
              </w:rPr>
              <w:t>בדיקת הסכם חורג</w:t>
            </w:r>
          </w:p>
        </w:tc>
        <w:tc>
          <w:tcPr>
            <w:tcW w:w="567" w:type="dxa"/>
          </w:tcPr>
          <w:p w:rsidR="00147B60" w:rsidRPr="00147B60" w:rsidRDefault="00147B60" w:rsidP="00147B60">
            <w:pPr>
              <w:rPr>
                <w:rStyle w:val="Hyperlink"/>
                <w:rFonts w:hint="cs"/>
                <w:rtl/>
              </w:rPr>
            </w:pPr>
            <w:hyperlink w:anchor="Seif262" w:tooltip="בדיקת הסכם חורג"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Seif262</w:instrText>
            </w:r>
            <w:r>
              <w:rPr>
                <w:rtl/>
              </w:rPr>
              <w:instrText xml:space="preserve"> </w:instrText>
            </w:r>
            <w:r>
              <w:rPr>
                <w:rFonts w:cs="Frankruhel"/>
                <w:rtl/>
              </w:rPr>
              <w:fldChar w:fldCharType="separate"/>
            </w:r>
            <w:r>
              <w:rPr>
                <w:noProof/>
                <w:rtl/>
              </w:rPr>
              <w:t>70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 </w:t>
            </w:r>
          </w:p>
        </w:tc>
        <w:tc>
          <w:tcPr>
            <w:tcW w:w="5669" w:type="dxa"/>
          </w:tcPr>
          <w:p w:rsidR="00147B60" w:rsidRPr="00147B60" w:rsidRDefault="00147B60" w:rsidP="00147B60">
            <w:pPr>
              <w:rPr>
                <w:rFonts w:cs="Frankruhel" w:hint="cs"/>
                <w:rtl/>
              </w:rPr>
            </w:pPr>
            <w:r>
              <w:rPr>
                <w:rtl/>
              </w:rPr>
              <w:t>תוצאות בטלות ההסכם החורג</w:t>
            </w:r>
          </w:p>
        </w:tc>
        <w:tc>
          <w:tcPr>
            <w:tcW w:w="567" w:type="dxa"/>
          </w:tcPr>
          <w:p w:rsidR="00147B60" w:rsidRPr="00147B60" w:rsidRDefault="00147B60" w:rsidP="00147B60">
            <w:pPr>
              <w:rPr>
                <w:rStyle w:val="Hyperlink"/>
                <w:rFonts w:hint="cs"/>
                <w:rtl/>
              </w:rPr>
            </w:pPr>
            <w:hyperlink w:anchor="Seif263" w:tooltip="תוצאות בטלות ההסכם החורג"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Seif263</w:instrText>
            </w:r>
            <w:r>
              <w:rPr>
                <w:rtl/>
              </w:rPr>
              <w:instrText xml:space="preserve"> </w:instrText>
            </w:r>
            <w:r>
              <w:rPr>
                <w:rFonts w:cs="Frankruhel"/>
                <w:rtl/>
              </w:rPr>
              <w:fldChar w:fldCharType="separate"/>
            </w:r>
            <w:r>
              <w:rPr>
                <w:noProof/>
                <w:rtl/>
              </w:rPr>
              <w:t>70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81ד1 </w:t>
            </w:r>
          </w:p>
        </w:tc>
        <w:tc>
          <w:tcPr>
            <w:tcW w:w="5669" w:type="dxa"/>
          </w:tcPr>
          <w:p w:rsidR="00147B60" w:rsidRPr="00147B60" w:rsidRDefault="00147B60" w:rsidP="00147B60">
            <w:pPr>
              <w:rPr>
                <w:rFonts w:cs="Frankruhel" w:hint="cs"/>
                <w:rtl/>
              </w:rPr>
            </w:pPr>
            <w:r>
              <w:rPr>
                <w:rtl/>
              </w:rPr>
              <w:t>המחאה, שעבוד או עיקול</w:t>
            </w:r>
          </w:p>
        </w:tc>
        <w:tc>
          <w:tcPr>
            <w:tcW w:w="567" w:type="dxa"/>
          </w:tcPr>
          <w:p w:rsidR="00147B60" w:rsidRPr="00147B60" w:rsidRDefault="00147B60" w:rsidP="00147B60">
            <w:pPr>
              <w:rPr>
                <w:rStyle w:val="Hyperlink"/>
                <w:rFonts w:hint="cs"/>
                <w:rtl/>
              </w:rPr>
            </w:pPr>
            <w:hyperlink w:anchor="Seif349" w:tooltip="המחאה, שעבוד או עיקו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Seif349</w:instrText>
            </w:r>
            <w:r>
              <w:rPr>
                <w:rtl/>
              </w:rPr>
              <w:instrText xml:space="preserve"> </w:instrText>
            </w:r>
            <w:r>
              <w:rPr>
                <w:rFonts w:cs="Frankruhel"/>
                <w:rtl/>
              </w:rPr>
              <w:fldChar w:fldCharType="separate"/>
            </w:r>
            <w:r>
              <w:rPr>
                <w:noProof/>
                <w:rtl/>
              </w:rPr>
              <w:t>71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81ד2 </w:t>
            </w:r>
          </w:p>
        </w:tc>
        <w:tc>
          <w:tcPr>
            <w:tcW w:w="5669" w:type="dxa"/>
          </w:tcPr>
          <w:p w:rsidR="00147B60" w:rsidRPr="00147B60" w:rsidRDefault="00147B60" w:rsidP="00147B60">
            <w:pPr>
              <w:rPr>
                <w:rFonts w:cs="Frankruhel" w:hint="cs"/>
                <w:rtl/>
              </w:rPr>
            </w:pPr>
            <w:r>
              <w:rPr>
                <w:rtl/>
              </w:rPr>
              <w:t>חובה למסור מידע</w:t>
            </w:r>
          </w:p>
        </w:tc>
        <w:tc>
          <w:tcPr>
            <w:tcW w:w="567" w:type="dxa"/>
          </w:tcPr>
          <w:p w:rsidR="00147B60" w:rsidRPr="00147B60" w:rsidRDefault="00147B60" w:rsidP="00147B60">
            <w:pPr>
              <w:rPr>
                <w:rStyle w:val="Hyperlink"/>
                <w:rFonts w:hint="cs"/>
                <w:rtl/>
              </w:rPr>
            </w:pPr>
            <w:hyperlink w:anchor="Seif350" w:tooltip="חובה למסור מידע"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Seif350</w:instrText>
            </w:r>
            <w:r>
              <w:rPr>
                <w:rtl/>
              </w:rPr>
              <w:instrText xml:space="preserve"> </w:instrText>
            </w:r>
            <w:r>
              <w:rPr>
                <w:rFonts w:cs="Frankruhel"/>
                <w:rtl/>
              </w:rPr>
              <w:fldChar w:fldCharType="separate"/>
            </w:r>
            <w:r>
              <w:rPr>
                <w:noProof/>
                <w:rtl/>
              </w:rPr>
              <w:t>71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81ד3 </w:t>
            </w:r>
          </w:p>
        </w:tc>
        <w:tc>
          <w:tcPr>
            <w:tcW w:w="5669" w:type="dxa"/>
          </w:tcPr>
          <w:p w:rsidR="00147B60" w:rsidRPr="00147B60" w:rsidRDefault="00147B60" w:rsidP="00147B60">
            <w:pPr>
              <w:rPr>
                <w:rFonts w:cs="Frankruhel" w:hint="cs"/>
                <w:rtl/>
              </w:rPr>
            </w:pPr>
            <w:r>
              <w:rPr>
                <w:rtl/>
              </w:rPr>
              <w:t>חובת דיווח</w:t>
            </w:r>
          </w:p>
        </w:tc>
        <w:tc>
          <w:tcPr>
            <w:tcW w:w="567" w:type="dxa"/>
          </w:tcPr>
          <w:p w:rsidR="00147B60" w:rsidRPr="00147B60" w:rsidRDefault="00147B60" w:rsidP="00147B60">
            <w:pPr>
              <w:rPr>
                <w:rStyle w:val="Hyperlink"/>
                <w:rFonts w:hint="cs"/>
                <w:rtl/>
              </w:rPr>
            </w:pPr>
            <w:hyperlink w:anchor="Seif351" w:tooltip="חובת דיווח"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Seif351</w:instrText>
            </w:r>
            <w:r>
              <w:rPr>
                <w:rtl/>
              </w:rPr>
              <w:instrText xml:space="preserve"> </w:instrText>
            </w:r>
            <w:r>
              <w:rPr>
                <w:rFonts w:cs="Frankruhel"/>
                <w:rtl/>
              </w:rPr>
              <w:fldChar w:fldCharType="separate"/>
            </w:r>
            <w:r>
              <w:rPr>
                <w:noProof/>
                <w:rtl/>
              </w:rPr>
              <w:t>71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81ד4 </w:t>
            </w:r>
          </w:p>
        </w:tc>
        <w:tc>
          <w:tcPr>
            <w:tcW w:w="5669" w:type="dxa"/>
          </w:tcPr>
          <w:p w:rsidR="00147B60" w:rsidRPr="00147B60" w:rsidRDefault="00147B60" w:rsidP="00147B60">
            <w:pPr>
              <w:rPr>
                <w:rFonts w:cs="Frankruhel" w:hint="cs"/>
                <w:rtl/>
              </w:rPr>
            </w:pPr>
            <w:r>
              <w:rPr>
                <w:rtl/>
              </w:rPr>
              <w:t>סייג לפגיעה בפרטיות</w:t>
            </w:r>
          </w:p>
        </w:tc>
        <w:tc>
          <w:tcPr>
            <w:tcW w:w="567" w:type="dxa"/>
          </w:tcPr>
          <w:p w:rsidR="00147B60" w:rsidRPr="00147B60" w:rsidRDefault="00147B60" w:rsidP="00147B60">
            <w:pPr>
              <w:rPr>
                <w:rStyle w:val="Hyperlink"/>
                <w:rFonts w:hint="cs"/>
                <w:rtl/>
              </w:rPr>
            </w:pPr>
            <w:hyperlink w:anchor="Seif352" w:tooltip="סייג לפגיעה בפרט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Seif352</w:instrText>
            </w:r>
            <w:r>
              <w:rPr>
                <w:rtl/>
              </w:rPr>
              <w:instrText xml:space="preserve"> </w:instrText>
            </w:r>
            <w:r>
              <w:rPr>
                <w:rFonts w:cs="Frankruhel"/>
                <w:rtl/>
              </w:rPr>
              <w:fldChar w:fldCharType="separate"/>
            </w:r>
            <w:r>
              <w:rPr>
                <w:noProof/>
                <w:rtl/>
              </w:rPr>
              <w:t>72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81ד5 </w:t>
            </w:r>
          </w:p>
        </w:tc>
        <w:tc>
          <w:tcPr>
            <w:tcW w:w="5669" w:type="dxa"/>
          </w:tcPr>
          <w:p w:rsidR="00147B60" w:rsidRPr="00147B60" w:rsidRDefault="00147B60" w:rsidP="00147B60">
            <w:pPr>
              <w:rPr>
                <w:rFonts w:cs="Frankruhel" w:hint="cs"/>
                <w:rtl/>
              </w:rPr>
            </w:pPr>
            <w:r>
              <w:rPr>
                <w:rtl/>
              </w:rPr>
              <w:t>משמעת</w:t>
            </w:r>
          </w:p>
        </w:tc>
        <w:tc>
          <w:tcPr>
            <w:tcW w:w="567" w:type="dxa"/>
          </w:tcPr>
          <w:p w:rsidR="00147B60" w:rsidRPr="00147B60" w:rsidRDefault="00147B60" w:rsidP="00147B60">
            <w:pPr>
              <w:rPr>
                <w:rStyle w:val="Hyperlink"/>
                <w:rFonts w:hint="cs"/>
                <w:rtl/>
              </w:rPr>
            </w:pPr>
            <w:hyperlink w:anchor="Seif353" w:tooltip="משמע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Seif353</w:instrText>
            </w:r>
            <w:r>
              <w:rPr>
                <w:rtl/>
              </w:rPr>
              <w:instrText xml:space="preserve"> </w:instrText>
            </w:r>
            <w:r>
              <w:rPr>
                <w:rFonts w:cs="Frankruhel"/>
                <w:rtl/>
              </w:rPr>
              <w:fldChar w:fldCharType="separate"/>
            </w:r>
            <w:r>
              <w:rPr>
                <w:noProof/>
                <w:rtl/>
              </w:rPr>
              <w:t>72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81ד6 </w:t>
            </w:r>
          </w:p>
        </w:tc>
        <w:tc>
          <w:tcPr>
            <w:tcW w:w="5669" w:type="dxa"/>
          </w:tcPr>
          <w:p w:rsidR="00147B60" w:rsidRPr="00147B60" w:rsidRDefault="00147B60" w:rsidP="00147B60">
            <w:pPr>
              <w:rPr>
                <w:rFonts w:cs="Frankruhel" w:hint="cs"/>
                <w:rtl/>
              </w:rPr>
            </w:pPr>
            <w:r>
              <w:rPr>
                <w:rtl/>
              </w:rPr>
              <w:t>פיטורי עובד שנתקבל לעבודה בחריגה</w:t>
            </w:r>
          </w:p>
        </w:tc>
        <w:tc>
          <w:tcPr>
            <w:tcW w:w="567" w:type="dxa"/>
          </w:tcPr>
          <w:p w:rsidR="00147B60" w:rsidRPr="00147B60" w:rsidRDefault="00147B60" w:rsidP="00147B60">
            <w:pPr>
              <w:rPr>
                <w:rStyle w:val="Hyperlink"/>
                <w:rFonts w:hint="cs"/>
                <w:rtl/>
              </w:rPr>
            </w:pPr>
            <w:hyperlink w:anchor="Seif354" w:tooltip="פיטורי עובד שנתקבל לעבודה בחריג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Seif354</w:instrText>
            </w:r>
            <w:r>
              <w:rPr>
                <w:rtl/>
              </w:rPr>
              <w:instrText xml:space="preserve"> </w:instrText>
            </w:r>
            <w:r>
              <w:rPr>
                <w:rFonts w:cs="Frankruhel"/>
                <w:rtl/>
              </w:rPr>
              <w:fldChar w:fldCharType="separate"/>
            </w:r>
            <w:r>
              <w:rPr>
                <w:noProof/>
                <w:rtl/>
              </w:rPr>
              <w:t>73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81ד7 </w:t>
            </w:r>
          </w:p>
        </w:tc>
        <w:tc>
          <w:tcPr>
            <w:tcW w:w="5669" w:type="dxa"/>
          </w:tcPr>
          <w:p w:rsidR="00147B60" w:rsidRPr="00147B60" w:rsidRDefault="00147B60" w:rsidP="00147B60">
            <w:pPr>
              <w:rPr>
                <w:rFonts w:cs="Frankruhel" w:hint="cs"/>
                <w:rtl/>
              </w:rPr>
            </w:pPr>
            <w:r>
              <w:rPr>
                <w:rtl/>
              </w:rPr>
              <w:t>קיזוז וגבייה</w:t>
            </w:r>
          </w:p>
        </w:tc>
        <w:tc>
          <w:tcPr>
            <w:tcW w:w="567" w:type="dxa"/>
          </w:tcPr>
          <w:p w:rsidR="00147B60" w:rsidRPr="00147B60" w:rsidRDefault="00147B60" w:rsidP="00147B60">
            <w:pPr>
              <w:rPr>
                <w:rStyle w:val="Hyperlink"/>
                <w:rFonts w:hint="cs"/>
                <w:rtl/>
              </w:rPr>
            </w:pPr>
            <w:hyperlink w:anchor="Seif355" w:tooltip="קיזוז וגבי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Seif355</w:instrText>
            </w:r>
            <w:r>
              <w:rPr>
                <w:rtl/>
              </w:rPr>
              <w:instrText xml:space="preserve"> </w:instrText>
            </w:r>
            <w:r>
              <w:rPr>
                <w:rFonts w:cs="Frankruhel"/>
                <w:rtl/>
              </w:rPr>
              <w:fldChar w:fldCharType="separate"/>
            </w:r>
            <w:r>
              <w:rPr>
                <w:noProof/>
                <w:rtl/>
              </w:rPr>
              <w:t>73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81ד8 </w:t>
            </w:r>
          </w:p>
        </w:tc>
        <w:tc>
          <w:tcPr>
            <w:tcW w:w="5669" w:type="dxa"/>
          </w:tcPr>
          <w:p w:rsidR="00147B60" w:rsidRPr="00147B60" w:rsidRDefault="00147B60" w:rsidP="00147B60">
            <w:pPr>
              <w:rPr>
                <w:rFonts w:cs="Frankruhel" w:hint="cs"/>
                <w:rtl/>
              </w:rPr>
            </w:pPr>
            <w:r>
              <w:rPr>
                <w:rtl/>
              </w:rPr>
              <w:t>הגבלה על לקיחת אשראי   הגדרות</w:t>
            </w:r>
          </w:p>
        </w:tc>
        <w:tc>
          <w:tcPr>
            <w:tcW w:w="567" w:type="dxa"/>
          </w:tcPr>
          <w:p w:rsidR="00147B60" w:rsidRPr="00147B60" w:rsidRDefault="00147B60" w:rsidP="00147B60">
            <w:pPr>
              <w:rPr>
                <w:rStyle w:val="Hyperlink"/>
                <w:rFonts w:hint="cs"/>
                <w:rtl/>
              </w:rPr>
            </w:pPr>
            <w:hyperlink w:anchor="Seif356" w:tooltip="הגבלה על לקיחת אשראי   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Seif356</w:instrText>
            </w:r>
            <w:r>
              <w:rPr>
                <w:rtl/>
              </w:rPr>
              <w:instrText xml:space="preserve"> </w:instrText>
            </w:r>
            <w:r>
              <w:rPr>
                <w:rFonts w:cs="Frankruhel"/>
                <w:rtl/>
              </w:rPr>
              <w:fldChar w:fldCharType="separate"/>
            </w:r>
            <w:r>
              <w:rPr>
                <w:noProof/>
                <w:rtl/>
              </w:rPr>
              <w:t>73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81ד9 </w:t>
            </w:r>
          </w:p>
        </w:tc>
        <w:tc>
          <w:tcPr>
            <w:tcW w:w="5669" w:type="dxa"/>
          </w:tcPr>
          <w:p w:rsidR="00147B60" w:rsidRPr="00147B60" w:rsidRDefault="00147B60" w:rsidP="00147B60">
            <w:pPr>
              <w:rPr>
                <w:rFonts w:cs="Frankruhel" w:hint="cs"/>
                <w:rtl/>
              </w:rPr>
            </w:pPr>
            <w:r>
              <w:rPr>
                <w:rtl/>
              </w:rPr>
              <w:t>הגבלת האשראי לגוף נתמך, לחברה מוגבלת בערבות ולתאגיד נשלט בידי גוף נתמך</w:t>
            </w:r>
          </w:p>
        </w:tc>
        <w:tc>
          <w:tcPr>
            <w:tcW w:w="567" w:type="dxa"/>
          </w:tcPr>
          <w:p w:rsidR="00147B60" w:rsidRPr="00147B60" w:rsidRDefault="00147B60" w:rsidP="00147B60">
            <w:pPr>
              <w:rPr>
                <w:rStyle w:val="Hyperlink"/>
                <w:rFonts w:hint="cs"/>
                <w:rtl/>
              </w:rPr>
            </w:pPr>
            <w:hyperlink w:anchor="Seif357" w:tooltip="הגבלת האשראי לגוף נתמך, לחברה מוגבלת בערבות ולתאגיד נשלט בידי גוף נתמך"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Seif357</w:instrText>
            </w:r>
            <w:r>
              <w:rPr>
                <w:rtl/>
              </w:rPr>
              <w:instrText xml:space="preserve"> </w:instrText>
            </w:r>
            <w:r>
              <w:rPr>
                <w:rFonts w:cs="Frankruhel"/>
                <w:rtl/>
              </w:rPr>
              <w:fldChar w:fldCharType="separate"/>
            </w:r>
            <w:r>
              <w:rPr>
                <w:noProof/>
                <w:rtl/>
              </w:rPr>
              <w:t>74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81ד10 </w:t>
            </w:r>
          </w:p>
        </w:tc>
        <w:tc>
          <w:tcPr>
            <w:tcW w:w="5669" w:type="dxa"/>
          </w:tcPr>
          <w:p w:rsidR="00147B60" w:rsidRPr="00147B60" w:rsidRDefault="00147B60" w:rsidP="00147B60">
            <w:pPr>
              <w:rPr>
                <w:rFonts w:cs="Frankruhel" w:hint="cs"/>
                <w:rtl/>
              </w:rPr>
            </w:pPr>
            <w:r>
              <w:rPr>
                <w:rtl/>
              </w:rPr>
              <w:t>הגבלת מיזמים</w:t>
            </w:r>
          </w:p>
        </w:tc>
        <w:tc>
          <w:tcPr>
            <w:tcW w:w="567" w:type="dxa"/>
          </w:tcPr>
          <w:p w:rsidR="00147B60" w:rsidRPr="00147B60" w:rsidRDefault="00147B60" w:rsidP="00147B60">
            <w:pPr>
              <w:rPr>
                <w:rStyle w:val="Hyperlink"/>
                <w:rFonts w:hint="cs"/>
                <w:rtl/>
              </w:rPr>
            </w:pPr>
            <w:hyperlink w:anchor="Seif358" w:tooltip="הגבלת מיזמ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Seif358</w:instrText>
            </w:r>
            <w:r>
              <w:rPr>
                <w:rtl/>
              </w:rPr>
              <w:instrText xml:space="preserve"> </w:instrText>
            </w:r>
            <w:r>
              <w:rPr>
                <w:rFonts w:cs="Frankruhel"/>
                <w:rtl/>
              </w:rPr>
              <w:fldChar w:fldCharType="separate"/>
            </w:r>
            <w:r>
              <w:rPr>
                <w:noProof/>
                <w:rtl/>
              </w:rPr>
              <w:t>74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81ד11 </w:t>
            </w:r>
          </w:p>
        </w:tc>
        <w:tc>
          <w:tcPr>
            <w:tcW w:w="5669" w:type="dxa"/>
          </w:tcPr>
          <w:p w:rsidR="00147B60" w:rsidRPr="00147B60" w:rsidRDefault="00147B60" w:rsidP="00147B60">
            <w:pPr>
              <w:rPr>
                <w:rFonts w:cs="Frankruhel" w:hint="cs"/>
                <w:rtl/>
              </w:rPr>
            </w:pPr>
            <w:r>
              <w:rPr>
                <w:rtl/>
              </w:rPr>
              <w:t>הגבלת אשראי למועצה ולתאגיד נשלט בידי מועצה</w:t>
            </w:r>
          </w:p>
        </w:tc>
        <w:tc>
          <w:tcPr>
            <w:tcW w:w="567" w:type="dxa"/>
          </w:tcPr>
          <w:p w:rsidR="00147B60" w:rsidRPr="00147B60" w:rsidRDefault="00147B60" w:rsidP="00147B60">
            <w:pPr>
              <w:rPr>
                <w:rStyle w:val="Hyperlink"/>
                <w:rFonts w:hint="cs"/>
                <w:rtl/>
              </w:rPr>
            </w:pPr>
            <w:hyperlink w:anchor="Seif359" w:tooltip="הגבלת אשראי למועצה ולתאגיד נשלט בידי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Seif359</w:instrText>
            </w:r>
            <w:r>
              <w:rPr>
                <w:rtl/>
              </w:rPr>
              <w:instrText xml:space="preserve"> </w:instrText>
            </w:r>
            <w:r>
              <w:rPr>
                <w:rFonts w:cs="Frankruhel"/>
                <w:rtl/>
              </w:rPr>
              <w:fldChar w:fldCharType="separate"/>
            </w:r>
            <w:r>
              <w:rPr>
                <w:noProof/>
                <w:rtl/>
              </w:rPr>
              <w:t>74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81ד12 </w:t>
            </w:r>
          </w:p>
        </w:tc>
        <w:tc>
          <w:tcPr>
            <w:tcW w:w="5669" w:type="dxa"/>
          </w:tcPr>
          <w:p w:rsidR="00147B60" w:rsidRPr="00147B60" w:rsidRDefault="00147B60" w:rsidP="00147B60">
            <w:pPr>
              <w:rPr>
                <w:rFonts w:cs="Frankruhel" w:hint="cs"/>
                <w:rtl/>
              </w:rPr>
            </w:pPr>
            <w:r>
              <w:rPr>
                <w:rtl/>
              </w:rPr>
              <w:t>היתרים</w:t>
            </w:r>
          </w:p>
        </w:tc>
        <w:tc>
          <w:tcPr>
            <w:tcW w:w="567" w:type="dxa"/>
          </w:tcPr>
          <w:p w:rsidR="00147B60" w:rsidRPr="00147B60" w:rsidRDefault="00147B60" w:rsidP="00147B60">
            <w:pPr>
              <w:rPr>
                <w:rStyle w:val="Hyperlink"/>
                <w:rFonts w:hint="cs"/>
                <w:rtl/>
              </w:rPr>
            </w:pPr>
            <w:hyperlink w:anchor="Seif360" w:tooltip="הית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Seif360</w:instrText>
            </w:r>
            <w:r>
              <w:rPr>
                <w:rtl/>
              </w:rPr>
              <w:instrText xml:space="preserve"> </w:instrText>
            </w:r>
            <w:r>
              <w:rPr>
                <w:rFonts w:cs="Frankruhel"/>
                <w:rtl/>
              </w:rPr>
              <w:fldChar w:fldCharType="separate"/>
            </w:r>
            <w:r>
              <w:rPr>
                <w:noProof/>
                <w:rtl/>
              </w:rPr>
              <w:t>75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81ד13 </w:t>
            </w:r>
          </w:p>
        </w:tc>
        <w:tc>
          <w:tcPr>
            <w:tcW w:w="5669" w:type="dxa"/>
          </w:tcPr>
          <w:p w:rsidR="00147B60" w:rsidRPr="00147B60" w:rsidRDefault="00147B60" w:rsidP="00147B60">
            <w:pPr>
              <w:rPr>
                <w:rFonts w:cs="Frankruhel" w:hint="cs"/>
                <w:rtl/>
              </w:rPr>
            </w:pPr>
            <w:r>
              <w:rPr>
                <w:rtl/>
              </w:rPr>
              <w:t>הגבלת הנפקה של איגרות חוב</w:t>
            </w:r>
          </w:p>
        </w:tc>
        <w:tc>
          <w:tcPr>
            <w:tcW w:w="567" w:type="dxa"/>
          </w:tcPr>
          <w:p w:rsidR="00147B60" w:rsidRPr="00147B60" w:rsidRDefault="00147B60" w:rsidP="00147B60">
            <w:pPr>
              <w:rPr>
                <w:rStyle w:val="Hyperlink"/>
                <w:rFonts w:hint="cs"/>
                <w:rtl/>
              </w:rPr>
            </w:pPr>
            <w:hyperlink w:anchor="Seif361" w:tooltip="הגבלת הנפקה של איגרות ח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Seif361</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81ה </w:t>
            </w:r>
          </w:p>
        </w:tc>
        <w:tc>
          <w:tcPr>
            <w:tcW w:w="5669" w:type="dxa"/>
          </w:tcPr>
          <w:p w:rsidR="00147B60" w:rsidRPr="00147B60" w:rsidRDefault="00147B60" w:rsidP="00147B60">
            <w:pPr>
              <w:rPr>
                <w:rFonts w:cs="Frankruhel" w:hint="cs"/>
                <w:rtl/>
              </w:rPr>
            </w:pPr>
            <w:r>
              <w:rPr>
                <w:rtl/>
              </w:rPr>
              <w:t>תחולה על איגוד רשויות מקומיות</w:t>
            </w:r>
          </w:p>
        </w:tc>
        <w:tc>
          <w:tcPr>
            <w:tcW w:w="567" w:type="dxa"/>
          </w:tcPr>
          <w:p w:rsidR="00147B60" w:rsidRPr="00147B60" w:rsidRDefault="00147B60" w:rsidP="00147B60">
            <w:pPr>
              <w:rPr>
                <w:rStyle w:val="Hyperlink"/>
                <w:rFonts w:hint="cs"/>
                <w:rtl/>
              </w:rPr>
            </w:pPr>
            <w:hyperlink w:anchor="Seif264" w:tooltip="תחולה על איגוד רשויות מקומ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Seif264</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81ו </w:t>
            </w:r>
          </w:p>
        </w:tc>
        <w:tc>
          <w:tcPr>
            <w:tcW w:w="5669" w:type="dxa"/>
          </w:tcPr>
          <w:p w:rsidR="00147B60" w:rsidRPr="00147B60" w:rsidRDefault="00147B60" w:rsidP="00147B60">
            <w:pPr>
              <w:rPr>
                <w:rFonts w:cs="Frankruhel" w:hint="cs"/>
                <w:rtl/>
              </w:rPr>
            </w:pPr>
            <w:r>
              <w:rPr>
                <w:rtl/>
              </w:rPr>
              <w:t>חשב מלווה</w:t>
            </w:r>
          </w:p>
        </w:tc>
        <w:tc>
          <w:tcPr>
            <w:tcW w:w="567" w:type="dxa"/>
          </w:tcPr>
          <w:p w:rsidR="00147B60" w:rsidRPr="00147B60" w:rsidRDefault="00147B60" w:rsidP="00147B60">
            <w:pPr>
              <w:rPr>
                <w:rStyle w:val="Hyperlink"/>
                <w:rFonts w:hint="cs"/>
                <w:rtl/>
              </w:rPr>
            </w:pPr>
            <w:hyperlink w:anchor="Seif344" w:tooltip="חשב מלוו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Seif344</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81ז </w:t>
            </w:r>
          </w:p>
        </w:tc>
        <w:tc>
          <w:tcPr>
            <w:tcW w:w="5669" w:type="dxa"/>
          </w:tcPr>
          <w:p w:rsidR="00147B60" w:rsidRPr="00147B60" w:rsidRDefault="00147B60" w:rsidP="00147B60">
            <w:pPr>
              <w:rPr>
                <w:rFonts w:cs="Frankruhel" w:hint="cs"/>
                <w:rtl/>
              </w:rPr>
            </w:pPr>
            <w:r>
              <w:rPr>
                <w:rtl/>
              </w:rPr>
              <w:t>תכנית הבראה</w:t>
            </w:r>
          </w:p>
        </w:tc>
        <w:tc>
          <w:tcPr>
            <w:tcW w:w="567" w:type="dxa"/>
          </w:tcPr>
          <w:p w:rsidR="00147B60" w:rsidRPr="00147B60" w:rsidRDefault="00147B60" w:rsidP="00147B60">
            <w:pPr>
              <w:rPr>
                <w:rStyle w:val="Hyperlink"/>
                <w:rFonts w:hint="cs"/>
                <w:rtl/>
              </w:rPr>
            </w:pPr>
            <w:hyperlink w:anchor="Seif362" w:tooltip="תכנית הברא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Seif362</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יב: כספים</w:t>
            </w:r>
          </w:p>
        </w:tc>
        <w:tc>
          <w:tcPr>
            <w:tcW w:w="567" w:type="dxa"/>
          </w:tcPr>
          <w:p w:rsidR="00147B60" w:rsidRPr="00147B60" w:rsidRDefault="00147B60" w:rsidP="00147B60">
            <w:pPr>
              <w:rPr>
                <w:rStyle w:val="Hyperlink"/>
                <w:rFonts w:hint="cs"/>
                <w:rtl/>
              </w:rPr>
            </w:pPr>
            <w:hyperlink w:anchor="med26" w:tooltip="פרק יב: כספ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med26</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82 </w:t>
            </w:r>
          </w:p>
        </w:tc>
        <w:tc>
          <w:tcPr>
            <w:tcW w:w="5669" w:type="dxa"/>
          </w:tcPr>
          <w:p w:rsidR="00147B60" w:rsidRPr="00147B60" w:rsidRDefault="00147B60" w:rsidP="00147B60">
            <w:pPr>
              <w:rPr>
                <w:rFonts w:cs="Frankruhel" w:hint="cs"/>
                <w:rtl/>
              </w:rPr>
            </w:pPr>
            <w:r>
              <w:rPr>
                <w:rtl/>
              </w:rPr>
              <w:t>קופת המועצה</w:t>
            </w:r>
          </w:p>
        </w:tc>
        <w:tc>
          <w:tcPr>
            <w:tcW w:w="567" w:type="dxa"/>
          </w:tcPr>
          <w:p w:rsidR="00147B60" w:rsidRPr="00147B60" w:rsidRDefault="00147B60" w:rsidP="00147B60">
            <w:pPr>
              <w:rPr>
                <w:rStyle w:val="Hyperlink"/>
                <w:rFonts w:hint="cs"/>
                <w:rtl/>
              </w:rPr>
            </w:pPr>
            <w:hyperlink w:anchor="Seif72" w:tooltip="קופ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83 </w:t>
            </w:r>
          </w:p>
        </w:tc>
        <w:tc>
          <w:tcPr>
            <w:tcW w:w="5669" w:type="dxa"/>
          </w:tcPr>
          <w:p w:rsidR="00147B60" w:rsidRPr="00147B60" w:rsidRDefault="00147B60" w:rsidP="00147B60">
            <w:pPr>
              <w:rPr>
                <w:rFonts w:cs="Frankruhel" w:hint="cs"/>
                <w:rtl/>
              </w:rPr>
            </w:pPr>
            <w:r>
              <w:rPr>
                <w:rtl/>
              </w:rPr>
              <w:t>בטחון קופת המועצה</w:t>
            </w:r>
          </w:p>
        </w:tc>
        <w:tc>
          <w:tcPr>
            <w:tcW w:w="567" w:type="dxa"/>
          </w:tcPr>
          <w:p w:rsidR="00147B60" w:rsidRPr="00147B60" w:rsidRDefault="00147B60" w:rsidP="00147B60">
            <w:pPr>
              <w:rPr>
                <w:rStyle w:val="Hyperlink"/>
                <w:rFonts w:hint="cs"/>
                <w:rtl/>
              </w:rPr>
            </w:pPr>
            <w:hyperlink w:anchor="Seif73" w:tooltip="בטחון קופ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84 </w:t>
            </w:r>
          </w:p>
        </w:tc>
        <w:tc>
          <w:tcPr>
            <w:tcW w:w="5669" w:type="dxa"/>
          </w:tcPr>
          <w:p w:rsidR="00147B60" w:rsidRPr="00147B60" w:rsidRDefault="00147B60" w:rsidP="00147B60">
            <w:pPr>
              <w:rPr>
                <w:rFonts w:cs="Frankruhel" w:hint="cs"/>
                <w:rtl/>
              </w:rPr>
            </w:pPr>
            <w:r>
              <w:rPr>
                <w:rtl/>
              </w:rPr>
              <w:t>חתימה על פקודות תשלום</w:t>
            </w:r>
          </w:p>
        </w:tc>
        <w:tc>
          <w:tcPr>
            <w:tcW w:w="567" w:type="dxa"/>
          </w:tcPr>
          <w:p w:rsidR="00147B60" w:rsidRPr="00147B60" w:rsidRDefault="00147B60" w:rsidP="00147B60">
            <w:pPr>
              <w:rPr>
                <w:rStyle w:val="Hyperlink"/>
                <w:rFonts w:hint="cs"/>
                <w:rtl/>
              </w:rPr>
            </w:pPr>
            <w:hyperlink w:anchor="Seif74" w:tooltip="חתימה על פקודות תשל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85 </w:t>
            </w:r>
          </w:p>
        </w:tc>
        <w:tc>
          <w:tcPr>
            <w:tcW w:w="5669" w:type="dxa"/>
          </w:tcPr>
          <w:p w:rsidR="00147B60" w:rsidRPr="00147B60" w:rsidRDefault="00147B60" w:rsidP="00147B60">
            <w:pPr>
              <w:rPr>
                <w:rFonts w:cs="Frankruhel" w:hint="cs"/>
                <w:rtl/>
              </w:rPr>
            </w:pPr>
            <w:r>
              <w:rPr>
                <w:rtl/>
              </w:rPr>
              <w:t>הוראות להנהלת הקופה</w:t>
            </w:r>
          </w:p>
        </w:tc>
        <w:tc>
          <w:tcPr>
            <w:tcW w:w="567" w:type="dxa"/>
          </w:tcPr>
          <w:p w:rsidR="00147B60" w:rsidRPr="00147B60" w:rsidRDefault="00147B60" w:rsidP="00147B60">
            <w:pPr>
              <w:rPr>
                <w:rStyle w:val="Hyperlink"/>
                <w:rFonts w:hint="cs"/>
                <w:rtl/>
              </w:rPr>
            </w:pPr>
            <w:hyperlink w:anchor="Seif75" w:tooltip="הוראות להנהלת הקופ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86 </w:t>
            </w:r>
          </w:p>
        </w:tc>
        <w:tc>
          <w:tcPr>
            <w:tcW w:w="5669" w:type="dxa"/>
          </w:tcPr>
          <w:p w:rsidR="00147B60" w:rsidRPr="00147B60" w:rsidRDefault="00147B60" w:rsidP="00147B60">
            <w:pPr>
              <w:rPr>
                <w:rFonts w:cs="Frankruhel" w:hint="cs"/>
                <w:rtl/>
              </w:rPr>
            </w:pPr>
            <w:r>
              <w:rPr>
                <w:rtl/>
              </w:rPr>
              <w:t>השקעת כספים</w:t>
            </w:r>
          </w:p>
        </w:tc>
        <w:tc>
          <w:tcPr>
            <w:tcW w:w="567" w:type="dxa"/>
          </w:tcPr>
          <w:p w:rsidR="00147B60" w:rsidRPr="00147B60" w:rsidRDefault="00147B60" w:rsidP="00147B60">
            <w:pPr>
              <w:rPr>
                <w:rStyle w:val="Hyperlink"/>
                <w:rFonts w:hint="cs"/>
                <w:rtl/>
              </w:rPr>
            </w:pPr>
            <w:hyperlink w:anchor="Seif76" w:tooltip="השקעת כספ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86א </w:t>
            </w:r>
          </w:p>
        </w:tc>
        <w:tc>
          <w:tcPr>
            <w:tcW w:w="5669" w:type="dxa"/>
          </w:tcPr>
          <w:p w:rsidR="00147B60" w:rsidRPr="00147B60" w:rsidRDefault="00147B60" w:rsidP="00147B60">
            <w:pPr>
              <w:rPr>
                <w:rFonts w:cs="Frankruhel" w:hint="cs"/>
                <w:rtl/>
              </w:rPr>
            </w:pPr>
            <w:r>
              <w:rPr>
                <w:rtl/>
              </w:rPr>
              <w:t>קניות</w:t>
            </w:r>
          </w:p>
        </w:tc>
        <w:tc>
          <w:tcPr>
            <w:tcW w:w="567" w:type="dxa"/>
          </w:tcPr>
          <w:p w:rsidR="00147B60" w:rsidRPr="00147B60" w:rsidRDefault="00147B60" w:rsidP="00147B60">
            <w:pPr>
              <w:rPr>
                <w:rStyle w:val="Hyperlink"/>
                <w:rFonts w:hint="cs"/>
                <w:rtl/>
              </w:rPr>
            </w:pPr>
            <w:hyperlink w:anchor="Seif166" w:tooltip="קנ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76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86ב </w:t>
            </w:r>
          </w:p>
        </w:tc>
        <w:tc>
          <w:tcPr>
            <w:tcW w:w="5669" w:type="dxa"/>
          </w:tcPr>
          <w:p w:rsidR="00147B60" w:rsidRPr="00147B60" w:rsidRDefault="00147B60" w:rsidP="00147B60">
            <w:pPr>
              <w:rPr>
                <w:rFonts w:cs="Frankruhel" w:hint="cs"/>
                <w:rtl/>
              </w:rPr>
            </w:pPr>
            <w:r>
              <w:rPr>
                <w:rtl/>
              </w:rPr>
              <w:t>מחיקת חובות</w:t>
            </w:r>
          </w:p>
        </w:tc>
        <w:tc>
          <w:tcPr>
            <w:tcW w:w="567" w:type="dxa"/>
          </w:tcPr>
          <w:p w:rsidR="00147B60" w:rsidRPr="00147B60" w:rsidRDefault="00147B60" w:rsidP="00147B60">
            <w:pPr>
              <w:rPr>
                <w:rStyle w:val="Hyperlink"/>
                <w:rFonts w:hint="cs"/>
                <w:rtl/>
              </w:rPr>
            </w:pPr>
            <w:hyperlink w:anchor="Seif228" w:tooltip="מחיקת חוב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יג: חשבונות ובקורת חשבונות</w:t>
            </w:r>
          </w:p>
        </w:tc>
        <w:tc>
          <w:tcPr>
            <w:tcW w:w="567" w:type="dxa"/>
          </w:tcPr>
          <w:p w:rsidR="00147B60" w:rsidRPr="00147B60" w:rsidRDefault="00147B60" w:rsidP="00147B60">
            <w:pPr>
              <w:rPr>
                <w:rStyle w:val="Hyperlink"/>
                <w:rFonts w:hint="cs"/>
                <w:rtl/>
              </w:rPr>
            </w:pPr>
            <w:hyperlink w:anchor="med27" w:tooltip="פרק יג: חשבונות ובקורת חשב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med27</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87 </w:t>
            </w:r>
          </w:p>
        </w:tc>
        <w:tc>
          <w:tcPr>
            <w:tcW w:w="5669" w:type="dxa"/>
          </w:tcPr>
          <w:p w:rsidR="00147B60" w:rsidRPr="00147B60" w:rsidRDefault="00147B60" w:rsidP="00147B60">
            <w:pPr>
              <w:rPr>
                <w:rFonts w:cs="Frankruhel" w:hint="cs"/>
                <w:rtl/>
              </w:rPr>
            </w:pPr>
            <w:r>
              <w:rPr>
                <w:rtl/>
              </w:rPr>
              <w:t>הנהלת חשבונות</w:t>
            </w:r>
          </w:p>
        </w:tc>
        <w:tc>
          <w:tcPr>
            <w:tcW w:w="567" w:type="dxa"/>
          </w:tcPr>
          <w:p w:rsidR="00147B60" w:rsidRPr="00147B60" w:rsidRDefault="00147B60" w:rsidP="00147B60">
            <w:pPr>
              <w:rPr>
                <w:rStyle w:val="Hyperlink"/>
                <w:rFonts w:hint="cs"/>
                <w:rtl/>
              </w:rPr>
            </w:pPr>
            <w:hyperlink w:anchor="Seif77" w:tooltip="הנהלת חשב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88 </w:t>
            </w:r>
          </w:p>
        </w:tc>
        <w:tc>
          <w:tcPr>
            <w:tcW w:w="5669" w:type="dxa"/>
          </w:tcPr>
          <w:p w:rsidR="00147B60" w:rsidRPr="00147B60" w:rsidRDefault="00147B60" w:rsidP="00147B60">
            <w:pPr>
              <w:rPr>
                <w:rFonts w:cs="Frankruhel" w:hint="cs"/>
                <w:rtl/>
              </w:rPr>
            </w:pPr>
            <w:r>
              <w:rPr>
                <w:rtl/>
              </w:rPr>
              <w:t>תקציב בלתי רגיל</w:t>
            </w:r>
          </w:p>
        </w:tc>
        <w:tc>
          <w:tcPr>
            <w:tcW w:w="567" w:type="dxa"/>
          </w:tcPr>
          <w:p w:rsidR="00147B60" w:rsidRPr="00147B60" w:rsidRDefault="00147B60" w:rsidP="00147B60">
            <w:pPr>
              <w:rPr>
                <w:rStyle w:val="Hyperlink"/>
                <w:rFonts w:hint="cs"/>
                <w:rtl/>
              </w:rPr>
            </w:pPr>
            <w:hyperlink w:anchor="Seif78" w:tooltip="תקציב בלתי רגי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89 </w:t>
            </w:r>
          </w:p>
        </w:tc>
        <w:tc>
          <w:tcPr>
            <w:tcW w:w="5669" w:type="dxa"/>
          </w:tcPr>
          <w:p w:rsidR="00147B60" w:rsidRPr="00147B60" w:rsidRDefault="00147B60" w:rsidP="00147B60">
            <w:pPr>
              <w:rPr>
                <w:rFonts w:cs="Frankruhel" w:hint="cs"/>
                <w:rtl/>
              </w:rPr>
            </w:pPr>
            <w:r>
              <w:rPr>
                <w:rtl/>
              </w:rPr>
              <w:t>מינוי רואה חשבון</w:t>
            </w:r>
          </w:p>
        </w:tc>
        <w:tc>
          <w:tcPr>
            <w:tcW w:w="567" w:type="dxa"/>
          </w:tcPr>
          <w:p w:rsidR="00147B60" w:rsidRPr="00147B60" w:rsidRDefault="00147B60" w:rsidP="00147B60">
            <w:pPr>
              <w:rPr>
                <w:rStyle w:val="Hyperlink"/>
                <w:rFonts w:hint="cs"/>
                <w:rtl/>
              </w:rPr>
            </w:pPr>
            <w:hyperlink w:anchor="Seif79" w:tooltip="מינוי רואה חשב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 </w:t>
            </w:r>
          </w:p>
        </w:tc>
        <w:tc>
          <w:tcPr>
            <w:tcW w:w="5669" w:type="dxa"/>
          </w:tcPr>
          <w:p w:rsidR="00147B60" w:rsidRPr="00147B60" w:rsidRDefault="00147B60" w:rsidP="00147B60">
            <w:pPr>
              <w:rPr>
                <w:rFonts w:cs="Frankruhel" w:hint="cs"/>
                <w:rtl/>
              </w:rPr>
            </w:pPr>
            <w:r>
              <w:rPr>
                <w:rtl/>
              </w:rPr>
              <w:t>הודעה על סכום ההכנסה וההוצאה</w:t>
            </w:r>
          </w:p>
        </w:tc>
        <w:tc>
          <w:tcPr>
            <w:tcW w:w="567" w:type="dxa"/>
          </w:tcPr>
          <w:p w:rsidR="00147B60" w:rsidRPr="00147B60" w:rsidRDefault="00147B60" w:rsidP="00147B60">
            <w:pPr>
              <w:rPr>
                <w:rStyle w:val="Hyperlink"/>
                <w:rFonts w:hint="cs"/>
                <w:rtl/>
              </w:rPr>
            </w:pPr>
            <w:hyperlink w:anchor="Seif80" w:tooltip="הודעה על סכום ההכנסה וההוצא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90א </w:t>
            </w:r>
          </w:p>
        </w:tc>
        <w:tc>
          <w:tcPr>
            <w:tcW w:w="5669" w:type="dxa"/>
          </w:tcPr>
          <w:p w:rsidR="00147B60" w:rsidRPr="00147B60" w:rsidRDefault="00147B60" w:rsidP="00147B60">
            <w:pPr>
              <w:rPr>
                <w:rFonts w:cs="Frankruhel" w:hint="cs"/>
                <w:rtl/>
              </w:rPr>
            </w:pPr>
            <w:r>
              <w:rPr>
                <w:rtl/>
              </w:rPr>
              <w:t>עריכת דו"חות כספיים</w:t>
            </w:r>
          </w:p>
        </w:tc>
        <w:tc>
          <w:tcPr>
            <w:tcW w:w="567" w:type="dxa"/>
          </w:tcPr>
          <w:p w:rsidR="00147B60" w:rsidRPr="00147B60" w:rsidRDefault="00147B60" w:rsidP="00147B60">
            <w:pPr>
              <w:rPr>
                <w:rStyle w:val="Hyperlink"/>
                <w:rFonts w:hint="cs"/>
                <w:rtl/>
              </w:rPr>
            </w:pPr>
            <w:hyperlink w:anchor="Seif165" w:tooltip="עריכת דוחות כספ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90ב </w:t>
            </w:r>
          </w:p>
        </w:tc>
        <w:tc>
          <w:tcPr>
            <w:tcW w:w="5669" w:type="dxa"/>
          </w:tcPr>
          <w:p w:rsidR="00147B60" w:rsidRPr="00147B60" w:rsidRDefault="00147B60" w:rsidP="00147B60">
            <w:pPr>
              <w:rPr>
                <w:rFonts w:cs="Frankruhel" w:hint="cs"/>
                <w:rtl/>
              </w:rPr>
            </w:pPr>
            <w:r>
              <w:rPr>
                <w:rtl/>
              </w:rPr>
              <w:t>דו"חות כספיים</w:t>
            </w:r>
          </w:p>
        </w:tc>
        <w:tc>
          <w:tcPr>
            <w:tcW w:w="567" w:type="dxa"/>
          </w:tcPr>
          <w:p w:rsidR="00147B60" w:rsidRPr="00147B60" w:rsidRDefault="00147B60" w:rsidP="00147B60">
            <w:pPr>
              <w:rPr>
                <w:rStyle w:val="Hyperlink"/>
                <w:rFonts w:hint="cs"/>
                <w:rtl/>
              </w:rPr>
            </w:pPr>
            <w:hyperlink w:anchor="Seif247" w:tooltip="דוחות כספ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Seif247</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90ג </w:t>
            </w:r>
          </w:p>
        </w:tc>
        <w:tc>
          <w:tcPr>
            <w:tcW w:w="5669" w:type="dxa"/>
          </w:tcPr>
          <w:p w:rsidR="00147B60" w:rsidRPr="00147B60" w:rsidRDefault="00147B60" w:rsidP="00147B60">
            <w:pPr>
              <w:rPr>
                <w:rFonts w:cs="Frankruhel" w:hint="cs"/>
                <w:rtl/>
              </w:rPr>
            </w:pPr>
            <w:r>
              <w:rPr>
                <w:rtl/>
              </w:rPr>
              <w:t>תנאי העסקה  ואי תלות</w:t>
            </w:r>
          </w:p>
        </w:tc>
        <w:tc>
          <w:tcPr>
            <w:tcW w:w="567" w:type="dxa"/>
          </w:tcPr>
          <w:p w:rsidR="00147B60" w:rsidRPr="00147B60" w:rsidRDefault="00147B60" w:rsidP="00147B60">
            <w:pPr>
              <w:rPr>
                <w:rStyle w:val="Hyperlink"/>
                <w:rFonts w:hint="cs"/>
                <w:rtl/>
              </w:rPr>
            </w:pPr>
            <w:hyperlink w:anchor="Seif248" w:tooltip="תנאי העסקה  ואי תל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Seif248</w:instrText>
            </w:r>
            <w:r>
              <w:rPr>
                <w:rtl/>
              </w:rPr>
              <w:instrText xml:space="preserve"> </w:instrText>
            </w:r>
            <w:r>
              <w:rPr>
                <w:rFonts w:cs="Frankruhel"/>
                <w:rtl/>
              </w:rPr>
              <w:fldChar w:fldCharType="separate"/>
            </w:r>
            <w:r>
              <w:rPr>
                <w:noProof/>
                <w:rtl/>
              </w:rPr>
              <w:t>77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90ד </w:t>
            </w:r>
          </w:p>
        </w:tc>
        <w:tc>
          <w:tcPr>
            <w:tcW w:w="5669" w:type="dxa"/>
          </w:tcPr>
          <w:p w:rsidR="00147B60" w:rsidRPr="00147B60" w:rsidRDefault="00147B60" w:rsidP="00147B60">
            <w:pPr>
              <w:rPr>
                <w:rFonts w:cs="Frankruhel" w:hint="cs"/>
                <w:rtl/>
              </w:rPr>
            </w:pPr>
            <w:r>
              <w:rPr>
                <w:rtl/>
              </w:rPr>
              <w:t>סמכויותיו, חובותיו ואחריותו של רואה החשבון</w:t>
            </w:r>
          </w:p>
        </w:tc>
        <w:tc>
          <w:tcPr>
            <w:tcW w:w="567" w:type="dxa"/>
          </w:tcPr>
          <w:p w:rsidR="00147B60" w:rsidRPr="00147B60" w:rsidRDefault="00147B60" w:rsidP="00147B60">
            <w:pPr>
              <w:rPr>
                <w:rStyle w:val="Hyperlink"/>
                <w:rFonts w:hint="cs"/>
                <w:rtl/>
              </w:rPr>
            </w:pPr>
            <w:hyperlink w:anchor="Seif249" w:tooltip="סמכויותיו, חובותיו ואחריותו של רואה החשב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Seif249</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90ה </w:t>
            </w:r>
          </w:p>
        </w:tc>
        <w:tc>
          <w:tcPr>
            <w:tcW w:w="5669" w:type="dxa"/>
          </w:tcPr>
          <w:p w:rsidR="00147B60" w:rsidRPr="00147B60" w:rsidRDefault="00147B60" w:rsidP="00147B60">
            <w:pPr>
              <w:rPr>
                <w:rFonts w:cs="Frankruhel" w:hint="cs"/>
                <w:rtl/>
              </w:rPr>
            </w:pPr>
            <w:r>
              <w:rPr>
                <w:rtl/>
              </w:rPr>
              <w:t>כללים למינוי רואה חשבון</w:t>
            </w:r>
          </w:p>
        </w:tc>
        <w:tc>
          <w:tcPr>
            <w:tcW w:w="567" w:type="dxa"/>
          </w:tcPr>
          <w:p w:rsidR="00147B60" w:rsidRPr="00147B60" w:rsidRDefault="00147B60" w:rsidP="00147B60">
            <w:pPr>
              <w:rPr>
                <w:rStyle w:val="Hyperlink"/>
                <w:rFonts w:hint="cs"/>
                <w:rtl/>
              </w:rPr>
            </w:pPr>
            <w:hyperlink w:anchor="Seif250" w:tooltip="כללים למינוי רואה חשב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Seif250</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90ו </w:t>
            </w:r>
          </w:p>
        </w:tc>
        <w:tc>
          <w:tcPr>
            <w:tcW w:w="5669" w:type="dxa"/>
          </w:tcPr>
          <w:p w:rsidR="00147B60" w:rsidRPr="00147B60" w:rsidRDefault="00147B60" w:rsidP="00147B60">
            <w:pPr>
              <w:rPr>
                <w:rFonts w:cs="Frankruhel" w:hint="cs"/>
                <w:rtl/>
              </w:rPr>
            </w:pPr>
            <w:r>
              <w:rPr>
                <w:rtl/>
              </w:rPr>
              <w:t>סמכויות הממונה</w:t>
            </w:r>
          </w:p>
        </w:tc>
        <w:tc>
          <w:tcPr>
            <w:tcW w:w="567" w:type="dxa"/>
          </w:tcPr>
          <w:p w:rsidR="00147B60" w:rsidRPr="00147B60" w:rsidRDefault="00147B60" w:rsidP="00147B60">
            <w:pPr>
              <w:rPr>
                <w:rStyle w:val="Hyperlink"/>
                <w:rFonts w:hint="cs"/>
                <w:rtl/>
              </w:rPr>
            </w:pPr>
            <w:hyperlink w:anchor="Seif251" w:tooltip="סמכויות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Seif251</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90ז </w:t>
            </w:r>
          </w:p>
        </w:tc>
        <w:tc>
          <w:tcPr>
            <w:tcW w:w="5669" w:type="dxa"/>
          </w:tcPr>
          <w:p w:rsidR="00147B60" w:rsidRPr="00147B60" w:rsidRDefault="00147B60" w:rsidP="00147B60">
            <w:pPr>
              <w:rPr>
                <w:rFonts w:cs="Frankruhel" w:hint="cs"/>
                <w:rtl/>
              </w:rPr>
            </w:pPr>
            <w:r>
              <w:rPr>
                <w:rtl/>
              </w:rPr>
              <w:t>פעולות לפי דרישת הממונה על החשבונות</w:t>
            </w:r>
          </w:p>
        </w:tc>
        <w:tc>
          <w:tcPr>
            <w:tcW w:w="567" w:type="dxa"/>
          </w:tcPr>
          <w:p w:rsidR="00147B60" w:rsidRPr="00147B60" w:rsidRDefault="00147B60" w:rsidP="00147B60">
            <w:pPr>
              <w:rPr>
                <w:rStyle w:val="Hyperlink"/>
                <w:rFonts w:hint="cs"/>
                <w:rtl/>
              </w:rPr>
            </w:pPr>
            <w:hyperlink w:anchor="Seif252" w:tooltip="פעולות לפי דרישת הממונה על החשב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Seif252</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90ח </w:t>
            </w:r>
          </w:p>
        </w:tc>
        <w:tc>
          <w:tcPr>
            <w:tcW w:w="5669" w:type="dxa"/>
          </w:tcPr>
          <w:p w:rsidR="00147B60" w:rsidRPr="00147B60" w:rsidRDefault="00147B60" w:rsidP="00147B60">
            <w:pPr>
              <w:rPr>
                <w:rFonts w:cs="Frankruhel" w:hint="cs"/>
                <w:rtl/>
              </w:rPr>
            </w:pPr>
            <w:r>
              <w:rPr>
                <w:rtl/>
              </w:rPr>
              <w:t>אישור תשלום וחיוב על תשלום אי חוקי</w:t>
            </w:r>
          </w:p>
        </w:tc>
        <w:tc>
          <w:tcPr>
            <w:tcW w:w="567" w:type="dxa"/>
          </w:tcPr>
          <w:p w:rsidR="00147B60" w:rsidRPr="00147B60" w:rsidRDefault="00147B60" w:rsidP="00147B60">
            <w:pPr>
              <w:rPr>
                <w:rStyle w:val="Hyperlink"/>
                <w:rFonts w:hint="cs"/>
                <w:rtl/>
              </w:rPr>
            </w:pPr>
            <w:hyperlink w:anchor="Seif253" w:tooltip="אישור תשלום וחיוב על תשלום אי חוק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Seif253</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90ט </w:t>
            </w:r>
          </w:p>
        </w:tc>
        <w:tc>
          <w:tcPr>
            <w:tcW w:w="5669" w:type="dxa"/>
          </w:tcPr>
          <w:p w:rsidR="00147B60" w:rsidRPr="00147B60" w:rsidRDefault="00147B60" w:rsidP="00147B60">
            <w:pPr>
              <w:rPr>
                <w:rFonts w:cs="Frankruhel" w:hint="cs"/>
                <w:rtl/>
              </w:rPr>
            </w:pPr>
            <w:r>
              <w:rPr>
                <w:rtl/>
              </w:rPr>
              <w:t>סמכות הממונה לבטל פסילה או חיוב</w:t>
            </w:r>
          </w:p>
        </w:tc>
        <w:tc>
          <w:tcPr>
            <w:tcW w:w="567" w:type="dxa"/>
          </w:tcPr>
          <w:p w:rsidR="00147B60" w:rsidRPr="00147B60" w:rsidRDefault="00147B60" w:rsidP="00147B60">
            <w:pPr>
              <w:rPr>
                <w:rStyle w:val="Hyperlink"/>
                <w:rFonts w:hint="cs"/>
                <w:rtl/>
              </w:rPr>
            </w:pPr>
            <w:hyperlink w:anchor="Seif254" w:tooltip="סמכות הממונה לבטל פסילה או חי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Seif254</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90י </w:t>
            </w:r>
          </w:p>
        </w:tc>
        <w:tc>
          <w:tcPr>
            <w:tcW w:w="5669" w:type="dxa"/>
          </w:tcPr>
          <w:p w:rsidR="00147B60" w:rsidRPr="00147B60" w:rsidRDefault="00147B60" w:rsidP="00147B60">
            <w:pPr>
              <w:rPr>
                <w:rFonts w:cs="Frankruhel" w:hint="cs"/>
                <w:rtl/>
              </w:rPr>
            </w:pPr>
            <w:r>
              <w:rPr>
                <w:rtl/>
              </w:rPr>
              <w:t>חזקה לענין אחריות להוצאה</w:t>
            </w:r>
          </w:p>
        </w:tc>
        <w:tc>
          <w:tcPr>
            <w:tcW w:w="567" w:type="dxa"/>
          </w:tcPr>
          <w:p w:rsidR="00147B60" w:rsidRPr="00147B60" w:rsidRDefault="00147B60" w:rsidP="00147B60">
            <w:pPr>
              <w:rPr>
                <w:rStyle w:val="Hyperlink"/>
                <w:rFonts w:hint="cs"/>
                <w:rtl/>
              </w:rPr>
            </w:pPr>
            <w:hyperlink w:anchor="Seif255" w:tooltip="חזקה לענין אחריות להוצא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Seif255</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90יא </w:t>
            </w:r>
          </w:p>
        </w:tc>
        <w:tc>
          <w:tcPr>
            <w:tcW w:w="5669" w:type="dxa"/>
          </w:tcPr>
          <w:p w:rsidR="00147B60" w:rsidRPr="00147B60" w:rsidRDefault="00147B60" w:rsidP="00147B60">
            <w:pPr>
              <w:rPr>
                <w:rFonts w:cs="Frankruhel" w:hint="cs"/>
                <w:rtl/>
              </w:rPr>
            </w:pPr>
            <w:r>
              <w:rPr>
                <w:rtl/>
              </w:rPr>
              <w:t>תביעת סכום החוב על ידי המועצה</w:t>
            </w:r>
          </w:p>
        </w:tc>
        <w:tc>
          <w:tcPr>
            <w:tcW w:w="567" w:type="dxa"/>
          </w:tcPr>
          <w:p w:rsidR="00147B60" w:rsidRPr="00147B60" w:rsidRDefault="00147B60" w:rsidP="00147B60">
            <w:pPr>
              <w:rPr>
                <w:rStyle w:val="Hyperlink"/>
                <w:rFonts w:hint="cs"/>
                <w:rtl/>
              </w:rPr>
            </w:pPr>
            <w:hyperlink w:anchor="Seif256" w:tooltip="תביעת סכום החוב על ידי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Seif256</w:instrText>
            </w:r>
            <w:r>
              <w:rPr>
                <w:rtl/>
              </w:rPr>
              <w:instrText xml:space="preserve"> </w:instrText>
            </w:r>
            <w:r>
              <w:rPr>
                <w:rFonts w:cs="Frankruhel"/>
                <w:rtl/>
              </w:rPr>
              <w:fldChar w:fldCharType="separate"/>
            </w:r>
            <w:r>
              <w:rPr>
                <w:noProof/>
                <w:rtl/>
              </w:rPr>
              <w:t>78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90יב </w:t>
            </w:r>
          </w:p>
        </w:tc>
        <w:tc>
          <w:tcPr>
            <w:tcW w:w="5669" w:type="dxa"/>
          </w:tcPr>
          <w:p w:rsidR="00147B60" w:rsidRPr="00147B60" w:rsidRDefault="00147B60" w:rsidP="00147B60">
            <w:pPr>
              <w:rPr>
                <w:rFonts w:cs="Frankruhel" w:hint="cs"/>
                <w:rtl/>
              </w:rPr>
            </w:pPr>
            <w:r>
              <w:rPr>
                <w:rtl/>
              </w:rPr>
              <w:t>פסק דין בתביעת המועצה</w:t>
            </w:r>
          </w:p>
        </w:tc>
        <w:tc>
          <w:tcPr>
            <w:tcW w:w="567" w:type="dxa"/>
          </w:tcPr>
          <w:p w:rsidR="00147B60" w:rsidRPr="00147B60" w:rsidRDefault="00147B60" w:rsidP="00147B60">
            <w:pPr>
              <w:rPr>
                <w:rStyle w:val="Hyperlink"/>
                <w:rFonts w:hint="cs"/>
                <w:rtl/>
              </w:rPr>
            </w:pPr>
            <w:hyperlink w:anchor="Seif257" w:tooltip="פסק דין בתביע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Seif257</w:instrText>
            </w:r>
            <w:r>
              <w:rPr>
                <w:rtl/>
              </w:rPr>
              <w:instrText xml:space="preserve"> </w:instrText>
            </w:r>
            <w:r>
              <w:rPr>
                <w:rFonts w:cs="Frankruhel"/>
                <w:rtl/>
              </w:rPr>
              <w:fldChar w:fldCharType="separate"/>
            </w:r>
            <w:r>
              <w:rPr>
                <w:noProof/>
                <w:rtl/>
              </w:rPr>
              <w:t>79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90יג </w:t>
            </w:r>
          </w:p>
        </w:tc>
        <w:tc>
          <w:tcPr>
            <w:tcW w:w="5669" w:type="dxa"/>
          </w:tcPr>
          <w:p w:rsidR="00147B60" w:rsidRPr="00147B60" w:rsidRDefault="00147B60" w:rsidP="00147B60">
            <w:pPr>
              <w:rPr>
                <w:rFonts w:cs="Frankruhel" w:hint="cs"/>
                <w:rtl/>
              </w:rPr>
            </w:pPr>
            <w:r>
              <w:rPr>
                <w:rtl/>
              </w:rPr>
              <w:t>סעד במקרה שהמועצה לא תבעה</w:t>
            </w:r>
          </w:p>
        </w:tc>
        <w:tc>
          <w:tcPr>
            <w:tcW w:w="567" w:type="dxa"/>
          </w:tcPr>
          <w:p w:rsidR="00147B60" w:rsidRPr="00147B60" w:rsidRDefault="00147B60" w:rsidP="00147B60">
            <w:pPr>
              <w:rPr>
                <w:rStyle w:val="Hyperlink"/>
                <w:rFonts w:hint="cs"/>
                <w:rtl/>
              </w:rPr>
            </w:pPr>
            <w:hyperlink w:anchor="Seif258" w:tooltip="סעד במקרה שהמועצה לא תבע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Seif258</w:instrText>
            </w:r>
            <w:r>
              <w:rPr>
                <w:rtl/>
              </w:rPr>
              <w:instrText xml:space="preserve"> </w:instrText>
            </w:r>
            <w:r>
              <w:rPr>
                <w:rFonts w:cs="Frankruhel"/>
                <w:rtl/>
              </w:rPr>
              <w:fldChar w:fldCharType="separate"/>
            </w:r>
            <w:r>
              <w:rPr>
                <w:noProof/>
                <w:rtl/>
              </w:rPr>
              <w:t>79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90יד </w:t>
            </w:r>
          </w:p>
        </w:tc>
        <w:tc>
          <w:tcPr>
            <w:tcW w:w="5669" w:type="dxa"/>
          </w:tcPr>
          <w:p w:rsidR="00147B60" w:rsidRPr="00147B60" w:rsidRDefault="00147B60" w:rsidP="00147B60">
            <w:pPr>
              <w:rPr>
                <w:rFonts w:cs="Frankruhel" w:hint="cs"/>
                <w:rtl/>
              </w:rPr>
            </w:pPr>
            <w:r>
              <w:rPr>
                <w:rtl/>
              </w:rPr>
              <w:t>הפסקת העסקה על ידי הממונה</w:t>
            </w:r>
          </w:p>
        </w:tc>
        <w:tc>
          <w:tcPr>
            <w:tcW w:w="567" w:type="dxa"/>
          </w:tcPr>
          <w:p w:rsidR="00147B60" w:rsidRPr="00147B60" w:rsidRDefault="00147B60" w:rsidP="00147B60">
            <w:pPr>
              <w:rPr>
                <w:rStyle w:val="Hyperlink"/>
                <w:rFonts w:hint="cs"/>
                <w:rtl/>
              </w:rPr>
            </w:pPr>
            <w:hyperlink w:anchor="Seif259" w:tooltip="הפסקת העסקה על ידי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Seif259</w:instrText>
            </w:r>
            <w:r>
              <w:rPr>
                <w:rtl/>
              </w:rPr>
              <w:instrText xml:space="preserve"> </w:instrText>
            </w:r>
            <w:r>
              <w:rPr>
                <w:rFonts w:cs="Frankruhel"/>
                <w:rtl/>
              </w:rPr>
              <w:fldChar w:fldCharType="separate"/>
            </w:r>
            <w:r>
              <w:rPr>
                <w:noProof/>
                <w:rtl/>
              </w:rPr>
              <w:t>79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90טו </w:t>
            </w:r>
          </w:p>
        </w:tc>
        <w:tc>
          <w:tcPr>
            <w:tcW w:w="5669" w:type="dxa"/>
          </w:tcPr>
          <w:p w:rsidR="00147B60" w:rsidRPr="00147B60" w:rsidRDefault="00147B60" w:rsidP="00147B60">
            <w:pPr>
              <w:rPr>
                <w:rFonts w:cs="Frankruhel" w:hint="cs"/>
                <w:rtl/>
              </w:rPr>
            </w:pPr>
            <w:r>
              <w:rPr>
                <w:rtl/>
              </w:rPr>
              <w:t>הוראות כלליות</w:t>
            </w:r>
          </w:p>
        </w:tc>
        <w:tc>
          <w:tcPr>
            <w:tcW w:w="567" w:type="dxa"/>
          </w:tcPr>
          <w:p w:rsidR="00147B60" w:rsidRPr="00147B60" w:rsidRDefault="00147B60" w:rsidP="00147B60">
            <w:pPr>
              <w:rPr>
                <w:rStyle w:val="Hyperlink"/>
                <w:rFonts w:hint="cs"/>
                <w:rtl/>
              </w:rPr>
            </w:pPr>
            <w:hyperlink w:anchor="Seif260" w:tooltip="הוראות כללי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Seif260</w:instrText>
            </w:r>
            <w:r>
              <w:rPr>
                <w:rtl/>
              </w:rPr>
              <w:instrText xml:space="preserve"> </w:instrText>
            </w:r>
            <w:r>
              <w:rPr>
                <w:rFonts w:cs="Frankruhel"/>
                <w:rtl/>
              </w:rPr>
              <w:fldChar w:fldCharType="separate"/>
            </w:r>
            <w:r>
              <w:rPr>
                <w:noProof/>
                <w:rtl/>
              </w:rPr>
              <w:t>79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90טז </w:t>
            </w:r>
          </w:p>
        </w:tc>
        <w:tc>
          <w:tcPr>
            <w:tcW w:w="5669" w:type="dxa"/>
          </w:tcPr>
          <w:p w:rsidR="00147B60" w:rsidRPr="00147B60" w:rsidRDefault="00147B60" w:rsidP="00147B60">
            <w:pPr>
              <w:rPr>
                <w:rFonts w:cs="Frankruhel" w:hint="cs"/>
                <w:rtl/>
              </w:rPr>
            </w:pPr>
            <w:r>
              <w:rPr>
                <w:rtl/>
              </w:rPr>
              <w:t>אבטחת אישיות מאוימת</w:t>
            </w:r>
          </w:p>
        </w:tc>
        <w:tc>
          <w:tcPr>
            <w:tcW w:w="567" w:type="dxa"/>
          </w:tcPr>
          <w:p w:rsidR="00147B60" w:rsidRPr="00147B60" w:rsidRDefault="00147B60" w:rsidP="00147B60">
            <w:pPr>
              <w:rPr>
                <w:rStyle w:val="Hyperlink"/>
                <w:rFonts w:hint="cs"/>
                <w:rtl/>
              </w:rPr>
            </w:pPr>
            <w:hyperlink w:anchor="Seif395" w:tooltip="אבטחת אישיות מאוימ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Seif395</w:instrText>
            </w:r>
            <w:r>
              <w:rPr>
                <w:rtl/>
              </w:rPr>
              <w:instrText xml:space="preserve"> </w:instrText>
            </w:r>
            <w:r>
              <w:rPr>
                <w:rFonts w:cs="Frankruhel"/>
                <w:rtl/>
              </w:rPr>
              <w:fldChar w:fldCharType="separate"/>
            </w:r>
            <w:r>
              <w:rPr>
                <w:noProof/>
                <w:rtl/>
              </w:rPr>
              <w:t>79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י"ד: חוזים והצעות</w:t>
            </w:r>
          </w:p>
        </w:tc>
        <w:tc>
          <w:tcPr>
            <w:tcW w:w="567" w:type="dxa"/>
          </w:tcPr>
          <w:p w:rsidR="00147B60" w:rsidRPr="00147B60" w:rsidRDefault="00147B60" w:rsidP="00147B60">
            <w:pPr>
              <w:rPr>
                <w:rStyle w:val="Hyperlink"/>
                <w:rFonts w:hint="cs"/>
                <w:rtl/>
              </w:rPr>
            </w:pPr>
            <w:hyperlink w:anchor="med28" w:tooltip="פרק יד: חוזים והצע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med28</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91 </w:t>
            </w:r>
          </w:p>
        </w:tc>
        <w:tc>
          <w:tcPr>
            <w:tcW w:w="5669" w:type="dxa"/>
          </w:tcPr>
          <w:p w:rsidR="00147B60" w:rsidRPr="00147B60" w:rsidRDefault="00147B60" w:rsidP="00147B60">
            <w:pPr>
              <w:rPr>
                <w:rFonts w:cs="Frankruhel" w:hint="cs"/>
                <w:rtl/>
              </w:rPr>
            </w:pPr>
            <w:r>
              <w:rPr>
                <w:rtl/>
              </w:rPr>
              <w:t>התקשרות בחוזים על פי החלטת המועצה</w:t>
            </w:r>
          </w:p>
        </w:tc>
        <w:tc>
          <w:tcPr>
            <w:tcW w:w="567" w:type="dxa"/>
          </w:tcPr>
          <w:p w:rsidR="00147B60" w:rsidRPr="00147B60" w:rsidRDefault="00147B60" w:rsidP="00147B60">
            <w:pPr>
              <w:rPr>
                <w:rStyle w:val="Hyperlink"/>
                <w:rFonts w:hint="cs"/>
                <w:rtl/>
              </w:rPr>
            </w:pPr>
            <w:hyperlink w:anchor="Seif81" w:tooltip="התקשרות בחוזים על פי החלט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92 </w:t>
            </w:r>
          </w:p>
        </w:tc>
        <w:tc>
          <w:tcPr>
            <w:tcW w:w="5669" w:type="dxa"/>
          </w:tcPr>
          <w:p w:rsidR="00147B60" w:rsidRPr="00147B60" w:rsidRDefault="00147B60" w:rsidP="00147B60">
            <w:pPr>
              <w:rPr>
                <w:rFonts w:cs="Frankruhel" w:hint="cs"/>
                <w:rtl/>
              </w:rPr>
            </w:pPr>
            <w:r>
              <w:rPr>
                <w:rtl/>
              </w:rPr>
              <w:t>התקשרות חוזים ללא החלטת המועצה</w:t>
            </w:r>
          </w:p>
        </w:tc>
        <w:tc>
          <w:tcPr>
            <w:tcW w:w="567" w:type="dxa"/>
          </w:tcPr>
          <w:p w:rsidR="00147B60" w:rsidRPr="00147B60" w:rsidRDefault="00147B60" w:rsidP="00147B60">
            <w:pPr>
              <w:rPr>
                <w:rStyle w:val="Hyperlink"/>
                <w:rFonts w:hint="cs"/>
                <w:rtl/>
              </w:rPr>
            </w:pPr>
            <w:hyperlink w:anchor="Seif82" w:tooltip="התקשרות חוזים ללא החלט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93 </w:t>
            </w:r>
          </w:p>
        </w:tc>
        <w:tc>
          <w:tcPr>
            <w:tcW w:w="5669" w:type="dxa"/>
          </w:tcPr>
          <w:p w:rsidR="00147B60" w:rsidRPr="00147B60" w:rsidRDefault="00147B60" w:rsidP="00147B60">
            <w:pPr>
              <w:rPr>
                <w:rFonts w:cs="Frankruhel" w:hint="cs"/>
                <w:rtl/>
              </w:rPr>
            </w:pPr>
            <w:r>
              <w:rPr>
                <w:rtl/>
              </w:rPr>
              <w:t>כפיפות להוראות בדבר מכרזים</w:t>
            </w:r>
          </w:p>
        </w:tc>
        <w:tc>
          <w:tcPr>
            <w:tcW w:w="567" w:type="dxa"/>
          </w:tcPr>
          <w:p w:rsidR="00147B60" w:rsidRPr="00147B60" w:rsidRDefault="00147B60" w:rsidP="00147B60">
            <w:pPr>
              <w:rPr>
                <w:rStyle w:val="Hyperlink"/>
                <w:rFonts w:hint="cs"/>
                <w:rtl/>
              </w:rPr>
            </w:pPr>
            <w:hyperlink w:anchor="Seif83" w:tooltip="כפיפות להוראות בדבר מכרז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94 </w:t>
            </w:r>
          </w:p>
        </w:tc>
        <w:tc>
          <w:tcPr>
            <w:tcW w:w="5669" w:type="dxa"/>
          </w:tcPr>
          <w:p w:rsidR="00147B60" w:rsidRPr="00147B60" w:rsidRDefault="00147B60" w:rsidP="00147B60">
            <w:pPr>
              <w:rPr>
                <w:rFonts w:cs="Frankruhel" w:hint="cs"/>
                <w:rtl/>
              </w:rPr>
            </w:pPr>
            <w:r>
              <w:rPr>
                <w:rtl/>
              </w:rPr>
              <w:t>חוזים הטעונים אישור</w:t>
            </w:r>
          </w:p>
        </w:tc>
        <w:tc>
          <w:tcPr>
            <w:tcW w:w="567" w:type="dxa"/>
          </w:tcPr>
          <w:p w:rsidR="00147B60" w:rsidRPr="00147B60" w:rsidRDefault="00147B60" w:rsidP="00147B60">
            <w:pPr>
              <w:rPr>
                <w:rStyle w:val="Hyperlink"/>
                <w:rFonts w:hint="cs"/>
                <w:rtl/>
              </w:rPr>
            </w:pPr>
            <w:hyperlink w:anchor="Seif84" w:tooltip="חוזים הטעונים איש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 </w:t>
            </w:r>
          </w:p>
        </w:tc>
        <w:tc>
          <w:tcPr>
            <w:tcW w:w="5669" w:type="dxa"/>
          </w:tcPr>
          <w:p w:rsidR="00147B60" w:rsidRPr="00147B60" w:rsidRDefault="00147B60" w:rsidP="00147B60">
            <w:pPr>
              <w:rPr>
                <w:rFonts w:cs="Frankruhel" w:hint="cs"/>
                <w:rtl/>
              </w:rPr>
            </w:pPr>
            <w:r>
              <w:rPr>
                <w:rtl/>
              </w:rPr>
              <w:t>מכרזים</w:t>
            </w:r>
          </w:p>
        </w:tc>
        <w:tc>
          <w:tcPr>
            <w:tcW w:w="567" w:type="dxa"/>
          </w:tcPr>
          <w:p w:rsidR="00147B60" w:rsidRPr="00147B60" w:rsidRDefault="00147B60" w:rsidP="00147B60">
            <w:pPr>
              <w:rPr>
                <w:rStyle w:val="Hyperlink"/>
                <w:rFonts w:hint="cs"/>
                <w:rtl/>
              </w:rPr>
            </w:pPr>
            <w:hyperlink w:anchor="Seif85" w:tooltip="מכרז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95\1 </w:t>
            </w:r>
          </w:p>
        </w:tc>
        <w:tc>
          <w:tcPr>
            <w:tcW w:w="5669" w:type="dxa"/>
          </w:tcPr>
          <w:p w:rsidR="00147B60" w:rsidRPr="00147B60" w:rsidRDefault="00147B60" w:rsidP="00147B60">
            <w:pPr>
              <w:rPr>
                <w:rFonts w:cs="Frankruhel" w:hint="cs"/>
                <w:rtl/>
              </w:rPr>
            </w:pPr>
            <w:r>
              <w:rPr>
                <w:rtl/>
              </w:rPr>
              <w:t>חתימה על מסמכים מסוימים</w:t>
            </w:r>
          </w:p>
        </w:tc>
        <w:tc>
          <w:tcPr>
            <w:tcW w:w="567" w:type="dxa"/>
          </w:tcPr>
          <w:p w:rsidR="00147B60" w:rsidRPr="00147B60" w:rsidRDefault="00147B60" w:rsidP="00147B60">
            <w:pPr>
              <w:rPr>
                <w:rStyle w:val="Hyperlink"/>
                <w:rFonts w:hint="cs"/>
                <w:rtl/>
              </w:rPr>
            </w:pPr>
            <w:hyperlink w:anchor="Seif345" w:tooltip="חתימה על מסמכים מסוימ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Seif345</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95/2 </w:t>
            </w:r>
          </w:p>
        </w:tc>
        <w:tc>
          <w:tcPr>
            <w:tcW w:w="5669" w:type="dxa"/>
          </w:tcPr>
          <w:p w:rsidR="00147B60" w:rsidRPr="00147B60" w:rsidRDefault="00147B60" w:rsidP="00147B60">
            <w:pPr>
              <w:rPr>
                <w:rFonts w:cs="Frankruhel" w:hint="cs"/>
                <w:rtl/>
              </w:rPr>
            </w:pPr>
            <w:r>
              <w:rPr>
                <w:rtl/>
              </w:rPr>
              <w:t>פטור ממכרז לעבודות פיתוח</w:t>
            </w:r>
          </w:p>
        </w:tc>
        <w:tc>
          <w:tcPr>
            <w:tcW w:w="567" w:type="dxa"/>
          </w:tcPr>
          <w:p w:rsidR="00147B60" w:rsidRPr="00147B60" w:rsidRDefault="00147B60" w:rsidP="00147B60">
            <w:pPr>
              <w:rPr>
                <w:rStyle w:val="Hyperlink"/>
                <w:rFonts w:hint="cs"/>
                <w:rtl/>
              </w:rPr>
            </w:pPr>
            <w:hyperlink w:anchor="Seif396" w:tooltip="פטור ממכרז לעבודות פיתוח"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Seif396</w:instrText>
            </w:r>
            <w:r>
              <w:rPr>
                <w:rtl/>
              </w:rPr>
              <w:instrText xml:space="preserve"> </w:instrText>
            </w:r>
            <w:r>
              <w:rPr>
                <w:rFonts w:cs="Frankruhel"/>
                <w:rtl/>
              </w:rPr>
              <w:fldChar w:fldCharType="separate"/>
            </w:r>
            <w:r>
              <w:rPr>
                <w:noProof/>
                <w:rtl/>
              </w:rPr>
              <w:t>80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95/3 </w:t>
            </w:r>
          </w:p>
        </w:tc>
        <w:tc>
          <w:tcPr>
            <w:tcW w:w="5669" w:type="dxa"/>
          </w:tcPr>
          <w:p w:rsidR="00147B60" w:rsidRPr="00147B60" w:rsidRDefault="00147B60" w:rsidP="00147B60">
            <w:pPr>
              <w:rPr>
                <w:rFonts w:cs="Frankruhel" w:hint="cs"/>
                <w:rtl/>
              </w:rPr>
            </w:pPr>
            <w:r>
              <w:rPr>
                <w:rtl/>
              </w:rPr>
              <w:t>ביטוח תאונות אישיות לתלמידים</w:t>
            </w:r>
          </w:p>
        </w:tc>
        <w:tc>
          <w:tcPr>
            <w:tcW w:w="567" w:type="dxa"/>
          </w:tcPr>
          <w:p w:rsidR="00147B60" w:rsidRPr="00147B60" w:rsidRDefault="00147B60" w:rsidP="00147B60">
            <w:pPr>
              <w:rPr>
                <w:rStyle w:val="Hyperlink"/>
                <w:rFonts w:hint="cs"/>
                <w:rtl/>
              </w:rPr>
            </w:pPr>
            <w:hyperlink w:anchor="Seif397" w:tooltip="ביטוח תאונות אישיות לתלמי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Seif397</w:instrText>
            </w:r>
            <w:r>
              <w:rPr>
                <w:rtl/>
              </w:rPr>
              <w:instrText xml:space="preserve"> </w:instrText>
            </w:r>
            <w:r>
              <w:rPr>
                <w:rFonts w:cs="Frankruhel"/>
                <w:rtl/>
              </w:rPr>
              <w:fldChar w:fldCharType="separate"/>
            </w:r>
            <w:r>
              <w:rPr>
                <w:noProof/>
                <w:rtl/>
              </w:rPr>
              <w:t>82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י"ד1: מכרזים משותפים</w:t>
            </w:r>
          </w:p>
        </w:tc>
        <w:tc>
          <w:tcPr>
            <w:tcW w:w="567" w:type="dxa"/>
          </w:tcPr>
          <w:p w:rsidR="00147B60" w:rsidRPr="00147B60" w:rsidRDefault="00147B60" w:rsidP="00147B60">
            <w:pPr>
              <w:rPr>
                <w:rStyle w:val="Hyperlink"/>
                <w:rFonts w:hint="cs"/>
                <w:rtl/>
              </w:rPr>
            </w:pPr>
            <w:hyperlink w:anchor="med29" w:tooltip="פרק יד1: מכרזים משותפ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med29</w:instrText>
            </w:r>
            <w:r>
              <w:rPr>
                <w:rtl/>
              </w:rPr>
              <w:instrText xml:space="preserve"> </w:instrText>
            </w:r>
            <w:r>
              <w:rPr>
                <w:rFonts w:cs="Frankruhel"/>
                <w:rtl/>
              </w:rPr>
              <w:fldChar w:fldCharType="separate"/>
            </w:r>
            <w:r>
              <w:rPr>
                <w:noProof/>
                <w:rtl/>
              </w:rPr>
              <w:t>82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95א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167"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82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95ב </w:t>
            </w:r>
          </w:p>
        </w:tc>
        <w:tc>
          <w:tcPr>
            <w:tcW w:w="5669" w:type="dxa"/>
          </w:tcPr>
          <w:p w:rsidR="00147B60" w:rsidRPr="00147B60" w:rsidRDefault="00147B60" w:rsidP="00147B60">
            <w:pPr>
              <w:rPr>
                <w:rFonts w:cs="Frankruhel" w:hint="cs"/>
                <w:rtl/>
              </w:rPr>
            </w:pPr>
            <w:r>
              <w:rPr>
                <w:rtl/>
              </w:rPr>
              <w:t>החלטה על מכרז משותף</w:t>
            </w:r>
          </w:p>
        </w:tc>
        <w:tc>
          <w:tcPr>
            <w:tcW w:w="567" w:type="dxa"/>
          </w:tcPr>
          <w:p w:rsidR="00147B60" w:rsidRPr="00147B60" w:rsidRDefault="00147B60" w:rsidP="00147B60">
            <w:pPr>
              <w:rPr>
                <w:rStyle w:val="Hyperlink"/>
                <w:rFonts w:hint="cs"/>
                <w:rtl/>
              </w:rPr>
            </w:pPr>
            <w:hyperlink w:anchor="Seif168" w:tooltip="החלטה על מכרז משותף"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82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95ג </w:t>
            </w:r>
          </w:p>
        </w:tc>
        <w:tc>
          <w:tcPr>
            <w:tcW w:w="5669" w:type="dxa"/>
          </w:tcPr>
          <w:p w:rsidR="00147B60" w:rsidRPr="00147B60" w:rsidRDefault="00147B60" w:rsidP="00147B60">
            <w:pPr>
              <w:rPr>
                <w:rFonts w:cs="Frankruhel" w:hint="cs"/>
                <w:rtl/>
              </w:rPr>
            </w:pPr>
            <w:r>
              <w:rPr>
                <w:rtl/>
              </w:rPr>
              <w:t>מכרז משותף לביוב על פי הוראות הממונה</w:t>
            </w:r>
          </w:p>
        </w:tc>
        <w:tc>
          <w:tcPr>
            <w:tcW w:w="567" w:type="dxa"/>
          </w:tcPr>
          <w:p w:rsidR="00147B60" w:rsidRPr="00147B60" w:rsidRDefault="00147B60" w:rsidP="00147B60">
            <w:pPr>
              <w:rPr>
                <w:rStyle w:val="Hyperlink"/>
                <w:rFonts w:hint="cs"/>
                <w:rtl/>
              </w:rPr>
            </w:pPr>
            <w:hyperlink w:anchor="Seif169" w:tooltip="מכרז משותף לביוב על פי הוראות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95ד </w:t>
            </w:r>
          </w:p>
        </w:tc>
        <w:tc>
          <w:tcPr>
            <w:tcW w:w="5669" w:type="dxa"/>
          </w:tcPr>
          <w:p w:rsidR="00147B60" w:rsidRPr="00147B60" w:rsidRDefault="00147B60" w:rsidP="00147B60">
            <w:pPr>
              <w:rPr>
                <w:rFonts w:cs="Frankruhel" w:hint="cs"/>
                <w:rtl/>
              </w:rPr>
            </w:pPr>
            <w:r>
              <w:rPr>
                <w:rtl/>
              </w:rPr>
              <w:t>ועדת מכרזים משותפת</w:t>
            </w:r>
          </w:p>
        </w:tc>
        <w:tc>
          <w:tcPr>
            <w:tcW w:w="567" w:type="dxa"/>
          </w:tcPr>
          <w:p w:rsidR="00147B60" w:rsidRPr="00147B60" w:rsidRDefault="00147B60" w:rsidP="00147B60">
            <w:pPr>
              <w:rPr>
                <w:rStyle w:val="Hyperlink"/>
                <w:rFonts w:hint="cs"/>
                <w:rtl/>
              </w:rPr>
            </w:pPr>
            <w:hyperlink w:anchor="Seif170" w:tooltip="ועדת מכרזים משותפ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95ה </w:t>
            </w:r>
          </w:p>
        </w:tc>
        <w:tc>
          <w:tcPr>
            <w:tcW w:w="5669" w:type="dxa"/>
          </w:tcPr>
          <w:p w:rsidR="00147B60" w:rsidRPr="00147B60" w:rsidRDefault="00147B60" w:rsidP="00147B60">
            <w:pPr>
              <w:rPr>
                <w:rFonts w:cs="Frankruhel" w:hint="cs"/>
                <w:rtl/>
              </w:rPr>
            </w:pPr>
            <w:r>
              <w:rPr>
                <w:rtl/>
              </w:rPr>
              <w:t>תוקף החלטת הועדה</w:t>
            </w:r>
          </w:p>
        </w:tc>
        <w:tc>
          <w:tcPr>
            <w:tcW w:w="567" w:type="dxa"/>
          </w:tcPr>
          <w:p w:rsidR="00147B60" w:rsidRPr="00147B60" w:rsidRDefault="00147B60" w:rsidP="00147B60">
            <w:pPr>
              <w:rPr>
                <w:rStyle w:val="Hyperlink"/>
                <w:rFonts w:hint="cs"/>
                <w:rtl/>
              </w:rPr>
            </w:pPr>
            <w:hyperlink w:anchor="Seif171" w:tooltip="תוקף החלטת הועד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95ו </w:t>
            </w:r>
          </w:p>
        </w:tc>
        <w:tc>
          <w:tcPr>
            <w:tcW w:w="5669" w:type="dxa"/>
          </w:tcPr>
          <w:p w:rsidR="00147B60" w:rsidRPr="00147B60" w:rsidRDefault="00147B60" w:rsidP="00147B60">
            <w:pPr>
              <w:rPr>
                <w:rFonts w:cs="Frankruhel" w:hint="cs"/>
                <w:rtl/>
              </w:rPr>
            </w:pPr>
            <w:r>
              <w:rPr>
                <w:rtl/>
              </w:rPr>
              <w:t>דרכי פיקוח על ביצוע חוזה</w:t>
            </w:r>
          </w:p>
        </w:tc>
        <w:tc>
          <w:tcPr>
            <w:tcW w:w="567" w:type="dxa"/>
          </w:tcPr>
          <w:p w:rsidR="00147B60" w:rsidRPr="00147B60" w:rsidRDefault="00147B60" w:rsidP="00147B60">
            <w:pPr>
              <w:rPr>
                <w:rStyle w:val="Hyperlink"/>
                <w:rFonts w:hint="cs"/>
                <w:rtl/>
              </w:rPr>
            </w:pPr>
            <w:hyperlink w:anchor="Seif172" w:tooltip="דרכי פיקוח על ביצוע חוז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95ז </w:t>
            </w:r>
          </w:p>
        </w:tc>
        <w:tc>
          <w:tcPr>
            <w:tcW w:w="5669" w:type="dxa"/>
          </w:tcPr>
          <w:p w:rsidR="00147B60" w:rsidRPr="00147B60" w:rsidRDefault="00147B60" w:rsidP="00147B60">
            <w:pPr>
              <w:rPr>
                <w:rFonts w:cs="Frankruhel" w:hint="cs"/>
                <w:rtl/>
              </w:rPr>
            </w:pPr>
            <w:r>
              <w:rPr>
                <w:rtl/>
              </w:rPr>
              <w:t>הוצאות המכרז</w:t>
            </w:r>
          </w:p>
        </w:tc>
        <w:tc>
          <w:tcPr>
            <w:tcW w:w="567" w:type="dxa"/>
          </w:tcPr>
          <w:p w:rsidR="00147B60" w:rsidRPr="00147B60" w:rsidRDefault="00147B60" w:rsidP="00147B60">
            <w:pPr>
              <w:rPr>
                <w:rStyle w:val="Hyperlink"/>
                <w:rFonts w:hint="cs"/>
                <w:rtl/>
              </w:rPr>
            </w:pPr>
            <w:hyperlink w:anchor="Seif173" w:tooltip="הוצאות המכרז"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95ח </w:t>
            </w:r>
          </w:p>
        </w:tc>
        <w:tc>
          <w:tcPr>
            <w:tcW w:w="5669" w:type="dxa"/>
          </w:tcPr>
          <w:p w:rsidR="00147B60" w:rsidRPr="00147B60" w:rsidRDefault="00147B60" w:rsidP="00147B60">
            <w:pPr>
              <w:rPr>
                <w:rFonts w:cs="Frankruhel" w:hint="cs"/>
                <w:rtl/>
              </w:rPr>
            </w:pPr>
            <w:r>
              <w:rPr>
                <w:rtl/>
              </w:rPr>
              <w:t>שינויים בתקציב</w:t>
            </w:r>
          </w:p>
        </w:tc>
        <w:tc>
          <w:tcPr>
            <w:tcW w:w="567" w:type="dxa"/>
          </w:tcPr>
          <w:p w:rsidR="00147B60" w:rsidRPr="00147B60" w:rsidRDefault="00147B60" w:rsidP="00147B60">
            <w:pPr>
              <w:rPr>
                <w:rStyle w:val="Hyperlink"/>
                <w:rFonts w:hint="cs"/>
                <w:rtl/>
              </w:rPr>
            </w:pPr>
            <w:hyperlink w:anchor="Seif174" w:tooltip="שינויים בתקצי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95ט </w:t>
            </w:r>
          </w:p>
        </w:tc>
        <w:tc>
          <w:tcPr>
            <w:tcW w:w="5669" w:type="dxa"/>
          </w:tcPr>
          <w:p w:rsidR="00147B60" w:rsidRPr="00147B60" w:rsidRDefault="00147B60" w:rsidP="00147B60">
            <w:pPr>
              <w:rPr>
                <w:rFonts w:cs="Frankruhel" w:hint="cs"/>
                <w:rtl/>
              </w:rPr>
            </w:pPr>
            <w:r>
              <w:rPr>
                <w:rtl/>
              </w:rPr>
              <w:t>התקשרות בחוזה על פי מכרז של אחר</w:t>
            </w:r>
          </w:p>
        </w:tc>
        <w:tc>
          <w:tcPr>
            <w:tcW w:w="567" w:type="dxa"/>
          </w:tcPr>
          <w:p w:rsidR="00147B60" w:rsidRPr="00147B60" w:rsidRDefault="00147B60" w:rsidP="00147B60">
            <w:pPr>
              <w:rPr>
                <w:rStyle w:val="Hyperlink"/>
                <w:rFonts w:hint="cs"/>
                <w:rtl/>
              </w:rPr>
            </w:pPr>
            <w:hyperlink w:anchor="Seif175" w:tooltip="התקשרות בחוזה על פי מכרז של אח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ט"ו: הנהלה מקומית</w:t>
            </w:r>
          </w:p>
        </w:tc>
        <w:tc>
          <w:tcPr>
            <w:tcW w:w="567" w:type="dxa"/>
          </w:tcPr>
          <w:p w:rsidR="00147B60" w:rsidRPr="00147B60" w:rsidRDefault="00147B60" w:rsidP="00147B60">
            <w:pPr>
              <w:rPr>
                <w:rStyle w:val="Hyperlink"/>
                <w:rFonts w:hint="cs"/>
                <w:rtl/>
              </w:rPr>
            </w:pPr>
            <w:hyperlink w:anchor="med30" w:tooltip="פרק טו: הנהלה מקומי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med30</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96 </w:t>
            </w:r>
          </w:p>
        </w:tc>
        <w:tc>
          <w:tcPr>
            <w:tcW w:w="5669" w:type="dxa"/>
          </w:tcPr>
          <w:p w:rsidR="00147B60" w:rsidRPr="00147B60" w:rsidRDefault="00147B60" w:rsidP="00147B60">
            <w:pPr>
              <w:rPr>
                <w:rFonts w:cs="Frankruhel" w:hint="cs"/>
                <w:rtl/>
              </w:rPr>
            </w:pPr>
            <w:r>
              <w:rPr>
                <w:rtl/>
              </w:rPr>
              <w:t>ועד מקומי</w:t>
            </w:r>
          </w:p>
        </w:tc>
        <w:tc>
          <w:tcPr>
            <w:tcW w:w="567" w:type="dxa"/>
          </w:tcPr>
          <w:p w:rsidR="00147B60" w:rsidRPr="00147B60" w:rsidRDefault="00147B60" w:rsidP="00147B60">
            <w:pPr>
              <w:rPr>
                <w:rStyle w:val="Hyperlink"/>
                <w:rFonts w:hint="cs"/>
                <w:rtl/>
              </w:rPr>
            </w:pPr>
            <w:hyperlink w:anchor="Seif86" w:tooltip="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96א </w:t>
            </w:r>
          </w:p>
        </w:tc>
        <w:tc>
          <w:tcPr>
            <w:tcW w:w="5669" w:type="dxa"/>
          </w:tcPr>
          <w:p w:rsidR="00147B60" w:rsidRPr="00147B60" w:rsidRDefault="00147B60" w:rsidP="00147B60">
            <w:pPr>
              <w:rPr>
                <w:rFonts w:cs="Frankruhel" w:hint="cs"/>
                <w:rtl/>
              </w:rPr>
            </w:pPr>
            <w:r>
              <w:rPr>
                <w:rtl/>
              </w:rPr>
              <w:t>סיווג תושבים ביישוב שיתופי</w:t>
            </w:r>
          </w:p>
        </w:tc>
        <w:tc>
          <w:tcPr>
            <w:tcW w:w="567" w:type="dxa"/>
          </w:tcPr>
          <w:p w:rsidR="00147B60" w:rsidRPr="00147B60" w:rsidRDefault="00147B60" w:rsidP="00147B60">
            <w:pPr>
              <w:rPr>
                <w:rStyle w:val="Hyperlink"/>
                <w:rFonts w:hint="cs"/>
                <w:rtl/>
              </w:rPr>
            </w:pPr>
            <w:hyperlink w:anchor="Seif376" w:tooltip="סיווג תושבים ביישוב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Seif376</w:instrText>
            </w:r>
            <w:r>
              <w:rPr>
                <w:rtl/>
              </w:rPr>
              <w:instrText xml:space="preserve"> </w:instrText>
            </w:r>
            <w:r>
              <w:rPr>
                <w:rFonts w:cs="Frankruhel"/>
                <w:rtl/>
              </w:rPr>
              <w:fldChar w:fldCharType="separate"/>
            </w:r>
            <w:r>
              <w:rPr>
                <w:noProof/>
                <w:rtl/>
              </w:rPr>
              <w:t>83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96ב </w:t>
            </w:r>
          </w:p>
        </w:tc>
        <w:tc>
          <w:tcPr>
            <w:tcW w:w="5669" w:type="dxa"/>
          </w:tcPr>
          <w:p w:rsidR="00147B60" w:rsidRPr="00147B60" w:rsidRDefault="00147B60" w:rsidP="00147B60">
            <w:pPr>
              <w:rPr>
                <w:rFonts w:cs="Frankruhel" w:hint="cs"/>
                <w:rtl/>
              </w:rPr>
            </w:pPr>
            <w:r>
              <w:rPr>
                <w:rtl/>
              </w:rPr>
              <w:t>עררים ועתירות</w:t>
            </w:r>
          </w:p>
        </w:tc>
        <w:tc>
          <w:tcPr>
            <w:tcW w:w="567" w:type="dxa"/>
          </w:tcPr>
          <w:p w:rsidR="00147B60" w:rsidRPr="00147B60" w:rsidRDefault="00147B60" w:rsidP="00147B60">
            <w:pPr>
              <w:rPr>
                <w:rStyle w:val="Hyperlink"/>
                <w:rFonts w:hint="cs"/>
                <w:rtl/>
              </w:rPr>
            </w:pPr>
            <w:hyperlink w:anchor="Seif377" w:tooltip="עררים ועת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Seif377</w:instrText>
            </w:r>
            <w:r>
              <w:rPr>
                <w:rtl/>
              </w:rPr>
              <w:instrText xml:space="preserve"> </w:instrText>
            </w:r>
            <w:r>
              <w:rPr>
                <w:rFonts w:cs="Frankruhel"/>
                <w:rtl/>
              </w:rPr>
              <w:fldChar w:fldCharType="separate"/>
            </w:r>
            <w:r>
              <w:rPr>
                <w:noProof/>
                <w:rtl/>
              </w:rPr>
              <w:t>84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 </w:t>
            </w:r>
          </w:p>
        </w:tc>
        <w:tc>
          <w:tcPr>
            <w:tcW w:w="5669" w:type="dxa"/>
          </w:tcPr>
          <w:p w:rsidR="00147B60" w:rsidRPr="00147B60" w:rsidRDefault="00147B60" w:rsidP="00147B60">
            <w:pPr>
              <w:rPr>
                <w:rFonts w:cs="Frankruhel" w:hint="cs"/>
                <w:rtl/>
              </w:rPr>
            </w:pPr>
            <w:r>
              <w:rPr>
                <w:rtl/>
              </w:rPr>
              <w:t>הועד המקומי בישוב שיתופי</w:t>
            </w:r>
          </w:p>
        </w:tc>
        <w:tc>
          <w:tcPr>
            <w:tcW w:w="567" w:type="dxa"/>
          </w:tcPr>
          <w:p w:rsidR="00147B60" w:rsidRPr="00147B60" w:rsidRDefault="00147B60" w:rsidP="00147B60">
            <w:pPr>
              <w:rPr>
                <w:rStyle w:val="Hyperlink"/>
                <w:rFonts w:hint="cs"/>
                <w:rtl/>
              </w:rPr>
            </w:pPr>
            <w:hyperlink w:anchor="Seif87" w:tooltip="הועד המקומי בישוב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84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97א </w:t>
            </w:r>
          </w:p>
        </w:tc>
        <w:tc>
          <w:tcPr>
            <w:tcW w:w="5669" w:type="dxa"/>
          </w:tcPr>
          <w:p w:rsidR="00147B60" w:rsidRPr="00147B60" w:rsidRDefault="00147B60" w:rsidP="00147B60">
            <w:pPr>
              <w:rPr>
                <w:rFonts w:cs="Frankruhel" w:hint="cs"/>
                <w:rtl/>
              </w:rPr>
            </w:pPr>
            <w:r>
              <w:rPr>
                <w:rtl/>
              </w:rPr>
              <w:t>צירוף נציגות לועד מקומי</w:t>
            </w:r>
          </w:p>
        </w:tc>
        <w:tc>
          <w:tcPr>
            <w:tcW w:w="567" w:type="dxa"/>
          </w:tcPr>
          <w:p w:rsidR="00147B60" w:rsidRPr="00147B60" w:rsidRDefault="00147B60" w:rsidP="00147B60">
            <w:pPr>
              <w:rPr>
                <w:rStyle w:val="Hyperlink"/>
                <w:rFonts w:hint="cs"/>
                <w:rtl/>
              </w:rPr>
            </w:pPr>
            <w:hyperlink w:anchor="Seif219" w:tooltip="צירוף נציגות ל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84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97ב </w:t>
            </w:r>
          </w:p>
        </w:tc>
        <w:tc>
          <w:tcPr>
            <w:tcW w:w="5669" w:type="dxa"/>
          </w:tcPr>
          <w:p w:rsidR="00147B60" w:rsidRPr="00147B60" w:rsidRDefault="00147B60" w:rsidP="00147B60">
            <w:pPr>
              <w:rPr>
                <w:rFonts w:cs="Frankruhel" w:hint="cs"/>
                <w:rtl/>
              </w:rPr>
            </w:pPr>
            <w:r>
              <w:rPr>
                <w:rtl/>
              </w:rPr>
              <w:t>בחירת ועד מקומי בישוב שיתופי</w:t>
            </w:r>
          </w:p>
        </w:tc>
        <w:tc>
          <w:tcPr>
            <w:tcW w:w="567" w:type="dxa"/>
          </w:tcPr>
          <w:p w:rsidR="00147B60" w:rsidRPr="00147B60" w:rsidRDefault="00147B60" w:rsidP="00147B60">
            <w:pPr>
              <w:rPr>
                <w:rStyle w:val="Hyperlink"/>
                <w:rFonts w:hint="cs"/>
                <w:rtl/>
              </w:rPr>
            </w:pPr>
            <w:hyperlink w:anchor="Seif220" w:tooltip="בחירת ועד מקומי בישוב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85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97ב1 </w:t>
            </w:r>
          </w:p>
        </w:tc>
        <w:tc>
          <w:tcPr>
            <w:tcW w:w="5669" w:type="dxa"/>
          </w:tcPr>
          <w:p w:rsidR="00147B60" w:rsidRPr="00147B60" w:rsidRDefault="00147B60" w:rsidP="00147B60">
            <w:pPr>
              <w:rPr>
                <w:rFonts w:cs="Frankruhel" w:hint="cs"/>
                <w:rtl/>
              </w:rPr>
            </w:pPr>
            <w:r>
              <w:rPr>
                <w:rtl/>
              </w:rPr>
              <w:t>ישוב שיתופי בכינוס נכסים או פירוק</w:t>
            </w:r>
          </w:p>
        </w:tc>
        <w:tc>
          <w:tcPr>
            <w:tcW w:w="567" w:type="dxa"/>
          </w:tcPr>
          <w:p w:rsidR="00147B60" w:rsidRPr="00147B60" w:rsidRDefault="00147B60" w:rsidP="00147B60">
            <w:pPr>
              <w:rPr>
                <w:rStyle w:val="Hyperlink"/>
                <w:rFonts w:hint="cs"/>
                <w:rtl/>
              </w:rPr>
            </w:pPr>
            <w:hyperlink w:anchor="Seif328" w:tooltip="ישוב שיתופי בכינוס נכסים או פירוק"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Seif328</w:instrText>
            </w:r>
            <w:r>
              <w:rPr>
                <w:rtl/>
              </w:rPr>
              <w:instrText xml:space="preserve"> </w:instrText>
            </w:r>
            <w:r>
              <w:rPr>
                <w:rFonts w:cs="Frankruhel"/>
                <w:rtl/>
              </w:rPr>
              <w:fldChar w:fldCharType="separate"/>
            </w:r>
            <w:r>
              <w:rPr>
                <w:noProof/>
                <w:rtl/>
              </w:rPr>
              <w:t>85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97ג </w:t>
            </w:r>
          </w:p>
        </w:tc>
        <w:tc>
          <w:tcPr>
            <w:tcW w:w="5669" w:type="dxa"/>
          </w:tcPr>
          <w:p w:rsidR="00147B60" w:rsidRPr="00147B60" w:rsidRDefault="00147B60" w:rsidP="00147B60">
            <w:pPr>
              <w:rPr>
                <w:rFonts w:cs="Frankruhel" w:hint="cs"/>
                <w:rtl/>
              </w:rPr>
            </w:pPr>
            <w:r>
              <w:rPr>
                <w:rtl/>
              </w:rPr>
              <w:t>רשימה מנועה בבחירות בישוב שיתופי</w:t>
            </w:r>
          </w:p>
        </w:tc>
        <w:tc>
          <w:tcPr>
            <w:tcW w:w="567" w:type="dxa"/>
          </w:tcPr>
          <w:p w:rsidR="00147B60" w:rsidRPr="00147B60" w:rsidRDefault="00147B60" w:rsidP="00147B60">
            <w:pPr>
              <w:rPr>
                <w:rStyle w:val="Hyperlink"/>
                <w:rFonts w:hint="cs"/>
                <w:rtl/>
              </w:rPr>
            </w:pPr>
            <w:hyperlink w:anchor="Seif238" w:tooltip="רשימה מנועה בבחירות בישוב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85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97ד </w:t>
            </w:r>
          </w:p>
        </w:tc>
        <w:tc>
          <w:tcPr>
            <w:tcW w:w="5669" w:type="dxa"/>
          </w:tcPr>
          <w:p w:rsidR="00147B60" w:rsidRPr="00147B60" w:rsidRDefault="00147B60" w:rsidP="00147B60">
            <w:pPr>
              <w:rPr>
                <w:rFonts w:cs="Frankruhel" w:hint="cs"/>
                <w:rtl/>
              </w:rPr>
            </w:pPr>
            <w:r>
              <w:rPr>
                <w:rtl/>
              </w:rPr>
              <w:t>בקשות לשינויים בניהול המקומי</w:t>
            </w:r>
          </w:p>
        </w:tc>
        <w:tc>
          <w:tcPr>
            <w:tcW w:w="567" w:type="dxa"/>
          </w:tcPr>
          <w:p w:rsidR="00147B60" w:rsidRPr="00147B60" w:rsidRDefault="00147B60" w:rsidP="00147B60">
            <w:pPr>
              <w:rPr>
                <w:rStyle w:val="Hyperlink"/>
                <w:rFonts w:hint="cs"/>
                <w:rtl/>
              </w:rPr>
            </w:pPr>
            <w:hyperlink w:anchor="Seif280" w:tooltip="בקשות לשינויים בניהול ה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Seif280</w:instrText>
            </w:r>
            <w:r>
              <w:rPr>
                <w:rtl/>
              </w:rPr>
              <w:instrText xml:space="preserve"> </w:instrText>
            </w:r>
            <w:r>
              <w:rPr>
                <w:rFonts w:cs="Frankruhel"/>
                <w:rtl/>
              </w:rPr>
              <w:fldChar w:fldCharType="separate"/>
            </w:r>
            <w:r>
              <w:rPr>
                <w:noProof/>
                <w:rtl/>
              </w:rPr>
              <w:t>85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97ה </w:t>
            </w:r>
          </w:p>
        </w:tc>
        <w:tc>
          <w:tcPr>
            <w:tcW w:w="5669" w:type="dxa"/>
          </w:tcPr>
          <w:p w:rsidR="00147B60" w:rsidRPr="00147B60" w:rsidRDefault="00147B60" w:rsidP="00147B60">
            <w:pPr>
              <w:rPr>
                <w:rFonts w:cs="Frankruhel" w:hint="cs"/>
                <w:rtl/>
              </w:rPr>
            </w:pPr>
            <w:r>
              <w:rPr>
                <w:rtl/>
              </w:rPr>
              <w:t>הודעה בדבר הגשת בקשות</w:t>
            </w:r>
          </w:p>
        </w:tc>
        <w:tc>
          <w:tcPr>
            <w:tcW w:w="567" w:type="dxa"/>
          </w:tcPr>
          <w:p w:rsidR="00147B60" w:rsidRPr="00147B60" w:rsidRDefault="00147B60" w:rsidP="00147B60">
            <w:pPr>
              <w:rPr>
                <w:rStyle w:val="Hyperlink"/>
                <w:rFonts w:hint="cs"/>
                <w:rtl/>
              </w:rPr>
            </w:pPr>
            <w:hyperlink w:anchor="Seif281" w:tooltip="הודעה בדבר הגשת בקש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Seif281</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97ו </w:t>
            </w:r>
          </w:p>
        </w:tc>
        <w:tc>
          <w:tcPr>
            <w:tcW w:w="5669" w:type="dxa"/>
          </w:tcPr>
          <w:p w:rsidR="00147B60" w:rsidRPr="00147B60" w:rsidRDefault="00147B60" w:rsidP="00147B60">
            <w:pPr>
              <w:rPr>
                <w:rFonts w:cs="Frankruhel" w:hint="cs"/>
                <w:rtl/>
              </w:rPr>
            </w:pPr>
            <w:r>
              <w:rPr>
                <w:rtl/>
              </w:rPr>
              <w:t>אופן הגשת בקשות</w:t>
            </w:r>
          </w:p>
        </w:tc>
        <w:tc>
          <w:tcPr>
            <w:tcW w:w="567" w:type="dxa"/>
          </w:tcPr>
          <w:p w:rsidR="00147B60" w:rsidRPr="00147B60" w:rsidRDefault="00147B60" w:rsidP="00147B60">
            <w:pPr>
              <w:rPr>
                <w:rStyle w:val="Hyperlink"/>
                <w:rFonts w:hint="cs"/>
                <w:rtl/>
              </w:rPr>
            </w:pPr>
            <w:hyperlink w:anchor="Seif282" w:tooltip="אופן הגשת בקש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Seif282</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97ז </w:t>
            </w:r>
          </w:p>
        </w:tc>
        <w:tc>
          <w:tcPr>
            <w:tcW w:w="5669" w:type="dxa"/>
          </w:tcPr>
          <w:p w:rsidR="00147B60" w:rsidRPr="00147B60" w:rsidRDefault="00147B60" w:rsidP="00147B60">
            <w:pPr>
              <w:rPr>
                <w:rFonts w:cs="Frankruhel" w:hint="cs"/>
                <w:rtl/>
              </w:rPr>
            </w:pPr>
            <w:r>
              <w:rPr>
                <w:rtl/>
              </w:rPr>
              <w:t>בדיקת בקשות</w:t>
            </w:r>
          </w:p>
        </w:tc>
        <w:tc>
          <w:tcPr>
            <w:tcW w:w="567" w:type="dxa"/>
          </w:tcPr>
          <w:p w:rsidR="00147B60" w:rsidRPr="00147B60" w:rsidRDefault="00147B60" w:rsidP="00147B60">
            <w:pPr>
              <w:rPr>
                <w:rStyle w:val="Hyperlink"/>
                <w:rFonts w:hint="cs"/>
                <w:rtl/>
              </w:rPr>
            </w:pPr>
            <w:hyperlink w:anchor="Seif283" w:tooltip="בדיקת בקש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Seif283</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97ח </w:t>
            </w:r>
          </w:p>
        </w:tc>
        <w:tc>
          <w:tcPr>
            <w:tcW w:w="5669" w:type="dxa"/>
          </w:tcPr>
          <w:p w:rsidR="00147B60" w:rsidRPr="00147B60" w:rsidRDefault="00147B60" w:rsidP="00147B60">
            <w:pPr>
              <w:rPr>
                <w:rFonts w:cs="Frankruhel" w:hint="cs"/>
                <w:rtl/>
              </w:rPr>
            </w:pPr>
            <w:r>
              <w:rPr>
                <w:rtl/>
              </w:rPr>
              <w:t>תוקף הוראת הממונה</w:t>
            </w:r>
          </w:p>
        </w:tc>
        <w:tc>
          <w:tcPr>
            <w:tcW w:w="567" w:type="dxa"/>
          </w:tcPr>
          <w:p w:rsidR="00147B60" w:rsidRPr="00147B60" w:rsidRDefault="00147B60" w:rsidP="00147B60">
            <w:pPr>
              <w:rPr>
                <w:rStyle w:val="Hyperlink"/>
                <w:rFonts w:hint="cs"/>
                <w:rtl/>
              </w:rPr>
            </w:pPr>
            <w:hyperlink w:anchor="Seif284" w:tooltip="תוקף הוראת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Seif284</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98 </w:t>
            </w:r>
          </w:p>
        </w:tc>
        <w:tc>
          <w:tcPr>
            <w:tcW w:w="5669" w:type="dxa"/>
          </w:tcPr>
          <w:p w:rsidR="00147B60" w:rsidRPr="00147B60" w:rsidRDefault="00147B60" w:rsidP="00147B60">
            <w:pPr>
              <w:rPr>
                <w:rFonts w:cs="Frankruhel" w:hint="cs"/>
                <w:rtl/>
              </w:rPr>
            </w:pPr>
            <w:r>
              <w:rPr>
                <w:rtl/>
              </w:rPr>
              <w:t>הועד המקומי הראשון בישוב שאינו שיתופי</w:t>
            </w:r>
          </w:p>
        </w:tc>
        <w:tc>
          <w:tcPr>
            <w:tcW w:w="567" w:type="dxa"/>
          </w:tcPr>
          <w:p w:rsidR="00147B60" w:rsidRPr="00147B60" w:rsidRDefault="00147B60" w:rsidP="00147B60">
            <w:pPr>
              <w:rPr>
                <w:rStyle w:val="Hyperlink"/>
                <w:rFonts w:hint="cs"/>
                <w:rtl/>
              </w:rPr>
            </w:pPr>
            <w:hyperlink w:anchor="Seif88" w:tooltip="הועד המקומי הראשון בישוב שאינו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99 </w:t>
            </w:r>
          </w:p>
        </w:tc>
        <w:tc>
          <w:tcPr>
            <w:tcW w:w="5669" w:type="dxa"/>
          </w:tcPr>
          <w:p w:rsidR="00147B60" w:rsidRPr="00147B60" w:rsidRDefault="00147B60" w:rsidP="00147B60">
            <w:pPr>
              <w:rPr>
                <w:rFonts w:cs="Frankruhel" w:hint="cs"/>
                <w:rtl/>
              </w:rPr>
            </w:pPr>
            <w:r>
              <w:rPr>
                <w:rtl/>
              </w:rPr>
              <w:t>הישיבה הראשונה</w:t>
            </w:r>
          </w:p>
        </w:tc>
        <w:tc>
          <w:tcPr>
            <w:tcW w:w="567" w:type="dxa"/>
          </w:tcPr>
          <w:p w:rsidR="00147B60" w:rsidRPr="00147B60" w:rsidRDefault="00147B60" w:rsidP="00147B60">
            <w:pPr>
              <w:rPr>
                <w:rStyle w:val="Hyperlink"/>
                <w:rFonts w:hint="cs"/>
                <w:rtl/>
              </w:rPr>
            </w:pPr>
            <w:hyperlink w:anchor="Seif89" w:tooltip="הישיבה הראש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100 </w:t>
            </w:r>
          </w:p>
        </w:tc>
        <w:tc>
          <w:tcPr>
            <w:tcW w:w="5669" w:type="dxa"/>
          </w:tcPr>
          <w:p w:rsidR="00147B60" w:rsidRPr="00147B60" w:rsidRDefault="00147B60" w:rsidP="00147B60">
            <w:pPr>
              <w:rPr>
                <w:rFonts w:cs="Frankruhel" w:hint="cs"/>
                <w:rtl/>
              </w:rPr>
            </w:pPr>
            <w:r>
              <w:rPr>
                <w:rtl/>
              </w:rPr>
              <w:t>כהונת הועד הראשון</w:t>
            </w:r>
          </w:p>
        </w:tc>
        <w:tc>
          <w:tcPr>
            <w:tcW w:w="567" w:type="dxa"/>
          </w:tcPr>
          <w:p w:rsidR="00147B60" w:rsidRPr="00147B60" w:rsidRDefault="00147B60" w:rsidP="00147B60">
            <w:pPr>
              <w:rPr>
                <w:rStyle w:val="Hyperlink"/>
                <w:rFonts w:hint="cs"/>
                <w:rtl/>
              </w:rPr>
            </w:pPr>
            <w:hyperlink w:anchor="Seif90" w:tooltip="כהונת הועד הראשו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101 </w:t>
            </w:r>
          </w:p>
        </w:tc>
        <w:tc>
          <w:tcPr>
            <w:tcW w:w="5669" w:type="dxa"/>
          </w:tcPr>
          <w:p w:rsidR="00147B60" w:rsidRPr="00147B60" w:rsidRDefault="00147B60" w:rsidP="00147B60">
            <w:pPr>
              <w:rPr>
                <w:rFonts w:cs="Frankruhel" w:hint="cs"/>
                <w:rtl/>
              </w:rPr>
            </w:pPr>
            <w:r>
              <w:rPr>
                <w:rtl/>
              </w:rPr>
              <w:t>מועד הבחירות לועד המקומי ולנציגות</w:t>
            </w:r>
          </w:p>
        </w:tc>
        <w:tc>
          <w:tcPr>
            <w:tcW w:w="567" w:type="dxa"/>
          </w:tcPr>
          <w:p w:rsidR="00147B60" w:rsidRPr="00147B60" w:rsidRDefault="00147B60" w:rsidP="00147B60">
            <w:pPr>
              <w:rPr>
                <w:rStyle w:val="Hyperlink"/>
                <w:rFonts w:hint="cs"/>
                <w:rtl/>
              </w:rPr>
            </w:pPr>
            <w:hyperlink w:anchor="Seif91" w:tooltip="מועד הבחירות לועד המקומי ולנצי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86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102 </w:t>
            </w:r>
          </w:p>
        </w:tc>
        <w:tc>
          <w:tcPr>
            <w:tcW w:w="5669" w:type="dxa"/>
          </w:tcPr>
          <w:p w:rsidR="00147B60" w:rsidRPr="00147B60" w:rsidRDefault="00147B60" w:rsidP="00147B60">
            <w:pPr>
              <w:rPr>
                <w:rFonts w:cs="Frankruhel" w:hint="cs"/>
                <w:rtl/>
              </w:rPr>
            </w:pPr>
            <w:r>
              <w:rPr>
                <w:rtl/>
              </w:rPr>
              <w:t>שיטת הבחירות</w:t>
            </w:r>
          </w:p>
        </w:tc>
        <w:tc>
          <w:tcPr>
            <w:tcW w:w="567" w:type="dxa"/>
          </w:tcPr>
          <w:p w:rsidR="00147B60" w:rsidRPr="00147B60" w:rsidRDefault="00147B60" w:rsidP="00147B60">
            <w:pPr>
              <w:rPr>
                <w:rStyle w:val="Hyperlink"/>
                <w:rFonts w:hint="cs"/>
                <w:rtl/>
              </w:rPr>
            </w:pPr>
            <w:hyperlink w:anchor="Seif92" w:tooltip="שיטת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104 </w:t>
            </w:r>
          </w:p>
        </w:tc>
        <w:tc>
          <w:tcPr>
            <w:tcW w:w="5669" w:type="dxa"/>
          </w:tcPr>
          <w:p w:rsidR="00147B60" w:rsidRPr="00147B60" w:rsidRDefault="00147B60" w:rsidP="00147B60">
            <w:pPr>
              <w:rPr>
                <w:rFonts w:cs="Frankruhel" w:hint="cs"/>
                <w:rtl/>
              </w:rPr>
            </w:pPr>
            <w:r>
              <w:rPr>
                <w:rtl/>
              </w:rPr>
              <w:t>מספר חברי ועד מקומי נבחר</w:t>
            </w:r>
          </w:p>
        </w:tc>
        <w:tc>
          <w:tcPr>
            <w:tcW w:w="567" w:type="dxa"/>
          </w:tcPr>
          <w:p w:rsidR="00147B60" w:rsidRPr="00147B60" w:rsidRDefault="00147B60" w:rsidP="00147B60">
            <w:pPr>
              <w:rPr>
                <w:rStyle w:val="Hyperlink"/>
                <w:rFonts w:hint="cs"/>
                <w:rtl/>
              </w:rPr>
            </w:pPr>
            <w:hyperlink w:anchor="Seif93" w:tooltip="מספר חברי ועד מקומי נבח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105 </w:t>
            </w:r>
          </w:p>
        </w:tc>
        <w:tc>
          <w:tcPr>
            <w:tcW w:w="5669" w:type="dxa"/>
          </w:tcPr>
          <w:p w:rsidR="00147B60" w:rsidRPr="00147B60" w:rsidRDefault="00147B60" w:rsidP="00147B60">
            <w:pPr>
              <w:rPr>
                <w:rFonts w:cs="Frankruhel" w:hint="cs"/>
                <w:rtl/>
              </w:rPr>
            </w:pPr>
            <w:r>
              <w:rPr>
                <w:rtl/>
              </w:rPr>
              <w:t>הזכות לבחור לועד מקומי</w:t>
            </w:r>
          </w:p>
        </w:tc>
        <w:tc>
          <w:tcPr>
            <w:tcW w:w="567" w:type="dxa"/>
          </w:tcPr>
          <w:p w:rsidR="00147B60" w:rsidRPr="00147B60" w:rsidRDefault="00147B60" w:rsidP="00147B60">
            <w:pPr>
              <w:rPr>
                <w:rStyle w:val="Hyperlink"/>
                <w:rFonts w:hint="cs"/>
                <w:rtl/>
              </w:rPr>
            </w:pPr>
            <w:hyperlink w:anchor="Seif94" w:tooltip="הזכות לבחור ל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105א </w:t>
            </w:r>
          </w:p>
        </w:tc>
        <w:tc>
          <w:tcPr>
            <w:tcW w:w="5669" w:type="dxa"/>
          </w:tcPr>
          <w:p w:rsidR="00147B60" w:rsidRPr="00147B60" w:rsidRDefault="00147B60" w:rsidP="00147B60">
            <w:pPr>
              <w:rPr>
                <w:rFonts w:cs="Frankruhel" w:hint="cs"/>
                <w:rtl/>
              </w:rPr>
            </w:pPr>
            <w:r>
              <w:rPr>
                <w:rtl/>
              </w:rPr>
              <w:t>הכנת פנקס בוחרים לישוב</w:t>
            </w:r>
          </w:p>
        </w:tc>
        <w:tc>
          <w:tcPr>
            <w:tcW w:w="567" w:type="dxa"/>
          </w:tcPr>
          <w:p w:rsidR="00147B60" w:rsidRPr="00147B60" w:rsidRDefault="00147B60" w:rsidP="00147B60">
            <w:pPr>
              <w:rPr>
                <w:rStyle w:val="Hyperlink"/>
                <w:rFonts w:hint="cs"/>
                <w:rtl/>
              </w:rPr>
            </w:pPr>
            <w:hyperlink w:anchor="Seif208" w:tooltip="הכנת פנקס בוחרים לישו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106 </w:t>
            </w:r>
          </w:p>
        </w:tc>
        <w:tc>
          <w:tcPr>
            <w:tcW w:w="5669" w:type="dxa"/>
          </w:tcPr>
          <w:p w:rsidR="00147B60" w:rsidRPr="00147B60" w:rsidRDefault="00147B60" w:rsidP="00147B60">
            <w:pPr>
              <w:rPr>
                <w:rFonts w:cs="Frankruhel" w:hint="cs"/>
                <w:rtl/>
              </w:rPr>
            </w:pPr>
            <w:r>
              <w:rPr>
                <w:rtl/>
              </w:rPr>
              <w:t>הזכות להיבחר לועד מקומי</w:t>
            </w:r>
          </w:p>
        </w:tc>
        <w:tc>
          <w:tcPr>
            <w:tcW w:w="567" w:type="dxa"/>
          </w:tcPr>
          <w:p w:rsidR="00147B60" w:rsidRPr="00147B60" w:rsidRDefault="00147B60" w:rsidP="00147B60">
            <w:pPr>
              <w:rPr>
                <w:rStyle w:val="Hyperlink"/>
                <w:rFonts w:hint="cs"/>
                <w:rtl/>
              </w:rPr>
            </w:pPr>
            <w:hyperlink w:anchor="Seif95" w:tooltip="הזכות להיבחר ל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 </w:t>
            </w:r>
          </w:p>
        </w:tc>
        <w:tc>
          <w:tcPr>
            <w:tcW w:w="5669" w:type="dxa"/>
          </w:tcPr>
          <w:p w:rsidR="00147B60" w:rsidRPr="00147B60" w:rsidRDefault="00147B60" w:rsidP="00147B60">
            <w:pPr>
              <w:rPr>
                <w:rFonts w:cs="Frankruhel" w:hint="cs"/>
                <w:rtl/>
              </w:rPr>
            </w:pPr>
            <w:r>
              <w:rPr>
                <w:rtl/>
              </w:rPr>
              <w:t>החלת הוראות</w:t>
            </w:r>
          </w:p>
        </w:tc>
        <w:tc>
          <w:tcPr>
            <w:tcW w:w="567" w:type="dxa"/>
          </w:tcPr>
          <w:p w:rsidR="00147B60" w:rsidRPr="00147B60" w:rsidRDefault="00147B60" w:rsidP="00147B60">
            <w:pPr>
              <w:rPr>
                <w:rStyle w:val="Hyperlink"/>
                <w:rFonts w:hint="cs"/>
                <w:rtl/>
              </w:rPr>
            </w:pPr>
            <w:hyperlink w:anchor="Seif96" w:tooltip="החלת הורא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108א </w:t>
            </w:r>
          </w:p>
        </w:tc>
        <w:tc>
          <w:tcPr>
            <w:tcW w:w="5669" w:type="dxa"/>
          </w:tcPr>
          <w:p w:rsidR="00147B60" w:rsidRPr="00147B60" w:rsidRDefault="00147B60" w:rsidP="00147B60">
            <w:pPr>
              <w:rPr>
                <w:rFonts w:cs="Frankruhel" w:hint="cs"/>
                <w:rtl/>
              </w:rPr>
            </w:pPr>
            <w:r>
              <w:rPr>
                <w:rtl/>
              </w:rPr>
              <w:t>פסולים לכהונה בועד מקומי או נציגות</w:t>
            </w:r>
          </w:p>
        </w:tc>
        <w:tc>
          <w:tcPr>
            <w:tcW w:w="567" w:type="dxa"/>
          </w:tcPr>
          <w:p w:rsidR="00147B60" w:rsidRPr="00147B60" w:rsidRDefault="00147B60" w:rsidP="00147B60">
            <w:pPr>
              <w:rPr>
                <w:rStyle w:val="Hyperlink"/>
                <w:rFonts w:hint="cs"/>
                <w:rtl/>
              </w:rPr>
            </w:pPr>
            <w:hyperlink w:anchor="Seif239" w:tooltip="פסולים לכהונה בועד מקומי או נצי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87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108ב </w:t>
            </w:r>
          </w:p>
        </w:tc>
        <w:tc>
          <w:tcPr>
            <w:tcW w:w="5669" w:type="dxa"/>
          </w:tcPr>
          <w:p w:rsidR="00147B60" w:rsidRPr="00147B60" w:rsidRDefault="00147B60" w:rsidP="00147B60">
            <w:pPr>
              <w:rPr>
                <w:rFonts w:cs="Frankruhel" w:hint="cs"/>
                <w:rtl/>
              </w:rPr>
            </w:pPr>
            <w:r>
              <w:rPr>
                <w:rtl/>
              </w:rPr>
              <w:t>הזכות להגשת רשימת מועמדים</w:t>
            </w:r>
          </w:p>
        </w:tc>
        <w:tc>
          <w:tcPr>
            <w:tcW w:w="567" w:type="dxa"/>
          </w:tcPr>
          <w:p w:rsidR="00147B60" w:rsidRPr="00147B60" w:rsidRDefault="00147B60" w:rsidP="00147B60">
            <w:pPr>
              <w:rPr>
                <w:rStyle w:val="Hyperlink"/>
                <w:rFonts w:hint="cs"/>
                <w:rtl/>
              </w:rPr>
            </w:pPr>
            <w:hyperlink w:anchor="Seif285" w:tooltip="הזכות להגשת רשימת מועמ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Seif285</w:instrText>
            </w:r>
            <w:r>
              <w:rPr>
                <w:rtl/>
              </w:rPr>
              <w:instrText xml:space="preserve"> </w:instrText>
            </w:r>
            <w:r>
              <w:rPr>
                <w:rFonts w:cs="Frankruhel"/>
                <w:rtl/>
              </w:rPr>
              <w:fldChar w:fldCharType="separate"/>
            </w:r>
            <w:r>
              <w:rPr>
                <w:noProof/>
                <w:rtl/>
              </w:rPr>
              <w:t>88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108ג </w:t>
            </w:r>
          </w:p>
        </w:tc>
        <w:tc>
          <w:tcPr>
            <w:tcW w:w="5669" w:type="dxa"/>
          </w:tcPr>
          <w:p w:rsidR="00147B60" w:rsidRPr="00147B60" w:rsidRDefault="00147B60" w:rsidP="00147B60">
            <w:pPr>
              <w:rPr>
                <w:rFonts w:cs="Frankruhel" w:hint="cs"/>
                <w:rtl/>
              </w:rPr>
            </w:pPr>
            <w:r>
              <w:rPr>
                <w:rtl/>
              </w:rPr>
              <w:t>תחילת כהונה ורציפותה</w:t>
            </w:r>
          </w:p>
        </w:tc>
        <w:tc>
          <w:tcPr>
            <w:tcW w:w="567" w:type="dxa"/>
          </w:tcPr>
          <w:p w:rsidR="00147B60" w:rsidRPr="00147B60" w:rsidRDefault="00147B60" w:rsidP="00147B60">
            <w:pPr>
              <w:rPr>
                <w:rStyle w:val="Hyperlink"/>
                <w:rFonts w:hint="cs"/>
                <w:rtl/>
              </w:rPr>
            </w:pPr>
            <w:hyperlink w:anchor="Seif286" w:tooltip="תחילת כהונה ורציפות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Seif286</w:instrText>
            </w:r>
            <w:r>
              <w:rPr>
                <w:rtl/>
              </w:rPr>
              <w:instrText xml:space="preserve"> </w:instrText>
            </w:r>
            <w:r>
              <w:rPr>
                <w:rFonts w:cs="Frankruhel"/>
                <w:rtl/>
              </w:rPr>
              <w:fldChar w:fldCharType="separate"/>
            </w:r>
            <w:r>
              <w:rPr>
                <w:noProof/>
                <w:rtl/>
              </w:rPr>
              <w:t>88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108ד </w:t>
            </w:r>
          </w:p>
        </w:tc>
        <w:tc>
          <w:tcPr>
            <w:tcW w:w="5669" w:type="dxa"/>
          </w:tcPr>
          <w:p w:rsidR="00147B60" w:rsidRPr="00147B60" w:rsidRDefault="00147B60" w:rsidP="00147B60">
            <w:pPr>
              <w:rPr>
                <w:rFonts w:cs="Frankruhel" w:hint="cs"/>
                <w:rtl/>
              </w:rPr>
            </w:pPr>
            <w:r>
              <w:rPr>
                <w:rtl/>
              </w:rPr>
              <w:t>תקופת כהונה</w:t>
            </w:r>
          </w:p>
        </w:tc>
        <w:tc>
          <w:tcPr>
            <w:tcW w:w="567" w:type="dxa"/>
          </w:tcPr>
          <w:p w:rsidR="00147B60" w:rsidRPr="00147B60" w:rsidRDefault="00147B60" w:rsidP="00147B60">
            <w:pPr>
              <w:rPr>
                <w:rStyle w:val="Hyperlink"/>
                <w:rFonts w:hint="cs"/>
                <w:rtl/>
              </w:rPr>
            </w:pPr>
            <w:hyperlink w:anchor="Seif287" w:tooltip="תקופת כה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Seif287</w:instrText>
            </w:r>
            <w:r>
              <w:rPr>
                <w:rtl/>
              </w:rPr>
              <w:instrText xml:space="preserve"> </w:instrText>
            </w:r>
            <w:r>
              <w:rPr>
                <w:rFonts w:cs="Frankruhel"/>
                <w:rtl/>
              </w:rPr>
              <w:fldChar w:fldCharType="separate"/>
            </w:r>
            <w:r>
              <w:rPr>
                <w:noProof/>
                <w:rtl/>
              </w:rPr>
              <w:t>88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108ה </w:t>
            </w:r>
          </w:p>
        </w:tc>
        <w:tc>
          <w:tcPr>
            <w:tcW w:w="5669" w:type="dxa"/>
          </w:tcPr>
          <w:p w:rsidR="00147B60" w:rsidRPr="00147B60" w:rsidRDefault="00147B60" w:rsidP="00147B60">
            <w:pPr>
              <w:rPr>
                <w:rFonts w:cs="Frankruhel" w:hint="cs"/>
                <w:rtl/>
              </w:rPr>
            </w:pPr>
            <w:r>
              <w:rPr>
                <w:rtl/>
              </w:rPr>
              <w:t>ישיבה ראשונה של ועד מקומי נבחר</w:t>
            </w:r>
          </w:p>
        </w:tc>
        <w:tc>
          <w:tcPr>
            <w:tcW w:w="567" w:type="dxa"/>
          </w:tcPr>
          <w:p w:rsidR="00147B60" w:rsidRPr="00147B60" w:rsidRDefault="00147B60" w:rsidP="00147B60">
            <w:pPr>
              <w:rPr>
                <w:rStyle w:val="Hyperlink"/>
                <w:rFonts w:hint="cs"/>
                <w:rtl/>
              </w:rPr>
            </w:pPr>
            <w:hyperlink w:anchor="Seif288" w:tooltip="ישיבה ראשונה של ועד מקומי נבח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Seif288</w:instrText>
            </w:r>
            <w:r>
              <w:rPr>
                <w:rtl/>
              </w:rPr>
              <w:instrText xml:space="preserve"> </w:instrText>
            </w:r>
            <w:r>
              <w:rPr>
                <w:rFonts w:cs="Frankruhel"/>
                <w:rtl/>
              </w:rPr>
              <w:fldChar w:fldCharType="separate"/>
            </w:r>
            <w:r>
              <w:rPr>
                <w:noProof/>
                <w:rtl/>
              </w:rPr>
              <w:t>88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108ו </w:t>
            </w:r>
          </w:p>
        </w:tc>
        <w:tc>
          <w:tcPr>
            <w:tcW w:w="5669" w:type="dxa"/>
          </w:tcPr>
          <w:p w:rsidR="00147B60" w:rsidRPr="00147B60" w:rsidRDefault="00147B60" w:rsidP="00147B60">
            <w:pPr>
              <w:rPr>
                <w:rFonts w:cs="Frankruhel" w:hint="cs"/>
                <w:rtl/>
              </w:rPr>
            </w:pPr>
            <w:r>
              <w:rPr>
                <w:rtl/>
              </w:rPr>
              <w:t>בחירת ראש ועד מקומי</w:t>
            </w:r>
          </w:p>
        </w:tc>
        <w:tc>
          <w:tcPr>
            <w:tcW w:w="567" w:type="dxa"/>
          </w:tcPr>
          <w:p w:rsidR="00147B60" w:rsidRPr="00147B60" w:rsidRDefault="00147B60" w:rsidP="00147B60">
            <w:pPr>
              <w:rPr>
                <w:rStyle w:val="Hyperlink"/>
                <w:rFonts w:hint="cs"/>
                <w:rtl/>
              </w:rPr>
            </w:pPr>
            <w:hyperlink w:anchor="Seif289" w:tooltip="בחירת ראש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Seif289</w:instrText>
            </w:r>
            <w:r>
              <w:rPr>
                <w:rtl/>
              </w:rPr>
              <w:instrText xml:space="preserve"> </w:instrText>
            </w:r>
            <w:r>
              <w:rPr>
                <w:rFonts w:cs="Frankruhel"/>
                <w:rtl/>
              </w:rPr>
              <w:fldChar w:fldCharType="separate"/>
            </w:r>
            <w:r>
              <w:rPr>
                <w:noProof/>
                <w:rtl/>
              </w:rPr>
              <w:t>88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109 </w:t>
            </w:r>
          </w:p>
        </w:tc>
        <w:tc>
          <w:tcPr>
            <w:tcW w:w="5669" w:type="dxa"/>
          </w:tcPr>
          <w:p w:rsidR="00147B60" w:rsidRPr="00147B60" w:rsidRDefault="00147B60" w:rsidP="00147B60">
            <w:pPr>
              <w:rPr>
                <w:rFonts w:cs="Frankruhel" w:hint="cs"/>
                <w:rtl/>
              </w:rPr>
            </w:pPr>
            <w:r>
              <w:rPr>
                <w:rtl/>
              </w:rPr>
              <w:t>ראש ועד מקומי בישוב שיתופי</w:t>
            </w:r>
          </w:p>
        </w:tc>
        <w:tc>
          <w:tcPr>
            <w:tcW w:w="567" w:type="dxa"/>
          </w:tcPr>
          <w:p w:rsidR="00147B60" w:rsidRPr="00147B60" w:rsidRDefault="00147B60" w:rsidP="00147B60">
            <w:pPr>
              <w:rPr>
                <w:rStyle w:val="Hyperlink"/>
                <w:rFonts w:hint="cs"/>
                <w:rtl/>
              </w:rPr>
            </w:pPr>
            <w:hyperlink w:anchor="Seif97" w:tooltip="ראש ועד מקומי בישוב שיתו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110 </w:t>
            </w:r>
          </w:p>
        </w:tc>
        <w:tc>
          <w:tcPr>
            <w:tcW w:w="5669" w:type="dxa"/>
          </w:tcPr>
          <w:p w:rsidR="00147B60" w:rsidRPr="00147B60" w:rsidRDefault="00147B60" w:rsidP="00147B60">
            <w:pPr>
              <w:rPr>
                <w:rFonts w:cs="Frankruhel" w:hint="cs"/>
                <w:rtl/>
              </w:rPr>
            </w:pPr>
            <w:r>
              <w:rPr>
                <w:rtl/>
              </w:rPr>
              <w:t>מילוי מקומות פנויים</w:t>
            </w:r>
          </w:p>
        </w:tc>
        <w:tc>
          <w:tcPr>
            <w:tcW w:w="567" w:type="dxa"/>
          </w:tcPr>
          <w:p w:rsidR="00147B60" w:rsidRPr="00147B60" w:rsidRDefault="00147B60" w:rsidP="00147B60">
            <w:pPr>
              <w:rPr>
                <w:rStyle w:val="Hyperlink"/>
                <w:rFonts w:hint="cs"/>
                <w:rtl/>
              </w:rPr>
            </w:pPr>
            <w:hyperlink w:anchor="Seif98" w:tooltip="מילוי מקומות פנו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110א </w:t>
            </w:r>
          </w:p>
        </w:tc>
        <w:tc>
          <w:tcPr>
            <w:tcW w:w="5669" w:type="dxa"/>
          </w:tcPr>
          <w:p w:rsidR="00147B60" w:rsidRPr="00147B60" w:rsidRDefault="00147B60" w:rsidP="00147B60">
            <w:pPr>
              <w:rPr>
                <w:rFonts w:cs="Frankruhel" w:hint="cs"/>
                <w:rtl/>
              </w:rPr>
            </w:pPr>
            <w:r>
              <w:rPr>
                <w:rtl/>
              </w:rPr>
              <w:t>ועדת ביקורת בועד מקומי</w:t>
            </w:r>
          </w:p>
        </w:tc>
        <w:tc>
          <w:tcPr>
            <w:tcW w:w="567" w:type="dxa"/>
          </w:tcPr>
          <w:p w:rsidR="00147B60" w:rsidRPr="00147B60" w:rsidRDefault="00147B60" w:rsidP="00147B60">
            <w:pPr>
              <w:rPr>
                <w:rStyle w:val="Hyperlink"/>
                <w:rFonts w:hint="cs"/>
                <w:rtl/>
              </w:rPr>
            </w:pPr>
            <w:hyperlink w:anchor="Seif329" w:tooltip="ועדת ביקורת ב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Seif329</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111 </w:t>
            </w:r>
          </w:p>
        </w:tc>
        <w:tc>
          <w:tcPr>
            <w:tcW w:w="5669" w:type="dxa"/>
          </w:tcPr>
          <w:p w:rsidR="00147B60" w:rsidRPr="00147B60" w:rsidRDefault="00147B60" w:rsidP="00147B60">
            <w:pPr>
              <w:rPr>
                <w:rFonts w:cs="Frankruhel" w:hint="cs"/>
                <w:rtl/>
              </w:rPr>
            </w:pPr>
            <w:r>
              <w:rPr>
                <w:rtl/>
              </w:rPr>
              <w:t>ועדות</w:t>
            </w:r>
          </w:p>
        </w:tc>
        <w:tc>
          <w:tcPr>
            <w:tcW w:w="567" w:type="dxa"/>
          </w:tcPr>
          <w:p w:rsidR="00147B60" w:rsidRPr="00147B60" w:rsidRDefault="00147B60" w:rsidP="00147B60">
            <w:pPr>
              <w:rPr>
                <w:rStyle w:val="Hyperlink"/>
                <w:rFonts w:hint="cs"/>
                <w:rtl/>
              </w:rPr>
            </w:pPr>
            <w:hyperlink w:anchor="Seif100" w:tooltip="ועד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111א </w:t>
            </w:r>
          </w:p>
        </w:tc>
        <w:tc>
          <w:tcPr>
            <w:tcW w:w="5669" w:type="dxa"/>
          </w:tcPr>
          <w:p w:rsidR="00147B60" w:rsidRPr="00147B60" w:rsidRDefault="00147B60" w:rsidP="00147B60">
            <w:pPr>
              <w:rPr>
                <w:rFonts w:cs="Frankruhel" w:hint="cs"/>
                <w:rtl/>
              </w:rPr>
            </w:pPr>
            <w:r>
              <w:rPr>
                <w:rtl/>
              </w:rPr>
              <w:t>דין ועד מקומי</w:t>
            </w:r>
          </w:p>
        </w:tc>
        <w:tc>
          <w:tcPr>
            <w:tcW w:w="567" w:type="dxa"/>
          </w:tcPr>
          <w:p w:rsidR="00147B60" w:rsidRPr="00147B60" w:rsidRDefault="00147B60" w:rsidP="00147B60">
            <w:pPr>
              <w:rPr>
                <w:rStyle w:val="Hyperlink"/>
                <w:rFonts w:hint="cs"/>
                <w:rtl/>
              </w:rPr>
            </w:pPr>
            <w:hyperlink w:anchor="Seif187" w:tooltip="דין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112 </w:t>
            </w:r>
          </w:p>
        </w:tc>
        <w:tc>
          <w:tcPr>
            <w:tcW w:w="5669" w:type="dxa"/>
          </w:tcPr>
          <w:p w:rsidR="00147B60" w:rsidRPr="00147B60" w:rsidRDefault="00147B60" w:rsidP="00147B60">
            <w:pPr>
              <w:rPr>
                <w:rFonts w:cs="Frankruhel" w:hint="cs"/>
                <w:rtl/>
              </w:rPr>
            </w:pPr>
            <w:r>
              <w:rPr>
                <w:rtl/>
              </w:rPr>
              <w:t>סמכויות ועד מקומי</w:t>
            </w:r>
          </w:p>
        </w:tc>
        <w:tc>
          <w:tcPr>
            <w:tcW w:w="567" w:type="dxa"/>
          </w:tcPr>
          <w:p w:rsidR="00147B60" w:rsidRPr="00147B60" w:rsidRDefault="00147B60" w:rsidP="00147B60">
            <w:pPr>
              <w:rPr>
                <w:rStyle w:val="Hyperlink"/>
                <w:rFonts w:hint="cs"/>
                <w:rtl/>
              </w:rPr>
            </w:pPr>
            <w:hyperlink w:anchor="Seif101" w:tooltip="סמכויות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89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112א </w:t>
            </w:r>
          </w:p>
        </w:tc>
        <w:tc>
          <w:tcPr>
            <w:tcW w:w="5669" w:type="dxa"/>
          </w:tcPr>
          <w:p w:rsidR="00147B60" w:rsidRPr="00147B60" w:rsidRDefault="00147B60" w:rsidP="00147B60">
            <w:pPr>
              <w:rPr>
                <w:rFonts w:cs="Frankruhel" w:hint="cs"/>
                <w:rtl/>
              </w:rPr>
            </w:pPr>
            <w:r>
              <w:rPr>
                <w:rtl/>
              </w:rPr>
              <w:t>פעולות הועד המקומי</w:t>
            </w:r>
          </w:p>
        </w:tc>
        <w:tc>
          <w:tcPr>
            <w:tcW w:w="567" w:type="dxa"/>
          </w:tcPr>
          <w:p w:rsidR="00147B60" w:rsidRPr="00147B60" w:rsidRDefault="00147B60" w:rsidP="00147B60">
            <w:pPr>
              <w:rPr>
                <w:rStyle w:val="Hyperlink"/>
                <w:rFonts w:hint="cs"/>
                <w:rtl/>
              </w:rPr>
            </w:pPr>
            <w:hyperlink w:anchor="Seif330" w:tooltip="פעולות הועד ה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Seif330</w:instrText>
            </w:r>
            <w:r>
              <w:rPr>
                <w:rtl/>
              </w:rPr>
              <w:instrText xml:space="preserve"> </w:instrText>
            </w:r>
            <w:r>
              <w:rPr>
                <w:rFonts w:cs="Frankruhel"/>
                <w:rtl/>
              </w:rPr>
              <w:fldChar w:fldCharType="separate"/>
            </w:r>
            <w:r>
              <w:rPr>
                <w:noProof/>
                <w:rtl/>
              </w:rPr>
              <w:t>90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112ב </w:t>
            </w:r>
          </w:p>
        </w:tc>
        <w:tc>
          <w:tcPr>
            <w:tcW w:w="5669" w:type="dxa"/>
          </w:tcPr>
          <w:p w:rsidR="00147B60" w:rsidRPr="00147B60" w:rsidRDefault="00147B60" w:rsidP="00147B60">
            <w:pPr>
              <w:rPr>
                <w:rFonts w:cs="Frankruhel" w:hint="cs"/>
                <w:rtl/>
              </w:rPr>
            </w:pPr>
            <w:r>
              <w:rPr>
                <w:rtl/>
              </w:rPr>
              <w:t>מינוי עובדים בועד מקומי</w:t>
            </w:r>
          </w:p>
        </w:tc>
        <w:tc>
          <w:tcPr>
            <w:tcW w:w="567" w:type="dxa"/>
          </w:tcPr>
          <w:p w:rsidR="00147B60" w:rsidRPr="00147B60" w:rsidRDefault="00147B60" w:rsidP="00147B60">
            <w:pPr>
              <w:rPr>
                <w:rStyle w:val="Hyperlink"/>
                <w:rFonts w:hint="cs"/>
                <w:rtl/>
              </w:rPr>
            </w:pPr>
            <w:hyperlink w:anchor="Seif331" w:tooltip="מינוי עובדים ב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Seif331</w:instrText>
            </w:r>
            <w:r>
              <w:rPr>
                <w:rtl/>
              </w:rPr>
              <w:instrText xml:space="preserve"> </w:instrText>
            </w:r>
            <w:r>
              <w:rPr>
                <w:rFonts w:cs="Frankruhel"/>
                <w:rtl/>
              </w:rPr>
              <w:fldChar w:fldCharType="separate"/>
            </w:r>
            <w:r>
              <w:rPr>
                <w:noProof/>
                <w:rtl/>
              </w:rPr>
              <w:t>90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113 </w:t>
            </w:r>
          </w:p>
        </w:tc>
        <w:tc>
          <w:tcPr>
            <w:tcW w:w="5669" w:type="dxa"/>
          </w:tcPr>
          <w:p w:rsidR="00147B60" w:rsidRPr="00147B60" w:rsidRDefault="00147B60" w:rsidP="00147B60">
            <w:pPr>
              <w:rPr>
                <w:rFonts w:cs="Frankruhel" w:hint="cs"/>
                <w:rtl/>
              </w:rPr>
            </w:pPr>
            <w:r>
              <w:rPr>
                <w:rtl/>
              </w:rPr>
              <w:t>עובדי ועד מקומי</w:t>
            </w:r>
          </w:p>
        </w:tc>
        <w:tc>
          <w:tcPr>
            <w:tcW w:w="567" w:type="dxa"/>
          </w:tcPr>
          <w:p w:rsidR="00147B60" w:rsidRPr="00147B60" w:rsidRDefault="00147B60" w:rsidP="00147B60">
            <w:pPr>
              <w:rPr>
                <w:rStyle w:val="Hyperlink"/>
                <w:rFonts w:hint="cs"/>
                <w:rtl/>
              </w:rPr>
            </w:pPr>
            <w:hyperlink w:anchor="Seif102" w:tooltip="עובדי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90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114 </w:t>
            </w:r>
          </w:p>
        </w:tc>
        <w:tc>
          <w:tcPr>
            <w:tcW w:w="5669" w:type="dxa"/>
          </w:tcPr>
          <w:p w:rsidR="00147B60" w:rsidRPr="00147B60" w:rsidRDefault="00147B60" w:rsidP="00147B60">
            <w:pPr>
              <w:rPr>
                <w:rFonts w:cs="Frankruhel" w:hint="cs"/>
                <w:rtl/>
              </w:rPr>
            </w:pPr>
            <w:r>
              <w:rPr>
                <w:rtl/>
              </w:rPr>
              <w:t>מיסוי ועד מקומי</w:t>
            </w:r>
          </w:p>
        </w:tc>
        <w:tc>
          <w:tcPr>
            <w:tcW w:w="567" w:type="dxa"/>
          </w:tcPr>
          <w:p w:rsidR="00147B60" w:rsidRPr="00147B60" w:rsidRDefault="00147B60" w:rsidP="00147B60">
            <w:pPr>
              <w:rPr>
                <w:rStyle w:val="Hyperlink"/>
                <w:rFonts w:hint="cs"/>
                <w:rtl/>
              </w:rPr>
            </w:pPr>
            <w:hyperlink w:anchor="Seif103" w:tooltip="מיסוי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90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115 </w:t>
            </w:r>
          </w:p>
        </w:tc>
        <w:tc>
          <w:tcPr>
            <w:tcW w:w="5669" w:type="dxa"/>
          </w:tcPr>
          <w:p w:rsidR="00147B60" w:rsidRPr="00147B60" w:rsidRDefault="00147B60" w:rsidP="00147B60">
            <w:pPr>
              <w:rPr>
                <w:rFonts w:cs="Frankruhel" w:hint="cs"/>
                <w:rtl/>
              </w:rPr>
            </w:pPr>
            <w:r>
              <w:rPr>
                <w:rtl/>
              </w:rPr>
              <w:t>החלת הוראות תשלומי פיגורים והסדר תשלומים</w:t>
            </w:r>
          </w:p>
        </w:tc>
        <w:tc>
          <w:tcPr>
            <w:tcW w:w="567" w:type="dxa"/>
          </w:tcPr>
          <w:p w:rsidR="00147B60" w:rsidRPr="00147B60" w:rsidRDefault="00147B60" w:rsidP="00147B60">
            <w:pPr>
              <w:rPr>
                <w:rStyle w:val="Hyperlink"/>
                <w:rFonts w:hint="cs"/>
                <w:rtl/>
              </w:rPr>
            </w:pPr>
            <w:hyperlink w:anchor="Seif104" w:tooltip="החלת הוראות תשלומי פיגורים והסדר תשלומ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91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116 </w:t>
            </w:r>
          </w:p>
        </w:tc>
        <w:tc>
          <w:tcPr>
            <w:tcW w:w="5669" w:type="dxa"/>
          </w:tcPr>
          <w:p w:rsidR="00147B60" w:rsidRPr="00147B60" w:rsidRDefault="00147B60" w:rsidP="00147B60">
            <w:pPr>
              <w:rPr>
                <w:rFonts w:cs="Frankruhel" w:hint="cs"/>
                <w:rtl/>
              </w:rPr>
            </w:pPr>
            <w:r>
              <w:rPr>
                <w:rtl/>
              </w:rPr>
              <w:t>קופת הועד</w:t>
            </w:r>
          </w:p>
        </w:tc>
        <w:tc>
          <w:tcPr>
            <w:tcW w:w="567" w:type="dxa"/>
          </w:tcPr>
          <w:p w:rsidR="00147B60" w:rsidRPr="00147B60" w:rsidRDefault="00147B60" w:rsidP="00147B60">
            <w:pPr>
              <w:rPr>
                <w:rStyle w:val="Hyperlink"/>
                <w:rFonts w:hint="cs"/>
                <w:rtl/>
              </w:rPr>
            </w:pPr>
            <w:hyperlink w:anchor="Seif105" w:tooltip="קופת הועד"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91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117 </w:t>
            </w:r>
          </w:p>
        </w:tc>
        <w:tc>
          <w:tcPr>
            <w:tcW w:w="5669" w:type="dxa"/>
          </w:tcPr>
          <w:p w:rsidR="00147B60" w:rsidRPr="00147B60" w:rsidRDefault="00147B60" w:rsidP="00147B60">
            <w:pPr>
              <w:rPr>
                <w:rFonts w:cs="Frankruhel" w:hint="cs"/>
                <w:rtl/>
              </w:rPr>
            </w:pPr>
            <w:r>
              <w:rPr>
                <w:rtl/>
              </w:rPr>
              <w:t>הכנת תקציב ועד מקומי</w:t>
            </w:r>
          </w:p>
        </w:tc>
        <w:tc>
          <w:tcPr>
            <w:tcW w:w="567" w:type="dxa"/>
          </w:tcPr>
          <w:p w:rsidR="00147B60" w:rsidRPr="00147B60" w:rsidRDefault="00147B60" w:rsidP="00147B60">
            <w:pPr>
              <w:rPr>
                <w:rStyle w:val="Hyperlink"/>
                <w:rFonts w:hint="cs"/>
                <w:rtl/>
              </w:rPr>
            </w:pPr>
            <w:hyperlink w:anchor="Seif106" w:tooltip="הכנת תקציב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91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118 </w:t>
            </w:r>
          </w:p>
        </w:tc>
        <w:tc>
          <w:tcPr>
            <w:tcW w:w="5669" w:type="dxa"/>
          </w:tcPr>
          <w:p w:rsidR="00147B60" w:rsidRPr="00147B60" w:rsidRDefault="00147B60" w:rsidP="00147B60">
            <w:pPr>
              <w:rPr>
                <w:rFonts w:cs="Frankruhel" w:hint="cs"/>
                <w:rtl/>
              </w:rPr>
            </w:pPr>
            <w:r>
              <w:rPr>
                <w:rtl/>
              </w:rPr>
              <w:t>שינוי התקציב</w:t>
            </w:r>
          </w:p>
        </w:tc>
        <w:tc>
          <w:tcPr>
            <w:tcW w:w="567" w:type="dxa"/>
          </w:tcPr>
          <w:p w:rsidR="00147B60" w:rsidRPr="00147B60" w:rsidRDefault="00147B60" w:rsidP="00147B60">
            <w:pPr>
              <w:rPr>
                <w:rStyle w:val="Hyperlink"/>
                <w:rFonts w:hint="cs"/>
                <w:rtl/>
              </w:rPr>
            </w:pPr>
            <w:hyperlink w:anchor="Seif107" w:tooltip="שינוי התקציב"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91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119 </w:t>
            </w:r>
          </w:p>
        </w:tc>
        <w:tc>
          <w:tcPr>
            <w:tcW w:w="5669" w:type="dxa"/>
          </w:tcPr>
          <w:p w:rsidR="00147B60" w:rsidRPr="00147B60" w:rsidRDefault="00147B60" w:rsidP="00147B60">
            <w:pPr>
              <w:rPr>
                <w:rFonts w:cs="Frankruhel" w:hint="cs"/>
                <w:rtl/>
              </w:rPr>
            </w:pPr>
            <w:r>
              <w:rPr>
                <w:rtl/>
              </w:rPr>
              <w:t>ביקורת חשבונות</w:t>
            </w:r>
          </w:p>
        </w:tc>
        <w:tc>
          <w:tcPr>
            <w:tcW w:w="567" w:type="dxa"/>
          </w:tcPr>
          <w:p w:rsidR="00147B60" w:rsidRPr="00147B60" w:rsidRDefault="00147B60" w:rsidP="00147B60">
            <w:pPr>
              <w:rPr>
                <w:rStyle w:val="Hyperlink"/>
                <w:rFonts w:hint="cs"/>
                <w:rtl/>
              </w:rPr>
            </w:pPr>
            <w:hyperlink w:anchor="Seif108" w:tooltip="ביקורת חשב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119א </w:t>
            </w:r>
          </w:p>
        </w:tc>
        <w:tc>
          <w:tcPr>
            <w:tcW w:w="5669" w:type="dxa"/>
          </w:tcPr>
          <w:p w:rsidR="00147B60" w:rsidRPr="00147B60" w:rsidRDefault="00147B60" w:rsidP="00147B60">
            <w:pPr>
              <w:rPr>
                <w:rFonts w:cs="Frankruhel" w:hint="cs"/>
                <w:rtl/>
              </w:rPr>
            </w:pPr>
            <w:r>
              <w:rPr>
                <w:rtl/>
              </w:rPr>
              <w:t>חשבונות ועד מקומי</w:t>
            </w:r>
          </w:p>
        </w:tc>
        <w:tc>
          <w:tcPr>
            <w:tcW w:w="567" w:type="dxa"/>
          </w:tcPr>
          <w:p w:rsidR="00147B60" w:rsidRPr="00147B60" w:rsidRDefault="00147B60" w:rsidP="00147B60">
            <w:pPr>
              <w:rPr>
                <w:rStyle w:val="Hyperlink"/>
                <w:rFonts w:hint="cs"/>
                <w:rtl/>
              </w:rPr>
            </w:pPr>
            <w:hyperlink w:anchor="Seif332" w:tooltip="חשבונות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Seif332</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120 </w:t>
            </w:r>
          </w:p>
        </w:tc>
        <w:tc>
          <w:tcPr>
            <w:tcW w:w="5669" w:type="dxa"/>
          </w:tcPr>
          <w:p w:rsidR="00147B60" w:rsidRPr="00147B60" w:rsidRDefault="00147B60" w:rsidP="00147B60">
            <w:pPr>
              <w:rPr>
                <w:rFonts w:cs="Frankruhel" w:hint="cs"/>
                <w:rtl/>
              </w:rPr>
            </w:pPr>
            <w:r>
              <w:rPr>
                <w:rtl/>
              </w:rPr>
              <w:t>החזקת רכוש וקבלת מילווה</w:t>
            </w:r>
          </w:p>
        </w:tc>
        <w:tc>
          <w:tcPr>
            <w:tcW w:w="567" w:type="dxa"/>
          </w:tcPr>
          <w:p w:rsidR="00147B60" w:rsidRPr="00147B60" w:rsidRDefault="00147B60" w:rsidP="00147B60">
            <w:pPr>
              <w:rPr>
                <w:rStyle w:val="Hyperlink"/>
                <w:rFonts w:hint="cs"/>
                <w:rtl/>
              </w:rPr>
            </w:pPr>
            <w:hyperlink w:anchor="Seif109" w:tooltip="החזקת רכוש וקבלת מילוו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 </w:t>
            </w:r>
          </w:p>
        </w:tc>
        <w:tc>
          <w:tcPr>
            <w:tcW w:w="5669" w:type="dxa"/>
          </w:tcPr>
          <w:p w:rsidR="00147B60" w:rsidRPr="00147B60" w:rsidRDefault="00147B60" w:rsidP="00147B60">
            <w:pPr>
              <w:rPr>
                <w:rFonts w:cs="Frankruhel" w:hint="cs"/>
                <w:rtl/>
              </w:rPr>
            </w:pPr>
            <w:r>
              <w:rPr>
                <w:rtl/>
              </w:rPr>
              <w:t>ערר של ועד מקומי</w:t>
            </w:r>
          </w:p>
        </w:tc>
        <w:tc>
          <w:tcPr>
            <w:tcW w:w="567" w:type="dxa"/>
          </w:tcPr>
          <w:p w:rsidR="00147B60" w:rsidRPr="00147B60" w:rsidRDefault="00147B60" w:rsidP="00147B60">
            <w:pPr>
              <w:rPr>
                <w:rStyle w:val="Hyperlink"/>
                <w:rFonts w:hint="cs"/>
                <w:rtl/>
              </w:rPr>
            </w:pPr>
            <w:hyperlink w:anchor="Seif110" w:tooltip="ערר של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ט"ו1 – בית משפט לענינים מקומיים</w:t>
            </w:r>
          </w:p>
        </w:tc>
        <w:tc>
          <w:tcPr>
            <w:tcW w:w="567" w:type="dxa"/>
          </w:tcPr>
          <w:p w:rsidR="00147B60" w:rsidRPr="00147B60" w:rsidRDefault="00147B60" w:rsidP="00147B60">
            <w:pPr>
              <w:rPr>
                <w:rStyle w:val="Hyperlink"/>
                <w:rFonts w:hint="cs"/>
                <w:rtl/>
              </w:rPr>
            </w:pPr>
            <w:hyperlink w:anchor="med31" w:tooltip="פרק טו1 – בית משפט לענינים מקומ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med31</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121א </w:t>
            </w:r>
          </w:p>
        </w:tc>
        <w:tc>
          <w:tcPr>
            <w:tcW w:w="5669" w:type="dxa"/>
          </w:tcPr>
          <w:p w:rsidR="00147B60" w:rsidRPr="00147B60" w:rsidRDefault="00147B60" w:rsidP="00147B60">
            <w:pPr>
              <w:rPr>
                <w:rFonts w:cs="Frankruhel" w:hint="cs"/>
                <w:rtl/>
              </w:rPr>
            </w:pPr>
            <w:r>
              <w:rPr>
                <w:rtl/>
              </w:rPr>
              <w:t>בית המשפט לעניני מקומיים</w:t>
            </w:r>
          </w:p>
        </w:tc>
        <w:tc>
          <w:tcPr>
            <w:tcW w:w="567" w:type="dxa"/>
          </w:tcPr>
          <w:p w:rsidR="00147B60" w:rsidRPr="00147B60" w:rsidRDefault="00147B60" w:rsidP="00147B60">
            <w:pPr>
              <w:rPr>
                <w:rStyle w:val="Hyperlink"/>
                <w:rFonts w:hint="cs"/>
                <w:rtl/>
              </w:rPr>
            </w:pPr>
            <w:hyperlink w:anchor="Seif124" w:tooltip="בית המשפט לעניני מקומי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92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ט"ו2: סמכויות הממונה במקרים מיוחדים</w:t>
            </w:r>
          </w:p>
        </w:tc>
        <w:tc>
          <w:tcPr>
            <w:tcW w:w="567" w:type="dxa"/>
          </w:tcPr>
          <w:p w:rsidR="00147B60" w:rsidRPr="00147B60" w:rsidRDefault="00147B60" w:rsidP="00147B60">
            <w:pPr>
              <w:rPr>
                <w:rStyle w:val="Hyperlink"/>
                <w:rFonts w:hint="cs"/>
                <w:rtl/>
              </w:rPr>
            </w:pPr>
            <w:hyperlink w:anchor="med32" w:tooltip="פרק טו2: סמכויות הממונה במקרים מיוח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med32</w:instrText>
            </w:r>
            <w:r>
              <w:rPr>
                <w:rtl/>
              </w:rPr>
              <w:instrText xml:space="preserve"> </w:instrText>
            </w:r>
            <w:r>
              <w:rPr>
                <w:rFonts w:cs="Frankruhel"/>
                <w:rtl/>
              </w:rPr>
              <w:fldChar w:fldCharType="separate"/>
            </w:r>
            <w:r>
              <w:rPr>
                <w:noProof/>
                <w:rtl/>
              </w:rPr>
              <w:t>93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121ב </w:t>
            </w:r>
          </w:p>
        </w:tc>
        <w:tc>
          <w:tcPr>
            <w:tcW w:w="5669" w:type="dxa"/>
          </w:tcPr>
          <w:p w:rsidR="00147B60" w:rsidRPr="00147B60" w:rsidRDefault="00147B60" w:rsidP="00147B60">
            <w:pPr>
              <w:rPr>
                <w:rFonts w:cs="Frankruhel" w:hint="cs"/>
                <w:rtl/>
              </w:rPr>
            </w:pPr>
            <w:r>
              <w:rPr>
                <w:rtl/>
              </w:rPr>
              <w:t>מועצה המסרבת למלא חובה מסוימת</w:t>
            </w:r>
          </w:p>
        </w:tc>
        <w:tc>
          <w:tcPr>
            <w:tcW w:w="567" w:type="dxa"/>
          </w:tcPr>
          <w:p w:rsidR="00147B60" w:rsidRPr="00147B60" w:rsidRDefault="00147B60" w:rsidP="00147B60">
            <w:pPr>
              <w:rPr>
                <w:rStyle w:val="Hyperlink"/>
                <w:rFonts w:hint="cs"/>
                <w:rtl/>
              </w:rPr>
            </w:pPr>
            <w:hyperlink w:anchor="Seif218" w:tooltip="מועצה המסרבת למלא חובה מסוימ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93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121ג </w:t>
            </w:r>
          </w:p>
        </w:tc>
        <w:tc>
          <w:tcPr>
            <w:tcW w:w="5669" w:type="dxa"/>
          </w:tcPr>
          <w:p w:rsidR="00147B60" w:rsidRPr="00147B60" w:rsidRDefault="00147B60" w:rsidP="00147B60">
            <w:pPr>
              <w:rPr>
                <w:rFonts w:cs="Frankruhel" w:hint="cs"/>
                <w:rtl/>
              </w:rPr>
            </w:pPr>
            <w:r>
              <w:rPr>
                <w:rtl/>
              </w:rPr>
              <w:t>הטלת ביצוע עבודה בשעת חירום</w:t>
            </w:r>
          </w:p>
        </w:tc>
        <w:tc>
          <w:tcPr>
            <w:tcW w:w="567" w:type="dxa"/>
          </w:tcPr>
          <w:p w:rsidR="00147B60" w:rsidRPr="00147B60" w:rsidRDefault="00147B60" w:rsidP="00147B60">
            <w:pPr>
              <w:rPr>
                <w:rStyle w:val="Hyperlink"/>
                <w:rFonts w:hint="cs"/>
                <w:rtl/>
              </w:rPr>
            </w:pPr>
            <w:hyperlink w:anchor="Seif240" w:tooltip="הטלת ביצוע עבודה בשעת חיר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93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121ג1 </w:t>
            </w:r>
          </w:p>
        </w:tc>
        <w:tc>
          <w:tcPr>
            <w:tcW w:w="5669" w:type="dxa"/>
          </w:tcPr>
          <w:p w:rsidR="00147B60" w:rsidRPr="00147B60" w:rsidRDefault="00147B60" w:rsidP="00147B60">
            <w:pPr>
              <w:rPr>
                <w:rFonts w:cs="Frankruhel" w:hint="cs"/>
                <w:rtl/>
              </w:rPr>
            </w:pPr>
            <w:r>
              <w:rPr>
                <w:rtl/>
              </w:rPr>
              <w:t>מינוי גובה ממונה</w:t>
            </w:r>
          </w:p>
        </w:tc>
        <w:tc>
          <w:tcPr>
            <w:tcW w:w="567" w:type="dxa"/>
          </w:tcPr>
          <w:p w:rsidR="00147B60" w:rsidRPr="00147B60" w:rsidRDefault="00147B60" w:rsidP="00147B60">
            <w:pPr>
              <w:rPr>
                <w:rStyle w:val="Hyperlink"/>
                <w:rFonts w:hint="cs"/>
                <w:rtl/>
              </w:rPr>
            </w:pPr>
            <w:hyperlink w:anchor="Seif346" w:tooltip="מינוי גובה 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Seif346</w:instrText>
            </w:r>
            <w:r>
              <w:rPr>
                <w:rtl/>
              </w:rPr>
              <w:instrText xml:space="preserve"> </w:instrText>
            </w:r>
            <w:r>
              <w:rPr>
                <w:rFonts w:cs="Frankruhel"/>
                <w:rtl/>
              </w:rPr>
              <w:fldChar w:fldCharType="separate"/>
            </w:r>
            <w:r>
              <w:rPr>
                <w:noProof/>
                <w:rtl/>
              </w:rPr>
              <w:t>93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121ד </w:t>
            </w:r>
          </w:p>
        </w:tc>
        <w:tc>
          <w:tcPr>
            <w:tcW w:w="5669" w:type="dxa"/>
          </w:tcPr>
          <w:p w:rsidR="00147B60" w:rsidRPr="00147B60" w:rsidRDefault="00147B60" w:rsidP="00147B60">
            <w:pPr>
              <w:rPr>
                <w:rFonts w:cs="Frankruhel" w:hint="cs"/>
                <w:rtl/>
              </w:rPr>
            </w:pPr>
            <w:r>
              <w:rPr>
                <w:rtl/>
              </w:rPr>
              <w:t>מועצה נחשלת</w:t>
            </w:r>
          </w:p>
        </w:tc>
        <w:tc>
          <w:tcPr>
            <w:tcW w:w="567" w:type="dxa"/>
          </w:tcPr>
          <w:p w:rsidR="00147B60" w:rsidRPr="00147B60" w:rsidRDefault="00147B60" w:rsidP="00147B60">
            <w:pPr>
              <w:rPr>
                <w:rStyle w:val="Hyperlink"/>
                <w:rFonts w:hint="cs"/>
                <w:rtl/>
              </w:rPr>
            </w:pPr>
            <w:hyperlink w:anchor="Seif241" w:tooltip="מועצה נחשל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94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121ה </w:t>
            </w:r>
          </w:p>
        </w:tc>
        <w:tc>
          <w:tcPr>
            <w:tcW w:w="5669" w:type="dxa"/>
          </w:tcPr>
          <w:p w:rsidR="00147B60" w:rsidRPr="00147B60" w:rsidRDefault="00147B60" w:rsidP="00147B60">
            <w:pPr>
              <w:rPr>
                <w:rFonts w:cs="Frankruhel" w:hint="cs"/>
                <w:rtl/>
              </w:rPr>
            </w:pPr>
            <w:r>
              <w:rPr>
                <w:rtl/>
              </w:rPr>
              <w:t>תקופת כהונתן של מועצות או ועדות חדשות</w:t>
            </w:r>
          </w:p>
        </w:tc>
        <w:tc>
          <w:tcPr>
            <w:tcW w:w="567" w:type="dxa"/>
          </w:tcPr>
          <w:p w:rsidR="00147B60" w:rsidRPr="00147B60" w:rsidRDefault="00147B60" w:rsidP="00147B60">
            <w:pPr>
              <w:rPr>
                <w:rStyle w:val="Hyperlink"/>
                <w:rFonts w:hint="cs"/>
                <w:rtl/>
              </w:rPr>
            </w:pPr>
            <w:hyperlink w:anchor="Seif242" w:tooltip="תקופת כהונתן של מועצות או ועדות חדש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94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121ו </w:t>
            </w:r>
          </w:p>
        </w:tc>
        <w:tc>
          <w:tcPr>
            <w:tcW w:w="5669" w:type="dxa"/>
          </w:tcPr>
          <w:p w:rsidR="00147B60" w:rsidRPr="00147B60" w:rsidRDefault="00147B60" w:rsidP="00147B60">
            <w:pPr>
              <w:rPr>
                <w:rFonts w:cs="Frankruhel" w:hint="cs"/>
                <w:rtl/>
              </w:rPr>
            </w:pPr>
            <w:r>
              <w:rPr>
                <w:rtl/>
              </w:rPr>
              <w:t>סמכויות ועדה ממונה</w:t>
            </w:r>
          </w:p>
        </w:tc>
        <w:tc>
          <w:tcPr>
            <w:tcW w:w="567" w:type="dxa"/>
          </w:tcPr>
          <w:p w:rsidR="00147B60" w:rsidRPr="00147B60" w:rsidRDefault="00147B60" w:rsidP="00147B60">
            <w:pPr>
              <w:rPr>
                <w:rStyle w:val="Hyperlink"/>
                <w:rFonts w:hint="cs"/>
                <w:rtl/>
              </w:rPr>
            </w:pPr>
            <w:hyperlink w:anchor="Seif243" w:tooltip="סמכויות ועדה 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94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121ז </w:t>
            </w:r>
          </w:p>
        </w:tc>
        <w:tc>
          <w:tcPr>
            <w:tcW w:w="5669" w:type="dxa"/>
          </w:tcPr>
          <w:p w:rsidR="00147B60" w:rsidRPr="00147B60" w:rsidRDefault="00147B60" w:rsidP="00147B60">
            <w:pPr>
              <w:rPr>
                <w:rFonts w:cs="Frankruhel" w:hint="cs"/>
                <w:rtl/>
              </w:rPr>
            </w:pPr>
            <w:r>
              <w:rPr>
                <w:rtl/>
              </w:rPr>
              <w:t>יושב ראש ועדה ממונה וסגנו</w:t>
            </w:r>
          </w:p>
        </w:tc>
        <w:tc>
          <w:tcPr>
            <w:tcW w:w="567" w:type="dxa"/>
          </w:tcPr>
          <w:p w:rsidR="00147B60" w:rsidRPr="00147B60" w:rsidRDefault="00147B60" w:rsidP="00147B60">
            <w:pPr>
              <w:rPr>
                <w:rStyle w:val="Hyperlink"/>
                <w:rFonts w:hint="cs"/>
                <w:rtl/>
              </w:rPr>
            </w:pPr>
            <w:hyperlink w:anchor="Seif244" w:tooltip="יושב ראש ועדה ממונה וסגנו"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121ח </w:t>
            </w:r>
          </w:p>
        </w:tc>
        <w:tc>
          <w:tcPr>
            <w:tcW w:w="5669" w:type="dxa"/>
          </w:tcPr>
          <w:p w:rsidR="00147B60" w:rsidRPr="00147B60" w:rsidRDefault="00147B60" w:rsidP="00147B60">
            <w:pPr>
              <w:rPr>
                <w:rFonts w:cs="Frankruhel" w:hint="cs"/>
                <w:rtl/>
              </w:rPr>
            </w:pPr>
            <w:r>
              <w:rPr>
                <w:rtl/>
              </w:rPr>
              <w:t>ועד נחשל</w:t>
            </w:r>
          </w:p>
        </w:tc>
        <w:tc>
          <w:tcPr>
            <w:tcW w:w="567" w:type="dxa"/>
          </w:tcPr>
          <w:p w:rsidR="00147B60" w:rsidRPr="00147B60" w:rsidRDefault="00147B60" w:rsidP="00147B60">
            <w:pPr>
              <w:rPr>
                <w:rStyle w:val="Hyperlink"/>
                <w:rFonts w:hint="cs"/>
                <w:rtl/>
              </w:rPr>
            </w:pPr>
            <w:hyperlink w:anchor="Seif245" w:tooltip="ועד נחש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121ט </w:t>
            </w:r>
          </w:p>
        </w:tc>
        <w:tc>
          <w:tcPr>
            <w:tcW w:w="5669" w:type="dxa"/>
          </w:tcPr>
          <w:p w:rsidR="00147B60" w:rsidRPr="00147B60" w:rsidRDefault="00147B60" w:rsidP="00147B60">
            <w:pPr>
              <w:rPr>
                <w:rFonts w:cs="Frankruhel" w:hint="cs"/>
                <w:rtl/>
              </w:rPr>
            </w:pPr>
            <w:r>
              <w:rPr>
                <w:rtl/>
              </w:rPr>
              <w:t>ועד המסרב למלא חובה</w:t>
            </w:r>
          </w:p>
        </w:tc>
        <w:tc>
          <w:tcPr>
            <w:tcW w:w="567" w:type="dxa"/>
          </w:tcPr>
          <w:p w:rsidR="00147B60" w:rsidRPr="00147B60" w:rsidRDefault="00147B60" w:rsidP="00147B60">
            <w:pPr>
              <w:rPr>
                <w:rStyle w:val="Hyperlink"/>
                <w:rFonts w:hint="cs"/>
                <w:rtl/>
              </w:rPr>
            </w:pPr>
            <w:hyperlink w:anchor="Seif246" w:tooltip="ועד המסרב למלא חוב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121ט1 </w:t>
            </w:r>
          </w:p>
        </w:tc>
        <w:tc>
          <w:tcPr>
            <w:tcW w:w="5669" w:type="dxa"/>
          </w:tcPr>
          <w:p w:rsidR="00147B60" w:rsidRPr="00147B60" w:rsidRDefault="00147B60" w:rsidP="00147B60">
            <w:pPr>
              <w:rPr>
                <w:rFonts w:cs="Frankruhel" w:hint="cs"/>
                <w:rtl/>
              </w:rPr>
            </w:pPr>
            <w:r>
              <w:rPr>
                <w:rtl/>
              </w:rPr>
              <w:t>סמכות הממונה</w:t>
            </w:r>
          </w:p>
        </w:tc>
        <w:tc>
          <w:tcPr>
            <w:tcW w:w="567" w:type="dxa"/>
          </w:tcPr>
          <w:p w:rsidR="00147B60" w:rsidRPr="00147B60" w:rsidRDefault="00147B60" w:rsidP="00147B60">
            <w:pPr>
              <w:rPr>
                <w:rStyle w:val="Hyperlink"/>
                <w:rFonts w:hint="cs"/>
                <w:rtl/>
              </w:rPr>
            </w:pPr>
            <w:hyperlink w:anchor="Seif333" w:tooltip="סמכות ה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Seif333</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121ט2 </w:t>
            </w:r>
          </w:p>
        </w:tc>
        <w:tc>
          <w:tcPr>
            <w:tcW w:w="5669" w:type="dxa"/>
          </w:tcPr>
          <w:p w:rsidR="00147B60" w:rsidRPr="00147B60" w:rsidRDefault="00147B60" w:rsidP="00147B60">
            <w:pPr>
              <w:rPr>
                <w:rFonts w:cs="Frankruhel" w:hint="cs"/>
                <w:rtl/>
              </w:rPr>
            </w:pPr>
            <w:r>
              <w:rPr>
                <w:rtl/>
              </w:rPr>
              <w:t>הסדר נושים</w:t>
            </w:r>
          </w:p>
        </w:tc>
        <w:tc>
          <w:tcPr>
            <w:tcW w:w="567" w:type="dxa"/>
          </w:tcPr>
          <w:p w:rsidR="00147B60" w:rsidRPr="00147B60" w:rsidRDefault="00147B60" w:rsidP="00147B60">
            <w:pPr>
              <w:rPr>
                <w:rStyle w:val="Hyperlink"/>
                <w:rFonts w:hint="cs"/>
                <w:rtl/>
              </w:rPr>
            </w:pPr>
            <w:hyperlink w:anchor="Seif363" w:tooltip="הסדר נוש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Seif363</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121ט3 </w:t>
            </w:r>
          </w:p>
        </w:tc>
        <w:tc>
          <w:tcPr>
            <w:tcW w:w="5669" w:type="dxa"/>
          </w:tcPr>
          <w:p w:rsidR="00147B60" w:rsidRPr="00147B60" w:rsidRDefault="00147B60" w:rsidP="00147B60">
            <w:pPr>
              <w:rPr>
                <w:rFonts w:cs="Frankruhel" w:hint="cs"/>
                <w:rtl/>
              </w:rPr>
            </w:pPr>
            <w:r>
              <w:rPr>
                <w:rtl/>
              </w:rPr>
              <w:t>הטלת מילוי תפקיד של מועצה חדלה על רשות מקומית אחרת</w:t>
            </w:r>
          </w:p>
        </w:tc>
        <w:tc>
          <w:tcPr>
            <w:tcW w:w="567" w:type="dxa"/>
          </w:tcPr>
          <w:p w:rsidR="00147B60" w:rsidRPr="00147B60" w:rsidRDefault="00147B60" w:rsidP="00147B60">
            <w:pPr>
              <w:rPr>
                <w:rStyle w:val="Hyperlink"/>
                <w:rFonts w:hint="cs"/>
                <w:rtl/>
              </w:rPr>
            </w:pPr>
            <w:hyperlink w:anchor="Seif364" w:tooltip="הטלת מילוי תפקיד של מועצה חדלה על רשות מקומית אחר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Seif364</w:instrText>
            </w:r>
            <w:r>
              <w:rPr>
                <w:rtl/>
              </w:rPr>
              <w:instrText xml:space="preserve"> </w:instrText>
            </w:r>
            <w:r>
              <w:rPr>
                <w:rFonts w:cs="Frankruhel"/>
                <w:rtl/>
              </w:rPr>
              <w:fldChar w:fldCharType="separate"/>
            </w:r>
            <w:r>
              <w:rPr>
                <w:noProof/>
                <w:rtl/>
              </w:rPr>
              <w:t>95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טו3: קבלת מידע מן המועצה</w:t>
            </w:r>
          </w:p>
        </w:tc>
        <w:tc>
          <w:tcPr>
            <w:tcW w:w="567" w:type="dxa"/>
          </w:tcPr>
          <w:p w:rsidR="00147B60" w:rsidRPr="00147B60" w:rsidRDefault="00147B60" w:rsidP="00147B60">
            <w:pPr>
              <w:rPr>
                <w:rStyle w:val="Hyperlink"/>
                <w:rFonts w:hint="cs"/>
                <w:rtl/>
              </w:rPr>
            </w:pPr>
            <w:hyperlink w:anchor="med33" w:tooltip="פרק טו3: קבלת מידע מן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med33</w:instrText>
            </w:r>
            <w:r>
              <w:rPr>
                <w:rtl/>
              </w:rPr>
              <w:instrText xml:space="preserve"> </w:instrText>
            </w:r>
            <w:r>
              <w:rPr>
                <w:rFonts w:cs="Frankruhel"/>
                <w:rtl/>
              </w:rPr>
              <w:fldChar w:fldCharType="separate"/>
            </w:r>
            <w:r>
              <w:rPr>
                <w:noProof/>
                <w:rtl/>
              </w:rPr>
              <w:t>96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טו4: מועצה איתנה</w:t>
            </w:r>
          </w:p>
        </w:tc>
        <w:tc>
          <w:tcPr>
            <w:tcW w:w="567" w:type="dxa"/>
          </w:tcPr>
          <w:p w:rsidR="00147B60" w:rsidRPr="00147B60" w:rsidRDefault="00147B60" w:rsidP="00147B60">
            <w:pPr>
              <w:rPr>
                <w:rStyle w:val="Hyperlink"/>
                <w:rFonts w:hint="cs"/>
                <w:rtl/>
              </w:rPr>
            </w:pPr>
            <w:hyperlink w:anchor="med34" w:tooltip="פרק טו4: מועצה אית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med34</w:instrText>
            </w:r>
            <w:r>
              <w:rPr>
                <w:rtl/>
              </w:rPr>
              <w:instrText xml:space="preserve"> </w:instrText>
            </w:r>
            <w:r>
              <w:rPr>
                <w:rFonts w:cs="Frankruhel"/>
                <w:rtl/>
              </w:rPr>
              <w:fldChar w:fldCharType="separate"/>
            </w:r>
            <w:r>
              <w:rPr>
                <w:noProof/>
                <w:rtl/>
              </w:rPr>
              <w:t>97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121יא </w:t>
            </w:r>
          </w:p>
        </w:tc>
        <w:tc>
          <w:tcPr>
            <w:tcW w:w="5669" w:type="dxa"/>
          </w:tcPr>
          <w:p w:rsidR="00147B60" w:rsidRPr="00147B60" w:rsidRDefault="00147B60" w:rsidP="00147B60">
            <w:pPr>
              <w:rPr>
                <w:rFonts w:cs="Frankruhel" w:hint="cs"/>
                <w:rtl/>
              </w:rPr>
            </w:pPr>
            <w:r>
              <w:rPr>
                <w:rtl/>
              </w:rPr>
              <w:t>הכרזה על מועצה איתנה</w:t>
            </w:r>
          </w:p>
        </w:tc>
        <w:tc>
          <w:tcPr>
            <w:tcW w:w="567" w:type="dxa"/>
          </w:tcPr>
          <w:p w:rsidR="00147B60" w:rsidRPr="00147B60" w:rsidRDefault="00147B60" w:rsidP="00147B60">
            <w:pPr>
              <w:rPr>
                <w:rStyle w:val="Hyperlink"/>
                <w:rFonts w:hint="cs"/>
                <w:rtl/>
              </w:rPr>
            </w:pPr>
            <w:hyperlink w:anchor="Seif398" w:tooltip="הכרזה על מועצה אית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Seif398</w:instrText>
            </w:r>
            <w:r>
              <w:rPr>
                <w:rtl/>
              </w:rPr>
              <w:instrText xml:space="preserve"> </w:instrText>
            </w:r>
            <w:r>
              <w:rPr>
                <w:rFonts w:cs="Frankruhel"/>
                <w:rtl/>
              </w:rPr>
              <w:fldChar w:fldCharType="separate"/>
            </w:r>
            <w:r>
              <w:rPr>
                <w:noProof/>
                <w:rtl/>
              </w:rPr>
              <w:t>97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121יב </w:t>
            </w:r>
          </w:p>
        </w:tc>
        <w:tc>
          <w:tcPr>
            <w:tcW w:w="5669" w:type="dxa"/>
          </w:tcPr>
          <w:p w:rsidR="00147B60" w:rsidRPr="00147B60" w:rsidRDefault="00147B60" w:rsidP="00147B60">
            <w:pPr>
              <w:rPr>
                <w:rFonts w:cs="Frankruhel" w:hint="cs"/>
                <w:rtl/>
              </w:rPr>
            </w:pPr>
            <w:r>
              <w:rPr>
                <w:rtl/>
              </w:rPr>
              <w:t>ביטול הכרזה</w:t>
            </w:r>
          </w:p>
        </w:tc>
        <w:tc>
          <w:tcPr>
            <w:tcW w:w="567" w:type="dxa"/>
          </w:tcPr>
          <w:p w:rsidR="00147B60" w:rsidRPr="00147B60" w:rsidRDefault="00147B60" w:rsidP="00147B60">
            <w:pPr>
              <w:rPr>
                <w:rStyle w:val="Hyperlink"/>
                <w:rFonts w:hint="cs"/>
                <w:rtl/>
              </w:rPr>
            </w:pPr>
            <w:hyperlink w:anchor="Seif399" w:tooltip="ביטול הכרז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Seif399</w:instrText>
            </w:r>
            <w:r>
              <w:rPr>
                <w:rtl/>
              </w:rPr>
              <w:instrText xml:space="preserve"> </w:instrText>
            </w:r>
            <w:r>
              <w:rPr>
                <w:rFonts w:cs="Frankruhel"/>
                <w:rtl/>
              </w:rPr>
              <w:fldChar w:fldCharType="separate"/>
            </w:r>
            <w:r>
              <w:rPr>
                <w:noProof/>
                <w:rtl/>
              </w:rPr>
              <w:t>98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121יג </w:t>
            </w:r>
          </w:p>
        </w:tc>
        <w:tc>
          <w:tcPr>
            <w:tcW w:w="5669" w:type="dxa"/>
          </w:tcPr>
          <w:p w:rsidR="00147B60" w:rsidRPr="00147B60" w:rsidRDefault="00147B60" w:rsidP="00147B60">
            <w:pPr>
              <w:rPr>
                <w:rFonts w:cs="Frankruhel" w:hint="cs"/>
                <w:rtl/>
              </w:rPr>
            </w:pPr>
            <w:r>
              <w:rPr>
                <w:rtl/>
              </w:rPr>
              <w:t>רזרבה בתקציב מועצה איתנה</w:t>
            </w:r>
          </w:p>
        </w:tc>
        <w:tc>
          <w:tcPr>
            <w:tcW w:w="567" w:type="dxa"/>
          </w:tcPr>
          <w:p w:rsidR="00147B60" w:rsidRPr="00147B60" w:rsidRDefault="00147B60" w:rsidP="00147B60">
            <w:pPr>
              <w:rPr>
                <w:rStyle w:val="Hyperlink"/>
                <w:rFonts w:hint="cs"/>
                <w:rtl/>
              </w:rPr>
            </w:pPr>
            <w:hyperlink w:anchor="Seif400" w:tooltip="רזרבה בתקציב מועצה אית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Seif400</w:instrText>
            </w:r>
            <w:r>
              <w:rPr>
                <w:rtl/>
              </w:rPr>
              <w:instrText xml:space="preserve"> </w:instrText>
            </w:r>
            <w:r>
              <w:rPr>
                <w:rFonts w:cs="Frankruhel"/>
                <w:rtl/>
              </w:rPr>
              <w:fldChar w:fldCharType="separate"/>
            </w:r>
            <w:r>
              <w:rPr>
                <w:noProof/>
                <w:rtl/>
              </w:rPr>
              <w:t>98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ט"ז: בחירות</w:t>
            </w:r>
          </w:p>
        </w:tc>
        <w:tc>
          <w:tcPr>
            <w:tcW w:w="567" w:type="dxa"/>
          </w:tcPr>
          <w:p w:rsidR="00147B60" w:rsidRPr="00147B60" w:rsidRDefault="00147B60" w:rsidP="00147B60">
            <w:pPr>
              <w:rPr>
                <w:rStyle w:val="Hyperlink"/>
                <w:rFonts w:hint="cs"/>
                <w:rtl/>
              </w:rPr>
            </w:pPr>
            <w:hyperlink w:anchor="med35" w:tooltip="פרק טז: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med35</w:instrText>
            </w:r>
            <w:r>
              <w:rPr>
                <w:rtl/>
              </w:rPr>
              <w:instrText xml:space="preserve"> </w:instrText>
            </w:r>
            <w:r>
              <w:rPr>
                <w:rFonts w:cs="Frankruhel"/>
                <w:rtl/>
              </w:rPr>
              <w:fldChar w:fldCharType="separate"/>
            </w:r>
            <w:r>
              <w:rPr>
                <w:noProof/>
                <w:rtl/>
              </w:rPr>
              <w:t>99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122 </w:t>
            </w:r>
          </w:p>
        </w:tc>
        <w:tc>
          <w:tcPr>
            <w:tcW w:w="5669" w:type="dxa"/>
          </w:tcPr>
          <w:p w:rsidR="00147B60" w:rsidRPr="00147B60" w:rsidRDefault="00147B60" w:rsidP="00147B60">
            <w:pPr>
              <w:rPr>
                <w:rFonts w:cs="Frankruhel" w:hint="cs"/>
                <w:rtl/>
              </w:rPr>
            </w:pPr>
            <w:r>
              <w:rPr>
                <w:rtl/>
              </w:rPr>
              <w:t>הגדרות</w:t>
            </w:r>
          </w:p>
        </w:tc>
        <w:tc>
          <w:tcPr>
            <w:tcW w:w="567" w:type="dxa"/>
          </w:tcPr>
          <w:p w:rsidR="00147B60" w:rsidRPr="00147B60" w:rsidRDefault="00147B60" w:rsidP="00147B60">
            <w:pPr>
              <w:rPr>
                <w:rStyle w:val="Hyperlink"/>
                <w:rFonts w:hint="cs"/>
                <w:rtl/>
              </w:rPr>
            </w:pPr>
            <w:hyperlink w:anchor="Seif290" w:tooltip="הגד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Seif290</w:instrText>
            </w:r>
            <w:r>
              <w:rPr>
                <w:rtl/>
              </w:rPr>
              <w:instrText xml:space="preserve"> </w:instrText>
            </w:r>
            <w:r>
              <w:rPr>
                <w:rFonts w:cs="Frankruhel"/>
                <w:rtl/>
              </w:rPr>
              <w:fldChar w:fldCharType="separate"/>
            </w:r>
            <w:r>
              <w:rPr>
                <w:noProof/>
                <w:rtl/>
              </w:rPr>
              <w:t>99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123 </w:t>
            </w:r>
          </w:p>
        </w:tc>
        <w:tc>
          <w:tcPr>
            <w:tcW w:w="5669" w:type="dxa"/>
          </w:tcPr>
          <w:p w:rsidR="00147B60" w:rsidRPr="00147B60" w:rsidRDefault="00147B60" w:rsidP="00147B60">
            <w:pPr>
              <w:rPr>
                <w:rFonts w:cs="Frankruhel" w:hint="cs"/>
                <w:rtl/>
              </w:rPr>
            </w:pPr>
            <w:r>
              <w:rPr>
                <w:rtl/>
              </w:rPr>
              <w:t>מינוי מפקח על הבחירות</w:t>
            </w:r>
          </w:p>
        </w:tc>
        <w:tc>
          <w:tcPr>
            <w:tcW w:w="567" w:type="dxa"/>
          </w:tcPr>
          <w:p w:rsidR="00147B60" w:rsidRPr="00147B60" w:rsidRDefault="00147B60" w:rsidP="00147B60">
            <w:pPr>
              <w:rPr>
                <w:rStyle w:val="Hyperlink"/>
                <w:rFonts w:hint="cs"/>
                <w:rtl/>
              </w:rPr>
            </w:pPr>
            <w:hyperlink w:anchor="Seif291" w:tooltip="מינוי מפקח על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Seif291</w:instrText>
            </w:r>
            <w:r>
              <w:rPr>
                <w:rtl/>
              </w:rPr>
              <w:instrText xml:space="preserve"> </w:instrText>
            </w:r>
            <w:r>
              <w:rPr>
                <w:rFonts w:cs="Frankruhel"/>
                <w:rtl/>
              </w:rPr>
              <w:fldChar w:fldCharType="separate"/>
            </w:r>
            <w:r>
              <w:rPr>
                <w:noProof/>
                <w:rtl/>
              </w:rPr>
              <w:t>99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124 </w:t>
            </w:r>
          </w:p>
        </w:tc>
        <w:tc>
          <w:tcPr>
            <w:tcW w:w="5669" w:type="dxa"/>
          </w:tcPr>
          <w:p w:rsidR="00147B60" w:rsidRPr="00147B60" w:rsidRDefault="00147B60" w:rsidP="00147B60">
            <w:pPr>
              <w:rPr>
                <w:rFonts w:cs="Frankruhel" w:hint="cs"/>
                <w:rtl/>
              </w:rPr>
            </w:pPr>
            <w:r>
              <w:rPr>
                <w:rtl/>
              </w:rPr>
              <w:t>בחירת ועדת בחירות</w:t>
            </w:r>
          </w:p>
        </w:tc>
        <w:tc>
          <w:tcPr>
            <w:tcW w:w="567" w:type="dxa"/>
          </w:tcPr>
          <w:p w:rsidR="00147B60" w:rsidRPr="00147B60" w:rsidRDefault="00147B60" w:rsidP="00147B60">
            <w:pPr>
              <w:rPr>
                <w:rStyle w:val="Hyperlink"/>
                <w:rFonts w:hint="cs"/>
                <w:rtl/>
              </w:rPr>
            </w:pPr>
            <w:hyperlink w:anchor="Seif292" w:tooltip="בחירת ועד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Seif292</w:instrText>
            </w:r>
            <w:r>
              <w:rPr>
                <w:rtl/>
              </w:rPr>
              <w:instrText xml:space="preserve"> </w:instrText>
            </w:r>
            <w:r>
              <w:rPr>
                <w:rFonts w:cs="Frankruhel"/>
                <w:rtl/>
              </w:rPr>
              <w:fldChar w:fldCharType="separate"/>
            </w:r>
            <w:r>
              <w:rPr>
                <w:noProof/>
                <w:rtl/>
              </w:rPr>
              <w:t>99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125 </w:t>
            </w:r>
          </w:p>
        </w:tc>
        <w:tc>
          <w:tcPr>
            <w:tcW w:w="5669" w:type="dxa"/>
          </w:tcPr>
          <w:p w:rsidR="00147B60" w:rsidRPr="00147B60" w:rsidRDefault="00147B60" w:rsidP="00147B60">
            <w:pPr>
              <w:rPr>
                <w:rFonts w:cs="Frankruhel" w:hint="cs"/>
                <w:rtl/>
              </w:rPr>
            </w:pPr>
            <w:r>
              <w:rPr>
                <w:rtl/>
              </w:rPr>
              <w:t>מנין חוקי בישיבת ועדת בחירות</w:t>
            </w:r>
          </w:p>
        </w:tc>
        <w:tc>
          <w:tcPr>
            <w:tcW w:w="567" w:type="dxa"/>
          </w:tcPr>
          <w:p w:rsidR="00147B60" w:rsidRPr="00147B60" w:rsidRDefault="00147B60" w:rsidP="00147B60">
            <w:pPr>
              <w:rPr>
                <w:rStyle w:val="Hyperlink"/>
                <w:rFonts w:hint="cs"/>
                <w:rtl/>
              </w:rPr>
            </w:pPr>
            <w:hyperlink w:anchor="Seif293" w:tooltip="מנין חוקי בישיבת ועד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Seif293</w:instrText>
            </w:r>
            <w:r>
              <w:rPr>
                <w:rtl/>
              </w:rPr>
              <w:instrText xml:space="preserve"> </w:instrText>
            </w:r>
            <w:r>
              <w:rPr>
                <w:rFonts w:cs="Frankruhel"/>
                <w:rtl/>
              </w:rPr>
              <w:fldChar w:fldCharType="separate"/>
            </w:r>
            <w:r>
              <w:rPr>
                <w:noProof/>
                <w:rtl/>
              </w:rPr>
              <w:t>99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126 </w:t>
            </w:r>
          </w:p>
        </w:tc>
        <w:tc>
          <w:tcPr>
            <w:tcW w:w="5669" w:type="dxa"/>
          </w:tcPr>
          <w:p w:rsidR="00147B60" w:rsidRPr="00147B60" w:rsidRDefault="00147B60" w:rsidP="00147B60">
            <w:pPr>
              <w:rPr>
                <w:rFonts w:cs="Frankruhel" w:hint="cs"/>
                <w:rtl/>
              </w:rPr>
            </w:pPr>
            <w:r>
              <w:rPr>
                <w:rtl/>
              </w:rPr>
              <w:t>ועדת בחירות שאינה פועלת כראוי</w:t>
            </w:r>
          </w:p>
        </w:tc>
        <w:tc>
          <w:tcPr>
            <w:tcW w:w="567" w:type="dxa"/>
          </w:tcPr>
          <w:p w:rsidR="00147B60" w:rsidRPr="00147B60" w:rsidRDefault="00147B60" w:rsidP="00147B60">
            <w:pPr>
              <w:rPr>
                <w:rStyle w:val="Hyperlink"/>
                <w:rFonts w:hint="cs"/>
                <w:rtl/>
              </w:rPr>
            </w:pPr>
            <w:hyperlink w:anchor="Seif294" w:tooltip="ועדת בחירות שאינה פועלת כראו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Seif294</w:instrText>
            </w:r>
            <w:r>
              <w:rPr>
                <w:rtl/>
              </w:rPr>
              <w:instrText xml:space="preserve"> </w:instrText>
            </w:r>
            <w:r>
              <w:rPr>
                <w:rFonts w:cs="Frankruhel"/>
                <w:rtl/>
              </w:rPr>
              <w:fldChar w:fldCharType="separate"/>
            </w:r>
            <w:r>
              <w:rPr>
                <w:noProof/>
                <w:rtl/>
              </w:rPr>
              <w:t>100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128 </w:t>
            </w:r>
          </w:p>
        </w:tc>
        <w:tc>
          <w:tcPr>
            <w:tcW w:w="5669" w:type="dxa"/>
          </w:tcPr>
          <w:p w:rsidR="00147B60" w:rsidRPr="00147B60" w:rsidRDefault="00147B60" w:rsidP="00147B60">
            <w:pPr>
              <w:rPr>
                <w:rFonts w:cs="Frankruhel" w:hint="cs"/>
                <w:rtl/>
              </w:rPr>
            </w:pPr>
            <w:r>
              <w:rPr>
                <w:rtl/>
              </w:rPr>
              <w:t>מנהל בחירות</w:t>
            </w:r>
          </w:p>
        </w:tc>
        <w:tc>
          <w:tcPr>
            <w:tcW w:w="567" w:type="dxa"/>
          </w:tcPr>
          <w:p w:rsidR="00147B60" w:rsidRPr="00147B60" w:rsidRDefault="00147B60" w:rsidP="00147B60">
            <w:pPr>
              <w:rPr>
                <w:rStyle w:val="Hyperlink"/>
                <w:rFonts w:hint="cs"/>
                <w:rtl/>
              </w:rPr>
            </w:pPr>
            <w:hyperlink w:anchor="Seif295" w:tooltip="מנהל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Seif295</w:instrText>
            </w:r>
            <w:r>
              <w:rPr>
                <w:rtl/>
              </w:rPr>
              <w:instrText xml:space="preserve"> </w:instrText>
            </w:r>
            <w:r>
              <w:rPr>
                <w:rFonts w:cs="Frankruhel"/>
                <w:rtl/>
              </w:rPr>
              <w:fldChar w:fldCharType="separate"/>
            </w:r>
            <w:r>
              <w:rPr>
                <w:noProof/>
                <w:rtl/>
              </w:rPr>
              <w:t>100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129 </w:t>
            </w:r>
          </w:p>
        </w:tc>
        <w:tc>
          <w:tcPr>
            <w:tcW w:w="5669" w:type="dxa"/>
          </w:tcPr>
          <w:p w:rsidR="00147B60" w:rsidRPr="00147B60" w:rsidRDefault="00147B60" w:rsidP="00147B60">
            <w:pPr>
              <w:rPr>
                <w:rFonts w:cs="Frankruhel" w:hint="cs"/>
                <w:rtl/>
              </w:rPr>
            </w:pPr>
            <w:r>
              <w:rPr>
                <w:rtl/>
              </w:rPr>
              <w:t>הכנת פנקס בוחרים</w:t>
            </w:r>
          </w:p>
        </w:tc>
        <w:tc>
          <w:tcPr>
            <w:tcW w:w="567" w:type="dxa"/>
          </w:tcPr>
          <w:p w:rsidR="00147B60" w:rsidRPr="00147B60" w:rsidRDefault="00147B60" w:rsidP="00147B60">
            <w:pPr>
              <w:rPr>
                <w:rStyle w:val="Hyperlink"/>
                <w:rFonts w:hint="cs"/>
                <w:rtl/>
              </w:rPr>
            </w:pPr>
            <w:hyperlink w:anchor="Seif296" w:tooltip="הכנת פנקס בוח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Seif296</w:instrText>
            </w:r>
            <w:r>
              <w:rPr>
                <w:rtl/>
              </w:rPr>
              <w:instrText xml:space="preserve"> </w:instrText>
            </w:r>
            <w:r>
              <w:rPr>
                <w:rFonts w:cs="Frankruhel"/>
                <w:rtl/>
              </w:rPr>
              <w:fldChar w:fldCharType="separate"/>
            </w:r>
            <w:r>
              <w:rPr>
                <w:noProof/>
                <w:rtl/>
              </w:rPr>
              <w:t>100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129א </w:t>
            </w:r>
          </w:p>
        </w:tc>
        <w:tc>
          <w:tcPr>
            <w:tcW w:w="5669" w:type="dxa"/>
          </w:tcPr>
          <w:p w:rsidR="00147B60" w:rsidRPr="00147B60" w:rsidRDefault="00147B60" w:rsidP="00147B60">
            <w:pPr>
              <w:rPr>
                <w:rFonts w:cs="Frankruhel" w:hint="cs"/>
                <w:rtl/>
              </w:rPr>
            </w:pPr>
            <w:r>
              <w:rPr>
                <w:rtl/>
              </w:rPr>
              <w:t>תיקון פרטי בוחר</w:t>
            </w:r>
          </w:p>
        </w:tc>
        <w:tc>
          <w:tcPr>
            <w:tcW w:w="567" w:type="dxa"/>
          </w:tcPr>
          <w:p w:rsidR="00147B60" w:rsidRPr="00147B60" w:rsidRDefault="00147B60" w:rsidP="00147B60">
            <w:pPr>
              <w:rPr>
                <w:rStyle w:val="Hyperlink"/>
                <w:rFonts w:hint="cs"/>
                <w:rtl/>
              </w:rPr>
            </w:pPr>
            <w:hyperlink w:anchor="Seif378" w:tooltip="תיקון פרטי בוח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Seif378</w:instrText>
            </w:r>
            <w:r>
              <w:rPr>
                <w:rtl/>
              </w:rPr>
              <w:instrText xml:space="preserve"> </w:instrText>
            </w:r>
            <w:r>
              <w:rPr>
                <w:rFonts w:cs="Frankruhel"/>
                <w:rtl/>
              </w:rPr>
              <w:fldChar w:fldCharType="separate"/>
            </w:r>
            <w:r>
              <w:rPr>
                <w:noProof/>
                <w:rtl/>
              </w:rPr>
              <w:t>100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129ב </w:t>
            </w:r>
          </w:p>
        </w:tc>
        <w:tc>
          <w:tcPr>
            <w:tcW w:w="5669" w:type="dxa"/>
          </w:tcPr>
          <w:p w:rsidR="00147B60" w:rsidRPr="00147B60" w:rsidRDefault="00147B60" w:rsidP="00147B60">
            <w:pPr>
              <w:rPr>
                <w:rFonts w:cs="Frankruhel" w:hint="cs"/>
                <w:rtl/>
              </w:rPr>
            </w:pPr>
            <w:r>
              <w:rPr>
                <w:rtl/>
              </w:rPr>
              <w:t>מסירת מידע לציבור</w:t>
            </w:r>
          </w:p>
        </w:tc>
        <w:tc>
          <w:tcPr>
            <w:tcW w:w="567" w:type="dxa"/>
          </w:tcPr>
          <w:p w:rsidR="00147B60" w:rsidRPr="00147B60" w:rsidRDefault="00147B60" w:rsidP="00147B60">
            <w:pPr>
              <w:rPr>
                <w:rStyle w:val="Hyperlink"/>
                <w:rFonts w:hint="cs"/>
                <w:rtl/>
              </w:rPr>
            </w:pPr>
            <w:hyperlink w:anchor="Seif379" w:tooltip="מסירת מידע לציב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Seif379</w:instrText>
            </w:r>
            <w:r>
              <w:rPr>
                <w:rtl/>
              </w:rPr>
              <w:instrText xml:space="preserve"> </w:instrText>
            </w:r>
            <w:r>
              <w:rPr>
                <w:rFonts w:cs="Frankruhel"/>
                <w:rtl/>
              </w:rPr>
              <w:fldChar w:fldCharType="separate"/>
            </w:r>
            <w:r>
              <w:rPr>
                <w:noProof/>
                <w:rtl/>
              </w:rPr>
              <w:t>100</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129ג </w:t>
            </w:r>
          </w:p>
        </w:tc>
        <w:tc>
          <w:tcPr>
            <w:tcW w:w="5669" w:type="dxa"/>
          </w:tcPr>
          <w:p w:rsidR="00147B60" w:rsidRPr="00147B60" w:rsidRDefault="00147B60" w:rsidP="00147B60">
            <w:pPr>
              <w:rPr>
                <w:rFonts w:cs="Frankruhel" w:hint="cs"/>
                <w:rtl/>
              </w:rPr>
            </w:pPr>
            <w:r>
              <w:rPr>
                <w:rtl/>
              </w:rPr>
              <w:t>הודעה לקראת בחירות</w:t>
            </w:r>
          </w:p>
        </w:tc>
        <w:tc>
          <w:tcPr>
            <w:tcW w:w="567" w:type="dxa"/>
          </w:tcPr>
          <w:p w:rsidR="00147B60" w:rsidRPr="00147B60" w:rsidRDefault="00147B60" w:rsidP="00147B60">
            <w:pPr>
              <w:rPr>
                <w:rStyle w:val="Hyperlink"/>
                <w:rFonts w:hint="cs"/>
                <w:rtl/>
              </w:rPr>
            </w:pPr>
            <w:hyperlink w:anchor="Seif380" w:tooltip="הודעה לקרא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Seif380</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129ד </w:t>
            </w:r>
          </w:p>
        </w:tc>
        <w:tc>
          <w:tcPr>
            <w:tcW w:w="5669" w:type="dxa"/>
          </w:tcPr>
          <w:p w:rsidR="00147B60" w:rsidRPr="00147B60" w:rsidRDefault="00147B60" w:rsidP="00147B60">
            <w:pPr>
              <w:rPr>
                <w:rFonts w:cs="Frankruhel" w:hint="cs"/>
                <w:rtl/>
              </w:rPr>
            </w:pPr>
            <w:r>
              <w:rPr>
                <w:rtl/>
              </w:rPr>
              <w:t>מסירת מידע מפנקס הבוחרים למתמודדים לראשות המועצה</w:t>
            </w:r>
          </w:p>
        </w:tc>
        <w:tc>
          <w:tcPr>
            <w:tcW w:w="567" w:type="dxa"/>
          </w:tcPr>
          <w:p w:rsidR="00147B60" w:rsidRPr="00147B60" w:rsidRDefault="00147B60" w:rsidP="00147B60">
            <w:pPr>
              <w:rPr>
                <w:rStyle w:val="Hyperlink"/>
                <w:rFonts w:hint="cs"/>
                <w:rtl/>
              </w:rPr>
            </w:pPr>
            <w:hyperlink w:anchor="Seif382" w:tooltip="מסירת מידע מפנקס הבוחרים למתמודדים לראש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Seif382</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136 </w:t>
            </w:r>
          </w:p>
        </w:tc>
        <w:tc>
          <w:tcPr>
            <w:tcW w:w="5669" w:type="dxa"/>
          </w:tcPr>
          <w:p w:rsidR="00147B60" w:rsidRPr="00147B60" w:rsidRDefault="00147B60" w:rsidP="00147B60">
            <w:pPr>
              <w:rPr>
                <w:rFonts w:cs="Frankruhel" w:hint="cs"/>
                <w:rtl/>
              </w:rPr>
            </w:pPr>
            <w:r>
              <w:rPr>
                <w:rtl/>
              </w:rPr>
              <w:t>הגשת רשימות והצעות מועמדים</w:t>
            </w:r>
          </w:p>
        </w:tc>
        <w:tc>
          <w:tcPr>
            <w:tcW w:w="567" w:type="dxa"/>
          </w:tcPr>
          <w:p w:rsidR="00147B60" w:rsidRPr="00147B60" w:rsidRDefault="00147B60" w:rsidP="00147B60">
            <w:pPr>
              <w:rPr>
                <w:rStyle w:val="Hyperlink"/>
                <w:rFonts w:hint="cs"/>
                <w:rtl/>
              </w:rPr>
            </w:pPr>
            <w:hyperlink w:anchor="Seif297" w:tooltip="הגשת רשימות והצעות מועמ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Seif297</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136א </w:t>
            </w:r>
          </w:p>
        </w:tc>
        <w:tc>
          <w:tcPr>
            <w:tcW w:w="5669" w:type="dxa"/>
          </w:tcPr>
          <w:p w:rsidR="00147B60" w:rsidRPr="00147B60" w:rsidRDefault="00147B60" w:rsidP="00147B60">
            <w:pPr>
              <w:rPr>
                <w:rFonts w:cs="Frankruhel" w:hint="cs"/>
                <w:rtl/>
              </w:rPr>
            </w:pPr>
            <w:r>
              <w:rPr>
                <w:rtl/>
              </w:rPr>
              <w:t>הפסקת שירות</w:t>
            </w:r>
          </w:p>
        </w:tc>
        <w:tc>
          <w:tcPr>
            <w:tcW w:w="567" w:type="dxa"/>
          </w:tcPr>
          <w:p w:rsidR="00147B60" w:rsidRPr="00147B60" w:rsidRDefault="00147B60" w:rsidP="00147B60">
            <w:pPr>
              <w:rPr>
                <w:rStyle w:val="Hyperlink"/>
                <w:rFonts w:hint="cs"/>
                <w:rtl/>
              </w:rPr>
            </w:pPr>
            <w:hyperlink w:anchor="Seif381" w:tooltip="הפסקת ש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Seif381</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136ב </w:t>
            </w:r>
          </w:p>
        </w:tc>
        <w:tc>
          <w:tcPr>
            <w:tcW w:w="5669" w:type="dxa"/>
          </w:tcPr>
          <w:p w:rsidR="00147B60" w:rsidRPr="00147B60" w:rsidRDefault="00147B60" w:rsidP="00147B60">
            <w:pPr>
              <w:rPr>
                <w:rFonts w:cs="Frankruhel" w:hint="cs"/>
                <w:rtl/>
              </w:rPr>
            </w:pPr>
            <w:r>
              <w:rPr>
                <w:rtl/>
              </w:rPr>
              <w:t>פרסום הסכמים וסייג להסכם</w:t>
            </w:r>
          </w:p>
        </w:tc>
        <w:tc>
          <w:tcPr>
            <w:tcW w:w="567" w:type="dxa"/>
          </w:tcPr>
          <w:p w:rsidR="00147B60" w:rsidRPr="00147B60" w:rsidRDefault="00147B60" w:rsidP="00147B60">
            <w:pPr>
              <w:rPr>
                <w:rStyle w:val="Hyperlink"/>
                <w:rFonts w:hint="cs"/>
                <w:rtl/>
              </w:rPr>
            </w:pPr>
            <w:hyperlink w:anchor="Seif383" w:tooltip="פרסום הסכמים וסייג להסכ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Seif383</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137 </w:t>
            </w:r>
          </w:p>
        </w:tc>
        <w:tc>
          <w:tcPr>
            <w:tcW w:w="5669" w:type="dxa"/>
          </w:tcPr>
          <w:p w:rsidR="00147B60" w:rsidRPr="00147B60" w:rsidRDefault="00147B60" w:rsidP="00147B60">
            <w:pPr>
              <w:rPr>
                <w:rFonts w:cs="Frankruhel" w:hint="cs"/>
                <w:rtl/>
              </w:rPr>
            </w:pPr>
            <w:r>
              <w:rPr>
                <w:rtl/>
              </w:rPr>
              <w:t>פסילת רשימות והצעות מועמדים</w:t>
            </w:r>
          </w:p>
        </w:tc>
        <w:tc>
          <w:tcPr>
            <w:tcW w:w="567" w:type="dxa"/>
          </w:tcPr>
          <w:p w:rsidR="00147B60" w:rsidRPr="00147B60" w:rsidRDefault="00147B60" w:rsidP="00147B60">
            <w:pPr>
              <w:rPr>
                <w:rStyle w:val="Hyperlink"/>
                <w:rFonts w:hint="cs"/>
                <w:rtl/>
              </w:rPr>
            </w:pPr>
            <w:hyperlink w:anchor="Seif298" w:tooltip="פסילת רשימות והצעות מועמ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Seif298</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138 </w:t>
            </w:r>
          </w:p>
        </w:tc>
        <w:tc>
          <w:tcPr>
            <w:tcW w:w="5669" w:type="dxa"/>
          </w:tcPr>
          <w:p w:rsidR="00147B60" w:rsidRPr="00147B60" w:rsidRDefault="00147B60" w:rsidP="00147B60">
            <w:pPr>
              <w:rPr>
                <w:rFonts w:cs="Frankruhel" w:hint="cs"/>
                <w:rtl/>
              </w:rPr>
            </w:pPr>
            <w:r>
              <w:rPr>
                <w:rtl/>
              </w:rPr>
              <w:t>ערעור על החלטת מנהל הבחירות</w:t>
            </w:r>
          </w:p>
        </w:tc>
        <w:tc>
          <w:tcPr>
            <w:tcW w:w="567" w:type="dxa"/>
          </w:tcPr>
          <w:p w:rsidR="00147B60" w:rsidRPr="00147B60" w:rsidRDefault="00147B60" w:rsidP="00147B60">
            <w:pPr>
              <w:rPr>
                <w:rStyle w:val="Hyperlink"/>
                <w:rFonts w:hint="cs"/>
                <w:rtl/>
              </w:rPr>
            </w:pPr>
            <w:hyperlink w:anchor="Seif299" w:tooltip="ערעור על החלטת מנהל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Seif299</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139 </w:t>
            </w:r>
          </w:p>
        </w:tc>
        <w:tc>
          <w:tcPr>
            <w:tcW w:w="5669" w:type="dxa"/>
          </w:tcPr>
          <w:p w:rsidR="00147B60" w:rsidRPr="00147B60" w:rsidRDefault="00147B60" w:rsidP="00147B60">
            <w:pPr>
              <w:rPr>
                <w:rFonts w:cs="Frankruhel" w:hint="cs"/>
                <w:rtl/>
              </w:rPr>
            </w:pPr>
            <w:r>
              <w:rPr>
                <w:rtl/>
              </w:rPr>
              <w:t>מועמד יחיד לראשות מועצה</w:t>
            </w:r>
          </w:p>
        </w:tc>
        <w:tc>
          <w:tcPr>
            <w:tcW w:w="567" w:type="dxa"/>
          </w:tcPr>
          <w:p w:rsidR="00147B60" w:rsidRPr="00147B60" w:rsidRDefault="00147B60" w:rsidP="00147B60">
            <w:pPr>
              <w:rPr>
                <w:rStyle w:val="Hyperlink"/>
                <w:rFonts w:hint="cs"/>
                <w:rtl/>
              </w:rPr>
            </w:pPr>
            <w:hyperlink w:anchor="Seif300" w:tooltip="מועמד יחיד לראשות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Seif300</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140 </w:t>
            </w:r>
          </w:p>
        </w:tc>
        <w:tc>
          <w:tcPr>
            <w:tcW w:w="5669" w:type="dxa"/>
          </w:tcPr>
          <w:p w:rsidR="00147B60" w:rsidRPr="00147B60" w:rsidRDefault="00147B60" w:rsidP="00147B60">
            <w:pPr>
              <w:rPr>
                <w:rFonts w:cs="Frankruhel" w:hint="cs"/>
                <w:rtl/>
              </w:rPr>
            </w:pPr>
            <w:r>
              <w:rPr>
                <w:rtl/>
              </w:rPr>
              <w:t>הכרזה על נציגי אזור במועצה</w:t>
            </w:r>
          </w:p>
        </w:tc>
        <w:tc>
          <w:tcPr>
            <w:tcW w:w="567" w:type="dxa"/>
          </w:tcPr>
          <w:p w:rsidR="00147B60" w:rsidRPr="00147B60" w:rsidRDefault="00147B60" w:rsidP="00147B60">
            <w:pPr>
              <w:rPr>
                <w:rStyle w:val="Hyperlink"/>
                <w:rFonts w:hint="cs"/>
                <w:rtl/>
              </w:rPr>
            </w:pPr>
            <w:hyperlink w:anchor="Seif301" w:tooltip="הכרזה על נציגי אזור ב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Seif301</w:instrText>
            </w:r>
            <w:r>
              <w:rPr>
                <w:rtl/>
              </w:rPr>
              <w:instrText xml:space="preserve"> </w:instrText>
            </w:r>
            <w:r>
              <w:rPr>
                <w:rFonts w:cs="Frankruhel"/>
                <w:rtl/>
              </w:rPr>
              <w:fldChar w:fldCharType="separate"/>
            </w:r>
            <w:r>
              <w:rPr>
                <w:noProof/>
                <w:rtl/>
              </w:rPr>
              <w:t>101</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141 </w:t>
            </w:r>
          </w:p>
        </w:tc>
        <w:tc>
          <w:tcPr>
            <w:tcW w:w="5669" w:type="dxa"/>
          </w:tcPr>
          <w:p w:rsidR="00147B60" w:rsidRPr="00147B60" w:rsidRDefault="00147B60" w:rsidP="00147B60">
            <w:pPr>
              <w:rPr>
                <w:rFonts w:cs="Frankruhel" w:hint="cs"/>
                <w:rtl/>
              </w:rPr>
            </w:pPr>
            <w:r>
              <w:rPr>
                <w:rtl/>
              </w:rPr>
              <w:t>מינוי חבר מועצה</w:t>
            </w:r>
          </w:p>
        </w:tc>
        <w:tc>
          <w:tcPr>
            <w:tcW w:w="567" w:type="dxa"/>
          </w:tcPr>
          <w:p w:rsidR="00147B60" w:rsidRPr="00147B60" w:rsidRDefault="00147B60" w:rsidP="00147B60">
            <w:pPr>
              <w:rPr>
                <w:rStyle w:val="Hyperlink"/>
                <w:rFonts w:hint="cs"/>
                <w:rtl/>
              </w:rPr>
            </w:pPr>
            <w:hyperlink w:anchor="Seif302" w:tooltip="מינוי חבר 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Seif302</w:instrText>
            </w:r>
            <w:r>
              <w:rPr>
                <w:rtl/>
              </w:rPr>
              <w:instrText xml:space="preserve"> </w:instrText>
            </w:r>
            <w:r>
              <w:rPr>
                <w:rFonts w:cs="Frankruhel"/>
                <w:rtl/>
              </w:rPr>
              <w:fldChar w:fldCharType="separate"/>
            </w:r>
            <w:r>
              <w:rPr>
                <w:noProof/>
                <w:rtl/>
              </w:rPr>
              <w:t>102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142 </w:t>
            </w:r>
          </w:p>
        </w:tc>
        <w:tc>
          <w:tcPr>
            <w:tcW w:w="5669" w:type="dxa"/>
          </w:tcPr>
          <w:p w:rsidR="00147B60" w:rsidRPr="00147B60" w:rsidRDefault="00147B60" w:rsidP="00147B60">
            <w:pPr>
              <w:rPr>
                <w:rFonts w:cs="Frankruhel" w:hint="cs"/>
                <w:rtl/>
              </w:rPr>
            </w:pPr>
            <w:r>
              <w:rPr>
                <w:rtl/>
              </w:rPr>
              <w:t>הכרזה על חברי ועד מקומי או נציגות</w:t>
            </w:r>
          </w:p>
        </w:tc>
        <w:tc>
          <w:tcPr>
            <w:tcW w:w="567" w:type="dxa"/>
          </w:tcPr>
          <w:p w:rsidR="00147B60" w:rsidRPr="00147B60" w:rsidRDefault="00147B60" w:rsidP="00147B60">
            <w:pPr>
              <w:rPr>
                <w:rStyle w:val="Hyperlink"/>
                <w:rFonts w:hint="cs"/>
                <w:rtl/>
              </w:rPr>
            </w:pPr>
            <w:hyperlink w:anchor="Seif303" w:tooltip="הכרזה על חברי ועד מקומי או נצי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Seif303</w:instrText>
            </w:r>
            <w:r>
              <w:rPr>
                <w:rtl/>
              </w:rPr>
              <w:instrText xml:space="preserve"> </w:instrText>
            </w:r>
            <w:r>
              <w:rPr>
                <w:rFonts w:cs="Frankruhel"/>
                <w:rtl/>
              </w:rPr>
              <w:fldChar w:fldCharType="separate"/>
            </w:r>
            <w:r>
              <w:rPr>
                <w:noProof/>
                <w:rtl/>
              </w:rPr>
              <w:t>102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143 </w:t>
            </w:r>
          </w:p>
        </w:tc>
        <w:tc>
          <w:tcPr>
            <w:tcW w:w="5669" w:type="dxa"/>
          </w:tcPr>
          <w:p w:rsidR="00147B60" w:rsidRPr="00147B60" w:rsidRDefault="00147B60" w:rsidP="00147B60">
            <w:pPr>
              <w:rPr>
                <w:rFonts w:cs="Frankruhel" w:hint="cs"/>
                <w:rtl/>
              </w:rPr>
            </w:pPr>
            <w:r>
              <w:rPr>
                <w:rtl/>
              </w:rPr>
              <w:t>מינוי חברי ועד מקומי</w:t>
            </w:r>
          </w:p>
        </w:tc>
        <w:tc>
          <w:tcPr>
            <w:tcW w:w="567" w:type="dxa"/>
          </w:tcPr>
          <w:p w:rsidR="00147B60" w:rsidRPr="00147B60" w:rsidRDefault="00147B60" w:rsidP="00147B60">
            <w:pPr>
              <w:rPr>
                <w:rStyle w:val="Hyperlink"/>
                <w:rFonts w:hint="cs"/>
                <w:rtl/>
              </w:rPr>
            </w:pPr>
            <w:hyperlink w:anchor="Seif304" w:tooltip="מינוי חברי 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Seif304</w:instrText>
            </w:r>
            <w:r>
              <w:rPr>
                <w:rtl/>
              </w:rPr>
              <w:instrText xml:space="preserve"> </w:instrText>
            </w:r>
            <w:r>
              <w:rPr>
                <w:rFonts w:cs="Frankruhel"/>
                <w:rtl/>
              </w:rPr>
              <w:fldChar w:fldCharType="separate"/>
            </w:r>
            <w:r>
              <w:rPr>
                <w:noProof/>
                <w:rtl/>
              </w:rPr>
              <w:t>102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144 </w:t>
            </w:r>
          </w:p>
        </w:tc>
        <w:tc>
          <w:tcPr>
            <w:tcW w:w="5669" w:type="dxa"/>
          </w:tcPr>
          <w:p w:rsidR="00147B60" w:rsidRPr="00147B60" w:rsidRDefault="00147B60" w:rsidP="00147B60">
            <w:pPr>
              <w:rPr>
                <w:rFonts w:cs="Frankruhel" w:hint="cs"/>
                <w:rtl/>
              </w:rPr>
            </w:pPr>
            <w:r>
              <w:rPr>
                <w:rtl/>
              </w:rPr>
              <w:t>אי קיום בחירות בישוב שיתופי לועד מקומי או נציגות</w:t>
            </w:r>
          </w:p>
        </w:tc>
        <w:tc>
          <w:tcPr>
            <w:tcW w:w="567" w:type="dxa"/>
          </w:tcPr>
          <w:p w:rsidR="00147B60" w:rsidRPr="00147B60" w:rsidRDefault="00147B60" w:rsidP="00147B60">
            <w:pPr>
              <w:rPr>
                <w:rStyle w:val="Hyperlink"/>
                <w:rFonts w:hint="cs"/>
                <w:rtl/>
              </w:rPr>
            </w:pPr>
            <w:hyperlink w:anchor="Seif305" w:tooltip="אי קיום בחירות בישוב שיתופי לועד מקומי או נצי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Seif305</w:instrText>
            </w:r>
            <w:r>
              <w:rPr>
                <w:rtl/>
              </w:rPr>
              <w:instrText xml:space="preserve"> </w:instrText>
            </w:r>
            <w:r>
              <w:rPr>
                <w:rFonts w:cs="Frankruhel"/>
                <w:rtl/>
              </w:rPr>
              <w:fldChar w:fldCharType="separate"/>
            </w:r>
            <w:r>
              <w:rPr>
                <w:noProof/>
                <w:rtl/>
              </w:rPr>
              <w:t>102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145 </w:t>
            </w:r>
          </w:p>
        </w:tc>
        <w:tc>
          <w:tcPr>
            <w:tcW w:w="5669" w:type="dxa"/>
          </w:tcPr>
          <w:p w:rsidR="00147B60" w:rsidRPr="00147B60" w:rsidRDefault="00147B60" w:rsidP="00147B60">
            <w:pPr>
              <w:rPr>
                <w:rFonts w:cs="Frankruhel" w:hint="cs"/>
                <w:rtl/>
              </w:rPr>
            </w:pPr>
            <w:r>
              <w:rPr>
                <w:rtl/>
              </w:rPr>
              <w:t>בחירות בקלפי</w:t>
            </w:r>
          </w:p>
        </w:tc>
        <w:tc>
          <w:tcPr>
            <w:tcW w:w="567" w:type="dxa"/>
          </w:tcPr>
          <w:p w:rsidR="00147B60" w:rsidRPr="00147B60" w:rsidRDefault="00147B60" w:rsidP="00147B60">
            <w:pPr>
              <w:rPr>
                <w:rStyle w:val="Hyperlink"/>
                <w:rFonts w:hint="cs"/>
                <w:rtl/>
              </w:rPr>
            </w:pPr>
            <w:hyperlink w:anchor="Seif306" w:tooltip="בחירות בקל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Seif306</w:instrText>
            </w:r>
            <w:r>
              <w:rPr>
                <w:rtl/>
              </w:rPr>
              <w:instrText xml:space="preserve"> </w:instrText>
            </w:r>
            <w:r>
              <w:rPr>
                <w:rFonts w:cs="Frankruhel"/>
                <w:rtl/>
              </w:rPr>
              <w:fldChar w:fldCharType="separate"/>
            </w:r>
            <w:r>
              <w:rPr>
                <w:noProof/>
                <w:rtl/>
              </w:rPr>
              <w:t>102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146 </w:t>
            </w:r>
          </w:p>
        </w:tc>
        <w:tc>
          <w:tcPr>
            <w:tcW w:w="5669" w:type="dxa"/>
          </w:tcPr>
          <w:p w:rsidR="00147B60" w:rsidRPr="00147B60" w:rsidRDefault="00147B60" w:rsidP="00147B60">
            <w:pPr>
              <w:rPr>
                <w:rFonts w:cs="Frankruhel" w:hint="cs"/>
                <w:rtl/>
              </w:rPr>
            </w:pPr>
            <w:r>
              <w:rPr>
                <w:rtl/>
              </w:rPr>
              <w:t>ועדות קלפי</w:t>
            </w:r>
          </w:p>
        </w:tc>
        <w:tc>
          <w:tcPr>
            <w:tcW w:w="567" w:type="dxa"/>
          </w:tcPr>
          <w:p w:rsidR="00147B60" w:rsidRPr="00147B60" w:rsidRDefault="00147B60" w:rsidP="00147B60">
            <w:pPr>
              <w:rPr>
                <w:rStyle w:val="Hyperlink"/>
                <w:rFonts w:hint="cs"/>
                <w:rtl/>
              </w:rPr>
            </w:pPr>
            <w:hyperlink w:anchor="Seif307" w:tooltip="ועדות קלפ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Seif307</w:instrText>
            </w:r>
            <w:r>
              <w:rPr>
                <w:rtl/>
              </w:rPr>
              <w:instrText xml:space="preserve"> </w:instrText>
            </w:r>
            <w:r>
              <w:rPr>
                <w:rFonts w:cs="Frankruhel"/>
                <w:rtl/>
              </w:rPr>
              <w:fldChar w:fldCharType="separate"/>
            </w:r>
            <w:r>
              <w:rPr>
                <w:noProof/>
                <w:rtl/>
              </w:rPr>
              <w:t>103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147 </w:t>
            </w:r>
          </w:p>
        </w:tc>
        <w:tc>
          <w:tcPr>
            <w:tcW w:w="5669" w:type="dxa"/>
          </w:tcPr>
          <w:p w:rsidR="00147B60" w:rsidRPr="00147B60" w:rsidRDefault="00147B60" w:rsidP="00147B60">
            <w:pPr>
              <w:rPr>
                <w:rFonts w:cs="Frankruhel" w:hint="cs"/>
                <w:rtl/>
              </w:rPr>
            </w:pPr>
            <w:r>
              <w:rPr>
                <w:rtl/>
              </w:rPr>
              <w:t>תוצאות הבחירות לראשות המועצה</w:t>
            </w:r>
          </w:p>
        </w:tc>
        <w:tc>
          <w:tcPr>
            <w:tcW w:w="567" w:type="dxa"/>
          </w:tcPr>
          <w:p w:rsidR="00147B60" w:rsidRPr="00147B60" w:rsidRDefault="00147B60" w:rsidP="00147B60">
            <w:pPr>
              <w:rPr>
                <w:rStyle w:val="Hyperlink"/>
                <w:rFonts w:hint="cs"/>
                <w:rtl/>
              </w:rPr>
            </w:pPr>
            <w:hyperlink w:anchor="Seif308" w:tooltip="תוצאות הבחירות לראש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Seif308</w:instrText>
            </w:r>
            <w:r>
              <w:rPr>
                <w:rtl/>
              </w:rPr>
              <w:instrText xml:space="preserve"> </w:instrText>
            </w:r>
            <w:r>
              <w:rPr>
                <w:rFonts w:cs="Frankruhel"/>
                <w:rtl/>
              </w:rPr>
              <w:fldChar w:fldCharType="separate"/>
            </w:r>
            <w:r>
              <w:rPr>
                <w:noProof/>
                <w:rtl/>
              </w:rPr>
              <w:t>103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148 </w:t>
            </w:r>
          </w:p>
        </w:tc>
        <w:tc>
          <w:tcPr>
            <w:tcW w:w="5669" w:type="dxa"/>
          </w:tcPr>
          <w:p w:rsidR="00147B60" w:rsidRPr="00147B60" w:rsidRDefault="00147B60" w:rsidP="00147B60">
            <w:pPr>
              <w:rPr>
                <w:rFonts w:cs="Frankruhel" w:hint="cs"/>
                <w:rtl/>
              </w:rPr>
            </w:pPr>
            <w:r>
              <w:rPr>
                <w:rtl/>
              </w:rPr>
              <w:t>חדילה ממועמדות בין בחירות ראשונות לחוזרות</w:t>
            </w:r>
          </w:p>
        </w:tc>
        <w:tc>
          <w:tcPr>
            <w:tcW w:w="567" w:type="dxa"/>
          </w:tcPr>
          <w:p w:rsidR="00147B60" w:rsidRPr="00147B60" w:rsidRDefault="00147B60" w:rsidP="00147B60">
            <w:pPr>
              <w:rPr>
                <w:rStyle w:val="Hyperlink"/>
                <w:rFonts w:hint="cs"/>
                <w:rtl/>
              </w:rPr>
            </w:pPr>
            <w:hyperlink w:anchor="Seif309" w:tooltip="חדילה ממועמדות בין בחירות ראשונות לחוז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Seif309</w:instrText>
            </w:r>
            <w:r>
              <w:rPr>
                <w:rtl/>
              </w:rPr>
              <w:instrText xml:space="preserve"> </w:instrText>
            </w:r>
            <w:r>
              <w:rPr>
                <w:rFonts w:cs="Frankruhel"/>
                <w:rtl/>
              </w:rPr>
              <w:fldChar w:fldCharType="separate"/>
            </w:r>
            <w:r>
              <w:rPr>
                <w:noProof/>
                <w:rtl/>
              </w:rPr>
              <w:t>103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149 </w:t>
            </w:r>
          </w:p>
        </w:tc>
        <w:tc>
          <w:tcPr>
            <w:tcW w:w="5669" w:type="dxa"/>
          </w:tcPr>
          <w:p w:rsidR="00147B60" w:rsidRPr="00147B60" w:rsidRDefault="00147B60" w:rsidP="00147B60">
            <w:pPr>
              <w:rPr>
                <w:rFonts w:cs="Frankruhel" w:hint="cs"/>
                <w:rtl/>
              </w:rPr>
            </w:pPr>
            <w:r>
              <w:rPr>
                <w:rtl/>
              </w:rPr>
              <w:t>תוצאות הבחירות למועצה</w:t>
            </w:r>
          </w:p>
        </w:tc>
        <w:tc>
          <w:tcPr>
            <w:tcW w:w="567" w:type="dxa"/>
          </w:tcPr>
          <w:p w:rsidR="00147B60" w:rsidRPr="00147B60" w:rsidRDefault="00147B60" w:rsidP="00147B60">
            <w:pPr>
              <w:rPr>
                <w:rStyle w:val="Hyperlink"/>
                <w:rFonts w:hint="cs"/>
                <w:rtl/>
              </w:rPr>
            </w:pPr>
            <w:hyperlink w:anchor="Seif310" w:tooltip="תוצאות הבחירות ל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Seif310</w:instrText>
            </w:r>
            <w:r>
              <w:rPr>
                <w:rtl/>
              </w:rPr>
              <w:instrText xml:space="preserve"> </w:instrText>
            </w:r>
            <w:r>
              <w:rPr>
                <w:rFonts w:cs="Frankruhel"/>
                <w:rtl/>
              </w:rPr>
              <w:fldChar w:fldCharType="separate"/>
            </w:r>
            <w:r>
              <w:rPr>
                <w:noProof/>
                <w:rtl/>
              </w:rPr>
              <w:t>103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150 </w:t>
            </w:r>
          </w:p>
        </w:tc>
        <w:tc>
          <w:tcPr>
            <w:tcW w:w="5669" w:type="dxa"/>
          </w:tcPr>
          <w:p w:rsidR="00147B60" w:rsidRPr="00147B60" w:rsidRDefault="00147B60" w:rsidP="00147B60">
            <w:pPr>
              <w:rPr>
                <w:rFonts w:cs="Frankruhel" w:hint="cs"/>
                <w:rtl/>
              </w:rPr>
            </w:pPr>
            <w:r>
              <w:rPr>
                <w:rtl/>
              </w:rPr>
              <w:t>תוצאות הבחירות לועד מקומי</w:t>
            </w:r>
          </w:p>
        </w:tc>
        <w:tc>
          <w:tcPr>
            <w:tcW w:w="567" w:type="dxa"/>
          </w:tcPr>
          <w:p w:rsidR="00147B60" w:rsidRPr="00147B60" w:rsidRDefault="00147B60" w:rsidP="00147B60">
            <w:pPr>
              <w:rPr>
                <w:rStyle w:val="Hyperlink"/>
                <w:rFonts w:hint="cs"/>
                <w:rtl/>
              </w:rPr>
            </w:pPr>
            <w:hyperlink w:anchor="Seif311" w:tooltip="תוצאות הבחירות לועד מקומי"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Seif311</w:instrText>
            </w:r>
            <w:r>
              <w:rPr>
                <w:rtl/>
              </w:rPr>
              <w:instrText xml:space="preserve"> </w:instrText>
            </w:r>
            <w:r>
              <w:rPr>
                <w:rFonts w:cs="Frankruhel"/>
                <w:rtl/>
              </w:rPr>
              <w:fldChar w:fldCharType="separate"/>
            </w:r>
            <w:r>
              <w:rPr>
                <w:noProof/>
                <w:rtl/>
              </w:rPr>
              <w:t>104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151 </w:t>
            </w:r>
          </w:p>
        </w:tc>
        <w:tc>
          <w:tcPr>
            <w:tcW w:w="5669" w:type="dxa"/>
          </w:tcPr>
          <w:p w:rsidR="00147B60" w:rsidRPr="00147B60" w:rsidRDefault="00147B60" w:rsidP="00147B60">
            <w:pPr>
              <w:rPr>
                <w:rFonts w:cs="Frankruhel" w:hint="cs"/>
                <w:rtl/>
              </w:rPr>
            </w:pPr>
            <w:r>
              <w:rPr>
                <w:rtl/>
              </w:rPr>
              <w:t>תוצאות הבחירות לנציגות</w:t>
            </w:r>
          </w:p>
        </w:tc>
        <w:tc>
          <w:tcPr>
            <w:tcW w:w="567" w:type="dxa"/>
          </w:tcPr>
          <w:p w:rsidR="00147B60" w:rsidRPr="00147B60" w:rsidRDefault="00147B60" w:rsidP="00147B60">
            <w:pPr>
              <w:rPr>
                <w:rStyle w:val="Hyperlink"/>
                <w:rFonts w:hint="cs"/>
                <w:rtl/>
              </w:rPr>
            </w:pPr>
            <w:hyperlink w:anchor="Seif312" w:tooltip="תוצאות הבחירות לנציג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Seif312</w:instrText>
            </w:r>
            <w:r>
              <w:rPr>
                <w:rtl/>
              </w:rPr>
              <w:instrText xml:space="preserve"> </w:instrText>
            </w:r>
            <w:r>
              <w:rPr>
                <w:rFonts w:cs="Frankruhel"/>
                <w:rtl/>
              </w:rPr>
              <w:fldChar w:fldCharType="separate"/>
            </w:r>
            <w:r>
              <w:rPr>
                <w:noProof/>
                <w:rtl/>
              </w:rPr>
              <w:t>104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152 </w:t>
            </w:r>
          </w:p>
        </w:tc>
        <w:tc>
          <w:tcPr>
            <w:tcW w:w="5669" w:type="dxa"/>
          </w:tcPr>
          <w:p w:rsidR="00147B60" w:rsidRPr="00147B60" w:rsidRDefault="00147B60" w:rsidP="00147B60">
            <w:pPr>
              <w:rPr>
                <w:rFonts w:cs="Frankruhel" w:hint="cs"/>
                <w:rtl/>
              </w:rPr>
            </w:pPr>
            <w:r>
              <w:rPr>
                <w:rtl/>
              </w:rPr>
              <w:t>מינוי חברים לרשימה זוכה</w:t>
            </w:r>
          </w:p>
        </w:tc>
        <w:tc>
          <w:tcPr>
            <w:tcW w:w="567" w:type="dxa"/>
          </w:tcPr>
          <w:p w:rsidR="00147B60" w:rsidRPr="00147B60" w:rsidRDefault="00147B60" w:rsidP="00147B60">
            <w:pPr>
              <w:rPr>
                <w:rStyle w:val="Hyperlink"/>
                <w:rFonts w:hint="cs"/>
                <w:rtl/>
              </w:rPr>
            </w:pPr>
            <w:hyperlink w:anchor="Seif313" w:tooltip="מינוי חברים לרשימה זוכ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Seif313</w:instrText>
            </w:r>
            <w:r>
              <w:rPr>
                <w:rtl/>
              </w:rPr>
              <w:instrText xml:space="preserve"> </w:instrText>
            </w:r>
            <w:r>
              <w:rPr>
                <w:rFonts w:cs="Frankruhel"/>
                <w:rtl/>
              </w:rPr>
              <w:fldChar w:fldCharType="separate"/>
            </w:r>
            <w:r>
              <w:rPr>
                <w:noProof/>
                <w:rtl/>
              </w:rPr>
              <w:t>104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153 </w:t>
            </w:r>
          </w:p>
        </w:tc>
        <w:tc>
          <w:tcPr>
            <w:tcW w:w="5669" w:type="dxa"/>
          </w:tcPr>
          <w:p w:rsidR="00147B60" w:rsidRPr="00147B60" w:rsidRDefault="00147B60" w:rsidP="00147B60">
            <w:pPr>
              <w:rPr>
                <w:rFonts w:cs="Frankruhel" w:hint="cs"/>
                <w:rtl/>
              </w:rPr>
            </w:pPr>
            <w:r>
              <w:rPr>
                <w:rtl/>
              </w:rPr>
              <w:t>פרסום תוצאות הבחירות</w:t>
            </w:r>
          </w:p>
        </w:tc>
        <w:tc>
          <w:tcPr>
            <w:tcW w:w="567" w:type="dxa"/>
          </w:tcPr>
          <w:p w:rsidR="00147B60" w:rsidRPr="00147B60" w:rsidRDefault="00147B60" w:rsidP="00147B60">
            <w:pPr>
              <w:rPr>
                <w:rStyle w:val="Hyperlink"/>
                <w:rFonts w:hint="cs"/>
                <w:rtl/>
              </w:rPr>
            </w:pPr>
            <w:hyperlink w:anchor="Seif314" w:tooltip="פרסום תוצאות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Seif314</w:instrText>
            </w:r>
            <w:r>
              <w:rPr>
                <w:rtl/>
              </w:rPr>
              <w:instrText xml:space="preserve"> </w:instrText>
            </w:r>
            <w:r>
              <w:rPr>
                <w:rFonts w:cs="Frankruhel"/>
                <w:rtl/>
              </w:rPr>
              <w:fldChar w:fldCharType="separate"/>
            </w:r>
            <w:r>
              <w:rPr>
                <w:noProof/>
                <w:rtl/>
              </w:rPr>
              <w:t>104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154 </w:t>
            </w:r>
          </w:p>
        </w:tc>
        <w:tc>
          <w:tcPr>
            <w:tcW w:w="5669" w:type="dxa"/>
          </w:tcPr>
          <w:p w:rsidR="00147B60" w:rsidRPr="00147B60" w:rsidRDefault="00147B60" w:rsidP="00147B60">
            <w:pPr>
              <w:rPr>
                <w:rFonts w:cs="Frankruhel" w:hint="cs"/>
                <w:rtl/>
              </w:rPr>
            </w:pPr>
            <w:r>
              <w:rPr>
                <w:rtl/>
              </w:rPr>
              <w:t>ערעור על תוצאות הבחירות</w:t>
            </w:r>
          </w:p>
        </w:tc>
        <w:tc>
          <w:tcPr>
            <w:tcW w:w="567" w:type="dxa"/>
          </w:tcPr>
          <w:p w:rsidR="00147B60" w:rsidRPr="00147B60" w:rsidRDefault="00147B60" w:rsidP="00147B60">
            <w:pPr>
              <w:rPr>
                <w:rStyle w:val="Hyperlink"/>
                <w:rFonts w:hint="cs"/>
                <w:rtl/>
              </w:rPr>
            </w:pPr>
            <w:hyperlink w:anchor="Seif315" w:tooltip="ערעור על תוצאות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Seif315</w:instrText>
            </w:r>
            <w:r>
              <w:rPr>
                <w:rtl/>
              </w:rPr>
              <w:instrText xml:space="preserve"> </w:instrText>
            </w:r>
            <w:r>
              <w:rPr>
                <w:rFonts w:cs="Frankruhel"/>
                <w:rtl/>
              </w:rPr>
              <w:fldChar w:fldCharType="separate"/>
            </w:r>
            <w:r>
              <w:rPr>
                <w:noProof/>
                <w:rtl/>
              </w:rPr>
              <w:t>105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155 </w:t>
            </w:r>
          </w:p>
        </w:tc>
        <w:tc>
          <w:tcPr>
            <w:tcW w:w="5669" w:type="dxa"/>
          </w:tcPr>
          <w:p w:rsidR="00147B60" w:rsidRPr="00147B60" w:rsidRDefault="00147B60" w:rsidP="00147B60">
            <w:pPr>
              <w:rPr>
                <w:rFonts w:cs="Frankruhel" w:hint="cs"/>
                <w:rtl/>
              </w:rPr>
            </w:pPr>
            <w:r>
              <w:rPr>
                <w:rtl/>
              </w:rPr>
              <w:t>פסק דין בערעור</w:t>
            </w:r>
          </w:p>
        </w:tc>
        <w:tc>
          <w:tcPr>
            <w:tcW w:w="567" w:type="dxa"/>
          </w:tcPr>
          <w:p w:rsidR="00147B60" w:rsidRPr="00147B60" w:rsidRDefault="00147B60" w:rsidP="00147B60">
            <w:pPr>
              <w:rPr>
                <w:rStyle w:val="Hyperlink"/>
                <w:rFonts w:hint="cs"/>
                <w:rtl/>
              </w:rPr>
            </w:pPr>
            <w:hyperlink w:anchor="Seif316" w:tooltip="פסק דין בערעור"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Seif316</w:instrText>
            </w:r>
            <w:r>
              <w:rPr>
                <w:rtl/>
              </w:rPr>
              <w:instrText xml:space="preserve"> </w:instrText>
            </w:r>
            <w:r>
              <w:rPr>
                <w:rFonts w:cs="Frankruhel"/>
                <w:rtl/>
              </w:rPr>
              <w:fldChar w:fldCharType="separate"/>
            </w:r>
            <w:r>
              <w:rPr>
                <w:noProof/>
                <w:rtl/>
              </w:rPr>
              <w:t>106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155א </w:t>
            </w:r>
          </w:p>
        </w:tc>
        <w:tc>
          <w:tcPr>
            <w:tcW w:w="5669" w:type="dxa"/>
          </w:tcPr>
          <w:p w:rsidR="00147B60" w:rsidRPr="00147B60" w:rsidRDefault="00147B60" w:rsidP="00147B60">
            <w:pPr>
              <w:rPr>
                <w:rFonts w:cs="Frankruhel" w:hint="cs"/>
                <w:rtl/>
              </w:rPr>
            </w:pPr>
            <w:r>
              <w:rPr>
                <w:rtl/>
              </w:rPr>
              <w:t>ביטול בחירות</w:t>
            </w:r>
          </w:p>
        </w:tc>
        <w:tc>
          <w:tcPr>
            <w:tcW w:w="567" w:type="dxa"/>
          </w:tcPr>
          <w:p w:rsidR="00147B60" w:rsidRPr="00147B60" w:rsidRDefault="00147B60" w:rsidP="00147B60">
            <w:pPr>
              <w:rPr>
                <w:rStyle w:val="Hyperlink"/>
                <w:rFonts w:hint="cs"/>
                <w:rtl/>
              </w:rPr>
            </w:pPr>
            <w:hyperlink w:anchor="Seif384" w:tooltip="ביטול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Seif384</w:instrText>
            </w:r>
            <w:r>
              <w:rPr>
                <w:rtl/>
              </w:rPr>
              <w:instrText xml:space="preserve"> </w:instrText>
            </w:r>
            <w:r>
              <w:rPr>
                <w:rFonts w:cs="Frankruhel"/>
                <w:rtl/>
              </w:rPr>
              <w:fldChar w:fldCharType="separate"/>
            </w:r>
            <w:r>
              <w:rPr>
                <w:noProof/>
                <w:rtl/>
              </w:rPr>
              <w:t>106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156 </w:t>
            </w:r>
          </w:p>
        </w:tc>
        <w:tc>
          <w:tcPr>
            <w:tcW w:w="5669" w:type="dxa"/>
          </w:tcPr>
          <w:p w:rsidR="00147B60" w:rsidRPr="00147B60" w:rsidRDefault="00147B60" w:rsidP="00147B60">
            <w:pPr>
              <w:rPr>
                <w:rFonts w:cs="Frankruhel" w:hint="cs"/>
                <w:rtl/>
              </w:rPr>
            </w:pPr>
            <w:r>
              <w:rPr>
                <w:rtl/>
              </w:rPr>
              <w:t>הפרדת ערעורים</w:t>
            </w:r>
          </w:p>
        </w:tc>
        <w:tc>
          <w:tcPr>
            <w:tcW w:w="567" w:type="dxa"/>
          </w:tcPr>
          <w:p w:rsidR="00147B60" w:rsidRPr="00147B60" w:rsidRDefault="00147B60" w:rsidP="00147B60">
            <w:pPr>
              <w:rPr>
                <w:rStyle w:val="Hyperlink"/>
                <w:rFonts w:hint="cs"/>
                <w:rtl/>
              </w:rPr>
            </w:pPr>
            <w:hyperlink w:anchor="Seif317" w:tooltip="הפרדת ערעו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Seif317</w:instrText>
            </w:r>
            <w:r>
              <w:rPr>
                <w:rtl/>
              </w:rPr>
              <w:instrText xml:space="preserve"> </w:instrText>
            </w:r>
            <w:r>
              <w:rPr>
                <w:rFonts w:cs="Frankruhel"/>
                <w:rtl/>
              </w:rPr>
              <w:fldChar w:fldCharType="separate"/>
            </w:r>
            <w:r>
              <w:rPr>
                <w:noProof/>
                <w:rtl/>
              </w:rPr>
              <w:t>107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158 </w:t>
            </w:r>
          </w:p>
        </w:tc>
        <w:tc>
          <w:tcPr>
            <w:tcW w:w="5669" w:type="dxa"/>
          </w:tcPr>
          <w:p w:rsidR="00147B60" w:rsidRPr="00147B60" w:rsidRDefault="00147B60" w:rsidP="00147B60">
            <w:pPr>
              <w:rPr>
                <w:rFonts w:cs="Frankruhel" w:hint="cs"/>
                <w:rtl/>
              </w:rPr>
            </w:pPr>
            <w:r>
              <w:rPr>
                <w:rtl/>
              </w:rPr>
              <w:t>זיוף של פנקס או רשימות בוחרים</w:t>
            </w:r>
          </w:p>
        </w:tc>
        <w:tc>
          <w:tcPr>
            <w:tcW w:w="567" w:type="dxa"/>
          </w:tcPr>
          <w:p w:rsidR="00147B60" w:rsidRPr="00147B60" w:rsidRDefault="00147B60" w:rsidP="00147B60">
            <w:pPr>
              <w:rPr>
                <w:rStyle w:val="Hyperlink"/>
                <w:rFonts w:hint="cs"/>
                <w:rtl/>
              </w:rPr>
            </w:pPr>
            <w:hyperlink w:anchor="Seif318" w:tooltip="זיוף של פנקס או רשימות בוחר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Seif318</w:instrText>
            </w:r>
            <w:r>
              <w:rPr>
                <w:rtl/>
              </w:rPr>
              <w:instrText xml:space="preserve"> </w:instrText>
            </w:r>
            <w:r>
              <w:rPr>
                <w:rFonts w:cs="Frankruhel"/>
                <w:rtl/>
              </w:rPr>
              <w:fldChar w:fldCharType="separate"/>
            </w:r>
            <w:r>
              <w:rPr>
                <w:noProof/>
                <w:rtl/>
              </w:rPr>
              <w:t>107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159 </w:t>
            </w:r>
          </w:p>
        </w:tc>
        <w:tc>
          <w:tcPr>
            <w:tcW w:w="5669" w:type="dxa"/>
          </w:tcPr>
          <w:p w:rsidR="00147B60" w:rsidRPr="00147B60" w:rsidRDefault="00147B60" w:rsidP="00147B60">
            <w:pPr>
              <w:rPr>
                <w:rFonts w:cs="Frankruhel" w:hint="cs"/>
                <w:rtl/>
              </w:rPr>
            </w:pPr>
            <w:r>
              <w:rPr>
                <w:rtl/>
              </w:rPr>
              <w:t>הפרעה להליכי הבחירות</w:t>
            </w:r>
          </w:p>
        </w:tc>
        <w:tc>
          <w:tcPr>
            <w:tcW w:w="567" w:type="dxa"/>
          </w:tcPr>
          <w:p w:rsidR="00147B60" w:rsidRPr="00147B60" w:rsidRDefault="00147B60" w:rsidP="00147B60">
            <w:pPr>
              <w:rPr>
                <w:rStyle w:val="Hyperlink"/>
                <w:rFonts w:hint="cs"/>
                <w:rtl/>
              </w:rPr>
            </w:pPr>
            <w:hyperlink w:anchor="Seif319" w:tooltip="הפרעה להליכי ה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Seif319</w:instrText>
            </w:r>
            <w:r>
              <w:rPr>
                <w:rtl/>
              </w:rPr>
              <w:instrText xml:space="preserve"> </w:instrText>
            </w:r>
            <w:r>
              <w:rPr>
                <w:rFonts w:cs="Frankruhel"/>
                <w:rtl/>
              </w:rPr>
              <w:fldChar w:fldCharType="separate"/>
            </w:r>
            <w:r>
              <w:rPr>
                <w:noProof/>
                <w:rtl/>
              </w:rPr>
              <w:t>107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160 </w:t>
            </w:r>
          </w:p>
        </w:tc>
        <w:tc>
          <w:tcPr>
            <w:tcW w:w="5669" w:type="dxa"/>
          </w:tcPr>
          <w:p w:rsidR="00147B60" w:rsidRPr="00147B60" w:rsidRDefault="00147B60" w:rsidP="00147B60">
            <w:pPr>
              <w:rPr>
                <w:rFonts w:cs="Frankruhel" w:hint="cs"/>
                <w:rtl/>
              </w:rPr>
            </w:pPr>
            <w:r>
              <w:rPr>
                <w:rtl/>
              </w:rPr>
              <w:t>נטישת חומר ההצבעה</w:t>
            </w:r>
          </w:p>
        </w:tc>
        <w:tc>
          <w:tcPr>
            <w:tcW w:w="567" w:type="dxa"/>
          </w:tcPr>
          <w:p w:rsidR="00147B60" w:rsidRPr="00147B60" w:rsidRDefault="00147B60" w:rsidP="00147B60">
            <w:pPr>
              <w:rPr>
                <w:rStyle w:val="Hyperlink"/>
                <w:rFonts w:hint="cs"/>
                <w:rtl/>
              </w:rPr>
            </w:pPr>
            <w:hyperlink w:anchor="Seif320" w:tooltip="נטישת חומר ההצבע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Seif320</w:instrText>
            </w:r>
            <w:r>
              <w:rPr>
                <w:rtl/>
              </w:rPr>
              <w:instrText xml:space="preserve"> </w:instrText>
            </w:r>
            <w:r>
              <w:rPr>
                <w:rFonts w:cs="Frankruhel"/>
                <w:rtl/>
              </w:rPr>
              <w:fldChar w:fldCharType="separate"/>
            </w:r>
            <w:r>
              <w:rPr>
                <w:noProof/>
                <w:rtl/>
              </w:rPr>
              <w:t>107</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161 </w:t>
            </w:r>
          </w:p>
        </w:tc>
        <w:tc>
          <w:tcPr>
            <w:tcW w:w="5669" w:type="dxa"/>
          </w:tcPr>
          <w:p w:rsidR="00147B60" w:rsidRPr="00147B60" w:rsidRDefault="00147B60" w:rsidP="00147B60">
            <w:pPr>
              <w:rPr>
                <w:rFonts w:cs="Frankruhel" w:hint="cs"/>
                <w:rtl/>
              </w:rPr>
            </w:pPr>
            <w:r>
              <w:rPr>
                <w:rtl/>
              </w:rPr>
              <w:t>שוחד ואיומים</w:t>
            </w:r>
          </w:p>
        </w:tc>
        <w:tc>
          <w:tcPr>
            <w:tcW w:w="567" w:type="dxa"/>
          </w:tcPr>
          <w:p w:rsidR="00147B60" w:rsidRPr="00147B60" w:rsidRDefault="00147B60" w:rsidP="00147B60">
            <w:pPr>
              <w:rPr>
                <w:rStyle w:val="Hyperlink"/>
                <w:rFonts w:hint="cs"/>
                <w:rtl/>
              </w:rPr>
            </w:pPr>
            <w:hyperlink w:anchor="Seif321" w:tooltip="שוחד ואיומ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Seif321</w:instrText>
            </w:r>
            <w:r>
              <w:rPr>
                <w:rtl/>
              </w:rPr>
              <w:instrText xml:space="preserve"> </w:instrText>
            </w:r>
            <w:r>
              <w:rPr>
                <w:rFonts w:cs="Frankruhel"/>
                <w:rtl/>
              </w:rPr>
              <w:fldChar w:fldCharType="separate"/>
            </w:r>
            <w:r>
              <w:rPr>
                <w:noProof/>
                <w:rtl/>
              </w:rPr>
              <w:t>108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162 </w:t>
            </w:r>
          </w:p>
        </w:tc>
        <w:tc>
          <w:tcPr>
            <w:tcW w:w="5669" w:type="dxa"/>
          </w:tcPr>
          <w:p w:rsidR="00147B60" w:rsidRPr="00147B60" w:rsidRDefault="00147B60" w:rsidP="00147B60">
            <w:pPr>
              <w:rPr>
                <w:rFonts w:cs="Frankruhel" w:hint="cs"/>
                <w:rtl/>
              </w:rPr>
            </w:pPr>
            <w:r>
              <w:rPr>
                <w:rtl/>
              </w:rPr>
              <w:t>הצבעה שלא כדין</w:t>
            </w:r>
          </w:p>
        </w:tc>
        <w:tc>
          <w:tcPr>
            <w:tcW w:w="567" w:type="dxa"/>
          </w:tcPr>
          <w:p w:rsidR="00147B60" w:rsidRPr="00147B60" w:rsidRDefault="00147B60" w:rsidP="00147B60">
            <w:pPr>
              <w:rPr>
                <w:rStyle w:val="Hyperlink"/>
                <w:rFonts w:hint="cs"/>
                <w:rtl/>
              </w:rPr>
            </w:pPr>
            <w:hyperlink w:anchor="Seif322" w:tooltip="הצבעה שלא כדין"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Seif322</w:instrText>
            </w:r>
            <w:r>
              <w:rPr>
                <w:rtl/>
              </w:rPr>
              <w:instrText xml:space="preserve"> </w:instrText>
            </w:r>
            <w:r>
              <w:rPr>
                <w:rFonts w:cs="Frankruhel"/>
                <w:rtl/>
              </w:rPr>
              <w:fldChar w:fldCharType="separate"/>
            </w:r>
            <w:r>
              <w:rPr>
                <w:noProof/>
                <w:rtl/>
              </w:rPr>
              <w:t>109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163 </w:t>
            </w:r>
          </w:p>
        </w:tc>
        <w:tc>
          <w:tcPr>
            <w:tcW w:w="5669" w:type="dxa"/>
          </w:tcPr>
          <w:p w:rsidR="00147B60" w:rsidRPr="00147B60" w:rsidRDefault="00147B60" w:rsidP="00147B60">
            <w:pPr>
              <w:rPr>
                <w:rFonts w:cs="Frankruhel" w:hint="cs"/>
                <w:rtl/>
              </w:rPr>
            </w:pPr>
            <w:r>
              <w:rPr>
                <w:rtl/>
              </w:rPr>
              <w:t>תעמולת בחירות</w:t>
            </w:r>
          </w:p>
        </w:tc>
        <w:tc>
          <w:tcPr>
            <w:tcW w:w="567" w:type="dxa"/>
          </w:tcPr>
          <w:p w:rsidR="00147B60" w:rsidRPr="00147B60" w:rsidRDefault="00147B60" w:rsidP="00147B60">
            <w:pPr>
              <w:rPr>
                <w:rStyle w:val="Hyperlink"/>
                <w:rFonts w:hint="cs"/>
                <w:rtl/>
              </w:rPr>
            </w:pPr>
            <w:hyperlink w:anchor="Seif323" w:tooltip="תעמול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Seif323</w:instrText>
            </w:r>
            <w:r>
              <w:rPr>
                <w:rtl/>
              </w:rPr>
              <w:instrText xml:space="preserve"> </w:instrText>
            </w:r>
            <w:r>
              <w:rPr>
                <w:rFonts w:cs="Frankruhel"/>
                <w:rtl/>
              </w:rPr>
              <w:fldChar w:fldCharType="separate"/>
            </w:r>
            <w:r>
              <w:rPr>
                <w:noProof/>
                <w:rtl/>
              </w:rPr>
              <w:t>109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164 </w:t>
            </w:r>
          </w:p>
        </w:tc>
        <w:tc>
          <w:tcPr>
            <w:tcW w:w="5669" w:type="dxa"/>
          </w:tcPr>
          <w:p w:rsidR="00147B60" w:rsidRPr="00147B60" w:rsidRDefault="00147B60" w:rsidP="00147B60">
            <w:pPr>
              <w:rPr>
                <w:rFonts w:cs="Frankruhel" w:hint="cs"/>
                <w:rtl/>
              </w:rPr>
            </w:pPr>
            <w:r>
              <w:rPr>
                <w:rtl/>
              </w:rPr>
              <w:t>תעמולה בבחירות לכנסת ישראל</w:t>
            </w:r>
          </w:p>
        </w:tc>
        <w:tc>
          <w:tcPr>
            <w:tcW w:w="567" w:type="dxa"/>
          </w:tcPr>
          <w:p w:rsidR="00147B60" w:rsidRPr="00147B60" w:rsidRDefault="00147B60" w:rsidP="00147B60">
            <w:pPr>
              <w:rPr>
                <w:rStyle w:val="Hyperlink"/>
                <w:rFonts w:hint="cs"/>
                <w:rtl/>
              </w:rPr>
            </w:pPr>
            <w:hyperlink w:anchor="Seif339" w:tooltip="תעמולה בבחירות לכנסת ישראל"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Seif339</w:instrText>
            </w:r>
            <w:r>
              <w:rPr>
                <w:rtl/>
              </w:rPr>
              <w:instrText xml:space="preserve"> </w:instrText>
            </w:r>
            <w:r>
              <w:rPr>
                <w:rFonts w:cs="Frankruhel"/>
                <w:rtl/>
              </w:rPr>
              <w:fldChar w:fldCharType="separate"/>
            </w:r>
            <w:r>
              <w:rPr>
                <w:noProof/>
                <w:rtl/>
              </w:rPr>
              <w:t>112</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165 </w:t>
            </w:r>
          </w:p>
        </w:tc>
        <w:tc>
          <w:tcPr>
            <w:tcW w:w="5669" w:type="dxa"/>
          </w:tcPr>
          <w:p w:rsidR="00147B60" w:rsidRPr="00147B60" w:rsidRDefault="00147B60" w:rsidP="00147B60">
            <w:pPr>
              <w:rPr>
                <w:rFonts w:cs="Frankruhel" w:hint="cs"/>
                <w:rtl/>
              </w:rPr>
            </w:pPr>
            <w:r>
              <w:rPr>
                <w:rtl/>
              </w:rPr>
              <w:t>דחיית בחירות</w:t>
            </w:r>
          </w:p>
        </w:tc>
        <w:tc>
          <w:tcPr>
            <w:tcW w:w="567" w:type="dxa"/>
          </w:tcPr>
          <w:p w:rsidR="00147B60" w:rsidRPr="00147B60" w:rsidRDefault="00147B60" w:rsidP="00147B60">
            <w:pPr>
              <w:rPr>
                <w:rStyle w:val="Hyperlink"/>
                <w:rFonts w:hint="cs"/>
                <w:rtl/>
              </w:rPr>
            </w:pPr>
            <w:hyperlink w:anchor="Seif324" w:tooltip="דחיי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Seif324</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165א </w:t>
            </w:r>
          </w:p>
        </w:tc>
        <w:tc>
          <w:tcPr>
            <w:tcW w:w="5669" w:type="dxa"/>
          </w:tcPr>
          <w:p w:rsidR="00147B60" w:rsidRPr="00147B60" w:rsidRDefault="00147B60" w:rsidP="00147B60">
            <w:pPr>
              <w:rPr>
                <w:rFonts w:cs="Frankruhel" w:hint="cs"/>
                <w:rtl/>
              </w:rPr>
            </w:pPr>
            <w:r>
              <w:rPr>
                <w:rtl/>
              </w:rPr>
              <w:t>הארכת מועדים</w:t>
            </w:r>
          </w:p>
        </w:tc>
        <w:tc>
          <w:tcPr>
            <w:tcW w:w="567" w:type="dxa"/>
          </w:tcPr>
          <w:p w:rsidR="00147B60" w:rsidRPr="00147B60" w:rsidRDefault="00147B60" w:rsidP="00147B60">
            <w:pPr>
              <w:rPr>
                <w:rStyle w:val="Hyperlink"/>
                <w:rFonts w:hint="cs"/>
                <w:rtl/>
              </w:rPr>
            </w:pPr>
            <w:hyperlink w:anchor="Seif385" w:tooltip="הארכת מועד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Seif385</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167 </w:t>
            </w:r>
          </w:p>
        </w:tc>
        <w:tc>
          <w:tcPr>
            <w:tcW w:w="5669" w:type="dxa"/>
          </w:tcPr>
          <w:p w:rsidR="00147B60" w:rsidRPr="00147B60" w:rsidRDefault="00147B60" w:rsidP="00147B60">
            <w:pPr>
              <w:rPr>
                <w:rFonts w:cs="Frankruhel" w:hint="cs"/>
                <w:rtl/>
              </w:rPr>
            </w:pPr>
            <w:r>
              <w:rPr>
                <w:rtl/>
              </w:rPr>
              <w:t>שימוש באולמות לאסיפות בחירות</w:t>
            </w:r>
          </w:p>
        </w:tc>
        <w:tc>
          <w:tcPr>
            <w:tcW w:w="567" w:type="dxa"/>
          </w:tcPr>
          <w:p w:rsidR="00147B60" w:rsidRPr="00147B60" w:rsidRDefault="00147B60" w:rsidP="00147B60">
            <w:pPr>
              <w:rPr>
                <w:rStyle w:val="Hyperlink"/>
                <w:rFonts w:hint="cs"/>
                <w:rtl/>
              </w:rPr>
            </w:pPr>
            <w:hyperlink w:anchor="Seif325" w:tooltip="שימוש באולמות לאסיפו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Seif325</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168 </w:t>
            </w:r>
          </w:p>
        </w:tc>
        <w:tc>
          <w:tcPr>
            <w:tcW w:w="5669" w:type="dxa"/>
          </w:tcPr>
          <w:p w:rsidR="00147B60" w:rsidRPr="00147B60" w:rsidRDefault="00147B60" w:rsidP="00147B60">
            <w:pPr>
              <w:rPr>
                <w:rFonts w:cs="Frankruhel" w:hint="cs"/>
                <w:rtl/>
              </w:rPr>
            </w:pPr>
            <w:r>
              <w:rPr>
                <w:rtl/>
              </w:rPr>
              <w:t>הוצאות בחירות</w:t>
            </w:r>
          </w:p>
        </w:tc>
        <w:tc>
          <w:tcPr>
            <w:tcW w:w="567" w:type="dxa"/>
          </w:tcPr>
          <w:p w:rsidR="00147B60" w:rsidRPr="00147B60" w:rsidRDefault="00147B60" w:rsidP="00147B60">
            <w:pPr>
              <w:rPr>
                <w:rStyle w:val="Hyperlink"/>
                <w:rFonts w:hint="cs"/>
                <w:rtl/>
              </w:rPr>
            </w:pPr>
            <w:hyperlink w:anchor="Seif326" w:tooltip="הוצאות בחיר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Seif326</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פרק י"ז: הוראות שונות</w:t>
            </w:r>
          </w:p>
        </w:tc>
        <w:tc>
          <w:tcPr>
            <w:tcW w:w="567" w:type="dxa"/>
          </w:tcPr>
          <w:p w:rsidR="00147B60" w:rsidRPr="00147B60" w:rsidRDefault="00147B60" w:rsidP="00147B60">
            <w:pPr>
              <w:rPr>
                <w:rStyle w:val="Hyperlink"/>
                <w:rFonts w:hint="cs"/>
                <w:rtl/>
              </w:rPr>
            </w:pPr>
            <w:hyperlink w:anchor="med36" w:tooltip="פרק יז: הוראות שונו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med36</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169 </w:t>
            </w:r>
          </w:p>
        </w:tc>
        <w:tc>
          <w:tcPr>
            <w:tcW w:w="5669" w:type="dxa"/>
          </w:tcPr>
          <w:p w:rsidR="00147B60" w:rsidRPr="00147B60" w:rsidRDefault="00147B60" w:rsidP="00147B60">
            <w:pPr>
              <w:rPr>
                <w:rFonts w:cs="Frankruhel" w:hint="cs"/>
                <w:rtl/>
              </w:rPr>
            </w:pPr>
            <w:r>
              <w:rPr>
                <w:rtl/>
              </w:rPr>
              <w:t>ימי מנוחה</w:t>
            </w:r>
          </w:p>
        </w:tc>
        <w:tc>
          <w:tcPr>
            <w:tcW w:w="567" w:type="dxa"/>
          </w:tcPr>
          <w:p w:rsidR="00147B60" w:rsidRPr="00147B60" w:rsidRDefault="00147B60" w:rsidP="00147B60">
            <w:pPr>
              <w:rPr>
                <w:rStyle w:val="Hyperlink"/>
                <w:rFonts w:hint="cs"/>
                <w:rtl/>
              </w:rPr>
            </w:pPr>
            <w:hyperlink w:anchor="Seif327" w:tooltip="ימי מנוח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Seif327</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170 </w:t>
            </w:r>
          </w:p>
        </w:tc>
        <w:tc>
          <w:tcPr>
            <w:tcW w:w="5669" w:type="dxa"/>
          </w:tcPr>
          <w:p w:rsidR="00147B60" w:rsidRPr="00147B60" w:rsidRDefault="00147B60" w:rsidP="00147B60">
            <w:pPr>
              <w:rPr>
                <w:rFonts w:cs="Frankruhel" w:hint="cs"/>
                <w:rtl/>
              </w:rPr>
            </w:pPr>
            <w:r>
              <w:rPr>
                <w:rtl/>
              </w:rPr>
              <w:t>חותמת המועצה</w:t>
            </w:r>
          </w:p>
        </w:tc>
        <w:tc>
          <w:tcPr>
            <w:tcW w:w="567" w:type="dxa"/>
          </w:tcPr>
          <w:p w:rsidR="00147B60" w:rsidRPr="00147B60" w:rsidRDefault="00147B60" w:rsidP="00147B60">
            <w:pPr>
              <w:rPr>
                <w:rStyle w:val="Hyperlink"/>
                <w:rFonts w:hint="cs"/>
                <w:rtl/>
              </w:rPr>
            </w:pPr>
            <w:hyperlink w:anchor="Seif111" w:tooltip="חותמ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171 </w:t>
            </w:r>
          </w:p>
        </w:tc>
        <w:tc>
          <w:tcPr>
            <w:tcW w:w="5669" w:type="dxa"/>
          </w:tcPr>
          <w:p w:rsidR="00147B60" w:rsidRPr="00147B60" w:rsidRDefault="00147B60" w:rsidP="00147B60">
            <w:pPr>
              <w:rPr>
                <w:rFonts w:cs="Frankruhel" w:hint="cs"/>
                <w:rtl/>
              </w:rPr>
            </w:pPr>
            <w:r>
              <w:rPr>
                <w:rtl/>
              </w:rPr>
              <w:t>משפטים</w:t>
            </w:r>
          </w:p>
        </w:tc>
        <w:tc>
          <w:tcPr>
            <w:tcW w:w="567" w:type="dxa"/>
          </w:tcPr>
          <w:p w:rsidR="00147B60" w:rsidRPr="00147B60" w:rsidRDefault="00147B60" w:rsidP="00147B60">
            <w:pPr>
              <w:rPr>
                <w:rStyle w:val="Hyperlink"/>
                <w:rFonts w:hint="cs"/>
                <w:rtl/>
              </w:rPr>
            </w:pPr>
            <w:hyperlink w:anchor="Seif112" w:tooltip="משפט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113</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172 </w:t>
            </w:r>
          </w:p>
        </w:tc>
        <w:tc>
          <w:tcPr>
            <w:tcW w:w="5669" w:type="dxa"/>
          </w:tcPr>
          <w:p w:rsidR="00147B60" w:rsidRPr="00147B60" w:rsidRDefault="00147B60" w:rsidP="00147B60">
            <w:pPr>
              <w:rPr>
                <w:rFonts w:cs="Frankruhel" w:hint="cs"/>
                <w:rtl/>
              </w:rPr>
            </w:pPr>
            <w:r>
              <w:rPr>
                <w:rtl/>
              </w:rPr>
              <w:t>שמירת מסמכים</w:t>
            </w:r>
          </w:p>
        </w:tc>
        <w:tc>
          <w:tcPr>
            <w:tcW w:w="567" w:type="dxa"/>
          </w:tcPr>
          <w:p w:rsidR="00147B60" w:rsidRPr="00147B60" w:rsidRDefault="00147B60" w:rsidP="00147B60">
            <w:pPr>
              <w:rPr>
                <w:rStyle w:val="Hyperlink"/>
                <w:rFonts w:hint="cs"/>
                <w:rtl/>
              </w:rPr>
            </w:pPr>
            <w:hyperlink w:anchor="Seif113" w:tooltip="שמירת מסמכ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173 </w:t>
            </w:r>
          </w:p>
        </w:tc>
        <w:tc>
          <w:tcPr>
            <w:tcW w:w="5669" w:type="dxa"/>
          </w:tcPr>
          <w:p w:rsidR="00147B60" w:rsidRPr="00147B60" w:rsidRDefault="00147B60" w:rsidP="00147B60">
            <w:pPr>
              <w:rPr>
                <w:rFonts w:cs="Frankruhel" w:hint="cs"/>
                <w:rtl/>
              </w:rPr>
            </w:pPr>
            <w:r>
              <w:rPr>
                <w:rtl/>
              </w:rPr>
              <w:t>גישה לספרי המועצה</w:t>
            </w:r>
          </w:p>
        </w:tc>
        <w:tc>
          <w:tcPr>
            <w:tcW w:w="567" w:type="dxa"/>
          </w:tcPr>
          <w:p w:rsidR="00147B60" w:rsidRPr="00147B60" w:rsidRDefault="00147B60" w:rsidP="00147B60">
            <w:pPr>
              <w:rPr>
                <w:rStyle w:val="Hyperlink"/>
                <w:rFonts w:hint="cs"/>
                <w:rtl/>
              </w:rPr>
            </w:pPr>
            <w:hyperlink w:anchor="Seif114" w:tooltip="גישה לספרי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174 </w:t>
            </w:r>
          </w:p>
        </w:tc>
        <w:tc>
          <w:tcPr>
            <w:tcW w:w="5669" w:type="dxa"/>
          </w:tcPr>
          <w:p w:rsidR="00147B60" w:rsidRPr="00147B60" w:rsidRDefault="00147B60" w:rsidP="00147B60">
            <w:pPr>
              <w:rPr>
                <w:rFonts w:cs="Frankruhel" w:hint="cs"/>
                <w:rtl/>
              </w:rPr>
            </w:pPr>
            <w:r>
              <w:rPr>
                <w:rtl/>
              </w:rPr>
              <w:t>עיון בספרי המועצה</w:t>
            </w:r>
          </w:p>
        </w:tc>
        <w:tc>
          <w:tcPr>
            <w:tcW w:w="567" w:type="dxa"/>
          </w:tcPr>
          <w:p w:rsidR="00147B60" w:rsidRPr="00147B60" w:rsidRDefault="00147B60" w:rsidP="00147B60">
            <w:pPr>
              <w:rPr>
                <w:rStyle w:val="Hyperlink"/>
                <w:rFonts w:hint="cs"/>
                <w:rtl/>
              </w:rPr>
            </w:pPr>
            <w:hyperlink w:anchor="Seif115" w:tooltip="עיון בספרי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175 </w:t>
            </w:r>
          </w:p>
        </w:tc>
        <w:tc>
          <w:tcPr>
            <w:tcW w:w="5669" w:type="dxa"/>
          </w:tcPr>
          <w:p w:rsidR="00147B60" w:rsidRPr="00147B60" w:rsidRDefault="00147B60" w:rsidP="00147B60">
            <w:pPr>
              <w:rPr>
                <w:rFonts w:cs="Frankruhel" w:hint="cs"/>
                <w:rtl/>
              </w:rPr>
            </w:pPr>
            <w:r>
              <w:rPr>
                <w:rtl/>
              </w:rPr>
              <w:t>אופן פרסום</w:t>
            </w:r>
          </w:p>
        </w:tc>
        <w:tc>
          <w:tcPr>
            <w:tcW w:w="567" w:type="dxa"/>
          </w:tcPr>
          <w:p w:rsidR="00147B60" w:rsidRPr="00147B60" w:rsidRDefault="00147B60" w:rsidP="00147B60">
            <w:pPr>
              <w:rPr>
                <w:rStyle w:val="Hyperlink"/>
                <w:rFonts w:hint="cs"/>
                <w:rtl/>
              </w:rPr>
            </w:pPr>
            <w:hyperlink w:anchor="Seif116" w:tooltip="אופן פרס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175א </w:t>
            </w:r>
          </w:p>
        </w:tc>
        <w:tc>
          <w:tcPr>
            <w:tcW w:w="5669" w:type="dxa"/>
          </w:tcPr>
          <w:p w:rsidR="00147B60" w:rsidRPr="00147B60" w:rsidRDefault="00147B60" w:rsidP="00147B60">
            <w:pPr>
              <w:rPr>
                <w:rFonts w:cs="Frankruhel" w:hint="cs"/>
                <w:rtl/>
              </w:rPr>
            </w:pPr>
            <w:r>
              <w:rPr>
                <w:rtl/>
              </w:rPr>
              <w:t>אתר אינטרנט של המועצה</w:t>
            </w:r>
          </w:p>
        </w:tc>
        <w:tc>
          <w:tcPr>
            <w:tcW w:w="567" w:type="dxa"/>
          </w:tcPr>
          <w:p w:rsidR="00147B60" w:rsidRPr="00147B60" w:rsidRDefault="00147B60" w:rsidP="00147B60">
            <w:pPr>
              <w:rPr>
                <w:rStyle w:val="Hyperlink"/>
                <w:rFonts w:hint="cs"/>
                <w:rtl/>
              </w:rPr>
            </w:pPr>
            <w:hyperlink w:anchor="Seif365" w:tooltip="אתר אינטרנט של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Seif365</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176 </w:t>
            </w:r>
          </w:p>
        </w:tc>
        <w:tc>
          <w:tcPr>
            <w:tcW w:w="5669" w:type="dxa"/>
          </w:tcPr>
          <w:p w:rsidR="00147B60" w:rsidRPr="00147B60" w:rsidRDefault="00147B60" w:rsidP="00147B60">
            <w:pPr>
              <w:rPr>
                <w:rFonts w:cs="Frankruhel" w:hint="cs"/>
                <w:rtl/>
              </w:rPr>
            </w:pPr>
            <w:r>
              <w:rPr>
                <w:rtl/>
              </w:rPr>
              <w:t>מסירת מסמכים</w:t>
            </w:r>
          </w:p>
        </w:tc>
        <w:tc>
          <w:tcPr>
            <w:tcW w:w="567" w:type="dxa"/>
          </w:tcPr>
          <w:p w:rsidR="00147B60" w:rsidRPr="00147B60" w:rsidRDefault="00147B60" w:rsidP="00147B60">
            <w:pPr>
              <w:rPr>
                <w:rStyle w:val="Hyperlink"/>
                <w:rFonts w:hint="cs"/>
                <w:rtl/>
              </w:rPr>
            </w:pPr>
            <w:hyperlink w:anchor="Seif117" w:tooltip="מסירת מסמכ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114</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177 </w:t>
            </w:r>
          </w:p>
        </w:tc>
        <w:tc>
          <w:tcPr>
            <w:tcW w:w="5669" w:type="dxa"/>
          </w:tcPr>
          <w:p w:rsidR="00147B60" w:rsidRPr="00147B60" w:rsidRDefault="00147B60" w:rsidP="00147B60">
            <w:pPr>
              <w:rPr>
                <w:rFonts w:cs="Frankruhel" w:hint="cs"/>
                <w:rtl/>
              </w:rPr>
            </w:pPr>
            <w:r>
              <w:rPr>
                <w:rtl/>
              </w:rPr>
              <w:t>דין וחשבון על פעולות המועצה</w:t>
            </w:r>
          </w:p>
        </w:tc>
        <w:tc>
          <w:tcPr>
            <w:tcW w:w="567" w:type="dxa"/>
          </w:tcPr>
          <w:p w:rsidR="00147B60" w:rsidRPr="00147B60" w:rsidRDefault="00147B60" w:rsidP="00147B60">
            <w:pPr>
              <w:rPr>
                <w:rStyle w:val="Hyperlink"/>
                <w:rFonts w:hint="cs"/>
                <w:rtl/>
              </w:rPr>
            </w:pPr>
            <w:hyperlink w:anchor="Seif118" w:tooltip="דין וחשבון על פעולות המועצ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115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178 </w:t>
            </w:r>
          </w:p>
        </w:tc>
        <w:tc>
          <w:tcPr>
            <w:tcW w:w="5669" w:type="dxa"/>
          </w:tcPr>
          <w:p w:rsidR="00147B60" w:rsidRPr="00147B60" w:rsidRDefault="00147B60" w:rsidP="00147B60">
            <w:pPr>
              <w:rPr>
                <w:rFonts w:cs="Frankruhel" w:hint="cs"/>
                <w:rtl/>
              </w:rPr>
            </w:pPr>
            <w:r>
              <w:rPr>
                <w:rtl/>
              </w:rPr>
              <w:t>המצאת ידיעה לממונה</w:t>
            </w:r>
          </w:p>
        </w:tc>
        <w:tc>
          <w:tcPr>
            <w:tcW w:w="567" w:type="dxa"/>
          </w:tcPr>
          <w:p w:rsidR="00147B60" w:rsidRPr="00147B60" w:rsidRDefault="00147B60" w:rsidP="00147B60">
            <w:pPr>
              <w:rPr>
                <w:rStyle w:val="Hyperlink"/>
                <w:rFonts w:hint="cs"/>
                <w:rtl/>
              </w:rPr>
            </w:pPr>
            <w:hyperlink w:anchor="Seif119" w:tooltip="המצאת ידיעה לממונ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115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179 </w:t>
            </w:r>
          </w:p>
        </w:tc>
        <w:tc>
          <w:tcPr>
            <w:tcW w:w="5669" w:type="dxa"/>
          </w:tcPr>
          <w:p w:rsidR="00147B60" w:rsidRPr="00147B60" w:rsidRDefault="00147B60" w:rsidP="00147B60">
            <w:pPr>
              <w:rPr>
                <w:rFonts w:cs="Frankruhel" w:hint="cs"/>
                <w:rtl/>
              </w:rPr>
            </w:pPr>
            <w:r>
              <w:rPr>
                <w:rtl/>
              </w:rPr>
              <w:t>מתן שמות לרחובות ומספרים לבתים</w:t>
            </w:r>
          </w:p>
        </w:tc>
        <w:tc>
          <w:tcPr>
            <w:tcW w:w="567" w:type="dxa"/>
          </w:tcPr>
          <w:p w:rsidR="00147B60" w:rsidRPr="00147B60" w:rsidRDefault="00147B60" w:rsidP="00147B60">
            <w:pPr>
              <w:rPr>
                <w:rStyle w:val="Hyperlink"/>
                <w:rFonts w:hint="cs"/>
                <w:rtl/>
              </w:rPr>
            </w:pPr>
            <w:hyperlink w:anchor="Seif229" w:tooltip="מתן שמות לרחובות ומספרים לבת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115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179א </w:t>
            </w:r>
          </w:p>
        </w:tc>
        <w:tc>
          <w:tcPr>
            <w:tcW w:w="5669" w:type="dxa"/>
          </w:tcPr>
          <w:p w:rsidR="00147B60" w:rsidRPr="00147B60" w:rsidRDefault="00147B60" w:rsidP="00147B60">
            <w:pPr>
              <w:rPr>
                <w:rFonts w:cs="Frankruhel" w:hint="cs"/>
                <w:rtl/>
              </w:rPr>
            </w:pPr>
            <w:r>
              <w:rPr>
                <w:rtl/>
              </w:rPr>
              <w:t>מתן שמות לרחובות ומספרים לבתים</w:t>
            </w:r>
          </w:p>
        </w:tc>
        <w:tc>
          <w:tcPr>
            <w:tcW w:w="567" w:type="dxa"/>
          </w:tcPr>
          <w:p w:rsidR="00147B60" w:rsidRPr="00147B60" w:rsidRDefault="00147B60" w:rsidP="00147B60">
            <w:pPr>
              <w:rPr>
                <w:rStyle w:val="Hyperlink"/>
                <w:rFonts w:hint="cs"/>
                <w:rtl/>
              </w:rPr>
            </w:pPr>
            <w:hyperlink w:anchor="Seif368" w:tooltip="מתן שמות לרחובות ומספרים לבת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Seif368</w:instrText>
            </w:r>
            <w:r>
              <w:rPr>
                <w:rtl/>
              </w:rPr>
              <w:instrText xml:space="preserve"> </w:instrText>
            </w:r>
            <w:r>
              <w:rPr>
                <w:rFonts w:cs="Frankruhel"/>
                <w:rtl/>
              </w:rPr>
              <w:fldChar w:fldCharType="separate"/>
            </w:r>
            <w:r>
              <w:rPr>
                <w:noProof/>
                <w:rtl/>
              </w:rPr>
              <w:t>115</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179ב </w:t>
            </w:r>
          </w:p>
        </w:tc>
        <w:tc>
          <w:tcPr>
            <w:tcW w:w="5669" w:type="dxa"/>
          </w:tcPr>
          <w:p w:rsidR="00147B60" w:rsidRPr="00147B60" w:rsidRDefault="00147B60" w:rsidP="00147B60">
            <w:pPr>
              <w:rPr>
                <w:rFonts w:cs="Frankruhel" w:hint="cs"/>
                <w:rtl/>
              </w:rPr>
            </w:pPr>
            <w:r>
              <w:rPr>
                <w:rtl/>
              </w:rPr>
              <w:t>אתרי הנצחה</w:t>
            </w:r>
          </w:p>
        </w:tc>
        <w:tc>
          <w:tcPr>
            <w:tcW w:w="567" w:type="dxa"/>
          </w:tcPr>
          <w:p w:rsidR="00147B60" w:rsidRPr="00147B60" w:rsidRDefault="00147B60" w:rsidP="00147B60">
            <w:pPr>
              <w:rPr>
                <w:rStyle w:val="Hyperlink"/>
                <w:rFonts w:hint="cs"/>
                <w:rtl/>
              </w:rPr>
            </w:pPr>
            <w:hyperlink w:anchor="Seif340" w:tooltip="אתרי הנצח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Seif340</w:instrText>
            </w:r>
            <w:r>
              <w:rPr>
                <w:rtl/>
              </w:rPr>
              <w:instrText xml:space="preserve"> </w:instrText>
            </w:r>
            <w:r>
              <w:rPr>
                <w:rFonts w:cs="Frankruhel"/>
                <w:rtl/>
              </w:rPr>
              <w:fldChar w:fldCharType="separate"/>
            </w:r>
            <w:r>
              <w:rPr>
                <w:noProof/>
                <w:rtl/>
              </w:rPr>
              <w:t>116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179ג </w:t>
            </w:r>
          </w:p>
        </w:tc>
        <w:tc>
          <w:tcPr>
            <w:tcW w:w="5669" w:type="dxa"/>
          </w:tcPr>
          <w:p w:rsidR="00147B60" w:rsidRPr="00147B60" w:rsidRDefault="00147B60" w:rsidP="00147B60">
            <w:pPr>
              <w:rPr>
                <w:rFonts w:cs="Frankruhel" w:hint="cs"/>
                <w:rtl/>
              </w:rPr>
            </w:pPr>
            <w:r>
              <w:rPr>
                <w:rtl/>
              </w:rPr>
              <w:t>ועדת קבלה</w:t>
            </w:r>
          </w:p>
        </w:tc>
        <w:tc>
          <w:tcPr>
            <w:tcW w:w="567" w:type="dxa"/>
          </w:tcPr>
          <w:p w:rsidR="00147B60" w:rsidRPr="00147B60" w:rsidRDefault="00147B60" w:rsidP="00147B60">
            <w:pPr>
              <w:rPr>
                <w:rStyle w:val="Hyperlink"/>
                <w:rFonts w:hint="cs"/>
                <w:rtl/>
              </w:rPr>
            </w:pPr>
            <w:hyperlink w:anchor="Seif401" w:tooltip="ועדת קבל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Seif401</w:instrText>
            </w:r>
            <w:r>
              <w:rPr>
                <w:rtl/>
              </w:rPr>
              <w:instrText xml:space="preserve"> </w:instrText>
            </w:r>
            <w:r>
              <w:rPr>
                <w:rFonts w:cs="Frankruhel"/>
                <w:rtl/>
              </w:rPr>
              <w:fldChar w:fldCharType="separate"/>
            </w:r>
            <w:r>
              <w:rPr>
                <w:noProof/>
                <w:rtl/>
              </w:rPr>
              <w:t>116</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180 </w:t>
            </w:r>
          </w:p>
        </w:tc>
        <w:tc>
          <w:tcPr>
            <w:tcW w:w="5669" w:type="dxa"/>
          </w:tcPr>
          <w:p w:rsidR="00147B60" w:rsidRPr="00147B60" w:rsidRDefault="00147B60" w:rsidP="00147B60">
            <w:pPr>
              <w:rPr>
                <w:rFonts w:cs="Frankruhel" w:hint="cs"/>
                <w:rtl/>
              </w:rPr>
            </w:pPr>
            <w:r>
              <w:rPr>
                <w:rtl/>
              </w:rPr>
              <w:t>עבירות ועונשים</w:t>
            </w:r>
          </w:p>
        </w:tc>
        <w:tc>
          <w:tcPr>
            <w:tcW w:w="567" w:type="dxa"/>
          </w:tcPr>
          <w:p w:rsidR="00147B60" w:rsidRPr="00147B60" w:rsidRDefault="00147B60" w:rsidP="00147B60">
            <w:pPr>
              <w:rPr>
                <w:rStyle w:val="Hyperlink"/>
                <w:rFonts w:hint="cs"/>
                <w:rtl/>
              </w:rPr>
            </w:pPr>
            <w:hyperlink w:anchor="Seif120" w:tooltip="עבירות ועונשי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118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181 </w:t>
            </w:r>
          </w:p>
        </w:tc>
        <w:tc>
          <w:tcPr>
            <w:tcW w:w="5669" w:type="dxa"/>
          </w:tcPr>
          <w:p w:rsidR="00147B60" w:rsidRPr="00147B60" w:rsidRDefault="00147B60" w:rsidP="00147B60">
            <w:pPr>
              <w:rPr>
                <w:rFonts w:cs="Frankruhel" w:hint="cs"/>
                <w:rtl/>
              </w:rPr>
            </w:pPr>
            <w:r>
              <w:rPr>
                <w:rtl/>
              </w:rPr>
              <w:t>פרסום</w:t>
            </w:r>
          </w:p>
        </w:tc>
        <w:tc>
          <w:tcPr>
            <w:tcW w:w="567" w:type="dxa"/>
          </w:tcPr>
          <w:p w:rsidR="00147B60" w:rsidRPr="00147B60" w:rsidRDefault="00147B60" w:rsidP="00147B60">
            <w:pPr>
              <w:rPr>
                <w:rStyle w:val="Hyperlink"/>
                <w:rFonts w:hint="cs"/>
                <w:rtl/>
              </w:rPr>
            </w:pPr>
            <w:hyperlink w:anchor="Seif121" w:tooltip="פרסו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118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182 </w:t>
            </w:r>
          </w:p>
        </w:tc>
        <w:tc>
          <w:tcPr>
            <w:tcW w:w="5669" w:type="dxa"/>
          </w:tcPr>
          <w:p w:rsidR="00147B60" w:rsidRPr="00147B60" w:rsidRDefault="00147B60" w:rsidP="00147B60">
            <w:pPr>
              <w:rPr>
                <w:rFonts w:cs="Frankruhel" w:hint="cs"/>
                <w:rtl/>
              </w:rPr>
            </w:pPr>
            <w:r>
              <w:rPr>
                <w:rtl/>
              </w:rPr>
              <w:t>תחילת תוקף</w:t>
            </w:r>
          </w:p>
        </w:tc>
        <w:tc>
          <w:tcPr>
            <w:tcW w:w="567" w:type="dxa"/>
          </w:tcPr>
          <w:p w:rsidR="00147B60" w:rsidRPr="00147B60" w:rsidRDefault="00147B60" w:rsidP="00147B60">
            <w:pPr>
              <w:rPr>
                <w:rStyle w:val="Hyperlink"/>
                <w:rFonts w:hint="cs"/>
                <w:rtl/>
              </w:rPr>
            </w:pPr>
            <w:hyperlink w:anchor="Seif122" w:tooltip="תחילת תוקף"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118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r>
              <w:rPr>
                <w:rtl/>
              </w:rPr>
              <w:t xml:space="preserve">סעיף 183 </w:t>
            </w:r>
          </w:p>
        </w:tc>
        <w:tc>
          <w:tcPr>
            <w:tcW w:w="5669" w:type="dxa"/>
          </w:tcPr>
          <w:p w:rsidR="00147B60" w:rsidRPr="00147B60" w:rsidRDefault="00147B60" w:rsidP="00147B60">
            <w:pPr>
              <w:rPr>
                <w:rFonts w:cs="Frankruhel" w:hint="cs"/>
                <w:rtl/>
              </w:rPr>
            </w:pPr>
            <w:r>
              <w:rPr>
                <w:rtl/>
              </w:rPr>
              <w:t>השם</w:t>
            </w:r>
          </w:p>
        </w:tc>
        <w:tc>
          <w:tcPr>
            <w:tcW w:w="567" w:type="dxa"/>
          </w:tcPr>
          <w:p w:rsidR="00147B60" w:rsidRPr="00147B60" w:rsidRDefault="00147B60" w:rsidP="00147B60">
            <w:pPr>
              <w:rPr>
                <w:rStyle w:val="Hyperlink"/>
                <w:rFonts w:hint="cs"/>
                <w:rtl/>
              </w:rPr>
            </w:pPr>
            <w:hyperlink w:anchor="Seif123" w:tooltip="השם"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118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תוספת</w:t>
            </w:r>
          </w:p>
        </w:tc>
        <w:tc>
          <w:tcPr>
            <w:tcW w:w="567" w:type="dxa"/>
          </w:tcPr>
          <w:p w:rsidR="00147B60" w:rsidRPr="00147B60" w:rsidRDefault="00147B60" w:rsidP="00147B60">
            <w:pPr>
              <w:rPr>
                <w:rStyle w:val="Hyperlink"/>
                <w:rFonts w:hint="cs"/>
                <w:rtl/>
              </w:rPr>
            </w:pPr>
            <w:hyperlink w:anchor="med37" w:tooltip="תוספ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med37</w:instrText>
            </w:r>
            <w:r>
              <w:rPr>
                <w:rtl/>
              </w:rPr>
              <w:instrText xml:space="preserve"> </w:instrText>
            </w:r>
            <w:r>
              <w:rPr>
                <w:rFonts w:cs="Frankruhel"/>
                <w:rtl/>
              </w:rPr>
              <w:fldChar w:fldCharType="separate"/>
            </w:r>
            <w:r>
              <w:rPr>
                <w:noProof/>
                <w:rtl/>
              </w:rPr>
              <w:t>118</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תוספת שניה</w:t>
            </w:r>
          </w:p>
        </w:tc>
        <w:tc>
          <w:tcPr>
            <w:tcW w:w="567" w:type="dxa"/>
          </w:tcPr>
          <w:p w:rsidR="00147B60" w:rsidRPr="00147B60" w:rsidRDefault="00147B60" w:rsidP="00147B60">
            <w:pPr>
              <w:rPr>
                <w:rStyle w:val="Hyperlink"/>
                <w:rFonts w:hint="cs"/>
                <w:rtl/>
              </w:rPr>
            </w:pPr>
            <w:hyperlink w:anchor="med38" w:tooltip="תוספת שניה"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med38</w:instrText>
            </w:r>
            <w:r>
              <w:rPr>
                <w:rtl/>
              </w:rPr>
              <w:instrText xml:space="preserve"> </w:instrText>
            </w:r>
            <w:r>
              <w:rPr>
                <w:rFonts w:cs="Frankruhel"/>
                <w:rtl/>
              </w:rPr>
              <w:fldChar w:fldCharType="separate"/>
            </w:r>
            <w:r>
              <w:rPr>
                <w:noProof/>
                <w:rtl/>
              </w:rPr>
              <w:t>119</w:t>
            </w:r>
            <w:r>
              <w:rPr>
                <w:rFonts w:cs="Frankruhel"/>
                <w:rtl/>
              </w:rPr>
              <w:fldChar w:fldCharType="end"/>
            </w:r>
          </w:p>
        </w:tc>
      </w:tr>
      <w:tr w:rsidR="00147B60" w:rsidRPr="00147B60" w:rsidTr="00147B60">
        <w:tblPrEx>
          <w:tblCellMar>
            <w:top w:w="0" w:type="dxa"/>
            <w:bottom w:w="0" w:type="dxa"/>
          </w:tblCellMar>
        </w:tblPrEx>
        <w:tc>
          <w:tcPr>
            <w:tcW w:w="1247" w:type="dxa"/>
          </w:tcPr>
          <w:p w:rsidR="00147B60" w:rsidRPr="00147B60" w:rsidRDefault="00147B60" w:rsidP="00147B60">
            <w:pPr>
              <w:rPr>
                <w:rFonts w:cs="Frankruhel" w:hint="cs"/>
                <w:rtl/>
              </w:rPr>
            </w:pPr>
          </w:p>
        </w:tc>
        <w:tc>
          <w:tcPr>
            <w:tcW w:w="5669" w:type="dxa"/>
          </w:tcPr>
          <w:p w:rsidR="00147B60" w:rsidRPr="00147B60" w:rsidRDefault="00147B60" w:rsidP="00147B60">
            <w:pPr>
              <w:rPr>
                <w:rFonts w:cs="Frankruhel" w:hint="cs"/>
                <w:rtl/>
              </w:rPr>
            </w:pPr>
            <w:r>
              <w:rPr>
                <w:rtl/>
              </w:rPr>
              <w:t>תוספת שלישית</w:t>
            </w:r>
          </w:p>
        </w:tc>
        <w:tc>
          <w:tcPr>
            <w:tcW w:w="567" w:type="dxa"/>
          </w:tcPr>
          <w:p w:rsidR="00147B60" w:rsidRPr="00147B60" w:rsidRDefault="00147B60" w:rsidP="00147B60">
            <w:pPr>
              <w:rPr>
                <w:rStyle w:val="Hyperlink"/>
                <w:rFonts w:hint="cs"/>
                <w:rtl/>
              </w:rPr>
            </w:pPr>
            <w:hyperlink w:anchor="med39" w:tooltip="תוספת שלישית" w:history="1">
              <w:r w:rsidRPr="00147B60">
                <w:rPr>
                  <w:rStyle w:val="Hyperlink"/>
                </w:rPr>
                <w:t>Go</w:t>
              </w:r>
            </w:hyperlink>
          </w:p>
        </w:tc>
        <w:tc>
          <w:tcPr>
            <w:tcW w:w="850" w:type="dxa"/>
          </w:tcPr>
          <w:p w:rsidR="00147B60" w:rsidRPr="00147B60" w:rsidRDefault="00147B60" w:rsidP="00147B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med39</w:instrText>
            </w:r>
            <w:r>
              <w:rPr>
                <w:rtl/>
              </w:rPr>
              <w:instrText xml:space="preserve"> </w:instrText>
            </w:r>
            <w:r>
              <w:rPr>
                <w:rFonts w:cs="Frankruhel"/>
                <w:rtl/>
              </w:rPr>
              <w:fldChar w:fldCharType="separate"/>
            </w:r>
            <w:r>
              <w:rPr>
                <w:noProof/>
                <w:rtl/>
              </w:rPr>
              <w:t>119</w:t>
            </w:r>
            <w:r>
              <w:rPr>
                <w:rFonts w:cs="Frankruhel"/>
                <w:rtl/>
              </w:rPr>
              <w:fldChar w:fldCharType="end"/>
            </w:r>
          </w:p>
        </w:tc>
      </w:tr>
    </w:tbl>
    <w:p w:rsidR="00CC2D28" w:rsidRDefault="00CC2D28">
      <w:pPr>
        <w:pStyle w:val="big-header"/>
        <w:ind w:left="0" w:right="1134"/>
        <w:rPr>
          <w:rFonts w:cs="FrankRuehl" w:hint="cs"/>
          <w:sz w:val="32"/>
          <w:rtl/>
        </w:rPr>
      </w:pPr>
    </w:p>
    <w:p w:rsidR="003B5B03" w:rsidRDefault="00CC2D28" w:rsidP="003B5B03">
      <w:pPr>
        <w:pStyle w:val="big-header"/>
        <w:ind w:left="0" w:right="1134"/>
        <w:rPr>
          <w:rFonts w:cs="FrankRuehl" w:hint="cs"/>
          <w:sz w:val="32"/>
          <w:rtl/>
        </w:rPr>
      </w:pPr>
      <w:r>
        <w:rPr>
          <w:rFonts w:cs="FrankRuehl"/>
          <w:sz w:val="32"/>
          <w:rtl/>
        </w:rPr>
        <w:br w:type="page"/>
      </w:r>
      <w:r w:rsidR="003B5B03">
        <w:rPr>
          <w:rFonts w:cs="FrankRuehl" w:hint="cs"/>
          <w:sz w:val="32"/>
          <w:rtl/>
        </w:rPr>
        <w:t>יהודה והשומרון</w:t>
      </w:r>
    </w:p>
    <w:p w:rsidR="00CC2D28" w:rsidRDefault="003B5B03" w:rsidP="00B468A6">
      <w:pPr>
        <w:pStyle w:val="big-header"/>
        <w:ind w:left="0" w:right="1134"/>
        <w:rPr>
          <w:rStyle w:val="default"/>
          <w:rFonts w:hint="cs"/>
          <w:sz w:val="22"/>
          <w:szCs w:val="22"/>
          <w:rtl/>
        </w:rPr>
      </w:pPr>
      <w:r>
        <w:rPr>
          <w:rFonts w:cs="FrankRuehl" w:hint="cs"/>
          <w:sz w:val="32"/>
          <w:rtl/>
        </w:rPr>
        <w:t>תקנון המועצות האזוריות (יהודה והשומרון), תשל"ט-1979</w:t>
      </w:r>
      <w:r w:rsidR="005A2322">
        <w:rPr>
          <w:rStyle w:val="a6"/>
          <w:rFonts w:cs="FrankRuehl"/>
          <w:sz w:val="32"/>
          <w:rtl/>
        </w:rPr>
        <w:footnoteReference w:customMarkFollows="1" w:id="1"/>
        <w:t>*</w:t>
      </w:r>
    </w:p>
    <w:p w:rsidR="004E328B" w:rsidRPr="004E328B" w:rsidRDefault="004E328B" w:rsidP="004E328B">
      <w:pPr>
        <w:pStyle w:val="P00"/>
        <w:spacing w:before="72"/>
        <w:ind w:left="0" w:right="1134"/>
        <w:jc w:val="center"/>
        <w:rPr>
          <w:rStyle w:val="default"/>
          <w:rFonts w:cs="FrankRuehl" w:hint="cs"/>
          <w:sz w:val="24"/>
          <w:szCs w:val="24"/>
          <w:rtl/>
        </w:rPr>
      </w:pPr>
      <w:r w:rsidRPr="004E328B">
        <w:rPr>
          <w:rStyle w:val="default"/>
          <w:rFonts w:cs="FrankRuehl" w:hint="cs"/>
          <w:sz w:val="24"/>
          <w:szCs w:val="24"/>
          <w:rtl/>
        </w:rPr>
        <w:t>צו בדבר ניהול מועצות אזוריות (יהודה והשומרון) (מס' 783), תשל"ט-1979</w:t>
      </w:r>
    </w:p>
    <w:p w:rsidR="00CC2D28" w:rsidRDefault="00CC2D28" w:rsidP="004E328B">
      <w:pPr>
        <w:pStyle w:val="P00"/>
        <w:spacing w:before="72"/>
        <w:ind w:left="0" w:right="1134"/>
        <w:rPr>
          <w:rStyle w:val="default"/>
          <w:rFonts w:cs="FrankRuehl" w:hint="cs"/>
          <w:rtl/>
        </w:rPr>
      </w:pPr>
      <w:r>
        <w:rPr>
          <w:rStyle w:val="default"/>
          <w:rFonts w:cs="FrankRuehl" w:hint="cs"/>
          <w:rtl/>
        </w:rPr>
        <w:tab/>
        <w:t xml:space="preserve">בתוקף סמכותי </w:t>
      </w:r>
      <w:r w:rsidR="004E328B">
        <w:rPr>
          <w:rStyle w:val="default"/>
          <w:rFonts w:cs="FrankRuehl" w:hint="cs"/>
          <w:rtl/>
        </w:rPr>
        <w:t xml:space="preserve">לפי סעיף 2 לצו בדבר ניהול המועצות אזוריות (יהודה והשומרון) (מס' 783), תשל"ט-1979 (להלן </w:t>
      </w:r>
      <w:r w:rsidR="004E328B">
        <w:rPr>
          <w:rStyle w:val="default"/>
          <w:rFonts w:cs="FrankRuehl"/>
          <w:rtl/>
        </w:rPr>
        <w:t>–</w:t>
      </w:r>
      <w:r w:rsidR="004E328B">
        <w:rPr>
          <w:rStyle w:val="default"/>
          <w:rFonts w:cs="FrankRuehl" w:hint="cs"/>
          <w:rtl/>
        </w:rPr>
        <w:t xml:space="preserve"> הצו) ויתר סמכויותי לפי כל דין ותחיקת בטחון הנני מצווה בזה לאמור</w:t>
      </w:r>
      <w:r>
        <w:rPr>
          <w:rStyle w:val="default"/>
          <w:rFonts w:cs="FrankRuehl" w:hint="cs"/>
          <w:rtl/>
        </w:rPr>
        <w:t>:</w:t>
      </w:r>
    </w:p>
    <w:p w:rsidR="00CC2D28" w:rsidRDefault="00CC2D28">
      <w:pPr>
        <w:pStyle w:val="medium2-header"/>
        <w:keepLines w:val="0"/>
        <w:spacing w:before="72"/>
        <w:ind w:left="0" w:right="1134"/>
        <w:rPr>
          <w:rFonts w:cs="FrankRuehl" w:hint="cs"/>
          <w:noProof/>
          <w:rtl/>
        </w:rPr>
      </w:pPr>
      <w:bookmarkStart w:id="0" w:name="med0"/>
      <w:bookmarkEnd w:id="0"/>
      <w:r>
        <w:rPr>
          <w:rFonts w:cs="FrankRuehl" w:hint="cs"/>
          <w:noProof/>
          <w:rtl/>
        </w:rPr>
        <w:t>פרק א: פרשנות</w:t>
      </w:r>
    </w:p>
    <w:p w:rsidR="00CC2D28" w:rsidRDefault="00CC2D28" w:rsidP="004E328B">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8pt;margin-top:7.1pt;width:71.4pt;height:17.75pt;z-index:251267072" o:allowincell="f" filled="f" stroked="f" strokecolor="lime" strokeweight=".25pt">
            <v:textbox style="mso-next-textbox:#_x0000_s2050" inset="0,0,0,0">
              <w:txbxContent>
                <w:p w:rsidR="009C6577" w:rsidRDefault="009C657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E328B">
        <w:rPr>
          <w:rStyle w:val="default"/>
          <w:rFonts w:cs="FrankRuehl" w:hint="cs"/>
          <w:rtl/>
        </w:rPr>
        <w:t xml:space="preserve">בתקנון זה (להלן </w:t>
      </w:r>
      <w:r w:rsidR="004E328B">
        <w:rPr>
          <w:rStyle w:val="default"/>
          <w:rFonts w:cs="FrankRuehl"/>
          <w:rtl/>
        </w:rPr>
        <w:t>–</w:t>
      </w:r>
      <w:r w:rsidR="004E328B">
        <w:rPr>
          <w:rStyle w:val="default"/>
          <w:rFonts w:cs="FrankRuehl" w:hint="cs"/>
          <w:rtl/>
        </w:rPr>
        <w:t xml:space="preserve"> התקנון) </w:t>
      </w:r>
      <w:r w:rsidR="004E328B">
        <w:rPr>
          <w:rStyle w:val="default"/>
          <w:rFonts w:cs="FrankRuehl"/>
          <w:rtl/>
        </w:rPr>
        <w:t>–</w:t>
      </w:r>
    </w:p>
    <w:p w:rsidR="004E328B" w:rsidRDefault="004E328B" w:rsidP="004E328B">
      <w:pPr>
        <w:pStyle w:val="P00"/>
        <w:spacing w:before="72"/>
        <w:ind w:left="0" w:right="1134"/>
        <w:rPr>
          <w:rStyle w:val="default"/>
          <w:rFonts w:cs="FrankRuehl" w:hint="cs"/>
          <w:rtl/>
        </w:rPr>
      </w:pPr>
      <w:r>
        <w:rPr>
          <w:rStyle w:val="default"/>
          <w:rFonts w:cs="FrankRuehl" w:hint="cs"/>
          <w:rtl/>
        </w:rPr>
        <w:tab/>
        <w:t xml:space="preserve">"מועצה אזורית" </w:t>
      </w:r>
      <w:r>
        <w:rPr>
          <w:rStyle w:val="default"/>
          <w:rFonts w:cs="FrankRuehl"/>
          <w:rtl/>
        </w:rPr>
        <w:t>–</w:t>
      </w:r>
      <w:r>
        <w:rPr>
          <w:rStyle w:val="default"/>
          <w:rFonts w:cs="FrankRuehl" w:hint="cs"/>
          <w:rtl/>
        </w:rPr>
        <w:t xml:space="preserve"> כמשמעותה בצו;</w:t>
      </w:r>
    </w:p>
    <w:p w:rsidR="004E328B" w:rsidRDefault="004E328B" w:rsidP="004E328B">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מועצה של מועצה אזורית שמונתה או נבחרה לפי הוראות התקנון;</w:t>
      </w:r>
    </w:p>
    <w:p w:rsidR="004E328B" w:rsidRDefault="004E328B" w:rsidP="004E328B">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מי שימנה מפקד האזור כממונה לצורך תקנון זה;</w:t>
      </w:r>
    </w:p>
    <w:p w:rsidR="004E328B" w:rsidRDefault="004E328B" w:rsidP="004E328B">
      <w:pPr>
        <w:pStyle w:val="P00"/>
        <w:spacing w:before="72"/>
        <w:ind w:left="0" w:right="1134"/>
        <w:rPr>
          <w:rStyle w:val="default"/>
          <w:rFonts w:cs="FrankRuehl" w:hint="cs"/>
          <w:rtl/>
        </w:rPr>
      </w:pPr>
      <w:r>
        <w:rPr>
          <w:rStyle w:val="default"/>
          <w:rFonts w:cs="FrankRuehl" w:hint="cs"/>
          <w:rtl/>
        </w:rPr>
        <w:tab/>
        <w:t xml:space="preserve">"ישוב" </w:t>
      </w:r>
      <w:r w:rsidR="00C62E60">
        <w:rPr>
          <w:rStyle w:val="default"/>
          <w:rFonts w:cs="FrankRuehl"/>
          <w:rtl/>
        </w:rPr>
        <w:t>–</w:t>
      </w:r>
      <w:r>
        <w:rPr>
          <w:rStyle w:val="default"/>
          <w:rFonts w:cs="FrankRuehl" w:hint="cs"/>
          <w:rtl/>
        </w:rPr>
        <w:t xml:space="preserve"> </w:t>
      </w:r>
      <w:r w:rsidR="00C62E60">
        <w:rPr>
          <w:rStyle w:val="default"/>
          <w:rFonts w:cs="FrankRuehl" w:hint="cs"/>
          <w:rtl/>
        </w:rPr>
        <w:t>שטח הכלול בתחום מועצה אזורית ואשר שמו נקוב בתוספת לצו ותחומיו מסומנים במפת תחום ישוב;</w:t>
      </w:r>
    </w:p>
    <w:p w:rsidR="00C62E60" w:rsidRDefault="00C62E60" w:rsidP="004E328B">
      <w:pPr>
        <w:pStyle w:val="P00"/>
        <w:spacing w:before="72"/>
        <w:ind w:left="0" w:right="1134"/>
        <w:rPr>
          <w:rStyle w:val="default"/>
          <w:rFonts w:cs="FrankRuehl" w:hint="cs"/>
          <w:rtl/>
        </w:rPr>
      </w:pPr>
      <w:r>
        <w:rPr>
          <w:rStyle w:val="default"/>
          <w:rFonts w:cs="FrankRuehl" w:hint="cs"/>
          <w:rtl/>
        </w:rPr>
        <w:tab/>
        <w:t xml:space="preserve">"תחום ישוב" פלוני </w:t>
      </w:r>
      <w:r>
        <w:rPr>
          <w:rStyle w:val="default"/>
          <w:rFonts w:cs="FrankRuehl"/>
          <w:rtl/>
        </w:rPr>
        <w:t>–</w:t>
      </w:r>
      <w:r>
        <w:rPr>
          <w:rStyle w:val="default"/>
          <w:rFonts w:cs="FrankRuehl" w:hint="cs"/>
          <w:rtl/>
        </w:rPr>
        <w:t xml:space="preserve"> כמשמעותו בצו;</w:t>
      </w:r>
    </w:p>
    <w:p w:rsidR="00C62E60" w:rsidRDefault="00C62E60" w:rsidP="004E328B">
      <w:pPr>
        <w:pStyle w:val="P00"/>
        <w:spacing w:before="72"/>
        <w:ind w:left="0" w:right="1134"/>
        <w:rPr>
          <w:rStyle w:val="default"/>
          <w:rFonts w:cs="FrankRuehl" w:hint="cs"/>
          <w:rtl/>
        </w:rPr>
      </w:pPr>
      <w:r>
        <w:rPr>
          <w:rStyle w:val="default"/>
          <w:rFonts w:cs="FrankRuehl" w:hint="cs"/>
          <w:rtl/>
        </w:rPr>
        <w:tab/>
        <w:t xml:space="preserve">"ועד מקומי" </w:t>
      </w:r>
      <w:r>
        <w:rPr>
          <w:rStyle w:val="default"/>
          <w:rFonts w:cs="FrankRuehl"/>
          <w:rtl/>
        </w:rPr>
        <w:t>–</w:t>
      </w:r>
      <w:r>
        <w:rPr>
          <w:rStyle w:val="default"/>
          <w:rFonts w:cs="FrankRuehl" w:hint="cs"/>
          <w:rtl/>
        </w:rPr>
        <w:t xml:space="preserve"> ועד של ישוב שמונה או נבחר לפי הוראות התקנון;</w:t>
      </w:r>
    </w:p>
    <w:p w:rsidR="00C62E60" w:rsidRDefault="00C74D09" w:rsidP="00C74D09">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3121" type="#_x0000_t202" style="position:absolute;left:0;text-align:left;margin-left:470.35pt;margin-top:7.1pt;width:1in;height:18pt;z-index:251660288" filled="f" stroked="f">
            <v:textbox inset="1mm,0,1mm,0">
              <w:txbxContent>
                <w:p w:rsidR="009C6577" w:rsidRDefault="009C6577" w:rsidP="00C74D09">
                  <w:pPr>
                    <w:spacing w:line="160" w:lineRule="exact"/>
                    <w:rPr>
                      <w:rFonts w:cs="Miriam" w:hint="cs"/>
                      <w:noProof/>
                      <w:sz w:val="18"/>
                      <w:szCs w:val="18"/>
                      <w:rtl/>
                    </w:rPr>
                  </w:pPr>
                  <w:r>
                    <w:rPr>
                      <w:rFonts w:cs="Miriam" w:hint="cs"/>
                      <w:sz w:val="18"/>
                      <w:szCs w:val="18"/>
                      <w:rtl/>
                    </w:rPr>
                    <w:t>(תיקון מס' 88) תשס"ב-2002</w:t>
                  </w:r>
                </w:p>
              </w:txbxContent>
            </v:textbox>
          </v:shape>
        </w:pict>
      </w:r>
      <w:r w:rsidR="00C62E60">
        <w:rPr>
          <w:rStyle w:val="default"/>
          <w:rFonts w:cs="FrankRuehl" w:hint="cs"/>
          <w:rtl/>
        </w:rPr>
        <w:tab/>
        <w:t xml:space="preserve">"עובד במשכורת" </w:t>
      </w:r>
      <w:r w:rsidR="00C62E60">
        <w:rPr>
          <w:rStyle w:val="default"/>
          <w:rFonts w:cs="FrankRuehl"/>
          <w:rtl/>
        </w:rPr>
        <w:t>–</w:t>
      </w:r>
      <w:r w:rsidR="00C62E60">
        <w:rPr>
          <w:rStyle w:val="default"/>
          <w:rFonts w:cs="FrankRuehl" w:hint="cs"/>
          <w:rtl/>
        </w:rPr>
        <w:t xml:space="preserve"> </w:t>
      </w:r>
      <w:r>
        <w:rPr>
          <w:rStyle w:val="default"/>
          <w:rFonts w:cs="FrankRuehl" w:hint="cs"/>
          <w:rtl/>
        </w:rPr>
        <w:t>(בוטלה);</w:t>
      </w:r>
    </w:p>
    <w:p w:rsidR="00C74D09" w:rsidRPr="0099458B" w:rsidRDefault="00C74D09" w:rsidP="00C74D09">
      <w:pPr>
        <w:pStyle w:val="P00"/>
        <w:spacing w:before="0"/>
        <w:ind w:left="0" w:right="1134"/>
        <w:rPr>
          <w:rStyle w:val="default"/>
          <w:rFonts w:cs="FrankRuehl" w:hint="cs"/>
          <w:vanish/>
          <w:color w:val="FF0000"/>
          <w:sz w:val="20"/>
          <w:szCs w:val="20"/>
          <w:shd w:val="clear" w:color="auto" w:fill="FFFF99"/>
          <w:rtl/>
        </w:rPr>
      </w:pPr>
      <w:bookmarkStart w:id="2" w:name="Rov2"/>
      <w:r w:rsidRPr="0099458B">
        <w:rPr>
          <w:rStyle w:val="default"/>
          <w:rFonts w:cs="FrankRuehl" w:hint="cs"/>
          <w:vanish/>
          <w:color w:val="FF0000"/>
          <w:sz w:val="20"/>
          <w:szCs w:val="20"/>
          <w:shd w:val="clear" w:color="auto" w:fill="FFFF99"/>
          <w:rtl/>
        </w:rPr>
        <w:t>מיום 13.3.2002</w:t>
      </w:r>
    </w:p>
    <w:p w:rsidR="00C74D09" w:rsidRPr="0099458B" w:rsidRDefault="00C74D09" w:rsidP="00C74D0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74D09" w:rsidRPr="0099458B" w:rsidRDefault="00C74D09" w:rsidP="00C74D0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הגדרת "עובד במשכורת"</w:t>
      </w:r>
    </w:p>
    <w:p w:rsidR="00C74D09" w:rsidRPr="0099458B" w:rsidRDefault="00C74D09" w:rsidP="00C74D0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74D09" w:rsidRPr="002B70D5" w:rsidRDefault="00C74D09"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"עובד במשכורת"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עובד קבוע שגמול עבודתו ניתן על בסיס של שכר חודשי או של שכר תקופה העולה על חודש;</w:t>
      </w:r>
      <w:bookmarkEnd w:id="2"/>
    </w:p>
    <w:p w:rsidR="00C62E60" w:rsidRDefault="00C74D09" w:rsidP="00C74D09">
      <w:pPr>
        <w:pStyle w:val="P00"/>
        <w:spacing w:before="72"/>
        <w:ind w:left="0" w:right="1134"/>
        <w:rPr>
          <w:rStyle w:val="default"/>
          <w:rFonts w:cs="FrankRuehl" w:hint="cs"/>
          <w:rtl/>
        </w:rPr>
      </w:pPr>
      <w:r>
        <w:rPr>
          <w:rFonts w:cs="FrankRuehl" w:hint="cs"/>
          <w:sz w:val="26"/>
          <w:rtl/>
          <w:lang w:eastAsia="en-US"/>
        </w:rPr>
        <w:pict>
          <v:shape id="_x0000_s3123" type="#_x0000_t202" style="position:absolute;left:0;text-align:left;margin-left:470.35pt;margin-top:7.1pt;width:1in;height:18pt;z-index:251661312" filled="f" stroked="f">
            <v:textbox inset="1mm,0,1mm,0">
              <w:txbxContent>
                <w:p w:rsidR="009C6577" w:rsidRDefault="009C6577" w:rsidP="00C74D09">
                  <w:pPr>
                    <w:spacing w:line="160" w:lineRule="exact"/>
                    <w:rPr>
                      <w:rFonts w:cs="Miriam" w:hint="cs"/>
                      <w:noProof/>
                      <w:sz w:val="18"/>
                      <w:szCs w:val="18"/>
                      <w:rtl/>
                    </w:rPr>
                  </w:pPr>
                  <w:r>
                    <w:rPr>
                      <w:rFonts w:cs="Miriam" w:hint="cs"/>
                      <w:sz w:val="18"/>
                      <w:szCs w:val="18"/>
                      <w:rtl/>
                    </w:rPr>
                    <w:t>(תיקון מס' 88) תשס"ב-2002</w:t>
                  </w:r>
                </w:p>
              </w:txbxContent>
            </v:textbox>
          </v:shape>
        </w:pict>
      </w:r>
      <w:r w:rsidR="00C62E60">
        <w:rPr>
          <w:rStyle w:val="default"/>
          <w:rFonts w:cs="FrankRuehl" w:hint="cs"/>
          <w:rtl/>
        </w:rPr>
        <w:tab/>
        <w:t xml:space="preserve">"עובד בשכר" </w:t>
      </w:r>
      <w:r w:rsidR="00C62E60">
        <w:rPr>
          <w:rStyle w:val="default"/>
          <w:rFonts w:cs="FrankRuehl"/>
          <w:rtl/>
        </w:rPr>
        <w:t>–</w:t>
      </w:r>
      <w:r w:rsidR="00C62E60">
        <w:rPr>
          <w:rStyle w:val="default"/>
          <w:rFonts w:cs="FrankRuehl" w:hint="cs"/>
          <w:rtl/>
        </w:rPr>
        <w:t xml:space="preserve"> </w:t>
      </w:r>
      <w:r>
        <w:rPr>
          <w:rStyle w:val="default"/>
          <w:rFonts w:cs="FrankRuehl" w:hint="cs"/>
          <w:rtl/>
        </w:rPr>
        <w:t>(בוטלה);</w:t>
      </w:r>
    </w:p>
    <w:p w:rsidR="00C74D09" w:rsidRPr="0099458B" w:rsidRDefault="00C74D09" w:rsidP="00C74D09">
      <w:pPr>
        <w:pStyle w:val="P00"/>
        <w:spacing w:before="0"/>
        <w:ind w:left="0" w:right="1134"/>
        <w:rPr>
          <w:rStyle w:val="default"/>
          <w:rFonts w:cs="FrankRuehl" w:hint="cs"/>
          <w:vanish/>
          <w:color w:val="FF0000"/>
          <w:sz w:val="20"/>
          <w:szCs w:val="20"/>
          <w:shd w:val="clear" w:color="auto" w:fill="FFFF99"/>
          <w:rtl/>
        </w:rPr>
      </w:pPr>
      <w:bookmarkStart w:id="3" w:name="Rov3"/>
      <w:r w:rsidRPr="0099458B">
        <w:rPr>
          <w:rStyle w:val="default"/>
          <w:rFonts w:cs="FrankRuehl" w:hint="cs"/>
          <w:vanish/>
          <w:color w:val="FF0000"/>
          <w:sz w:val="20"/>
          <w:szCs w:val="20"/>
          <w:shd w:val="clear" w:color="auto" w:fill="FFFF99"/>
          <w:rtl/>
        </w:rPr>
        <w:t>מיום 13.3.2002</w:t>
      </w:r>
    </w:p>
    <w:p w:rsidR="00C74D09" w:rsidRPr="0099458B" w:rsidRDefault="00C74D09" w:rsidP="00C74D0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74D09" w:rsidRPr="0099458B" w:rsidRDefault="00C74D09" w:rsidP="00C74D0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הגדרת "עובד במשכורת"</w:t>
      </w:r>
    </w:p>
    <w:p w:rsidR="00C74D09" w:rsidRPr="0099458B" w:rsidRDefault="00C74D09" w:rsidP="00C74D0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74D09" w:rsidRPr="002B70D5" w:rsidRDefault="00C74D09"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"עובד בשכר"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עובד ארעי שגמול עבודתו ניתן על בסיס יומי או שכר קבלני וכיוצא באלה;</w:t>
      </w:r>
      <w:bookmarkEnd w:id="3"/>
    </w:p>
    <w:p w:rsidR="00C62E60" w:rsidRDefault="00A72DF2" w:rsidP="004E328B">
      <w:pPr>
        <w:pStyle w:val="P00"/>
        <w:spacing w:before="72"/>
        <w:ind w:left="0" w:right="1134"/>
        <w:rPr>
          <w:rStyle w:val="default"/>
          <w:rFonts w:cs="FrankRuehl" w:hint="cs"/>
          <w:rtl/>
        </w:rPr>
      </w:pPr>
      <w:r>
        <w:rPr>
          <w:rFonts w:cs="FrankRuehl" w:hint="cs"/>
          <w:sz w:val="26"/>
          <w:rtl/>
          <w:lang w:eastAsia="en-US"/>
        </w:rPr>
        <w:pict>
          <v:shape id="_x0000_s3563" type="#_x0000_t202" style="position:absolute;left:0;text-align:left;margin-left:470.35pt;margin-top:7.1pt;width:1in;height:9pt;z-index:251895808" filled="f" stroked="f">
            <v:textbox inset="1mm,0,1mm,0">
              <w:txbxContent>
                <w:p w:rsidR="009C6577" w:rsidRDefault="009C6577" w:rsidP="00A72DF2">
                  <w:pPr>
                    <w:spacing w:line="160" w:lineRule="exact"/>
                    <w:rPr>
                      <w:rFonts w:cs="Miriam" w:hint="cs"/>
                      <w:noProof/>
                      <w:sz w:val="18"/>
                      <w:szCs w:val="18"/>
                      <w:rtl/>
                    </w:rPr>
                  </w:pPr>
                  <w:r>
                    <w:rPr>
                      <w:rFonts w:cs="Miriam" w:hint="cs"/>
                      <w:sz w:val="18"/>
                      <w:szCs w:val="18"/>
                      <w:rtl/>
                    </w:rPr>
                    <w:t>ת"ט תשס"ט-2009</w:t>
                  </w:r>
                </w:p>
              </w:txbxContent>
            </v:textbox>
          </v:shape>
        </w:pict>
      </w:r>
      <w:r w:rsidR="00C62E60">
        <w:rPr>
          <w:rStyle w:val="default"/>
          <w:rFonts w:cs="FrankRuehl" w:hint="cs"/>
          <w:rtl/>
        </w:rPr>
        <w:tab/>
        <w:t xml:space="preserve">"נכסים" </w:t>
      </w:r>
      <w:r w:rsidR="00C62E60">
        <w:rPr>
          <w:rStyle w:val="default"/>
          <w:rFonts w:cs="FrankRuehl"/>
          <w:rtl/>
        </w:rPr>
        <w:t>–</w:t>
      </w:r>
      <w:r>
        <w:rPr>
          <w:rStyle w:val="default"/>
          <w:rFonts w:cs="FrankRuehl" w:hint="cs"/>
          <w:rtl/>
        </w:rPr>
        <w:t xml:space="preserve"> בנינים ו</w:t>
      </w:r>
      <w:r w:rsidR="00C62E60">
        <w:rPr>
          <w:rStyle w:val="default"/>
          <w:rFonts w:cs="FrankRuehl" w:hint="cs"/>
          <w:rtl/>
        </w:rPr>
        <w:t>קרקעות שבתחום מועצה אזורית, תפוסים או פנויים, ציבוריים או פרטיים, למעט רחוב;</w:t>
      </w:r>
    </w:p>
    <w:p w:rsidR="00A72DF2" w:rsidRPr="0099458B" w:rsidRDefault="00A72DF2" w:rsidP="00A72DF2">
      <w:pPr>
        <w:pStyle w:val="P00"/>
        <w:spacing w:before="0"/>
        <w:ind w:left="0" w:right="1134"/>
        <w:rPr>
          <w:rStyle w:val="default"/>
          <w:rFonts w:cs="FrankRuehl" w:hint="cs"/>
          <w:vanish/>
          <w:color w:val="FF0000"/>
          <w:sz w:val="20"/>
          <w:szCs w:val="20"/>
          <w:shd w:val="clear" w:color="auto" w:fill="FFFF99"/>
          <w:rtl/>
        </w:rPr>
      </w:pPr>
      <w:bookmarkStart w:id="4" w:name="Rov885"/>
      <w:r w:rsidRPr="0099458B">
        <w:rPr>
          <w:rStyle w:val="default"/>
          <w:rFonts w:cs="FrankRuehl" w:hint="cs"/>
          <w:vanish/>
          <w:color w:val="FF0000"/>
          <w:sz w:val="20"/>
          <w:szCs w:val="20"/>
          <w:shd w:val="clear" w:color="auto" w:fill="FFFF99"/>
          <w:rtl/>
        </w:rPr>
        <w:t>מיום 20.3.1979</w:t>
      </w:r>
    </w:p>
    <w:p w:rsidR="00A72DF2" w:rsidRPr="0099458B" w:rsidRDefault="00A72DF2" w:rsidP="00A72D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ת"ט תשס"ט-2009</w:t>
      </w:r>
    </w:p>
    <w:p w:rsidR="00A72DF2" w:rsidRPr="0099458B" w:rsidRDefault="00A72DF2" w:rsidP="00A72DF2">
      <w:pPr>
        <w:pStyle w:val="P00"/>
        <w:spacing w:before="0"/>
        <w:ind w:left="0" w:right="1134"/>
        <w:rPr>
          <w:rStyle w:val="default"/>
          <w:rFonts w:cs="FrankRuehl" w:hint="cs"/>
          <w:vanish/>
          <w:sz w:val="20"/>
          <w:szCs w:val="20"/>
          <w:shd w:val="clear" w:color="auto" w:fill="FFFF99"/>
          <w:rtl/>
        </w:rPr>
      </w:pPr>
      <w:hyperlink r:id="rId7" w:history="1">
        <w:r w:rsidRPr="0099458B">
          <w:rPr>
            <w:rStyle w:val="Hyperlink"/>
            <w:rFonts w:cs="FrankRuehl" w:hint="cs"/>
            <w:vanish/>
            <w:szCs w:val="20"/>
            <w:shd w:val="clear" w:color="auto" w:fill="FFFF99"/>
            <w:rtl/>
          </w:rPr>
          <w:t>קובץ המנשרים מס' 230</w:t>
        </w:r>
      </w:hyperlink>
      <w:r w:rsidRPr="0099458B">
        <w:rPr>
          <w:rStyle w:val="default"/>
          <w:rFonts w:cs="FrankRuehl" w:hint="cs"/>
          <w:vanish/>
          <w:sz w:val="20"/>
          <w:szCs w:val="20"/>
          <w:shd w:val="clear" w:color="auto" w:fill="FFFF99"/>
          <w:rtl/>
        </w:rPr>
        <w:t xml:space="preserve"> מחודש מרץ 2009 עמ' 5589</w:t>
      </w:r>
    </w:p>
    <w:p w:rsidR="00A72DF2" w:rsidRPr="00A72DF2" w:rsidRDefault="00A72DF2" w:rsidP="00A72DF2">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"נכסים"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בנינים </w:t>
      </w:r>
      <w:r w:rsidRPr="0099458B">
        <w:rPr>
          <w:rStyle w:val="default"/>
          <w:rFonts w:cs="FrankRuehl" w:hint="cs"/>
          <w:strike/>
          <w:vanish/>
          <w:sz w:val="22"/>
          <w:szCs w:val="22"/>
          <w:shd w:val="clear" w:color="auto" w:fill="FFFF99"/>
          <w:rtl/>
        </w:rPr>
        <w:t>לקרקעות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וקרקעות</w:t>
      </w:r>
      <w:r w:rsidRPr="0099458B">
        <w:rPr>
          <w:rStyle w:val="default"/>
          <w:rFonts w:cs="FrankRuehl" w:hint="cs"/>
          <w:vanish/>
          <w:sz w:val="22"/>
          <w:szCs w:val="22"/>
          <w:shd w:val="clear" w:color="auto" w:fill="FFFF99"/>
          <w:rtl/>
        </w:rPr>
        <w:t xml:space="preserve"> שבתחום מועצה אזורית, תפוסים או פנויים, ציבוריים או פרטיים, למעט רחוב;</w:t>
      </w:r>
      <w:bookmarkEnd w:id="4"/>
    </w:p>
    <w:p w:rsidR="00C62E60" w:rsidRDefault="00C62E60" w:rsidP="004E328B">
      <w:pPr>
        <w:pStyle w:val="P00"/>
        <w:spacing w:before="72"/>
        <w:ind w:left="0" w:right="1134"/>
        <w:rPr>
          <w:rStyle w:val="default"/>
          <w:rFonts w:cs="FrankRuehl" w:hint="cs"/>
          <w:rtl/>
        </w:rPr>
      </w:pPr>
      <w:r>
        <w:rPr>
          <w:rStyle w:val="default"/>
          <w:rFonts w:cs="FrankRuehl" w:hint="cs"/>
          <w:rtl/>
        </w:rPr>
        <w:tab/>
        <w:t xml:space="preserve">"בעל" </w:t>
      </w:r>
      <w:r>
        <w:rPr>
          <w:rStyle w:val="default"/>
          <w:rFonts w:cs="FrankRuehl"/>
          <w:rtl/>
        </w:rPr>
        <w:t>–</w:t>
      </w:r>
      <w:r>
        <w:rPr>
          <w:rStyle w:val="default"/>
          <w:rFonts w:cs="FrankRuehl" w:hint="cs"/>
          <w:rtl/>
        </w:rPr>
        <w:t xml:space="preserve"> שוכר או שוכר משנה ששכר נכסים לתקופה של למעלה משלוש שנים ובאין שכירות כאמור </w:t>
      </w:r>
      <w:r>
        <w:rPr>
          <w:rStyle w:val="default"/>
          <w:rFonts w:cs="FrankRuehl"/>
          <w:rtl/>
        </w:rPr>
        <w:t>–</w:t>
      </w:r>
      <w:r>
        <w:rPr>
          <w:rStyle w:val="default"/>
          <w:rFonts w:cs="FrankRuehl" w:hint="cs"/>
          <w:rtl/>
        </w:rPr>
        <w:t xml:space="preserve"> האדם המקבל או בזכאי לקבל הכנסה מהנכסים או שהיה מקבלם אילו היו הנכסים נותנים הכנסה, ובאין אדם כזה </w:t>
      </w:r>
      <w:r>
        <w:rPr>
          <w:rStyle w:val="default"/>
          <w:rFonts w:cs="FrankRuehl"/>
          <w:rtl/>
        </w:rPr>
        <w:t>–</w:t>
      </w:r>
      <w:r>
        <w:rPr>
          <w:rStyle w:val="default"/>
          <w:rFonts w:cs="FrankRuehl" w:hint="cs"/>
          <w:rtl/>
        </w:rPr>
        <w:t xml:space="preserve"> הבעל הרשום של הנכסים;</w:t>
      </w:r>
    </w:p>
    <w:p w:rsidR="00C62E60" w:rsidRDefault="00C62E60" w:rsidP="00C62E60">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המחזיק למעשה בנכסים כבעל או כשוכר או בכל אופן אחר, להוציא את הגר בבית מלון או בפנסיון;</w:t>
      </w:r>
    </w:p>
    <w:p w:rsidR="00C01F6E" w:rsidRDefault="00C01F6E" w:rsidP="00C01F6E">
      <w:pPr>
        <w:pStyle w:val="P00"/>
        <w:spacing w:before="72"/>
        <w:ind w:left="0" w:right="1134"/>
        <w:rPr>
          <w:rStyle w:val="default"/>
          <w:rFonts w:cs="FrankRuehl" w:hint="cs"/>
          <w:rtl/>
        </w:rPr>
      </w:pPr>
      <w:r>
        <w:rPr>
          <w:rFonts w:cs="FrankRuehl" w:hint="cs"/>
          <w:sz w:val="26"/>
          <w:rtl/>
          <w:lang w:eastAsia="en-US"/>
        </w:rPr>
        <w:pict>
          <v:shape id="_x0000_s2909" type="#_x0000_t202" style="position:absolute;left:0;text-align:left;margin-left:470.35pt;margin-top:7.1pt;width:1in;height:25.25pt;z-index:251566080" filled="f" stroked="f">
            <v:textbox inset="1mm,0,1mm,0">
              <w:txbxContent>
                <w:p w:rsidR="009C6577" w:rsidRDefault="009C6577" w:rsidP="00C01F6E">
                  <w:pPr>
                    <w:spacing w:line="160" w:lineRule="exact"/>
                    <w:rPr>
                      <w:rFonts w:cs="Miriam" w:hint="cs"/>
                      <w:noProof/>
                      <w:sz w:val="18"/>
                      <w:szCs w:val="18"/>
                      <w:rtl/>
                    </w:rPr>
                  </w:pPr>
                  <w:r>
                    <w:rPr>
                      <w:rFonts w:cs="Miriam" w:hint="cs"/>
                      <w:sz w:val="18"/>
                      <w:szCs w:val="18"/>
                      <w:rtl/>
                    </w:rPr>
                    <w:t>(תיקון מס' 42) תשנ"ב-1992</w:t>
                  </w:r>
                </w:p>
              </w:txbxContent>
            </v:textbox>
          </v:shape>
        </w:pict>
      </w:r>
      <w:r>
        <w:rPr>
          <w:rStyle w:val="default"/>
          <w:rFonts w:cs="FrankRuehl" w:hint="cs"/>
          <w:rtl/>
        </w:rPr>
        <w:tab/>
        <w:t xml:space="preserve">"אזור בחירה" </w:t>
      </w:r>
      <w:r>
        <w:rPr>
          <w:rStyle w:val="default"/>
          <w:rFonts w:cs="FrankRuehl"/>
          <w:rtl/>
        </w:rPr>
        <w:t>–</w:t>
      </w:r>
      <w:r>
        <w:rPr>
          <w:rStyle w:val="default"/>
          <w:rFonts w:cs="FrankRuehl" w:hint="cs"/>
          <w:rtl/>
        </w:rPr>
        <w:t xml:space="preserve"> כל אחד מאלה:</w:t>
      </w:r>
    </w:p>
    <w:p w:rsidR="00C01F6E" w:rsidRDefault="00CB6064" w:rsidP="00C01F6E">
      <w:pPr>
        <w:pStyle w:val="P00"/>
        <w:spacing w:before="72"/>
        <w:ind w:left="1021" w:right="1134"/>
        <w:rPr>
          <w:rStyle w:val="default"/>
          <w:rFonts w:cs="FrankRuehl" w:hint="cs"/>
          <w:rtl/>
        </w:rPr>
      </w:pPr>
      <w:r>
        <w:rPr>
          <w:rFonts w:cs="FrankRuehl" w:hint="cs"/>
          <w:sz w:val="26"/>
          <w:rtl/>
          <w:lang w:eastAsia="en-US"/>
        </w:rPr>
        <w:pict>
          <v:shape id="_x0000_s2932" type="#_x0000_t202" style="position:absolute;left:0;text-align:left;margin-left:470.35pt;margin-top:7.1pt;width:1in;height:18pt;z-index:251567104" filled="f" stroked="f">
            <v:textbox inset="1mm,0,1mm,0">
              <w:txbxContent>
                <w:p w:rsidR="009C6577" w:rsidRDefault="009C6577" w:rsidP="00CB6064">
                  <w:pPr>
                    <w:spacing w:line="160" w:lineRule="exact"/>
                    <w:rPr>
                      <w:rFonts w:cs="Miriam" w:hint="cs"/>
                      <w:noProof/>
                      <w:sz w:val="18"/>
                      <w:szCs w:val="18"/>
                      <w:rtl/>
                    </w:rPr>
                  </w:pPr>
                  <w:r>
                    <w:rPr>
                      <w:rFonts w:cs="Miriam" w:hint="cs"/>
                      <w:sz w:val="18"/>
                      <w:szCs w:val="18"/>
                      <w:rtl/>
                    </w:rPr>
                    <w:t>(תיקון מס' 43) תשנ"ג-1992</w:t>
                  </w:r>
                </w:p>
              </w:txbxContent>
            </v:textbox>
          </v:shape>
        </w:pict>
      </w:r>
      <w:r w:rsidR="00C01F6E">
        <w:rPr>
          <w:rStyle w:val="default"/>
          <w:rFonts w:cs="FrankRuehl" w:hint="cs"/>
          <w:rtl/>
        </w:rPr>
        <w:t>(1)</w:t>
      </w:r>
      <w:r w:rsidR="00C01F6E">
        <w:rPr>
          <w:rStyle w:val="default"/>
          <w:rFonts w:cs="FrankRuehl" w:hint="cs"/>
          <w:rtl/>
        </w:rPr>
        <w:tab/>
        <w:t>ישוב</w:t>
      </w:r>
      <w:r>
        <w:rPr>
          <w:rStyle w:val="default"/>
          <w:rFonts w:cs="FrankRuehl" w:hint="cs"/>
          <w:rtl/>
        </w:rPr>
        <w:t xml:space="preserve"> אשר שמו נקוב בתוספת לצו</w:t>
      </w:r>
      <w:r w:rsidR="00C01F6E">
        <w:rPr>
          <w:rStyle w:val="default"/>
          <w:rFonts w:cs="FrankRuehl" w:hint="cs"/>
          <w:rtl/>
        </w:rPr>
        <w:t>;</w:t>
      </w:r>
    </w:p>
    <w:p w:rsidR="00C01F6E" w:rsidRDefault="005246B4" w:rsidP="005246B4">
      <w:pPr>
        <w:pStyle w:val="P00"/>
        <w:spacing w:before="72"/>
        <w:ind w:left="1021" w:right="1134"/>
        <w:rPr>
          <w:rStyle w:val="default"/>
          <w:rFonts w:cs="FrankRuehl" w:hint="cs"/>
          <w:rtl/>
        </w:rPr>
      </w:pPr>
      <w:r>
        <w:rPr>
          <w:rFonts w:cs="FrankRuehl" w:hint="cs"/>
          <w:sz w:val="26"/>
          <w:rtl/>
          <w:lang w:eastAsia="en-US"/>
        </w:rPr>
        <w:pict>
          <v:shape id="_x0000_s3125" type="#_x0000_t202" style="position:absolute;left:0;text-align:left;margin-left:470.35pt;margin-top:7.1pt;width:1in;height:18pt;z-index:251662336" filled="f" stroked="f">
            <v:textbox inset="1mm,0,1mm,0">
              <w:txbxContent>
                <w:p w:rsidR="009C6577" w:rsidRDefault="009C6577" w:rsidP="005246B4">
                  <w:pPr>
                    <w:spacing w:line="160" w:lineRule="exact"/>
                    <w:rPr>
                      <w:rFonts w:cs="Miriam" w:hint="cs"/>
                      <w:noProof/>
                      <w:sz w:val="18"/>
                      <w:szCs w:val="18"/>
                      <w:rtl/>
                    </w:rPr>
                  </w:pPr>
                  <w:r>
                    <w:rPr>
                      <w:rFonts w:cs="Miriam" w:hint="cs"/>
                      <w:sz w:val="18"/>
                      <w:szCs w:val="18"/>
                      <w:rtl/>
                    </w:rPr>
                    <w:t>(תיקון מס' 88) תשס"ב-2002</w:t>
                  </w:r>
                </w:p>
              </w:txbxContent>
            </v:textbox>
          </v:shape>
        </w:pict>
      </w:r>
      <w:r w:rsidR="00C01F6E">
        <w:rPr>
          <w:rStyle w:val="default"/>
          <w:rFonts w:cs="FrankRuehl" w:hint="cs"/>
          <w:rtl/>
        </w:rPr>
        <w:t>(2)</w:t>
      </w:r>
      <w:r w:rsidR="00C01F6E">
        <w:rPr>
          <w:rStyle w:val="default"/>
          <w:rFonts w:cs="FrankRuehl" w:hint="cs"/>
          <w:rtl/>
        </w:rPr>
        <w:tab/>
        <w:t>התחום האמור בפסקה (2) להגדרת "מועצה אזורית" בצו;</w:t>
      </w:r>
    </w:p>
    <w:p w:rsidR="003456A6" w:rsidRDefault="003456A6" w:rsidP="00C01F6E">
      <w:pPr>
        <w:pStyle w:val="P00"/>
        <w:spacing w:before="72"/>
        <w:ind w:left="1021" w:right="1134"/>
        <w:rPr>
          <w:rStyle w:val="default"/>
          <w:rFonts w:cs="FrankRuehl" w:hint="cs"/>
          <w:rtl/>
        </w:rPr>
      </w:pPr>
      <w:r>
        <w:rPr>
          <w:rFonts w:cs="FrankRuehl" w:hint="cs"/>
          <w:sz w:val="26"/>
          <w:rtl/>
          <w:lang w:eastAsia="en-US"/>
        </w:rPr>
        <w:pict>
          <v:shape id="_x0000_s3040" type="#_x0000_t202" style="position:absolute;left:0;text-align:left;margin-left:470.35pt;margin-top:7.1pt;width:1in;height:18pt;z-index:251616256" filled="f" stroked="f">
            <v:textbox inset="1mm,0,1mm,0">
              <w:txbxContent>
                <w:p w:rsidR="009C6577" w:rsidRDefault="009C6577" w:rsidP="003456A6">
                  <w:pPr>
                    <w:spacing w:line="160" w:lineRule="exact"/>
                    <w:rPr>
                      <w:rFonts w:cs="Miriam" w:hint="cs"/>
                      <w:noProof/>
                      <w:sz w:val="18"/>
                      <w:szCs w:val="18"/>
                      <w:rtl/>
                    </w:rPr>
                  </w:pPr>
                  <w:r>
                    <w:rPr>
                      <w:rFonts w:cs="Miriam" w:hint="cs"/>
                      <w:sz w:val="18"/>
                      <w:szCs w:val="18"/>
                      <w:rtl/>
                    </w:rPr>
                    <w:t>(תיקון מס' 65) תשנ"ז-1997</w:t>
                  </w:r>
                </w:p>
              </w:txbxContent>
            </v:textbox>
          </v:shape>
        </w:pict>
      </w:r>
      <w:r>
        <w:rPr>
          <w:rStyle w:val="default"/>
          <w:rFonts w:cs="FrankRuehl" w:hint="cs"/>
          <w:rtl/>
        </w:rPr>
        <w:t>(3)</w:t>
      </w:r>
      <w:r>
        <w:rPr>
          <w:rStyle w:val="default"/>
          <w:rFonts w:cs="FrankRuehl" w:hint="cs"/>
          <w:rtl/>
        </w:rPr>
        <w:tab/>
        <w:t xml:space="preserve">אגודה שיתופית להתיישבות (להלן </w:t>
      </w:r>
      <w:r>
        <w:rPr>
          <w:rStyle w:val="default"/>
          <w:rFonts w:cs="FrankRuehl"/>
          <w:rtl/>
        </w:rPr>
        <w:t>–</w:t>
      </w:r>
      <w:r>
        <w:rPr>
          <w:rStyle w:val="default"/>
          <w:rFonts w:cs="FrankRuehl" w:hint="cs"/>
          <w:rtl/>
        </w:rPr>
        <w:t xml:space="preserve"> האגודה להתיישבות) הפועלת בתחום ישוב, במקביל לאגודה השיתופית, אשר חברי ועד ההנהלה שלה מכהנים כחברי הועד המקומי של אותו ישוב (להלן </w:t>
      </w:r>
      <w:r>
        <w:rPr>
          <w:rStyle w:val="default"/>
          <w:rFonts w:cs="FrankRuehl"/>
          <w:rtl/>
        </w:rPr>
        <w:t>–</w:t>
      </w:r>
      <w:r>
        <w:rPr>
          <w:rStyle w:val="default"/>
          <w:rFonts w:cs="FrankRuehl" w:hint="cs"/>
          <w:rtl/>
        </w:rPr>
        <w:t xml:space="preserve"> האגודה המנהלת), על פי הוראת סעיף 97(א) לתקנון, ובלבד שמתקיימים לגביה שני התנאים הבאים:</w:t>
      </w:r>
    </w:p>
    <w:p w:rsidR="003456A6" w:rsidRDefault="003456A6" w:rsidP="003456A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ניתן לכך אישור מאת הממונה; תנאי הכרחי למתן אישור על ידי הממונה הינו שהתושבים המיוצגים על ידי האגודה להתיישבות אינם מתגוררים יחד עם התושבים המיוצגים על ידי האגודה המנהלת;</w:t>
      </w:r>
    </w:p>
    <w:p w:rsidR="003456A6" w:rsidRDefault="003456A6" w:rsidP="003456A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התושבים שהיא מייצגת עולה על חמשה עשר אחוז ממספר התושבים המיוצגים על ידי האגודה המנהלת;</w:t>
      </w:r>
    </w:p>
    <w:p w:rsidR="00C01F6E" w:rsidRPr="0099458B" w:rsidRDefault="00C01F6E" w:rsidP="00C01F6E">
      <w:pPr>
        <w:pStyle w:val="P00"/>
        <w:spacing w:before="0"/>
        <w:ind w:left="0" w:right="1134"/>
        <w:rPr>
          <w:rStyle w:val="default"/>
          <w:rFonts w:cs="FrankRuehl" w:hint="cs"/>
          <w:vanish/>
          <w:color w:val="FF0000"/>
          <w:sz w:val="20"/>
          <w:szCs w:val="20"/>
          <w:shd w:val="clear" w:color="auto" w:fill="FFFF99"/>
          <w:rtl/>
        </w:rPr>
      </w:pPr>
      <w:bookmarkStart w:id="5" w:name="Rov4"/>
      <w:r w:rsidRPr="0099458B">
        <w:rPr>
          <w:rStyle w:val="default"/>
          <w:rFonts w:cs="FrankRuehl" w:hint="cs"/>
          <w:vanish/>
          <w:color w:val="FF0000"/>
          <w:sz w:val="20"/>
          <w:szCs w:val="20"/>
          <w:shd w:val="clear" w:color="auto" w:fill="FFFF99"/>
          <w:rtl/>
        </w:rPr>
        <w:t>מיום 23.1.1992</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הגדרת "אזור בחירה"</w:t>
      </w:r>
    </w:p>
    <w:p w:rsidR="00CB6064" w:rsidRPr="0099458B" w:rsidRDefault="00CB6064" w:rsidP="00C01F6E">
      <w:pPr>
        <w:pStyle w:val="P00"/>
        <w:spacing w:before="0"/>
        <w:ind w:left="0" w:right="1134"/>
        <w:rPr>
          <w:rStyle w:val="default"/>
          <w:rFonts w:cs="FrankRuehl" w:hint="cs"/>
          <w:vanish/>
          <w:sz w:val="20"/>
          <w:szCs w:val="20"/>
          <w:shd w:val="clear" w:color="auto" w:fill="FFFF99"/>
          <w:rtl/>
        </w:rPr>
      </w:pPr>
    </w:p>
    <w:p w:rsidR="00CB6064" w:rsidRPr="0099458B" w:rsidRDefault="00CB6064" w:rsidP="00CB6064">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1.10.1992</w:t>
      </w:r>
    </w:p>
    <w:p w:rsidR="00CB6064" w:rsidRPr="0099458B" w:rsidRDefault="00CB6064" w:rsidP="00CB6064">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43) תשנ"ג-1992</w:t>
      </w:r>
    </w:p>
    <w:p w:rsidR="00CB6064" w:rsidRPr="0099458B" w:rsidRDefault="00CB6064" w:rsidP="00CB6064">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פסקה (1) להגדרת "אזור בחירה"</w:t>
      </w:r>
    </w:p>
    <w:p w:rsidR="00CB6064" w:rsidRPr="0099458B" w:rsidRDefault="00CB6064" w:rsidP="00CB6064">
      <w:pPr>
        <w:pStyle w:val="P00"/>
        <w:ind w:left="1021"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B6064" w:rsidRPr="0099458B" w:rsidRDefault="00CB6064" w:rsidP="00CB606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ישוב;</w:t>
      </w:r>
    </w:p>
    <w:p w:rsidR="003456A6" w:rsidRPr="0099458B" w:rsidRDefault="003456A6" w:rsidP="00CB6064">
      <w:pPr>
        <w:pStyle w:val="P00"/>
        <w:spacing w:before="0"/>
        <w:ind w:left="1021" w:right="1134"/>
        <w:rPr>
          <w:rStyle w:val="default"/>
          <w:rFonts w:cs="FrankRuehl" w:hint="cs"/>
          <w:vanish/>
          <w:sz w:val="20"/>
          <w:szCs w:val="20"/>
          <w:shd w:val="clear" w:color="auto" w:fill="FFFF99"/>
          <w:rtl/>
        </w:rPr>
      </w:pPr>
    </w:p>
    <w:p w:rsidR="003456A6" w:rsidRPr="0099458B" w:rsidRDefault="003456A6" w:rsidP="00CB6064">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13.8.1997</w:t>
      </w:r>
    </w:p>
    <w:p w:rsidR="003456A6" w:rsidRPr="0099458B" w:rsidRDefault="003456A6" w:rsidP="00CB6064">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65) תשנ"ז-1997</w:t>
      </w:r>
    </w:p>
    <w:p w:rsidR="003456A6" w:rsidRPr="0099458B" w:rsidRDefault="003456A6" w:rsidP="00CB6064">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פסקה (3) להגדרת "אזור בחירה"</w:t>
      </w:r>
    </w:p>
    <w:p w:rsidR="005246B4" w:rsidRPr="0099458B" w:rsidRDefault="005246B4" w:rsidP="00CB6064">
      <w:pPr>
        <w:pStyle w:val="P00"/>
        <w:spacing w:before="0"/>
        <w:ind w:left="1021" w:right="1134"/>
        <w:rPr>
          <w:rStyle w:val="default"/>
          <w:rFonts w:cs="FrankRuehl" w:hint="cs"/>
          <w:vanish/>
          <w:sz w:val="20"/>
          <w:szCs w:val="20"/>
          <w:shd w:val="clear" w:color="auto" w:fill="FFFF99"/>
          <w:rtl/>
        </w:rPr>
      </w:pPr>
    </w:p>
    <w:p w:rsidR="005246B4" w:rsidRPr="0099458B" w:rsidRDefault="005246B4" w:rsidP="005246B4">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246B4" w:rsidRPr="0099458B" w:rsidRDefault="005246B4" w:rsidP="005246B4">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246B4" w:rsidRPr="002B70D5" w:rsidRDefault="005246B4" w:rsidP="001D4020">
      <w:pPr>
        <w:pStyle w:val="P00"/>
        <w:ind w:left="1021" w:right="1134"/>
        <w:rPr>
          <w:rStyle w:val="default"/>
          <w:rFonts w:cs="FrankRuehl" w:hint="cs"/>
          <w:sz w:val="2"/>
          <w:szCs w:val="2"/>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התחום האמור בפסקה (2) להגדרת "מועצה אזורית" בצו </w:t>
      </w:r>
      <w:r w:rsidRPr="0099458B">
        <w:rPr>
          <w:rStyle w:val="default"/>
          <w:rFonts w:cs="FrankRuehl" w:hint="cs"/>
          <w:strike/>
          <w:vanish/>
          <w:sz w:val="22"/>
          <w:szCs w:val="22"/>
          <w:shd w:val="clear" w:color="auto" w:fill="FFFF99"/>
          <w:rtl/>
        </w:rPr>
        <w:t xml:space="preserve">(להלן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תחום עודף), אם מספר תושביו עולה על מחצית המודד הכללי כמשמעותו בסעיף 7ב</w:t>
      </w:r>
      <w:r w:rsidRPr="0099458B">
        <w:rPr>
          <w:rStyle w:val="default"/>
          <w:rFonts w:cs="FrankRuehl" w:hint="cs"/>
          <w:vanish/>
          <w:sz w:val="22"/>
          <w:szCs w:val="22"/>
          <w:shd w:val="clear" w:color="auto" w:fill="FFFF99"/>
          <w:rtl/>
        </w:rPr>
        <w:t>;</w:t>
      </w:r>
      <w:bookmarkEnd w:id="5"/>
    </w:p>
    <w:p w:rsidR="00C62E60" w:rsidRDefault="00766651" w:rsidP="00F8269B">
      <w:pPr>
        <w:pStyle w:val="P00"/>
        <w:spacing w:before="72"/>
        <w:ind w:left="0" w:right="1134"/>
        <w:rPr>
          <w:rStyle w:val="default"/>
          <w:rFonts w:cs="FrankRuehl" w:hint="cs"/>
          <w:rtl/>
        </w:rPr>
      </w:pPr>
      <w:r>
        <w:rPr>
          <w:rFonts w:cs="FrankRuehl" w:hint="cs"/>
          <w:sz w:val="26"/>
          <w:rtl/>
          <w:lang w:eastAsia="en-US"/>
        </w:rPr>
        <w:pict>
          <v:shape id="_x0000_s3339" type="#_x0000_t202" style="position:absolute;left:0;text-align:left;margin-left:470.35pt;margin-top:7.1pt;width:1in;height:39.9pt;z-index:251768832" filled="f" stroked="f">
            <v:textbox inset="1mm,0,1mm,0">
              <w:txbxContent>
                <w:p w:rsidR="009C6577" w:rsidRDefault="009C6577" w:rsidP="00766651">
                  <w:pPr>
                    <w:spacing w:line="160" w:lineRule="exact"/>
                    <w:rPr>
                      <w:rFonts w:cs="Miriam" w:hint="cs"/>
                      <w:noProof/>
                      <w:sz w:val="18"/>
                      <w:szCs w:val="18"/>
                      <w:rtl/>
                    </w:rPr>
                  </w:pPr>
                  <w:r>
                    <w:rPr>
                      <w:rFonts w:cs="Miriam" w:hint="cs"/>
                      <w:sz w:val="18"/>
                      <w:szCs w:val="18"/>
                      <w:rtl/>
                    </w:rPr>
                    <w:t>(תיקון מס' 90) תשס"ג-2003</w:t>
                  </w:r>
                </w:p>
                <w:p w:rsidR="009C6577" w:rsidRDefault="009C6577" w:rsidP="00766651">
                  <w:pPr>
                    <w:spacing w:line="160" w:lineRule="exact"/>
                    <w:rPr>
                      <w:rFonts w:cs="Miriam" w:hint="cs"/>
                      <w:noProof/>
                      <w:sz w:val="18"/>
                      <w:szCs w:val="18"/>
                      <w:rtl/>
                    </w:rPr>
                  </w:pPr>
                  <w:r>
                    <w:rPr>
                      <w:rFonts w:cs="Miriam" w:hint="cs"/>
                      <w:noProof/>
                      <w:sz w:val="18"/>
                      <w:szCs w:val="18"/>
                      <w:rtl/>
                    </w:rPr>
                    <w:t>(תיקון מס' 128) תשע"ב-2012</w:t>
                  </w:r>
                </w:p>
              </w:txbxContent>
            </v:textbox>
          </v:shape>
        </w:pict>
      </w:r>
      <w:r w:rsidR="00C62E60">
        <w:rPr>
          <w:rStyle w:val="default"/>
          <w:rFonts w:cs="FrankRuehl" w:hint="cs"/>
          <w:rtl/>
        </w:rPr>
        <w:tab/>
        <w:t xml:space="preserve">"ישוב שיתופי" </w:t>
      </w:r>
      <w:r w:rsidR="00C62E60">
        <w:rPr>
          <w:rStyle w:val="default"/>
          <w:rFonts w:cs="FrankRuehl"/>
          <w:rtl/>
        </w:rPr>
        <w:t>–</w:t>
      </w:r>
      <w:r w:rsidR="00C62E60">
        <w:rPr>
          <w:rStyle w:val="default"/>
          <w:rFonts w:cs="FrankRuehl" w:hint="cs"/>
          <w:rtl/>
        </w:rPr>
        <w:t xml:space="preserve"> קיבוץ, קבוצה, מושב עובדים, מושב שיתופי,</w:t>
      </w:r>
      <w:r>
        <w:rPr>
          <w:rStyle w:val="default"/>
          <w:rFonts w:cs="FrankRuehl" w:hint="cs"/>
          <w:rtl/>
        </w:rPr>
        <w:t xml:space="preserve"> כפר שיתופי,</w:t>
      </w:r>
      <w:r w:rsidR="00C62E60">
        <w:rPr>
          <w:rStyle w:val="default"/>
          <w:rFonts w:cs="FrankRuehl" w:hint="cs"/>
          <w:rtl/>
        </w:rPr>
        <w:t xml:space="preserve"> לרבות ישוב שלפחות שמונים למאה מתושביו שהם בני 1</w:t>
      </w:r>
      <w:r w:rsidR="00F8269B">
        <w:rPr>
          <w:rStyle w:val="default"/>
          <w:rFonts w:cs="FrankRuehl" w:hint="cs"/>
          <w:rtl/>
        </w:rPr>
        <w:t>7</w:t>
      </w:r>
      <w:r w:rsidR="00C62E60">
        <w:rPr>
          <w:rStyle w:val="default"/>
          <w:rFonts w:cs="FrankRuehl" w:hint="cs"/>
          <w:rtl/>
        </w:rPr>
        <w:t xml:space="preserve"> שנה ומעלה מאוגדים באגודה שיתופית להתיישבות ושהמועצה מכי</w:t>
      </w:r>
      <w:r w:rsidR="00242465">
        <w:rPr>
          <w:rStyle w:val="default"/>
          <w:rFonts w:cs="FrankRuehl" w:hint="cs"/>
          <w:rtl/>
        </w:rPr>
        <w:t>רה בו כישוב שיתופי לצורך התקנון;</w:t>
      </w:r>
    </w:p>
    <w:p w:rsidR="00766651" w:rsidRPr="0099458B" w:rsidRDefault="00766651" w:rsidP="00766651">
      <w:pPr>
        <w:pStyle w:val="P00"/>
        <w:spacing w:before="0"/>
        <w:ind w:left="0" w:right="1134"/>
        <w:rPr>
          <w:rStyle w:val="default"/>
          <w:rFonts w:cs="FrankRuehl" w:hint="cs"/>
          <w:vanish/>
          <w:color w:val="FF0000"/>
          <w:sz w:val="20"/>
          <w:szCs w:val="20"/>
          <w:shd w:val="clear" w:color="auto" w:fill="FFFF99"/>
          <w:rtl/>
        </w:rPr>
      </w:pPr>
      <w:bookmarkStart w:id="6" w:name="Rov5"/>
      <w:r w:rsidRPr="0099458B">
        <w:rPr>
          <w:rStyle w:val="default"/>
          <w:rFonts w:cs="FrankRuehl" w:hint="cs"/>
          <w:vanish/>
          <w:color w:val="FF0000"/>
          <w:sz w:val="20"/>
          <w:szCs w:val="20"/>
          <w:shd w:val="clear" w:color="auto" w:fill="FFFF99"/>
          <w:rtl/>
        </w:rPr>
        <w:t>מיום 19.5.2003</w:t>
      </w:r>
    </w:p>
    <w:p w:rsidR="00766651" w:rsidRPr="0099458B" w:rsidRDefault="00766651" w:rsidP="0076665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90) תשס"ג-2003</w:t>
      </w:r>
    </w:p>
    <w:p w:rsidR="00F8269B" w:rsidRPr="0099458B" w:rsidRDefault="00F8269B" w:rsidP="00F8269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"ישוב שיתופי"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קיבוץ, קבוצה, מושב עובדים, מושב שיתופי, </w:t>
      </w:r>
      <w:r w:rsidRPr="0099458B">
        <w:rPr>
          <w:rStyle w:val="default"/>
          <w:rFonts w:cs="FrankRuehl" w:hint="cs"/>
          <w:vanish/>
          <w:sz w:val="22"/>
          <w:szCs w:val="22"/>
          <w:u w:val="single"/>
          <w:shd w:val="clear" w:color="auto" w:fill="FFFF99"/>
          <w:rtl/>
        </w:rPr>
        <w:t>כפר שיתופי,</w:t>
      </w:r>
      <w:r w:rsidRPr="0099458B">
        <w:rPr>
          <w:rStyle w:val="default"/>
          <w:rFonts w:cs="FrankRuehl" w:hint="cs"/>
          <w:vanish/>
          <w:sz w:val="22"/>
          <w:szCs w:val="22"/>
          <w:shd w:val="clear" w:color="auto" w:fill="FFFF99"/>
          <w:rtl/>
        </w:rPr>
        <w:t xml:space="preserve"> לרבות ישוב שלפחות שמונים למאה מתושביו שהם בני 18 שנה ומעלה מאוגדים באגודה שיתופית להתיישבות ושהמועצה מכירה בו כישוב שיתופי לצורך התקנון;</w:t>
      </w:r>
    </w:p>
    <w:p w:rsidR="00F8269B" w:rsidRPr="0099458B" w:rsidRDefault="00F8269B" w:rsidP="00766651">
      <w:pPr>
        <w:pStyle w:val="P00"/>
        <w:spacing w:before="0"/>
        <w:ind w:left="0" w:right="1134"/>
        <w:rPr>
          <w:rStyle w:val="default"/>
          <w:rFonts w:cs="FrankRuehl" w:hint="cs"/>
          <w:vanish/>
          <w:sz w:val="20"/>
          <w:szCs w:val="20"/>
          <w:shd w:val="clear" w:color="auto" w:fill="FFFF99"/>
          <w:rtl/>
        </w:rPr>
      </w:pPr>
    </w:p>
    <w:p w:rsidR="00F8269B" w:rsidRPr="0099458B" w:rsidRDefault="00F8269B" w:rsidP="0076665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F8269B" w:rsidRPr="0099458B" w:rsidRDefault="00F8269B" w:rsidP="0076665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F8269B" w:rsidRPr="0099458B" w:rsidRDefault="00F8269B" w:rsidP="00766651">
      <w:pPr>
        <w:pStyle w:val="P00"/>
        <w:spacing w:before="0"/>
        <w:ind w:left="0" w:right="1134"/>
        <w:rPr>
          <w:rStyle w:val="default"/>
          <w:rFonts w:cs="FrankRuehl" w:hint="cs"/>
          <w:vanish/>
          <w:sz w:val="20"/>
          <w:szCs w:val="20"/>
          <w:shd w:val="clear" w:color="auto" w:fill="FFFF99"/>
          <w:rtl/>
        </w:rPr>
      </w:pPr>
      <w:hyperlink r:id="rId8"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766651" w:rsidRPr="002B70D5" w:rsidRDefault="00766651" w:rsidP="001D4020">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"ישוב שיתופי"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קיבוץ, קבוצה, מושב עובדים, מושב שיתופי, כפר שיתופי, לרבות ישוב שלפחות שמונים למאה מתושביו שהם בני </w:t>
      </w:r>
      <w:r w:rsidRPr="0099458B">
        <w:rPr>
          <w:rStyle w:val="default"/>
          <w:rFonts w:cs="FrankRuehl" w:hint="cs"/>
          <w:strike/>
          <w:vanish/>
          <w:sz w:val="22"/>
          <w:szCs w:val="22"/>
          <w:shd w:val="clear" w:color="auto" w:fill="FFFF99"/>
          <w:rtl/>
        </w:rPr>
        <w:t>18</w:t>
      </w:r>
      <w:r w:rsidR="00F8269B" w:rsidRPr="0099458B">
        <w:rPr>
          <w:rStyle w:val="default"/>
          <w:rFonts w:cs="FrankRuehl" w:hint="cs"/>
          <w:vanish/>
          <w:sz w:val="22"/>
          <w:szCs w:val="22"/>
          <w:shd w:val="clear" w:color="auto" w:fill="FFFF99"/>
          <w:rtl/>
        </w:rPr>
        <w:t xml:space="preserve"> </w:t>
      </w:r>
      <w:r w:rsidR="00F8269B" w:rsidRPr="0099458B">
        <w:rPr>
          <w:rStyle w:val="default"/>
          <w:rFonts w:cs="FrankRuehl" w:hint="cs"/>
          <w:vanish/>
          <w:sz w:val="22"/>
          <w:szCs w:val="22"/>
          <w:u w:val="single"/>
          <w:shd w:val="clear" w:color="auto" w:fill="FFFF99"/>
          <w:rtl/>
        </w:rPr>
        <w:t>17</w:t>
      </w:r>
      <w:r w:rsidRPr="0099458B">
        <w:rPr>
          <w:rStyle w:val="default"/>
          <w:rFonts w:cs="FrankRuehl" w:hint="cs"/>
          <w:vanish/>
          <w:sz w:val="22"/>
          <w:szCs w:val="22"/>
          <w:shd w:val="clear" w:color="auto" w:fill="FFFF99"/>
          <w:rtl/>
        </w:rPr>
        <w:t xml:space="preserve"> שנה ומעלה מאוגדים באגודה שיתופית להתיישבות ושהמועצה מכירה בו כישוב שיתופי לצורך התקנון;</w:t>
      </w:r>
      <w:bookmarkEnd w:id="6"/>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26" type="#_x0000_t202" style="position:absolute;left:0;text-align:left;margin-left:470.35pt;margin-top:7.1pt;width:1in;height:18pt;z-index:251663360" filled="f" stroked="f">
            <v:textbox style="mso-next-textbox:#_x0000_s3126"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"היום הקובע" </w:t>
      </w:r>
      <w:r>
        <w:rPr>
          <w:rStyle w:val="default"/>
          <w:rFonts w:cs="FrankRuehl"/>
          <w:rtl/>
        </w:rPr>
        <w:t>–</w:t>
      </w:r>
      <w:r>
        <w:rPr>
          <w:rStyle w:val="default"/>
          <w:rFonts w:cs="FrankRuehl" w:hint="cs"/>
          <w:rtl/>
        </w:rPr>
        <w:t xml:space="preserve"> היום ה-150 שלפני יום הבחירות למועצה, לראשות מועצה או לועד מקומי;</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7" w:name="Rov8"/>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"היום הקובע"</w:t>
      </w:r>
      <w:bookmarkEnd w:id="7"/>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32" type="#_x0000_t202" style="position:absolute;left:0;text-align:left;margin-left:470.35pt;margin-top:7.1pt;width:1in;height:18pt;z-index:251664384" filled="f" stroked="f">
            <v:textbox style="mso-next-textbox:#_x0000_s3132"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"המפקד" </w:t>
      </w:r>
      <w:r>
        <w:rPr>
          <w:rStyle w:val="default"/>
          <w:rFonts w:cs="FrankRuehl"/>
          <w:rtl/>
        </w:rPr>
        <w:t>–</w:t>
      </w:r>
      <w:r>
        <w:rPr>
          <w:rStyle w:val="default"/>
          <w:rFonts w:cs="FrankRuehl" w:hint="cs"/>
          <w:rtl/>
        </w:rPr>
        <w:t xml:space="preserve"> מפקד כוחות צה"ל באזור יהודה והשומרון;</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8" w:name="Rov6"/>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"המפקד"</w:t>
      </w:r>
      <w:bookmarkEnd w:id="8"/>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33" type="#_x0000_t202" style="position:absolute;left:0;text-align:left;margin-left:470.35pt;margin-top:7.1pt;width:1in;height:18pt;z-index:251665408" filled="f" stroked="f">
            <v:textbox style="mso-next-textbox:#_x0000_s3133"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"המפקח על הבחירות" </w:t>
      </w:r>
      <w:r>
        <w:rPr>
          <w:rStyle w:val="default"/>
          <w:rFonts w:cs="FrankRuehl"/>
          <w:rtl/>
        </w:rPr>
        <w:t>–</w:t>
      </w:r>
      <w:r>
        <w:rPr>
          <w:rStyle w:val="default"/>
          <w:rFonts w:cs="FrankRuehl" w:hint="cs"/>
          <w:rtl/>
        </w:rPr>
        <w:t xml:space="preserve"> כמשמעותו בסעיף 123;</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9" w:name="Rov7"/>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"המפקח על הבחירות"</w:t>
      </w:r>
      <w:bookmarkEnd w:id="9"/>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34" type="#_x0000_t202" style="position:absolute;left:0;text-align:left;margin-left:470.35pt;margin-top:7.1pt;width:1in;height:18pt;z-index:251666432" filled="f" stroked="f">
            <v:textbox style="mso-next-textbox:#_x0000_s3134"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"מנהל בחירות" </w:t>
      </w:r>
      <w:r>
        <w:rPr>
          <w:rStyle w:val="default"/>
          <w:rFonts w:cs="FrankRuehl"/>
          <w:rtl/>
        </w:rPr>
        <w:t>–</w:t>
      </w:r>
      <w:r>
        <w:rPr>
          <w:rStyle w:val="default"/>
          <w:rFonts w:cs="FrankRuehl" w:hint="cs"/>
          <w:rtl/>
        </w:rPr>
        <w:t xml:space="preserve"> כמשמעותו בסעיף 128;</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10" w:name="Rov9"/>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"מנהל בחירות"</w:t>
      </w:r>
      <w:bookmarkEnd w:id="10"/>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35" type="#_x0000_t202" style="position:absolute;left:0;text-align:left;margin-left:470.35pt;margin-top:7.1pt;width:1in;height:18pt;z-index:251667456" filled="f" stroked="f">
            <v:textbox style="mso-next-textbox:#_x0000_s3135"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"יושב ראש ועדת הבחירות המרכזית" </w:t>
      </w:r>
      <w:r>
        <w:rPr>
          <w:rStyle w:val="default"/>
          <w:rFonts w:cs="FrankRuehl"/>
          <w:rtl/>
        </w:rPr>
        <w:t>–</w:t>
      </w:r>
      <w:r>
        <w:rPr>
          <w:rStyle w:val="default"/>
          <w:rFonts w:cs="FrankRuehl" w:hint="cs"/>
          <w:rtl/>
        </w:rPr>
        <w:t xml:space="preserve"> מי שנבחר לכהן כיושב ראש ועדת הבחירות המרכזית לפי סעיף 17 לחוק הבחירות לכנסת [נוסח משולב], התשכ"ט-1969, כפי תוקפו בישראל מעת לעת;</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11" w:name="Rov10"/>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"יושב ראש ועדת הבחירות המרכזית"</w:t>
      </w:r>
      <w:bookmarkEnd w:id="11"/>
    </w:p>
    <w:p w:rsidR="007137FD" w:rsidRDefault="007137FD" w:rsidP="007137FD">
      <w:pPr>
        <w:pStyle w:val="P00"/>
        <w:spacing w:before="72"/>
        <w:ind w:left="0" w:right="1134"/>
        <w:rPr>
          <w:rStyle w:val="default"/>
          <w:rFonts w:cs="FrankRuehl" w:hint="cs"/>
          <w:rtl/>
        </w:rPr>
      </w:pPr>
      <w:r>
        <w:rPr>
          <w:rFonts w:cs="FrankRuehl" w:hint="cs"/>
          <w:sz w:val="26"/>
          <w:rtl/>
          <w:lang w:eastAsia="en-US"/>
        </w:rPr>
        <w:pict>
          <v:shape id="_x0000_s3136" type="#_x0000_t202" style="position:absolute;left:0;text-align:left;margin-left:470.35pt;margin-top:7.1pt;width:1in;height:18pt;z-index:251668480" filled="f" stroked="f">
            <v:textbox style="mso-next-textbox:#_x0000_s3136" inset="1mm,0,1mm,0">
              <w:txbxContent>
                <w:p w:rsidR="009C6577" w:rsidRDefault="009C6577" w:rsidP="007137F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Style w:val="default"/>
          <w:rFonts w:cs="FrankRuehl" w:hint="cs"/>
          <w:rtl/>
        </w:rPr>
        <w:tab/>
        <w:t xml:space="preserve">"מרשם אוכלוסין" </w:t>
      </w:r>
      <w:r>
        <w:rPr>
          <w:rStyle w:val="default"/>
          <w:rFonts w:cs="FrankRuehl"/>
          <w:rtl/>
        </w:rPr>
        <w:t>–</w:t>
      </w:r>
      <w:r>
        <w:rPr>
          <w:rStyle w:val="default"/>
          <w:rFonts w:cs="FrankRuehl" w:hint="cs"/>
          <w:rtl/>
        </w:rPr>
        <w:t xml:space="preserve"> המרשם המתנהל לפי חוק מרשם האוכלוסין, התשכ"ה-1965, כפי תוקפו בישראל מעת לעת;</w:t>
      </w:r>
    </w:p>
    <w:p w:rsidR="007137FD" w:rsidRPr="0099458B" w:rsidRDefault="007137FD" w:rsidP="007137FD">
      <w:pPr>
        <w:pStyle w:val="P00"/>
        <w:spacing w:before="0"/>
        <w:ind w:left="0" w:right="1134"/>
        <w:rPr>
          <w:rStyle w:val="default"/>
          <w:rFonts w:cs="FrankRuehl" w:hint="cs"/>
          <w:vanish/>
          <w:color w:val="FF0000"/>
          <w:sz w:val="20"/>
          <w:szCs w:val="20"/>
          <w:shd w:val="clear" w:color="auto" w:fill="FFFF99"/>
          <w:rtl/>
        </w:rPr>
      </w:pPr>
      <w:bookmarkStart w:id="12" w:name="Rov11"/>
      <w:r w:rsidRPr="0099458B">
        <w:rPr>
          <w:rStyle w:val="default"/>
          <w:rFonts w:cs="FrankRuehl" w:hint="cs"/>
          <w:vanish/>
          <w:color w:val="FF0000"/>
          <w:sz w:val="20"/>
          <w:szCs w:val="20"/>
          <w:shd w:val="clear" w:color="auto" w:fill="FFFF99"/>
          <w:rtl/>
        </w:rPr>
        <w:t>מיום 13.3.2002</w:t>
      </w:r>
    </w:p>
    <w:p w:rsidR="007137FD" w:rsidRPr="0099458B" w:rsidRDefault="007137FD" w:rsidP="007137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137FD" w:rsidRPr="002B70D5" w:rsidRDefault="007137FD"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הגדרת "מרשם אוכלוסין"</w:t>
      </w:r>
      <w:bookmarkEnd w:id="12"/>
    </w:p>
    <w:p w:rsidR="00AE35D4" w:rsidRDefault="00AE35D4" w:rsidP="00AE35D4">
      <w:pPr>
        <w:pStyle w:val="P00"/>
        <w:spacing w:before="72"/>
        <w:ind w:left="0" w:right="1134"/>
        <w:rPr>
          <w:rStyle w:val="default"/>
          <w:rFonts w:cs="FrankRuehl" w:hint="cs"/>
          <w:rtl/>
        </w:rPr>
      </w:pPr>
      <w:r>
        <w:rPr>
          <w:rFonts w:cs="FrankRuehl" w:hint="cs"/>
          <w:sz w:val="26"/>
          <w:rtl/>
          <w:lang w:eastAsia="en-US"/>
        </w:rPr>
        <w:pict>
          <v:shape id="_x0000_s3678" type="#_x0000_t202" style="position:absolute;left:0;text-align:left;margin-left:470.35pt;margin-top:7.1pt;width:1in;height:18pt;z-index:251955200" filled="f" stroked="f">
            <v:textbox inset="1mm,0,1mm,0">
              <w:txbxContent>
                <w:p w:rsidR="009C6577" w:rsidRDefault="009C6577" w:rsidP="00AE35D4">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 xml:space="preserve">"פקודת העיריות" </w:t>
      </w:r>
      <w:r>
        <w:rPr>
          <w:rStyle w:val="default"/>
          <w:rFonts w:cs="FrankRuehl"/>
          <w:rtl/>
        </w:rPr>
        <w:t>–</w:t>
      </w:r>
      <w:r>
        <w:rPr>
          <w:rStyle w:val="default"/>
          <w:rFonts w:cs="FrankRuehl" w:hint="cs"/>
          <w:rtl/>
        </w:rPr>
        <w:t xml:space="preserve"> פקודת העיריות [נוסח חדש] כפי תוקפה בישראל מעת לעת;</w:t>
      </w:r>
    </w:p>
    <w:p w:rsidR="00AE35D4" w:rsidRPr="0099458B" w:rsidRDefault="00AE35D4" w:rsidP="00AE35D4">
      <w:pPr>
        <w:pStyle w:val="P00"/>
        <w:spacing w:before="0"/>
        <w:ind w:left="0" w:right="1134"/>
        <w:rPr>
          <w:rStyle w:val="default"/>
          <w:rFonts w:cs="FrankRuehl"/>
          <w:vanish/>
          <w:color w:val="FF0000"/>
          <w:sz w:val="20"/>
          <w:szCs w:val="20"/>
          <w:shd w:val="clear" w:color="auto" w:fill="FFFF99"/>
          <w:rtl/>
        </w:rPr>
      </w:pPr>
      <w:bookmarkStart w:id="13" w:name="Rov911"/>
      <w:r w:rsidRPr="0099458B">
        <w:rPr>
          <w:rStyle w:val="default"/>
          <w:rFonts w:cs="FrankRuehl" w:hint="cs"/>
          <w:vanish/>
          <w:color w:val="FF0000"/>
          <w:sz w:val="20"/>
          <w:szCs w:val="20"/>
          <w:shd w:val="clear" w:color="auto" w:fill="FFFF99"/>
          <w:rtl/>
        </w:rPr>
        <w:t>מיום 16.8.2018</w:t>
      </w:r>
    </w:p>
    <w:p w:rsidR="00AE35D4" w:rsidRPr="0099458B" w:rsidRDefault="00AE35D4" w:rsidP="00AE35D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AE35D4" w:rsidRPr="00AE35D4" w:rsidRDefault="00AE35D4" w:rsidP="00AE35D4">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"פקודת העיריות"</w:t>
      </w:r>
      <w:bookmarkEnd w:id="13"/>
    </w:p>
    <w:p w:rsidR="00AE35D4" w:rsidRDefault="00AE35D4" w:rsidP="00AE35D4">
      <w:pPr>
        <w:pStyle w:val="P00"/>
        <w:spacing w:before="72"/>
        <w:ind w:left="0" w:right="1134"/>
        <w:rPr>
          <w:rStyle w:val="default"/>
          <w:rFonts w:cs="FrankRuehl" w:hint="cs"/>
          <w:rtl/>
        </w:rPr>
      </w:pPr>
      <w:r>
        <w:rPr>
          <w:rFonts w:cs="FrankRuehl" w:hint="cs"/>
          <w:sz w:val="26"/>
          <w:rtl/>
          <w:lang w:eastAsia="en-US"/>
        </w:rPr>
        <w:pict>
          <v:shape id="_x0000_s3677" type="#_x0000_t202" style="position:absolute;left:0;text-align:left;margin-left:470.35pt;margin-top:7.1pt;width:1in;height:18pt;z-index:251954176" filled="f" stroked="f">
            <v:textbox inset="1mm,0,1mm,0">
              <w:txbxContent>
                <w:p w:rsidR="009C6577" w:rsidRDefault="009C6577" w:rsidP="00AE35D4">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 xml:space="preserve">"קובץ המנשרים" </w:t>
      </w:r>
      <w:r>
        <w:rPr>
          <w:rStyle w:val="default"/>
          <w:rFonts w:cs="FrankRuehl"/>
          <w:rtl/>
        </w:rPr>
        <w:t>–</w:t>
      </w:r>
      <w:r>
        <w:rPr>
          <w:rStyle w:val="default"/>
          <w:rFonts w:cs="FrankRuehl" w:hint="cs"/>
          <w:rtl/>
        </w:rPr>
        <w:t xml:space="preserve"> כהגדרתו בצו בדבר קובץ המנשרים (יהודה והשומרון) (מס' 111), התשכ"ז-1967;</w:t>
      </w:r>
    </w:p>
    <w:p w:rsidR="00AE35D4" w:rsidRPr="0099458B" w:rsidRDefault="00AE35D4" w:rsidP="00AE35D4">
      <w:pPr>
        <w:pStyle w:val="P00"/>
        <w:spacing w:before="0"/>
        <w:ind w:left="0" w:right="1134"/>
        <w:rPr>
          <w:rStyle w:val="default"/>
          <w:rFonts w:cs="FrankRuehl"/>
          <w:vanish/>
          <w:color w:val="FF0000"/>
          <w:sz w:val="20"/>
          <w:szCs w:val="20"/>
          <w:shd w:val="clear" w:color="auto" w:fill="FFFF99"/>
          <w:rtl/>
        </w:rPr>
      </w:pPr>
      <w:bookmarkStart w:id="14" w:name="Rov912"/>
      <w:r w:rsidRPr="0099458B">
        <w:rPr>
          <w:rStyle w:val="default"/>
          <w:rFonts w:cs="FrankRuehl" w:hint="cs"/>
          <w:vanish/>
          <w:color w:val="FF0000"/>
          <w:sz w:val="20"/>
          <w:szCs w:val="20"/>
          <w:shd w:val="clear" w:color="auto" w:fill="FFFF99"/>
          <w:rtl/>
        </w:rPr>
        <w:t>מיום 16.8.2018</w:t>
      </w:r>
    </w:p>
    <w:p w:rsidR="00AE35D4" w:rsidRPr="0099458B" w:rsidRDefault="00AE35D4" w:rsidP="00AE35D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1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AE35D4" w:rsidRPr="00AE35D4" w:rsidRDefault="00AE35D4" w:rsidP="00AE35D4">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"קובץ המנשרים"</w:t>
      </w:r>
      <w:bookmarkEnd w:id="14"/>
    </w:p>
    <w:p w:rsidR="00710C07" w:rsidRDefault="00710C07" w:rsidP="00710C07">
      <w:pPr>
        <w:pStyle w:val="P00"/>
        <w:spacing w:before="72"/>
        <w:ind w:left="0" w:right="1134"/>
        <w:rPr>
          <w:rStyle w:val="default"/>
          <w:rFonts w:cs="FrankRuehl"/>
          <w:rtl/>
        </w:rPr>
      </w:pPr>
      <w:r>
        <w:rPr>
          <w:rFonts w:cs="FrankRuehl" w:hint="cs"/>
          <w:sz w:val="26"/>
          <w:rtl/>
          <w:lang w:eastAsia="en-US"/>
        </w:rPr>
        <w:pict>
          <v:shape id="_x0000_s3767" type="#_x0000_t202" style="position:absolute;left:0;text-align:left;margin-left:470.35pt;margin-top:7.1pt;width:1in;height:18pt;z-index:252022784" filled="f" stroked="f">
            <v:textbox inset="1mm,0,1mm,0">
              <w:txbxContent>
                <w:p w:rsidR="009C6577" w:rsidRDefault="009C6577" w:rsidP="00710C07">
                  <w:pPr>
                    <w:spacing w:line="160" w:lineRule="exact"/>
                    <w:rPr>
                      <w:rFonts w:cs="Miriam" w:hint="cs"/>
                      <w:noProof/>
                      <w:sz w:val="18"/>
                      <w:szCs w:val="18"/>
                      <w:rtl/>
                    </w:rPr>
                  </w:pPr>
                  <w:r>
                    <w:rPr>
                      <w:rFonts w:cs="Miriam" w:hint="cs"/>
                      <w:sz w:val="18"/>
                      <w:szCs w:val="18"/>
                      <w:rtl/>
                    </w:rPr>
                    <w:t>(תיקון מס' 147) תש"ף-2019</w:t>
                  </w:r>
                </w:p>
              </w:txbxContent>
            </v:textbox>
          </v:shape>
        </w:pict>
      </w:r>
      <w:r>
        <w:rPr>
          <w:rStyle w:val="default"/>
          <w:rFonts w:cs="FrankRuehl" w:hint="cs"/>
          <w:rtl/>
        </w:rPr>
        <w:tab/>
        <w:t xml:space="preserve">"יישוב קהילתי" </w:t>
      </w:r>
      <w:r>
        <w:rPr>
          <w:rStyle w:val="default"/>
          <w:rFonts w:cs="FrankRuehl"/>
          <w:rtl/>
        </w:rPr>
        <w:t>–</w:t>
      </w:r>
      <w:r>
        <w:rPr>
          <w:rStyle w:val="default"/>
          <w:rFonts w:cs="FrankRuehl" w:hint="cs"/>
          <w:rtl/>
        </w:rPr>
        <w:t xml:space="preserve"> יישוב המאוגד כאגודה שיתופית שסווגה כיישוב קהילתי כפרי או כאגודה שיתופית להתיישבות קהילתית (בהגדרה זו </w:t>
      </w:r>
      <w:r>
        <w:rPr>
          <w:rStyle w:val="default"/>
          <w:rFonts w:cs="FrankRuehl"/>
          <w:rtl/>
        </w:rPr>
        <w:t>–</w:t>
      </w:r>
      <w:r>
        <w:rPr>
          <w:rStyle w:val="default"/>
          <w:rFonts w:cs="FrankRuehl" w:hint="cs"/>
          <w:rtl/>
        </w:rPr>
        <w:t xml:space="preserve"> יישוב) במרשם האגודות השיתופיות בישראל (להלן </w:t>
      </w:r>
      <w:r>
        <w:rPr>
          <w:rStyle w:val="default"/>
          <w:rFonts w:cs="FrankRuehl"/>
          <w:rtl/>
        </w:rPr>
        <w:t>–</w:t>
      </w:r>
      <w:r>
        <w:rPr>
          <w:rStyle w:val="default"/>
          <w:rFonts w:cs="FrankRuehl" w:hint="cs"/>
          <w:rtl/>
        </w:rPr>
        <w:t xml:space="preserve"> מרשם האגודות השיתופיות) על-פי פקודת האגודות השיתופיות, כנוסחה בישראל מעת לעת (להלן </w:t>
      </w:r>
      <w:r>
        <w:rPr>
          <w:rStyle w:val="default"/>
          <w:rFonts w:cs="FrankRuehl"/>
          <w:rtl/>
        </w:rPr>
        <w:t>–</w:t>
      </w:r>
      <w:r>
        <w:rPr>
          <w:rStyle w:val="default"/>
          <w:rFonts w:cs="FrankRuehl" w:hint="cs"/>
          <w:rtl/>
        </w:rPr>
        <w:t xml:space="preserve"> פקודת האגודות השיתופיות), או הרחבה של קיבוץ, של מושב שיתופי, של מושב עובדים או של כפר שיתופי (בהגדרה זו </w:t>
      </w:r>
      <w:r>
        <w:rPr>
          <w:rStyle w:val="default"/>
          <w:rFonts w:cs="FrankRuehl"/>
          <w:rtl/>
        </w:rPr>
        <w:t>–</w:t>
      </w:r>
      <w:r>
        <w:rPr>
          <w:rStyle w:val="default"/>
          <w:rFonts w:cs="FrankRuehl" w:hint="cs"/>
          <w:rtl/>
        </w:rPr>
        <w:t xml:space="preserve"> יישוב מקורי) המאוגדת כאגודה שיתופית שסווגה כיישוב קהילתי כפרי או כאגודה שיתופית להתיישבות קהילתית במרשם האגודות השיתופיות;</w:t>
      </w:r>
    </w:p>
    <w:p w:rsidR="00710C07" w:rsidRPr="0099458B" w:rsidRDefault="00710C07" w:rsidP="00710C07">
      <w:pPr>
        <w:pStyle w:val="P00"/>
        <w:spacing w:before="0"/>
        <w:ind w:left="0" w:right="1134"/>
        <w:rPr>
          <w:rStyle w:val="default"/>
          <w:rFonts w:cs="FrankRuehl"/>
          <w:vanish/>
          <w:color w:val="FF0000"/>
          <w:sz w:val="20"/>
          <w:szCs w:val="20"/>
          <w:shd w:val="clear" w:color="auto" w:fill="FFFF99"/>
          <w:rtl/>
        </w:rPr>
      </w:pPr>
      <w:bookmarkStart w:id="15" w:name="Rov967"/>
      <w:r w:rsidRPr="0099458B">
        <w:rPr>
          <w:rStyle w:val="default"/>
          <w:rFonts w:cs="FrankRuehl" w:hint="cs"/>
          <w:vanish/>
          <w:color w:val="FF0000"/>
          <w:sz w:val="20"/>
          <w:szCs w:val="20"/>
          <w:shd w:val="clear" w:color="auto" w:fill="FFFF99"/>
          <w:rtl/>
        </w:rPr>
        <w:t>מיום 26.12.2019</w:t>
      </w:r>
    </w:p>
    <w:p w:rsidR="00710C07" w:rsidRPr="0099458B" w:rsidRDefault="00710C07" w:rsidP="00710C07">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147) תש"ף-2019</w:t>
      </w:r>
    </w:p>
    <w:p w:rsidR="005B5ADF" w:rsidRPr="0099458B" w:rsidRDefault="005B5ADF" w:rsidP="005B5ADF">
      <w:pPr>
        <w:pStyle w:val="P00"/>
        <w:spacing w:before="0"/>
        <w:ind w:left="0" w:right="1134"/>
        <w:rPr>
          <w:rStyle w:val="default"/>
          <w:rFonts w:ascii="FrankRuehl" w:hAnsi="FrankRuehl" w:cs="FrankRuehl"/>
          <w:vanish/>
          <w:sz w:val="20"/>
          <w:szCs w:val="20"/>
          <w:shd w:val="clear" w:color="auto" w:fill="FFFF99"/>
          <w:rtl/>
        </w:rPr>
      </w:pPr>
      <w:hyperlink r:id="rId11"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9600</w:t>
      </w:r>
    </w:p>
    <w:p w:rsidR="00710C07" w:rsidRPr="00710C07" w:rsidRDefault="00710C07" w:rsidP="00710C07">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"יישוב קהילתי"</w:t>
      </w:r>
      <w:bookmarkEnd w:id="15"/>
    </w:p>
    <w:p w:rsidR="00710C07" w:rsidRDefault="00710C07" w:rsidP="00710C07">
      <w:pPr>
        <w:pStyle w:val="P00"/>
        <w:spacing w:before="72"/>
        <w:ind w:left="0" w:right="1134"/>
        <w:rPr>
          <w:rStyle w:val="default"/>
          <w:rFonts w:cs="FrankRuehl"/>
          <w:rtl/>
        </w:rPr>
      </w:pPr>
      <w:r>
        <w:rPr>
          <w:rFonts w:cs="FrankRuehl" w:hint="cs"/>
          <w:sz w:val="26"/>
          <w:rtl/>
          <w:lang w:eastAsia="en-US"/>
        </w:rPr>
        <w:pict>
          <v:shape id="_x0000_s3766" type="#_x0000_t202" style="position:absolute;left:0;text-align:left;margin-left:470.35pt;margin-top:7.1pt;width:1in;height:18pt;z-index:252021760" filled="f" stroked="f">
            <v:textbox inset="1mm,0,1mm,0">
              <w:txbxContent>
                <w:p w:rsidR="009C6577" w:rsidRDefault="009C6577" w:rsidP="00710C07">
                  <w:pPr>
                    <w:spacing w:line="160" w:lineRule="exact"/>
                    <w:rPr>
                      <w:rFonts w:cs="Miriam" w:hint="cs"/>
                      <w:noProof/>
                      <w:sz w:val="18"/>
                      <w:szCs w:val="18"/>
                      <w:rtl/>
                    </w:rPr>
                  </w:pPr>
                  <w:r>
                    <w:rPr>
                      <w:rFonts w:cs="Miriam" w:hint="cs"/>
                      <w:sz w:val="18"/>
                      <w:szCs w:val="18"/>
                      <w:rtl/>
                    </w:rPr>
                    <w:t>(תיקון מס' 147) תש"ף-2019</w:t>
                  </w:r>
                </w:p>
              </w:txbxContent>
            </v:textbox>
          </v:shape>
        </w:pict>
      </w:r>
      <w:r>
        <w:rPr>
          <w:rStyle w:val="default"/>
          <w:rFonts w:cs="FrankRuehl" w:hint="cs"/>
          <w:rtl/>
        </w:rPr>
        <w:tab/>
        <w:t xml:space="preserve">"רשם האגודות השיתופיות לישראל" </w:t>
      </w:r>
      <w:r>
        <w:rPr>
          <w:rStyle w:val="default"/>
          <w:rFonts w:cs="FrankRuehl"/>
          <w:rtl/>
        </w:rPr>
        <w:t>–</w:t>
      </w:r>
      <w:r>
        <w:rPr>
          <w:rStyle w:val="default"/>
          <w:rFonts w:cs="FrankRuehl" w:hint="cs"/>
          <w:rtl/>
        </w:rPr>
        <w:t xml:space="preserve"> כמשמעותו בסעיף 3 בפקודת האגודות השיתופיות;</w:t>
      </w:r>
    </w:p>
    <w:p w:rsidR="00710C07" w:rsidRPr="0099458B" w:rsidRDefault="00710C07" w:rsidP="00710C07">
      <w:pPr>
        <w:pStyle w:val="P00"/>
        <w:spacing w:before="0"/>
        <w:ind w:left="0" w:right="1134"/>
        <w:rPr>
          <w:rStyle w:val="default"/>
          <w:rFonts w:cs="FrankRuehl"/>
          <w:vanish/>
          <w:color w:val="FF0000"/>
          <w:sz w:val="20"/>
          <w:szCs w:val="20"/>
          <w:shd w:val="clear" w:color="auto" w:fill="FFFF99"/>
          <w:rtl/>
        </w:rPr>
      </w:pPr>
      <w:bookmarkStart w:id="16" w:name="Rov968"/>
      <w:r w:rsidRPr="0099458B">
        <w:rPr>
          <w:rStyle w:val="default"/>
          <w:rFonts w:cs="FrankRuehl" w:hint="cs"/>
          <w:vanish/>
          <w:color w:val="FF0000"/>
          <w:sz w:val="20"/>
          <w:szCs w:val="20"/>
          <w:shd w:val="clear" w:color="auto" w:fill="FFFF99"/>
          <w:rtl/>
        </w:rPr>
        <w:t>מיום 26.12.2019</w:t>
      </w:r>
    </w:p>
    <w:p w:rsidR="00710C07" w:rsidRPr="0099458B" w:rsidRDefault="00710C07" w:rsidP="00710C07">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147) תש"ף-2019</w:t>
      </w:r>
    </w:p>
    <w:p w:rsidR="005B5ADF" w:rsidRPr="0099458B" w:rsidRDefault="005B5ADF" w:rsidP="005B5ADF">
      <w:pPr>
        <w:pStyle w:val="P00"/>
        <w:spacing w:before="0"/>
        <w:ind w:left="0" w:right="1134"/>
        <w:rPr>
          <w:rStyle w:val="default"/>
          <w:rFonts w:ascii="FrankRuehl" w:hAnsi="FrankRuehl" w:cs="FrankRuehl"/>
          <w:vanish/>
          <w:sz w:val="20"/>
          <w:szCs w:val="20"/>
          <w:shd w:val="clear" w:color="auto" w:fill="FFFF99"/>
          <w:rtl/>
        </w:rPr>
      </w:pPr>
      <w:hyperlink r:id="rId12"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9600</w:t>
      </w:r>
    </w:p>
    <w:p w:rsidR="00710C07" w:rsidRPr="00710C07" w:rsidRDefault="00710C07" w:rsidP="00710C07">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"רשם האגודות השיתופיות לישראל"</w:t>
      </w:r>
      <w:bookmarkEnd w:id="16"/>
    </w:p>
    <w:p w:rsidR="00242465" w:rsidRDefault="00242465" w:rsidP="00892F68">
      <w:pPr>
        <w:pStyle w:val="P00"/>
        <w:spacing w:before="72"/>
        <w:ind w:left="0" w:right="1134"/>
        <w:rPr>
          <w:rStyle w:val="default"/>
          <w:rFonts w:cs="FrankRuehl"/>
          <w:rtl/>
        </w:rPr>
      </w:pPr>
      <w:r>
        <w:rPr>
          <w:rFonts w:cs="FrankRuehl" w:hint="cs"/>
          <w:sz w:val="26"/>
          <w:rtl/>
          <w:lang w:eastAsia="en-US"/>
        </w:rPr>
        <w:pict>
          <v:shape id="_x0000_s2645" type="#_x0000_t202" style="position:absolute;left:0;text-align:left;margin-left:470.35pt;margin-top:7.1pt;width:1in;height:18pt;z-index:251407360" filled="f" stroked="f">
            <v:textbox inset="1mm,0,1mm,0">
              <w:txbxContent>
                <w:p w:rsidR="009C6577" w:rsidRDefault="009C6577" w:rsidP="00892F68">
                  <w:pPr>
                    <w:spacing w:line="160" w:lineRule="exact"/>
                    <w:rPr>
                      <w:rFonts w:cs="Miriam" w:hint="cs"/>
                      <w:noProof/>
                      <w:sz w:val="18"/>
                      <w:szCs w:val="18"/>
                      <w:rtl/>
                    </w:rPr>
                  </w:pPr>
                  <w:r>
                    <w:rPr>
                      <w:rFonts w:cs="Miriam" w:hint="cs"/>
                      <w:sz w:val="18"/>
                      <w:szCs w:val="18"/>
                      <w:rtl/>
                    </w:rPr>
                    <w:t>(תיקון מס' 88) תשס"ב-2002</w:t>
                  </w:r>
                </w:p>
              </w:txbxContent>
            </v:textbox>
          </v:shape>
        </w:pict>
      </w:r>
      <w:r>
        <w:rPr>
          <w:rStyle w:val="default"/>
          <w:rFonts w:cs="FrankRuehl" w:hint="cs"/>
          <w:rtl/>
        </w:rPr>
        <w:tab/>
        <w:t xml:space="preserve">"בוגר" </w:t>
      </w:r>
      <w:r>
        <w:rPr>
          <w:rStyle w:val="default"/>
          <w:rFonts w:cs="FrankRuehl"/>
          <w:rtl/>
        </w:rPr>
        <w:t>–</w:t>
      </w:r>
      <w:r>
        <w:rPr>
          <w:rStyle w:val="default"/>
          <w:rFonts w:cs="FrankRuehl" w:hint="cs"/>
          <w:rtl/>
        </w:rPr>
        <w:t xml:space="preserve"> </w:t>
      </w:r>
      <w:r w:rsidR="00892F68">
        <w:rPr>
          <w:rStyle w:val="default"/>
          <w:rFonts w:cs="FrankRuehl" w:hint="cs"/>
          <w:rtl/>
        </w:rPr>
        <w:t>(בוטלה)</w:t>
      </w:r>
      <w:r w:rsidR="005916FD">
        <w:rPr>
          <w:rStyle w:val="default"/>
          <w:rFonts w:cs="FrankRuehl" w:hint="cs"/>
          <w:rtl/>
        </w:rPr>
        <w:t>;</w:t>
      </w:r>
    </w:p>
    <w:p w:rsidR="005916FD" w:rsidRPr="0099458B" w:rsidRDefault="005916FD" w:rsidP="005916FD">
      <w:pPr>
        <w:pStyle w:val="P00"/>
        <w:spacing w:before="0"/>
        <w:ind w:left="0" w:right="1134"/>
        <w:rPr>
          <w:rStyle w:val="default"/>
          <w:rFonts w:cs="FrankRuehl" w:hint="cs"/>
          <w:vanish/>
          <w:color w:val="FF0000"/>
          <w:sz w:val="20"/>
          <w:szCs w:val="20"/>
          <w:shd w:val="clear" w:color="auto" w:fill="FFFF99"/>
          <w:rtl/>
        </w:rPr>
      </w:pPr>
      <w:bookmarkStart w:id="17" w:name="Rov12"/>
      <w:r w:rsidRPr="0099458B">
        <w:rPr>
          <w:rStyle w:val="default"/>
          <w:rFonts w:cs="FrankRuehl" w:hint="cs"/>
          <w:vanish/>
          <w:color w:val="FF0000"/>
          <w:sz w:val="20"/>
          <w:szCs w:val="20"/>
          <w:shd w:val="clear" w:color="auto" w:fill="FFFF99"/>
          <w:rtl/>
        </w:rPr>
        <w:t>מיום 15.3.1983</w:t>
      </w:r>
    </w:p>
    <w:p w:rsidR="005916FD" w:rsidRPr="0099458B" w:rsidRDefault="005916FD" w:rsidP="005916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5916FD" w:rsidRPr="0099458B" w:rsidRDefault="005916FD" w:rsidP="005916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הגדרת "בוגר"</w:t>
      </w:r>
    </w:p>
    <w:p w:rsidR="005916FD" w:rsidRPr="0099458B" w:rsidRDefault="005916FD" w:rsidP="005916FD">
      <w:pPr>
        <w:pStyle w:val="P00"/>
        <w:spacing w:before="0"/>
        <w:ind w:left="0" w:right="1134"/>
        <w:rPr>
          <w:rStyle w:val="default"/>
          <w:rFonts w:cs="FrankRuehl" w:hint="cs"/>
          <w:vanish/>
          <w:sz w:val="20"/>
          <w:szCs w:val="20"/>
          <w:shd w:val="clear" w:color="auto" w:fill="FFFF99"/>
          <w:rtl/>
        </w:rPr>
      </w:pPr>
    </w:p>
    <w:p w:rsidR="005916FD" w:rsidRPr="0099458B" w:rsidRDefault="005916FD" w:rsidP="005916F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916FD" w:rsidRPr="0099458B" w:rsidRDefault="005916FD" w:rsidP="005916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916FD" w:rsidRPr="0099458B" w:rsidRDefault="005916FD" w:rsidP="005916F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הגדרת "בוגר"</w:t>
      </w:r>
    </w:p>
    <w:p w:rsidR="005916FD" w:rsidRPr="0099458B" w:rsidRDefault="005916FD" w:rsidP="005916F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916FD" w:rsidRPr="002B70D5" w:rsidRDefault="005916FD" w:rsidP="005916FD">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"בוגר"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אדם שלפי מראית עין מלאו לו שמונה עשרה שנה.</w:t>
      </w:r>
      <w:bookmarkEnd w:id="17"/>
    </w:p>
    <w:p w:rsidR="005916FD" w:rsidRDefault="005916FD" w:rsidP="005916FD">
      <w:pPr>
        <w:pStyle w:val="P00"/>
        <w:spacing w:before="72"/>
        <w:ind w:left="0" w:right="1134"/>
        <w:rPr>
          <w:rStyle w:val="default"/>
          <w:rFonts w:cs="FrankRuehl"/>
          <w:rtl/>
        </w:rPr>
      </w:pPr>
      <w:r>
        <w:rPr>
          <w:rFonts w:cs="FrankRuehl" w:hint="cs"/>
          <w:sz w:val="26"/>
          <w:rtl/>
          <w:lang w:eastAsia="en-US"/>
        </w:rPr>
        <w:pict>
          <v:shape id="_x0000_s3716" type="#_x0000_t202" style="position:absolute;left:0;text-align:left;margin-left:470.35pt;margin-top:7.1pt;width:1in;height:18pt;z-index:251984896" filled="f" stroked="f">
            <v:textbox inset="1mm,0,1mm,0">
              <w:txbxContent>
                <w:p w:rsidR="009C6577" w:rsidRDefault="009C6577" w:rsidP="005916FD">
                  <w:pPr>
                    <w:spacing w:line="160" w:lineRule="exact"/>
                    <w:rPr>
                      <w:rFonts w:cs="Miriam" w:hint="cs"/>
                      <w:noProof/>
                      <w:sz w:val="18"/>
                      <w:szCs w:val="18"/>
                      <w:rtl/>
                    </w:rPr>
                  </w:pPr>
                  <w:r>
                    <w:rPr>
                      <w:rFonts w:cs="Miriam" w:hint="cs"/>
                      <w:sz w:val="18"/>
                      <w:szCs w:val="18"/>
                      <w:rtl/>
                    </w:rPr>
                    <w:t>(תיקון מס' 146) תש"ף-2019</w:t>
                  </w:r>
                </w:p>
              </w:txbxContent>
            </v:textbox>
          </v:shape>
        </w:pict>
      </w:r>
      <w:r>
        <w:rPr>
          <w:rStyle w:val="default"/>
          <w:rFonts w:cs="FrankRuehl" w:hint="cs"/>
          <w:rtl/>
        </w:rPr>
        <w:tab/>
        <w:t xml:space="preserve">"מועצה איתנה" </w:t>
      </w:r>
      <w:r>
        <w:rPr>
          <w:rStyle w:val="default"/>
          <w:rFonts w:cs="FrankRuehl"/>
          <w:rtl/>
        </w:rPr>
        <w:t>–</w:t>
      </w:r>
      <w:r>
        <w:rPr>
          <w:rStyle w:val="default"/>
          <w:rFonts w:cs="FrankRuehl" w:hint="cs"/>
          <w:rtl/>
        </w:rPr>
        <w:t xml:space="preserve"> מועצה שהוכרזה כמועצה איתנה לפי הוראות סעיף 121יא.</w:t>
      </w:r>
    </w:p>
    <w:p w:rsidR="005916FD" w:rsidRPr="0099458B" w:rsidRDefault="005916FD" w:rsidP="005916FD">
      <w:pPr>
        <w:pStyle w:val="P00"/>
        <w:spacing w:before="0"/>
        <w:ind w:left="0" w:right="1134"/>
        <w:rPr>
          <w:rStyle w:val="default"/>
          <w:rFonts w:cs="FrankRuehl"/>
          <w:vanish/>
          <w:color w:val="FF0000"/>
          <w:sz w:val="20"/>
          <w:szCs w:val="20"/>
          <w:shd w:val="clear" w:color="auto" w:fill="FFFF99"/>
          <w:rtl/>
        </w:rPr>
      </w:pPr>
      <w:bookmarkStart w:id="18" w:name="Rov932"/>
      <w:r w:rsidRPr="0099458B">
        <w:rPr>
          <w:rStyle w:val="default"/>
          <w:rFonts w:cs="FrankRuehl" w:hint="cs"/>
          <w:vanish/>
          <w:color w:val="FF0000"/>
          <w:sz w:val="20"/>
          <w:szCs w:val="20"/>
          <w:shd w:val="clear" w:color="auto" w:fill="FFFF99"/>
          <w:rtl/>
        </w:rPr>
        <w:t>מיום 26.12.2019</w:t>
      </w:r>
    </w:p>
    <w:p w:rsidR="005916FD" w:rsidRPr="0099458B" w:rsidRDefault="005916FD" w:rsidP="005916F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5916FD">
      <w:pPr>
        <w:pStyle w:val="P00"/>
        <w:spacing w:before="0"/>
        <w:ind w:left="0" w:right="1134"/>
        <w:rPr>
          <w:rStyle w:val="default"/>
          <w:rFonts w:ascii="FrankRuehl" w:hAnsi="FrankRuehl" w:cs="FrankRuehl"/>
          <w:vanish/>
          <w:sz w:val="20"/>
          <w:szCs w:val="20"/>
          <w:shd w:val="clear" w:color="auto" w:fill="FFFF99"/>
          <w:rtl/>
        </w:rPr>
      </w:pPr>
      <w:hyperlink r:id="rId13"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9578</w:t>
      </w:r>
    </w:p>
    <w:p w:rsidR="005916FD" w:rsidRPr="005916FD" w:rsidRDefault="005916FD" w:rsidP="005916FD">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"מועצה איתנה"</w:t>
      </w:r>
      <w:bookmarkEnd w:id="18"/>
    </w:p>
    <w:p w:rsidR="00CC2D28" w:rsidRDefault="0005468D" w:rsidP="0005468D">
      <w:pPr>
        <w:pStyle w:val="medium2-header"/>
        <w:keepLines w:val="0"/>
        <w:spacing w:before="72"/>
        <w:ind w:left="0" w:right="1134"/>
        <w:rPr>
          <w:rFonts w:cs="FrankRuehl" w:hint="cs"/>
          <w:noProof/>
          <w:rtl/>
        </w:rPr>
      </w:pPr>
      <w:bookmarkStart w:id="19" w:name="med1"/>
      <w:bookmarkEnd w:id="19"/>
      <w:r>
        <w:rPr>
          <w:rFonts w:cs="FrankRuehl" w:hint="cs"/>
          <w:noProof/>
          <w:rtl/>
          <w:lang w:eastAsia="en-US"/>
        </w:rPr>
        <w:pict>
          <v:shape id="_x0000_s3138" type="#_x0000_t202" style="position:absolute;left:0;text-align:left;margin-left:470.35pt;margin-top:7.1pt;width:1in;height:18pt;z-index:251669504" filled="f" stroked="f">
            <v:textbox inset="1mm,0,1mm,0">
              <w:txbxContent>
                <w:p w:rsidR="009C6577" w:rsidRDefault="009C6577" w:rsidP="0005468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sidR="00CC2D28">
        <w:rPr>
          <w:rFonts w:cs="FrankRuehl" w:hint="cs"/>
          <w:noProof/>
          <w:rtl/>
        </w:rPr>
        <w:t>פרק ב</w:t>
      </w:r>
      <w:r>
        <w:rPr>
          <w:rFonts w:cs="FrankRuehl" w:hint="cs"/>
          <w:noProof/>
          <w:rtl/>
        </w:rPr>
        <w:t>'</w:t>
      </w:r>
      <w:r w:rsidR="00CC2D28">
        <w:rPr>
          <w:rFonts w:cs="FrankRuehl" w:hint="cs"/>
          <w:noProof/>
          <w:rtl/>
        </w:rPr>
        <w:t xml:space="preserve">: </w:t>
      </w:r>
      <w:r>
        <w:rPr>
          <w:rFonts w:cs="FrankRuehl" w:hint="cs"/>
          <w:noProof/>
          <w:rtl/>
        </w:rPr>
        <w:t>ניהול מועצה אזורית</w:t>
      </w:r>
    </w:p>
    <w:p w:rsidR="0005468D" w:rsidRPr="0099458B" w:rsidRDefault="0005468D" w:rsidP="0005468D">
      <w:pPr>
        <w:pStyle w:val="P00"/>
        <w:spacing w:before="0"/>
        <w:ind w:left="0" w:right="1134"/>
        <w:rPr>
          <w:rStyle w:val="default"/>
          <w:rFonts w:cs="FrankRuehl" w:hint="cs"/>
          <w:vanish/>
          <w:color w:val="FF0000"/>
          <w:sz w:val="20"/>
          <w:szCs w:val="20"/>
          <w:shd w:val="clear" w:color="auto" w:fill="FFFF99"/>
          <w:rtl/>
        </w:rPr>
      </w:pPr>
      <w:bookmarkStart w:id="20" w:name="Rov13"/>
      <w:r w:rsidRPr="0099458B">
        <w:rPr>
          <w:rStyle w:val="default"/>
          <w:rFonts w:cs="FrankRuehl" w:hint="cs"/>
          <w:vanish/>
          <w:color w:val="FF0000"/>
          <w:sz w:val="20"/>
          <w:szCs w:val="20"/>
          <w:shd w:val="clear" w:color="auto" w:fill="FFFF99"/>
          <w:rtl/>
        </w:rPr>
        <w:t>מיום 13.3.2002</w:t>
      </w:r>
    </w:p>
    <w:p w:rsidR="0005468D" w:rsidRPr="0099458B" w:rsidRDefault="0005468D" w:rsidP="0005468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5468D" w:rsidRPr="0099458B" w:rsidRDefault="0005468D" w:rsidP="000546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פרק ב</w:t>
      </w:r>
    </w:p>
    <w:p w:rsidR="0005468D" w:rsidRPr="0099458B" w:rsidRDefault="0005468D" w:rsidP="0005468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5468D" w:rsidRPr="002B70D5" w:rsidRDefault="0005468D"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פרק ב: הקמת המועצה והרכבה</w:t>
      </w:r>
      <w:bookmarkEnd w:id="20"/>
    </w:p>
    <w:p w:rsidR="00CC2D28" w:rsidRDefault="00CC2D28" w:rsidP="0005468D">
      <w:pPr>
        <w:pStyle w:val="P00"/>
        <w:spacing w:before="72"/>
        <w:ind w:left="0" w:right="1134"/>
        <w:rPr>
          <w:rStyle w:val="default"/>
          <w:rFonts w:cs="FrankRuehl" w:hint="cs"/>
          <w:rtl/>
        </w:rPr>
      </w:pPr>
      <w:bookmarkStart w:id="21" w:name="Seif2"/>
      <w:bookmarkEnd w:id="21"/>
      <w:r>
        <w:rPr>
          <w:rFonts w:cs="Miriam"/>
          <w:lang w:val="he-IL"/>
        </w:rPr>
        <w:pict>
          <v:rect id="_x0000_s2238" style="position:absolute;left:0;text-align:left;margin-left:464.35pt;margin-top:7.1pt;width:75.05pt;height:24.75pt;z-index:251268096" o:allowincell="f" filled="f" stroked="f" strokecolor="lime" strokeweight=".25pt">
            <v:textbox style="mso-next-textbox:#_x0000_s2238" inset="0,0,0,0">
              <w:txbxContent>
                <w:p w:rsidR="009C6577" w:rsidRDefault="009C6577">
                  <w:pPr>
                    <w:pStyle w:val="a7"/>
                    <w:rPr>
                      <w:rFonts w:hint="cs"/>
                      <w:rtl/>
                    </w:rPr>
                  </w:pPr>
                  <w:r>
                    <w:rPr>
                      <w:rFonts w:hint="cs"/>
                      <w:rtl/>
                    </w:rPr>
                    <w:t>מועצה</w:t>
                  </w:r>
                </w:p>
                <w:p w:rsidR="009C6577" w:rsidRDefault="009C6577" w:rsidP="0005468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5468D">
        <w:rPr>
          <w:rStyle w:val="default"/>
          <w:rFonts w:cs="FrankRuehl" w:hint="cs"/>
          <w:rtl/>
        </w:rPr>
        <w:t>מועצה אזורית תתנהל על ידי מועצה.</w:t>
      </w:r>
    </w:p>
    <w:p w:rsidR="002B70D5" w:rsidRDefault="002B70D5" w:rsidP="0005468D">
      <w:pPr>
        <w:pStyle w:val="P00"/>
        <w:spacing w:before="72"/>
        <w:ind w:left="0" w:right="1134"/>
        <w:rPr>
          <w:rStyle w:val="default"/>
          <w:rFonts w:cs="FrankRuehl" w:hint="cs"/>
          <w:rtl/>
        </w:rPr>
      </w:pPr>
    </w:p>
    <w:p w:rsidR="0005468D" w:rsidRPr="0099458B" w:rsidRDefault="0005468D" w:rsidP="0005468D">
      <w:pPr>
        <w:pStyle w:val="P00"/>
        <w:spacing w:before="0"/>
        <w:ind w:left="0" w:right="1134"/>
        <w:rPr>
          <w:rStyle w:val="default"/>
          <w:rFonts w:cs="FrankRuehl" w:hint="cs"/>
          <w:vanish/>
          <w:color w:val="FF0000"/>
          <w:sz w:val="20"/>
          <w:szCs w:val="20"/>
          <w:shd w:val="clear" w:color="auto" w:fill="FFFF99"/>
          <w:rtl/>
        </w:rPr>
      </w:pPr>
      <w:bookmarkStart w:id="22" w:name="Rov14"/>
      <w:r w:rsidRPr="0099458B">
        <w:rPr>
          <w:rStyle w:val="default"/>
          <w:rFonts w:cs="FrankRuehl" w:hint="cs"/>
          <w:vanish/>
          <w:color w:val="FF0000"/>
          <w:sz w:val="20"/>
          <w:szCs w:val="20"/>
          <w:shd w:val="clear" w:color="auto" w:fill="FFFF99"/>
          <w:rtl/>
        </w:rPr>
        <w:t>מיום 13.3.2002</w:t>
      </w:r>
    </w:p>
    <w:p w:rsidR="0005468D" w:rsidRPr="0099458B" w:rsidRDefault="0005468D" w:rsidP="0005468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5468D" w:rsidRPr="0099458B" w:rsidRDefault="0005468D" w:rsidP="000546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2</w:t>
      </w:r>
    </w:p>
    <w:p w:rsidR="0005468D" w:rsidRPr="0099458B" w:rsidRDefault="0005468D" w:rsidP="0005468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5468D" w:rsidRPr="0099458B" w:rsidRDefault="0005468D" w:rsidP="0005468D">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ניהול מועצה אזורית</w:t>
      </w:r>
    </w:p>
    <w:p w:rsidR="0005468D" w:rsidRPr="002B70D5" w:rsidRDefault="0005468D"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תחום מועצה אזורית ינוהל על ידי מועצה.</w:t>
      </w:r>
      <w:bookmarkEnd w:id="22"/>
    </w:p>
    <w:p w:rsidR="00CC2D28" w:rsidRDefault="00CC2D28" w:rsidP="0005468D">
      <w:pPr>
        <w:pStyle w:val="P00"/>
        <w:spacing w:before="72"/>
        <w:ind w:left="0" w:right="1134"/>
        <w:rPr>
          <w:rStyle w:val="default"/>
          <w:rFonts w:cs="FrankRuehl" w:hint="cs"/>
          <w:rtl/>
        </w:rPr>
      </w:pPr>
      <w:bookmarkStart w:id="23" w:name="Seif3"/>
      <w:bookmarkEnd w:id="23"/>
      <w:r>
        <w:rPr>
          <w:rFonts w:cs="Miriam"/>
          <w:lang w:val="he-IL"/>
        </w:rPr>
        <w:pict>
          <v:rect id="_x0000_s2263" style="position:absolute;left:0;text-align:left;margin-left:464.35pt;margin-top:7.1pt;width:75.05pt;height:33.05pt;z-index:251269120" o:allowincell="f" filled="f" stroked="f" strokecolor="lime" strokeweight=".25pt">
            <v:textbox style="mso-next-textbox:#_x0000_s2263" inset="0,0,0,0">
              <w:txbxContent>
                <w:p w:rsidR="009C6577" w:rsidRDefault="009C6577">
                  <w:pPr>
                    <w:pStyle w:val="a7"/>
                    <w:rPr>
                      <w:rFonts w:hint="cs"/>
                      <w:rtl/>
                    </w:rPr>
                  </w:pPr>
                  <w:r>
                    <w:rPr>
                      <w:rFonts w:hint="cs"/>
                      <w:rtl/>
                    </w:rPr>
                    <w:t>ראש מועצה</w:t>
                  </w:r>
                </w:p>
                <w:p w:rsidR="009C6577" w:rsidRDefault="009C6577" w:rsidP="0005468D">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05468D">
        <w:rPr>
          <w:rStyle w:val="default"/>
          <w:rFonts w:cs="FrankRuehl" w:hint="cs"/>
          <w:rtl/>
        </w:rPr>
        <w:t>(א)</w:t>
      </w:r>
      <w:r w:rsidR="0005468D">
        <w:rPr>
          <w:rStyle w:val="default"/>
          <w:rFonts w:cs="FrankRuehl" w:hint="cs"/>
          <w:rtl/>
        </w:rPr>
        <w:tab/>
        <w:t>מועצה תפעל באמצעות ראש המועצה; אין בהוראה זו כדי לפגוע בסמכויות המועצה לפי כל דין ותחיקת בטחון.</w:t>
      </w:r>
    </w:p>
    <w:p w:rsidR="0005468D" w:rsidRDefault="0005468D" w:rsidP="000546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המועצה אחראי לכך שהתפקידים שהוטלו על המועצה בתקנון או בכל דין אחר ותחיקת בטחון יבוצעו כראוי.</w:t>
      </w:r>
    </w:p>
    <w:p w:rsidR="0005468D" w:rsidRDefault="0005468D" w:rsidP="000546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אחראי לכך שהחלטות המועצה יבוצעו כראוי; הצריכה ההחלטה הוצאה מכספי המועצה, אחראי ראש המועצה לכך שההחלטה תבוצע בהתאם לתקציב המאושר של המועצה ובהתאם להוראות אחרות של התקנון או כל דין אחר ותחיקת בטחון.</w:t>
      </w:r>
    </w:p>
    <w:p w:rsidR="0005468D" w:rsidRPr="0099458B" w:rsidRDefault="0005468D" w:rsidP="0005468D">
      <w:pPr>
        <w:pStyle w:val="P00"/>
        <w:spacing w:before="0"/>
        <w:ind w:left="0" w:right="1134"/>
        <w:rPr>
          <w:rStyle w:val="default"/>
          <w:rFonts w:cs="FrankRuehl" w:hint="cs"/>
          <w:vanish/>
          <w:color w:val="FF0000"/>
          <w:sz w:val="20"/>
          <w:szCs w:val="20"/>
          <w:shd w:val="clear" w:color="auto" w:fill="FFFF99"/>
          <w:rtl/>
        </w:rPr>
      </w:pPr>
      <w:bookmarkStart w:id="24" w:name="Rov15"/>
      <w:r w:rsidRPr="0099458B">
        <w:rPr>
          <w:rStyle w:val="default"/>
          <w:rFonts w:cs="FrankRuehl" w:hint="cs"/>
          <w:vanish/>
          <w:color w:val="FF0000"/>
          <w:sz w:val="20"/>
          <w:szCs w:val="20"/>
          <w:shd w:val="clear" w:color="auto" w:fill="FFFF99"/>
          <w:rtl/>
        </w:rPr>
        <w:t>מיום 13.3.2002</w:t>
      </w:r>
    </w:p>
    <w:p w:rsidR="0005468D" w:rsidRPr="0099458B" w:rsidRDefault="0005468D" w:rsidP="0005468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5468D" w:rsidRPr="0099458B" w:rsidRDefault="0005468D" w:rsidP="000546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3</w:t>
      </w:r>
    </w:p>
    <w:p w:rsidR="0005468D" w:rsidRPr="0099458B" w:rsidRDefault="0005468D" w:rsidP="0005468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5468D" w:rsidRPr="0099458B" w:rsidRDefault="0005468D" w:rsidP="0005468D">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מועצה ראשונה ממונה</w:t>
      </w:r>
    </w:p>
    <w:p w:rsidR="0005468D" w:rsidRPr="0099458B" w:rsidRDefault="0005468D" w:rsidP="0005468D">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מועצה ראשונה תוקם על ידי הממונה והוא יקבע את מספר חבריה וימנה אותו כאמור בסעיף 4.</w:t>
      </w:r>
    </w:p>
    <w:p w:rsidR="0005468D" w:rsidRPr="002B70D5" w:rsidRDefault="0005468D"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המועצה הראשונה תכהן עד אשר תבחר מועצה נבחרת ראשונה לפי הוראות התקנון.</w:t>
      </w:r>
      <w:bookmarkEnd w:id="24"/>
    </w:p>
    <w:p w:rsidR="00CC2D28" w:rsidRDefault="00CC2D28" w:rsidP="00AD3E75">
      <w:pPr>
        <w:pStyle w:val="P00"/>
        <w:spacing w:before="72"/>
        <w:ind w:left="0" w:right="1134"/>
        <w:rPr>
          <w:rStyle w:val="default"/>
          <w:rFonts w:cs="FrankRuehl" w:hint="cs"/>
          <w:rtl/>
        </w:rPr>
      </w:pPr>
      <w:bookmarkStart w:id="25" w:name="Seif4"/>
      <w:bookmarkEnd w:id="25"/>
      <w:r>
        <w:rPr>
          <w:rFonts w:cs="Miriam"/>
          <w:lang w:val="he-IL"/>
        </w:rPr>
        <w:pict>
          <v:rect id="_x0000_s2277" style="position:absolute;left:0;text-align:left;margin-left:464.35pt;margin-top:7.1pt;width:75.05pt;height:48.2pt;z-index:251270144" o:allowincell="f" filled="f" stroked="f" strokecolor="lime" strokeweight=".25pt">
            <v:textbox style="mso-next-textbox:#_x0000_s2277" inset="0,0,0,0">
              <w:txbxContent>
                <w:p w:rsidR="009C6577" w:rsidRDefault="009C6577">
                  <w:pPr>
                    <w:spacing w:line="160" w:lineRule="exact"/>
                    <w:rPr>
                      <w:rFonts w:cs="Miriam" w:hint="cs"/>
                      <w:noProof/>
                      <w:sz w:val="18"/>
                      <w:szCs w:val="18"/>
                      <w:rtl/>
                    </w:rPr>
                  </w:pPr>
                  <w:r>
                    <w:rPr>
                      <w:rFonts w:cs="Miriam" w:hint="cs"/>
                      <w:sz w:val="18"/>
                      <w:szCs w:val="18"/>
                      <w:rtl/>
                    </w:rPr>
                    <w:t>האצלת תפקידים וסמכויות</w:t>
                  </w:r>
                </w:p>
                <w:p w:rsidR="009C6577" w:rsidRDefault="009C6577" w:rsidP="00AD3E75">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p w:rsidR="009C6577" w:rsidRDefault="009C6577" w:rsidP="00AD3E75">
                  <w:pPr>
                    <w:spacing w:line="160" w:lineRule="exact"/>
                    <w:rPr>
                      <w:rFonts w:cs="Miriam" w:hint="cs"/>
                      <w:noProof/>
                      <w:sz w:val="18"/>
                      <w:szCs w:val="18"/>
                      <w:rtl/>
                    </w:rPr>
                  </w:pPr>
                  <w:r>
                    <w:rPr>
                      <w:rFonts w:cs="Miriam" w:hint="cs"/>
                      <w:noProof/>
                      <w:sz w:val="18"/>
                      <w:szCs w:val="18"/>
                      <w:rtl/>
                    </w:rPr>
                    <w:t>(תיקון מס' 98) תשס"ו-2006</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AD3E75">
        <w:rPr>
          <w:rStyle w:val="default"/>
          <w:rFonts w:cs="FrankRuehl" w:hint="cs"/>
          <w:rtl/>
        </w:rPr>
        <w:t>ראש המועצה רשאי, באישור המועצה, לאצול תפקידיו וסמכויותיו לסגן ראש המועצה או לחבר ועדת הנהלה שהוקמה לפי סעיף 26 או לעובד המועצה</w:t>
      </w:r>
      <w:r w:rsidR="00A1372B">
        <w:rPr>
          <w:rStyle w:val="default"/>
          <w:rFonts w:cs="FrankRuehl" w:hint="cs"/>
          <w:rtl/>
        </w:rPr>
        <w:t xml:space="preserve"> </w:t>
      </w:r>
      <w:r w:rsidR="00A1372B" w:rsidRPr="00A1372B">
        <w:rPr>
          <w:rStyle w:val="default"/>
          <w:rFonts w:cs="FrankRuehl" w:hint="cs"/>
          <w:rtl/>
        </w:rPr>
        <w:t>או לראש ועד מקומי שבתחום המועצה</w:t>
      </w:r>
      <w:r w:rsidR="00AD3E75">
        <w:rPr>
          <w:rStyle w:val="default"/>
          <w:rFonts w:cs="FrankRuehl" w:hint="cs"/>
          <w:rtl/>
        </w:rPr>
        <w:t>, דרך כלל, לענין מסויים או לסוג ענינים</w:t>
      </w:r>
      <w:r w:rsidR="00A1372B" w:rsidRPr="00A1372B">
        <w:rPr>
          <w:rStyle w:val="default"/>
          <w:rFonts w:cs="FrankRuehl" w:hint="cs"/>
          <w:rtl/>
        </w:rPr>
        <w:t>, ואולם ראש המועצה לא יהא רשאי לאצול לראש ועד מקומי את סמכויותיו לפי הוראות פרק ט'1 ופרק י' לתקנון</w:t>
      </w:r>
      <w:r w:rsidR="00AD3E75">
        <w:rPr>
          <w:rStyle w:val="default"/>
          <w:rFonts w:cs="FrankRuehl" w:hint="cs"/>
          <w:rtl/>
        </w:rPr>
        <w:t>.</w:t>
      </w:r>
    </w:p>
    <w:p w:rsidR="00E03282" w:rsidRPr="0099458B" w:rsidRDefault="00E03282" w:rsidP="00E03282">
      <w:pPr>
        <w:pStyle w:val="P00"/>
        <w:spacing w:before="0"/>
        <w:ind w:left="0" w:right="1134"/>
        <w:rPr>
          <w:rStyle w:val="default"/>
          <w:rFonts w:cs="FrankRuehl" w:hint="cs"/>
          <w:vanish/>
          <w:color w:val="FF0000"/>
          <w:sz w:val="20"/>
          <w:szCs w:val="20"/>
          <w:shd w:val="clear" w:color="auto" w:fill="FFFF99"/>
          <w:rtl/>
        </w:rPr>
      </w:pPr>
      <w:bookmarkStart w:id="26" w:name="Rov16"/>
      <w:r w:rsidRPr="0099458B">
        <w:rPr>
          <w:rStyle w:val="default"/>
          <w:rFonts w:cs="FrankRuehl" w:hint="cs"/>
          <w:vanish/>
          <w:color w:val="FF0000"/>
          <w:sz w:val="20"/>
          <w:szCs w:val="20"/>
          <w:shd w:val="clear" w:color="auto" w:fill="FFFF99"/>
          <w:rtl/>
        </w:rPr>
        <w:t>מיום 20.1.1982</w:t>
      </w:r>
    </w:p>
    <w:p w:rsidR="00E03282" w:rsidRPr="0099458B" w:rsidRDefault="00E03282" w:rsidP="00E0328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 תשמ"ב-1982</w:t>
      </w:r>
    </w:p>
    <w:p w:rsidR="00E03282" w:rsidRPr="0099458B" w:rsidRDefault="00E03282" w:rsidP="00E03282">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מועצה ראשונה תהיה מורכבת </w:t>
      </w:r>
      <w:r w:rsidRPr="0099458B">
        <w:rPr>
          <w:rStyle w:val="default"/>
          <w:rFonts w:cs="FrankRuehl"/>
          <w:vanish/>
          <w:sz w:val="22"/>
          <w:szCs w:val="22"/>
          <w:shd w:val="clear" w:color="auto" w:fill="FFFF99"/>
          <w:rtl/>
        </w:rPr>
        <w:t>–</w:t>
      </w:r>
    </w:p>
    <w:p w:rsidR="00E03282" w:rsidRPr="0099458B" w:rsidRDefault="00E03282" w:rsidP="00E03282">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מנציגי הישובים שבתחום המועצה האזורית אשר הממונה ימנה לאחר התייעצות עם אנשים וגופים המייצגים לדעתו את תושבי הישובים ובלבד שלכל ישוב יהיה לפחות נציג אחד במועצה;</w:t>
      </w:r>
    </w:p>
    <w:p w:rsidR="00E03282" w:rsidRPr="0099458B" w:rsidRDefault="00E03282" w:rsidP="00E03282">
      <w:pPr>
        <w:pStyle w:val="P00"/>
        <w:spacing w:before="0"/>
        <w:ind w:left="62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הממונה ימנה מבין חברי המועצה את ראש המועצה וסגן ראש המועצה וזאת לאחר התיעצות כאמור בפסקה (1);</w:t>
      </w:r>
    </w:p>
    <w:p w:rsidR="00E03282" w:rsidRPr="0099458B" w:rsidRDefault="00E03282" w:rsidP="00E03282">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shd w:val="clear" w:color="auto" w:fill="FFFF99"/>
          <w:rtl/>
        </w:rPr>
        <w:t xml:space="preserve"> מנציגים אחרים שימנה הממונה.</w:t>
      </w:r>
    </w:p>
    <w:p w:rsidR="0005468D" w:rsidRPr="0099458B" w:rsidRDefault="0005468D" w:rsidP="0005468D">
      <w:pPr>
        <w:pStyle w:val="P00"/>
        <w:spacing w:before="0"/>
        <w:ind w:left="0" w:right="1134"/>
        <w:rPr>
          <w:rStyle w:val="default"/>
          <w:rFonts w:cs="FrankRuehl" w:hint="cs"/>
          <w:vanish/>
          <w:sz w:val="20"/>
          <w:szCs w:val="20"/>
          <w:shd w:val="clear" w:color="auto" w:fill="FFFF99"/>
          <w:rtl/>
        </w:rPr>
      </w:pPr>
    </w:p>
    <w:p w:rsidR="0005468D" w:rsidRPr="0099458B" w:rsidRDefault="0005468D" w:rsidP="0005468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5468D" w:rsidRPr="0099458B" w:rsidRDefault="0005468D" w:rsidP="0005468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5468D" w:rsidRPr="0099458B" w:rsidRDefault="0005468D" w:rsidP="00AD3E7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 xml:space="preserve">החלפת סעיף </w:t>
      </w:r>
      <w:r w:rsidR="00AD3E75" w:rsidRPr="0099458B">
        <w:rPr>
          <w:rStyle w:val="default"/>
          <w:rFonts w:cs="FrankRuehl" w:hint="cs"/>
          <w:b/>
          <w:bCs/>
          <w:vanish/>
          <w:sz w:val="20"/>
          <w:szCs w:val="20"/>
          <w:shd w:val="clear" w:color="auto" w:fill="FFFF99"/>
          <w:rtl/>
        </w:rPr>
        <w:t>4</w:t>
      </w:r>
    </w:p>
    <w:p w:rsidR="0005468D" w:rsidRPr="0099458B" w:rsidRDefault="0005468D" w:rsidP="0005468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5468D" w:rsidRPr="0099458B" w:rsidRDefault="00AD3E75" w:rsidP="0005468D">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הרכב מועצה ממונה</w:t>
      </w:r>
    </w:p>
    <w:p w:rsidR="00AD3E75" w:rsidRPr="0099458B" w:rsidRDefault="00AD3E75" w:rsidP="00AD3E75">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מועצה ראשונה תהיה מורכבת </w:t>
      </w:r>
      <w:r w:rsidRPr="0099458B">
        <w:rPr>
          <w:rStyle w:val="default"/>
          <w:rFonts w:cs="FrankRuehl"/>
          <w:strike/>
          <w:vanish/>
          <w:sz w:val="22"/>
          <w:szCs w:val="22"/>
          <w:shd w:val="clear" w:color="auto" w:fill="FFFF99"/>
          <w:rtl/>
        </w:rPr>
        <w:t>–</w:t>
      </w:r>
    </w:p>
    <w:p w:rsidR="00AD3E75" w:rsidRPr="0099458B" w:rsidRDefault="00AD3E75" w:rsidP="00AD3E7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מנציגי הישובים שבתחום המועצה האזורית אשר הממונה ימנה לאחר התייעצות עם אנשים וגופים המייצגים לדעתו את תושבי הישובים ובלבד שלכל ישוב יהיה לפחות נציג אחד במועצה;</w:t>
      </w:r>
    </w:p>
    <w:p w:rsidR="00AD3E75" w:rsidRPr="0099458B" w:rsidRDefault="00AD3E75" w:rsidP="00AD3E7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הממונה ימנה מבין חברי המועצה את ראש המועצה וסגן ראש המועצה וזאת לאחר התיעצות כאמור בפסקה (1);</w:t>
      </w:r>
    </w:p>
    <w:p w:rsidR="00AD3E75" w:rsidRPr="0099458B" w:rsidRDefault="00AD3E75" w:rsidP="00AD3E75">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מנציגים אחרים שימנה הממונה.</w:t>
      </w:r>
    </w:p>
    <w:p w:rsidR="00E03282" w:rsidRPr="0099458B" w:rsidRDefault="00E03282" w:rsidP="00E03282">
      <w:pPr>
        <w:pStyle w:val="P00"/>
        <w:spacing w:before="0"/>
        <w:ind w:left="0" w:right="1134"/>
        <w:rPr>
          <w:rStyle w:val="default"/>
          <w:rFonts w:cs="FrankRuehl" w:hint="cs"/>
          <w:vanish/>
          <w:sz w:val="20"/>
          <w:szCs w:val="20"/>
          <w:shd w:val="clear" w:color="auto" w:fill="FFFF99"/>
          <w:rtl/>
        </w:rPr>
      </w:pPr>
    </w:p>
    <w:p w:rsidR="007709A9" w:rsidRPr="0099458B" w:rsidRDefault="007709A9" w:rsidP="00E0328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7709A9" w:rsidRPr="0099458B" w:rsidRDefault="007709A9" w:rsidP="007709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7709A9" w:rsidRPr="002B70D5" w:rsidRDefault="007709A9" w:rsidP="001D4020">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ראש המועצה רשאי, באישור המועצה, לאצול תפקידיו וסמכויותיו לסגן ראש המועצה או לחבר ועדת הנהלה שהוקמה לפי סעיף 26 או לעובד המועצה</w:t>
      </w:r>
      <w:r w:rsidR="00A1372B" w:rsidRPr="0099458B">
        <w:rPr>
          <w:rStyle w:val="default"/>
          <w:rFonts w:cs="FrankRuehl" w:hint="cs"/>
          <w:vanish/>
          <w:sz w:val="22"/>
          <w:szCs w:val="22"/>
          <w:shd w:val="clear" w:color="auto" w:fill="FFFF99"/>
          <w:rtl/>
        </w:rPr>
        <w:t xml:space="preserve"> </w:t>
      </w:r>
      <w:r w:rsidR="00A1372B" w:rsidRPr="0099458B">
        <w:rPr>
          <w:rStyle w:val="default"/>
          <w:rFonts w:cs="FrankRuehl" w:hint="cs"/>
          <w:vanish/>
          <w:sz w:val="22"/>
          <w:szCs w:val="22"/>
          <w:u w:val="single"/>
          <w:shd w:val="clear" w:color="auto" w:fill="FFFF99"/>
          <w:rtl/>
        </w:rPr>
        <w:t>או לראש ועד מקומי שבתחום המועצה</w:t>
      </w:r>
      <w:r w:rsidRPr="0099458B">
        <w:rPr>
          <w:rStyle w:val="default"/>
          <w:rFonts w:cs="FrankRuehl" w:hint="cs"/>
          <w:vanish/>
          <w:sz w:val="22"/>
          <w:szCs w:val="22"/>
          <w:shd w:val="clear" w:color="auto" w:fill="FFFF99"/>
          <w:rtl/>
        </w:rPr>
        <w:t>, דרך כלל, לענין מסויים או לסוג ענינים</w:t>
      </w:r>
      <w:r w:rsidR="00A1372B" w:rsidRPr="0099458B">
        <w:rPr>
          <w:rStyle w:val="default"/>
          <w:rFonts w:cs="FrankRuehl" w:hint="cs"/>
          <w:vanish/>
          <w:sz w:val="22"/>
          <w:szCs w:val="22"/>
          <w:u w:val="single"/>
          <w:shd w:val="clear" w:color="auto" w:fill="FFFF99"/>
          <w:rtl/>
        </w:rPr>
        <w:t>, ואולם ראש המועצה לא יהא רשאי לאצול לראש ועד מקומי את סמכויותיו לפי הוראות פרק ט'1 ופרק י' לתקנון</w:t>
      </w:r>
      <w:r w:rsidRPr="0099458B">
        <w:rPr>
          <w:rStyle w:val="default"/>
          <w:rFonts w:cs="FrankRuehl" w:hint="cs"/>
          <w:vanish/>
          <w:sz w:val="22"/>
          <w:szCs w:val="22"/>
          <w:shd w:val="clear" w:color="auto" w:fill="FFFF99"/>
          <w:rtl/>
        </w:rPr>
        <w:t>.</w:t>
      </w:r>
      <w:bookmarkEnd w:id="26"/>
    </w:p>
    <w:p w:rsidR="00AD3E75" w:rsidRDefault="00AD3E75" w:rsidP="00AD3E75">
      <w:pPr>
        <w:pStyle w:val="medium2-header"/>
        <w:keepLines w:val="0"/>
        <w:spacing w:before="72"/>
        <w:ind w:left="0" w:right="1134"/>
        <w:rPr>
          <w:rFonts w:cs="FrankRuehl" w:hint="cs"/>
          <w:noProof/>
          <w:rtl/>
        </w:rPr>
      </w:pPr>
      <w:bookmarkStart w:id="27" w:name="med2"/>
      <w:bookmarkEnd w:id="27"/>
      <w:r>
        <w:rPr>
          <w:rFonts w:cs="FrankRuehl" w:hint="cs"/>
          <w:noProof/>
          <w:rtl/>
          <w:lang w:eastAsia="en-US"/>
        </w:rPr>
        <w:pict>
          <v:shape id="_x0000_s3144" type="#_x0000_t202" style="position:absolute;left:0;text-align:left;margin-left:470.35pt;margin-top:7.1pt;width:1in;height:18pt;z-index:251670528" filled="f" stroked="f">
            <v:textbox inset="1mm,0,1mm,0">
              <w:txbxContent>
                <w:p w:rsidR="009C6577" w:rsidRDefault="009C6577" w:rsidP="00AD3E75">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Fonts w:cs="FrankRuehl" w:hint="cs"/>
          <w:noProof/>
          <w:rtl/>
        </w:rPr>
        <w:t>פרק ב'1: מועצה ראשונה ממונה</w:t>
      </w:r>
    </w:p>
    <w:p w:rsidR="00AD3E75" w:rsidRPr="0099458B" w:rsidRDefault="00AD3E75" w:rsidP="00AD3E75">
      <w:pPr>
        <w:pStyle w:val="P00"/>
        <w:spacing w:before="0"/>
        <w:ind w:left="0" w:right="1134"/>
        <w:rPr>
          <w:rStyle w:val="default"/>
          <w:rFonts w:cs="FrankRuehl" w:hint="cs"/>
          <w:vanish/>
          <w:color w:val="FF0000"/>
          <w:sz w:val="20"/>
          <w:szCs w:val="20"/>
          <w:shd w:val="clear" w:color="auto" w:fill="FFFF99"/>
          <w:rtl/>
        </w:rPr>
      </w:pPr>
      <w:bookmarkStart w:id="28" w:name="Rov17"/>
      <w:r w:rsidRPr="0099458B">
        <w:rPr>
          <w:rStyle w:val="default"/>
          <w:rFonts w:cs="FrankRuehl" w:hint="cs"/>
          <w:vanish/>
          <w:color w:val="FF0000"/>
          <w:sz w:val="20"/>
          <w:szCs w:val="20"/>
          <w:shd w:val="clear" w:color="auto" w:fill="FFFF99"/>
          <w:rtl/>
        </w:rPr>
        <w:t>מיום 13.3.2002</w:t>
      </w:r>
    </w:p>
    <w:p w:rsidR="00AD3E75" w:rsidRPr="0099458B" w:rsidRDefault="00AD3E75" w:rsidP="00AD3E7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AD3E75" w:rsidRPr="002B70D5" w:rsidRDefault="00AD3E7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ב'1</w:t>
      </w:r>
      <w:bookmarkEnd w:id="28"/>
    </w:p>
    <w:p w:rsidR="00CC2D28" w:rsidRDefault="00CC2D28" w:rsidP="00AD3E75">
      <w:pPr>
        <w:pStyle w:val="P00"/>
        <w:spacing w:before="72"/>
        <w:ind w:left="0" w:right="1134"/>
        <w:rPr>
          <w:rStyle w:val="default"/>
          <w:rFonts w:cs="FrankRuehl" w:hint="cs"/>
          <w:rtl/>
        </w:rPr>
      </w:pPr>
      <w:bookmarkStart w:id="29" w:name="Seif5"/>
      <w:bookmarkEnd w:id="29"/>
      <w:r>
        <w:rPr>
          <w:rFonts w:cs="Miriam"/>
          <w:lang w:val="he-IL"/>
        </w:rPr>
        <w:pict>
          <v:rect id="_x0000_s2384" style="position:absolute;left:0;text-align:left;margin-left:464.35pt;margin-top:7.1pt;width:75.05pt;height:27.8pt;z-index:251271168" o:allowincell="f" filled="f" stroked="f" strokecolor="lime" strokeweight=".25pt">
            <v:textbox style="mso-next-textbox:#_x0000_s2384" inset="0,0,0,0">
              <w:txbxContent>
                <w:p w:rsidR="009C6577" w:rsidRDefault="009C6577">
                  <w:pPr>
                    <w:spacing w:line="160" w:lineRule="exact"/>
                    <w:rPr>
                      <w:rFonts w:cs="Miriam" w:hint="cs"/>
                      <w:sz w:val="18"/>
                      <w:szCs w:val="18"/>
                      <w:rtl/>
                    </w:rPr>
                  </w:pPr>
                  <w:r>
                    <w:rPr>
                      <w:rFonts w:cs="Miriam" w:hint="cs"/>
                      <w:sz w:val="18"/>
                      <w:szCs w:val="18"/>
                      <w:rtl/>
                    </w:rPr>
                    <w:t>מינוי מועצה ראשונה</w:t>
                  </w:r>
                </w:p>
                <w:p w:rsidR="009C6577" w:rsidRDefault="009C6577" w:rsidP="00AD3E75">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AD3E75">
        <w:rPr>
          <w:rStyle w:val="default"/>
          <w:rFonts w:cs="FrankRuehl" w:hint="cs"/>
          <w:rtl/>
        </w:rPr>
        <w:t>(א)</w:t>
      </w:r>
      <w:r w:rsidR="00AD3E75">
        <w:rPr>
          <w:rStyle w:val="default"/>
          <w:rFonts w:cs="FrankRuehl" w:hint="cs"/>
          <w:rtl/>
        </w:rPr>
        <w:tab/>
        <w:t xml:space="preserve">הוקמה מועצה אזורית, יקבע הממונה את מספר חברי מועצתה הראשונה וימנה אותם לאחר שיקיים על כך התייעצות עם גופים ואנשים המייצגים לדעתו את תושבי המועצה האזורית; חבר מועצה כאמור אינו חייב להיות תושב המועצה האזורית; המועצה הראשונה הממונה (להלן </w:t>
      </w:r>
      <w:r w:rsidR="00AD3E75">
        <w:rPr>
          <w:rStyle w:val="default"/>
          <w:rFonts w:cs="FrankRuehl"/>
          <w:rtl/>
        </w:rPr>
        <w:t>–</w:t>
      </w:r>
      <w:r w:rsidR="00AD3E75">
        <w:rPr>
          <w:rStyle w:val="default"/>
          <w:rFonts w:cs="FrankRuehl" w:hint="cs"/>
          <w:rtl/>
        </w:rPr>
        <w:t xml:space="preserve"> מועצה ממונה) תכהן עד שתיבחר מועצה נבחרת ראשונה לפי הוראות התקנון.</w:t>
      </w:r>
    </w:p>
    <w:p w:rsidR="00AD3E75" w:rsidRDefault="00AD3E75" w:rsidP="00AD3E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בכל עת, למנות, בדרך האמורה בסעיף קטן (א), חברים נוספים למועצה ממונה וכן רשאי הוא להעביר מכהונתו חבר מועצה שמונה ולמנות אחר במקומו.</w:t>
      </w:r>
    </w:p>
    <w:p w:rsidR="00C01F6E" w:rsidRPr="0099458B" w:rsidRDefault="00C01F6E" w:rsidP="00C01F6E">
      <w:pPr>
        <w:pStyle w:val="P00"/>
        <w:spacing w:before="0"/>
        <w:ind w:left="0" w:right="1134"/>
        <w:rPr>
          <w:rStyle w:val="default"/>
          <w:rFonts w:cs="FrankRuehl" w:hint="cs"/>
          <w:vanish/>
          <w:color w:val="FF0000"/>
          <w:sz w:val="20"/>
          <w:szCs w:val="20"/>
          <w:shd w:val="clear" w:color="auto" w:fill="FFFF99"/>
          <w:rtl/>
        </w:rPr>
      </w:pPr>
      <w:bookmarkStart w:id="30" w:name="Rov18"/>
      <w:r w:rsidRPr="0099458B">
        <w:rPr>
          <w:rStyle w:val="default"/>
          <w:rFonts w:cs="FrankRuehl" w:hint="cs"/>
          <w:vanish/>
          <w:color w:val="FF0000"/>
          <w:sz w:val="20"/>
          <w:szCs w:val="20"/>
          <w:shd w:val="clear" w:color="auto" w:fill="FFFF99"/>
          <w:rtl/>
        </w:rPr>
        <w:t>מיום 23.1.1992</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C01F6E" w:rsidRPr="0099458B" w:rsidRDefault="00C01F6E" w:rsidP="00C01F6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מועצה נבחרת תהא </w:t>
      </w:r>
      <w:r w:rsidRPr="0099458B">
        <w:rPr>
          <w:rStyle w:val="default"/>
          <w:rFonts w:cs="FrankRuehl" w:hint="cs"/>
          <w:strike/>
          <w:vanish/>
          <w:sz w:val="22"/>
          <w:szCs w:val="22"/>
          <w:shd w:val="clear" w:color="auto" w:fill="FFFF99"/>
          <w:rtl/>
        </w:rPr>
        <w:t>מורכבת מנציגי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מורכבת מנציגי אזורי בחירה</w:t>
      </w:r>
      <w:r w:rsidRPr="0099458B">
        <w:rPr>
          <w:rStyle w:val="default"/>
          <w:rFonts w:cs="FrankRuehl" w:hint="cs"/>
          <w:vanish/>
          <w:sz w:val="22"/>
          <w:szCs w:val="22"/>
          <w:shd w:val="clear" w:color="auto" w:fill="FFFF99"/>
          <w:rtl/>
        </w:rPr>
        <w:t xml:space="preserve"> שבתחום המועצה האזורית אשר יבחרו לפי הוראות פרק ג' שבתקנון.</w:t>
      </w:r>
    </w:p>
    <w:p w:rsidR="00AD3E75" w:rsidRPr="0099458B" w:rsidRDefault="00AD3E75" w:rsidP="00AD3E75">
      <w:pPr>
        <w:pStyle w:val="P00"/>
        <w:spacing w:before="0"/>
        <w:ind w:left="0" w:right="1134"/>
        <w:rPr>
          <w:rStyle w:val="default"/>
          <w:rFonts w:cs="FrankRuehl" w:hint="cs"/>
          <w:vanish/>
          <w:sz w:val="20"/>
          <w:szCs w:val="20"/>
          <w:shd w:val="clear" w:color="auto" w:fill="FFFF99"/>
          <w:rtl/>
        </w:rPr>
      </w:pPr>
    </w:p>
    <w:p w:rsidR="00AD3E75" w:rsidRPr="0099458B" w:rsidRDefault="00AD3E75" w:rsidP="00AD3E7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AD3E75" w:rsidRPr="0099458B" w:rsidRDefault="00AD3E75" w:rsidP="00AD3E7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AD3E75" w:rsidRPr="0099458B" w:rsidRDefault="00AD3E75" w:rsidP="00AD3E7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5</w:t>
      </w:r>
    </w:p>
    <w:p w:rsidR="00AD3E75" w:rsidRPr="0099458B" w:rsidRDefault="00AD3E75" w:rsidP="00AD3E7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D3E75" w:rsidRPr="0099458B" w:rsidRDefault="00AD3E75" w:rsidP="00AD3E7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מועצה נבחרת</w:t>
      </w:r>
    </w:p>
    <w:p w:rsidR="00AD3E75" w:rsidRPr="002B70D5" w:rsidRDefault="00AD3E75"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מועצה נבחרת תהא מורכבת מנציגי אזורי בחירה שבתחום המועצה האזורית אשר יבחרו לפי הוראות פרק ג' שבתקנון.</w:t>
      </w:r>
      <w:bookmarkEnd w:id="30"/>
    </w:p>
    <w:p w:rsidR="00E64B41" w:rsidRDefault="00E64B41" w:rsidP="00E64B41">
      <w:pPr>
        <w:pStyle w:val="P00"/>
        <w:spacing w:before="72"/>
        <w:ind w:left="0" w:right="1134"/>
        <w:rPr>
          <w:rStyle w:val="default"/>
          <w:rFonts w:cs="FrankRuehl" w:hint="cs"/>
          <w:rtl/>
        </w:rPr>
      </w:pPr>
      <w:bookmarkStart w:id="31" w:name="Seif267"/>
      <w:bookmarkEnd w:id="31"/>
      <w:r>
        <w:rPr>
          <w:rFonts w:cs="Miriam"/>
          <w:lang w:val="he-IL"/>
        </w:rPr>
        <w:pict>
          <v:rect id="_x0000_s3146" style="position:absolute;left:0;text-align:left;margin-left:464.35pt;margin-top:7.1pt;width:75.05pt;height:34.5pt;z-index:251671552" o:allowincell="f" filled="f" stroked="f" strokecolor="lime" strokeweight=".25pt">
            <v:textbox style="mso-next-textbox:#_x0000_s3146" inset="0,0,0,0">
              <w:txbxContent>
                <w:p w:rsidR="009C6577" w:rsidRDefault="009C6577" w:rsidP="00E64B41">
                  <w:pPr>
                    <w:spacing w:line="160" w:lineRule="exact"/>
                    <w:rPr>
                      <w:rFonts w:cs="Miriam" w:hint="cs"/>
                      <w:sz w:val="18"/>
                      <w:szCs w:val="18"/>
                      <w:rtl/>
                    </w:rPr>
                  </w:pPr>
                  <w:r>
                    <w:rPr>
                      <w:rFonts w:cs="Miriam" w:hint="cs"/>
                      <w:sz w:val="18"/>
                      <w:szCs w:val="18"/>
                      <w:rtl/>
                    </w:rPr>
                    <w:t>מינוי ראש מועצה וסגנו</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הממונה ימנה מבין חברי המועצה הממונה את ראש המועצה וסגן ראש המועצה וזאת לאחר שיקיים התייעצות על כך כאמור בסעיף 5(א).</w:t>
      </w: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32" w:name="Rov19"/>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5א</w:t>
      </w:r>
      <w:bookmarkEnd w:id="32"/>
    </w:p>
    <w:p w:rsidR="00E64B41" w:rsidRDefault="00E64B41" w:rsidP="00E64B41">
      <w:pPr>
        <w:pStyle w:val="P00"/>
        <w:spacing w:before="72"/>
        <w:ind w:left="0" w:right="1134"/>
        <w:rPr>
          <w:rStyle w:val="default"/>
          <w:rFonts w:cs="FrankRuehl" w:hint="cs"/>
          <w:rtl/>
        </w:rPr>
      </w:pPr>
      <w:bookmarkStart w:id="33" w:name="Seif268"/>
      <w:bookmarkEnd w:id="33"/>
      <w:r>
        <w:rPr>
          <w:rFonts w:cs="Miriam"/>
          <w:lang w:val="he-IL"/>
        </w:rPr>
        <w:pict>
          <v:rect id="_x0000_s3147" style="position:absolute;left:0;text-align:left;margin-left:464.35pt;margin-top:7.1pt;width:75.05pt;height:27.8pt;z-index:251672576" o:allowincell="f" filled="f" stroked="f" strokecolor="lime" strokeweight=".25pt">
            <v:textbox style="mso-next-textbox:#_x0000_s3147" inset="0,0,0,0">
              <w:txbxContent>
                <w:p w:rsidR="009C6577" w:rsidRDefault="009C6577" w:rsidP="00E64B41">
                  <w:pPr>
                    <w:spacing w:line="160" w:lineRule="exact"/>
                    <w:rPr>
                      <w:rFonts w:cs="Miriam" w:hint="cs"/>
                      <w:sz w:val="18"/>
                      <w:szCs w:val="18"/>
                      <w:rtl/>
                    </w:rPr>
                  </w:pPr>
                  <w:r>
                    <w:rPr>
                      <w:rFonts w:cs="Miriam" w:hint="cs"/>
                      <w:sz w:val="18"/>
                      <w:szCs w:val="18"/>
                      <w:rtl/>
                    </w:rPr>
                    <w:t>כינוס ישיבה ראשונה</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מועצה ממונה תתכנס לישיבתה הראשונה על פי הזמנת הממונה תוך 14 יום מיום מינוי חבריה.</w:t>
      </w: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34" w:name="Rov20"/>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5ב</w:t>
      </w:r>
      <w:bookmarkEnd w:id="34"/>
    </w:p>
    <w:p w:rsidR="00E64B41" w:rsidRDefault="00E64B41" w:rsidP="00E64B41">
      <w:pPr>
        <w:pStyle w:val="P00"/>
        <w:spacing w:before="72"/>
        <w:ind w:left="0" w:right="1134"/>
        <w:rPr>
          <w:rStyle w:val="default"/>
          <w:rFonts w:cs="FrankRuehl" w:hint="cs"/>
          <w:rtl/>
        </w:rPr>
      </w:pPr>
      <w:bookmarkStart w:id="35" w:name="Seif269"/>
      <w:bookmarkEnd w:id="35"/>
      <w:r>
        <w:rPr>
          <w:rFonts w:cs="Miriam"/>
          <w:lang w:val="he-IL"/>
        </w:rPr>
        <w:pict>
          <v:rect id="_x0000_s3148" style="position:absolute;left:0;text-align:left;margin-left:464.35pt;margin-top:7.1pt;width:75.05pt;height:34.65pt;z-index:251673600" o:allowincell="f" filled="f" stroked="f" strokecolor="lime" strokeweight=".25pt">
            <v:textbox style="mso-next-textbox:#_x0000_s3148" inset="0,0,0,0">
              <w:txbxContent>
                <w:p w:rsidR="009C6577" w:rsidRDefault="009C6577" w:rsidP="00E64B41">
                  <w:pPr>
                    <w:spacing w:line="160" w:lineRule="exact"/>
                    <w:rPr>
                      <w:rFonts w:cs="Miriam" w:hint="cs"/>
                      <w:sz w:val="18"/>
                      <w:szCs w:val="18"/>
                      <w:rtl/>
                    </w:rPr>
                  </w:pPr>
                  <w:r>
                    <w:rPr>
                      <w:rFonts w:cs="Miriam" w:hint="cs"/>
                      <w:sz w:val="18"/>
                      <w:szCs w:val="18"/>
                      <w:rtl/>
                    </w:rPr>
                    <w:t>חדילה מכהונה של ראש מועצה וסגנו</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ראש מועצה ממונה וכן סגן ראש מועצה ממונה יחדל לכהן אם הוא:</w:t>
      </w:r>
    </w:p>
    <w:p w:rsidR="00E64B41" w:rsidRDefault="00E64B41" w:rsidP="00E64B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חדל להיות חבר המועצה;</w:t>
      </w:r>
    </w:p>
    <w:p w:rsidR="00E64B41" w:rsidRDefault="00E64B41" w:rsidP="00E64B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התפטר מכהונתו כאמור בסעיף 5ד;</w:t>
      </w:r>
    </w:p>
    <w:p w:rsidR="00E64B41" w:rsidRDefault="00E64B41" w:rsidP="00E64B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הועבר מכהונתו בידי הממונה.</w:t>
      </w: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36" w:name="Rov21"/>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5ג</w:t>
      </w:r>
      <w:bookmarkEnd w:id="36"/>
    </w:p>
    <w:p w:rsidR="00E64B41" w:rsidRDefault="00E64B41" w:rsidP="00E64B41">
      <w:pPr>
        <w:pStyle w:val="P00"/>
        <w:spacing w:before="72"/>
        <w:ind w:left="0" w:right="1134"/>
        <w:rPr>
          <w:rStyle w:val="default"/>
          <w:rFonts w:cs="FrankRuehl" w:hint="cs"/>
          <w:rtl/>
        </w:rPr>
      </w:pPr>
      <w:bookmarkStart w:id="37" w:name="Seif270"/>
      <w:bookmarkEnd w:id="37"/>
      <w:r>
        <w:rPr>
          <w:rFonts w:cs="Miriam"/>
          <w:lang w:val="he-IL"/>
        </w:rPr>
        <w:pict>
          <v:rect id="_x0000_s3149" style="position:absolute;left:0;text-align:left;margin-left:464.35pt;margin-top:7.1pt;width:75.05pt;height:27.8pt;z-index:251674624" o:allowincell="f" filled="f" stroked="f" strokecolor="lime" strokeweight=".25pt">
            <v:textbox style="mso-next-textbox:#_x0000_s3149" inset="0,0,0,0">
              <w:txbxContent>
                <w:p w:rsidR="009C6577" w:rsidRDefault="009C6577" w:rsidP="00E64B41">
                  <w:pPr>
                    <w:spacing w:line="160" w:lineRule="exact"/>
                    <w:rPr>
                      <w:rFonts w:cs="Miriam" w:hint="cs"/>
                      <w:sz w:val="18"/>
                      <w:szCs w:val="18"/>
                      <w:rtl/>
                    </w:rPr>
                  </w:pPr>
                  <w:r>
                    <w:rPr>
                      <w:rFonts w:cs="Miriam" w:hint="cs"/>
                      <w:sz w:val="18"/>
                      <w:szCs w:val="18"/>
                      <w:rtl/>
                    </w:rPr>
                    <w:t>התפטרות מכהונה</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אדם שנתמנה לכהונה לפי פרק זה ורוצה להתפטר מכהונתו ימסור, במסירה אישית, הודעה בכתב על כך לממונה ויעביר העתק מהודעת ההתפטרות לחברי המועצה.</w:t>
      </w:r>
    </w:p>
    <w:p w:rsidR="00E64B41" w:rsidRDefault="00E64B41" w:rsidP="00E64B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התפטרות מכהונה כאמור בסעיף קטן (א) תיכנס לתוקפה כעבור 48 שעות לאחר שהודעת ההתפטרות נמסרה לממונה.</w:t>
      </w: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38" w:name="Rov22"/>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5ד</w:t>
      </w:r>
      <w:bookmarkEnd w:id="38"/>
    </w:p>
    <w:p w:rsidR="00E64B41" w:rsidRDefault="00E64B41" w:rsidP="00E64B41">
      <w:pPr>
        <w:pStyle w:val="P00"/>
        <w:spacing w:before="72"/>
        <w:ind w:left="0" w:right="1134"/>
        <w:rPr>
          <w:rStyle w:val="default"/>
          <w:rFonts w:cs="FrankRuehl" w:hint="cs"/>
          <w:rtl/>
        </w:rPr>
      </w:pPr>
      <w:bookmarkStart w:id="39" w:name="Seif271"/>
      <w:bookmarkEnd w:id="39"/>
      <w:r>
        <w:rPr>
          <w:rFonts w:cs="Miriam"/>
          <w:lang w:val="he-IL"/>
        </w:rPr>
        <w:pict>
          <v:rect id="_x0000_s3150" style="position:absolute;left:0;text-align:left;margin-left:464.35pt;margin-top:7.1pt;width:75.05pt;height:35.95pt;z-index:251675648" o:allowincell="f" filled="f" stroked="f" strokecolor="lime" strokeweight=".25pt">
            <v:textbox style="mso-next-textbox:#_x0000_s3150" inset="0,0,0,0">
              <w:txbxContent>
                <w:p w:rsidR="009C6577" w:rsidRDefault="009C6577" w:rsidP="00E64B41">
                  <w:pPr>
                    <w:spacing w:line="160" w:lineRule="exact"/>
                    <w:rPr>
                      <w:rFonts w:cs="Miriam" w:hint="cs"/>
                      <w:sz w:val="18"/>
                      <w:szCs w:val="18"/>
                      <w:rtl/>
                    </w:rPr>
                  </w:pPr>
                  <w:r>
                    <w:rPr>
                      <w:rFonts w:cs="Miriam" w:hint="cs"/>
                      <w:sz w:val="18"/>
                      <w:szCs w:val="18"/>
                      <w:rtl/>
                    </w:rPr>
                    <w:t>מינוי חבר מועצה חדש</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5</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חדל לכהן חבר מועצה ממונה, ימנה הממונה במקומו חבר מועצה אחר.</w:t>
      </w:r>
    </w:p>
    <w:p w:rsidR="002B70D5" w:rsidRDefault="002B70D5" w:rsidP="00E64B41">
      <w:pPr>
        <w:pStyle w:val="P00"/>
        <w:spacing w:before="72"/>
        <w:ind w:left="0" w:right="1134"/>
        <w:rPr>
          <w:rStyle w:val="default"/>
          <w:rFonts w:cs="FrankRuehl" w:hint="cs"/>
          <w:rtl/>
        </w:rPr>
      </w:pP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40" w:name="Rov23"/>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5ה</w:t>
      </w:r>
      <w:bookmarkEnd w:id="40"/>
    </w:p>
    <w:p w:rsidR="00E64B41" w:rsidRDefault="00E64B41" w:rsidP="00E64B41">
      <w:pPr>
        <w:pStyle w:val="medium2-header"/>
        <w:keepLines w:val="0"/>
        <w:spacing w:before="72"/>
        <w:ind w:left="0" w:right="1134"/>
        <w:rPr>
          <w:rFonts w:cs="FrankRuehl" w:hint="cs"/>
          <w:noProof/>
          <w:rtl/>
        </w:rPr>
      </w:pPr>
      <w:bookmarkStart w:id="41" w:name="med3"/>
      <w:bookmarkEnd w:id="41"/>
      <w:r>
        <w:rPr>
          <w:rFonts w:cs="FrankRuehl" w:hint="cs"/>
          <w:noProof/>
          <w:rtl/>
          <w:lang w:eastAsia="en-US"/>
        </w:rPr>
        <w:pict>
          <v:shape id="_x0000_s3151" type="#_x0000_t202" style="position:absolute;left:0;text-align:left;margin-left:470.35pt;margin-top:7.1pt;width:1in;height:18pt;z-index:251676672" filled="f" stroked="f">
            <v:textbox inset="1mm,0,1mm,0">
              <w:txbxContent>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Fonts w:cs="FrankRuehl" w:hint="cs"/>
          <w:noProof/>
          <w:rtl/>
        </w:rPr>
        <w:t>פרק ג': בחירת מועצה</w:t>
      </w: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bookmarkStart w:id="42" w:name="Rov24"/>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2B70D5" w:rsidRDefault="00E64B41"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ג'</w:t>
      </w:r>
      <w:bookmarkEnd w:id="42"/>
    </w:p>
    <w:p w:rsidR="007345B8" w:rsidRDefault="007345B8" w:rsidP="00E64B41">
      <w:pPr>
        <w:pStyle w:val="P00"/>
        <w:spacing w:before="72"/>
        <w:ind w:left="0" w:right="1134"/>
        <w:rPr>
          <w:rStyle w:val="default"/>
          <w:rFonts w:cs="FrankRuehl" w:hint="cs"/>
          <w:rtl/>
        </w:rPr>
      </w:pPr>
      <w:bookmarkStart w:id="43" w:name="Seif99"/>
      <w:bookmarkEnd w:id="43"/>
      <w:r>
        <w:rPr>
          <w:rFonts w:cs="Miriam"/>
          <w:lang w:val="he-IL"/>
        </w:rPr>
        <w:pict>
          <v:rect id="_x0000_s2532" style="position:absolute;left:0;text-align:left;margin-left:464.35pt;margin-top:7.1pt;width:75.05pt;height:31.85pt;z-index:251376640" o:allowincell="f" filled="f" stroked="f" strokecolor="lime" strokeweight=".25pt">
            <v:textbox style="mso-next-textbox:#_x0000_s2532" inset="0,0,0,0">
              <w:txbxContent>
                <w:p w:rsidR="009C6577" w:rsidRDefault="009C6577" w:rsidP="007345B8">
                  <w:pPr>
                    <w:spacing w:line="160" w:lineRule="exact"/>
                    <w:rPr>
                      <w:rFonts w:cs="Miriam" w:hint="cs"/>
                      <w:sz w:val="18"/>
                      <w:szCs w:val="18"/>
                      <w:rtl/>
                    </w:rPr>
                  </w:pPr>
                  <w:r>
                    <w:rPr>
                      <w:rFonts w:cs="Miriam" w:hint="cs"/>
                      <w:sz w:val="18"/>
                      <w:szCs w:val="18"/>
                      <w:rtl/>
                    </w:rPr>
                    <w:t>מועצה נבחרת</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E64B41">
        <w:rPr>
          <w:rStyle w:val="default"/>
          <w:rFonts w:cs="FrankRuehl" w:hint="cs"/>
          <w:rtl/>
        </w:rPr>
        <w:t>המועצה שאחרי המועצה הממונה תהיה מועצה נבחרת והיא תהיה מורכבת מנציגי אזורי הבחירה שבתחום המועצה האזורית ומראש מועצה.</w:t>
      </w:r>
    </w:p>
    <w:p w:rsidR="00A21012" w:rsidRPr="0099458B" w:rsidRDefault="00A21012" w:rsidP="00A21012">
      <w:pPr>
        <w:pStyle w:val="P00"/>
        <w:spacing w:before="0"/>
        <w:ind w:left="0" w:right="1134"/>
        <w:rPr>
          <w:rStyle w:val="default"/>
          <w:rFonts w:cs="FrankRuehl" w:hint="cs"/>
          <w:vanish/>
          <w:color w:val="FF0000"/>
          <w:sz w:val="20"/>
          <w:szCs w:val="20"/>
          <w:shd w:val="clear" w:color="auto" w:fill="FFFF99"/>
          <w:rtl/>
        </w:rPr>
      </w:pPr>
      <w:bookmarkStart w:id="44" w:name="Rov25"/>
      <w:r w:rsidRPr="0099458B">
        <w:rPr>
          <w:rStyle w:val="default"/>
          <w:rFonts w:cs="FrankRuehl" w:hint="cs"/>
          <w:vanish/>
          <w:color w:val="FF0000"/>
          <w:sz w:val="20"/>
          <w:szCs w:val="20"/>
          <w:shd w:val="clear" w:color="auto" w:fill="FFFF99"/>
          <w:rtl/>
        </w:rPr>
        <w:t>מיום 30.9.1990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w:t>
      </w:r>
    </w:p>
    <w:p w:rsidR="00A21012" w:rsidRPr="0099458B" w:rsidRDefault="00A21012" w:rsidP="00A2101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21012" w:rsidRPr="0099458B" w:rsidRDefault="00A21012" w:rsidP="00A21012">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ישוב נוסף</w:t>
      </w:r>
    </w:p>
    <w:p w:rsidR="00A21012" w:rsidRPr="0099458B" w:rsidRDefault="00A21012" w:rsidP="00A2101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הוקם ישוב חדש בתחום מועצה אזורית או סופח ישוב לתחום מועצה אזורית לאחר כינון מועצה ממונה או מועצה נבחרת במקום, ימנה הממונה, לאחר התייעצות עם המועצה ועם אנשיה וגופיה המייצגים לדעתו את אותו ישוב, נציג במועצה לישוב שנוסף או סופח כאמור.</w:t>
      </w:r>
    </w:p>
    <w:p w:rsidR="00E64B41" w:rsidRPr="0099458B" w:rsidRDefault="00E64B41" w:rsidP="00E64B41">
      <w:pPr>
        <w:pStyle w:val="P00"/>
        <w:spacing w:before="0"/>
        <w:ind w:left="0" w:right="1134"/>
        <w:rPr>
          <w:rStyle w:val="default"/>
          <w:rFonts w:cs="FrankRuehl" w:hint="cs"/>
          <w:vanish/>
          <w:sz w:val="20"/>
          <w:szCs w:val="20"/>
          <w:shd w:val="clear" w:color="auto" w:fill="FFFF99"/>
          <w:rtl/>
        </w:rPr>
      </w:pP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99458B" w:rsidRDefault="00E64B41" w:rsidP="00E64B4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w:t>
      </w:r>
    </w:p>
    <w:p w:rsidR="00E64B41" w:rsidRPr="0099458B" w:rsidRDefault="00E64B41" w:rsidP="00E64B41">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64B41" w:rsidRPr="0099458B" w:rsidRDefault="00E64B41" w:rsidP="00E64B41">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ישוב נוסף</w:t>
      </w:r>
    </w:p>
    <w:p w:rsidR="00E64B41" w:rsidRPr="0099458B" w:rsidRDefault="00E64B41" w:rsidP="00E64B41">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הוקם ישוב חדש בתחום מועצה אזורית או סופח ישוב לתחום מועצה אזורית לאחר כינון מועצה ממונה או מועצה נבחרת במקום, ימנה הממונה, לאחר התייעצות עם המועצה וגופים המייצגים לדעתו את אותו ישוב, נציג מטעם אותו ישוב בחבר המועצה. חבר מועצה זה יכהן עד לבחירות הבאות.</w:t>
      </w:r>
    </w:p>
    <w:p w:rsidR="00E64B41" w:rsidRPr="002B70D5" w:rsidRDefault="00E64B41"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חדל חבר מועצה כאמור לכהן לפני מועד הבחירות הבאות, רשאי הממונה, לאחר התייעצות עם המועצה, וגופים המייצגים לדעתו את אותו ישוב, למנות חבר מועצה אחר תחתיו.</w:t>
      </w:r>
      <w:bookmarkEnd w:id="44"/>
    </w:p>
    <w:p w:rsidR="00CC2D28" w:rsidRDefault="00CC2D28" w:rsidP="00E64B41">
      <w:pPr>
        <w:pStyle w:val="P00"/>
        <w:spacing w:before="72"/>
        <w:ind w:left="0" w:right="1134"/>
        <w:rPr>
          <w:rStyle w:val="default"/>
          <w:rFonts w:cs="FrankRuehl" w:hint="cs"/>
          <w:rtl/>
        </w:rPr>
      </w:pPr>
      <w:bookmarkStart w:id="45" w:name="Seif6"/>
      <w:bookmarkEnd w:id="45"/>
      <w:r>
        <w:rPr>
          <w:rFonts w:cs="Miriam"/>
          <w:lang w:val="he-IL"/>
        </w:rPr>
        <w:pict>
          <v:rect id="_x0000_s2386" style="position:absolute;left:0;text-align:left;margin-left:464.35pt;margin-top:7.1pt;width:75.05pt;height:29.6pt;z-index:251272192" o:allowincell="f" filled="f" stroked="f" strokecolor="lime" strokeweight=".25pt">
            <v:textbox style="mso-next-textbox:#_x0000_s2386" inset="0,0,0,0">
              <w:txbxContent>
                <w:p w:rsidR="009C6577" w:rsidRDefault="009C6577" w:rsidP="00C01F6E">
                  <w:pPr>
                    <w:spacing w:line="160" w:lineRule="exact"/>
                    <w:rPr>
                      <w:rFonts w:cs="Miriam" w:hint="cs"/>
                      <w:sz w:val="18"/>
                      <w:szCs w:val="18"/>
                      <w:rtl/>
                    </w:rPr>
                  </w:pPr>
                  <w:r>
                    <w:rPr>
                      <w:rFonts w:cs="Miriam" w:hint="cs"/>
                      <w:sz w:val="18"/>
                      <w:szCs w:val="18"/>
                      <w:rtl/>
                    </w:rPr>
                    <w:t>שיטת הבחירות</w:t>
                  </w:r>
                </w:p>
                <w:p w:rsidR="009C6577" w:rsidRDefault="009C6577" w:rsidP="00E64B41">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E64B41">
        <w:rPr>
          <w:rStyle w:val="default"/>
          <w:rFonts w:cs="FrankRuehl" w:hint="cs"/>
          <w:rtl/>
        </w:rPr>
        <w:t xml:space="preserve">הבחירות של נציגי כל אזור בחירה למועצה יהיו כלליות ישירות שוות וחשאיות וייערכו לפי הוראות תקנון זה ולפי ההוראות והכללים שיקבע המפקח על הבחירות (להלן </w:t>
      </w:r>
      <w:r w:rsidR="00E64B41">
        <w:rPr>
          <w:rStyle w:val="default"/>
          <w:rFonts w:cs="FrankRuehl"/>
          <w:rtl/>
        </w:rPr>
        <w:t>–</w:t>
      </w:r>
      <w:r w:rsidR="00E64B41">
        <w:rPr>
          <w:rStyle w:val="default"/>
          <w:rFonts w:cs="FrankRuehl" w:hint="cs"/>
          <w:rtl/>
        </w:rPr>
        <w:t xml:space="preserve"> כללי הבחירות</w:t>
      </w:r>
      <w:r w:rsidR="00F36B3C">
        <w:rPr>
          <w:rStyle w:val="default"/>
          <w:rFonts w:cs="FrankRuehl" w:hint="cs"/>
          <w:rtl/>
        </w:rPr>
        <w:t>)</w:t>
      </w:r>
      <w:r w:rsidR="00E64B41">
        <w:rPr>
          <w:rStyle w:val="default"/>
          <w:rFonts w:cs="FrankRuehl" w:hint="cs"/>
          <w:rtl/>
        </w:rPr>
        <w:t>.</w:t>
      </w:r>
    </w:p>
    <w:p w:rsidR="00A21012" w:rsidRPr="0099458B" w:rsidRDefault="00A21012" w:rsidP="00A21012">
      <w:pPr>
        <w:pStyle w:val="P00"/>
        <w:spacing w:before="0"/>
        <w:ind w:left="0" w:right="1134"/>
        <w:rPr>
          <w:rStyle w:val="default"/>
          <w:rFonts w:cs="FrankRuehl" w:hint="cs"/>
          <w:vanish/>
          <w:color w:val="FF0000"/>
          <w:sz w:val="20"/>
          <w:szCs w:val="20"/>
          <w:shd w:val="clear" w:color="auto" w:fill="FFFF99"/>
          <w:rtl/>
        </w:rPr>
      </w:pPr>
      <w:bookmarkStart w:id="46" w:name="Rov26"/>
      <w:r w:rsidRPr="0099458B">
        <w:rPr>
          <w:rStyle w:val="default"/>
          <w:rFonts w:cs="FrankRuehl" w:hint="cs"/>
          <w:vanish/>
          <w:color w:val="FF0000"/>
          <w:sz w:val="20"/>
          <w:szCs w:val="20"/>
          <w:shd w:val="clear" w:color="auto" w:fill="FFFF99"/>
          <w:rtl/>
        </w:rPr>
        <w:t>מיום 30.9.1990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7</w:t>
      </w:r>
    </w:p>
    <w:p w:rsidR="00A21012" w:rsidRPr="0099458B" w:rsidRDefault="00A21012" w:rsidP="00A2101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21012" w:rsidRPr="0099458B" w:rsidRDefault="00A21012" w:rsidP="00A21012">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בחירת נציגים</w:t>
      </w:r>
    </w:p>
    <w:p w:rsidR="00A21012" w:rsidRPr="0099458B" w:rsidRDefault="00A21012" w:rsidP="00A2101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נציגיו של כל ישוב למועצה ייבחרו על ידי הועד המקומי של אותו הישוב כמשמעותו בפרק טו' של התקנון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ועד מקומי) בישיבה שתקרא במיוחד לענין זה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ישיבת בחירות).</w:t>
      </w:r>
    </w:p>
    <w:p w:rsidR="00C01F6E" w:rsidRPr="0099458B" w:rsidRDefault="00C01F6E" w:rsidP="00A21012">
      <w:pPr>
        <w:pStyle w:val="P00"/>
        <w:spacing w:before="0"/>
        <w:ind w:left="0" w:right="1134"/>
        <w:rPr>
          <w:rStyle w:val="default"/>
          <w:rFonts w:cs="FrankRuehl" w:hint="cs"/>
          <w:vanish/>
          <w:sz w:val="20"/>
          <w:szCs w:val="20"/>
          <w:shd w:val="clear" w:color="auto" w:fill="FFFF99"/>
          <w:rtl/>
        </w:rPr>
      </w:pPr>
    </w:p>
    <w:p w:rsidR="00C01F6E" w:rsidRPr="0099458B" w:rsidRDefault="00C01F6E" w:rsidP="00C01F6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C01F6E" w:rsidRPr="0099458B" w:rsidRDefault="00C01F6E" w:rsidP="00C01F6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הבחירות של </w:t>
      </w:r>
      <w:r w:rsidRPr="0099458B">
        <w:rPr>
          <w:rStyle w:val="default"/>
          <w:rFonts w:cs="FrankRuehl" w:hint="cs"/>
          <w:strike/>
          <w:vanish/>
          <w:sz w:val="22"/>
          <w:szCs w:val="22"/>
          <w:shd w:val="clear" w:color="auto" w:fill="FFFF99"/>
          <w:rtl/>
        </w:rPr>
        <w:t>נציגי 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נציגי כל אזור בחירה</w:t>
      </w:r>
      <w:r w:rsidRPr="0099458B">
        <w:rPr>
          <w:rStyle w:val="default"/>
          <w:rFonts w:cs="FrankRuehl" w:hint="cs"/>
          <w:vanish/>
          <w:sz w:val="22"/>
          <w:szCs w:val="22"/>
          <w:shd w:val="clear" w:color="auto" w:fill="FFFF99"/>
          <w:rtl/>
        </w:rPr>
        <w:t xml:space="preserve"> למועצה יהיו כלליות, ישירות, שוות וחשאיות וייערכו לפי הוראות תקנון זה וההוראות והכללים שיוצאו מכוחו.</w:t>
      </w:r>
    </w:p>
    <w:p w:rsidR="00E64B41" w:rsidRPr="0099458B" w:rsidRDefault="00E64B41" w:rsidP="00E64B41">
      <w:pPr>
        <w:pStyle w:val="P00"/>
        <w:spacing w:before="0"/>
        <w:ind w:left="0" w:right="1134"/>
        <w:rPr>
          <w:rStyle w:val="default"/>
          <w:rFonts w:cs="FrankRuehl" w:hint="cs"/>
          <w:vanish/>
          <w:sz w:val="20"/>
          <w:szCs w:val="20"/>
          <w:shd w:val="clear" w:color="auto" w:fill="FFFF99"/>
          <w:rtl/>
        </w:rPr>
      </w:pPr>
    </w:p>
    <w:p w:rsidR="00E64B41" w:rsidRPr="0099458B" w:rsidRDefault="00E64B41" w:rsidP="00E64B4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E64B41" w:rsidRPr="0099458B" w:rsidRDefault="00E64B41" w:rsidP="00E64B41">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4B41" w:rsidRPr="0099458B" w:rsidRDefault="00E64B41" w:rsidP="00E64B4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מחיקת פרק ג' והחלפת סעיף 7</w:t>
      </w:r>
    </w:p>
    <w:p w:rsidR="00E64B41" w:rsidRPr="0099458B" w:rsidRDefault="00E64B41" w:rsidP="00E64B41">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64B41" w:rsidRPr="0099458B" w:rsidRDefault="00E64B41" w:rsidP="00E64B41">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פרק ג': בחירת מועצה</w:t>
      </w:r>
    </w:p>
    <w:p w:rsidR="00E64B41" w:rsidRPr="0099458B" w:rsidRDefault="00E64B41" w:rsidP="00E64B41">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שיטת הבחירות</w:t>
      </w:r>
    </w:p>
    <w:p w:rsidR="00E64B41" w:rsidRPr="002B70D5" w:rsidRDefault="00E64B41"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הבחירות של נציגי כל אזור בחירה למועצה יהיו כלליות, ישירות, שוות וחשאיות וייערכו לפי הוראות תקנון זה וההוראות והכללים שיוצאו מכוחו.</w:t>
      </w:r>
      <w:bookmarkEnd w:id="46"/>
    </w:p>
    <w:p w:rsidR="00A21012" w:rsidRDefault="00A21012" w:rsidP="00F36B3C">
      <w:pPr>
        <w:pStyle w:val="P00"/>
        <w:spacing w:before="72"/>
        <w:ind w:left="0" w:right="1134"/>
        <w:rPr>
          <w:rStyle w:val="default"/>
          <w:rFonts w:cs="FrankRuehl" w:hint="cs"/>
          <w:rtl/>
        </w:rPr>
      </w:pPr>
      <w:r>
        <w:rPr>
          <w:rFonts w:cs="Miriam"/>
          <w:lang w:val="he-IL"/>
        </w:rPr>
        <w:pict>
          <v:rect id="_x0000_s2820" style="position:absolute;left:0;text-align:left;margin-left:464.35pt;margin-top:7.1pt;width:75.05pt;height:18.35pt;z-index:251511808" o:allowincell="f" filled="f" stroked="f" strokecolor="lime" strokeweight=".25pt">
            <v:textbox style="mso-next-textbox:#_x0000_s2820" inset="0,0,0,0">
              <w:txbxContent>
                <w:p w:rsidR="009C6577" w:rsidRDefault="009C6577" w:rsidP="00F36B3C">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F36B3C">
        <w:rPr>
          <w:rStyle w:val="default"/>
          <w:rFonts w:cs="FrankRuehl" w:hint="cs"/>
          <w:rtl/>
        </w:rPr>
        <w:t>בוטל</w:t>
      </w:r>
      <w:r>
        <w:rPr>
          <w:rStyle w:val="default"/>
          <w:rFonts w:cs="FrankRuehl" w:hint="cs"/>
          <w:rtl/>
        </w:rPr>
        <w:t>).</w:t>
      </w:r>
    </w:p>
    <w:p w:rsidR="00A21012" w:rsidRPr="0099458B" w:rsidRDefault="00A21012" w:rsidP="00A21012">
      <w:pPr>
        <w:pStyle w:val="P00"/>
        <w:spacing w:before="0"/>
        <w:ind w:left="0" w:right="1134"/>
        <w:rPr>
          <w:rStyle w:val="default"/>
          <w:rFonts w:cs="FrankRuehl" w:hint="cs"/>
          <w:vanish/>
          <w:color w:val="FF0000"/>
          <w:sz w:val="20"/>
          <w:szCs w:val="20"/>
          <w:shd w:val="clear" w:color="auto" w:fill="FFFF99"/>
          <w:rtl/>
        </w:rPr>
      </w:pPr>
      <w:bookmarkStart w:id="47" w:name="Rov27"/>
      <w:r w:rsidRPr="0099458B">
        <w:rPr>
          <w:rStyle w:val="default"/>
          <w:rFonts w:cs="FrankRuehl" w:hint="cs"/>
          <w:vanish/>
          <w:color w:val="FF0000"/>
          <w:sz w:val="20"/>
          <w:szCs w:val="20"/>
          <w:shd w:val="clear" w:color="auto" w:fill="FFFF99"/>
          <w:rtl/>
        </w:rPr>
        <w:t>מיום 30.9.1990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A21012" w:rsidRPr="0099458B" w:rsidRDefault="00A21012" w:rsidP="00A210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7א</w:t>
      </w:r>
    </w:p>
    <w:p w:rsidR="00F36B3C" w:rsidRPr="0099458B" w:rsidRDefault="00F36B3C" w:rsidP="00F36B3C">
      <w:pPr>
        <w:pStyle w:val="P00"/>
        <w:spacing w:before="0"/>
        <w:ind w:left="0" w:right="1134"/>
        <w:rPr>
          <w:rStyle w:val="default"/>
          <w:rFonts w:cs="FrankRuehl" w:hint="cs"/>
          <w:vanish/>
          <w:sz w:val="20"/>
          <w:szCs w:val="20"/>
          <w:shd w:val="clear" w:color="auto" w:fill="FFFF99"/>
          <w:rtl/>
        </w:rPr>
      </w:pPr>
    </w:p>
    <w:p w:rsidR="00F36B3C" w:rsidRPr="0099458B" w:rsidRDefault="00F36B3C" w:rsidP="00F36B3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36B3C" w:rsidRPr="0099458B" w:rsidRDefault="00F36B3C" w:rsidP="00F36B3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36B3C" w:rsidRPr="0099458B" w:rsidRDefault="00F36B3C" w:rsidP="00F36B3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7א</w:t>
      </w:r>
    </w:p>
    <w:p w:rsidR="00F36B3C" w:rsidRPr="0099458B" w:rsidRDefault="00F36B3C" w:rsidP="00F36B3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36B3C" w:rsidRPr="0099458B" w:rsidRDefault="00F36B3C" w:rsidP="00F36B3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מפקח על הבחירות וועדות הבחירות</w:t>
      </w:r>
    </w:p>
    <w:p w:rsidR="00F36B3C" w:rsidRPr="0099458B" w:rsidRDefault="00F36B3C" w:rsidP="00F36B3C">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7</w:t>
      </w:r>
      <w:r w:rsidRPr="0099458B">
        <w:rPr>
          <w:rStyle w:val="default"/>
          <w:rFonts w:cs="FrankRuehl" w:hint="cs"/>
          <w:strike/>
          <w:vanish/>
          <w:sz w:val="22"/>
          <w:szCs w:val="22"/>
          <w:shd w:val="clear" w:color="auto" w:fill="FFFF99"/>
          <w:rtl/>
        </w:rPr>
        <w:t>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הממונה יקבע לכל המועצות האזוריות מפקח על הבחירות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המפקח).</w:t>
      </w:r>
    </w:p>
    <w:p w:rsidR="00F36B3C" w:rsidRPr="002B70D5" w:rsidRDefault="00F36B3C"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לכל מועצה אזורית תוקם ועדת בחירות לפי הכללים שיקבע המפקח על הבחירות והיא תמלא את כל התפקידים הדרושים לשם קיום הבחירות אשר יטיל עליה המפקח על הבחירות בהוראות שיפורסמו מטעמו.</w:t>
      </w:r>
      <w:bookmarkEnd w:id="47"/>
    </w:p>
    <w:p w:rsidR="005C554C" w:rsidRDefault="005C554C" w:rsidP="005C554C">
      <w:pPr>
        <w:pStyle w:val="P00"/>
        <w:spacing w:before="72"/>
        <w:ind w:left="0" w:right="1134"/>
        <w:rPr>
          <w:rStyle w:val="default"/>
          <w:rFonts w:cs="FrankRuehl" w:hint="cs"/>
          <w:rtl/>
        </w:rPr>
      </w:pPr>
      <w:bookmarkStart w:id="48" w:name="Seif188"/>
      <w:bookmarkEnd w:id="48"/>
      <w:r>
        <w:rPr>
          <w:rFonts w:cs="Miriam"/>
          <w:lang w:val="he-IL"/>
        </w:rPr>
        <w:pict>
          <v:rect id="_x0000_s2821" style="position:absolute;left:0;text-align:left;margin-left:464.35pt;margin-top:7.1pt;width:75.05pt;height:60.75pt;z-index:251512832" o:allowincell="f" filled="f" stroked="f" strokecolor="lime" strokeweight=".25pt">
            <v:textbox style="mso-next-textbox:#_x0000_s2821" inset="0,0,0,0">
              <w:txbxContent>
                <w:p w:rsidR="009C6577" w:rsidRDefault="009C6577" w:rsidP="005C554C">
                  <w:pPr>
                    <w:spacing w:line="160" w:lineRule="exact"/>
                    <w:rPr>
                      <w:rFonts w:cs="Miriam" w:hint="cs"/>
                      <w:sz w:val="18"/>
                      <w:szCs w:val="18"/>
                      <w:rtl/>
                    </w:rPr>
                  </w:pPr>
                  <w:r>
                    <w:rPr>
                      <w:rFonts w:cs="Miriam" w:hint="cs"/>
                      <w:sz w:val="18"/>
                      <w:szCs w:val="18"/>
                      <w:rtl/>
                    </w:rPr>
                    <w:t>מספר הנציגים</w:t>
                  </w:r>
                </w:p>
                <w:p w:rsidR="009C6577" w:rsidRDefault="009C6577" w:rsidP="0069380A">
                  <w:pPr>
                    <w:spacing w:line="160" w:lineRule="exact"/>
                    <w:rPr>
                      <w:rFonts w:cs="Miriam"/>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p w:rsidR="009C6577" w:rsidRDefault="009C6577" w:rsidP="0069380A">
                  <w:pPr>
                    <w:spacing w:line="160" w:lineRule="exact"/>
                    <w:rPr>
                      <w:rFonts w:cs="Miriam"/>
                      <w:noProof/>
                      <w:sz w:val="18"/>
                      <w:szCs w:val="18"/>
                      <w:rtl/>
                    </w:rPr>
                  </w:pPr>
                  <w:r>
                    <w:rPr>
                      <w:rFonts w:cs="Miriam" w:hint="cs"/>
                      <w:noProof/>
                      <w:sz w:val="18"/>
                      <w:szCs w:val="18"/>
                      <w:rtl/>
                    </w:rPr>
                    <w:t>(תיקון מס' 137) תשע"ח-2018</w:t>
                  </w:r>
                </w:p>
                <w:p w:rsidR="009C6577" w:rsidRDefault="009C6577" w:rsidP="0069380A">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5C554C" w:rsidRDefault="005C554C" w:rsidP="00C01F6E">
      <w:pPr>
        <w:pStyle w:val="P00"/>
        <w:spacing w:before="72"/>
        <w:ind w:left="0" w:right="1134"/>
        <w:rPr>
          <w:rStyle w:val="default"/>
          <w:rFonts w:cs="FrankRuehl" w:hint="cs"/>
          <w:rtl/>
        </w:rPr>
      </w:pPr>
      <w:r>
        <w:rPr>
          <w:rStyle w:val="default"/>
          <w:rFonts w:cs="FrankRuehl" w:hint="cs"/>
          <w:rtl/>
        </w:rPr>
        <w:tab/>
        <w:t xml:space="preserve">"מודד כללי" </w:t>
      </w:r>
      <w:r>
        <w:rPr>
          <w:rStyle w:val="default"/>
          <w:rFonts w:cs="FrankRuehl"/>
          <w:rtl/>
        </w:rPr>
        <w:t>–</w:t>
      </w:r>
      <w:r>
        <w:rPr>
          <w:rStyle w:val="default"/>
          <w:rFonts w:cs="FrankRuehl" w:hint="cs"/>
          <w:rtl/>
        </w:rPr>
        <w:t xml:space="preserve"> מספר התושבים המקנה </w:t>
      </w:r>
      <w:r w:rsidR="00C01F6E">
        <w:rPr>
          <w:rStyle w:val="default"/>
          <w:rFonts w:cs="FrankRuehl" w:hint="cs"/>
          <w:rtl/>
        </w:rPr>
        <w:t>לאזור בחירה</w:t>
      </w:r>
      <w:r>
        <w:rPr>
          <w:rStyle w:val="default"/>
          <w:rFonts w:cs="FrankRuehl" w:hint="cs"/>
          <w:rtl/>
        </w:rPr>
        <w:t xml:space="preserve"> זכות לבחור נציג אחד למועצה;</w:t>
      </w:r>
    </w:p>
    <w:p w:rsidR="005C554C" w:rsidRDefault="005C554C" w:rsidP="00E13D52">
      <w:pPr>
        <w:pStyle w:val="P00"/>
        <w:spacing w:before="72"/>
        <w:ind w:left="0" w:right="1134"/>
        <w:rPr>
          <w:rStyle w:val="default"/>
          <w:rFonts w:cs="FrankRuehl" w:hint="cs"/>
          <w:rtl/>
        </w:rPr>
      </w:pPr>
      <w:r>
        <w:rPr>
          <w:rStyle w:val="default"/>
          <w:rFonts w:cs="FrankRuehl" w:hint="cs"/>
          <w:rtl/>
        </w:rPr>
        <w:tab/>
        <w:t xml:space="preserve">"עודף" </w:t>
      </w:r>
      <w:r>
        <w:rPr>
          <w:rStyle w:val="default"/>
          <w:rFonts w:cs="FrankRuehl"/>
          <w:rtl/>
        </w:rPr>
        <w:t>–</w:t>
      </w:r>
      <w:r>
        <w:rPr>
          <w:rStyle w:val="default"/>
          <w:rFonts w:cs="FrankRuehl" w:hint="cs"/>
          <w:rtl/>
        </w:rPr>
        <w:t xml:space="preserve"> מספר התושבים שנותר לאחר חילוק מספר התושבים </w:t>
      </w:r>
      <w:r w:rsidR="00C01F6E">
        <w:rPr>
          <w:rStyle w:val="default"/>
          <w:rFonts w:cs="FrankRuehl" w:hint="cs"/>
          <w:rtl/>
        </w:rPr>
        <w:t>באזור בחירה</w:t>
      </w:r>
      <w:r w:rsidR="00E13D52">
        <w:rPr>
          <w:rStyle w:val="default"/>
          <w:rFonts w:cs="FrankRuehl" w:hint="cs"/>
          <w:rtl/>
        </w:rPr>
        <w:t xml:space="preserve"> למודד הכללי;</w:t>
      </w:r>
    </w:p>
    <w:p w:rsidR="00E13D52" w:rsidRDefault="00E13D52" w:rsidP="00E13D52">
      <w:pPr>
        <w:pStyle w:val="P00"/>
        <w:spacing w:before="72"/>
        <w:ind w:left="0" w:right="1134"/>
        <w:rPr>
          <w:rStyle w:val="default"/>
          <w:rFonts w:cs="FrankRuehl" w:hint="cs"/>
          <w:rtl/>
        </w:rPr>
      </w:pPr>
      <w:r>
        <w:rPr>
          <w:rStyle w:val="default"/>
          <w:rFonts w:cs="FrankRuehl" w:hint="cs"/>
          <w:rtl/>
        </w:rPr>
        <w:tab/>
        <w:t>"</w:t>
      </w:r>
      <w:r w:rsidRPr="00C01F6E">
        <w:rPr>
          <w:rStyle w:val="default"/>
          <w:rFonts w:cs="FrankRuehl" w:hint="cs"/>
          <w:rtl/>
        </w:rPr>
        <w:t xml:space="preserve">תושב" </w:t>
      </w:r>
      <w:r w:rsidRPr="00C01F6E">
        <w:rPr>
          <w:rStyle w:val="default"/>
          <w:rFonts w:cs="FrankRuehl"/>
          <w:rtl/>
        </w:rPr>
        <w:t>–</w:t>
      </w:r>
      <w:r w:rsidRPr="00C01F6E">
        <w:rPr>
          <w:rStyle w:val="default"/>
          <w:rFonts w:cs="FrankRuehl" w:hint="cs"/>
          <w:rtl/>
        </w:rPr>
        <w:t xml:space="preserve"> </w:t>
      </w:r>
      <w:r w:rsidR="0019372E" w:rsidRPr="0019372E">
        <w:rPr>
          <w:rStyle w:val="default"/>
          <w:rFonts w:cs="FrankRuehl" w:hint="cs"/>
          <w:rtl/>
        </w:rPr>
        <w:t>מי שביום הקובע היה רשום הוא ומענו במרשם האוכלוסין כתושב של אותו אזו</w:t>
      </w:r>
      <w:r w:rsidR="0019372E">
        <w:rPr>
          <w:rStyle w:val="default"/>
          <w:rFonts w:cs="FrankRuehl" w:hint="cs"/>
          <w:rtl/>
        </w:rPr>
        <w:t>ר</w:t>
      </w:r>
      <w:r w:rsidR="00AE35D4">
        <w:rPr>
          <w:rStyle w:val="default"/>
          <w:rFonts w:cs="FrankRuehl" w:hint="cs"/>
          <w:rtl/>
        </w:rPr>
        <w:t xml:space="preserve"> </w:t>
      </w:r>
      <w:r w:rsidR="00AE35D4" w:rsidRPr="00AE35D4">
        <w:rPr>
          <w:rStyle w:val="default"/>
          <w:rFonts w:cs="FrankRuehl" w:hint="cs"/>
          <w:rtl/>
        </w:rPr>
        <w:t>ויום הולדתו ה-17 חל לא יאוחר מהיום הקובע</w:t>
      </w:r>
      <w:r>
        <w:rPr>
          <w:rStyle w:val="default"/>
          <w:rFonts w:cs="FrankRuehl" w:hint="cs"/>
          <w:rtl/>
        </w:rPr>
        <w:t>.</w:t>
      </w:r>
    </w:p>
    <w:p w:rsidR="00E13D52" w:rsidRDefault="00E13D52" w:rsidP="00D823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82362">
        <w:rPr>
          <w:rStyle w:val="default"/>
          <w:rFonts w:cs="FrankRuehl" w:hint="cs"/>
          <w:rtl/>
        </w:rPr>
        <w:t>אזור בחירה זכאי לבחור למועצה נציג אחד לכל מודד כללי שבמספר תושביו ולעודף העולה על מחצית המודד הכללי; אזור בחירה שהוא ישוב או אגודה שיתופית להתיישבות שמספר תושביו אינו מגיע כדי מודד כללי, זכאי לנציג אחד.</w:t>
      </w:r>
    </w:p>
    <w:p w:rsidR="00D82362" w:rsidRDefault="00D82362" w:rsidP="00D823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לקראת כל בחירות למועצה יקבע הממונה, על פי שיקול דעתו, את המודד הכללי לאחר שנתקיימו אלה:</w:t>
      </w:r>
    </w:p>
    <w:p w:rsidR="00D82362" w:rsidRDefault="00D82362" w:rsidP="008B00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יאוחר מהיום ה-87 שלפני יום הבחירות, תקבל המועצה החלטה בדבר המודד הכללי שהיא תציע לממונה;</w:t>
      </w:r>
    </w:p>
    <w:p w:rsidR="00D82362" w:rsidRDefault="00D82362" w:rsidP="008B00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B0018">
        <w:rPr>
          <w:rStyle w:val="default"/>
          <w:rFonts w:cs="FrankRuehl" w:hint="cs"/>
          <w:rtl/>
        </w:rPr>
        <w:t>לא יאוחר מהיום ה-84 שלפני יום הבחירות תעביר המועצה לממונה את הצעתה לפי פיסקה (1) ותפרסם בכל אזור בחירה שבתחום המועצה האזורית הודעה על ההצעה האמורה; בהודעה יצויין שכל תושב של אותו אזור בחירה רשאי, לא יאוחר מהיום ה-7 שלאחר יום פרסום ההודעה, להגיש בכתב למועצה את הערותיו והשגותיו לגבי המודד הכללי המוצע;</w:t>
      </w:r>
    </w:p>
    <w:p w:rsidR="008B0018" w:rsidRDefault="008B0018" w:rsidP="008B00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יאוחר מהיום ה-74 שלפני יום הבחירות תעביר המועצה לממונה את ההערות וההשגות שהושגו לפי פיסקה (2); לאחר ששקל את הצעת המועצה ולאחר שעיין בהערות ובהשגות האמורות, יקבע הממונה את המודד הכללי לא יאוחר מהיום ה-63 שלפני יום הבחירות ויודיע בכתב את קביעתו האמורה למועצה ולמנהל הבחירות.</w:t>
      </w:r>
    </w:p>
    <w:p w:rsidR="008B0018" w:rsidRDefault="00AE35D4" w:rsidP="00AE35D4">
      <w:pPr>
        <w:pStyle w:val="P00"/>
        <w:spacing w:before="72"/>
        <w:ind w:left="0" w:right="1134"/>
        <w:rPr>
          <w:rStyle w:val="default"/>
          <w:rFonts w:cs="FrankRuehl" w:hint="cs"/>
          <w:rtl/>
        </w:rPr>
      </w:pPr>
      <w:r>
        <w:rPr>
          <w:rStyle w:val="default"/>
          <w:rFonts w:cs="FrankRuehl" w:hint="cs"/>
          <w:rtl/>
        </w:rPr>
        <w:tab/>
      </w:r>
      <w:r w:rsidRPr="00AA4398">
        <w:rPr>
          <w:rStyle w:val="default"/>
          <w:rFonts w:cs="FrankRuehl" w:hint="cs"/>
          <w:rtl/>
        </w:rPr>
        <w:pict>
          <v:shape id="_x0000_s3680" type="#_x0000_t202" style="position:absolute;left:0;text-align:left;margin-left:470.35pt;margin-top:7.1pt;width:1in;height:18pt;z-index:251956224;mso-position-horizontal-relative:text;mso-position-vertical-relative:text" filled="f" stroked="f">
            <v:textbox inset="1mm,0,1mm,0">
              <w:txbxContent>
                <w:p w:rsidR="009C6577" w:rsidRDefault="009C6577" w:rsidP="00AE35D4">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Pr>
          <w:rStyle w:val="default"/>
          <w:rFonts w:cs="FrankRuehl" w:hint="cs"/>
          <w:rtl/>
        </w:rPr>
        <w:t>(ד)</w:t>
      </w:r>
      <w:r>
        <w:rPr>
          <w:rStyle w:val="default"/>
          <w:rFonts w:cs="FrankRuehl" w:hint="cs"/>
          <w:rtl/>
        </w:rPr>
        <w:tab/>
      </w:r>
      <w:r w:rsidR="008B0018">
        <w:rPr>
          <w:rStyle w:val="default"/>
          <w:rFonts w:cs="FrankRuehl" w:hint="cs"/>
          <w:rtl/>
        </w:rPr>
        <w:t xml:space="preserve">לא העבירה המועצה לממונה הצעה בדבר המודד הכללי כאמור בסעיף קטן (ג)(2), יהיה כל אזור בחירה בתחום המועצה האזורית זכאי לבחור נציג אחד בלבד למועצה ואולם אזור בחירה שמספר </w:t>
      </w:r>
      <w:r>
        <w:rPr>
          <w:rStyle w:val="default"/>
          <w:rFonts w:cs="FrankRuehl" w:hint="cs"/>
          <w:rtl/>
        </w:rPr>
        <w:t>התושבים</w:t>
      </w:r>
      <w:r w:rsidR="008B0018">
        <w:rPr>
          <w:rStyle w:val="default"/>
          <w:rFonts w:cs="FrankRuehl" w:hint="cs"/>
          <w:rtl/>
        </w:rPr>
        <w:t xml:space="preserve"> בו עולה על 750, יהיה זכאי לבחור שני נציגים למועצה.</w:t>
      </w:r>
    </w:p>
    <w:p w:rsidR="008B0018" w:rsidRDefault="008B0018" w:rsidP="008B001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יאוחר מהיום ה-56 שלפני יום הבחירות, יפרסם מנהל הבחירות, בכל אחד מאזורי הבחירה, הודעה בדבר מספר הנציגים שאותו אזור בחירה זכאי לבחור למועצה.</w:t>
      </w:r>
    </w:p>
    <w:p w:rsidR="005C554C" w:rsidRPr="0099458B" w:rsidRDefault="005C554C" w:rsidP="005C554C">
      <w:pPr>
        <w:pStyle w:val="P00"/>
        <w:spacing w:before="0"/>
        <w:ind w:left="0" w:right="1134"/>
        <w:rPr>
          <w:rStyle w:val="default"/>
          <w:rFonts w:cs="FrankRuehl" w:hint="cs"/>
          <w:vanish/>
          <w:color w:val="FF0000"/>
          <w:sz w:val="20"/>
          <w:szCs w:val="20"/>
          <w:shd w:val="clear" w:color="auto" w:fill="FFFF99"/>
          <w:rtl/>
        </w:rPr>
      </w:pPr>
      <w:bookmarkStart w:id="49" w:name="Rov913"/>
      <w:r w:rsidRPr="0099458B">
        <w:rPr>
          <w:rStyle w:val="default"/>
          <w:rFonts w:cs="FrankRuehl" w:hint="cs"/>
          <w:vanish/>
          <w:color w:val="FF0000"/>
          <w:sz w:val="20"/>
          <w:szCs w:val="20"/>
          <w:shd w:val="clear" w:color="auto" w:fill="FFFF99"/>
          <w:rtl/>
        </w:rPr>
        <w:t>מיום 30.9.1990</w:t>
      </w:r>
    </w:p>
    <w:p w:rsidR="005C554C" w:rsidRPr="0099458B" w:rsidRDefault="005C554C" w:rsidP="005C554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5C554C" w:rsidRPr="0099458B" w:rsidRDefault="005C554C" w:rsidP="005C554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7ב</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p>
    <w:p w:rsidR="00C01F6E" w:rsidRPr="0099458B" w:rsidRDefault="00C01F6E" w:rsidP="00C01F6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C01F6E" w:rsidRPr="0099458B" w:rsidRDefault="00C01F6E" w:rsidP="00C01F6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C01F6E" w:rsidRPr="0099458B" w:rsidRDefault="00C01F6E" w:rsidP="00C01F6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C01F6E" w:rsidRPr="0099458B" w:rsidRDefault="00C01F6E" w:rsidP="00C01F6E">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"תושב ישוב"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תושב הישוב אשר ביום ט"ו באב שלפני הבחירות היה בן 18 שנים ומעלה והיה רשום במרשם האוכלוסין, המתנהל בין באזור ובין בישראל, כתושב אותו ישוב;</w:t>
      </w:r>
    </w:p>
    <w:p w:rsidR="00C01F6E" w:rsidRPr="0099458B" w:rsidRDefault="00C01F6E" w:rsidP="00C01F6E">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"תושב"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תושב אזור בחירה אשר ביום ט"ו באב שלפני הבחירות היה בן 18 שנים ומעלה והיה רשום במירשם האוכלוסין, המתנהל בין באזור ובין בישראל, כתושב אותו אזור בחירה;</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"מודד כללי"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w:t>
      </w:r>
      <w:r w:rsidRPr="0099458B">
        <w:rPr>
          <w:rStyle w:val="default"/>
          <w:rFonts w:cs="FrankRuehl" w:hint="cs"/>
          <w:strike/>
          <w:vanish/>
          <w:sz w:val="22"/>
          <w:szCs w:val="22"/>
          <w:shd w:val="clear" w:color="auto" w:fill="FFFF99"/>
          <w:rtl/>
        </w:rPr>
        <w:t>המקנה לישוב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המקנה לאזור הבחירה</w:t>
      </w:r>
      <w:r w:rsidRPr="0099458B">
        <w:rPr>
          <w:rStyle w:val="default"/>
          <w:rFonts w:cs="FrankRuehl" w:hint="cs"/>
          <w:vanish/>
          <w:sz w:val="22"/>
          <w:szCs w:val="22"/>
          <w:shd w:val="clear" w:color="auto" w:fill="FFFF99"/>
          <w:rtl/>
        </w:rPr>
        <w:t xml:space="preserve"> זכות לבחור נציג אחד למועצה;</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"עודף"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שנותר לאחר חילוק </w:t>
      </w:r>
      <w:r w:rsidRPr="0099458B">
        <w:rPr>
          <w:rStyle w:val="default"/>
          <w:rFonts w:cs="FrankRuehl" w:hint="cs"/>
          <w:strike/>
          <w:vanish/>
          <w:sz w:val="22"/>
          <w:szCs w:val="22"/>
          <w:shd w:val="clear" w:color="auto" w:fill="FFFF99"/>
          <w:rtl/>
        </w:rPr>
        <w:t>מספר התושבים בישוב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מספר התושבים באזור בחירה</w:t>
      </w:r>
      <w:r w:rsidRPr="0099458B">
        <w:rPr>
          <w:rStyle w:val="default"/>
          <w:rFonts w:cs="FrankRuehl" w:hint="cs"/>
          <w:vanish/>
          <w:sz w:val="22"/>
          <w:szCs w:val="22"/>
          <w:shd w:val="clear" w:color="auto" w:fill="FFFF99"/>
          <w:rtl/>
        </w:rPr>
        <w:t xml:space="preserve"> במודד הכללי.</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ישוב זכאי לבחור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אזור זכאי לבחור</w:t>
      </w:r>
      <w:r w:rsidRPr="0099458B">
        <w:rPr>
          <w:rStyle w:val="default"/>
          <w:rFonts w:cs="FrankRuehl" w:hint="cs"/>
          <w:vanish/>
          <w:sz w:val="22"/>
          <w:szCs w:val="22"/>
          <w:shd w:val="clear" w:color="auto" w:fill="FFFF99"/>
          <w:rtl/>
        </w:rPr>
        <w:t xml:space="preserve"> למועצה נציג אחד לכל מודד כללי שבמספר תושביו ולעודף העולה על מחצית המודד הכללי. </w:t>
      </w:r>
      <w:r w:rsidRPr="0099458B">
        <w:rPr>
          <w:rStyle w:val="default"/>
          <w:rFonts w:cs="FrankRuehl" w:hint="cs"/>
          <w:strike/>
          <w:vanish/>
          <w:sz w:val="22"/>
          <w:szCs w:val="22"/>
          <w:shd w:val="clear" w:color="auto" w:fill="FFFF99"/>
          <w:rtl/>
        </w:rPr>
        <w:t>ישוב, שמספר תושביו</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אזור בחירה שהוא ישוב, שמספר תושביו</w:t>
      </w:r>
      <w:r w:rsidRPr="0099458B">
        <w:rPr>
          <w:rStyle w:val="default"/>
          <w:rFonts w:cs="FrankRuehl" w:hint="cs"/>
          <w:vanish/>
          <w:sz w:val="22"/>
          <w:szCs w:val="22"/>
          <w:shd w:val="clear" w:color="auto" w:fill="FFFF99"/>
          <w:rtl/>
        </w:rPr>
        <w:t xml:space="preserve"> אינו מגיע כדי מודד כללי, זכאי לנציג אחד.</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הממונה יקבע מפעם לפעם, לאחר התייעצות עם המועצה, את המודד הכללי.</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המועצה </w:t>
      </w:r>
      <w:r w:rsidRPr="0099458B">
        <w:rPr>
          <w:rStyle w:val="default"/>
          <w:rFonts w:cs="FrankRuehl" w:hint="cs"/>
          <w:strike/>
          <w:vanish/>
          <w:sz w:val="22"/>
          <w:szCs w:val="22"/>
          <w:shd w:val="clear" w:color="auto" w:fill="FFFF99"/>
          <w:rtl/>
        </w:rPr>
        <w:t>תפרסם בכל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תפרסם בכל אזור בחירה</w:t>
      </w:r>
      <w:r w:rsidRPr="0099458B">
        <w:rPr>
          <w:rStyle w:val="default"/>
          <w:rFonts w:cs="FrankRuehl" w:hint="cs"/>
          <w:vanish/>
          <w:sz w:val="22"/>
          <w:szCs w:val="22"/>
          <w:shd w:val="clear" w:color="auto" w:fill="FFFF99"/>
          <w:rtl/>
        </w:rPr>
        <w:t xml:space="preserve"> שבתחומה הודעה על המודד שיש בדעתה להציע לממונה, ותציין בה שכל </w:t>
      </w:r>
      <w:r w:rsidRPr="0099458B">
        <w:rPr>
          <w:rStyle w:val="default"/>
          <w:rFonts w:cs="FrankRuehl" w:hint="cs"/>
          <w:strike/>
          <w:vanish/>
          <w:sz w:val="22"/>
          <w:szCs w:val="22"/>
          <w:shd w:val="clear" w:color="auto" w:fill="FFFF99"/>
          <w:rtl/>
        </w:rPr>
        <w:t>תושב 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תושב אותו אזור בחירה</w:t>
      </w:r>
      <w:r w:rsidRPr="0099458B">
        <w:rPr>
          <w:rStyle w:val="default"/>
          <w:rFonts w:cs="FrankRuehl" w:hint="cs"/>
          <w:vanish/>
          <w:sz w:val="22"/>
          <w:szCs w:val="22"/>
          <w:shd w:val="clear" w:color="auto" w:fill="FFFF99"/>
          <w:rtl/>
        </w:rPr>
        <w:t xml:space="preserve"> זכאי, תוך 14 ימים מיום פרסום ההודעה, להגיש לה בכתב את הערותיו.</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המועצה תעביר לממונה את הצעתה ואת ההערות שנתקבלו עקב פרסום ההודעה כאמור והממונה יכריע בדבר לפי שיקול דעתו.</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(ו)</w:t>
      </w:r>
      <w:r w:rsidRPr="0099458B">
        <w:rPr>
          <w:rStyle w:val="default"/>
          <w:rFonts w:cs="FrankRuehl" w:hint="cs"/>
          <w:vanish/>
          <w:sz w:val="22"/>
          <w:szCs w:val="22"/>
          <w:shd w:val="clear" w:color="auto" w:fill="FFFF99"/>
          <w:rtl/>
        </w:rPr>
        <w:tab/>
        <w:t>קבע הממונה מודד כללי, יודיע על כך בכתב למועצה והיא תודיע על כך בכתב, תוך שבעה ימים מיום קבלת הודעת הממונה, לכל הועדים המקומיים שבתחומה וכן לועדת הבחירות שהוקמה לפי סעיף 7א(ב).</w:t>
      </w:r>
    </w:p>
    <w:p w:rsidR="00C01F6E" w:rsidRPr="0099458B" w:rsidRDefault="00C01F6E" w:rsidP="00C01F6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(ז)</w:t>
      </w:r>
      <w:r w:rsidRPr="0099458B">
        <w:rPr>
          <w:rStyle w:val="default"/>
          <w:rFonts w:cs="FrankRuehl" w:hint="cs"/>
          <w:vanish/>
          <w:sz w:val="22"/>
          <w:szCs w:val="22"/>
          <w:shd w:val="clear" w:color="auto" w:fill="FFFF99"/>
          <w:rtl/>
        </w:rPr>
        <w:tab/>
        <w:t xml:space="preserve">ועדת הבחירות שקיבלה כאמור את החלטת הממונה בדבר המודד הכללי תקבע, תוך שבעה ימים, את </w:t>
      </w:r>
      <w:r w:rsidRPr="0099458B">
        <w:rPr>
          <w:rStyle w:val="default"/>
          <w:rFonts w:cs="FrankRuehl" w:hint="cs"/>
          <w:strike/>
          <w:vanish/>
          <w:sz w:val="22"/>
          <w:szCs w:val="22"/>
          <w:shd w:val="clear" w:color="auto" w:fill="FFFF99"/>
          <w:rtl/>
        </w:rPr>
        <w:t>מספר הנציגים שכל ישוב</w:t>
      </w:r>
      <w:r w:rsidR="008864DD" w:rsidRPr="0099458B">
        <w:rPr>
          <w:rStyle w:val="default"/>
          <w:rFonts w:cs="FrankRuehl" w:hint="cs"/>
          <w:vanish/>
          <w:sz w:val="22"/>
          <w:szCs w:val="22"/>
          <w:shd w:val="clear" w:color="auto" w:fill="FFFF99"/>
          <w:rtl/>
        </w:rPr>
        <w:t xml:space="preserve"> </w:t>
      </w:r>
      <w:r w:rsidR="008864DD" w:rsidRPr="0099458B">
        <w:rPr>
          <w:rStyle w:val="default"/>
          <w:rFonts w:cs="FrankRuehl" w:hint="cs"/>
          <w:vanish/>
          <w:sz w:val="22"/>
          <w:szCs w:val="22"/>
          <w:u w:val="single"/>
          <w:shd w:val="clear" w:color="auto" w:fill="FFFF99"/>
          <w:rtl/>
        </w:rPr>
        <w:t>מספר הנציגים שכל אזור בחירה</w:t>
      </w:r>
      <w:r w:rsidRPr="0099458B">
        <w:rPr>
          <w:rStyle w:val="default"/>
          <w:rFonts w:cs="FrankRuehl" w:hint="cs"/>
          <w:vanish/>
          <w:sz w:val="22"/>
          <w:szCs w:val="22"/>
          <w:shd w:val="clear" w:color="auto" w:fill="FFFF99"/>
          <w:rtl/>
        </w:rPr>
        <w:t xml:space="preserve"> זכאי לשלוח למועצה ותודיע על כך למועצה ולועדים המקומיים שבתחומה.</w:t>
      </w:r>
    </w:p>
    <w:p w:rsidR="00A21012" w:rsidRPr="0099458B" w:rsidRDefault="00A21012" w:rsidP="0014350C">
      <w:pPr>
        <w:pStyle w:val="P00"/>
        <w:spacing w:before="0"/>
        <w:ind w:left="0" w:right="1134"/>
        <w:rPr>
          <w:rStyle w:val="default"/>
          <w:rFonts w:cs="FrankRuehl" w:hint="cs"/>
          <w:vanish/>
          <w:sz w:val="20"/>
          <w:szCs w:val="20"/>
          <w:shd w:val="clear" w:color="auto" w:fill="FFFF99"/>
          <w:rtl/>
        </w:rPr>
      </w:pPr>
    </w:p>
    <w:p w:rsidR="0014350C" w:rsidRPr="0099458B" w:rsidRDefault="0014350C" w:rsidP="0014350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4350C" w:rsidRPr="0099458B" w:rsidRDefault="0014350C" w:rsidP="0014350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4350C" w:rsidRPr="0099458B" w:rsidRDefault="0014350C" w:rsidP="0014350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המועצה תפרסם בכל אזור בחירה שבתחומה הודעה על המודד שיש בדעתה להציע לממונה, ותציין בה שכל תושב אותו אזור בחירה זכאי, </w:t>
      </w:r>
      <w:r w:rsidRPr="0099458B">
        <w:rPr>
          <w:rStyle w:val="default"/>
          <w:rFonts w:cs="FrankRuehl" w:hint="cs"/>
          <w:strike/>
          <w:vanish/>
          <w:sz w:val="22"/>
          <w:szCs w:val="22"/>
          <w:shd w:val="clear" w:color="auto" w:fill="FFFF99"/>
          <w:rtl/>
        </w:rPr>
        <w:t>תוך 14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פרסום ההודעה, להגיש לה בכתב את הערותיו.</w:t>
      </w:r>
    </w:p>
    <w:p w:rsidR="0014350C" w:rsidRPr="0099458B" w:rsidRDefault="0014350C" w:rsidP="0014350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המועצה תעביר לממונה את הצעתה ואת ההערות שנתקבלו עקב פרסום ההודעה כאמור והממונה יכריע בדבר לפי שיקול דעתו.</w:t>
      </w:r>
    </w:p>
    <w:p w:rsidR="0014350C" w:rsidRPr="0099458B" w:rsidRDefault="0014350C" w:rsidP="0014350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(ו)</w:t>
      </w:r>
      <w:r w:rsidRPr="0099458B">
        <w:rPr>
          <w:rStyle w:val="default"/>
          <w:rFonts w:cs="FrankRuehl" w:hint="cs"/>
          <w:vanish/>
          <w:sz w:val="22"/>
          <w:szCs w:val="22"/>
          <w:shd w:val="clear" w:color="auto" w:fill="FFFF99"/>
          <w:rtl/>
        </w:rPr>
        <w:tab/>
        <w:t xml:space="preserve">קבע הממונה מודד כללי, יודיע על כך בכתב למועצה והיא תודיע על כך בכתב, </w:t>
      </w:r>
      <w:r w:rsidRPr="0099458B">
        <w:rPr>
          <w:rStyle w:val="default"/>
          <w:rFonts w:cs="FrankRuehl" w:hint="cs"/>
          <w:strike/>
          <w:vanish/>
          <w:sz w:val="22"/>
          <w:szCs w:val="22"/>
          <w:shd w:val="clear" w:color="auto" w:fill="FFFF99"/>
          <w:rtl/>
        </w:rPr>
        <w:t>תוך שבעה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יום</w:t>
      </w:r>
      <w:r w:rsidRPr="0099458B">
        <w:rPr>
          <w:rStyle w:val="default"/>
          <w:rFonts w:cs="FrankRuehl" w:hint="cs"/>
          <w:vanish/>
          <w:sz w:val="22"/>
          <w:szCs w:val="22"/>
          <w:shd w:val="clear" w:color="auto" w:fill="FFFF99"/>
          <w:rtl/>
        </w:rPr>
        <w:t xml:space="preserve"> קבלת הודעת הממונה, לכל הועדים המקומיים שבתחומה וכן לועדת הבחירות שהוקמה לפי סעיף 7א(ב).</w:t>
      </w:r>
    </w:p>
    <w:p w:rsidR="0014350C" w:rsidRPr="0099458B" w:rsidRDefault="0014350C" w:rsidP="0014350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(ז)</w:t>
      </w:r>
      <w:r w:rsidRPr="0099458B">
        <w:rPr>
          <w:rStyle w:val="default"/>
          <w:rFonts w:cs="FrankRuehl" w:hint="cs"/>
          <w:vanish/>
          <w:sz w:val="22"/>
          <w:szCs w:val="22"/>
          <w:shd w:val="clear" w:color="auto" w:fill="FFFF99"/>
          <w:rtl/>
        </w:rPr>
        <w:tab/>
        <w:t xml:space="preserve">ועדת הבחירות שקיבלה כאמור את החלטת הממונה בדבר המודד הכללי תקבע, </w:t>
      </w:r>
      <w:r w:rsidRPr="0099458B">
        <w:rPr>
          <w:rStyle w:val="default"/>
          <w:rFonts w:cs="FrankRuehl" w:hint="cs"/>
          <w:strike/>
          <w:vanish/>
          <w:sz w:val="22"/>
          <w:szCs w:val="22"/>
          <w:shd w:val="clear" w:color="auto" w:fill="FFFF99"/>
          <w:rtl/>
        </w:rPr>
        <w:t>תוך שבעה ימים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יום קבלת ההחלטה</w:t>
      </w:r>
      <w:r w:rsidRPr="0099458B">
        <w:rPr>
          <w:rStyle w:val="default"/>
          <w:rFonts w:cs="FrankRuehl" w:hint="cs"/>
          <w:vanish/>
          <w:sz w:val="22"/>
          <w:szCs w:val="22"/>
          <w:shd w:val="clear" w:color="auto" w:fill="FFFF99"/>
          <w:rtl/>
        </w:rPr>
        <w:t>, את מספר הנציגים שכל אזור בחירה זכאי לשלוח למועצה ותודיע על כך למועצה ולועדים המקומיים שבתחומה.</w:t>
      </w:r>
    </w:p>
    <w:p w:rsidR="0069380A" w:rsidRPr="0099458B" w:rsidRDefault="0069380A" w:rsidP="0069380A">
      <w:pPr>
        <w:pStyle w:val="P00"/>
        <w:spacing w:before="0"/>
        <w:ind w:left="0" w:right="1134"/>
        <w:rPr>
          <w:rStyle w:val="default"/>
          <w:rFonts w:cs="FrankRuehl" w:hint="cs"/>
          <w:vanish/>
          <w:sz w:val="20"/>
          <w:szCs w:val="20"/>
          <w:shd w:val="clear" w:color="auto" w:fill="FFFF99"/>
          <w:rtl/>
        </w:rPr>
      </w:pPr>
    </w:p>
    <w:p w:rsidR="0069380A" w:rsidRPr="0099458B" w:rsidRDefault="0069380A" w:rsidP="0069380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9380A" w:rsidRPr="0099458B" w:rsidRDefault="0069380A" w:rsidP="0069380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9380A" w:rsidRPr="0099458B" w:rsidRDefault="0069380A" w:rsidP="006938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7ב</w:t>
      </w:r>
    </w:p>
    <w:p w:rsidR="0069380A" w:rsidRPr="0099458B" w:rsidRDefault="0069380A" w:rsidP="0069380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9380A" w:rsidRPr="0099458B" w:rsidRDefault="0069380A" w:rsidP="0069380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מספר הנציגים במועצה</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7ב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בסעיף זה </w:t>
      </w:r>
      <w:r w:rsidRPr="0099458B">
        <w:rPr>
          <w:rStyle w:val="default"/>
          <w:rFonts w:cs="FrankRuehl"/>
          <w:strike/>
          <w:vanish/>
          <w:sz w:val="22"/>
          <w:szCs w:val="22"/>
          <w:shd w:val="clear" w:color="auto" w:fill="FFFF99"/>
          <w:rtl/>
        </w:rPr>
        <w:t>–</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"תושב"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תושב אזור בחירה אשר ביום ט"ו באב שלפני הבחירות היה בן 18 שנים ומעלה והיה רשום במירשם האוכלוסין, המתנהל בין באזור ובין בישראל, כתושב אותו אזור בחירה;</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"מודד כללי"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מספר התושבים המקנה לאזור בחירה זכות לבחור נציג אחד למועצה;</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"עודף"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מספר התושבים שנותר לאחר חילוק מספר התושבים באזור בחירה במודד הכללי.</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ישוב זכאי לבחור למועצה נציג אחד לכל מודד כללי שבמספר תושביו ולעודף העולה על מחצית המודד הכללי. אזור בחירה שהוא ישוב, שמספר תושביו אינו מגיע כדי מודד כללי, זכאי לנציג אחד.</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הממונה יקבע מפעם לפעם, לאחר התייעצות עם המועצה, את המודד הכללי.</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המועצה תפרסם בכל אזור בחירה שבתחומה הודעה על המודד שיש בדעתה להציע לממונה, ותציין בה שכל תושב אותו אזור בחירה זכאי, לא יאוחר מהיום הארבעה עשר שלאחר יום פרסום ההודעה, להגיש לה בכתב את הערותיו.</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המועצה תעביר לממונה את הצעתה ואת ההערות שנתקבלו עקב פרסום ההודעה כאמור והממונה יכריע בדבר לפי שיקול דעתו.</w:t>
      </w:r>
    </w:p>
    <w:p w:rsidR="0069380A" w:rsidRPr="0099458B" w:rsidRDefault="0069380A" w:rsidP="0069380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קבע הממונה מודד כללי, יודיע על כך בכתב למועצה והיא תודיע על כך בכתב, לא יאוחר מהיום השביעי שלאחר יום קבלת הודעת הממונה, לכל הועדים המקומיים שבתחומה וכן לועדת הבחירות שהוקמה לפי סעיף 7א(ב).</w:t>
      </w:r>
    </w:p>
    <w:p w:rsidR="0069380A" w:rsidRPr="0099458B" w:rsidRDefault="0069380A" w:rsidP="002B70D5">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ועדת הבחירות שקיבלה כאמור את החלטת הממונה בדבר המודד הכללי תקבע, לא יאוחר מהיום השביעי שלאחר יום קבלת ההחלטה, את מספר הנציגים שכל אזור בחירה זכאי לשלוח למועצה ותודיע על כך למועצה ולועדים המקומיים שבתחומה.</w:t>
      </w:r>
    </w:p>
    <w:p w:rsidR="0019372E" w:rsidRPr="0099458B" w:rsidRDefault="0019372E" w:rsidP="002B70D5">
      <w:pPr>
        <w:pStyle w:val="P00"/>
        <w:spacing w:before="0"/>
        <w:ind w:left="0" w:right="1134"/>
        <w:rPr>
          <w:rStyle w:val="default"/>
          <w:rFonts w:cs="FrankRuehl"/>
          <w:vanish/>
          <w:sz w:val="20"/>
          <w:szCs w:val="20"/>
          <w:shd w:val="clear" w:color="auto" w:fill="FFFF99"/>
          <w:rtl/>
        </w:rPr>
      </w:pPr>
    </w:p>
    <w:p w:rsidR="0019372E" w:rsidRPr="0099458B" w:rsidRDefault="0019372E" w:rsidP="002B70D5">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19372E" w:rsidRPr="0099458B" w:rsidRDefault="0019372E"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2B70D5">
      <w:pPr>
        <w:pStyle w:val="P00"/>
        <w:spacing w:before="0"/>
        <w:ind w:left="0" w:right="1134"/>
        <w:rPr>
          <w:rStyle w:val="default"/>
          <w:rFonts w:cs="FrankRuehl"/>
          <w:vanish/>
          <w:sz w:val="20"/>
          <w:szCs w:val="20"/>
          <w:shd w:val="clear" w:color="auto" w:fill="FFFF99"/>
          <w:rtl/>
        </w:rPr>
      </w:pPr>
      <w:hyperlink r:id="rId1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8549</w:t>
      </w:r>
    </w:p>
    <w:p w:rsidR="0019372E" w:rsidRPr="0099458B" w:rsidRDefault="0019372E" w:rsidP="0019372E">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19372E" w:rsidRPr="0099458B" w:rsidRDefault="0019372E" w:rsidP="0019372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"מודד כללי"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המקנה לאזור בחירה זכות לבחור נציג אחד למועצה;</w:t>
      </w:r>
    </w:p>
    <w:p w:rsidR="0019372E" w:rsidRPr="0099458B" w:rsidRDefault="0019372E" w:rsidP="0019372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"עודף"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שנותר לאחר חילוק מספר התושבים באזור בחירה למודד הכללי;</w:t>
      </w:r>
    </w:p>
    <w:p w:rsidR="0019372E" w:rsidRPr="0099458B" w:rsidRDefault="0019372E" w:rsidP="0019372E">
      <w:pPr>
        <w:pStyle w:val="P00"/>
        <w:spacing w:before="0"/>
        <w:ind w:left="0" w:right="1134"/>
        <w:rPr>
          <w:rStyle w:val="default"/>
          <w:rFonts w:cs="FrankRuehl"/>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"תושב"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מי שביום ה-97 שלפני יום הבחירות למועצה רשום בפנקס הבוחרים של אזור בחירה ולא נתקבלה לגביו הודעה לפי סעיף 132(ז) שיש למחקו מהפנקס וכן מי שעל פי הודעה כאמור יש לרשמו בפנקס.</w:t>
      </w:r>
    </w:p>
    <w:p w:rsidR="0019372E" w:rsidRPr="0099458B" w:rsidRDefault="0019372E" w:rsidP="0019372E">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 xml:space="preserve">"תושב"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מי שביום הקובע היה רשום הוא ומענו במרשם האוכלוסין כתושב של אותו אזור.</w:t>
      </w:r>
    </w:p>
    <w:p w:rsidR="00AE35D4" w:rsidRPr="0099458B" w:rsidRDefault="00AE35D4" w:rsidP="0019372E">
      <w:pPr>
        <w:pStyle w:val="P00"/>
        <w:spacing w:before="0"/>
        <w:ind w:left="0" w:right="1134"/>
        <w:rPr>
          <w:rStyle w:val="default"/>
          <w:rFonts w:cs="FrankRuehl"/>
          <w:vanish/>
          <w:sz w:val="20"/>
          <w:szCs w:val="20"/>
          <w:shd w:val="clear" w:color="auto" w:fill="FFFF99"/>
          <w:rtl/>
        </w:rPr>
      </w:pPr>
    </w:p>
    <w:p w:rsidR="00AE35D4" w:rsidRPr="0099458B" w:rsidRDefault="00AE35D4" w:rsidP="00AE35D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AE35D4" w:rsidRPr="0099458B" w:rsidRDefault="00AE35D4" w:rsidP="00AE35D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15"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AE35D4" w:rsidRPr="0099458B" w:rsidRDefault="00AE35D4" w:rsidP="00AE35D4">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AE35D4" w:rsidRPr="0099458B" w:rsidRDefault="00AE35D4" w:rsidP="00AE35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"מודד כללי"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המקנה לאזור בחירה זכות לבחור נציג אחד למועצה;</w:t>
      </w:r>
    </w:p>
    <w:p w:rsidR="00AE35D4" w:rsidRPr="0099458B" w:rsidRDefault="00AE35D4" w:rsidP="00AE35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"עודף"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התושבים שנותר לאחר חילוק מספר התושבים באזור בחירה למודד הכללי;</w:t>
      </w:r>
    </w:p>
    <w:p w:rsidR="00AE35D4" w:rsidRPr="0099458B" w:rsidRDefault="00AE35D4" w:rsidP="00AE35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"תושב"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מי שביום הקובע היה רשום הוא ומענו במרשם האוכלוסין כתושב של אותו אזור </w:t>
      </w:r>
      <w:r w:rsidRPr="0099458B">
        <w:rPr>
          <w:rStyle w:val="default"/>
          <w:rFonts w:cs="FrankRuehl" w:hint="cs"/>
          <w:vanish/>
          <w:sz w:val="22"/>
          <w:szCs w:val="22"/>
          <w:u w:val="single"/>
          <w:shd w:val="clear" w:color="auto" w:fill="FFFF99"/>
          <w:rtl/>
        </w:rPr>
        <w:t>ויום הולדתו ה-17 חל לא יאוחר מהיום הקובע</w:t>
      </w:r>
      <w:r w:rsidRPr="0099458B">
        <w:rPr>
          <w:rStyle w:val="default"/>
          <w:rFonts w:cs="FrankRuehl" w:hint="cs"/>
          <w:vanish/>
          <w:sz w:val="22"/>
          <w:szCs w:val="22"/>
          <w:shd w:val="clear" w:color="auto" w:fill="FFFF99"/>
          <w:rtl/>
        </w:rPr>
        <w:t>.</w:t>
      </w:r>
    </w:p>
    <w:p w:rsidR="00AE35D4" w:rsidRPr="0099458B" w:rsidRDefault="00AE35D4" w:rsidP="00AE35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אזור בחירה זכאי לבחור למועצה נציג אחד לכל מודד כללי שבמספר תושביו ולעודף העולה על מחצית המודד הכללי; אזור בחירה שהוא ישוב או אגודה שיתופית להתיישבות שמספר תושביו אינו מגיע כדי מודד כללי, זכאי לנציג אחד.</w:t>
      </w:r>
    </w:p>
    <w:p w:rsidR="00AE35D4" w:rsidRPr="0099458B" w:rsidRDefault="00AE35D4" w:rsidP="00AE35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לקראת כל בחירות למועצה יקבע הממונה, על פי שיקול דעתו, את המודד הכללי לאחר שנתקיימו אלה:</w:t>
      </w:r>
    </w:p>
    <w:p w:rsidR="00AE35D4" w:rsidRPr="0099458B" w:rsidRDefault="00AE35D4" w:rsidP="00AE35D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לא יאוחר מהיום ה-87 שלפני יום הבחירות, תקבל המועצה החלטה בדבר המודד הכללי שהיא תציע לממונה;</w:t>
      </w:r>
    </w:p>
    <w:p w:rsidR="00AE35D4" w:rsidRPr="0099458B" w:rsidRDefault="00AE35D4" w:rsidP="00AE35D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לא יאוחר מהיום ה-84 שלפני יום הבחירות תעביר המועצה לממונה את הצעתה לפי פיסקה (1) ותפרסם בכל אזור בחירה שבתחום המועצה האזורית הודעה על ההצעה האמורה; בהודעה יצויין שכל תושב של אותו אזור בחירה רשאי, לא יאוחר מהיום ה-7 שלאחר יום פרסום ההודעה, להגיש בכתב למועצה את הערותיו והשגותיו לגבי המודד הכללי המוצע;</w:t>
      </w:r>
    </w:p>
    <w:p w:rsidR="00AE35D4" w:rsidRPr="0099458B" w:rsidRDefault="00AE35D4" w:rsidP="00AE35D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לא יאוחר מהיום ה-74 שלפני יום הבחירות תעביר המועצה לממונה את ההערות וההשגות שהושגו לפי פיסקה (2); לאחר ששקל את הצעת המועצה ולאחר שעיין בהערות ובהשגות האמורות, יקבע הממונה את המודד הכללי לא יאוחר מהיום ה-63 שלפני יום הבחירות ויודיע בכתב את קביעתו האמורה למועצה ולמנהל הבחירות.</w:t>
      </w:r>
    </w:p>
    <w:p w:rsidR="00AE35D4" w:rsidRPr="00AE35D4" w:rsidRDefault="00AE35D4" w:rsidP="00AE35D4">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לא העבירה המועצה לממונה הצעה בדבר המודד הכללי כאמור בסעיף קטן (ג)(2), יהיה כל אזור בחירה בתחום המועצה האזורית זכאי לבחור נציג אחד בלבד למועצה ואולם אזור בחירה שמספר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בו עולה על 750, יהיה זכאי לבחור שני נציגים למועצה.</w:t>
      </w:r>
      <w:bookmarkEnd w:id="49"/>
    </w:p>
    <w:p w:rsidR="007345B8" w:rsidRDefault="00CC2D28" w:rsidP="00B30153">
      <w:pPr>
        <w:pStyle w:val="P00"/>
        <w:spacing w:before="72"/>
        <w:ind w:left="0" w:right="1134"/>
        <w:rPr>
          <w:rStyle w:val="default"/>
          <w:rFonts w:cs="FrankRuehl" w:hint="cs"/>
          <w:rtl/>
        </w:rPr>
      </w:pPr>
      <w:bookmarkStart w:id="50" w:name="Seif7"/>
      <w:bookmarkEnd w:id="50"/>
      <w:r>
        <w:rPr>
          <w:rFonts w:cs="Miriam"/>
          <w:lang w:val="he-IL"/>
        </w:rPr>
        <w:pict>
          <v:rect id="_x0000_s2387" style="position:absolute;left:0;text-align:left;margin-left:464.35pt;margin-top:7.1pt;width:75.05pt;height:40.75pt;z-index:251273216" o:allowincell="f" filled="f" stroked="f" strokecolor="lime" strokeweight=".25pt">
            <v:textbox style="mso-next-textbox:#_x0000_s2387" inset="0,0,0,0">
              <w:txbxContent>
                <w:p w:rsidR="009C6577" w:rsidRDefault="009C6577" w:rsidP="00345F5F">
                  <w:pPr>
                    <w:spacing w:line="160" w:lineRule="exact"/>
                    <w:rPr>
                      <w:rFonts w:cs="Miriam" w:hint="cs"/>
                      <w:sz w:val="18"/>
                      <w:szCs w:val="18"/>
                      <w:rtl/>
                    </w:rPr>
                  </w:pPr>
                  <w:r>
                    <w:rPr>
                      <w:rFonts w:cs="Miriam" w:hint="cs"/>
                      <w:sz w:val="18"/>
                      <w:szCs w:val="18"/>
                      <w:rtl/>
                    </w:rPr>
                    <w:t>מועדי בחירות</w:t>
                  </w:r>
                </w:p>
                <w:p w:rsidR="009C6577" w:rsidRDefault="009C6577" w:rsidP="00345F5F">
                  <w:pPr>
                    <w:spacing w:line="160" w:lineRule="exact"/>
                    <w:rPr>
                      <w:rFonts w:cs="Miriam" w:hint="cs"/>
                      <w:noProof/>
                      <w:sz w:val="18"/>
                      <w:szCs w:val="18"/>
                      <w:rtl/>
                    </w:rPr>
                  </w:pPr>
                  <w:r>
                    <w:rPr>
                      <w:rFonts w:cs="Miriam" w:hint="cs"/>
                      <w:sz w:val="18"/>
                      <w:szCs w:val="18"/>
                      <w:rtl/>
                    </w:rPr>
                    <w:t>(תיקון מס' 95) תשס"ו-2006</w:t>
                  </w:r>
                </w:p>
                <w:p w:rsidR="009C6577" w:rsidRDefault="009C6577" w:rsidP="00345F5F">
                  <w:pPr>
                    <w:spacing w:line="160" w:lineRule="exact"/>
                    <w:rPr>
                      <w:rFonts w:cs="Miriam" w:hint="cs"/>
                      <w:noProof/>
                      <w:sz w:val="18"/>
                      <w:szCs w:val="18"/>
                      <w:rtl/>
                    </w:rPr>
                  </w:pPr>
                  <w:r>
                    <w:rPr>
                      <w:rFonts w:cs="Miriam" w:hint="cs"/>
                      <w:noProof/>
                      <w:sz w:val="18"/>
                      <w:szCs w:val="18"/>
                      <w:rtl/>
                    </w:rPr>
                    <w:t>(תיקון מס' 116) תשס"ט-2009</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7345B8">
        <w:rPr>
          <w:rStyle w:val="default"/>
          <w:rFonts w:cs="FrankRuehl" w:hint="cs"/>
          <w:rtl/>
        </w:rPr>
        <w:t>(א)</w:t>
      </w:r>
      <w:r w:rsidR="007345B8">
        <w:rPr>
          <w:rStyle w:val="default"/>
          <w:rFonts w:cs="FrankRuehl" w:hint="cs"/>
          <w:rtl/>
        </w:rPr>
        <w:tab/>
      </w:r>
      <w:r w:rsidR="00036C8D">
        <w:rPr>
          <w:rStyle w:val="default"/>
          <w:rFonts w:cs="FrankRuehl" w:hint="cs"/>
          <w:rtl/>
        </w:rPr>
        <w:t xml:space="preserve">הבחירות הראשונות למועצה </w:t>
      </w:r>
      <w:r w:rsidR="00B30153">
        <w:rPr>
          <w:rStyle w:val="default"/>
          <w:rFonts w:cs="FrankRuehl" w:hint="cs"/>
          <w:rtl/>
        </w:rPr>
        <w:t>לאחר כינונה, ייערכו ב</w:t>
      </w:r>
      <w:r w:rsidR="00036C8D">
        <w:rPr>
          <w:rStyle w:val="default"/>
          <w:rFonts w:cs="FrankRuehl" w:hint="cs"/>
          <w:rtl/>
        </w:rPr>
        <w:t xml:space="preserve">תוך </w:t>
      </w:r>
      <w:r w:rsidR="00B30153">
        <w:rPr>
          <w:rStyle w:val="default"/>
          <w:rFonts w:cs="FrankRuehl" w:hint="cs"/>
          <w:rtl/>
        </w:rPr>
        <w:t>שישים ימים מתום ארבע שנים לכינון המועצה</w:t>
      </w:r>
      <w:r w:rsidR="00036C8D">
        <w:rPr>
          <w:rStyle w:val="default"/>
          <w:rFonts w:cs="FrankRuehl" w:hint="cs"/>
          <w:rtl/>
        </w:rPr>
        <w:t xml:space="preserve">, </w:t>
      </w:r>
      <w:r w:rsidR="00B30153">
        <w:rPr>
          <w:rStyle w:val="default"/>
          <w:rFonts w:cs="FrankRuehl" w:hint="cs"/>
          <w:rtl/>
        </w:rPr>
        <w:t xml:space="preserve">במועד </w:t>
      </w:r>
      <w:r w:rsidR="00036C8D">
        <w:rPr>
          <w:rStyle w:val="default"/>
          <w:rFonts w:cs="FrankRuehl" w:hint="cs"/>
          <w:rtl/>
        </w:rPr>
        <w:t>שיקבע הממונה</w:t>
      </w:r>
      <w:r w:rsidR="00B30153">
        <w:rPr>
          <w:rStyle w:val="default"/>
          <w:rFonts w:cs="FrankRuehl" w:hint="cs"/>
          <w:rtl/>
        </w:rPr>
        <w:t>,</w:t>
      </w:r>
      <w:r w:rsidR="00036C8D">
        <w:rPr>
          <w:rStyle w:val="default"/>
          <w:rFonts w:cs="FrankRuehl" w:hint="cs"/>
          <w:rtl/>
        </w:rPr>
        <w:t xml:space="preserve"> </w:t>
      </w:r>
      <w:r w:rsidR="00B30153">
        <w:rPr>
          <w:rStyle w:val="default"/>
          <w:rFonts w:cs="FrankRuehl" w:hint="cs"/>
          <w:rtl/>
        </w:rPr>
        <w:t xml:space="preserve">ואולם </w:t>
      </w:r>
      <w:r w:rsidR="00036C8D">
        <w:rPr>
          <w:rStyle w:val="default"/>
          <w:rFonts w:cs="FrankRuehl" w:hint="cs"/>
          <w:rtl/>
        </w:rPr>
        <w:t>רשאי</w:t>
      </w:r>
      <w:r w:rsidR="00B30153">
        <w:rPr>
          <w:rStyle w:val="default"/>
          <w:rFonts w:cs="FrankRuehl" w:hint="cs"/>
          <w:rtl/>
        </w:rPr>
        <w:t xml:space="preserve"> הממונה</w:t>
      </w:r>
      <w:r w:rsidR="00036C8D">
        <w:rPr>
          <w:rStyle w:val="default"/>
          <w:rFonts w:cs="FrankRuehl" w:hint="cs"/>
          <w:rtl/>
        </w:rPr>
        <w:t xml:space="preserve"> לקבוע </w:t>
      </w:r>
      <w:r w:rsidR="00B30153">
        <w:rPr>
          <w:rStyle w:val="default"/>
          <w:rFonts w:cs="FrankRuehl" w:hint="cs"/>
          <w:rtl/>
        </w:rPr>
        <w:t xml:space="preserve">לכך מועד מאוחר יותר שיחול </w:t>
      </w:r>
      <w:r w:rsidR="00036C8D">
        <w:rPr>
          <w:rStyle w:val="default"/>
          <w:rFonts w:cs="FrankRuehl" w:hint="cs"/>
          <w:rtl/>
        </w:rPr>
        <w:t xml:space="preserve">בשנה החמישית </w:t>
      </w:r>
      <w:r w:rsidR="00B30153">
        <w:rPr>
          <w:rStyle w:val="default"/>
          <w:rFonts w:cs="FrankRuehl" w:hint="cs"/>
          <w:rtl/>
        </w:rPr>
        <w:t xml:space="preserve">לכינון </w:t>
      </w:r>
      <w:r w:rsidR="00036C8D">
        <w:rPr>
          <w:rStyle w:val="default"/>
          <w:rFonts w:cs="FrankRuehl" w:hint="cs"/>
          <w:rtl/>
        </w:rPr>
        <w:t>המועצה</w:t>
      </w:r>
      <w:r w:rsidR="00B30153">
        <w:rPr>
          <w:rStyle w:val="default"/>
          <w:rFonts w:cs="FrankRuehl" w:hint="cs"/>
          <w:rtl/>
        </w:rPr>
        <w:t xml:space="preserve">, ובמקרים מיוחדים </w:t>
      </w:r>
      <w:r w:rsidR="00B30153">
        <w:rPr>
          <w:rStyle w:val="default"/>
          <w:rFonts w:cs="FrankRuehl"/>
          <w:rtl/>
        </w:rPr>
        <w:t>–</w:t>
      </w:r>
      <w:r w:rsidR="00B30153">
        <w:rPr>
          <w:rStyle w:val="default"/>
          <w:rFonts w:cs="FrankRuehl" w:hint="cs"/>
          <w:rtl/>
        </w:rPr>
        <w:t xml:space="preserve"> שיחול בשנה השישית לכינון המועצה</w:t>
      </w:r>
      <w:r w:rsidR="00036C8D">
        <w:rPr>
          <w:rStyle w:val="default"/>
          <w:rFonts w:cs="FrankRuehl" w:hint="cs"/>
          <w:rtl/>
        </w:rPr>
        <w:t>.</w:t>
      </w:r>
    </w:p>
    <w:p w:rsidR="00036C8D" w:rsidRDefault="00B30153" w:rsidP="007F19FD">
      <w:pPr>
        <w:pStyle w:val="P00"/>
        <w:spacing w:before="72"/>
        <w:ind w:left="0" w:right="1134"/>
        <w:rPr>
          <w:rStyle w:val="default"/>
          <w:rFonts w:cs="FrankRuehl"/>
          <w:rtl/>
        </w:rPr>
      </w:pPr>
      <w:r w:rsidRPr="007F19FD">
        <w:rPr>
          <w:rStyle w:val="default"/>
          <w:rFonts w:cs="FrankRuehl" w:hint="cs"/>
          <w:rtl/>
        </w:rPr>
        <w:pict>
          <v:shape id="_x0000_s3530" type="#_x0000_t202" style="position:absolute;left:0;text-align:left;margin-left:470.35pt;margin-top:7.1pt;width:1in;height:18.25pt;z-index:251878400" filled="f" stroked="f">
            <v:textbox inset="1mm,0,1mm,0">
              <w:txbxContent>
                <w:p w:rsidR="009C6577" w:rsidRDefault="009C6577" w:rsidP="00B30153">
                  <w:pPr>
                    <w:spacing w:line="160" w:lineRule="exact"/>
                    <w:rPr>
                      <w:rFonts w:cs="Miriam" w:hint="cs"/>
                      <w:noProof/>
                      <w:sz w:val="18"/>
                      <w:szCs w:val="18"/>
                      <w:rtl/>
                    </w:rPr>
                  </w:pPr>
                  <w:r>
                    <w:rPr>
                      <w:rFonts w:cs="Miriam" w:hint="cs"/>
                      <w:noProof/>
                      <w:sz w:val="18"/>
                      <w:szCs w:val="18"/>
                      <w:rtl/>
                    </w:rPr>
                    <w:t>(תיקון מס' 136) תשע"ח-2017</w:t>
                  </w:r>
                </w:p>
              </w:txbxContent>
            </v:textbox>
          </v:shape>
        </w:pict>
      </w:r>
      <w:r w:rsidR="00036C8D">
        <w:rPr>
          <w:rStyle w:val="default"/>
          <w:rFonts w:cs="FrankRuehl" w:hint="cs"/>
          <w:rtl/>
        </w:rPr>
        <w:tab/>
        <w:t>(ב)</w:t>
      </w:r>
      <w:r w:rsidR="00036C8D">
        <w:rPr>
          <w:rStyle w:val="default"/>
          <w:rFonts w:cs="FrankRuehl" w:hint="cs"/>
          <w:rtl/>
        </w:rPr>
        <w:tab/>
      </w:r>
      <w:r w:rsidR="007F19FD" w:rsidRPr="007F19FD">
        <w:rPr>
          <w:rStyle w:val="default"/>
          <w:rFonts w:cs="FrankRuehl" w:hint="cs"/>
          <w:rtl/>
        </w:rPr>
        <w:t xml:space="preserve">הבחירות לכל המועצות האזוריות יקוימו כל חמש שנים </w:t>
      </w:r>
      <w:r w:rsidR="003B0F0F">
        <w:rPr>
          <w:rStyle w:val="default"/>
          <w:rFonts w:cs="FrankRuehl" w:hint="cs"/>
          <w:rtl/>
        </w:rPr>
        <w:t>במועד שבו נערכות בחירות כלליות כאמור בסעיף 5א לתקנון המועצות המקומיות (יהודה והשומרון) התשמ"א-1981</w:t>
      </w:r>
      <w:r w:rsidR="00036C8D">
        <w:rPr>
          <w:rStyle w:val="default"/>
          <w:rFonts w:cs="FrankRuehl" w:hint="cs"/>
          <w:rtl/>
        </w:rPr>
        <w:t>.</w:t>
      </w:r>
    </w:p>
    <w:p w:rsidR="00036C8D" w:rsidRDefault="00B30153" w:rsidP="007F19FD">
      <w:pPr>
        <w:pStyle w:val="P00"/>
        <w:spacing w:before="72"/>
        <w:ind w:left="0" w:right="1134"/>
        <w:rPr>
          <w:rStyle w:val="default"/>
          <w:rFonts w:cs="FrankRuehl" w:hint="cs"/>
          <w:rtl/>
        </w:rPr>
      </w:pPr>
      <w:r>
        <w:rPr>
          <w:rFonts w:cs="FrankRuehl" w:hint="cs"/>
          <w:sz w:val="26"/>
          <w:rtl/>
          <w:lang w:eastAsia="en-US"/>
        </w:rPr>
        <w:pict>
          <v:shape id="_x0000_s3531" type="#_x0000_t202" style="position:absolute;left:0;text-align:left;margin-left:470.35pt;margin-top:7.1pt;width:1in;height:20.65pt;z-index:251879424" filled="f" stroked="f">
            <v:textbox inset="1mm,0,1mm,0">
              <w:txbxContent>
                <w:p w:rsidR="009C6577" w:rsidRDefault="009C6577" w:rsidP="00A97C7D">
                  <w:pPr>
                    <w:spacing w:line="160" w:lineRule="exact"/>
                    <w:rPr>
                      <w:rFonts w:cs="Miriam" w:hint="cs"/>
                      <w:noProof/>
                      <w:sz w:val="18"/>
                      <w:szCs w:val="18"/>
                      <w:rtl/>
                    </w:rPr>
                  </w:pPr>
                  <w:r>
                    <w:rPr>
                      <w:rFonts w:cs="Miriam" w:hint="cs"/>
                      <w:noProof/>
                      <w:sz w:val="18"/>
                      <w:szCs w:val="18"/>
                      <w:rtl/>
                    </w:rPr>
                    <w:t>(תיקון מס' 126) תשע"ב-2012</w:t>
                  </w:r>
                </w:p>
              </w:txbxContent>
            </v:textbox>
          </v:shape>
        </w:pict>
      </w:r>
      <w:r w:rsidR="00036C8D">
        <w:rPr>
          <w:rStyle w:val="default"/>
          <w:rFonts w:cs="FrankRuehl" w:hint="cs"/>
          <w:rtl/>
        </w:rPr>
        <w:tab/>
        <w:t>(ג)</w:t>
      </w:r>
      <w:r w:rsidR="00036C8D">
        <w:rPr>
          <w:rStyle w:val="default"/>
          <w:rFonts w:cs="FrankRuehl" w:hint="cs"/>
          <w:rtl/>
        </w:rPr>
        <w:tab/>
      </w:r>
      <w:r w:rsidR="007F19FD">
        <w:rPr>
          <w:rStyle w:val="default"/>
          <w:rFonts w:cs="FrankRuehl" w:hint="cs"/>
          <w:rtl/>
        </w:rPr>
        <w:t>(נמחק)</w:t>
      </w:r>
      <w:r w:rsidR="00036C8D">
        <w:rPr>
          <w:rStyle w:val="default"/>
          <w:rFonts w:cs="FrankRuehl" w:hint="cs"/>
          <w:rtl/>
        </w:rPr>
        <w:t>.</w:t>
      </w:r>
    </w:p>
    <w:p w:rsidR="00343FD3" w:rsidRPr="0099458B" w:rsidRDefault="00343FD3" w:rsidP="00343FD3">
      <w:pPr>
        <w:pStyle w:val="P00"/>
        <w:spacing w:before="0"/>
        <w:ind w:left="0" w:right="1134"/>
        <w:rPr>
          <w:rStyle w:val="default"/>
          <w:rFonts w:cs="FrankRuehl" w:hint="cs"/>
          <w:vanish/>
          <w:color w:val="FF0000"/>
          <w:sz w:val="20"/>
          <w:szCs w:val="20"/>
          <w:shd w:val="clear" w:color="auto" w:fill="FFFF99"/>
          <w:rtl/>
        </w:rPr>
      </w:pPr>
      <w:bookmarkStart w:id="51" w:name="Rov867"/>
      <w:r w:rsidRPr="0099458B">
        <w:rPr>
          <w:rStyle w:val="default"/>
          <w:rFonts w:cs="FrankRuehl" w:hint="cs"/>
          <w:vanish/>
          <w:color w:val="FF0000"/>
          <w:sz w:val="20"/>
          <w:szCs w:val="20"/>
          <w:shd w:val="clear" w:color="auto" w:fill="FFFF99"/>
          <w:rtl/>
        </w:rPr>
        <w:t>מיום 30.9.1990</w:t>
      </w:r>
    </w:p>
    <w:p w:rsidR="00343FD3" w:rsidRPr="0099458B" w:rsidRDefault="00343FD3" w:rsidP="00343F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343FD3" w:rsidRPr="0099458B" w:rsidRDefault="00343FD3" w:rsidP="00343F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8</w:t>
      </w:r>
    </w:p>
    <w:p w:rsidR="00343FD3" w:rsidRPr="0099458B" w:rsidRDefault="00343FD3" w:rsidP="00343FD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43FD3" w:rsidRPr="0099458B" w:rsidRDefault="00343FD3" w:rsidP="00343FD3">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מספר הנציגים</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בסעיף זה </w:t>
      </w:r>
      <w:r w:rsidRPr="0099458B">
        <w:rPr>
          <w:rStyle w:val="default"/>
          <w:rFonts w:cs="FrankRuehl"/>
          <w:strike/>
          <w:vanish/>
          <w:sz w:val="22"/>
          <w:szCs w:val="22"/>
          <w:shd w:val="clear" w:color="auto" w:fill="FFFF99"/>
          <w:rtl/>
        </w:rPr>
        <w:t>–</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"תושב ישוב"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מי שמקום מגוריו הקבוע, לפי הרישום בתעודת זהותו, הוא בתחום הישוב וביום הבחירות הינו בן שמונה עשרה שנה ומעלה;</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"מודד כללי" מספר תושבים המקנה לישוב זכות לבחור נציג אחד למועצה כפי שיקבע הממונה מפעם לפעם לאחר התייעצות עם המועצה;</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"עודף"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השארית שמעל המספר השלם המתקבל מחילוק מספר התושבים בישוב במודד הכללי.</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 מקומי של ישוב זכאי לבחור למועצה נציג אחד לכל מספר תושבים באותו ישוב השווה למודד הכללי ונציג אחד לכל עודף העולה על מחצית המודד הכללי.</w:t>
      </w:r>
    </w:p>
    <w:p w:rsidR="00343FD3" w:rsidRPr="0099458B" w:rsidRDefault="00343FD3" w:rsidP="00343F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ישוב שמספר תושביו נמוך מהמודד הכללי זכאי לנציג אחד.</w:t>
      </w:r>
    </w:p>
    <w:p w:rsidR="00343FD3" w:rsidRPr="0099458B" w:rsidRDefault="00343FD3" w:rsidP="00343F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קבע הממונה מודד כללי יודיע על כך בכתב למועצה והיא תודיע זאת תוך שבעה ימים מיום קבלת הודעת הממונה לכל הועדים המקומיים שבתחומה.</w:t>
      </w:r>
    </w:p>
    <w:p w:rsidR="008864DD" w:rsidRPr="0099458B" w:rsidRDefault="008864DD" w:rsidP="008864DD">
      <w:pPr>
        <w:pStyle w:val="P00"/>
        <w:spacing w:before="0"/>
        <w:ind w:left="0" w:right="1134"/>
        <w:rPr>
          <w:rStyle w:val="default"/>
          <w:rFonts w:cs="FrankRuehl" w:hint="cs"/>
          <w:vanish/>
          <w:sz w:val="20"/>
          <w:szCs w:val="20"/>
          <w:shd w:val="clear" w:color="auto" w:fill="FFFF99"/>
          <w:rtl/>
        </w:rPr>
      </w:pPr>
    </w:p>
    <w:p w:rsidR="008864DD" w:rsidRPr="0099458B" w:rsidRDefault="008864DD" w:rsidP="008864D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864DD" w:rsidRPr="0099458B" w:rsidRDefault="008864DD" w:rsidP="008864D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864DD" w:rsidRPr="0099458B" w:rsidRDefault="008864DD" w:rsidP="008864DD">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עבר המועד שנקבע לבחירות ולא קויימו בחירות מאיזו סיבה שהיא </w:t>
      </w:r>
      <w:r w:rsidRPr="0099458B">
        <w:rPr>
          <w:rStyle w:val="default"/>
          <w:rFonts w:cs="FrankRuehl" w:hint="cs"/>
          <w:strike/>
          <w:vanish/>
          <w:sz w:val="22"/>
          <w:szCs w:val="22"/>
          <w:shd w:val="clear" w:color="auto" w:fill="FFFF99"/>
          <w:rtl/>
        </w:rPr>
        <w:t>בשום ישוב מהישובים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בשום אזור מאזורי הבחירה</w:t>
      </w:r>
      <w:r w:rsidRPr="0099458B">
        <w:rPr>
          <w:rStyle w:val="default"/>
          <w:rFonts w:cs="FrankRuehl" w:hint="cs"/>
          <w:vanish/>
          <w:sz w:val="22"/>
          <w:szCs w:val="22"/>
          <w:shd w:val="clear" w:color="auto" w:fill="FFFF99"/>
          <w:rtl/>
        </w:rPr>
        <w:t xml:space="preserve"> שבתחום המועצה, יורה הממונה על קיום הבחירות מיד לאחר שחלפה אותה סיבה.</w:t>
      </w:r>
    </w:p>
    <w:p w:rsidR="008864DD" w:rsidRPr="0099458B" w:rsidRDefault="008864DD" w:rsidP="008864D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עבר המועד שנקבע לבחירות ולא קויימו </w:t>
      </w:r>
      <w:r w:rsidRPr="0099458B">
        <w:rPr>
          <w:rStyle w:val="default"/>
          <w:rFonts w:cs="FrankRuehl" w:hint="cs"/>
          <w:strike/>
          <w:vanish/>
          <w:sz w:val="22"/>
          <w:szCs w:val="22"/>
          <w:shd w:val="clear" w:color="auto" w:fill="FFFF99"/>
          <w:rtl/>
        </w:rPr>
        <w:t>בחירות באחד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בחירות באחד מאזורי הבחירה</w:t>
      </w:r>
      <w:r w:rsidRPr="0099458B">
        <w:rPr>
          <w:rStyle w:val="default"/>
          <w:rFonts w:cs="FrankRuehl" w:hint="cs"/>
          <w:vanish/>
          <w:sz w:val="22"/>
          <w:szCs w:val="22"/>
          <w:shd w:val="clear" w:color="auto" w:fill="FFFF99"/>
          <w:rtl/>
        </w:rPr>
        <w:t xml:space="preserve"> שבתחום המועצה או בכמה מהם, תורה ועדת הבחירות על קיום </w:t>
      </w:r>
      <w:r w:rsidRPr="0099458B">
        <w:rPr>
          <w:rStyle w:val="default"/>
          <w:rFonts w:cs="FrankRuehl" w:hint="cs"/>
          <w:strike/>
          <w:vanish/>
          <w:sz w:val="22"/>
          <w:szCs w:val="22"/>
          <w:shd w:val="clear" w:color="auto" w:fill="FFFF99"/>
          <w:rtl/>
        </w:rPr>
        <w:t>בחירות באותם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בחירות באותם אזורי הבחירה</w:t>
      </w:r>
      <w:r w:rsidRPr="0099458B">
        <w:rPr>
          <w:rStyle w:val="default"/>
          <w:rFonts w:cs="FrankRuehl" w:hint="cs"/>
          <w:vanish/>
          <w:sz w:val="22"/>
          <w:szCs w:val="22"/>
          <w:shd w:val="clear" w:color="auto" w:fill="FFFF99"/>
          <w:rtl/>
        </w:rPr>
        <w:t xml:space="preserve"> ביום שתקבע ובלבד שלא יהיה מאוחר מחמישה עשר ימים מהיום שנקבע מלכתחילה לקיום </w:t>
      </w:r>
      <w:r w:rsidRPr="0099458B">
        <w:rPr>
          <w:rStyle w:val="default"/>
          <w:rFonts w:cs="FrankRuehl" w:hint="cs"/>
          <w:strike/>
          <w:vanish/>
          <w:sz w:val="22"/>
          <w:szCs w:val="22"/>
          <w:shd w:val="clear" w:color="auto" w:fill="FFFF99"/>
          <w:rtl/>
        </w:rPr>
        <w:t>הבחירות בכל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בכל אזורי הבחירה</w:t>
      </w:r>
      <w:r w:rsidRPr="0099458B">
        <w:rPr>
          <w:rStyle w:val="default"/>
          <w:rFonts w:cs="FrankRuehl" w:hint="cs"/>
          <w:vanish/>
          <w:sz w:val="22"/>
          <w:szCs w:val="22"/>
          <w:shd w:val="clear" w:color="auto" w:fill="FFFF99"/>
          <w:rtl/>
        </w:rPr>
        <w:t>; עבר המועד שקבעה הועדה ולא קויימו בחירות, תודיע על כך לממונה תוך שלושה ימים אחרי המועד כאמור.</w:t>
      </w:r>
    </w:p>
    <w:p w:rsidR="008864DD" w:rsidRPr="0099458B" w:rsidRDefault="008864DD" w:rsidP="008864D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קיבל הממונה הודעה כאמור ימנה, לאחר התייצעות עם המועצה וגופים שלדעתו יש להם נגיעה בדבר, נציג או נציגים למועצה </w:t>
      </w:r>
      <w:r w:rsidRPr="0099458B">
        <w:rPr>
          <w:rStyle w:val="default"/>
          <w:rFonts w:cs="FrankRuehl" w:hint="cs"/>
          <w:strike/>
          <w:vanish/>
          <w:sz w:val="22"/>
          <w:szCs w:val="22"/>
          <w:shd w:val="clear" w:color="auto" w:fill="FFFF99"/>
          <w:rtl/>
        </w:rPr>
        <w:t>מטעם אותם הישובים מבין תושבי הישוב הזכאים להיבחר, ורואים חברי מועצה אלה כאילו נבחרו כנציגיו של 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מטעם אותם אזורי הבחירה מבין תושבי אזור הבחירה הזכאים להבחר, ורואים חברי מועצה אלה כאילו נבחרו כנציגיו של אותו אזור בחירה</w:t>
      </w:r>
      <w:r w:rsidRPr="0099458B">
        <w:rPr>
          <w:rStyle w:val="default"/>
          <w:rFonts w:cs="FrankRuehl" w:hint="cs"/>
          <w:vanish/>
          <w:sz w:val="22"/>
          <w:szCs w:val="22"/>
          <w:shd w:val="clear" w:color="auto" w:fill="FFFF99"/>
          <w:rtl/>
        </w:rPr>
        <w:t xml:space="preserve">; ראה הממונה כי לא ניתן למנות נציג או נציגים כאמור, רשאי הוא למנות, לפי שיקול דעתו, נציג לכהן כחבר מועצה </w:t>
      </w:r>
      <w:r w:rsidRPr="0099458B">
        <w:rPr>
          <w:rStyle w:val="default"/>
          <w:rFonts w:cs="FrankRuehl" w:hint="cs"/>
          <w:strike/>
          <w:vanish/>
          <w:sz w:val="22"/>
          <w:szCs w:val="22"/>
          <w:shd w:val="clear" w:color="auto" w:fill="FFFF99"/>
          <w:rtl/>
        </w:rPr>
        <w:t>מטעם 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מטעם אותו אזור בחירה</w:t>
      </w:r>
      <w:r w:rsidRPr="0099458B">
        <w:rPr>
          <w:rStyle w:val="default"/>
          <w:rFonts w:cs="FrankRuehl" w:hint="cs"/>
          <w:vanish/>
          <w:sz w:val="22"/>
          <w:szCs w:val="22"/>
          <w:shd w:val="clear" w:color="auto" w:fill="FFFF99"/>
          <w:rtl/>
        </w:rPr>
        <w:t>.</w:t>
      </w:r>
    </w:p>
    <w:p w:rsidR="008864DD" w:rsidRPr="0099458B" w:rsidRDefault="008864DD" w:rsidP="008864D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(ו)</w:t>
      </w:r>
      <w:r w:rsidRPr="0099458B">
        <w:rPr>
          <w:rStyle w:val="default"/>
          <w:rFonts w:cs="FrankRuehl" w:hint="cs"/>
          <w:vanish/>
          <w:sz w:val="22"/>
          <w:szCs w:val="22"/>
          <w:shd w:val="clear" w:color="auto" w:fill="FFFF99"/>
          <w:rtl/>
        </w:rPr>
        <w:tab/>
        <w:t xml:space="preserve">אין רואים מועצה כנבחרת אלא לאחר שנבחרו או שנתמנו </w:t>
      </w:r>
      <w:r w:rsidRPr="0099458B">
        <w:rPr>
          <w:rStyle w:val="default"/>
          <w:rFonts w:cs="FrankRuehl" w:hint="cs"/>
          <w:strike/>
          <w:vanish/>
          <w:sz w:val="22"/>
          <w:szCs w:val="22"/>
          <w:shd w:val="clear" w:color="auto" w:fill="FFFF99"/>
          <w:rtl/>
        </w:rPr>
        <w:t>נציגים של כל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נציגים של כל אזורי הבחירה</w:t>
      </w:r>
      <w:r w:rsidRPr="0099458B">
        <w:rPr>
          <w:rStyle w:val="default"/>
          <w:rFonts w:cs="FrankRuehl" w:hint="cs"/>
          <w:vanish/>
          <w:sz w:val="22"/>
          <w:szCs w:val="22"/>
          <w:shd w:val="clear" w:color="auto" w:fill="FFFF99"/>
          <w:rtl/>
        </w:rPr>
        <w:t xml:space="preserve"> שבתחומה.</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p>
    <w:p w:rsidR="0054459A" w:rsidRPr="0099458B" w:rsidRDefault="0054459A" w:rsidP="005445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4459A" w:rsidRPr="0099458B" w:rsidRDefault="0054459A" w:rsidP="0054459A">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עבר המועד שנקבע לבחירות ולא קויימו בחירות באחד מאזורי הבחירה שבתחום המועצה או בכמה מהם, תורה ועדת הבחירות על קיום בחירות באותם אזורי הבחירה ביום שתקבע ובלבד שלא יהיה מאוחר מחמישה עשר ימים מהיום שנקבע מלכתחילה לקיום בכל אזורי הבחירה; עבר המועד שקבעה הועדה ולא קויימו בחירות, תודיע על כך לממונה </w:t>
      </w:r>
      <w:r w:rsidRPr="0099458B">
        <w:rPr>
          <w:rStyle w:val="default"/>
          <w:rFonts w:cs="FrankRuehl" w:hint="cs"/>
          <w:strike/>
          <w:vanish/>
          <w:sz w:val="22"/>
          <w:szCs w:val="22"/>
          <w:shd w:val="clear" w:color="auto" w:fill="FFFF99"/>
          <w:rtl/>
        </w:rPr>
        <w:t>תוך שלושה ימים אחרי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השלישי שאחרי</w:t>
      </w:r>
      <w:r w:rsidRPr="0099458B">
        <w:rPr>
          <w:rStyle w:val="default"/>
          <w:rFonts w:cs="FrankRuehl" w:hint="cs"/>
          <w:vanish/>
          <w:sz w:val="22"/>
          <w:szCs w:val="22"/>
          <w:shd w:val="clear" w:color="auto" w:fill="FFFF99"/>
          <w:rtl/>
        </w:rPr>
        <w:t xml:space="preserve"> המועד כאמור.</w:t>
      </w:r>
    </w:p>
    <w:p w:rsidR="00343FD3" w:rsidRPr="0099458B" w:rsidRDefault="00343FD3" w:rsidP="00506790">
      <w:pPr>
        <w:pStyle w:val="P00"/>
        <w:spacing w:before="0"/>
        <w:ind w:left="0" w:right="1134"/>
        <w:rPr>
          <w:rStyle w:val="default"/>
          <w:rFonts w:cs="FrankRuehl" w:hint="cs"/>
          <w:vanish/>
          <w:sz w:val="20"/>
          <w:szCs w:val="20"/>
          <w:shd w:val="clear" w:color="auto" w:fill="FFFF99"/>
          <w:rtl/>
        </w:rPr>
      </w:pPr>
    </w:p>
    <w:p w:rsidR="00506790" w:rsidRPr="0099458B" w:rsidRDefault="00506790" w:rsidP="0050679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31.12.1997</w:t>
      </w:r>
    </w:p>
    <w:p w:rsidR="00506790" w:rsidRPr="0099458B" w:rsidRDefault="00506790" w:rsidP="0050679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68) תשנ"ח-1997</w:t>
      </w:r>
    </w:p>
    <w:p w:rsidR="00506790" w:rsidRPr="0099458B" w:rsidRDefault="00506790" w:rsidP="00506790">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למועצה יקויימו ביום שקבע הממונה.</w:t>
      </w:r>
    </w:p>
    <w:p w:rsidR="00506790" w:rsidRPr="0099458B" w:rsidRDefault="00506790" w:rsidP="0050679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הבאות אחרי הבחירות הראשונות יקויימו כל ארבע שנים ואולם הממונה רשאי, בנסיבות מיוחדות המצדיקות זאת לדעתו, לקבוע מועד בחירות מוקדם יותר או מאוחר יותר.</w:t>
      </w:r>
    </w:p>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הבחירות הראשונות למועצות יקוימו ביום שקבע הממונה.</w:t>
      </w:r>
    </w:p>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 xml:space="preserve">הבחירות הכלליות לכל המועצות יקוימו אחת לחמש שנים ביום ג' השלישי לחודש כסלו ואם היתה השנה הרביעית שלאחר הבחירות האחרונות שנה מעוברת, יקוימו הבחירות ביום ג' הראשון לאותו חודש; ואולם הממונה רשאי, בנסיבות מיוחדות המצדיקות זאת לדעתו, לקבוע מועד בחירות מוקדם יותר או מאוחר יותר; החליט </w:t>
      </w:r>
      <w:r w:rsidR="00E03DDF" w:rsidRPr="0099458B">
        <w:rPr>
          <w:rStyle w:val="default"/>
          <w:rFonts w:cs="FrankRuehl" w:hint="cs"/>
          <w:vanish/>
          <w:sz w:val="22"/>
          <w:szCs w:val="22"/>
          <w:u w:val="single"/>
          <w:shd w:val="clear" w:color="auto" w:fill="FFFF99"/>
          <w:rtl/>
        </w:rPr>
        <w:t>הממונה לקבוע מועד בחירות מאוחר יותר, יקבע הממונה מועד חדש לבחירות שיהיה קרוב ככל האפשר לאחר שחלפה הסיבה לאי-קיום הבחירות במועדן ולא יאוחר ממועד הבחירות הבאות לכל המועצות האזוריות לפי סעיף זה.</w:t>
      </w:r>
    </w:p>
    <w:p w:rsidR="00E03DDF" w:rsidRPr="0099458B" w:rsidRDefault="00E03DDF"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הבחירות הכלליות הראשונות לכל המועצות האזוריות יתקיימו ביום י"ז בכסלו התשס"ח (27 בנובמבר 2007).</w:t>
      </w:r>
    </w:p>
    <w:p w:rsidR="00E03DDF" w:rsidRPr="0099458B" w:rsidRDefault="00E03DDF" w:rsidP="0050679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t>עד למועד קיומן של הבחירות הכלליות הראשונהו כאמור בסעיף קטן (ג), יתקיימו בחירות בכל מועצה אזורית במועדים הנקובים בטבלה כדלהלן: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E03DDF" w:rsidRPr="0099458B" w:rsidTr="00E42DE9">
        <w:trPr>
          <w:hidden/>
        </w:trPr>
        <w:tc>
          <w:tcPr>
            <w:tcW w:w="2322" w:type="dxa"/>
            <w:shd w:val="clear" w:color="auto" w:fill="auto"/>
            <w:vAlign w:val="bottom"/>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99458B">
              <w:rPr>
                <w:rStyle w:val="default"/>
                <w:rFonts w:cs="FrankRuehl" w:hint="cs"/>
                <w:vanish/>
                <w:sz w:val="20"/>
                <w:szCs w:val="20"/>
                <w:u w:val="single"/>
                <w:shd w:val="clear" w:color="auto" w:fill="FFFF99"/>
                <w:rtl/>
              </w:rPr>
              <w:t>שם המועצה האזורית</w:t>
            </w:r>
          </w:p>
        </w:tc>
        <w:tc>
          <w:tcPr>
            <w:tcW w:w="2322" w:type="dxa"/>
            <w:shd w:val="clear" w:color="auto" w:fill="auto"/>
            <w:vAlign w:val="bottom"/>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99458B">
              <w:rPr>
                <w:rStyle w:val="default"/>
                <w:rFonts w:cs="FrankRuehl" w:hint="cs"/>
                <w:vanish/>
                <w:sz w:val="20"/>
                <w:szCs w:val="20"/>
                <w:u w:val="single"/>
                <w:shd w:val="clear" w:color="auto" w:fill="FFFF99"/>
                <w:rtl/>
              </w:rPr>
              <w:t>מועד הבחירות הבאות</w:t>
            </w:r>
          </w:p>
        </w:tc>
        <w:tc>
          <w:tcPr>
            <w:tcW w:w="2322" w:type="dxa"/>
            <w:shd w:val="clear" w:color="auto" w:fill="auto"/>
            <w:vAlign w:val="bottom"/>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99458B">
              <w:rPr>
                <w:rStyle w:val="default"/>
                <w:rFonts w:cs="FrankRuehl" w:hint="cs"/>
                <w:vanish/>
                <w:sz w:val="20"/>
                <w:szCs w:val="20"/>
                <w:u w:val="single"/>
                <w:shd w:val="clear" w:color="auto" w:fill="FFFF99"/>
                <w:rtl/>
              </w:rPr>
              <w:t>מועד הבחירות שלאחריהן</w:t>
            </w:r>
          </w:p>
        </w:tc>
        <w:tc>
          <w:tcPr>
            <w:tcW w:w="2322" w:type="dxa"/>
            <w:shd w:val="clear" w:color="auto" w:fill="auto"/>
            <w:vAlign w:val="bottom"/>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99458B">
              <w:rPr>
                <w:rStyle w:val="default"/>
                <w:rFonts w:cs="FrankRuehl" w:hint="cs"/>
                <w:vanish/>
                <w:sz w:val="20"/>
                <w:szCs w:val="20"/>
                <w:u w:val="single"/>
                <w:shd w:val="clear" w:color="auto" w:fill="FFFF99"/>
                <w:rtl/>
              </w:rPr>
              <w:t>מועד הבחירות שלאחריהן</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מגילות</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כ"א בכסלו התשס"ג (20 בנובמבר 2002)</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מטה בנימין</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כ"א בכסלו התשס"ג (20 בנובמבר 2002)</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שומרון</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כ"א בשבט התשנ"ח (17 בפברואר 1998)</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כ"א בכסלו התשס"ג (20 בנובמבר 2002)</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גוש עציון</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י' בסיוון התשנ"ט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(25 במאי 1999)</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ד' בשבט התשס"ד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(27 בינואר 2004)</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הר חברון</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י' בסיוון התשנ"ט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(25 במאי 1999)</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ד' בשבט התשס"ד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(27 בינואר 2004)</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r w:rsidR="00E03DDF" w:rsidRPr="0099458B" w:rsidTr="00E42DE9">
        <w:trPr>
          <w:hidden/>
        </w:trPr>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ערבות הירדן</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י' בסיוון התשנ"ט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(25 במאי 1999)</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ד' בשבט התשס"ד </w:t>
            </w:r>
            <w:r w:rsidRPr="0099458B">
              <w:rPr>
                <w:rStyle w:val="default"/>
                <w:rFonts w:cs="FrankRuehl"/>
                <w:vanish/>
                <w:sz w:val="22"/>
                <w:szCs w:val="22"/>
                <w:u w:val="single"/>
                <w:shd w:val="clear" w:color="auto" w:fill="FFFF99"/>
                <w:rtl/>
              </w:rPr>
              <w:br/>
            </w:r>
            <w:r w:rsidRPr="0099458B">
              <w:rPr>
                <w:rStyle w:val="default"/>
                <w:rFonts w:cs="FrankRuehl" w:hint="cs"/>
                <w:vanish/>
                <w:sz w:val="22"/>
                <w:szCs w:val="22"/>
                <w:u w:val="single"/>
                <w:shd w:val="clear" w:color="auto" w:fill="FFFF99"/>
                <w:rtl/>
              </w:rPr>
              <w:t>(27 בינואר 2004)</w:t>
            </w:r>
          </w:p>
        </w:tc>
        <w:tc>
          <w:tcPr>
            <w:tcW w:w="2322" w:type="dxa"/>
            <w:shd w:val="clear" w:color="auto" w:fill="auto"/>
          </w:tcPr>
          <w:p w:rsidR="00E03DDF" w:rsidRPr="0099458B" w:rsidRDefault="00E03DD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י"ז בכסלו התשס"ח (27 בנובמבר 2007)</w:t>
            </w:r>
          </w:p>
        </w:tc>
      </w:tr>
    </w:tbl>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00E03DDF" w:rsidRPr="0099458B">
        <w:rPr>
          <w:rStyle w:val="default"/>
          <w:rFonts w:cs="FrankRuehl" w:hint="cs"/>
          <w:vanish/>
          <w:sz w:val="22"/>
          <w:szCs w:val="22"/>
          <w:shd w:val="clear" w:color="auto" w:fill="FFFF99"/>
          <w:rtl/>
        </w:rPr>
        <w:t xml:space="preserve"> </w:t>
      </w:r>
      <w:r w:rsidR="00E03DDF" w:rsidRPr="0099458B">
        <w:rPr>
          <w:rStyle w:val="default"/>
          <w:rFonts w:cs="FrankRuehl" w:hint="cs"/>
          <w:vanish/>
          <w:sz w:val="22"/>
          <w:szCs w:val="22"/>
          <w:u w:val="single"/>
          <w:shd w:val="clear" w:color="auto" w:fill="FFFF99"/>
          <w:rtl/>
        </w:rPr>
        <w:t>(ה)</w:t>
      </w:r>
      <w:r w:rsidR="00E03DDF"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shd w:val="clear" w:color="auto" w:fill="FFFF99"/>
          <w:rtl/>
        </w:rPr>
        <w:t>עבר המועד שנקבע לבחירות ולא קויימו בחירות מאיזו סיבה שהיא בשום אזור מאזורי הבחירה שבתחום המועצה, יורה הממונה על קיום הבחירות מיד לאחר שחלפה אותה סיבה.</w:t>
      </w:r>
    </w:p>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00E03DDF" w:rsidRPr="0099458B">
        <w:rPr>
          <w:rStyle w:val="default"/>
          <w:rFonts w:cs="FrankRuehl" w:hint="cs"/>
          <w:vanish/>
          <w:sz w:val="22"/>
          <w:szCs w:val="22"/>
          <w:shd w:val="clear" w:color="auto" w:fill="FFFF99"/>
          <w:rtl/>
        </w:rPr>
        <w:t xml:space="preserve"> </w:t>
      </w:r>
      <w:r w:rsidR="00E03DDF" w:rsidRPr="0099458B">
        <w:rPr>
          <w:rStyle w:val="default"/>
          <w:rFonts w:cs="FrankRuehl" w:hint="cs"/>
          <w:vanish/>
          <w:sz w:val="22"/>
          <w:szCs w:val="22"/>
          <w:u w:val="single"/>
          <w:shd w:val="clear" w:color="auto" w:fill="FFFF99"/>
          <w:rtl/>
        </w:rPr>
        <w:t>(ו)</w:t>
      </w:r>
      <w:r w:rsidR="00E03DDF"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shd w:val="clear" w:color="auto" w:fill="FFFF99"/>
          <w:rtl/>
        </w:rPr>
        <w:t xml:space="preserve">עבר המועד שנקבע לבחירות ולא קויימו בחירות באחד מאזורי הבחירה שבתחום המועצה או בכמה מהם, תורה ועדת הבחירות על קיום בחירות באותם אזורי הבחירה ביום שתקבע ובלבד שלא יהיה מאוחר מחמישה עשר ימים מהיום שנקבע מלכתחילה לקיום </w:t>
      </w:r>
      <w:r w:rsidRPr="0099458B">
        <w:rPr>
          <w:rStyle w:val="default"/>
          <w:rFonts w:cs="FrankRuehl" w:hint="cs"/>
          <w:vanish/>
          <w:sz w:val="22"/>
          <w:szCs w:val="22"/>
          <w:highlight w:val="green"/>
          <w:shd w:val="clear" w:color="auto" w:fill="FFFF99"/>
          <w:rtl/>
        </w:rPr>
        <w:t>הבחירות</w:t>
      </w:r>
      <w:r w:rsidRPr="0099458B">
        <w:rPr>
          <w:rStyle w:val="default"/>
          <w:rFonts w:cs="FrankRuehl" w:hint="cs"/>
          <w:vanish/>
          <w:sz w:val="22"/>
          <w:szCs w:val="22"/>
          <w:shd w:val="clear" w:color="auto" w:fill="FFFF99"/>
          <w:rtl/>
        </w:rPr>
        <w:t xml:space="preserve"> בכל אזורי הבחירה; עבר המועד שקבעה הועדה ולא קויימו בחירות, תודיע על כך לממונה לא יאוחר מהיום השלישי שאחרי המועד כאמור.</w:t>
      </w:r>
    </w:p>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00E03DDF" w:rsidRPr="0099458B">
        <w:rPr>
          <w:rStyle w:val="default"/>
          <w:rFonts w:cs="FrankRuehl" w:hint="cs"/>
          <w:vanish/>
          <w:sz w:val="22"/>
          <w:szCs w:val="22"/>
          <w:shd w:val="clear" w:color="auto" w:fill="FFFF99"/>
          <w:rtl/>
        </w:rPr>
        <w:t xml:space="preserve"> </w:t>
      </w:r>
      <w:r w:rsidR="00E03DDF" w:rsidRPr="0099458B">
        <w:rPr>
          <w:rStyle w:val="default"/>
          <w:rFonts w:cs="FrankRuehl" w:hint="cs"/>
          <w:vanish/>
          <w:sz w:val="22"/>
          <w:szCs w:val="22"/>
          <w:u w:val="single"/>
          <w:shd w:val="clear" w:color="auto" w:fill="FFFF99"/>
          <w:rtl/>
        </w:rPr>
        <w:t>(ז)</w:t>
      </w:r>
      <w:r w:rsidR="00E03DDF"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shd w:val="clear" w:color="auto" w:fill="FFFF99"/>
          <w:rtl/>
        </w:rPr>
        <w:t>קיבל הממונה הודעה כאמור ימנה, לאחר התייצעות עם המועצה וגופים שלדעתו יש להם נגיעה בדבר, נציג או נציגים למועצה מטעם אותם אזורי הבחירה מבין תושבי אזור הבחירה הזכאים להבחר, ורואים חברי מועצה אלה כאילו נבחרו כנציגיו של אותו אזור בחירה; ראה הממונה כי לא ניתן למנות נציג או נציגים כאמור, רשאי הוא למנות, לפי שיקול דעתו, נציג לכהן כחבר מועצה מטעם אותו אזור בחירה.</w:t>
      </w:r>
    </w:p>
    <w:p w:rsidR="00506790" w:rsidRPr="0099458B" w:rsidRDefault="00506790" w:rsidP="005067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00E03DDF" w:rsidRPr="0099458B">
        <w:rPr>
          <w:rStyle w:val="default"/>
          <w:rFonts w:cs="FrankRuehl" w:hint="cs"/>
          <w:vanish/>
          <w:sz w:val="22"/>
          <w:szCs w:val="22"/>
          <w:shd w:val="clear" w:color="auto" w:fill="FFFF99"/>
          <w:rtl/>
        </w:rPr>
        <w:t xml:space="preserve"> </w:t>
      </w:r>
      <w:r w:rsidR="00E03DDF" w:rsidRPr="0099458B">
        <w:rPr>
          <w:rStyle w:val="default"/>
          <w:rFonts w:cs="FrankRuehl" w:hint="cs"/>
          <w:vanish/>
          <w:sz w:val="22"/>
          <w:szCs w:val="22"/>
          <w:u w:val="single"/>
          <w:shd w:val="clear" w:color="auto" w:fill="FFFF99"/>
          <w:rtl/>
        </w:rPr>
        <w:t>(ח)</w:t>
      </w:r>
      <w:r w:rsidR="00E03DDF"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shd w:val="clear" w:color="auto" w:fill="FFFF99"/>
          <w:rtl/>
        </w:rPr>
        <w:t>אין רואים מועצה כנבחרת אלא לאחר שנבחרו או שנתמנו נציגים של כל אזורי הבחירה שבתחומה.</w:t>
      </w:r>
    </w:p>
    <w:p w:rsidR="00506790" w:rsidRPr="0099458B" w:rsidRDefault="00506790" w:rsidP="00506790">
      <w:pPr>
        <w:pStyle w:val="P00"/>
        <w:spacing w:before="0"/>
        <w:ind w:left="0" w:right="1134"/>
        <w:rPr>
          <w:rStyle w:val="default"/>
          <w:rFonts w:cs="FrankRuehl" w:hint="cs"/>
          <w:vanish/>
          <w:sz w:val="20"/>
          <w:szCs w:val="20"/>
          <w:shd w:val="clear" w:color="auto" w:fill="FFFF99"/>
          <w:rtl/>
        </w:rPr>
      </w:pPr>
    </w:p>
    <w:p w:rsidR="00473036" w:rsidRPr="0099458B" w:rsidRDefault="00473036" w:rsidP="0050679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22.3.2000</w:t>
      </w:r>
    </w:p>
    <w:p w:rsidR="00473036" w:rsidRPr="0099458B" w:rsidRDefault="00473036" w:rsidP="0050679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473036" w:rsidRPr="0099458B" w:rsidRDefault="00473036" w:rsidP="00473036">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הכלליות לכל המועצות יקוימו אחת לחמש שנים ביום ג' השלישי לחודש כסלו ואם היתה השנה הרביעית שלאחר הבחירות האחרונות שנה מעוברת, יקוימו הבחירות ביום ג' הראשון לאותו חודש; ואולם הממונה רשאי, בנסיבות מיוחדות המצדיקות זאת לדעתו, לקבוע מועד בחירות מוקדם יותר או מאוחר יותר; החליט הממונה לקבוע מועד בחירות מאוחר יותר, יקבע הממונה מועד חדש לבחירות שיהיה קרוב ככל האפשר לאחר שחלפה הסיבה לאי-קיום הבחירות במועדן ולא יאוחר ממועד הבחירות הבאות לכל המועצות האזוריות לפי סעיף זה.</w:t>
      </w:r>
    </w:p>
    <w:p w:rsidR="00473036" w:rsidRPr="0099458B" w:rsidRDefault="00473036" w:rsidP="00473036">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הבחירות הכלליות לכל המועצות יקוימו אחת לחמש שנים ביום ג' השלישי לחודש כסלו ואם היתה השנה הרביעית שלאחר הבחירות האחרונות שנה מעוברת, יקוימו הבחירות ביום ג' הראשון לאותו חודש; ואולם מפקד כוחות צה"ל באזור רשאי, בנסיבות מיוחדות המצדיקות זאת לדעתו, ולאחר שהתייעץ עם הממונה, לקבוע מועד בחירות מוקדם יותר או מאוחר יותר.</w:t>
      </w:r>
    </w:p>
    <w:p w:rsidR="00473036" w:rsidRPr="0099458B" w:rsidRDefault="00473036" w:rsidP="00473036">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(ב1) לא קוימו מסיבה כלשהי הבחירות למועצה במועד, יקבע מפקד כוחות צה"ל באזור, לאחר שהתייעץ עם הממונה, מועד אחר לקיום הבחירות, שיהיה ככל האפשר מיד לאחר שחלפה הסיבה לאי קיום הבחירות במועדן.</w:t>
      </w:r>
    </w:p>
    <w:p w:rsidR="00345F5F" w:rsidRPr="0099458B" w:rsidRDefault="00345F5F" w:rsidP="00345F5F">
      <w:pPr>
        <w:pStyle w:val="P00"/>
        <w:spacing w:before="0"/>
        <w:ind w:left="0" w:right="1134"/>
        <w:rPr>
          <w:rStyle w:val="default"/>
          <w:rFonts w:cs="FrankRuehl" w:hint="cs"/>
          <w:vanish/>
          <w:sz w:val="20"/>
          <w:szCs w:val="20"/>
          <w:shd w:val="clear" w:color="auto" w:fill="FFFF99"/>
          <w:rtl/>
        </w:rPr>
      </w:pPr>
    </w:p>
    <w:p w:rsidR="00345F5F" w:rsidRPr="0099458B" w:rsidRDefault="00345F5F" w:rsidP="00345F5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45F5F" w:rsidRPr="0099458B" w:rsidRDefault="00345F5F" w:rsidP="00345F5F">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45F5F" w:rsidRPr="0099458B" w:rsidRDefault="00345F5F" w:rsidP="00345F5F">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למועצות יקוימו ביום שקבע הממונה.</w:t>
      </w:r>
    </w:p>
    <w:p w:rsidR="00345F5F" w:rsidRPr="0099458B" w:rsidRDefault="00345F5F" w:rsidP="00345F5F">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הבחירות הראשונות למועצה יקויימו תוך ארבע שנים מיום הקמת המועצה האזורית, ביום שיקבע הממונה; המפקד רשאי, בהתייעצות עם הממונה, לקבוע שהבחירות האמורות יתקיימו בשנה החמישית לאחר הקמת המועצה האזורית.</w:t>
      </w:r>
    </w:p>
    <w:p w:rsidR="00345F5F" w:rsidRPr="0099458B" w:rsidRDefault="00345F5F" w:rsidP="00345F5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הבחירות הכלליות לכל המועצות יקוימו אחת לחמש שנים ביום ג' השלישי לחודש כסלו ואם היתה השנה הרביעית שלאחר הבחירות האחרונות שנה מעוברת, יקוימו הבחירות ביום ג' הראשון לאותו חודש; ואולם </w:t>
      </w:r>
      <w:r w:rsidRPr="0099458B">
        <w:rPr>
          <w:rStyle w:val="default"/>
          <w:rFonts w:cs="FrankRuehl" w:hint="cs"/>
          <w:strike/>
          <w:vanish/>
          <w:sz w:val="22"/>
          <w:szCs w:val="22"/>
          <w:shd w:val="clear" w:color="auto" w:fill="FFFF99"/>
          <w:rtl/>
        </w:rPr>
        <w:t>מפקד כוחות צה"ל באזור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המפקד</w:t>
      </w:r>
      <w:r w:rsidRPr="0099458B">
        <w:rPr>
          <w:rStyle w:val="default"/>
          <w:rFonts w:cs="FrankRuehl" w:hint="cs"/>
          <w:vanish/>
          <w:sz w:val="22"/>
          <w:szCs w:val="22"/>
          <w:shd w:val="clear" w:color="auto" w:fill="FFFF99"/>
          <w:rtl/>
        </w:rPr>
        <w:t xml:space="preserve"> רשאי, בנסיבות מיוחדות המצדיקות זאת לדעתו, ולאחר שהתייעץ עם הממונה, לקבוע מועד בחירות מוקדם יותר או מאוחר יותר.</w:t>
      </w:r>
    </w:p>
    <w:p w:rsidR="00345F5F" w:rsidRPr="0099458B" w:rsidRDefault="00345F5F" w:rsidP="00345F5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(ב1) לא קוימו מסיבה כלשהי הבחירות למועצה במועד, יקבע מפקד כוחות צה"ל באזור, לאחר שהתייעץ עם הממונה, מועד אחר לקיום הבחירות, שיהיה ככל האפשר מיד לאחר שחלפה הסיבה לאי קיום הבחירות במועדן.</w:t>
      </w:r>
    </w:p>
    <w:p w:rsidR="00345F5F" w:rsidRPr="0099458B" w:rsidRDefault="00345F5F" w:rsidP="00345F5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הבחירות הכלליות הראשונות לכל המועצות האזוריות יתקיימו ביום י"ז בכסלו התשס"ח (27 בנובמבר 2007).</w:t>
      </w:r>
    </w:p>
    <w:p w:rsidR="00345F5F" w:rsidRPr="0099458B" w:rsidRDefault="00345F5F" w:rsidP="00345F5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עד למועד קיומן של הבחירות הכלליות הראשונהו כאמור בסעיף קטן (ג), יתקיימו בחירות בכל מועצה אזורית במועדים הנקובים בטבלה כדלהלן: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345F5F" w:rsidRPr="0099458B" w:rsidTr="00E42DE9">
        <w:trPr>
          <w:hidden/>
        </w:trPr>
        <w:tc>
          <w:tcPr>
            <w:tcW w:w="2322" w:type="dxa"/>
            <w:shd w:val="clear" w:color="auto" w:fill="auto"/>
            <w:vAlign w:val="bottom"/>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שם המועצה האזורית</w:t>
            </w:r>
          </w:p>
        </w:tc>
        <w:tc>
          <w:tcPr>
            <w:tcW w:w="2322" w:type="dxa"/>
            <w:shd w:val="clear" w:color="auto" w:fill="auto"/>
            <w:vAlign w:val="bottom"/>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מועד הבחירות הבאות</w:t>
            </w:r>
          </w:p>
        </w:tc>
        <w:tc>
          <w:tcPr>
            <w:tcW w:w="2322" w:type="dxa"/>
            <w:shd w:val="clear" w:color="auto" w:fill="auto"/>
            <w:vAlign w:val="bottom"/>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מועד הבחירות שלאחריהן</w:t>
            </w:r>
          </w:p>
        </w:tc>
        <w:tc>
          <w:tcPr>
            <w:tcW w:w="2322" w:type="dxa"/>
            <w:shd w:val="clear" w:color="auto" w:fill="auto"/>
            <w:vAlign w:val="bottom"/>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מועד הבחירות שלאחריהן</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מגילות</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כ"א בכסלו התשס"ג (20 בנובמבר 2002)</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מטה בנימין</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כ"א בכסלו התשס"ג (20 בנובמבר 2002)</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שומרון</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כ"א בשבט התשנ"ח (17 בפברואר 1998)</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כ"א בכסלו התשס"ג (20 בנובמבר 2002)</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גוש עציון</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י' בסיוון התשנ"ט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(25 במאי 1999)</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ד' בשבט התשס"ד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(27 בינואר 2004)</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הר חברון</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י' בסיוון התשנ"ט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(25 במאי 1999)</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ד' בשבט התשס"ד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(27 בינואר 2004)</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r w:rsidR="00345F5F" w:rsidRPr="0099458B" w:rsidTr="00E42DE9">
        <w:trPr>
          <w:hidden/>
        </w:trPr>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ערבות הירדן</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י' בסיוון התשנ"ט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(25 במאי 1999)</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ד' בשבט התשס"ד </w:t>
            </w:r>
            <w:r w:rsidRPr="0099458B">
              <w:rPr>
                <w:rStyle w:val="default"/>
                <w:rFonts w:cs="FrankRuehl"/>
                <w:vanish/>
                <w:sz w:val="22"/>
                <w:szCs w:val="22"/>
                <w:shd w:val="clear" w:color="auto" w:fill="FFFF99"/>
                <w:rtl/>
              </w:rPr>
              <w:br/>
            </w:r>
            <w:r w:rsidRPr="0099458B">
              <w:rPr>
                <w:rStyle w:val="default"/>
                <w:rFonts w:cs="FrankRuehl" w:hint="cs"/>
                <w:vanish/>
                <w:sz w:val="22"/>
                <w:szCs w:val="22"/>
                <w:shd w:val="clear" w:color="auto" w:fill="FFFF99"/>
                <w:rtl/>
              </w:rPr>
              <w:t>(27 בינואר 2004)</w:t>
            </w:r>
          </w:p>
        </w:tc>
        <w:tc>
          <w:tcPr>
            <w:tcW w:w="2322" w:type="dxa"/>
            <w:shd w:val="clear" w:color="auto" w:fill="auto"/>
          </w:tcPr>
          <w:p w:rsidR="00345F5F" w:rsidRPr="0099458B" w:rsidRDefault="00345F5F"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י"ז בכסלו התשס"ח (27 בנובמבר 2007)</w:t>
            </w:r>
          </w:p>
        </w:tc>
      </w:tr>
    </w:tbl>
    <w:p w:rsidR="00345F5F" w:rsidRPr="0099458B" w:rsidRDefault="00345F5F" w:rsidP="00345F5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עבר המועד שנקבע לבחירות ולא קויימו בחירות מאיזו סיבה שהיא בשום אזור מאזורי הבחירה שבתחום המועצה, יורה הממונה על קיום הבחירות מיד לאחר שחלפה אותה סיבה.</w:t>
      </w:r>
    </w:p>
    <w:p w:rsidR="00345F5F" w:rsidRPr="0099458B" w:rsidRDefault="00345F5F" w:rsidP="00345F5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 xml:space="preserve">עבר המועד שנקבע לבחירות ולא קויימו בחירות באחד מאזורי הבחירה שבתחום המועצה או בכמה מהם, תורה ועדת הבחירות על קיום בחירות באותם אזורי הבחירה ביום שתקבע ובלבד שלא יהיה מאוחר מחמישה עשר ימים מהיום שנקבע מלכתחילה לקיום </w:t>
      </w:r>
      <w:r w:rsidRPr="0099458B">
        <w:rPr>
          <w:rStyle w:val="default"/>
          <w:rFonts w:cs="FrankRuehl" w:hint="cs"/>
          <w:strike/>
          <w:vanish/>
          <w:sz w:val="22"/>
          <w:szCs w:val="22"/>
          <w:highlight w:val="green"/>
          <w:shd w:val="clear" w:color="auto" w:fill="FFFF99"/>
          <w:rtl/>
        </w:rPr>
        <w:t>הבחירות</w:t>
      </w:r>
      <w:r w:rsidRPr="0099458B">
        <w:rPr>
          <w:rStyle w:val="default"/>
          <w:rFonts w:cs="FrankRuehl" w:hint="cs"/>
          <w:strike/>
          <w:vanish/>
          <w:sz w:val="22"/>
          <w:szCs w:val="22"/>
          <w:shd w:val="clear" w:color="auto" w:fill="FFFF99"/>
          <w:rtl/>
        </w:rPr>
        <w:t xml:space="preserve"> בכל אזורי הבחירה; עבר המועד שקבעה הועדה ולא קויימו בחירות, תודיע על כך לממונה לא יאוחר מהיום השלישי שאחרי המועד כאמור.</w:t>
      </w:r>
    </w:p>
    <w:p w:rsidR="00345F5F" w:rsidRPr="0099458B" w:rsidRDefault="00345F5F" w:rsidP="00345F5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קיבל הממונה הודעה כאמור ימנה, לאחר התייצעות עם המועצה וגופים שלדעתו יש להם נגיעה בדבר, נציג או נציגים למועצה מטעם אותם אזורי הבחירה מבין תושבי אזור הבחירה הזכאים להבחר, ורואים חברי מועצה אלה כאילו נבחרו כנציגיו של אותו אזור בחירה; ראה הממונה כי לא ניתן למנות נציג או נציגים כאמור, רשאי הוא למנות, לפי שיקול דעתו, נציג לכהן כחבר מועצה מטעם אותו אזור בחירה.</w:t>
      </w:r>
    </w:p>
    <w:p w:rsidR="00345F5F" w:rsidRPr="0099458B" w:rsidRDefault="00345F5F" w:rsidP="00345F5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(ח)</w:t>
      </w:r>
      <w:r w:rsidRPr="0099458B">
        <w:rPr>
          <w:rStyle w:val="default"/>
          <w:rFonts w:cs="FrankRuehl" w:hint="cs"/>
          <w:strike/>
          <w:vanish/>
          <w:sz w:val="22"/>
          <w:szCs w:val="22"/>
          <w:shd w:val="clear" w:color="auto" w:fill="FFFF99"/>
          <w:rtl/>
        </w:rPr>
        <w:tab/>
        <w:t>אין רואים מועצה כנבחרת אלא לאחר שנבחרו או שנתמנו נציגים של כל אזורי הבחירה שבתחומה.</w:t>
      </w:r>
    </w:p>
    <w:p w:rsidR="00473036" w:rsidRPr="0099458B" w:rsidRDefault="00473036" w:rsidP="00506790">
      <w:pPr>
        <w:pStyle w:val="P00"/>
        <w:spacing w:before="0"/>
        <w:ind w:left="0" w:right="1134"/>
        <w:rPr>
          <w:rStyle w:val="default"/>
          <w:rFonts w:cs="FrankRuehl" w:hint="cs"/>
          <w:vanish/>
          <w:sz w:val="20"/>
          <w:szCs w:val="20"/>
          <w:shd w:val="clear" w:color="auto" w:fill="FFFF99"/>
          <w:rtl/>
        </w:rPr>
      </w:pPr>
    </w:p>
    <w:p w:rsidR="00036C8D" w:rsidRPr="0099458B" w:rsidRDefault="00036C8D" w:rsidP="0050679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11.5.2006</w:t>
      </w:r>
    </w:p>
    <w:p w:rsidR="00036C8D" w:rsidRPr="0099458B" w:rsidRDefault="00036C8D" w:rsidP="0050679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95) תשס"ו-2006</w:t>
      </w:r>
    </w:p>
    <w:p w:rsidR="00036C8D" w:rsidRPr="0099458B" w:rsidRDefault="00036C8D" w:rsidP="0050679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8</w:t>
      </w:r>
    </w:p>
    <w:p w:rsidR="00036C8D" w:rsidRPr="0099458B" w:rsidRDefault="00036C8D" w:rsidP="00036C8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36C8D" w:rsidRPr="0099458B" w:rsidRDefault="00036C8D" w:rsidP="00036C8D">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מועד הבחירות</w:t>
      </w:r>
    </w:p>
    <w:p w:rsidR="00036C8D" w:rsidRPr="0099458B" w:rsidRDefault="00036C8D" w:rsidP="00036C8D">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למועצה יקויימו תוך ארבע שנים מיום הקמת המועצה האזורית, ביום שיקבע הממונה; המפקד רשאי, בהתייעצות עם הממונה, לקבוע שהבחירות האמורות יתקיימו בשנה החמישית לאחר הקמת המועצה האזורית.</w:t>
      </w:r>
    </w:p>
    <w:p w:rsidR="00036C8D" w:rsidRPr="0099458B" w:rsidRDefault="00036C8D" w:rsidP="00036C8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הכלליות לכל המועצות יקוימו אחת לחמש שנים ביום ג' השלישי לחודש כסלו ואם היתה השנה הרביעית שלאחר הבחירות האחרונות שנה מעוברת, יקוימו הבחירות ביום ג' הראשון לאותו חודש; ואולם המפקד רשאי, בנסיבות מיוחדות המצדיקות זאת לדעתו, ולאחר שהתייעץ עם הממונה, לקבוע מועד בחירות מוקדם יותר או מאוחר יותר.</w:t>
      </w:r>
    </w:p>
    <w:p w:rsidR="00036C8D" w:rsidRPr="0099458B" w:rsidRDefault="00036C8D" w:rsidP="00036C8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(ב1) (בוטל).</w:t>
      </w:r>
    </w:p>
    <w:p w:rsidR="00036C8D" w:rsidRPr="0099458B" w:rsidRDefault="00036C8D" w:rsidP="00036C8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הבחירות הכלליות הראשונות לכל המועצות האזוריות יתקיימו ביום י"ז בכסלו התשס"ח (27 בנובמבר 2007).</w:t>
      </w:r>
    </w:p>
    <w:p w:rsidR="00036C8D" w:rsidRPr="0099458B" w:rsidRDefault="00036C8D" w:rsidP="00036C8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עד למועד קיומן של הבחירות הכלליות הראשונהו כאמור בסעיף קטן (ג), יתקיימו בחירות בכל מועצה אזורית במועדים הנקובים בטבלה כדלהלן: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86"/>
        <w:gridCol w:w="1995"/>
        <w:gridCol w:w="1995"/>
      </w:tblGrid>
      <w:tr w:rsidR="00036C8D" w:rsidRPr="0099458B" w:rsidTr="00E42DE9">
        <w:trPr>
          <w:hidden/>
        </w:trPr>
        <w:tc>
          <w:tcPr>
            <w:tcW w:w="1962" w:type="dxa"/>
            <w:shd w:val="clear" w:color="auto" w:fill="auto"/>
            <w:vAlign w:val="bottom"/>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שם המועצה האזורית</w:t>
            </w:r>
          </w:p>
        </w:tc>
        <w:tc>
          <w:tcPr>
            <w:tcW w:w="1986" w:type="dxa"/>
            <w:shd w:val="clear" w:color="auto" w:fill="auto"/>
            <w:vAlign w:val="bottom"/>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מועד הבחירות הבאות</w:t>
            </w:r>
          </w:p>
        </w:tc>
        <w:tc>
          <w:tcPr>
            <w:tcW w:w="1995" w:type="dxa"/>
            <w:shd w:val="clear" w:color="auto" w:fill="auto"/>
            <w:vAlign w:val="bottom"/>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מועד הבחירות שלאחריהן</w:t>
            </w:r>
          </w:p>
        </w:tc>
        <w:tc>
          <w:tcPr>
            <w:tcW w:w="1995" w:type="dxa"/>
            <w:shd w:val="clear" w:color="auto" w:fill="auto"/>
            <w:vAlign w:val="bottom"/>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מועד הבחירות שלאחריהן</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מגילות</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כ"א בכסלו התשס"ג (20 בנובמבר 2002)</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מטה בנימין</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כ"א בכסלו התשס"ג (20 בנובמבר 2002)</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שומרון</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כ"א בשבט התשנ"ח (17 בפברואר 1998)</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כ"א בכסלו התשס"ג (20 בנובמבר 2002)</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גוש עציון</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י' בסיוון התשנ"ט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(25 במאי 1999)</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ד' בשבט התשס"ד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(27 בינואר 2004)</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הר חברון</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י' בסיוון התשנ"ט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(25 במאי 1999)</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ד' בשבט התשס"ד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(27 בינואר 2004)</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r w:rsidR="00036C8D" w:rsidRPr="0099458B" w:rsidTr="00E42DE9">
        <w:trPr>
          <w:hidden/>
        </w:trPr>
        <w:tc>
          <w:tcPr>
            <w:tcW w:w="1962"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ערבות הירדן</w:t>
            </w:r>
          </w:p>
        </w:tc>
        <w:tc>
          <w:tcPr>
            <w:tcW w:w="1986"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י' בסיוון התשנ"ט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(25 במאי 1999)</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 xml:space="preserve">ד' בשבט התשס"ד </w:t>
            </w:r>
            <w:r w:rsidRPr="0099458B">
              <w:rPr>
                <w:rStyle w:val="default"/>
                <w:rFonts w:cs="FrankRuehl"/>
                <w:strike/>
                <w:vanish/>
                <w:sz w:val="22"/>
                <w:szCs w:val="22"/>
                <w:shd w:val="clear" w:color="auto" w:fill="FFFF99"/>
                <w:rtl/>
              </w:rPr>
              <w:br/>
            </w:r>
            <w:r w:rsidRPr="0099458B">
              <w:rPr>
                <w:rStyle w:val="default"/>
                <w:rFonts w:cs="FrankRuehl" w:hint="cs"/>
                <w:strike/>
                <w:vanish/>
                <w:sz w:val="22"/>
                <w:szCs w:val="22"/>
                <w:shd w:val="clear" w:color="auto" w:fill="FFFF99"/>
                <w:rtl/>
              </w:rPr>
              <w:t>(27 בינואר 2004)</w:t>
            </w:r>
          </w:p>
        </w:tc>
        <w:tc>
          <w:tcPr>
            <w:tcW w:w="1995" w:type="dxa"/>
            <w:shd w:val="clear" w:color="auto" w:fill="auto"/>
          </w:tcPr>
          <w:p w:rsidR="00036C8D" w:rsidRPr="0099458B" w:rsidRDefault="00036C8D" w:rsidP="00E42D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י"ז בכסלו התשס"ח (27 בנובמבר 2007)</w:t>
            </w:r>
          </w:p>
        </w:tc>
      </w:tr>
    </w:tbl>
    <w:p w:rsidR="00B30153" w:rsidRPr="0099458B" w:rsidRDefault="00B30153" w:rsidP="00B30153">
      <w:pPr>
        <w:pStyle w:val="P00"/>
        <w:spacing w:before="0"/>
        <w:ind w:left="0" w:right="1134"/>
        <w:rPr>
          <w:rStyle w:val="default"/>
          <w:rFonts w:cs="FrankRuehl" w:hint="cs"/>
          <w:vanish/>
          <w:sz w:val="20"/>
          <w:szCs w:val="20"/>
          <w:shd w:val="clear" w:color="auto" w:fill="FFFF99"/>
          <w:rtl/>
        </w:rPr>
      </w:pPr>
    </w:p>
    <w:p w:rsidR="00B30153" w:rsidRPr="0099458B" w:rsidRDefault="00B30153" w:rsidP="00B3015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116) תשס"ט-2008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hyperlink r:id="rId16"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5343</w:t>
      </w:r>
    </w:p>
    <w:p w:rsidR="00B30153" w:rsidRPr="0099458B" w:rsidRDefault="00B30153" w:rsidP="00B30153">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למועצה יקוימו תוך ארבע שנים מיום הקמת המועצה האזורית, ביום שיקבע הממונה. המפקד רשאי, בהתייעצות עם הממונה, לקבוע שהבחירות האמורות יתקיימו בשנה החמישית לאחר הקמת המועצה האזורית.</w:t>
      </w:r>
    </w:p>
    <w:p w:rsidR="00B30153" w:rsidRPr="0099458B" w:rsidRDefault="00B30153" w:rsidP="00B3015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 xml:space="preserve">הבחירות הראשונות למועצה לאחר כינונה, ייערכו בתוך שישים ימים מתום ארבע שנים לכינון המועצה, במועד שיקבע הממונה, ואולם רשאי הממונה לקבוע לכך מועד מאוחר יותר שיחול בשנה החמישית לכינון המועצה, ובמקרים מיוחדים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שיחול בשנה השישית לכינון המועצה.</w:t>
      </w:r>
    </w:p>
    <w:p w:rsidR="00B30153" w:rsidRPr="0099458B" w:rsidRDefault="00B30153" w:rsidP="00B3015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הבחירות למועצות האזוריות מגילות, מטה בנימין ושומרון יקוימו כל חמש שנים ביום ג' השלישי לחודש כסלו; אם הייתה השנה הרביעית שלאחר הבחירות האחרונות שנה מעוברת, יקוימו הבחירות ביום ג' הראשון לאותו חודש; ואולם </w:t>
      </w:r>
      <w:r w:rsidRPr="0099458B">
        <w:rPr>
          <w:rStyle w:val="default"/>
          <w:rFonts w:cs="FrankRuehl" w:hint="cs"/>
          <w:strike/>
          <w:vanish/>
          <w:sz w:val="22"/>
          <w:szCs w:val="22"/>
          <w:shd w:val="clear" w:color="auto" w:fill="FFFF99"/>
          <w:rtl/>
        </w:rPr>
        <w:t>המפקד רשאי, בנסיבות מיוחדות המצדיקות זאת לדעתו, ולאחר שהתייעץ עם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רשאי, בנסיבות מיוחדות המצדיקות זאת לדעתו</w:t>
      </w:r>
      <w:r w:rsidRPr="0099458B">
        <w:rPr>
          <w:rStyle w:val="default"/>
          <w:rFonts w:cs="FrankRuehl" w:hint="cs"/>
          <w:vanish/>
          <w:sz w:val="22"/>
          <w:szCs w:val="22"/>
          <w:shd w:val="clear" w:color="auto" w:fill="FFFF99"/>
          <w:rtl/>
        </w:rPr>
        <w:t>, לקבוע מועד בחירות מוקדם יותר או מאוחר יותר.</w:t>
      </w:r>
    </w:p>
    <w:p w:rsidR="00B30153" w:rsidRPr="0099458B" w:rsidRDefault="00B30153" w:rsidP="002B70D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הבחירות למועצות האזוריות גוש עציון, הר חברון וערבות הירדן יקוימו כל חמש שנים ביום ג' השלישי לחדש טבת; אם הייתה השנה הרביעית שלאחר הבחירות האחרונות שנה מעוברת, יקוימו הבחירות ביום ג' הראשון לאותו חודש; ואולם </w:t>
      </w:r>
      <w:r w:rsidRPr="0099458B">
        <w:rPr>
          <w:rStyle w:val="default"/>
          <w:rFonts w:cs="FrankRuehl" w:hint="cs"/>
          <w:strike/>
          <w:vanish/>
          <w:sz w:val="22"/>
          <w:szCs w:val="22"/>
          <w:shd w:val="clear" w:color="auto" w:fill="FFFF99"/>
          <w:rtl/>
        </w:rPr>
        <w:t>המפקד רשאי, בנסיבות מיוחדות המצדיקות זאת לדעתו, ולאחר שהתייעץ עם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רשאי, בנסיבות מיוחדות המצדיקות זאת לדעתו</w:t>
      </w:r>
      <w:r w:rsidRPr="0099458B">
        <w:rPr>
          <w:rStyle w:val="default"/>
          <w:rFonts w:cs="FrankRuehl" w:hint="cs"/>
          <w:vanish/>
          <w:sz w:val="22"/>
          <w:szCs w:val="22"/>
          <w:shd w:val="clear" w:color="auto" w:fill="FFFF99"/>
          <w:rtl/>
        </w:rPr>
        <w:t>, לקבוע מועד בחירות מוקדם יותר או מאוחר יותר.</w:t>
      </w:r>
    </w:p>
    <w:p w:rsidR="006C209B" w:rsidRPr="0099458B" w:rsidRDefault="006C209B" w:rsidP="002B70D5">
      <w:pPr>
        <w:pStyle w:val="P00"/>
        <w:spacing w:before="0"/>
        <w:ind w:left="0" w:right="1134"/>
        <w:rPr>
          <w:rStyle w:val="default"/>
          <w:rFonts w:cs="FrankRuehl" w:hint="cs"/>
          <w:vanish/>
          <w:sz w:val="20"/>
          <w:szCs w:val="20"/>
          <w:shd w:val="clear" w:color="auto" w:fill="FFFF99"/>
          <w:rtl/>
        </w:rPr>
      </w:pPr>
    </w:p>
    <w:p w:rsidR="006C209B" w:rsidRPr="0099458B" w:rsidRDefault="006C209B" w:rsidP="002B70D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3.1.2014</w:t>
      </w:r>
    </w:p>
    <w:p w:rsidR="006C209B" w:rsidRPr="0099458B" w:rsidRDefault="006C209B" w:rsidP="002B70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126) תשע"ב-2012</w:t>
      </w:r>
    </w:p>
    <w:p w:rsidR="00847B99" w:rsidRPr="0099458B" w:rsidRDefault="00847B99" w:rsidP="00847B99">
      <w:pPr>
        <w:pStyle w:val="P00"/>
        <w:spacing w:before="0"/>
        <w:ind w:left="0" w:right="1134"/>
        <w:rPr>
          <w:rStyle w:val="default"/>
          <w:rFonts w:cs="FrankRuehl" w:hint="cs"/>
          <w:vanish/>
          <w:sz w:val="20"/>
          <w:szCs w:val="20"/>
          <w:shd w:val="clear" w:color="auto" w:fill="FFFF99"/>
          <w:rtl/>
        </w:rPr>
      </w:pPr>
      <w:hyperlink r:id="rId17"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6743</w:t>
      </w:r>
    </w:p>
    <w:p w:rsidR="006C209B" w:rsidRPr="0099458B" w:rsidRDefault="006C209B" w:rsidP="006C209B">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למועצות האזוריות מגילות, מטה בנימין ושומרון יקוימו כל חמש שנים ביום ג' השלישי לחודש כסלו; אם הייתה השנה הרביעית שלאחר הבחירות האחרונות שנה מעוברת, יקוימו הבחירות ביום ג' הראשון לאותו חודש; ואולם הממונה רשאי, בנסיבות מיוחדות המצדיקות זאת לדעתו, לקבוע מועד בחירות מוקדם יותר או מאוחר יותר.</w:t>
      </w:r>
    </w:p>
    <w:p w:rsidR="006C209B" w:rsidRPr="0099458B" w:rsidRDefault="006C209B" w:rsidP="00847B9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r>
      <w:r w:rsidR="00A97C7D" w:rsidRPr="0099458B">
        <w:rPr>
          <w:rStyle w:val="default"/>
          <w:rFonts w:cs="FrankRuehl" w:hint="cs"/>
          <w:vanish/>
          <w:sz w:val="22"/>
          <w:szCs w:val="22"/>
          <w:u w:val="single"/>
          <w:shd w:val="clear" w:color="auto" w:fill="FFFF99"/>
          <w:rtl/>
        </w:rPr>
        <w:t>הבחירות לכל המועצות האזוריות יקוימו כל חמש שנים ביום ג' השלישי לחודש טבת; ואולם אם היתה השנה הרביעית שלאחר הבחירות האחרונות שנה מעוברת, יקוימו הבחירות ביום ג' הראשון לאותו חודש.</w:t>
      </w:r>
    </w:p>
    <w:p w:rsidR="006C209B" w:rsidRPr="0099458B" w:rsidRDefault="006C209B" w:rsidP="00A97C7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הבחירות למועצות האזוריות גוש עציון, הר חברון וערבות הירדן יקוימו כל חמש שנים ביום ג' השלישי לחדש טבת; אם הייתה השנה הרביעית שלאחר הבחירות האחרונות שנה מעוברת, יקוימו הבחירות ביום ג' הראשון לאותו חודש; ואולם הממונה רשאי, בנסיבות מיוחדות המצדיקות זאת לדעתו, לקבוע מועד בחירות מוקדם יותר או מאוחר יותר.</w:t>
      </w:r>
    </w:p>
    <w:p w:rsidR="003B0F0F" w:rsidRPr="0099458B" w:rsidRDefault="003B0F0F" w:rsidP="00A97C7D">
      <w:pPr>
        <w:pStyle w:val="P00"/>
        <w:spacing w:before="0"/>
        <w:ind w:left="0" w:right="1134"/>
        <w:rPr>
          <w:rStyle w:val="default"/>
          <w:rFonts w:cs="FrankRuehl"/>
          <w:vanish/>
          <w:sz w:val="20"/>
          <w:szCs w:val="20"/>
          <w:shd w:val="clear" w:color="auto" w:fill="FFFF99"/>
          <w:rtl/>
        </w:rPr>
      </w:pPr>
    </w:p>
    <w:p w:rsidR="003B0F0F" w:rsidRPr="0099458B" w:rsidRDefault="003B0F0F" w:rsidP="00A97C7D">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26.12.2017</w:t>
      </w:r>
    </w:p>
    <w:p w:rsidR="003B0F0F" w:rsidRPr="0099458B" w:rsidRDefault="003B0F0F" w:rsidP="00A97C7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136) תשע"ח-2017</w:t>
      </w:r>
    </w:p>
    <w:p w:rsidR="003B0F0F" w:rsidRPr="0099458B" w:rsidRDefault="003B0F0F" w:rsidP="00A97C7D">
      <w:pPr>
        <w:pStyle w:val="P00"/>
        <w:spacing w:before="0"/>
        <w:ind w:left="0" w:right="1134"/>
        <w:rPr>
          <w:rStyle w:val="default"/>
          <w:rFonts w:cs="FrankRuehl"/>
          <w:vanish/>
          <w:sz w:val="20"/>
          <w:szCs w:val="20"/>
          <w:shd w:val="clear" w:color="auto" w:fill="FFFF99"/>
          <w:rtl/>
        </w:rPr>
      </w:pPr>
      <w:hyperlink r:id="rId18" w:history="1">
        <w:r w:rsidRPr="0099458B">
          <w:rPr>
            <w:rStyle w:val="Hyperlink"/>
            <w:rFonts w:cs="FrankRuehl" w:hint="cs"/>
            <w:vanish/>
            <w:szCs w:val="20"/>
            <w:shd w:val="clear" w:color="auto" w:fill="FFFF99"/>
            <w:rtl/>
          </w:rPr>
          <w:t>קובץ המנשרים מס' 246</w:t>
        </w:r>
      </w:hyperlink>
      <w:r w:rsidRPr="0099458B">
        <w:rPr>
          <w:rStyle w:val="default"/>
          <w:rFonts w:cs="FrankRuehl" w:hint="cs"/>
          <w:vanish/>
          <w:sz w:val="20"/>
          <w:szCs w:val="20"/>
          <w:shd w:val="clear" w:color="auto" w:fill="FFFF99"/>
          <w:rtl/>
        </w:rPr>
        <w:t xml:space="preserve"> מחודש מאי 2018 עמ' 8378</w:t>
      </w:r>
    </w:p>
    <w:p w:rsidR="003B0F0F" w:rsidRPr="0099458B" w:rsidRDefault="003B0F0F" w:rsidP="00A97C7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החלפת סעיף קטן 8(ב)</w:t>
      </w:r>
    </w:p>
    <w:p w:rsidR="003B0F0F" w:rsidRPr="0099458B" w:rsidRDefault="003B0F0F" w:rsidP="003B0F0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B0F0F" w:rsidRPr="003B0F0F" w:rsidRDefault="003B0F0F" w:rsidP="003B0F0F">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לכל המועצות האזוריות יקוימו כל חמש שנים ביום ג' השלישי לחודש טבת; ואולם אם היתה השנה הרביעית שלאחר הבחירות האחרונות שנה מעוברת, יקוימו הבחירות ביום ג' הראשון לאותו חודש.</w:t>
      </w:r>
      <w:bookmarkEnd w:id="51"/>
    </w:p>
    <w:p w:rsidR="003B0F0F" w:rsidRDefault="003B0F0F" w:rsidP="003B0F0F">
      <w:pPr>
        <w:pStyle w:val="P00"/>
        <w:spacing w:before="72"/>
        <w:ind w:left="0" w:right="1134"/>
        <w:rPr>
          <w:rStyle w:val="default"/>
          <w:rFonts w:cs="FrankRuehl"/>
          <w:rtl/>
        </w:rPr>
      </w:pPr>
      <w:bookmarkStart w:id="52" w:name="Seif375"/>
      <w:bookmarkEnd w:id="52"/>
      <w:r>
        <w:rPr>
          <w:rFonts w:cs="Miriam"/>
          <w:lang w:val="he-IL"/>
        </w:rPr>
        <w:pict>
          <v:rect id="_x0000_s3628" style="position:absolute;left:0;text-align:left;margin-left:464.35pt;margin-top:7.1pt;width:75.05pt;height:40.75pt;z-index:251927552" o:allowincell="f" filled="f" stroked="f" strokecolor="lime" strokeweight=".25pt">
            <v:textbox style="mso-next-textbox:#_x0000_s3628" inset="0,0,0,0">
              <w:txbxContent>
                <w:p w:rsidR="009C6577" w:rsidRDefault="009C6577" w:rsidP="003B0F0F">
                  <w:pPr>
                    <w:spacing w:line="160" w:lineRule="exact"/>
                    <w:rPr>
                      <w:rFonts w:cs="Miriam"/>
                      <w:sz w:val="18"/>
                      <w:szCs w:val="18"/>
                      <w:rtl/>
                    </w:rPr>
                  </w:pPr>
                  <w:r>
                    <w:rPr>
                      <w:rFonts w:cs="Miriam" w:hint="cs"/>
                      <w:sz w:val="18"/>
                      <w:szCs w:val="18"/>
                      <w:rtl/>
                    </w:rPr>
                    <w:t xml:space="preserve">יום הבחירות לכל המועצות האזוריות </w:t>
                  </w:r>
                  <w:r>
                    <w:rPr>
                      <w:rFonts w:cs="Miriam"/>
                      <w:sz w:val="18"/>
                      <w:szCs w:val="18"/>
                      <w:rtl/>
                    </w:rPr>
                    <w:t>–</w:t>
                  </w:r>
                  <w:r>
                    <w:rPr>
                      <w:rFonts w:cs="Miriam" w:hint="cs"/>
                      <w:sz w:val="18"/>
                      <w:szCs w:val="18"/>
                      <w:rtl/>
                    </w:rPr>
                    <w:t xml:space="preserve"> שבתון והזכות לשכר</w:t>
                  </w:r>
                </w:p>
                <w:p w:rsidR="009C6577" w:rsidRDefault="009C6577" w:rsidP="003B0F0F">
                  <w:pPr>
                    <w:spacing w:line="160" w:lineRule="exact"/>
                    <w:rPr>
                      <w:rFonts w:cs="Miriam" w:hint="cs"/>
                      <w:noProof/>
                      <w:sz w:val="18"/>
                      <w:szCs w:val="18"/>
                      <w:rtl/>
                    </w:rPr>
                  </w:pPr>
                  <w:r>
                    <w:rPr>
                      <w:rFonts w:cs="Miriam" w:hint="cs"/>
                      <w:noProof/>
                      <w:sz w:val="18"/>
                      <w:szCs w:val="18"/>
                      <w:rtl/>
                    </w:rPr>
                    <w:t>(תיקון מס' 136) תשע"ח-2017</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סעיף 5ד לתקנון המועצות המקומיות (יהודה והשומרון) התשמ"א-1981 יחולו, בשינויים המחויבים, לעניין יום הבחירות לכל המועצות האזוריות כאמור בסעיף 8.</w:t>
      </w:r>
    </w:p>
    <w:p w:rsidR="003B0F0F" w:rsidRPr="0099458B" w:rsidRDefault="003B0F0F" w:rsidP="003B0F0F">
      <w:pPr>
        <w:pStyle w:val="P00"/>
        <w:spacing w:before="0"/>
        <w:ind w:left="0" w:right="1134"/>
        <w:rPr>
          <w:rStyle w:val="default"/>
          <w:rFonts w:cs="FrankRuehl"/>
          <w:vanish/>
          <w:color w:val="FF0000"/>
          <w:sz w:val="20"/>
          <w:szCs w:val="20"/>
          <w:shd w:val="clear" w:color="auto" w:fill="FFFF99"/>
          <w:rtl/>
        </w:rPr>
      </w:pPr>
      <w:bookmarkStart w:id="53" w:name="Rov866"/>
      <w:r w:rsidRPr="0099458B">
        <w:rPr>
          <w:rStyle w:val="default"/>
          <w:rFonts w:cs="FrankRuehl" w:hint="cs"/>
          <w:vanish/>
          <w:color w:val="FF0000"/>
          <w:sz w:val="20"/>
          <w:szCs w:val="20"/>
          <w:shd w:val="clear" w:color="auto" w:fill="FFFF99"/>
          <w:rtl/>
        </w:rPr>
        <w:t>מיום 26.12.2017</w:t>
      </w:r>
    </w:p>
    <w:p w:rsidR="003B0F0F" w:rsidRPr="0099458B" w:rsidRDefault="003B0F0F" w:rsidP="003B0F0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136) תשע"ח-2017</w:t>
      </w:r>
    </w:p>
    <w:p w:rsidR="003B0F0F" w:rsidRPr="0099458B" w:rsidRDefault="003B0F0F" w:rsidP="003B0F0F">
      <w:pPr>
        <w:pStyle w:val="P00"/>
        <w:spacing w:before="0"/>
        <w:ind w:left="0" w:right="1134"/>
        <w:rPr>
          <w:rStyle w:val="default"/>
          <w:rFonts w:cs="FrankRuehl"/>
          <w:vanish/>
          <w:sz w:val="20"/>
          <w:szCs w:val="20"/>
          <w:shd w:val="clear" w:color="auto" w:fill="FFFF99"/>
          <w:rtl/>
        </w:rPr>
      </w:pPr>
      <w:hyperlink r:id="rId19" w:history="1">
        <w:r w:rsidRPr="0099458B">
          <w:rPr>
            <w:rStyle w:val="Hyperlink"/>
            <w:rFonts w:cs="FrankRuehl" w:hint="cs"/>
            <w:vanish/>
            <w:szCs w:val="20"/>
            <w:shd w:val="clear" w:color="auto" w:fill="FFFF99"/>
            <w:rtl/>
          </w:rPr>
          <w:t>קובץ המנשרים מס' 246</w:t>
        </w:r>
      </w:hyperlink>
      <w:r w:rsidRPr="0099458B">
        <w:rPr>
          <w:rStyle w:val="default"/>
          <w:rFonts w:cs="FrankRuehl" w:hint="cs"/>
          <w:vanish/>
          <w:sz w:val="20"/>
          <w:szCs w:val="20"/>
          <w:shd w:val="clear" w:color="auto" w:fill="FFFF99"/>
          <w:rtl/>
        </w:rPr>
        <w:t xml:space="preserve"> מחודש מאי 2018 עמ' 8378</w:t>
      </w:r>
    </w:p>
    <w:p w:rsidR="003B0F0F" w:rsidRPr="003B0F0F" w:rsidRDefault="003B0F0F" w:rsidP="003B0F0F">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8א</w:t>
      </w:r>
      <w:bookmarkEnd w:id="53"/>
    </w:p>
    <w:p w:rsidR="003B0F0F" w:rsidRDefault="003B0F0F" w:rsidP="003B0F0F">
      <w:pPr>
        <w:pStyle w:val="P00"/>
        <w:spacing w:before="72"/>
        <w:ind w:left="0" w:right="1134"/>
        <w:rPr>
          <w:rStyle w:val="default"/>
          <w:rFonts w:cs="FrankRuehl" w:hint="cs"/>
          <w:rtl/>
        </w:rPr>
      </w:pPr>
    </w:p>
    <w:p w:rsidR="00CC2D28" w:rsidRDefault="00CC2D28" w:rsidP="00345F5F">
      <w:pPr>
        <w:pStyle w:val="P00"/>
        <w:spacing w:before="72"/>
        <w:ind w:left="0" w:right="1134"/>
        <w:rPr>
          <w:rStyle w:val="default"/>
          <w:rFonts w:cs="FrankRuehl" w:hint="cs"/>
          <w:rtl/>
        </w:rPr>
      </w:pPr>
      <w:r>
        <w:rPr>
          <w:rFonts w:cs="Miriam"/>
          <w:lang w:val="he-IL"/>
        </w:rPr>
        <w:pict>
          <v:rect id="_x0000_s2388" style="position:absolute;left:0;text-align:left;margin-left:464.35pt;margin-top:7.1pt;width:75.05pt;height:20.95pt;z-index:251274240" o:allowincell="f" filled="f" stroked="f" strokecolor="lime" strokeweight=".25pt">
            <v:textbox style="mso-next-textbox:#_x0000_s2388" inset="0,0,0,0">
              <w:txbxContent>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345F5F">
        <w:rPr>
          <w:rStyle w:val="default"/>
          <w:rFonts w:cs="FrankRuehl" w:hint="cs"/>
          <w:rtl/>
        </w:rPr>
        <w:t>(בוטל)</w:t>
      </w:r>
      <w:r w:rsidR="003654F7">
        <w:rPr>
          <w:rStyle w:val="default"/>
          <w:rFonts w:cs="FrankRuehl" w:hint="cs"/>
          <w:rtl/>
        </w:rPr>
        <w:t>.</w:t>
      </w:r>
    </w:p>
    <w:p w:rsidR="00580450" w:rsidRPr="0099458B" w:rsidRDefault="00580450" w:rsidP="00580450">
      <w:pPr>
        <w:pStyle w:val="P00"/>
        <w:spacing w:before="0"/>
        <w:ind w:left="0" w:right="1134"/>
        <w:rPr>
          <w:rStyle w:val="default"/>
          <w:rFonts w:cs="FrankRuehl" w:hint="cs"/>
          <w:vanish/>
          <w:color w:val="FF0000"/>
          <w:sz w:val="20"/>
          <w:szCs w:val="20"/>
          <w:shd w:val="clear" w:color="auto" w:fill="FFFF99"/>
          <w:rtl/>
        </w:rPr>
      </w:pPr>
      <w:bookmarkStart w:id="54" w:name="Rov30"/>
      <w:r w:rsidRPr="0099458B">
        <w:rPr>
          <w:rStyle w:val="default"/>
          <w:rFonts w:cs="FrankRuehl" w:hint="cs"/>
          <w:vanish/>
          <w:color w:val="FF0000"/>
          <w:sz w:val="20"/>
          <w:szCs w:val="20"/>
          <w:shd w:val="clear" w:color="auto" w:fill="FFFF99"/>
          <w:rtl/>
        </w:rPr>
        <w:t>מיום 30.9.1990</w:t>
      </w:r>
    </w:p>
    <w:p w:rsidR="00580450" w:rsidRPr="0099458B" w:rsidRDefault="00580450" w:rsidP="0058045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580450" w:rsidRPr="0099458B" w:rsidRDefault="00580450" w:rsidP="0058045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9</w:t>
      </w:r>
    </w:p>
    <w:p w:rsidR="00580450" w:rsidRPr="0099458B" w:rsidRDefault="00580450" w:rsidP="0058045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80450" w:rsidRPr="0099458B" w:rsidRDefault="00580450" w:rsidP="0058045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הזכאים להבחר למועצה</w:t>
      </w:r>
    </w:p>
    <w:p w:rsidR="00580450" w:rsidRPr="0099458B" w:rsidRDefault="00580450" w:rsidP="0058045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בכפוף לאמור בסעיף 21 כל אדם שביום הבחירות הינו בן שמונה עשרה שנה ומעלה ומקום מגוריו הקבוע לפי הרישום בתעודת זהותו הוא בתחום ישוב, רשאי להיות מועמד ולהבחר כנציג של אותו ישוב במועצה.</w:t>
      </w:r>
    </w:p>
    <w:p w:rsidR="008864DD" w:rsidRPr="0099458B" w:rsidRDefault="008864DD" w:rsidP="008864DD">
      <w:pPr>
        <w:pStyle w:val="P00"/>
        <w:spacing w:before="0"/>
        <w:ind w:left="0" w:right="1134"/>
        <w:rPr>
          <w:rStyle w:val="default"/>
          <w:rFonts w:cs="FrankRuehl" w:hint="cs"/>
          <w:vanish/>
          <w:sz w:val="20"/>
          <w:szCs w:val="20"/>
          <w:shd w:val="clear" w:color="auto" w:fill="FFFF99"/>
          <w:rtl/>
        </w:rPr>
      </w:pPr>
    </w:p>
    <w:p w:rsidR="008864DD" w:rsidRPr="0099458B" w:rsidRDefault="008864DD" w:rsidP="008864D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864DD" w:rsidRPr="0099458B" w:rsidRDefault="008864DD" w:rsidP="008864D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864DD" w:rsidRPr="0099458B" w:rsidRDefault="008864DD" w:rsidP="008864DD">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ביום שיקבע המפקח לכך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היום הקובע), תתחיל כל ועדת בחירות להכין פנקס בוחרים </w:t>
      </w:r>
      <w:r w:rsidRPr="0099458B">
        <w:rPr>
          <w:rStyle w:val="default"/>
          <w:rFonts w:cs="FrankRuehl" w:hint="cs"/>
          <w:strike/>
          <w:vanish/>
          <w:sz w:val="22"/>
          <w:szCs w:val="22"/>
          <w:shd w:val="clear" w:color="auto" w:fill="FFFF99"/>
          <w:rtl/>
        </w:rPr>
        <w:t>עבור 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עבור כל אזור בחירה</w:t>
      </w:r>
      <w:r w:rsidRPr="0099458B">
        <w:rPr>
          <w:rStyle w:val="default"/>
          <w:rFonts w:cs="FrankRuehl" w:hint="cs"/>
          <w:vanish/>
          <w:sz w:val="22"/>
          <w:szCs w:val="22"/>
          <w:shd w:val="clear" w:color="auto" w:fill="FFFF99"/>
          <w:rtl/>
        </w:rPr>
        <w:t xml:space="preserve"> שבתחום המועצה האזורית שבה היא משמשת כועדת בחירות. פנקס הבוחרים ייערך על-פי הוראותיו של המפקח ויושלם תוך 15 יום מהיום הקובע. לא סיימה ועדת הבחירות את הכנת פנקס הבוחרים בתוך המועד האמור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יסיים פקיד הבחירות כאמור בסעיף 11 את הכנתו תוך 22 יום מהיום הקובע.</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p>
    <w:p w:rsidR="0054459A" w:rsidRPr="0099458B" w:rsidRDefault="0054459A" w:rsidP="005445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4459A" w:rsidRPr="0099458B" w:rsidRDefault="0054459A" w:rsidP="0054459A">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ביום שיקבע המפקח לכך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היום הקובע), תתחיל כל ועדת בחירות להכין פנקס בוחרים עבור כל אזור בחירה שבתחום המועצה האזורית שבה היא משמשת כועדת בחירות. פנקס הבוחרים ייערך על-פי הוראותיו של המפקח ויושלם </w:t>
      </w:r>
      <w:r w:rsidRPr="0099458B">
        <w:rPr>
          <w:rStyle w:val="default"/>
          <w:rFonts w:cs="FrankRuehl" w:hint="cs"/>
          <w:strike/>
          <w:vanish/>
          <w:sz w:val="22"/>
          <w:szCs w:val="22"/>
          <w:shd w:val="clear" w:color="auto" w:fill="FFFF99"/>
          <w:rtl/>
        </w:rPr>
        <w:t>תוך 15 יום מהיום הקובע</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החמשה עשר שלאחר היום הקובע</w:t>
      </w:r>
      <w:r w:rsidRPr="0099458B">
        <w:rPr>
          <w:rStyle w:val="default"/>
          <w:rFonts w:cs="FrankRuehl" w:hint="cs"/>
          <w:vanish/>
          <w:sz w:val="22"/>
          <w:szCs w:val="22"/>
          <w:shd w:val="clear" w:color="auto" w:fill="FFFF99"/>
          <w:rtl/>
        </w:rPr>
        <w:t xml:space="preserve">. לא סיימה ועדת הבחירות את הכנת פנקס הבוחרים בתוך המועד האמור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יסיים פקיד הבחירות כאמור בסעיף 11 את הכנתו </w:t>
      </w:r>
      <w:r w:rsidRPr="0099458B">
        <w:rPr>
          <w:rStyle w:val="default"/>
          <w:rFonts w:cs="FrankRuehl" w:hint="cs"/>
          <w:strike/>
          <w:vanish/>
          <w:sz w:val="22"/>
          <w:szCs w:val="22"/>
          <w:shd w:val="clear" w:color="auto" w:fill="FFFF99"/>
          <w:rtl/>
        </w:rPr>
        <w:t>תוך 22 יום מהיום הקובע</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העשרים ושניים שלאחר היום הקובע</w:t>
      </w:r>
      <w:r w:rsidRPr="0099458B">
        <w:rPr>
          <w:rStyle w:val="default"/>
          <w:rFonts w:cs="FrankRuehl" w:hint="cs"/>
          <w:vanish/>
          <w:sz w:val="22"/>
          <w:szCs w:val="22"/>
          <w:shd w:val="clear" w:color="auto" w:fill="FFFF99"/>
          <w:rtl/>
        </w:rPr>
        <w:t>.</w:t>
      </w:r>
    </w:p>
    <w:p w:rsidR="008864DD" w:rsidRPr="0099458B" w:rsidRDefault="008864DD" w:rsidP="00580450">
      <w:pPr>
        <w:pStyle w:val="P00"/>
        <w:spacing w:before="0"/>
        <w:ind w:left="0" w:right="1134"/>
        <w:rPr>
          <w:rStyle w:val="default"/>
          <w:rFonts w:cs="FrankRuehl" w:hint="cs"/>
          <w:vanish/>
          <w:sz w:val="20"/>
          <w:szCs w:val="20"/>
          <w:shd w:val="clear" w:color="auto" w:fill="FFFF99"/>
          <w:rtl/>
        </w:rPr>
      </w:pPr>
    </w:p>
    <w:p w:rsidR="00FD574B" w:rsidRPr="0099458B" w:rsidRDefault="00FD574B" w:rsidP="0058045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23.2.1997</w:t>
      </w:r>
    </w:p>
    <w:p w:rsidR="00FD574B" w:rsidRPr="0099458B" w:rsidRDefault="00FD574B" w:rsidP="0058045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63) תשנ"ז-1997</w:t>
      </w:r>
    </w:p>
    <w:p w:rsidR="00FD574B" w:rsidRPr="0099458B" w:rsidRDefault="00FD574B" w:rsidP="00FD574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ביום שיקבע המפקח לכך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היום הקובע), תתחיל כל ועדת בחירות להכין פנקס בוחרים עבור כל אזור בחירה שבתחום המועצה האזורית שבה היא משמשת כועדת בחירות. פנקס הבוחרים ייערך על-פי הוראותיו של המפקח ויושלם </w:t>
      </w:r>
      <w:r w:rsidRPr="0099458B">
        <w:rPr>
          <w:rStyle w:val="default"/>
          <w:rFonts w:cs="FrankRuehl" w:hint="cs"/>
          <w:strike/>
          <w:vanish/>
          <w:sz w:val="22"/>
          <w:szCs w:val="22"/>
          <w:shd w:val="clear" w:color="auto" w:fill="FFFF99"/>
          <w:rtl/>
        </w:rPr>
        <w:t>לא יאוחר מהיום החמשה עשר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התשעה-עשר</w:t>
      </w:r>
      <w:r w:rsidRPr="0099458B">
        <w:rPr>
          <w:rStyle w:val="default"/>
          <w:rFonts w:cs="FrankRuehl" w:hint="cs"/>
          <w:vanish/>
          <w:sz w:val="22"/>
          <w:szCs w:val="22"/>
          <w:shd w:val="clear" w:color="auto" w:fill="FFFF99"/>
          <w:rtl/>
        </w:rPr>
        <w:t xml:space="preserve"> שלאחר היום הקובע. לא סיימה ועדת הבחירות את הכנת פנקס הבוחרים בתוך המועד האמור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יסיים פקיד הבחירות כאמור בסעיף 11 את הכנתו </w:t>
      </w:r>
      <w:r w:rsidRPr="0099458B">
        <w:rPr>
          <w:rStyle w:val="default"/>
          <w:rFonts w:cs="FrankRuehl" w:hint="cs"/>
          <w:strike/>
          <w:vanish/>
          <w:sz w:val="22"/>
          <w:szCs w:val="22"/>
          <w:shd w:val="clear" w:color="auto" w:fill="FFFF99"/>
          <w:rtl/>
        </w:rPr>
        <w:t>לא יאוחר מהיום העשרים ושניים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העשרים וששה</w:t>
      </w:r>
      <w:r w:rsidRPr="0099458B">
        <w:rPr>
          <w:rStyle w:val="default"/>
          <w:rFonts w:cs="FrankRuehl" w:hint="cs"/>
          <w:vanish/>
          <w:sz w:val="22"/>
          <w:szCs w:val="22"/>
          <w:shd w:val="clear" w:color="auto" w:fill="FFFF99"/>
          <w:rtl/>
        </w:rPr>
        <w:t xml:space="preserve"> שלאחר היום הקובע.</w:t>
      </w:r>
    </w:p>
    <w:p w:rsidR="00345F5F" w:rsidRPr="0099458B" w:rsidRDefault="00345F5F" w:rsidP="00345F5F">
      <w:pPr>
        <w:pStyle w:val="P00"/>
        <w:spacing w:before="0"/>
        <w:ind w:left="0" w:right="1134"/>
        <w:rPr>
          <w:rStyle w:val="default"/>
          <w:rFonts w:cs="FrankRuehl" w:hint="cs"/>
          <w:vanish/>
          <w:sz w:val="20"/>
          <w:szCs w:val="20"/>
          <w:shd w:val="clear" w:color="auto" w:fill="FFFF99"/>
          <w:rtl/>
        </w:rPr>
      </w:pPr>
    </w:p>
    <w:p w:rsidR="00345F5F" w:rsidRPr="0099458B" w:rsidRDefault="00345F5F" w:rsidP="00345F5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45F5F" w:rsidRPr="0099458B" w:rsidRDefault="00345F5F" w:rsidP="00345F5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45F5F" w:rsidRPr="0099458B" w:rsidRDefault="00345F5F" w:rsidP="00345F5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9</w:t>
      </w:r>
    </w:p>
    <w:p w:rsidR="00345F5F" w:rsidRPr="0099458B" w:rsidRDefault="00345F5F" w:rsidP="00345F5F">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45F5F" w:rsidRPr="0099458B" w:rsidRDefault="00345F5F" w:rsidP="00345F5F">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הכנת פנקס בוחרים</w:t>
      </w:r>
    </w:p>
    <w:p w:rsidR="00345F5F" w:rsidRPr="002B70D5" w:rsidRDefault="00345F5F"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ביום שיקבע המפקח לכך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היום הקובע), תתחיל כל ועדת בחירות להכין פנקס בוחרים עבור כל אזור בחירה שבתחום המועצה האזורית שבה היא משמשת כועדת בחירות. פנקס הבוחרים ייערך על-פי הוראותיו של המפקח ויושלם לא יאוחר מהיום התשעה-עשר שלאחר היום הקובע. לא סיימה ועדת הבחירות את הכנת פנקס הבוחרים בתוך המועד האמור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יסיים פקיד הבחירות כאמור בסעיף 11 את הכנתו לא יאוחר מהיום העשרים וששה שלאחר היום הקובע.</w:t>
      </w:r>
      <w:bookmarkEnd w:id="54"/>
    </w:p>
    <w:p w:rsidR="003654F7" w:rsidRDefault="003654F7" w:rsidP="00172398">
      <w:pPr>
        <w:pStyle w:val="P00"/>
        <w:spacing w:before="72"/>
        <w:ind w:left="0" w:right="1134"/>
        <w:rPr>
          <w:rStyle w:val="default"/>
          <w:rFonts w:cs="FrankRuehl" w:hint="cs"/>
          <w:rtl/>
        </w:rPr>
      </w:pPr>
      <w:bookmarkStart w:id="55" w:name="Seif189"/>
      <w:bookmarkEnd w:id="55"/>
      <w:r>
        <w:rPr>
          <w:rFonts w:cs="Miriam"/>
          <w:lang w:val="he-IL"/>
        </w:rPr>
        <w:pict>
          <v:rect id="_x0000_s2824" style="position:absolute;left:0;text-align:left;margin-left:464.35pt;margin-top:7.1pt;width:75.05pt;height:36.8pt;z-index:251513856" o:allowincell="f" filled="f" stroked="f" strokecolor="lime" strokeweight=".25pt">
            <v:textbox style="mso-next-textbox:#_x0000_s2824" inset="0,0,0,0">
              <w:txbxContent>
                <w:p w:rsidR="009C6577" w:rsidRDefault="009C6577" w:rsidP="003654F7">
                  <w:pPr>
                    <w:spacing w:line="160" w:lineRule="exact"/>
                    <w:rPr>
                      <w:rFonts w:cs="Miriam" w:hint="cs"/>
                      <w:sz w:val="18"/>
                      <w:szCs w:val="18"/>
                      <w:rtl/>
                    </w:rPr>
                  </w:pPr>
                  <w:r>
                    <w:rPr>
                      <w:rFonts w:cs="Miriam" w:hint="cs"/>
                      <w:sz w:val="18"/>
                      <w:szCs w:val="18"/>
                      <w:rtl/>
                    </w:rPr>
                    <w:t>הזכות לבחור למועצה</w:t>
                  </w:r>
                </w:p>
                <w:p w:rsidR="009C6577" w:rsidRDefault="009C6577" w:rsidP="003654F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sidR="00172398">
        <w:rPr>
          <w:rStyle w:val="default"/>
          <w:rFonts w:cs="FrankRuehl" w:hint="cs"/>
          <w:rtl/>
        </w:rPr>
        <w:t>הזכות להשתתף בבחירת נציגי אזור בחירה למועצה נתונה לכל מי שרשום בפנקס הבוחרים שהוכן לאותו אזור בחירה על פי ההוראות המפורטות בכללי הבחירות.</w:t>
      </w:r>
    </w:p>
    <w:p w:rsidR="003654F7" w:rsidRPr="0099458B" w:rsidRDefault="003654F7" w:rsidP="003654F7">
      <w:pPr>
        <w:pStyle w:val="P00"/>
        <w:spacing w:before="0"/>
        <w:ind w:left="0" w:right="1134"/>
        <w:rPr>
          <w:rStyle w:val="default"/>
          <w:rFonts w:cs="FrankRuehl" w:hint="cs"/>
          <w:vanish/>
          <w:color w:val="FF0000"/>
          <w:sz w:val="20"/>
          <w:szCs w:val="20"/>
          <w:shd w:val="clear" w:color="auto" w:fill="FFFF99"/>
          <w:rtl/>
        </w:rPr>
      </w:pPr>
      <w:bookmarkStart w:id="56" w:name="Rov31"/>
      <w:r w:rsidRPr="0099458B">
        <w:rPr>
          <w:rStyle w:val="default"/>
          <w:rFonts w:cs="FrankRuehl" w:hint="cs"/>
          <w:vanish/>
          <w:color w:val="FF0000"/>
          <w:sz w:val="20"/>
          <w:szCs w:val="20"/>
          <w:shd w:val="clear" w:color="auto" w:fill="FFFF99"/>
          <w:rtl/>
        </w:rPr>
        <w:t>מיום 30.9.1990</w:t>
      </w:r>
    </w:p>
    <w:p w:rsidR="003654F7" w:rsidRPr="0099458B" w:rsidRDefault="003654F7" w:rsidP="003654F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3654F7" w:rsidRPr="0099458B" w:rsidRDefault="003654F7" w:rsidP="003654F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9א</w:t>
      </w:r>
    </w:p>
    <w:p w:rsidR="00A6043E" w:rsidRPr="0099458B" w:rsidRDefault="00A6043E" w:rsidP="00A6043E">
      <w:pPr>
        <w:pStyle w:val="P00"/>
        <w:spacing w:before="0"/>
        <w:ind w:left="0" w:right="1134"/>
        <w:rPr>
          <w:rStyle w:val="default"/>
          <w:rFonts w:cs="FrankRuehl" w:hint="cs"/>
          <w:vanish/>
          <w:sz w:val="20"/>
          <w:szCs w:val="20"/>
          <w:shd w:val="clear" w:color="auto" w:fill="FFFF99"/>
          <w:rtl/>
        </w:rPr>
      </w:pPr>
    </w:p>
    <w:p w:rsidR="00A6043E" w:rsidRPr="0099458B" w:rsidRDefault="00A6043E" w:rsidP="00A6043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A6043E" w:rsidRPr="0099458B" w:rsidRDefault="00A6043E" w:rsidP="00A6043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A6043E" w:rsidRPr="0099458B" w:rsidRDefault="00A6043E" w:rsidP="00A6043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9</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הזכות להירשם </w:t>
      </w:r>
      <w:r w:rsidRPr="0099458B">
        <w:rPr>
          <w:rStyle w:val="default"/>
          <w:rFonts w:cs="FrankRuehl" w:hint="cs"/>
          <w:strike/>
          <w:vanish/>
          <w:sz w:val="22"/>
          <w:szCs w:val="22"/>
          <w:shd w:val="clear" w:color="auto" w:fill="FFFF99"/>
          <w:rtl/>
        </w:rPr>
        <w:t>בפנקס הבוחרים של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בפנקס הבוחרים של אזור הבחירה</w:t>
      </w:r>
      <w:r w:rsidRPr="0099458B">
        <w:rPr>
          <w:rStyle w:val="default"/>
          <w:rFonts w:cs="FrankRuehl" w:hint="cs"/>
          <w:vanish/>
          <w:sz w:val="22"/>
          <w:szCs w:val="22"/>
          <w:shd w:val="clear" w:color="auto" w:fill="FFFF99"/>
          <w:rtl/>
        </w:rPr>
        <w:t xml:space="preserve"> ולהשתתף בבחירות למועצה האזורית, נתונה לכל מי שמתקיימים בו שניים אלה:</w:t>
      </w:r>
    </w:p>
    <w:p w:rsidR="00A6043E" w:rsidRPr="0099458B" w:rsidRDefault="00A6043E" w:rsidP="00A6043E">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ביום ה-100 שלפני הבחירות </w:t>
      </w:r>
      <w:r w:rsidRPr="0099458B">
        <w:rPr>
          <w:rStyle w:val="default"/>
          <w:rFonts w:cs="FrankRuehl" w:hint="cs"/>
          <w:strike/>
          <w:vanish/>
          <w:sz w:val="22"/>
          <w:szCs w:val="22"/>
          <w:shd w:val="clear" w:color="auto" w:fill="FFFF99"/>
          <w:rtl/>
        </w:rPr>
        <w:t>היה תושב הישוב</w:t>
      </w:r>
      <w:r w:rsidRPr="0099458B">
        <w:rPr>
          <w:rStyle w:val="default"/>
          <w:rFonts w:cs="FrankRuehl" w:hint="cs"/>
          <w:vanish/>
          <w:sz w:val="22"/>
          <w:szCs w:val="22"/>
          <w:shd w:val="clear" w:color="auto" w:fill="FFFF99"/>
          <w:rtl/>
        </w:rPr>
        <w:t xml:space="preserve"> </w:t>
      </w:r>
      <w:r w:rsidR="00455455" w:rsidRPr="0099458B">
        <w:rPr>
          <w:rStyle w:val="default"/>
          <w:rFonts w:cs="FrankRuehl" w:hint="cs"/>
          <w:vanish/>
          <w:sz w:val="22"/>
          <w:szCs w:val="22"/>
          <w:u w:val="single"/>
          <w:shd w:val="clear" w:color="auto" w:fill="FFFF99"/>
          <w:rtl/>
        </w:rPr>
        <w:t>היה תושב אזור הבחירה</w:t>
      </w:r>
      <w:r w:rsidRPr="0099458B">
        <w:rPr>
          <w:rStyle w:val="default"/>
          <w:rFonts w:cs="FrankRuehl" w:hint="cs"/>
          <w:vanish/>
          <w:sz w:val="22"/>
          <w:szCs w:val="22"/>
          <w:shd w:val="clear" w:color="auto" w:fill="FFFF99"/>
          <w:rtl/>
        </w:rPr>
        <w:t>;</w:t>
      </w:r>
    </w:p>
    <w:p w:rsidR="00A6043E" w:rsidRPr="0099458B" w:rsidRDefault="00A6043E" w:rsidP="00A6043E">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ביום הבחירות הינו לפחות בן 18 שנה.</w:t>
      </w:r>
    </w:p>
    <w:p w:rsidR="00A6043E" w:rsidRPr="0099458B" w:rsidRDefault="00A6043E" w:rsidP="00A6043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 xml:space="preserve">לענין סעיף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"תושב" מי </w:t>
      </w:r>
      <w:r w:rsidRPr="0099458B">
        <w:rPr>
          <w:rStyle w:val="default"/>
          <w:rFonts w:cs="FrankRuehl" w:hint="cs"/>
          <w:strike/>
          <w:vanish/>
          <w:sz w:val="22"/>
          <w:szCs w:val="22"/>
          <w:shd w:val="clear" w:color="auto" w:fill="FFFF99"/>
          <w:rtl/>
        </w:rPr>
        <w:t>שמקום מגוריו הקבוע הוא בישוב</w:t>
      </w:r>
      <w:r w:rsidR="00455455" w:rsidRPr="0099458B">
        <w:rPr>
          <w:rStyle w:val="default"/>
          <w:rFonts w:cs="FrankRuehl" w:hint="cs"/>
          <w:vanish/>
          <w:sz w:val="22"/>
          <w:szCs w:val="22"/>
          <w:shd w:val="clear" w:color="auto" w:fill="FFFF99"/>
          <w:rtl/>
        </w:rPr>
        <w:t xml:space="preserve"> </w:t>
      </w:r>
      <w:r w:rsidR="00455455" w:rsidRPr="0099458B">
        <w:rPr>
          <w:rStyle w:val="default"/>
          <w:rFonts w:cs="FrankRuehl" w:hint="cs"/>
          <w:vanish/>
          <w:sz w:val="22"/>
          <w:szCs w:val="22"/>
          <w:u w:val="single"/>
          <w:shd w:val="clear" w:color="auto" w:fill="FFFF99"/>
          <w:rtl/>
        </w:rPr>
        <w:t>שמקום מגוריו הקבוע הוא באזור הבחירה</w:t>
      </w:r>
      <w:r w:rsidRPr="0099458B">
        <w:rPr>
          <w:rStyle w:val="default"/>
          <w:rFonts w:cs="FrankRuehl" w:hint="cs"/>
          <w:vanish/>
          <w:sz w:val="22"/>
          <w:szCs w:val="22"/>
          <w:shd w:val="clear" w:color="auto" w:fill="FFFF99"/>
          <w:rtl/>
        </w:rPr>
        <w:t xml:space="preserve"> ומענו הרשום במרשם האוכלוסין, המתנהל בין באזור ובין בישראל, </w:t>
      </w:r>
      <w:r w:rsidRPr="0099458B">
        <w:rPr>
          <w:rStyle w:val="default"/>
          <w:rFonts w:cs="FrankRuehl" w:hint="cs"/>
          <w:strike/>
          <w:vanish/>
          <w:sz w:val="22"/>
          <w:szCs w:val="22"/>
          <w:shd w:val="clear" w:color="auto" w:fill="FFFF99"/>
          <w:rtl/>
        </w:rPr>
        <w:t>הוא בתחום הישוב</w:t>
      </w:r>
      <w:r w:rsidR="00455455" w:rsidRPr="0099458B">
        <w:rPr>
          <w:rStyle w:val="default"/>
          <w:rFonts w:cs="FrankRuehl" w:hint="cs"/>
          <w:vanish/>
          <w:sz w:val="22"/>
          <w:szCs w:val="22"/>
          <w:shd w:val="clear" w:color="auto" w:fill="FFFF99"/>
          <w:rtl/>
        </w:rPr>
        <w:t xml:space="preserve"> </w:t>
      </w:r>
      <w:r w:rsidR="00455455" w:rsidRPr="0099458B">
        <w:rPr>
          <w:rStyle w:val="default"/>
          <w:rFonts w:cs="FrankRuehl" w:hint="cs"/>
          <w:vanish/>
          <w:sz w:val="22"/>
          <w:szCs w:val="22"/>
          <w:u w:val="single"/>
          <w:shd w:val="clear" w:color="auto" w:fill="FFFF99"/>
          <w:rtl/>
        </w:rPr>
        <w:t>הוא בתחום אזור הבחירה</w:t>
      </w:r>
      <w:r w:rsidRPr="0099458B">
        <w:rPr>
          <w:rStyle w:val="default"/>
          <w:rFonts w:cs="FrankRuehl" w:hint="cs"/>
          <w:vanish/>
          <w:sz w:val="22"/>
          <w:szCs w:val="22"/>
          <w:shd w:val="clear" w:color="auto" w:fill="FFFF99"/>
          <w:rtl/>
        </w:rPr>
        <w:t>.</w:t>
      </w:r>
    </w:p>
    <w:p w:rsidR="00FD574B" w:rsidRPr="0099458B" w:rsidRDefault="00FD574B" w:rsidP="00FD574B">
      <w:pPr>
        <w:pStyle w:val="P00"/>
        <w:spacing w:before="0"/>
        <w:ind w:left="0" w:right="1134"/>
        <w:rPr>
          <w:rStyle w:val="default"/>
          <w:rFonts w:cs="FrankRuehl" w:hint="cs"/>
          <w:vanish/>
          <w:sz w:val="20"/>
          <w:szCs w:val="20"/>
          <w:shd w:val="clear" w:color="auto" w:fill="FFFF99"/>
          <w:rtl/>
        </w:rPr>
      </w:pPr>
    </w:p>
    <w:p w:rsidR="00FD574B" w:rsidRPr="0099458B" w:rsidRDefault="00FD574B" w:rsidP="00FD574B">
      <w:pPr>
        <w:pStyle w:val="P00"/>
        <w:spacing w:before="0"/>
        <w:ind w:left="624"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23.2.1997</w:t>
      </w:r>
    </w:p>
    <w:p w:rsidR="00FD574B" w:rsidRPr="0099458B" w:rsidRDefault="00FD574B" w:rsidP="00FD574B">
      <w:pPr>
        <w:pStyle w:val="P00"/>
        <w:spacing w:before="0"/>
        <w:ind w:left="62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63) תשנ"ז-1997</w:t>
      </w:r>
    </w:p>
    <w:p w:rsidR="00FD574B" w:rsidRPr="0099458B" w:rsidRDefault="00FD574B" w:rsidP="002E2B1A">
      <w:pPr>
        <w:pStyle w:val="P0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ביום ה-100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ביום ה-140</w:t>
      </w:r>
      <w:r w:rsidRPr="0099458B">
        <w:rPr>
          <w:rStyle w:val="default"/>
          <w:rFonts w:cs="FrankRuehl" w:hint="cs"/>
          <w:vanish/>
          <w:sz w:val="22"/>
          <w:szCs w:val="22"/>
          <w:shd w:val="clear" w:color="auto" w:fill="FFFF99"/>
          <w:rtl/>
        </w:rPr>
        <w:t xml:space="preserve"> שלפני הבחירות היה תושב אזור הבחירה;</w:t>
      </w:r>
    </w:p>
    <w:p w:rsidR="00172398" w:rsidRPr="0099458B" w:rsidRDefault="00172398" w:rsidP="00172398">
      <w:pPr>
        <w:pStyle w:val="P00"/>
        <w:spacing w:before="0"/>
        <w:ind w:left="0" w:right="1134"/>
        <w:rPr>
          <w:rStyle w:val="default"/>
          <w:rFonts w:cs="FrankRuehl" w:hint="cs"/>
          <w:vanish/>
          <w:sz w:val="20"/>
          <w:szCs w:val="20"/>
          <w:shd w:val="clear" w:color="auto" w:fill="FFFF99"/>
          <w:rtl/>
        </w:rPr>
      </w:pPr>
    </w:p>
    <w:p w:rsidR="00172398" w:rsidRPr="0099458B" w:rsidRDefault="00172398" w:rsidP="0017239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172398" w:rsidRPr="0099458B" w:rsidRDefault="00172398" w:rsidP="0017239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72398" w:rsidRPr="0099458B" w:rsidRDefault="00172398" w:rsidP="0017239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9א</w:t>
      </w:r>
    </w:p>
    <w:p w:rsidR="00172398" w:rsidRPr="0099458B" w:rsidRDefault="00172398" w:rsidP="00172398">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72398" w:rsidRPr="0099458B" w:rsidRDefault="00172398" w:rsidP="00172398">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הזכאים לבחור למועצה</w:t>
      </w:r>
    </w:p>
    <w:p w:rsidR="00172398" w:rsidRPr="0099458B" w:rsidRDefault="00172398" w:rsidP="00172398">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9</w:t>
      </w:r>
      <w:r w:rsidRPr="0099458B">
        <w:rPr>
          <w:rStyle w:val="default"/>
          <w:rFonts w:cs="FrankRuehl" w:hint="cs"/>
          <w:strike/>
          <w:vanish/>
          <w:sz w:val="22"/>
          <w:szCs w:val="22"/>
          <w:shd w:val="clear" w:color="auto" w:fill="FFFF99"/>
          <w:rtl/>
        </w:rPr>
        <w:t>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הזכות להירשם בפנקס הבוחרים של אזור הבחירה ולהשתתף בבחירות למועצה האזורית, נתונה לכל מי שמתקיימים בו שניים אלה:</w:t>
      </w:r>
    </w:p>
    <w:p w:rsidR="00172398" w:rsidRPr="0099458B" w:rsidRDefault="00172398" w:rsidP="00172398">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ביום ה-140 שלפני הבחירות היה תושב אזור הבחירה;</w:t>
      </w:r>
    </w:p>
    <w:p w:rsidR="00172398" w:rsidRPr="0099458B" w:rsidRDefault="00172398" w:rsidP="00172398">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ביום הבחירות הינו לפחות בן 18 שנה.</w:t>
      </w:r>
    </w:p>
    <w:p w:rsidR="00172398" w:rsidRPr="002B70D5" w:rsidRDefault="00172398" w:rsidP="002B70D5">
      <w:pPr>
        <w:pStyle w:val="P00"/>
        <w:spacing w:before="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 xml:space="preserve">לענין סעיף זה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"תושב" מי שמקום מגוריו הקבוע הוא באזור הבחירה ומענו הרשום במרשם האוכלוסין, המתנהל בין באזור ובין בישראל, הוא בתחום אזור הבחירה.</w:t>
      </w:r>
      <w:bookmarkEnd w:id="56"/>
    </w:p>
    <w:p w:rsidR="003654F7" w:rsidRDefault="003654F7" w:rsidP="00DB16C7">
      <w:pPr>
        <w:pStyle w:val="P00"/>
        <w:spacing w:before="72"/>
        <w:ind w:left="0" w:right="1134"/>
        <w:rPr>
          <w:rStyle w:val="default"/>
          <w:rFonts w:cs="FrankRuehl" w:hint="cs"/>
          <w:rtl/>
        </w:rPr>
      </w:pPr>
      <w:r>
        <w:rPr>
          <w:rFonts w:cs="Miriam"/>
          <w:lang w:val="he-IL"/>
        </w:rPr>
        <w:pict>
          <v:rect id="_x0000_s2825" style="position:absolute;left:0;text-align:left;margin-left:464.35pt;margin-top:7.1pt;width:75.05pt;height:19.95pt;z-index:251514880" o:allowincell="f" filled="f" stroked="f" strokecolor="lime" strokeweight=".25pt">
            <v:textbox style="mso-next-textbox:#_x0000_s2825" inset="0,0,0,0">
              <w:txbxContent>
                <w:p w:rsidR="009C6577" w:rsidRDefault="009C6577" w:rsidP="003654F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w:t>
      </w:r>
      <w:r w:rsidR="002D4280">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sidR="00DB16C7">
        <w:rPr>
          <w:rStyle w:val="default"/>
          <w:rFonts w:cs="FrankRuehl" w:hint="cs"/>
          <w:rtl/>
        </w:rPr>
        <w:t>בוטל</w:t>
      </w:r>
      <w:r>
        <w:rPr>
          <w:rStyle w:val="default"/>
          <w:rFonts w:cs="FrankRuehl" w:hint="cs"/>
          <w:rtl/>
        </w:rPr>
        <w:t>).</w:t>
      </w:r>
    </w:p>
    <w:p w:rsidR="003654F7" w:rsidRPr="0099458B" w:rsidRDefault="003654F7" w:rsidP="003654F7">
      <w:pPr>
        <w:pStyle w:val="P00"/>
        <w:spacing w:before="0"/>
        <w:ind w:left="0" w:right="1134"/>
        <w:rPr>
          <w:rStyle w:val="default"/>
          <w:rFonts w:cs="FrankRuehl" w:hint="cs"/>
          <w:vanish/>
          <w:color w:val="FF0000"/>
          <w:sz w:val="20"/>
          <w:szCs w:val="20"/>
          <w:shd w:val="clear" w:color="auto" w:fill="FFFF99"/>
          <w:rtl/>
        </w:rPr>
      </w:pPr>
      <w:bookmarkStart w:id="57" w:name="Rov32"/>
      <w:r w:rsidRPr="0099458B">
        <w:rPr>
          <w:rStyle w:val="default"/>
          <w:rFonts w:cs="FrankRuehl" w:hint="cs"/>
          <w:vanish/>
          <w:color w:val="FF0000"/>
          <w:sz w:val="20"/>
          <w:szCs w:val="20"/>
          <w:shd w:val="clear" w:color="auto" w:fill="FFFF99"/>
          <w:rtl/>
        </w:rPr>
        <w:t>מיום 30.9.1990</w:t>
      </w:r>
    </w:p>
    <w:p w:rsidR="003654F7" w:rsidRPr="0099458B" w:rsidRDefault="003654F7" w:rsidP="003654F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3654F7" w:rsidRPr="0099458B" w:rsidRDefault="003654F7" w:rsidP="003654F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9ב</w:t>
      </w:r>
    </w:p>
    <w:p w:rsidR="00455455" w:rsidRPr="0099458B" w:rsidRDefault="00455455" w:rsidP="00455455">
      <w:pPr>
        <w:pStyle w:val="P00"/>
        <w:spacing w:before="0"/>
        <w:ind w:left="0" w:right="1134"/>
        <w:rPr>
          <w:rStyle w:val="default"/>
          <w:rFonts w:cs="FrankRuehl" w:hint="cs"/>
          <w:vanish/>
          <w:sz w:val="20"/>
          <w:szCs w:val="20"/>
          <w:shd w:val="clear" w:color="auto" w:fill="FFFF99"/>
          <w:rtl/>
        </w:rPr>
      </w:pPr>
    </w:p>
    <w:p w:rsidR="00455455" w:rsidRPr="0099458B" w:rsidRDefault="00455455" w:rsidP="0045545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455455" w:rsidRPr="0099458B" w:rsidRDefault="00455455" w:rsidP="0045545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455455" w:rsidRPr="0099458B" w:rsidRDefault="00455455" w:rsidP="00455455">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משהוכנו פנקסי בוחרים </w:t>
      </w:r>
      <w:r w:rsidRPr="0099458B">
        <w:rPr>
          <w:rStyle w:val="default"/>
          <w:rFonts w:cs="FrankRuehl" w:hint="cs"/>
          <w:strike/>
          <w:vanish/>
          <w:sz w:val="22"/>
          <w:szCs w:val="22"/>
          <w:shd w:val="clear" w:color="auto" w:fill="FFFF99"/>
          <w:rtl/>
        </w:rPr>
        <w:t>לכל הישובים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לכל אזורי הבחירה</w:t>
      </w:r>
      <w:r w:rsidRPr="0099458B">
        <w:rPr>
          <w:rStyle w:val="default"/>
          <w:rFonts w:cs="FrankRuehl" w:hint="cs"/>
          <w:vanish/>
          <w:sz w:val="22"/>
          <w:szCs w:val="22"/>
          <w:shd w:val="clear" w:color="auto" w:fill="FFFF99"/>
          <w:rtl/>
        </w:rPr>
        <w:t xml:space="preserve"> שבתחום המועצה, יונח העתק מהם במשרדי המועצה </w:t>
      </w:r>
      <w:r w:rsidRPr="0099458B">
        <w:rPr>
          <w:rStyle w:val="default"/>
          <w:rFonts w:cs="FrankRuehl" w:hint="cs"/>
          <w:strike/>
          <w:vanish/>
          <w:sz w:val="22"/>
          <w:szCs w:val="22"/>
          <w:shd w:val="clear" w:color="auto" w:fill="FFFF99"/>
          <w:rtl/>
        </w:rPr>
        <w:t>ובכל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ובכל אזור בחירה</w:t>
      </w:r>
      <w:r w:rsidRPr="0099458B">
        <w:rPr>
          <w:rStyle w:val="default"/>
          <w:rFonts w:cs="FrankRuehl" w:hint="cs"/>
          <w:vanish/>
          <w:sz w:val="22"/>
          <w:szCs w:val="22"/>
          <w:shd w:val="clear" w:color="auto" w:fill="FFFF99"/>
          <w:rtl/>
        </w:rPr>
        <w:t xml:space="preserve"> כפי שתקבע ועדת הבחירות וכל אדם יהיה זכאי לעיין בפנקס בתקופה של 14 ימים מיום פרסום ההודעה האמורה בסעיף קטן (ב).</w:t>
      </w:r>
    </w:p>
    <w:p w:rsidR="00455455" w:rsidRPr="0099458B" w:rsidRDefault="00455455" w:rsidP="0045545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ועדת הבחירות תפרסם </w:t>
      </w:r>
      <w:r w:rsidRPr="0099458B">
        <w:rPr>
          <w:rStyle w:val="default"/>
          <w:rFonts w:cs="FrankRuehl" w:hint="cs"/>
          <w:strike/>
          <w:vanish/>
          <w:sz w:val="22"/>
          <w:szCs w:val="22"/>
          <w:shd w:val="clear" w:color="auto" w:fill="FFFF99"/>
          <w:rtl/>
        </w:rPr>
        <w:t>בכל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בכל אזור בחירה</w:t>
      </w:r>
      <w:r w:rsidRPr="0099458B">
        <w:rPr>
          <w:rStyle w:val="default"/>
          <w:rFonts w:cs="FrankRuehl" w:hint="cs"/>
          <w:vanish/>
          <w:sz w:val="22"/>
          <w:szCs w:val="22"/>
          <w:shd w:val="clear" w:color="auto" w:fill="FFFF99"/>
          <w:rtl/>
        </w:rPr>
        <w:t xml:space="preserve"> בתחום המועצה האזורית הודעה בדבר הנחת העתק מפנקס הבוחרים כאמור בסעיף קטן (א) ותציין בהודעה את מקום ההנחה, את השעות שבהן ניתן לעיין בפנקס ואת הזכות להגשת ערר לפי סעיף 19.</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p>
    <w:p w:rsidR="00DB16C7" w:rsidRPr="0099458B" w:rsidRDefault="00DB16C7" w:rsidP="00DB16C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9ב</w:t>
      </w:r>
    </w:p>
    <w:p w:rsidR="00DB16C7" w:rsidRPr="0099458B" w:rsidRDefault="00DB16C7" w:rsidP="00DB16C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B16C7" w:rsidRPr="0099458B" w:rsidRDefault="00DB16C7" w:rsidP="00DB16C7">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הנחת העתקים מפנקס הבוחרים</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9ב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משהוכנו פנקסי בוחרים לכל אזורי הבחירה שבתחום המועצה, יונח העתק מהם במשרדי המועצה ובכל אזור בחירה כפי שתקבע ועדת הבחירות וכל אדם יהיה זכאי לעיין בפנקס בתקופה של 14 ימים מיום פרסום ההודעה האמורה בסעיף קטן (ב).</w:t>
      </w:r>
    </w:p>
    <w:p w:rsidR="00DB16C7" w:rsidRPr="002B70D5" w:rsidRDefault="00DB16C7"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ועדת הבחירות תפרסם בכל אזור בחירה בתחום המועצה האזורית הודעה בדבר הנחת העתק מפנקס הבוחרים כאמור בסעיף קטן (א) ותציין בהודעה את מקום ההנחה, את השעות שבהן ניתן לעיין בפנקס ואת הזכות להגשת ערר לפי סעיף 19.</w:t>
      </w:r>
      <w:bookmarkEnd w:id="57"/>
    </w:p>
    <w:p w:rsidR="002D4280" w:rsidRDefault="002D4280" w:rsidP="00DB16C7">
      <w:pPr>
        <w:pStyle w:val="P00"/>
        <w:spacing w:before="72"/>
        <w:ind w:left="0" w:right="1134"/>
        <w:rPr>
          <w:rStyle w:val="default"/>
          <w:rFonts w:cs="FrankRuehl" w:hint="cs"/>
          <w:rtl/>
        </w:rPr>
      </w:pPr>
      <w:r>
        <w:rPr>
          <w:rFonts w:cs="Miriam"/>
          <w:lang w:val="he-IL"/>
        </w:rPr>
        <w:pict>
          <v:rect id="_x0000_s2826" style="position:absolute;left:0;text-align:left;margin-left:464.35pt;margin-top:7.1pt;width:75.05pt;height:24.45pt;z-index:251515904" o:allowincell="f" filled="f" stroked="f" strokecolor="lime" strokeweight=".25pt">
            <v:textbox style="mso-next-textbox:#_x0000_s2826" inset="0,0,0,0">
              <w:txbxContent>
                <w:p w:rsidR="009C6577" w:rsidRDefault="009C6577" w:rsidP="002D42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w:t>
      </w:r>
      <w:r w:rsidR="00DB16C7">
        <w:rPr>
          <w:rStyle w:val="default"/>
          <w:rFonts w:cs="FrankRuehl" w:hint="cs"/>
          <w:rtl/>
        </w:rPr>
        <w:t>בוטל)</w:t>
      </w:r>
      <w:r>
        <w:rPr>
          <w:rStyle w:val="default"/>
          <w:rFonts w:cs="FrankRuehl" w:hint="cs"/>
          <w:rtl/>
        </w:rPr>
        <w:t>.</w:t>
      </w:r>
    </w:p>
    <w:p w:rsidR="002D4280" w:rsidRPr="0099458B" w:rsidRDefault="002D4280" w:rsidP="002D4280">
      <w:pPr>
        <w:pStyle w:val="P00"/>
        <w:spacing w:before="0"/>
        <w:ind w:left="0" w:right="1134"/>
        <w:rPr>
          <w:rStyle w:val="default"/>
          <w:rFonts w:cs="FrankRuehl" w:hint="cs"/>
          <w:vanish/>
          <w:color w:val="FF0000"/>
          <w:sz w:val="20"/>
          <w:szCs w:val="20"/>
          <w:shd w:val="clear" w:color="auto" w:fill="FFFF99"/>
          <w:rtl/>
        </w:rPr>
      </w:pPr>
      <w:bookmarkStart w:id="58" w:name="Rov33"/>
      <w:r w:rsidRPr="0099458B">
        <w:rPr>
          <w:rStyle w:val="default"/>
          <w:rFonts w:cs="FrankRuehl" w:hint="cs"/>
          <w:vanish/>
          <w:color w:val="FF0000"/>
          <w:sz w:val="20"/>
          <w:szCs w:val="20"/>
          <w:shd w:val="clear" w:color="auto" w:fill="FFFF99"/>
          <w:rtl/>
        </w:rPr>
        <w:t>מיום 30.9.1990</w:t>
      </w:r>
    </w:p>
    <w:p w:rsidR="002D4280" w:rsidRPr="0099458B" w:rsidRDefault="002D4280" w:rsidP="002D428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D4280" w:rsidRPr="0099458B" w:rsidRDefault="002D4280" w:rsidP="002D428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9ג</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p>
    <w:p w:rsidR="0054459A" w:rsidRPr="0099458B" w:rsidRDefault="0054459A" w:rsidP="005445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4459A" w:rsidRPr="0099458B" w:rsidRDefault="0054459A" w:rsidP="005445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4459A" w:rsidRPr="0099458B" w:rsidRDefault="0054459A" w:rsidP="0054459A">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כל אדם הרשום בפנקס הבוחרים או הטוען שהוא זכאי להירשם בו, רשאי </w:t>
      </w:r>
      <w:r w:rsidRPr="0099458B">
        <w:rPr>
          <w:rStyle w:val="default"/>
          <w:rFonts w:cs="FrankRuehl" w:hint="cs"/>
          <w:strike/>
          <w:vanish/>
          <w:sz w:val="22"/>
          <w:szCs w:val="22"/>
          <w:shd w:val="clear" w:color="auto" w:fill="FFFF99"/>
          <w:rtl/>
        </w:rPr>
        <w:t>תוך 17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השבעה עשר שלאחר יום</w:t>
      </w:r>
      <w:r w:rsidRPr="0099458B">
        <w:rPr>
          <w:rStyle w:val="default"/>
          <w:rFonts w:cs="FrankRuehl" w:hint="cs"/>
          <w:vanish/>
          <w:sz w:val="22"/>
          <w:szCs w:val="22"/>
          <w:shd w:val="clear" w:color="auto" w:fill="FFFF99"/>
          <w:rtl/>
        </w:rPr>
        <w:t xml:space="preserve"> פרסום ההודעה, לפי סעיף 9ב להגיש לועדת הבחירות ערר מנומק בכתב על כך שהוא לא נרשם בפנקס, או שנרשם בו באופן לא נכון או שאדם אחר נרשם בפנקס שלא כדין.</w:t>
      </w:r>
    </w:p>
    <w:p w:rsidR="0054459A" w:rsidRPr="0099458B" w:rsidRDefault="0054459A" w:rsidP="0054459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ועדת הבחירות תכריע בערר </w:t>
      </w:r>
      <w:r w:rsidRPr="0099458B">
        <w:rPr>
          <w:rStyle w:val="default"/>
          <w:rFonts w:cs="FrankRuehl" w:hint="cs"/>
          <w:strike/>
          <w:vanish/>
          <w:sz w:val="22"/>
          <w:szCs w:val="22"/>
          <w:shd w:val="clear" w:color="auto" w:fill="FFFF99"/>
          <w:rtl/>
        </w:rPr>
        <w:t>תוך 7 ימים מתום התקופה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תום התקופה</w:t>
      </w:r>
      <w:r w:rsidRPr="0099458B">
        <w:rPr>
          <w:rStyle w:val="default"/>
          <w:rFonts w:cs="FrankRuehl" w:hint="cs"/>
          <w:vanish/>
          <w:sz w:val="22"/>
          <w:szCs w:val="22"/>
          <w:shd w:val="clear" w:color="auto" w:fill="FFFF99"/>
          <w:rtl/>
        </w:rPr>
        <w:t xml:space="preserve"> להגשתו ותודיע את החלטתה לעורר, ואם הערר נגע לזולת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גם לו, </w:t>
      </w:r>
      <w:r w:rsidRPr="0099458B">
        <w:rPr>
          <w:rStyle w:val="default"/>
          <w:rFonts w:cs="FrankRuehl" w:hint="cs"/>
          <w:strike/>
          <w:vanish/>
          <w:sz w:val="22"/>
          <w:szCs w:val="22"/>
          <w:shd w:val="clear" w:color="auto" w:fill="FFFF99"/>
          <w:rtl/>
        </w:rPr>
        <w:t>תוך 10 ימים מתום התקופה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העשירי שלאחר תום התקופה</w:t>
      </w:r>
      <w:r w:rsidRPr="0099458B">
        <w:rPr>
          <w:rStyle w:val="default"/>
          <w:rFonts w:cs="FrankRuehl" w:hint="cs"/>
          <w:vanish/>
          <w:sz w:val="22"/>
          <w:szCs w:val="22"/>
          <w:shd w:val="clear" w:color="auto" w:fill="FFFF99"/>
          <w:rtl/>
        </w:rPr>
        <w:t xml:space="preserve"> להגשתו.</w:t>
      </w:r>
    </w:p>
    <w:p w:rsidR="0054459A" w:rsidRPr="0099458B" w:rsidRDefault="0054459A" w:rsidP="0054459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מי שהגיש ערר, ואם הערר נגע לזולת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גם הוא, רשאי </w:t>
      </w:r>
      <w:r w:rsidRPr="0099458B">
        <w:rPr>
          <w:rStyle w:val="default"/>
          <w:rFonts w:cs="FrankRuehl" w:hint="cs"/>
          <w:strike/>
          <w:vanish/>
          <w:sz w:val="22"/>
          <w:szCs w:val="22"/>
          <w:shd w:val="clear" w:color="auto" w:fill="FFFF99"/>
          <w:rtl/>
        </w:rPr>
        <w:t>לא יאוחר מ-7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יום</w:t>
      </w:r>
      <w:r w:rsidRPr="0099458B">
        <w:rPr>
          <w:rStyle w:val="default"/>
          <w:rFonts w:cs="FrankRuehl" w:hint="cs"/>
          <w:vanish/>
          <w:sz w:val="22"/>
          <w:szCs w:val="22"/>
          <w:shd w:val="clear" w:color="auto" w:fill="FFFF99"/>
          <w:rtl/>
        </w:rPr>
        <w:t xml:space="preserve"> מסירת ההחלטה בערר לערער על החלטת ועדת הבחירות או על שלא קיבל הודעה על החלטת ועדת הבחירות, בפני בית המשפט לעניינים מקומיים של ערכאה ראשונה, שהוקם לפי פרק ט"ו1 לתקנון, שבתחום שיפוטו נמצא תחום המועצה האזורית (להלן בפרק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בית המשפט).</w:t>
      </w:r>
    </w:p>
    <w:p w:rsidR="0054459A" w:rsidRPr="0099458B" w:rsidRDefault="0054459A" w:rsidP="0054459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על המערער החובה להוכיח טענותיו; כל רשות ציבורית, כל מועצה אזורית וכל ועד מקומי חייבים לתת, ללא אגרה, כל תעודה וכל אישור הדרושים לצורך ערר או ערעור כאמור.</w:t>
      </w:r>
    </w:p>
    <w:p w:rsidR="0054459A" w:rsidRPr="0099458B" w:rsidRDefault="0054459A" w:rsidP="0054459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פסק הדין של בית המשפט יינתן </w:t>
      </w:r>
      <w:r w:rsidRPr="0099458B">
        <w:rPr>
          <w:rStyle w:val="default"/>
          <w:rFonts w:cs="FrankRuehl" w:hint="cs"/>
          <w:strike/>
          <w:vanish/>
          <w:sz w:val="22"/>
          <w:szCs w:val="22"/>
          <w:shd w:val="clear" w:color="auto" w:fill="FFFF99"/>
          <w:rtl/>
        </w:rPr>
        <w:t>לא יאוחר מ-17 יום מיום</w:t>
      </w:r>
      <w:r w:rsidR="004F45F1" w:rsidRPr="0099458B">
        <w:rPr>
          <w:rStyle w:val="default"/>
          <w:rFonts w:cs="FrankRuehl" w:hint="cs"/>
          <w:vanish/>
          <w:sz w:val="22"/>
          <w:szCs w:val="22"/>
          <w:shd w:val="clear" w:color="auto" w:fill="FFFF99"/>
          <w:rtl/>
        </w:rPr>
        <w:t xml:space="preserve"> </w:t>
      </w:r>
      <w:r w:rsidR="004F45F1" w:rsidRPr="0099458B">
        <w:rPr>
          <w:rStyle w:val="default"/>
          <w:rFonts w:cs="FrankRuehl" w:hint="cs"/>
          <w:vanish/>
          <w:sz w:val="22"/>
          <w:szCs w:val="22"/>
          <w:u w:val="single"/>
          <w:shd w:val="clear" w:color="auto" w:fill="FFFF99"/>
          <w:rtl/>
        </w:rPr>
        <w:t>לא יאוחר מהיום השבעה עשר שלאחר יום</w:t>
      </w:r>
      <w:r w:rsidRPr="0099458B">
        <w:rPr>
          <w:rStyle w:val="default"/>
          <w:rFonts w:cs="FrankRuehl" w:hint="cs"/>
          <w:vanish/>
          <w:sz w:val="22"/>
          <w:szCs w:val="22"/>
          <w:shd w:val="clear" w:color="auto" w:fill="FFFF99"/>
          <w:rtl/>
        </w:rPr>
        <w:t xml:space="preserve"> מסירת ההחלטה בערר והוא יהיה סופי ולא ניתן לערעור.</w:t>
      </w:r>
    </w:p>
    <w:p w:rsidR="00580450" w:rsidRPr="0099458B" w:rsidRDefault="00580450" w:rsidP="00AC00A2">
      <w:pPr>
        <w:pStyle w:val="P00"/>
        <w:spacing w:before="0"/>
        <w:ind w:left="0" w:right="1134"/>
        <w:rPr>
          <w:rStyle w:val="default"/>
          <w:rFonts w:cs="FrankRuehl" w:hint="cs"/>
          <w:vanish/>
          <w:sz w:val="20"/>
          <w:szCs w:val="20"/>
          <w:shd w:val="clear" w:color="auto" w:fill="FFFF99"/>
          <w:rtl/>
        </w:rPr>
      </w:pPr>
    </w:p>
    <w:p w:rsidR="00AC00A2" w:rsidRPr="0099458B" w:rsidRDefault="00AC00A2" w:rsidP="00AC00A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23.2.1997</w:t>
      </w:r>
    </w:p>
    <w:p w:rsidR="00AC00A2" w:rsidRPr="0099458B" w:rsidRDefault="00AC00A2" w:rsidP="00AC00A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62) תשנ"ז-1997</w:t>
      </w:r>
    </w:p>
    <w:p w:rsidR="00AC00A2" w:rsidRPr="0099458B" w:rsidRDefault="00AC00A2" w:rsidP="00AC00A2">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כל אדם הרשום בפנקס הבוחרים או הטוען שהוא זכאי להירשם בו, רשאי לא יאוחר מהיום השבעה עשר שלאחר יום פרסום ההודעה, לפי סעיף 9ב להגיש לועדת הבחירות ערר מנומק בכתב על כך שהוא לא נרשם בפנקס, או </w:t>
      </w:r>
      <w:r w:rsidRPr="0099458B">
        <w:rPr>
          <w:rStyle w:val="default"/>
          <w:rFonts w:cs="FrankRuehl" w:hint="cs"/>
          <w:strike/>
          <w:vanish/>
          <w:sz w:val="22"/>
          <w:szCs w:val="22"/>
          <w:shd w:val="clear" w:color="auto" w:fill="FFFF99"/>
          <w:rtl/>
        </w:rPr>
        <w:t>שנרשם בו באופן לא נכון</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שפרט מפרטי הרישום לגביו בפנקס הבוחרים אינו נכון</w:t>
      </w:r>
      <w:r w:rsidRPr="0099458B">
        <w:rPr>
          <w:rStyle w:val="default"/>
          <w:rFonts w:cs="FrankRuehl" w:hint="cs"/>
          <w:vanish/>
          <w:sz w:val="22"/>
          <w:szCs w:val="22"/>
          <w:shd w:val="clear" w:color="auto" w:fill="FFFF99"/>
          <w:rtl/>
        </w:rPr>
        <w:t xml:space="preserve"> או שאדם אחר נרשם בפנקס שלא כדין.</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p>
    <w:p w:rsidR="00DB16C7" w:rsidRPr="0099458B" w:rsidRDefault="00DB16C7" w:rsidP="00DB16C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B16C7" w:rsidRPr="0099458B" w:rsidRDefault="00DB16C7" w:rsidP="00DB16C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9ג</w:t>
      </w:r>
    </w:p>
    <w:p w:rsidR="00DB16C7" w:rsidRPr="0099458B" w:rsidRDefault="00DB16C7" w:rsidP="00DB16C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B16C7" w:rsidRPr="0099458B" w:rsidRDefault="00DB16C7" w:rsidP="00DB16C7">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ערר וערעור על פנקס הבוחרים</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9</w:t>
      </w:r>
      <w:r w:rsidRPr="0099458B">
        <w:rPr>
          <w:rStyle w:val="default"/>
          <w:rFonts w:cs="FrankRuehl" w:hint="cs"/>
          <w:strike/>
          <w:vanish/>
          <w:sz w:val="22"/>
          <w:szCs w:val="22"/>
          <w:shd w:val="clear" w:color="auto" w:fill="FFFF99"/>
          <w:rtl/>
        </w:rPr>
        <w:t>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כל אדם הרשום בפנקס הבוחרים או הטוען שהוא זכאי להירשם בו, רשאי לא יאוחר מהיום השבעה עשר שלאחר יום פרסום ההודעה, לפי סעיף 9ב להגיש לועדת הבחירות ערר מנומק בכתב על כך שהוא לא נרשם בפנקס, או שפרט מפרטי הרישום לגביו בפנקס הבוחרים אינו נכון או שאדם אחר נרשם בפנקס שלא כדין.</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ועדת הבחירות תכריע בערר לא יאוחר מהיום השביעי שלאחר תום התקופה להגשתו ותודיע את החלטתה לעורר, ואם הערר נגע לזולת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גם לו, לא יאוחר מהיום העשירי שלאחר תום התקופה להגשתו.</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 xml:space="preserve">מי שהגיש ערר, ואם הערר נגע לזולת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גם הוא, רשאי לא יאוחר מהיום השביעי שלאחר יום מסירת ההחלטה בערר לערער על החלטת ועדת הבחירות או על שלא קיבל הודעה על החלטת ועדת הבחירות, בפני בית המשפט לעניינים מקומיים של ערכאה ראשונה, שהוקם לפי פרק ט"ו1 לתקנון, שבתחום שיפוטו נמצא תחום המועצה האזורית (להלן בפרק זה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בית המשפט).</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על המערער החובה להוכיח טענותיו; כל רשות ציבורית, כל מועצה אזורית וכל ועד מקומי חייבים לתת, ללא אגרה, כל תעודה וכל אישור הדרושים לצורך ערר או ערעור כאמור.</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פסק הדין של בית המשפט יינתן לא יאוחר מהיום השבעה עשר שלאחר יום מסירת ההחלטה בערר והוא יהיה סופי ולא ניתן לערעור.</w:t>
      </w:r>
    </w:p>
    <w:p w:rsidR="00DB16C7" w:rsidRPr="0099458B" w:rsidRDefault="00DB16C7" w:rsidP="00DB16C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ערעור לפי סעיף זה פטור מאגרות בית המשפט.</w:t>
      </w:r>
    </w:p>
    <w:p w:rsidR="00DB16C7" w:rsidRPr="002B70D5" w:rsidRDefault="00DB16C7"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ההליכים בבית המשפט בערעור לפי סעיף זה יתנהלו לפי סדרי הדין ודיני הראיות הנהוגים בבתי משפט בישראל בדונם בערעור על פנקס הבוחרים.</w:t>
      </w:r>
      <w:bookmarkEnd w:id="58"/>
    </w:p>
    <w:p w:rsidR="00CC2D28" w:rsidRDefault="00CC2D28" w:rsidP="00A14B1F">
      <w:pPr>
        <w:pStyle w:val="P00"/>
        <w:spacing w:before="72"/>
        <w:ind w:left="0" w:right="1134"/>
        <w:rPr>
          <w:rStyle w:val="default"/>
          <w:rFonts w:cs="FrankRuehl" w:hint="cs"/>
          <w:rtl/>
        </w:rPr>
      </w:pPr>
      <w:bookmarkStart w:id="59" w:name="Seif8"/>
      <w:bookmarkEnd w:id="59"/>
      <w:r>
        <w:rPr>
          <w:rFonts w:cs="Miriam"/>
          <w:lang w:val="he-IL"/>
        </w:rPr>
        <w:pict>
          <v:rect id="_x0000_s2429" style="position:absolute;left:0;text-align:left;margin-left:464.35pt;margin-top:7.1pt;width:75.05pt;height:70.35pt;z-index:251275264" o:allowincell="f" filled="f" stroked="f" strokecolor="lime" strokeweight=".25pt">
            <v:textbox style="mso-next-textbox:#_x0000_s2429" inset="0,0,0,0">
              <w:txbxContent>
                <w:p w:rsidR="009C6577" w:rsidRDefault="009C6577">
                  <w:pPr>
                    <w:spacing w:line="160" w:lineRule="exact"/>
                    <w:rPr>
                      <w:rFonts w:cs="Miriam" w:hint="cs"/>
                      <w:sz w:val="18"/>
                      <w:szCs w:val="18"/>
                      <w:rtl/>
                    </w:rPr>
                  </w:pPr>
                  <w:r>
                    <w:rPr>
                      <w:rFonts w:cs="Miriam" w:hint="cs"/>
                      <w:sz w:val="18"/>
                      <w:szCs w:val="18"/>
                      <w:rtl/>
                    </w:rPr>
                    <w:t>הזכות להיבחר למועצה</w:t>
                  </w:r>
                </w:p>
                <w:p w:rsidR="009C6577" w:rsidRDefault="009C6577">
                  <w:pPr>
                    <w:spacing w:line="160" w:lineRule="exact"/>
                    <w:rPr>
                      <w:rFonts w:cs="Miriam" w:hint="cs"/>
                      <w:noProof/>
                      <w:sz w:val="18"/>
                      <w:szCs w:val="18"/>
                      <w:rtl/>
                    </w:rPr>
                  </w:pPr>
                  <w:r>
                    <w:rPr>
                      <w:rFonts w:cs="Miriam" w:hint="cs"/>
                      <w:sz w:val="18"/>
                      <w:szCs w:val="18"/>
                      <w:rtl/>
                    </w:rPr>
                    <w:t>(תיקון מס' 88) תשס"ב-2002</w:t>
                  </w:r>
                </w:p>
                <w:p w:rsidR="009C6577" w:rsidRDefault="009C6577">
                  <w:pPr>
                    <w:spacing w:line="160" w:lineRule="exact"/>
                    <w:rPr>
                      <w:rFonts w:cs="Miriam" w:hint="cs"/>
                      <w:noProof/>
                      <w:sz w:val="18"/>
                      <w:szCs w:val="18"/>
                      <w:rtl/>
                    </w:rPr>
                  </w:pPr>
                  <w:r>
                    <w:rPr>
                      <w:rFonts w:cs="Miriam" w:hint="cs"/>
                      <w:noProof/>
                      <w:sz w:val="18"/>
                      <w:szCs w:val="18"/>
                      <w:rtl/>
                    </w:rPr>
                    <w:t>(תיקון מס' 123) תשע"ב-2012</w:t>
                  </w:r>
                </w:p>
                <w:p w:rsidR="009C6577" w:rsidRDefault="009C6577">
                  <w:pPr>
                    <w:spacing w:line="160" w:lineRule="exact"/>
                    <w:rPr>
                      <w:rFonts w:cs="Miriam" w:hint="cs"/>
                      <w:noProof/>
                      <w:sz w:val="18"/>
                      <w:szCs w:val="18"/>
                      <w:rtl/>
                    </w:rPr>
                  </w:pPr>
                  <w:r>
                    <w:rPr>
                      <w:rFonts w:cs="Miriam" w:hint="cs"/>
                      <w:noProof/>
                      <w:sz w:val="18"/>
                      <w:szCs w:val="18"/>
                      <w:rtl/>
                    </w:rPr>
                    <w:t>(תיקון מס' 124) תשע"ב-2012</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6335B5">
        <w:rPr>
          <w:rStyle w:val="default"/>
          <w:rFonts w:cs="FrankRuehl" w:hint="cs"/>
          <w:rtl/>
        </w:rPr>
        <w:t>(א)</w:t>
      </w:r>
      <w:r w:rsidR="006335B5">
        <w:rPr>
          <w:rStyle w:val="default"/>
          <w:rFonts w:cs="FrankRuehl" w:hint="cs"/>
          <w:rtl/>
        </w:rPr>
        <w:tab/>
        <w:t>בכפוף לאמור בסעי</w:t>
      </w:r>
      <w:r w:rsidR="00A14B1F">
        <w:rPr>
          <w:rStyle w:val="default"/>
          <w:rFonts w:cs="FrankRuehl" w:hint="cs"/>
          <w:rtl/>
        </w:rPr>
        <w:t>פים קטנים (א1)</w:t>
      </w:r>
      <w:r w:rsidR="00AA4398">
        <w:rPr>
          <w:rStyle w:val="default"/>
          <w:rFonts w:cs="FrankRuehl" w:hint="cs"/>
          <w:rtl/>
        </w:rPr>
        <w:t>, (א2)</w:t>
      </w:r>
      <w:r w:rsidR="006335B5">
        <w:rPr>
          <w:rStyle w:val="default"/>
          <w:rFonts w:cs="FrankRuehl" w:hint="cs"/>
          <w:rtl/>
        </w:rPr>
        <w:t xml:space="preserve"> </w:t>
      </w:r>
      <w:r w:rsidR="00A14B1F">
        <w:rPr>
          <w:rStyle w:val="default"/>
          <w:rFonts w:cs="FrankRuehl" w:hint="cs"/>
          <w:rtl/>
        </w:rPr>
        <w:t>ו-</w:t>
      </w:r>
      <w:r w:rsidR="006335B5">
        <w:rPr>
          <w:rStyle w:val="default"/>
          <w:rFonts w:cs="FrankRuehl" w:hint="cs"/>
          <w:rtl/>
        </w:rPr>
        <w:t>(ב), מי שנתקיימו בו הוראות סעיף קטן זה זכאי להיכלל ברשימת מועמדים ולהיבחר כנציג של אזור בחירה במועצה:</w:t>
      </w:r>
    </w:p>
    <w:p w:rsidR="006335B5" w:rsidRDefault="006335B5" w:rsidP="00CB5B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רשום בפנקס הבוחרים של אותו אזור בחירה;</w:t>
      </w:r>
    </w:p>
    <w:p w:rsidR="006335B5" w:rsidRDefault="006335B5" w:rsidP="00CB5B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ביום הגשת מועמדותו הוא בן 21 שנים ומעלה;</w:t>
      </w:r>
    </w:p>
    <w:p w:rsidR="006335B5" w:rsidRDefault="006335B5" w:rsidP="00CB5B64">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מקום מגוריו הקבוע, ביום הגשת מועמדותו, הוא בתחום אותו אזור בחירה;</w:t>
      </w:r>
    </w:p>
    <w:p w:rsidR="0019372E" w:rsidRPr="0019372E" w:rsidRDefault="0019372E" w:rsidP="0019372E">
      <w:pPr>
        <w:pStyle w:val="P00"/>
        <w:spacing w:before="72"/>
        <w:ind w:left="1021" w:right="1134"/>
        <w:rPr>
          <w:rStyle w:val="default"/>
          <w:rFonts w:cs="FrankRuehl" w:hint="cs"/>
          <w:rtl/>
        </w:rPr>
      </w:pPr>
      <w:r w:rsidRPr="00AA4398">
        <w:rPr>
          <w:rStyle w:val="default"/>
          <w:rFonts w:cs="FrankRuehl" w:hint="cs"/>
          <w:rtl/>
        </w:rPr>
        <w:pict>
          <v:shape id="_x0000_s3631" type="#_x0000_t202" style="position:absolute;left:0;text-align:left;margin-left:470.35pt;margin-top:7.1pt;width:1in;height:18pt;z-index:251929600"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(3א)</w:t>
      </w:r>
      <w:r>
        <w:rPr>
          <w:rStyle w:val="default"/>
          <w:rFonts w:cs="FrankRuehl" w:hint="cs"/>
          <w:rtl/>
        </w:rPr>
        <w:tab/>
      </w:r>
      <w:r w:rsidRPr="0019372E">
        <w:rPr>
          <w:rStyle w:val="default"/>
          <w:rFonts w:cs="FrankRuehl" w:hint="cs"/>
          <w:rtl/>
        </w:rPr>
        <w:t>הוא אינו פסול להיות מועמד לפי חוק הרשויות המקומיות (הגבלת הזכות להיבחר), התשכ"ד-1964, כפי תוקפו בישראל מעת לעת;</w:t>
      </w:r>
    </w:p>
    <w:p w:rsidR="0019372E" w:rsidRDefault="0019372E" w:rsidP="0019372E">
      <w:pPr>
        <w:pStyle w:val="P00"/>
        <w:spacing w:before="72"/>
        <w:ind w:left="1021" w:right="1134"/>
        <w:rPr>
          <w:rStyle w:val="default"/>
          <w:rFonts w:cs="FrankRuehl" w:hint="cs"/>
          <w:rtl/>
        </w:rPr>
      </w:pPr>
      <w:r w:rsidRPr="00AA4398">
        <w:rPr>
          <w:rStyle w:val="default"/>
          <w:rFonts w:cs="FrankRuehl" w:hint="cs"/>
          <w:rtl/>
        </w:rPr>
        <w:pict>
          <v:shape id="_x0000_s3632" type="#_x0000_t202" style="position:absolute;left:0;text-align:left;margin-left:470.35pt;margin-top:7.1pt;width:1in;height:18pt;z-index:251930624"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(4)</w:t>
      </w:r>
      <w:r>
        <w:rPr>
          <w:rStyle w:val="default"/>
          <w:rFonts w:cs="FrankRuehl" w:hint="cs"/>
          <w:rtl/>
        </w:rPr>
        <w:tab/>
        <w:t>(נמחקה);</w:t>
      </w:r>
    </w:p>
    <w:p w:rsidR="006335B5" w:rsidRDefault="0019372E" w:rsidP="0019372E">
      <w:pPr>
        <w:pStyle w:val="P00"/>
        <w:spacing w:before="72"/>
        <w:ind w:left="1021" w:right="1134"/>
        <w:rPr>
          <w:rStyle w:val="default"/>
          <w:rFonts w:cs="FrankRuehl" w:hint="cs"/>
          <w:rtl/>
        </w:rPr>
      </w:pPr>
      <w:r w:rsidRPr="00AA4398">
        <w:rPr>
          <w:rStyle w:val="default"/>
          <w:rFonts w:cs="FrankRuehl" w:hint="cs"/>
          <w:rtl/>
        </w:rPr>
        <w:pict>
          <v:shape id="_x0000_s3630" type="#_x0000_t202" style="position:absolute;left:0;text-align:left;margin-left:470.35pt;margin-top:7.1pt;width:1in;height:18pt;z-index:251928576"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(5</w:t>
      </w:r>
      <w:r w:rsidR="006335B5">
        <w:rPr>
          <w:rStyle w:val="default"/>
          <w:rFonts w:cs="FrankRuehl" w:hint="cs"/>
          <w:rtl/>
        </w:rPr>
        <w:t>)</w:t>
      </w:r>
      <w:r w:rsidR="006335B5">
        <w:rPr>
          <w:rStyle w:val="default"/>
          <w:rFonts w:cs="FrankRuehl" w:hint="cs"/>
          <w:rtl/>
        </w:rPr>
        <w:tab/>
      </w:r>
      <w:r>
        <w:rPr>
          <w:rStyle w:val="default"/>
          <w:rFonts w:cs="FrankRuehl" w:hint="cs"/>
          <w:rtl/>
        </w:rPr>
        <w:t>(נמחקה)</w:t>
      </w:r>
      <w:r w:rsidR="006335B5">
        <w:rPr>
          <w:rStyle w:val="default"/>
          <w:rFonts w:cs="FrankRuehl" w:hint="cs"/>
          <w:rtl/>
        </w:rPr>
        <w:t>;</w:t>
      </w:r>
    </w:p>
    <w:p w:rsidR="0019372E" w:rsidRDefault="0019372E" w:rsidP="0019372E">
      <w:pPr>
        <w:pStyle w:val="P00"/>
        <w:spacing w:before="72"/>
        <w:ind w:left="1021" w:right="1134"/>
        <w:rPr>
          <w:rStyle w:val="default"/>
          <w:rFonts w:cs="FrankRuehl" w:hint="cs"/>
          <w:rtl/>
        </w:rPr>
      </w:pPr>
      <w:r w:rsidRPr="00AA4398">
        <w:rPr>
          <w:rStyle w:val="default"/>
          <w:rFonts w:cs="FrankRuehl" w:hint="cs"/>
          <w:rtl/>
        </w:rPr>
        <w:pict>
          <v:shape id="_x0000_s3633" type="#_x0000_t202" style="position:absolute;left:0;text-align:left;margin-left:470.35pt;margin-top:7.1pt;width:1in;height:18pt;z-index:251931648"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(6)</w:t>
      </w:r>
      <w:r>
        <w:rPr>
          <w:rStyle w:val="default"/>
          <w:rFonts w:cs="FrankRuehl" w:hint="cs"/>
          <w:rtl/>
        </w:rPr>
        <w:tab/>
        <w:t>(נמחקה);</w:t>
      </w:r>
    </w:p>
    <w:p w:rsidR="004E0BB1" w:rsidRDefault="00CB5B64" w:rsidP="00CB5B6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אינו מנוע מלכהן כחבר מועצה לפי סעיף 11 לחוק יסוד: השפיטה, סעיף 18 לחוק הדיינים, התשט"ו-1955, סעיף 15 לחוק הקאדים, התשכ"א-1961 או סעיף 21 לחוק בתי הדין הדתים הדרוזיים, התשכ"ג-1962, כפי תוקפם בישראל מעת לעת;</w:t>
      </w:r>
    </w:p>
    <w:p w:rsidR="00CB5B64" w:rsidRDefault="00CB5B64" w:rsidP="00CB5B6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הוא לא הוכרז פסול דין לפי סעיף 8 לחוק הכשרות המשפטית והאפוטרופסות, התשכ"ב-1962, כפי תוקפו בישראל מעת לעת;</w:t>
      </w:r>
    </w:p>
    <w:p w:rsidR="00CB5B64" w:rsidRDefault="00CB5B64" w:rsidP="00CB5B6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הוא לא הוכרז פושט רגל לפי פקודת פשיטת הרגל [נוסח חדש], התש"ם-1980, כפי תוקפה בישראל מעת לעת, ואם ניתן לו צו שחרור החלטי לפי הפקודה האמורה או צו המבטל את ההכרזה משום שחובותיו שולמו במלואם </w:t>
      </w:r>
      <w:r>
        <w:rPr>
          <w:rStyle w:val="default"/>
          <w:rFonts w:cs="FrankRuehl"/>
          <w:rtl/>
        </w:rPr>
        <w:t>–</w:t>
      </w:r>
      <w:r>
        <w:rPr>
          <w:rStyle w:val="default"/>
          <w:rFonts w:cs="FrankRuehl" w:hint="cs"/>
          <w:rtl/>
        </w:rPr>
        <w:t xml:space="preserve"> עברו שנתיים ממועד מתן תוקף לצו כאמור.</w:t>
      </w:r>
    </w:p>
    <w:p w:rsidR="00A14B1F" w:rsidRPr="00A14B1F" w:rsidRDefault="00A14B1F" w:rsidP="00F8269B">
      <w:pPr>
        <w:pStyle w:val="P00"/>
        <w:spacing w:before="72"/>
        <w:ind w:left="0" w:right="1134"/>
        <w:rPr>
          <w:rStyle w:val="default"/>
          <w:rFonts w:cs="FrankRuehl" w:hint="cs"/>
          <w:rtl/>
        </w:rPr>
      </w:pPr>
      <w:r>
        <w:rPr>
          <w:rFonts w:cs="FrankRuehl" w:hint="cs"/>
          <w:sz w:val="26"/>
          <w:rtl/>
          <w:lang w:eastAsia="en-US"/>
        </w:rPr>
        <w:pict>
          <v:shape id="_x0000_s3560" type="#_x0000_t202" style="position:absolute;left:0;text-align:left;margin-left:470.35pt;margin-top:7.1pt;width:1in;height:34.8pt;z-index:251894784" filled="f" stroked="f">
            <v:textbox inset="1mm,0,1mm,0">
              <w:txbxContent>
                <w:p w:rsidR="009C6577" w:rsidRDefault="009C6577" w:rsidP="00A14B1F">
                  <w:pPr>
                    <w:spacing w:line="160" w:lineRule="exact"/>
                    <w:rPr>
                      <w:rFonts w:cs="Miriam" w:hint="cs"/>
                      <w:noProof/>
                      <w:sz w:val="18"/>
                      <w:szCs w:val="18"/>
                      <w:rtl/>
                    </w:rPr>
                  </w:pPr>
                  <w:r>
                    <w:rPr>
                      <w:rFonts w:cs="Miriam" w:hint="cs"/>
                      <w:noProof/>
                      <w:sz w:val="18"/>
                      <w:szCs w:val="18"/>
                      <w:rtl/>
                    </w:rPr>
                    <w:t>(תיקון מס' 123) תשע"ב-2012</w:t>
                  </w:r>
                </w:p>
                <w:p w:rsidR="009C6577" w:rsidRDefault="009C6577" w:rsidP="00A14B1F">
                  <w:pPr>
                    <w:spacing w:line="160" w:lineRule="exact"/>
                    <w:rPr>
                      <w:rFonts w:cs="Miriam" w:hint="cs"/>
                      <w:noProof/>
                      <w:sz w:val="18"/>
                      <w:szCs w:val="18"/>
                      <w:rtl/>
                    </w:rPr>
                  </w:pPr>
                  <w:r>
                    <w:rPr>
                      <w:rFonts w:cs="Miriam" w:hint="cs"/>
                      <w:noProof/>
                      <w:sz w:val="18"/>
                      <w:szCs w:val="18"/>
                      <w:rtl/>
                    </w:rPr>
                    <w:t>(תיקון מס' 128) תשע"ב-2012</w:t>
                  </w:r>
                </w:p>
              </w:txbxContent>
            </v:textbox>
          </v:shape>
        </w:pict>
      </w:r>
      <w:r>
        <w:rPr>
          <w:rStyle w:val="default"/>
          <w:rFonts w:cs="FrankRuehl" w:hint="cs"/>
          <w:rtl/>
        </w:rPr>
        <w:tab/>
        <w:t>(</w:t>
      </w:r>
      <w:r w:rsidRPr="00A14B1F">
        <w:rPr>
          <w:rStyle w:val="default"/>
          <w:rFonts w:cs="FrankRuehl" w:hint="cs"/>
          <w:rtl/>
        </w:rPr>
        <w:t>א1)</w:t>
      </w:r>
      <w:r w:rsidRPr="00A14B1F">
        <w:rPr>
          <w:rStyle w:val="default"/>
          <w:rFonts w:cs="FrankRuehl" w:hint="cs"/>
          <w:rtl/>
        </w:rPr>
        <w:tab/>
        <w:t xml:space="preserve">אינו זכאי להיכלל ברשימת המועמדים ולהיבחר כחבר המועצה, </w:t>
      </w:r>
      <w:r w:rsidR="00F8269B" w:rsidRPr="00F8269B">
        <w:rPr>
          <w:rStyle w:val="default"/>
          <w:rFonts w:cs="FrankRuehl" w:hint="cs"/>
          <w:rtl/>
        </w:rPr>
        <w:t>מי שלעניין אותה מועצה מתקיים בו</w:t>
      </w:r>
      <w:r w:rsidRPr="00A14B1F">
        <w:rPr>
          <w:rStyle w:val="default"/>
          <w:rFonts w:cs="FrankRuehl" w:hint="cs"/>
          <w:rtl/>
        </w:rPr>
        <w:t xml:space="preserve"> אחד מאלה:</w:t>
      </w:r>
    </w:p>
    <w:p w:rsidR="00A14B1F" w:rsidRPr="00A14B1F" w:rsidRDefault="00A14B1F" w:rsidP="00A14B1F">
      <w:pPr>
        <w:pStyle w:val="P00"/>
        <w:spacing w:before="72"/>
        <w:ind w:left="1021" w:right="1134"/>
        <w:rPr>
          <w:rStyle w:val="default"/>
          <w:rFonts w:cs="FrankRuehl" w:hint="cs"/>
          <w:rtl/>
        </w:rPr>
      </w:pPr>
      <w:r w:rsidRPr="00A14B1F">
        <w:rPr>
          <w:rStyle w:val="default"/>
          <w:rFonts w:cs="FrankRuehl" w:hint="cs"/>
          <w:rtl/>
        </w:rPr>
        <w:t>(1)</w:t>
      </w:r>
      <w:r w:rsidRPr="00A14B1F">
        <w:rPr>
          <w:rStyle w:val="default"/>
          <w:rFonts w:cs="FrankRuehl" w:hint="cs"/>
          <w:rtl/>
        </w:rPr>
        <w:tab/>
        <w:t>מונה כיושב ראש ועדה או כחבר ועדה למילוי תפקידי המועצה וראש המועצה, או למילוי תפקידי המועצה, בהתאם להוראות לפי סעיפים 78(ב1)(1) או 121ד לתקנון;</w:t>
      </w:r>
    </w:p>
    <w:p w:rsidR="00A14B1F" w:rsidRPr="00A14B1F" w:rsidRDefault="00A14B1F" w:rsidP="00A14B1F">
      <w:pPr>
        <w:pStyle w:val="P00"/>
        <w:spacing w:before="72"/>
        <w:ind w:left="1021" w:right="1134"/>
        <w:rPr>
          <w:rStyle w:val="default"/>
          <w:rFonts w:cs="FrankRuehl" w:hint="cs"/>
          <w:rtl/>
        </w:rPr>
      </w:pPr>
      <w:r w:rsidRPr="00A14B1F">
        <w:rPr>
          <w:rStyle w:val="default"/>
          <w:rFonts w:cs="FrankRuehl" w:hint="cs"/>
          <w:rtl/>
        </w:rPr>
        <w:t>(2)</w:t>
      </w:r>
      <w:r w:rsidRPr="00A14B1F">
        <w:rPr>
          <w:rStyle w:val="default"/>
          <w:rFonts w:cs="FrankRuehl" w:hint="cs"/>
          <w:rtl/>
        </w:rPr>
        <w:tab/>
        <w:t>הממונה מינה אותו כחבר מועצה ממונה ראשונה לפי סעיף 5 לתקנון.</w:t>
      </w:r>
    </w:p>
    <w:p w:rsidR="00A14B1F" w:rsidRPr="00A14B1F" w:rsidRDefault="00A14B1F" w:rsidP="00A14B1F">
      <w:pPr>
        <w:pStyle w:val="P00"/>
        <w:spacing w:before="72"/>
        <w:ind w:left="0" w:right="1134"/>
        <w:rPr>
          <w:rStyle w:val="default"/>
          <w:rFonts w:cs="FrankRuehl" w:hint="cs"/>
          <w:rtl/>
        </w:rPr>
      </w:pPr>
      <w:r w:rsidRPr="00A14B1F">
        <w:rPr>
          <w:rStyle w:val="default"/>
          <w:rFonts w:cs="FrankRuehl" w:hint="cs"/>
          <w:rtl/>
        </w:rPr>
        <w:t>הוראות סעיף קטן זה יחולו על הבחירות הראשונות שלאחר המינוי.</w:t>
      </w:r>
    </w:p>
    <w:p w:rsidR="00AA4398" w:rsidRPr="00A14B1F" w:rsidRDefault="00AA4398" w:rsidP="00AA4398">
      <w:pPr>
        <w:pStyle w:val="P00"/>
        <w:spacing w:before="72"/>
        <w:ind w:left="0" w:right="1134"/>
        <w:rPr>
          <w:rStyle w:val="default"/>
          <w:rFonts w:cs="FrankRuehl" w:hint="cs"/>
          <w:rtl/>
        </w:rPr>
      </w:pPr>
      <w:r w:rsidRPr="00AA4398">
        <w:rPr>
          <w:rStyle w:val="default"/>
          <w:rFonts w:cs="FrankRuehl" w:hint="cs"/>
          <w:rtl/>
        </w:rPr>
        <w:pict>
          <v:shape id="_x0000_s3567" type="#_x0000_t202" style="position:absolute;left:0;text-align:left;margin-left:470.35pt;margin-top:7.1pt;width:1in;height:18pt;z-index:251896832" filled="f" stroked="f">
            <v:textbox inset="1mm,0,1mm,0">
              <w:txbxContent>
                <w:p w:rsidR="009C6577" w:rsidRDefault="009C6577" w:rsidP="00AA4398">
                  <w:pPr>
                    <w:spacing w:line="160" w:lineRule="exact"/>
                    <w:rPr>
                      <w:rFonts w:cs="Miriam" w:hint="cs"/>
                      <w:noProof/>
                      <w:sz w:val="18"/>
                      <w:szCs w:val="18"/>
                      <w:rtl/>
                    </w:rPr>
                  </w:pPr>
                  <w:r>
                    <w:rPr>
                      <w:rFonts w:cs="Miriam" w:hint="cs"/>
                      <w:noProof/>
                      <w:sz w:val="18"/>
                      <w:szCs w:val="18"/>
                      <w:rtl/>
                    </w:rPr>
                    <w:t>(תיקון מס' 124) תשע"ב-2012</w:t>
                  </w:r>
                </w:p>
              </w:txbxContent>
            </v:textbox>
          </v:shape>
        </w:pict>
      </w:r>
      <w:r>
        <w:rPr>
          <w:rStyle w:val="default"/>
          <w:rFonts w:cs="FrankRuehl" w:hint="cs"/>
          <w:rtl/>
        </w:rPr>
        <w:tab/>
        <w:t>(</w:t>
      </w:r>
      <w:r w:rsidRPr="00A14B1F">
        <w:rPr>
          <w:rStyle w:val="default"/>
          <w:rFonts w:cs="FrankRuehl" w:hint="cs"/>
          <w:rtl/>
        </w:rPr>
        <w:t>א</w:t>
      </w:r>
      <w:r>
        <w:rPr>
          <w:rStyle w:val="default"/>
          <w:rFonts w:cs="FrankRuehl" w:hint="cs"/>
          <w:rtl/>
        </w:rPr>
        <w:t>2</w:t>
      </w:r>
      <w:r w:rsidRPr="00A14B1F">
        <w:rPr>
          <w:rStyle w:val="default"/>
          <w:rFonts w:cs="FrankRuehl" w:hint="cs"/>
          <w:rtl/>
        </w:rPr>
        <w:t>)</w:t>
      </w:r>
      <w:r w:rsidRPr="00A14B1F">
        <w:rPr>
          <w:rStyle w:val="default"/>
          <w:rFonts w:cs="FrankRuehl" w:hint="cs"/>
          <w:rtl/>
        </w:rPr>
        <w:tab/>
      </w:r>
      <w:r w:rsidRPr="00AA4398">
        <w:rPr>
          <w:rStyle w:val="default"/>
          <w:rFonts w:cs="FrankRuehl" w:hint="cs"/>
          <w:rtl/>
        </w:rPr>
        <w:t>מי שכיהן כמנהל הכללי של מועצה אזורית שלושים חודשים לפחות, אינו זכאי להיכלל ברשימת מועמדים ולהיבחר לחבר מועצה בבחירות שייערכו באותה מועצה אזורית במהלך כהונתו ובבחירות כאמור שייערכו בשנתיים שמיום סיום כהונתו</w:t>
      </w:r>
      <w:r>
        <w:rPr>
          <w:rStyle w:val="default"/>
          <w:rFonts w:cs="FrankRuehl" w:hint="cs"/>
          <w:rtl/>
        </w:rPr>
        <w:t>.</w:t>
      </w:r>
    </w:p>
    <w:p w:rsidR="00CB5B64" w:rsidRDefault="00CB5B64" w:rsidP="00CB5B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אינו זכאי להיכלל ברשימת מועמדים ולהיבחר חבר המועצה מי שנידון בפסק דין סופי לעונש מאסר בפועל לתקופה העולה על שלושה חודשים וביום הגשת רשימת המועמדים טרם עברו שבע שנים מהיום שגמר לשאת את עונש המאסר בפועל, אלא אם כן קבע יושב ראש ועדת הבחירות המרכזית כי אין עם העבירה שבה הורשע, בנסיבות הענין, משום קלון.</w:t>
      </w:r>
    </w:p>
    <w:p w:rsidR="00CB5B64" w:rsidRDefault="00CB5B64" w:rsidP="00CB5B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מועמד ברשימת מועמדים, שנידון למאסר כאמור בסעיף קטן (ב) ופסק הדין נהיה סופי אחרי הגשת רשימת המועמדים ולפני שהחל לכהן כחבר המועצה, דינו כדין מי שהתפטר מרשימת המועמדים שבה כלול שמו או מחברותו במועצה, לפי הענין, אלא אם כן קבע יושב ראש ועדת הבחירות המרכזית שאין עם העבירה שבה הורשע, בנסיבות הענין, משום קלון.</w:t>
      </w:r>
    </w:p>
    <w:p w:rsidR="00CB5B64" w:rsidRDefault="00CB5B64" w:rsidP="00CB5B6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קביעת יושב ראש ועדת הבחירות המרכזית לפי סעיפים קטנים (ב) ו-(ג) לא תידרש אם קבע בית המשפט, לפי דין, כי יש עם העבירה, בנסיבות הענין, משום קלון.</w:t>
      </w:r>
    </w:p>
    <w:p w:rsidR="00CB5B64" w:rsidRDefault="00CB5B64" w:rsidP="00CB5B6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CB5B64" w:rsidRDefault="00CB5B64" w:rsidP="00CB5B64">
      <w:pPr>
        <w:pStyle w:val="P00"/>
        <w:spacing w:before="72"/>
        <w:ind w:left="0" w:right="1134"/>
        <w:rPr>
          <w:rStyle w:val="default"/>
          <w:rFonts w:cs="FrankRuehl" w:hint="cs"/>
          <w:rtl/>
        </w:rPr>
      </w:pPr>
      <w:r>
        <w:rPr>
          <w:rStyle w:val="default"/>
          <w:rFonts w:cs="FrankRuehl" w:hint="cs"/>
          <w:rtl/>
        </w:rPr>
        <w:tab/>
        <w:t xml:space="preserve">"מאסר בפועל" </w:t>
      </w:r>
      <w:r>
        <w:rPr>
          <w:rStyle w:val="default"/>
          <w:rFonts w:cs="FrankRuehl"/>
          <w:rtl/>
        </w:rPr>
        <w:t>–</w:t>
      </w:r>
      <w:r>
        <w:rPr>
          <w:rStyle w:val="default"/>
          <w:rFonts w:cs="FrankRuehl" w:hint="cs"/>
          <w:rtl/>
        </w:rPr>
        <w:t xml:space="preserve"> סך כל תקופות המאסר בפועל שעל הנידון לשאת ברצף אחד, אף אם הוטלו בגזרי דין שונים, לרבות מאסר על תנאי שהופעל;</w:t>
      </w:r>
    </w:p>
    <w:p w:rsidR="00CB5B64" w:rsidRDefault="00CB5B64" w:rsidP="00CB5B64">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כל אחת מהעבירות שעליהן נידון לעונש של מאסר בפועל.</w:t>
      </w:r>
    </w:p>
    <w:p w:rsidR="002864BB" w:rsidRPr="0099458B" w:rsidRDefault="002864BB" w:rsidP="002864BB">
      <w:pPr>
        <w:pStyle w:val="P00"/>
        <w:spacing w:before="0"/>
        <w:ind w:left="0" w:right="1134"/>
        <w:rPr>
          <w:rStyle w:val="default"/>
          <w:rFonts w:cs="FrankRuehl" w:hint="cs"/>
          <w:vanish/>
          <w:color w:val="FF0000"/>
          <w:sz w:val="20"/>
          <w:szCs w:val="20"/>
          <w:shd w:val="clear" w:color="auto" w:fill="FFFF99"/>
          <w:rtl/>
        </w:rPr>
      </w:pPr>
      <w:bookmarkStart w:id="60" w:name="Rov869"/>
      <w:r w:rsidRPr="0099458B">
        <w:rPr>
          <w:rStyle w:val="default"/>
          <w:rFonts w:cs="FrankRuehl" w:hint="cs"/>
          <w:vanish/>
          <w:color w:val="FF0000"/>
          <w:sz w:val="20"/>
          <w:szCs w:val="20"/>
          <w:shd w:val="clear" w:color="auto" w:fill="FFFF99"/>
          <w:rtl/>
        </w:rPr>
        <w:t>מיום 30.9.1990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w:t>
      </w:r>
    </w:p>
    <w:p w:rsidR="002864BB" w:rsidRPr="0099458B" w:rsidRDefault="002864BB" w:rsidP="002864B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864BB" w:rsidRPr="0099458B" w:rsidRDefault="002864BB" w:rsidP="002864BB">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מועד הבחירות</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למועצה יקויימו ביום שקבע הממונה.</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הבאות אחרי הבחירות הראשונות יקויימו כל ארבע שנים ואולם הממונה רשאי בנסיבות מיוחדות המצדיקות זאת לדעתו, לקבוע מועד בחירות מוקדם יותר או מאוחר יותר.</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עבר המועד שנקבע לבחירות ולא קויימו בחירות מאיזו סיבה שהיא בשום ישוב מהישובים הכלולים במועצה האזורית, יורה הממונה על קיום הבחירות מייד לאחר שחלפה אותה סיבה.</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עבר המועד שנקבע לבחירות ולא קויימו בחירות באחד הישובים או בכמה מהם, יורה הממונה על קיום הבחירות באותם הישובים ביום שיקבע לכך ובלבד שלא יהיה מאוחר מ-15 יום מהיום שנקבע מלכתחילה לקיום הבחירות בכל הישובים. עבר המועד השני שנקבע לקיום הבחירות ולא קויימו הבחירות ימנה הממונה, לאחר התייעצות עם המועצה ועם אנשים וגופים שלדעתו יש להם נגיעה בדבר, נציג או נציגים לאותו ישוב מבין תושבי הישוב הזכאים להבחר למועצה ויראו נציגים אלה כאילו נבחרו ע"י הועד המקומי של אותו ישוב.</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שוכנע הממונה כי הבחירות באחד הישובים או בכמה מהם לא קויימו גם במועד השני האמור בסעיף קטן (ד) מסיבה שאיננה בשליטת תושבי אותו ישוב או הישובים האמורים, רשאי הממונה, באישור מפקד האזור, על אף האמור בסעיף קטן (ד), לדחות את מועד הבחירות לתאריך שיקבע.</w:t>
      </w:r>
    </w:p>
    <w:p w:rsidR="002864BB" w:rsidRPr="0099458B" w:rsidRDefault="002864BB" w:rsidP="002864B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אין רואים מועצה כנבחרת אלא לאחר שנבחרו או נתמנו הנציגים של כל הישובים שבתחום המועצה האזורית.</w:t>
      </w:r>
    </w:p>
    <w:p w:rsidR="009C30B0" w:rsidRPr="0099458B" w:rsidRDefault="009C30B0" w:rsidP="009C30B0">
      <w:pPr>
        <w:pStyle w:val="P00"/>
        <w:spacing w:before="0"/>
        <w:ind w:left="0" w:right="1134"/>
        <w:rPr>
          <w:rStyle w:val="default"/>
          <w:rFonts w:cs="FrankRuehl" w:hint="cs"/>
          <w:vanish/>
          <w:sz w:val="20"/>
          <w:szCs w:val="20"/>
          <w:shd w:val="clear" w:color="auto" w:fill="FFFF99"/>
          <w:rtl/>
        </w:rPr>
      </w:pPr>
    </w:p>
    <w:p w:rsidR="009C30B0" w:rsidRPr="0099458B" w:rsidRDefault="009C30B0" w:rsidP="009C30B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9C30B0" w:rsidRPr="0099458B" w:rsidRDefault="009C30B0" w:rsidP="009C30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אדם שמתקיימים לגביו כל התנאים המפורטים להלן, רשאי להיות מועמד ולהיבחר </w:t>
      </w:r>
      <w:r w:rsidRPr="0099458B">
        <w:rPr>
          <w:rStyle w:val="default"/>
          <w:rFonts w:cs="FrankRuehl" w:hint="cs"/>
          <w:strike/>
          <w:vanish/>
          <w:sz w:val="22"/>
          <w:szCs w:val="22"/>
          <w:shd w:val="clear" w:color="auto" w:fill="FFFF99"/>
          <w:rtl/>
        </w:rPr>
        <w:t>כנציג של ישוב במועצה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כנציג של אזור בחירה במועצה</w:t>
      </w:r>
      <w:r w:rsidRPr="0099458B">
        <w:rPr>
          <w:rStyle w:val="default"/>
          <w:rFonts w:cs="FrankRuehl" w:hint="cs"/>
          <w:vanish/>
          <w:sz w:val="22"/>
          <w:szCs w:val="22"/>
          <w:shd w:val="clear" w:color="auto" w:fill="FFFF99"/>
          <w:rtl/>
        </w:rPr>
        <w:t>, אולם לא יהיה זכאי להיות מועמד ולהיבחר כאמור אדם הפסול לכהן כחבר מועצה לפי סעיף 21(א) פסקאות (1) או (4) עד (7):</w:t>
      </w:r>
    </w:p>
    <w:p w:rsidR="0084191C" w:rsidRPr="0099458B" w:rsidRDefault="0084191C" w:rsidP="0084191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שמו רשום בפנקס הבוחרים </w:t>
      </w:r>
      <w:r w:rsidRPr="0099458B">
        <w:rPr>
          <w:rStyle w:val="default"/>
          <w:rFonts w:cs="FrankRuehl" w:hint="cs"/>
          <w:strike/>
          <w:vanish/>
          <w:sz w:val="22"/>
          <w:szCs w:val="22"/>
          <w:shd w:val="clear" w:color="auto" w:fill="FFFF99"/>
          <w:rtl/>
        </w:rPr>
        <w:t>של 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של אותו אזור בחירה</w:t>
      </w:r>
      <w:r w:rsidRPr="0099458B">
        <w:rPr>
          <w:rStyle w:val="default"/>
          <w:rFonts w:cs="FrankRuehl" w:hint="cs"/>
          <w:vanish/>
          <w:sz w:val="22"/>
          <w:szCs w:val="22"/>
          <w:shd w:val="clear" w:color="auto" w:fill="FFFF99"/>
          <w:rtl/>
        </w:rPr>
        <w:t>;</w:t>
      </w:r>
    </w:p>
    <w:p w:rsidR="0084191C" w:rsidRPr="0099458B" w:rsidRDefault="0084191C" w:rsidP="0084191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ביום הגשת מועמדותו הוא בן 21 שנים ומעלה;</w:t>
      </w:r>
    </w:p>
    <w:p w:rsidR="0084191C" w:rsidRPr="0099458B" w:rsidRDefault="0084191C" w:rsidP="0084191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מקום מגוריו הקבוע ביום הגשת מועמדתו הוא </w:t>
      </w:r>
      <w:r w:rsidRPr="0099458B">
        <w:rPr>
          <w:rStyle w:val="default"/>
          <w:rFonts w:cs="FrankRuehl" w:hint="cs"/>
          <w:strike/>
          <w:vanish/>
          <w:sz w:val="22"/>
          <w:szCs w:val="22"/>
          <w:shd w:val="clear" w:color="auto" w:fill="FFFF99"/>
          <w:rtl/>
        </w:rPr>
        <w:t>בתחום 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בתחום אותו אזור בחירה</w:t>
      </w:r>
      <w:r w:rsidRPr="0099458B">
        <w:rPr>
          <w:rStyle w:val="default"/>
          <w:rFonts w:cs="FrankRuehl" w:hint="cs"/>
          <w:vanish/>
          <w:sz w:val="22"/>
          <w:szCs w:val="22"/>
          <w:shd w:val="clear" w:color="auto" w:fill="FFFF99"/>
          <w:rtl/>
        </w:rPr>
        <w:t>.</w:t>
      </w:r>
    </w:p>
    <w:p w:rsidR="009C30B0" w:rsidRPr="0099458B" w:rsidRDefault="009C30B0" w:rsidP="002864BB">
      <w:pPr>
        <w:pStyle w:val="P00"/>
        <w:spacing w:before="0"/>
        <w:ind w:left="0" w:right="1134"/>
        <w:rPr>
          <w:rStyle w:val="default"/>
          <w:rFonts w:cs="FrankRuehl" w:hint="cs"/>
          <w:vanish/>
          <w:sz w:val="20"/>
          <w:szCs w:val="20"/>
          <w:shd w:val="clear" w:color="auto" w:fill="FFFF99"/>
          <w:rtl/>
        </w:rPr>
      </w:pPr>
    </w:p>
    <w:p w:rsidR="00863346" w:rsidRPr="0099458B" w:rsidRDefault="00863346" w:rsidP="002864B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11.12.1997</w:t>
      </w:r>
    </w:p>
    <w:p w:rsidR="00863346" w:rsidRPr="0099458B" w:rsidRDefault="00863346"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67) תשנ"ח-1997</w:t>
      </w:r>
    </w:p>
    <w:p w:rsidR="00863346" w:rsidRPr="0099458B" w:rsidRDefault="00863346" w:rsidP="0086334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אדם שמתקיימים לגביו כל התנאים המפורטים להלן, רשאי להיות מועמד ולהיבחר כנציג של אזור בחירה במועצה, אולם לא יהיה זכאי להיות מועמד ולהיבחר כאמור אדם הפסול לכהן כחבר מועצה לפי סעיף 21(א) פסקאות (1) או </w:t>
      </w:r>
      <w:r w:rsidRPr="0099458B">
        <w:rPr>
          <w:rStyle w:val="default"/>
          <w:rFonts w:cs="FrankRuehl" w:hint="cs"/>
          <w:strike/>
          <w:vanish/>
          <w:sz w:val="22"/>
          <w:szCs w:val="22"/>
          <w:shd w:val="clear" w:color="auto" w:fill="FFFF99"/>
          <w:rtl/>
        </w:rPr>
        <w:t>(4) עד (7)</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(4) עד (8)</w:t>
      </w:r>
      <w:r w:rsidRPr="0099458B">
        <w:rPr>
          <w:rStyle w:val="default"/>
          <w:rFonts w:cs="FrankRuehl" w:hint="cs"/>
          <w:vanish/>
          <w:sz w:val="22"/>
          <w:szCs w:val="22"/>
          <w:shd w:val="clear" w:color="auto" w:fill="FFFF99"/>
          <w:rtl/>
        </w:rPr>
        <w:t>:</w:t>
      </w:r>
    </w:p>
    <w:p w:rsidR="00863346" w:rsidRPr="0099458B" w:rsidRDefault="00863346" w:rsidP="002864BB">
      <w:pPr>
        <w:pStyle w:val="P00"/>
        <w:spacing w:before="0"/>
        <w:ind w:left="0" w:right="1134"/>
        <w:rPr>
          <w:rStyle w:val="default"/>
          <w:rFonts w:cs="FrankRuehl" w:hint="cs"/>
          <w:vanish/>
          <w:sz w:val="20"/>
          <w:szCs w:val="20"/>
          <w:shd w:val="clear" w:color="auto" w:fill="FFFF99"/>
          <w:rtl/>
        </w:rPr>
      </w:pPr>
    </w:p>
    <w:p w:rsidR="0027037B" w:rsidRPr="0099458B" w:rsidRDefault="0027037B" w:rsidP="002864B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25.2.1998</w:t>
      </w:r>
    </w:p>
    <w:p w:rsidR="0027037B" w:rsidRPr="0099458B" w:rsidRDefault="0027037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69) תשנ"ח-1998</w:t>
      </w:r>
    </w:p>
    <w:p w:rsidR="0027037B" w:rsidRPr="0099458B" w:rsidRDefault="0027037B" w:rsidP="0027037B">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אדם שמתקיימים לגביו כל התנאים המפורטים להלן, רשאי להיות מועמד ולהיבחר כנציג של אזור בחירה במועצה, אולם לא יהיה זכאי להיות מועמד ולהיבחר כאמור אדם הפסול לכהן כחבר מועצה לפי סעיף 21(א) </w:t>
      </w:r>
      <w:r w:rsidRPr="0099458B">
        <w:rPr>
          <w:rStyle w:val="default"/>
          <w:rFonts w:cs="FrankRuehl" w:hint="cs"/>
          <w:strike/>
          <w:vanish/>
          <w:sz w:val="22"/>
          <w:szCs w:val="22"/>
          <w:shd w:val="clear" w:color="auto" w:fill="FFFF99"/>
          <w:rtl/>
        </w:rPr>
        <w:t>פסקאות (1) או (4) עד (8)</w:t>
      </w:r>
      <w:r w:rsidRPr="0099458B">
        <w:rPr>
          <w:rStyle w:val="default"/>
          <w:rFonts w:cs="FrankRuehl" w:hint="cs"/>
          <w:vanish/>
          <w:sz w:val="22"/>
          <w:szCs w:val="22"/>
          <w:shd w:val="clear" w:color="auto" w:fill="FFFF99"/>
          <w:rtl/>
        </w:rPr>
        <w:t>:</w:t>
      </w:r>
    </w:p>
    <w:p w:rsidR="006335B5" w:rsidRPr="0099458B" w:rsidRDefault="006335B5" w:rsidP="006335B5">
      <w:pPr>
        <w:pStyle w:val="P00"/>
        <w:spacing w:before="0"/>
        <w:ind w:left="0" w:right="1134"/>
        <w:rPr>
          <w:rStyle w:val="default"/>
          <w:rFonts w:cs="FrankRuehl" w:hint="cs"/>
          <w:vanish/>
          <w:sz w:val="20"/>
          <w:szCs w:val="20"/>
          <w:shd w:val="clear" w:color="auto" w:fill="FFFF99"/>
          <w:rtl/>
        </w:rPr>
      </w:pPr>
    </w:p>
    <w:p w:rsidR="006335B5" w:rsidRPr="0099458B" w:rsidRDefault="006335B5" w:rsidP="006335B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335B5" w:rsidRPr="0099458B" w:rsidRDefault="006335B5" w:rsidP="006335B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335B5" w:rsidRPr="0099458B" w:rsidRDefault="006335B5" w:rsidP="006335B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w:t>
      </w:r>
    </w:p>
    <w:p w:rsidR="006335B5" w:rsidRPr="0099458B" w:rsidRDefault="006335B5" w:rsidP="006335B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335B5" w:rsidRPr="0099458B" w:rsidRDefault="006335B5" w:rsidP="006335B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הזכאים להיבחר למועצה</w:t>
      </w:r>
    </w:p>
    <w:p w:rsidR="006335B5" w:rsidRPr="0099458B" w:rsidRDefault="006335B5" w:rsidP="006335B5">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כל אדם שמתקיימים לגביו כל התנאים המפורטים להלן, רשאי להיות מועמד ולהיבחר כנציג של אזור בחירה במועצה, אולם לא יהיה זכאי להיות מועמד ולהיבחר כאמור אדם הפסול לכהן כחבר מועצה לפי סעיף 21(א):</w:t>
      </w:r>
    </w:p>
    <w:p w:rsidR="006335B5" w:rsidRPr="0099458B" w:rsidRDefault="006335B5" w:rsidP="006335B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שמו רשום בפנקס הבוחרים של אותו אזור בחירה;</w:t>
      </w:r>
    </w:p>
    <w:p w:rsidR="006335B5" w:rsidRPr="0099458B" w:rsidRDefault="006335B5" w:rsidP="006335B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ביום הגשת מועמדותו הוא בן 21 שנים ומעלה;</w:t>
      </w:r>
    </w:p>
    <w:p w:rsidR="006335B5" w:rsidRPr="0099458B" w:rsidRDefault="006335B5" w:rsidP="002B70D5">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מקום מגוריו הקבוע ביום הגשת מועמדתו הוא בתחום אותו אזור בחירה.</w:t>
      </w:r>
    </w:p>
    <w:p w:rsidR="00A14B1F" w:rsidRPr="0099458B" w:rsidRDefault="00A14B1F" w:rsidP="00A14B1F">
      <w:pPr>
        <w:pStyle w:val="P00"/>
        <w:spacing w:before="0"/>
        <w:ind w:left="0" w:right="1134"/>
        <w:rPr>
          <w:rStyle w:val="default"/>
          <w:rFonts w:cs="FrankRuehl" w:hint="cs"/>
          <w:vanish/>
          <w:sz w:val="20"/>
          <w:szCs w:val="20"/>
          <w:shd w:val="clear" w:color="auto" w:fill="FFFF99"/>
          <w:rtl/>
        </w:rPr>
      </w:pPr>
    </w:p>
    <w:p w:rsidR="00A14B1F" w:rsidRPr="0099458B" w:rsidRDefault="00A14B1F" w:rsidP="00A14B1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25.1.2012</w:t>
      </w:r>
    </w:p>
    <w:p w:rsidR="00A14B1F" w:rsidRPr="0099458B" w:rsidRDefault="00A14B1F" w:rsidP="00A14B1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123) תשע"ב-2012</w:t>
      </w:r>
    </w:p>
    <w:p w:rsidR="008E6CBF" w:rsidRPr="0099458B" w:rsidRDefault="008E6CBF" w:rsidP="008E6CBF">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בכפוף לאמור </w:t>
      </w:r>
      <w:r w:rsidRPr="0099458B">
        <w:rPr>
          <w:rStyle w:val="default"/>
          <w:rFonts w:cs="FrankRuehl" w:hint="cs"/>
          <w:strike/>
          <w:vanish/>
          <w:sz w:val="22"/>
          <w:szCs w:val="22"/>
          <w:shd w:val="clear" w:color="auto" w:fill="FFFF99"/>
          <w:rtl/>
        </w:rPr>
        <w:t>בסעיף קטן (ב)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בסעיפים קטנים (א1) ו-(ב)</w:t>
      </w:r>
      <w:r w:rsidRPr="0099458B">
        <w:rPr>
          <w:rStyle w:val="default"/>
          <w:rFonts w:cs="FrankRuehl" w:hint="cs"/>
          <w:vanish/>
          <w:sz w:val="22"/>
          <w:szCs w:val="22"/>
          <w:shd w:val="clear" w:color="auto" w:fill="FFFF99"/>
          <w:rtl/>
        </w:rPr>
        <w:t>, מי שנתקיימו בו הוראות סעיף קטן זה זכאי להיכלל ברשימת מועמדים ולהיבחר כנציג של אזור בחירה במועצה: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שמו רשום בפנקס הבוחרים של אותו אזור בחירה;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ביום הגשת מועמדותו הוא בן 21 שנים ומעלה;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מקום מגוריו הקבוע, ביום הגשת מועמדותו, הוא בתחום אותו אזור בחירה;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הוא אינו עובד המועצה במשכורת;</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(5)</w:t>
      </w:r>
      <w:r w:rsidRPr="0099458B">
        <w:rPr>
          <w:rStyle w:val="default"/>
          <w:rFonts w:cs="FrankRuehl" w:hint="cs"/>
          <w:vanish/>
          <w:sz w:val="22"/>
          <w:szCs w:val="22"/>
          <w:shd w:val="clear" w:color="auto" w:fill="FFFF99"/>
          <w:rtl/>
        </w:rPr>
        <w:tab/>
        <w:t xml:space="preserve">אם הוא עובד מדינת ישראל במשכורת או שהוא עובד של רשות מרשויות צה"ל באזור יהודה והשומרון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עבודתו איננה קשורה בענייני המינהל הנפתי או השלטון המקומי ואין היא עלולה להביא לידי סתירה או אי התאמה בין תפקידיו בשירות המדינה או בשירות רשות מרשויות צה"ל באזור ובין תפקידיו כחבר המועצה;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w:t>
      </w:r>
      <w:r w:rsidRPr="0099458B">
        <w:rPr>
          <w:rStyle w:val="default"/>
          <w:rFonts w:cs="FrankRuehl" w:hint="cs"/>
          <w:vanish/>
          <w:sz w:val="22"/>
          <w:szCs w:val="22"/>
          <w:shd w:val="clear" w:color="auto" w:fill="FFFF99"/>
          <w:rtl/>
        </w:rPr>
        <w:tab/>
        <w:t xml:space="preserve">אם הוא עובד במשכורת ברשות מקומית אחרת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אין עבודתו האמורה עלולה להביא לידי סתירה או אי התאמה בין תפקידיו בשירות הרשות המקומית האחרת ובין תפקידיו כחבר המועצה;</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(7)</w:t>
      </w:r>
      <w:r w:rsidRPr="0099458B">
        <w:rPr>
          <w:rStyle w:val="default"/>
          <w:rFonts w:cs="FrankRuehl" w:hint="cs"/>
          <w:vanish/>
          <w:sz w:val="22"/>
          <w:szCs w:val="22"/>
          <w:shd w:val="clear" w:color="auto" w:fill="FFFF99"/>
          <w:rtl/>
        </w:rPr>
        <w:tab/>
        <w:t>הוא אינו מנוע מלכהן כחבר מועצה לפי סעיף 11 לחוק יסוד: השפיטה, סעיף 18 לחוק הדיינים, התשט"ו-1955, סעיף 15 לחוק הקאדים, התשכ"א-1961 או סעיף 21 לחוק בתי הדין הדתים הדרוזיים, התשכ"ג-1962, כפי תוקפם בישראל מעת לעת;</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w:t>
      </w:r>
      <w:r w:rsidRPr="0099458B">
        <w:rPr>
          <w:rStyle w:val="default"/>
          <w:rFonts w:cs="FrankRuehl" w:hint="cs"/>
          <w:vanish/>
          <w:sz w:val="22"/>
          <w:szCs w:val="22"/>
          <w:shd w:val="clear" w:color="auto" w:fill="FFFF99"/>
          <w:rtl/>
        </w:rPr>
        <w:tab/>
        <w:t>הוא לא הוכרז פסול דין לפי סעיף 8 לחוק הכשרות המשפטית והאפוטרופסות, התשכ"ב-1962, כפי תוקפו בישראל מעת לעת;</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hint="cs"/>
          <w:vanish/>
          <w:sz w:val="22"/>
          <w:szCs w:val="22"/>
          <w:shd w:val="clear" w:color="auto" w:fill="FFFF99"/>
          <w:rtl/>
        </w:rPr>
        <w:tab/>
        <w:t xml:space="preserve">הוא לא הוכרז פושט רגל לפי פקודת פשיטת הרגל [נוסח חדש], התש"ם-1980, כפי תוקפה בישראל מעת לעת, ואם ניתן לו צו שחרור החלטי לפי הפקודה האמורה או צו המבטל את ההכרזה משום שחובותיו שולמו במלואם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עברו שנתיים ממועד מתן תוקף לצו כאמור.</w:t>
      </w:r>
    </w:p>
    <w:p w:rsidR="008E6CBF" w:rsidRPr="0099458B" w:rsidRDefault="008E6CBF" w:rsidP="008E6CBF">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hint="cs"/>
          <w:vanish/>
          <w:sz w:val="22"/>
          <w:szCs w:val="22"/>
          <w:u w:val="single"/>
          <w:shd w:val="clear" w:color="auto" w:fill="FFFF99"/>
          <w:rtl/>
        </w:rPr>
        <w:tab/>
        <w:t>אינו זכאי להיכלל ברשימת המועמדים ולהיבחר כחבר המועצה, מי שמתקיים בו אחד מאלה:</w:t>
      </w:r>
    </w:p>
    <w:p w:rsidR="008E6CBF" w:rsidRPr="0099458B" w:rsidRDefault="008E6CBF" w:rsidP="008E6CBF">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מונה כיושב ראש ועדה או כחבר ועדה למילוי תפקידי המועצה וראש המועצה, או למילוי תפקידי המועצה, בהתאם להוראות לפי סעיפים 78(ב1)(1) או 121ד לתקנון;</w:t>
      </w:r>
    </w:p>
    <w:p w:rsidR="008E6CBF" w:rsidRPr="0099458B" w:rsidRDefault="008E6CBF" w:rsidP="008E6CB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הממונה מינה אותו כחבר מועצה ממונה ראשונה לפי סעיף 5 לתקנון.</w:t>
      </w:r>
    </w:p>
    <w:p w:rsidR="008E6CBF" w:rsidRPr="0099458B" w:rsidRDefault="008E6CBF" w:rsidP="008E6CBF">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הוראות סעיף קטן זה יחולו על הבחירות הראשונות שלאחר המינוי.</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p>
    <w:p w:rsidR="00F8269B" w:rsidRPr="0099458B" w:rsidRDefault="00F8269B" w:rsidP="00F826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hyperlink r:id="rId20"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F8269B" w:rsidRPr="0099458B" w:rsidRDefault="00F8269B" w:rsidP="00F8269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(א1)</w:t>
      </w:r>
      <w:r w:rsidRPr="0099458B">
        <w:rPr>
          <w:rStyle w:val="default"/>
          <w:rFonts w:cs="FrankRuehl" w:hint="cs"/>
          <w:vanish/>
          <w:sz w:val="22"/>
          <w:szCs w:val="22"/>
          <w:shd w:val="clear" w:color="auto" w:fill="FFFF99"/>
          <w:rtl/>
        </w:rPr>
        <w:tab/>
        <w:t xml:space="preserve">אינו זכאי להיכלל ברשימת המועמדים ולהיבחר כחבר המועצה, </w:t>
      </w:r>
      <w:r w:rsidRPr="0099458B">
        <w:rPr>
          <w:rStyle w:val="default"/>
          <w:rFonts w:cs="FrankRuehl" w:hint="cs"/>
          <w:strike/>
          <w:vanish/>
          <w:sz w:val="22"/>
          <w:szCs w:val="22"/>
          <w:shd w:val="clear" w:color="auto" w:fill="FFFF99"/>
          <w:rtl/>
        </w:rPr>
        <w:t>מי שמתקיים בו</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מי שלעניין אותה מועצה מתקיים בו</w:t>
      </w:r>
      <w:r w:rsidRPr="0099458B">
        <w:rPr>
          <w:rStyle w:val="default"/>
          <w:rFonts w:cs="FrankRuehl" w:hint="cs"/>
          <w:vanish/>
          <w:sz w:val="22"/>
          <w:szCs w:val="22"/>
          <w:shd w:val="clear" w:color="auto" w:fill="FFFF99"/>
          <w:rtl/>
        </w:rPr>
        <w:t xml:space="preserve"> אחד מאלה:</w:t>
      </w:r>
    </w:p>
    <w:p w:rsidR="00F8269B" w:rsidRPr="0099458B" w:rsidRDefault="00F8269B" w:rsidP="00F8269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מונה כיושב ראש ועדה או כחבר ועדה למילוי תפקידי המועצה וראש המועצה, או למילוי תפקידי המועצה, בהתאם להוראות לפי סעיפים 78(ב1)(1) או 121ד לתקנון;</w:t>
      </w:r>
    </w:p>
    <w:p w:rsidR="00F8269B" w:rsidRPr="0099458B" w:rsidRDefault="00F8269B" w:rsidP="00F8269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הממונה מינה אותו כחבר מועצה ממונה ראשונה לפי סעיף 5 לתקנון.</w:t>
      </w:r>
    </w:p>
    <w:p w:rsidR="00F8269B" w:rsidRPr="0099458B" w:rsidRDefault="00F8269B" w:rsidP="00F8269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הוראות סעיף קטן זה יחולו על הבחירות הראשונות שלאחר המינוי.</w:t>
      </w:r>
    </w:p>
    <w:p w:rsidR="008E6CBF" w:rsidRPr="0099458B" w:rsidRDefault="008E6CBF" w:rsidP="00A14B1F">
      <w:pPr>
        <w:pStyle w:val="P00"/>
        <w:spacing w:before="0"/>
        <w:ind w:left="0" w:right="1134"/>
        <w:rPr>
          <w:rStyle w:val="default"/>
          <w:rFonts w:cs="FrankRuehl" w:hint="cs"/>
          <w:vanish/>
          <w:sz w:val="20"/>
          <w:szCs w:val="20"/>
          <w:shd w:val="clear" w:color="auto" w:fill="FFFF99"/>
          <w:rtl/>
        </w:rPr>
      </w:pPr>
    </w:p>
    <w:p w:rsidR="008E6CBF" w:rsidRPr="0099458B" w:rsidRDefault="008E6CBF" w:rsidP="008E6CB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1.1.2013</w:t>
      </w:r>
    </w:p>
    <w:p w:rsidR="008E6CBF" w:rsidRPr="0099458B" w:rsidRDefault="008E6CBF" w:rsidP="008E6CB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124) תשע"ב-2012</w:t>
      </w:r>
    </w:p>
    <w:p w:rsidR="008E6CBF" w:rsidRPr="0099458B" w:rsidRDefault="008E6CBF" w:rsidP="008E6CBF">
      <w:pPr>
        <w:pStyle w:val="P00"/>
        <w:spacing w:before="0"/>
        <w:ind w:left="0" w:right="1134"/>
        <w:rPr>
          <w:rStyle w:val="default"/>
          <w:rFonts w:cs="FrankRuehl" w:hint="cs"/>
          <w:vanish/>
          <w:sz w:val="20"/>
          <w:szCs w:val="20"/>
          <w:shd w:val="clear" w:color="auto" w:fill="FFFF99"/>
          <w:rtl/>
        </w:rPr>
      </w:pPr>
      <w:hyperlink r:id="rId21"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6738</w:t>
      </w:r>
    </w:p>
    <w:p w:rsidR="00A14B1F" w:rsidRPr="0099458B" w:rsidRDefault="00A14B1F" w:rsidP="008E6CBF">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בכפוף לאמור בסעיפים קטנים (א1)</w:t>
      </w:r>
      <w:r w:rsidR="008E6CBF" w:rsidRPr="0099458B">
        <w:rPr>
          <w:rStyle w:val="default"/>
          <w:rFonts w:cs="FrankRuehl" w:hint="cs"/>
          <w:vanish/>
          <w:sz w:val="22"/>
          <w:szCs w:val="22"/>
          <w:u w:val="single"/>
          <w:shd w:val="clear" w:color="auto" w:fill="FFFF99"/>
          <w:rtl/>
        </w:rPr>
        <w:t>, (א2)</w:t>
      </w:r>
      <w:r w:rsidRPr="0099458B">
        <w:rPr>
          <w:rStyle w:val="default"/>
          <w:rFonts w:cs="FrankRuehl" w:hint="cs"/>
          <w:vanish/>
          <w:sz w:val="22"/>
          <w:szCs w:val="22"/>
          <w:shd w:val="clear" w:color="auto" w:fill="FFFF99"/>
          <w:rtl/>
        </w:rPr>
        <w:t xml:space="preserve"> ו-(ב), מי שנתקיימו בו הוראות סעיף קטן זה זכאי להיכלל ברשימת מועמדים ולהיבחר כנציג של אזור בחירה במועצה: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שמו רשום בפנקס הבוחרים של אותו אזור בחירה;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ביום הגשת מועמדותו הוא בן 21 שנים ומעלה;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מקום מגוריו הקבוע, ביום הגשת מועמדותו, הוא בתחום אותו אזור בחירה;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הוא אינו עובד המועצה במשכורת;</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(5)</w:t>
      </w:r>
      <w:r w:rsidRPr="0099458B">
        <w:rPr>
          <w:rStyle w:val="default"/>
          <w:rFonts w:cs="FrankRuehl" w:hint="cs"/>
          <w:vanish/>
          <w:sz w:val="22"/>
          <w:szCs w:val="22"/>
          <w:shd w:val="clear" w:color="auto" w:fill="FFFF99"/>
          <w:rtl/>
        </w:rPr>
        <w:tab/>
        <w:t xml:space="preserve">אם הוא עובד מדינת ישראל במשכורת או שהוא עובד של רשות מרשויות צה"ל באזור יהודה והשומרון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עבודתו איננה קשורה בענייני המינהל הנפתי או השלטון המקומי ואין היא עלולה להביא לידי סתירה או אי התאמה בין תפקידיו בשירות המדינה או בשירות רשות מרשויות צה"ל באזור ובין תפקידיו כחבר המועצה;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w:t>
      </w:r>
      <w:r w:rsidRPr="0099458B">
        <w:rPr>
          <w:rStyle w:val="default"/>
          <w:rFonts w:cs="FrankRuehl" w:hint="cs"/>
          <w:vanish/>
          <w:sz w:val="22"/>
          <w:szCs w:val="22"/>
          <w:shd w:val="clear" w:color="auto" w:fill="FFFF99"/>
          <w:rtl/>
        </w:rPr>
        <w:tab/>
        <w:t xml:space="preserve">אם הוא עובד במשכורת ברשות מקומית אחרת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אין עבודתו האמורה עלולה להביא לידי סתירה או אי התאמה בין תפקידיו בשירות הרשות המקומית האחרת ובין תפקידיו כחבר המועצה;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(7)</w:t>
      </w:r>
      <w:r w:rsidRPr="0099458B">
        <w:rPr>
          <w:rStyle w:val="default"/>
          <w:rFonts w:cs="FrankRuehl" w:hint="cs"/>
          <w:vanish/>
          <w:sz w:val="22"/>
          <w:szCs w:val="22"/>
          <w:shd w:val="clear" w:color="auto" w:fill="FFFF99"/>
          <w:rtl/>
        </w:rPr>
        <w:tab/>
        <w:t>הוא אינו מנוע מלכהן כחבר מועצה לפי סעיף 11 לחוק יסוד: השפיטה, סעיף 18 לחוק הדיינים, התשט"ו-1955, סעיף 15 לחוק הקאדים, התשכ"א-1961 או סעיף 21 לחוק בתי הדין הדתים הדרוזיים, התשכ"ג-1962, כפי תוקפם בישראל מעת לעת;</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w:t>
      </w:r>
      <w:r w:rsidRPr="0099458B">
        <w:rPr>
          <w:rStyle w:val="default"/>
          <w:rFonts w:cs="FrankRuehl" w:hint="cs"/>
          <w:vanish/>
          <w:sz w:val="22"/>
          <w:szCs w:val="22"/>
          <w:shd w:val="clear" w:color="auto" w:fill="FFFF99"/>
          <w:rtl/>
        </w:rPr>
        <w:tab/>
        <w:t>הוא לא הוכרז פסול דין לפי סעיף 8 לחוק הכשרות המשפטית והאפוטרופסות, התשכ"ב-1962, כפי תוקפו בישראל מעת לעת;</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hint="cs"/>
          <w:vanish/>
          <w:sz w:val="22"/>
          <w:szCs w:val="22"/>
          <w:shd w:val="clear" w:color="auto" w:fill="FFFF99"/>
          <w:rtl/>
        </w:rPr>
        <w:tab/>
        <w:t xml:space="preserve">הוא לא הוכרז פושט רגל לפי פקודת פשיטת הרגל [נוסח חדש], התש"ם-1980, כפי תוקפה בישראל מעת לעת, ואם ניתן לו צו שחרור החלטי לפי הפקודה האמורה או צו המבטל את ההכרזה משום שחובותיו שולמו במלואם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עברו שנתיים ממועד מתן תוקף לצו כאמור.</w:t>
      </w:r>
    </w:p>
    <w:p w:rsidR="00A14B1F" w:rsidRPr="0099458B" w:rsidRDefault="00A14B1F" w:rsidP="00A14B1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(א1)</w:t>
      </w:r>
      <w:r w:rsidRPr="0099458B">
        <w:rPr>
          <w:rStyle w:val="default"/>
          <w:rFonts w:cs="FrankRuehl" w:hint="cs"/>
          <w:vanish/>
          <w:sz w:val="22"/>
          <w:szCs w:val="22"/>
          <w:shd w:val="clear" w:color="auto" w:fill="FFFF99"/>
          <w:rtl/>
        </w:rPr>
        <w:tab/>
        <w:t>אינו זכאי להיכלל ברשימת המועמדים ולהיבחר כחבר המועצה, מי ש</w:t>
      </w:r>
      <w:r w:rsidR="00F8269B" w:rsidRPr="0099458B">
        <w:rPr>
          <w:rStyle w:val="default"/>
          <w:rFonts w:cs="FrankRuehl" w:hint="cs"/>
          <w:vanish/>
          <w:sz w:val="22"/>
          <w:szCs w:val="22"/>
          <w:shd w:val="clear" w:color="auto" w:fill="FFFF99"/>
          <w:rtl/>
        </w:rPr>
        <w:t xml:space="preserve">לעניין אותה מועצה </w:t>
      </w:r>
      <w:r w:rsidRPr="0099458B">
        <w:rPr>
          <w:rStyle w:val="default"/>
          <w:rFonts w:cs="FrankRuehl" w:hint="cs"/>
          <w:vanish/>
          <w:sz w:val="22"/>
          <w:szCs w:val="22"/>
          <w:shd w:val="clear" w:color="auto" w:fill="FFFF99"/>
          <w:rtl/>
        </w:rPr>
        <w:t>מתקיים בו אחד מאלה:</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מונה כיושב ראש ועדה או כחבר ועדה למילוי תפקידי המועצה וראש המועצה, או למילוי תפקידי המועצה, בהתאם להוראות לפי סעיפים 78(ב1)(1) או 121ד לתקנון;</w:t>
      </w:r>
    </w:p>
    <w:p w:rsidR="00A14B1F" w:rsidRPr="0099458B" w:rsidRDefault="00A14B1F" w:rsidP="00A14B1F">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הממונה מינה אותו כחבר מועצה ממונה ראשונה לפי סעיף 5 לתקנון.</w:t>
      </w:r>
    </w:p>
    <w:p w:rsidR="008E6CBF" w:rsidRPr="0099458B" w:rsidRDefault="00A14B1F" w:rsidP="00A14B1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הוראות סעיף קטן זה יחולו על הבחירות הראשונות שלאחר המינוי</w:t>
      </w:r>
      <w:r w:rsidR="00F8269B" w:rsidRPr="0099458B">
        <w:rPr>
          <w:rStyle w:val="default"/>
          <w:rFonts w:cs="FrankRuehl" w:hint="cs"/>
          <w:vanish/>
          <w:sz w:val="22"/>
          <w:szCs w:val="22"/>
          <w:shd w:val="clear" w:color="auto" w:fill="FFFF99"/>
          <w:rtl/>
        </w:rPr>
        <w:t>.</w:t>
      </w:r>
    </w:p>
    <w:p w:rsidR="00A14B1F" w:rsidRPr="0099458B" w:rsidRDefault="008E6CBF" w:rsidP="00F8269B">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(א2)</w:t>
      </w:r>
      <w:r w:rsidRPr="0099458B">
        <w:rPr>
          <w:rStyle w:val="default"/>
          <w:rFonts w:cs="FrankRuehl" w:hint="cs"/>
          <w:vanish/>
          <w:sz w:val="22"/>
          <w:szCs w:val="22"/>
          <w:u w:val="single"/>
          <w:shd w:val="clear" w:color="auto" w:fill="FFFF99"/>
          <w:rtl/>
        </w:rPr>
        <w:tab/>
      </w:r>
      <w:r w:rsidR="005032DB" w:rsidRPr="0099458B">
        <w:rPr>
          <w:rStyle w:val="default"/>
          <w:rFonts w:cs="FrankRuehl" w:hint="cs"/>
          <w:vanish/>
          <w:sz w:val="22"/>
          <w:szCs w:val="22"/>
          <w:u w:val="single"/>
          <w:shd w:val="clear" w:color="auto" w:fill="FFFF99"/>
          <w:rtl/>
        </w:rPr>
        <w:t xml:space="preserve">מי שכיהן כמנהל הכללי של מועצה אזורית שלושים חודשים לפחות, אינו זכאי להיכלל </w:t>
      </w:r>
      <w:r w:rsidR="00AA4398" w:rsidRPr="0099458B">
        <w:rPr>
          <w:rStyle w:val="default"/>
          <w:rFonts w:cs="FrankRuehl" w:hint="cs"/>
          <w:vanish/>
          <w:sz w:val="22"/>
          <w:szCs w:val="22"/>
          <w:u w:val="single"/>
          <w:shd w:val="clear" w:color="auto" w:fill="FFFF99"/>
          <w:rtl/>
        </w:rPr>
        <w:t>ברשימת מועמדים ולהיבחר לחבר מועצה בבחירות שייערכו באותה מועצה אזורית במהלך כהונתו ובבחירות כאמור שייערכו בשנתיים שמיום סיום כהונתו</w:t>
      </w:r>
      <w:r w:rsidR="00A14B1F" w:rsidRPr="0099458B">
        <w:rPr>
          <w:rStyle w:val="default"/>
          <w:rFonts w:cs="FrankRuehl" w:hint="cs"/>
          <w:vanish/>
          <w:sz w:val="22"/>
          <w:szCs w:val="22"/>
          <w:u w:val="single"/>
          <w:shd w:val="clear" w:color="auto" w:fill="FFFF99"/>
          <w:rtl/>
        </w:rPr>
        <w:t>.</w:t>
      </w:r>
    </w:p>
    <w:p w:rsidR="0019372E" w:rsidRPr="0099458B" w:rsidRDefault="0019372E" w:rsidP="0019372E">
      <w:pPr>
        <w:pStyle w:val="P00"/>
        <w:spacing w:before="0"/>
        <w:ind w:left="0" w:right="1134"/>
        <w:rPr>
          <w:rStyle w:val="default"/>
          <w:rFonts w:cs="FrankRuehl"/>
          <w:vanish/>
          <w:sz w:val="20"/>
          <w:szCs w:val="20"/>
          <w:shd w:val="clear" w:color="auto" w:fill="FFFF99"/>
          <w:rtl/>
        </w:rPr>
      </w:pPr>
    </w:p>
    <w:p w:rsidR="0019372E" w:rsidRPr="0099458B" w:rsidRDefault="0019372E" w:rsidP="0019372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19372E" w:rsidRPr="0099458B" w:rsidRDefault="0019372E" w:rsidP="0019372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2"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8549</w:t>
      </w:r>
    </w:p>
    <w:p w:rsidR="0019372E" w:rsidRPr="0099458B" w:rsidRDefault="0019372E" w:rsidP="0019372E">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בכפוף לאמור בסעיפים קטנים (א1), (א2) ו-(ב), מי שנתקיימו בו הוראות סעיף קטן זה זכאי להיכלל ברשימת מועמדים ולהיבחר כנציג של אזור בחירה במועצה:</w:t>
      </w:r>
    </w:p>
    <w:p w:rsidR="0019372E" w:rsidRPr="0099458B" w:rsidRDefault="0019372E" w:rsidP="0019372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שמו רשום בפנקס הבוחרים של אותו אזור בחירה;</w:t>
      </w:r>
    </w:p>
    <w:p w:rsidR="0019372E" w:rsidRPr="0099458B" w:rsidRDefault="0019372E" w:rsidP="0019372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ביום הגשת מועמדותו הוא בן 21 שנים ומעלה;</w:t>
      </w:r>
    </w:p>
    <w:p w:rsidR="0019372E" w:rsidRPr="0099458B" w:rsidRDefault="0019372E" w:rsidP="0019372E">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מקום מגוריו הקבוע, ביום הגשת מועמדותו, הוא בתחום אותו אזור בחירה;</w:t>
      </w:r>
    </w:p>
    <w:p w:rsidR="0019372E" w:rsidRPr="0099458B" w:rsidRDefault="0019372E" w:rsidP="0019372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(3א)</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הוא אינו פסול להיות מועמד לפי חוק הרשויות המקומיות (הגבלת הזכות להיבחר), התשכ"ד-1964, כפי תוקפו בישראל מעת לעת;</w:t>
      </w:r>
    </w:p>
    <w:p w:rsidR="0019372E" w:rsidRPr="0099458B" w:rsidRDefault="0019372E" w:rsidP="0019372E">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הוא אינו עובד המועצה במשכורת;</w:t>
      </w:r>
    </w:p>
    <w:p w:rsidR="0019372E" w:rsidRPr="0099458B" w:rsidRDefault="0019372E" w:rsidP="0019372E">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 xml:space="preserve">אם הוא עובד מדינת ישראל במשכורת או שהוא עובד של רשות מרשויות צה"ל באזור יהודה והשומרון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עבודתו איננה קשורה בענייני המינהל הנפתי או השלטון המקומי ואין היא עלולה להביא לידי סתירה או אי התאמה בין תפקידיו בשירות המדינה או בשירות רשות מרשויות צה"ל באזור ובין תפקידיו כחבר המועצה;</w:t>
      </w:r>
    </w:p>
    <w:p w:rsidR="0019372E" w:rsidRPr="0099458B" w:rsidRDefault="0019372E" w:rsidP="0019372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hint="cs"/>
          <w:strike/>
          <w:vanish/>
          <w:sz w:val="22"/>
          <w:szCs w:val="22"/>
          <w:shd w:val="clear" w:color="auto" w:fill="FFFF99"/>
          <w:rtl/>
        </w:rPr>
        <w:tab/>
        <w:t xml:space="preserve">אם הוא עובד במשכורת ברשות מקומית אחרת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אין עבודתו האמורה עלולה להביא לידי סתירה או אי התאמה בין תפקידיו בשירות הרשות המקומית האחרת ובין תפקידיו כחבר המועצה;</w:t>
      </w:r>
    </w:p>
    <w:p w:rsidR="0019372E" w:rsidRPr="0099458B" w:rsidRDefault="0019372E" w:rsidP="0019372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(7)</w:t>
      </w:r>
      <w:r w:rsidRPr="0099458B">
        <w:rPr>
          <w:rStyle w:val="default"/>
          <w:rFonts w:cs="FrankRuehl" w:hint="cs"/>
          <w:vanish/>
          <w:sz w:val="22"/>
          <w:szCs w:val="22"/>
          <w:shd w:val="clear" w:color="auto" w:fill="FFFF99"/>
          <w:rtl/>
        </w:rPr>
        <w:tab/>
        <w:t>הוא אינו מנוע מלכהן כחבר מועצה לפי סעיף 11 לחוק יסוד: השפיטה, סעיף 18 לחוק הדיינים, התשט"ו-1955, סעיף 15 לחוק הקאדים, התשכ"א-1961 או סעיף 21 לחוק בתי הדין הדתים הדרוזיים, התשכ"ג-1962, כפי תוקפם בישראל מעת לעת;</w:t>
      </w:r>
    </w:p>
    <w:p w:rsidR="0019372E" w:rsidRPr="0099458B" w:rsidRDefault="0019372E" w:rsidP="0019372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w:t>
      </w:r>
      <w:r w:rsidRPr="0099458B">
        <w:rPr>
          <w:rStyle w:val="default"/>
          <w:rFonts w:cs="FrankRuehl" w:hint="cs"/>
          <w:vanish/>
          <w:sz w:val="22"/>
          <w:szCs w:val="22"/>
          <w:shd w:val="clear" w:color="auto" w:fill="FFFF99"/>
          <w:rtl/>
        </w:rPr>
        <w:tab/>
        <w:t>הוא לא הוכרז פסול דין לפי סעיף 8 לחוק הכשרות המשפטית והאפוטרופסות, התשכ"ב-1962, כפי תוקפו בישראל מעת לעת;</w:t>
      </w:r>
    </w:p>
    <w:p w:rsidR="0019372E" w:rsidRPr="0019372E" w:rsidRDefault="0019372E" w:rsidP="0019372E">
      <w:pPr>
        <w:pStyle w:val="P00"/>
        <w:spacing w:before="0"/>
        <w:ind w:left="1021"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(9)</w:t>
      </w:r>
      <w:r w:rsidRPr="0099458B">
        <w:rPr>
          <w:rStyle w:val="default"/>
          <w:rFonts w:cs="FrankRuehl" w:hint="cs"/>
          <w:vanish/>
          <w:sz w:val="22"/>
          <w:szCs w:val="22"/>
          <w:shd w:val="clear" w:color="auto" w:fill="FFFF99"/>
          <w:rtl/>
        </w:rPr>
        <w:tab/>
        <w:t xml:space="preserve">הוא לא הוכרז פושט רגל לפי פקודת פשיטת הרגל [נוסח חדש], התש"ם-1980, כפי תוקפה בישראל מעת לעת, ואם ניתן לו צו שחרור החלטי לפי הפקודה האמורה או צו המבטל את ההכרזה משום שחובותיו שולמו במלואם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עברו שנתיים ממועד מתן תוקף לצו כאמור.</w:t>
      </w:r>
      <w:bookmarkEnd w:id="60"/>
    </w:p>
    <w:p w:rsidR="005B3030" w:rsidRDefault="003A2CC0" w:rsidP="005B3030">
      <w:pPr>
        <w:pStyle w:val="P00"/>
        <w:spacing w:before="72"/>
        <w:ind w:left="0" w:right="1134"/>
        <w:rPr>
          <w:rStyle w:val="default"/>
          <w:rFonts w:cs="FrankRuehl"/>
          <w:rtl/>
        </w:rPr>
      </w:pPr>
      <w:bookmarkStart w:id="61" w:name="Seif272"/>
      <w:bookmarkEnd w:id="61"/>
      <w:r>
        <w:rPr>
          <w:rFonts w:cs="Miriam"/>
          <w:lang w:val="he-IL"/>
        </w:rPr>
        <w:pict>
          <v:rect id="_x0000_s3178" style="position:absolute;left:0;text-align:left;margin-left:464.35pt;margin-top:7.1pt;width:75.05pt;height:44.05pt;z-index:251677696" o:allowincell="f" filled="f" stroked="f" strokecolor="lime" strokeweight=".25pt">
            <v:textbox style="mso-next-textbox:#_x0000_s3178" inset="0,0,0,0">
              <w:txbxContent>
                <w:p w:rsidR="009C6577" w:rsidRDefault="009C6577" w:rsidP="003A2CC0">
                  <w:pPr>
                    <w:spacing w:line="160" w:lineRule="exact"/>
                    <w:rPr>
                      <w:rFonts w:cs="Miriam" w:hint="cs"/>
                      <w:sz w:val="18"/>
                      <w:szCs w:val="18"/>
                      <w:rtl/>
                    </w:rPr>
                  </w:pPr>
                  <w:r>
                    <w:rPr>
                      <w:rFonts w:cs="Miriam" w:hint="cs"/>
                      <w:sz w:val="18"/>
                      <w:szCs w:val="18"/>
                      <w:rtl/>
                    </w:rPr>
                    <w:t>הוראות לענין שלילת הזכות להיבחר בשל עבירה שיש עמה קלון</w:t>
                  </w:r>
                </w:p>
                <w:p w:rsidR="009C6577" w:rsidRDefault="009C6577" w:rsidP="003A2CC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1A2E87">
        <w:rPr>
          <w:rStyle w:val="big-number"/>
          <w:rFonts w:cs="Miriam" w:hint="cs"/>
          <w:rtl/>
        </w:rPr>
        <w:t>10\1</w:t>
      </w:r>
      <w:r>
        <w:rPr>
          <w:rStyle w:val="default"/>
          <w:rFonts w:cs="FrankRuehl"/>
          <w:rtl/>
        </w:rPr>
        <w:t>.</w:t>
      </w:r>
      <w:r>
        <w:rPr>
          <w:rStyle w:val="default"/>
          <w:rFonts w:cs="FrankRuehl" w:hint="cs"/>
          <w:rtl/>
        </w:rPr>
        <w:t xml:space="preserve"> </w:t>
      </w:r>
      <w:r w:rsidR="005B3030">
        <w:rPr>
          <w:rStyle w:val="default"/>
          <w:rFonts w:cs="FrankRuehl" w:hint="cs"/>
          <w:rtl/>
        </w:rPr>
        <w:t>לענין שלילת זכאותו של מועמד להיכלל ברשימת מועמדים ולהיבחר חבר מועצה, בשל עבירה שיש עמה קלון, יחולו הוראות אלה:</w:t>
      </w:r>
    </w:p>
    <w:p w:rsidR="00AE35D4" w:rsidRDefault="00AE35D4" w:rsidP="005B3030">
      <w:pPr>
        <w:pStyle w:val="P00"/>
        <w:spacing w:before="72"/>
        <w:ind w:left="0" w:right="1134"/>
        <w:rPr>
          <w:rStyle w:val="default"/>
          <w:rFonts w:cs="FrankRuehl"/>
          <w:rtl/>
        </w:rPr>
      </w:pPr>
    </w:p>
    <w:p w:rsidR="00AE35D4" w:rsidRDefault="00AE35D4" w:rsidP="00AE35D4">
      <w:pPr>
        <w:pStyle w:val="P00"/>
        <w:spacing w:before="72"/>
        <w:ind w:left="624" w:right="1134"/>
        <w:rPr>
          <w:rStyle w:val="default"/>
          <w:rFonts w:cs="FrankRuehl" w:hint="cs"/>
          <w:rtl/>
        </w:rPr>
      </w:pPr>
      <w:r w:rsidRPr="00AA4398">
        <w:rPr>
          <w:rStyle w:val="default"/>
          <w:rFonts w:cs="FrankRuehl" w:hint="cs"/>
          <w:rtl/>
        </w:rPr>
        <w:pict>
          <v:shape id="_x0000_s3682" type="#_x0000_t202" style="position:absolute;left:0;text-align:left;margin-left:470.35pt;margin-top:7.1pt;width:1in;height:18pt;z-index:251958272" filled="f" stroked="f">
            <v:textbox inset="1mm,0,1mm,0">
              <w:txbxContent>
                <w:p w:rsidR="009C6577" w:rsidRDefault="009C6577" w:rsidP="00AE35D4">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Pr>
          <w:rStyle w:val="default"/>
          <w:rFonts w:cs="FrankRuehl" w:hint="cs"/>
          <w:rtl/>
        </w:rPr>
        <w:t>(1)</w:t>
      </w:r>
      <w:r>
        <w:rPr>
          <w:rStyle w:val="default"/>
          <w:rFonts w:cs="FrankRuehl" w:hint="cs"/>
          <w:rtl/>
        </w:rPr>
        <w:tab/>
        <w:t xml:space="preserve">מועמד יגיש למנהל הבחירות הצהרה לענין סעיף 10(ב) </w:t>
      </w:r>
      <w:r w:rsidRPr="00AE35D4">
        <w:rPr>
          <w:rStyle w:val="default"/>
          <w:rFonts w:cs="FrankRuehl" w:hint="cs"/>
          <w:rtl/>
        </w:rPr>
        <w:t xml:space="preserve">ואם הגיש המועמד בקשה לפי פסקה (2)(א) </w:t>
      </w:r>
      <w:r w:rsidRPr="00AE35D4">
        <w:rPr>
          <w:rStyle w:val="default"/>
          <w:rFonts w:cs="FrankRuehl"/>
          <w:rtl/>
        </w:rPr>
        <w:t>–</w:t>
      </w:r>
      <w:r w:rsidRPr="00AE35D4">
        <w:rPr>
          <w:rStyle w:val="default"/>
          <w:rFonts w:cs="FrankRuehl" w:hint="cs"/>
          <w:rtl/>
        </w:rPr>
        <w:t xml:space="preserve"> גם אישור מאת הוועדה המרכזית על הגשת הבקשה, </w:t>
      </w:r>
      <w:r>
        <w:rPr>
          <w:rStyle w:val="default"/>
          <w:rFonts w:cs="FrankRuehl" w:hint="cs"/>
          <w:rtl/>
        </w:rPr>
        <w:t>יחד עם כתב הסכמתו להיות מועמד לפי סעיף 5 לכללי הבחירות;</w:t>
      </w:r>
    </w:p>
    <w:p w:rsidR="0027777B" w:rsidRDefault="00AE35D4" w:rsidP="00AE35D4">
      <w:pPr>
        <w:pStyle w:val="P00"/>
        <w:spacing w:before="72"/>
        <w:ind w:left="1021" w:right="1134" w:hanging="397"/>
        <w:rPr>
          <w:rStyle w:val="default"/>
          <w:rFonts w:cs="FrankRuehl" w:hint="cs"/>
          <w:rtl/>
        </w:rPr>
      </w:pPr>
      <w:r w:rsidRPr="00AA4398">
        <w:rPr>
          <w:rStyle w:val="default"/>
          <w:rFonts w:cs="FrankRuehl" w:hint="cs"/>
          <w:rtl/>
        </w:rPr>
        <w:pict>
          <v:shape id="_x0000_s3681" type="#_x0000_t202" style="position:absolute;left:0;text-align:left;margin-left:470.35pt;margin-top:7.1pt;width:1in;height:18pt;z-index:251957248" filled="f" stroked="f">
            <v:textbox inset="1mm,0,1mm,0">
              <w:txbxContent>
                <w:p w:rsidR="009C6577" w:rsidRDefault="009C6577" w:rsidP="00AE35D4">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Pr>
          <w:rStyle w:val="default"/>
          <w:rFonts w:cs="FrankRuehl" w:hint="cs"/>
          <w:rtl/>
        </w:rPr>
        <w:t>(2)</w:t>
      </w:r>
      <w:r>
        <w:rPr>
          <w:rStyle w:val="default"/>
          <w:rFonts w:cs="FrankRuehl" w:hint="cs"/>
          <w:rtl/>
        </w:rPr>
        <w:tab/>
      </w:r>
      <w:r w:rsidR="0027777B">
        <w:rPr>
          <w:rStyle w:val="default"/>
          <w:rFonts w:cs="FrankRuehl" w:hint="cs"/>
          <w:rtl/>
        </w:rPr>
        <w:t>(א)</w:t>
      </w:r>
      <w:r w:rsidR="0027777B">
        <w:rPr>
          <w:rStyle w:val="default"/>
          <w:rFonts w:cs="FrankRuehl" w:hint="cs"/>
          <w:rtl/>
        </w:rPr>
        <w:tab/>
        <w:t xml:space="preserve">מועמד או מי שרוצה להיות מועמד, שנידון למאסר בפסק דין סופי כאמור בסעיף 10(ב), המבקש כי יושב ראש ועדת הבחירות המרכזית יחליט כי אין עם העבירה שבה הורשע משום קלון, יגיש ליושב ראש הועדה בקשה לכך, </w:t>
      </w:r>
      <w:r w:rsidRPr="00AE35D4">
        <w:rPr>
          <w:rStyle w:val="default"/>
          <w:rFonts w:cs="FrankRuehl" w:hint="cs"/>
          <w:rtl/>
        </w:rPr>
        <w:t>לפני הגשת רשימת המועמדים הכוללת את שמו</w:t>
      </w:r>
      <w:r w:rsidR="0027777B">
        <w:rPr>
          <w:rStyle w:val="default"/>
          <w:rFonts w:cs="FrankRuehl" w:hint="cs"/>
          <w:rtl/>
        </w:rPr>
        <w:t>; לבקשה יצורפו כתב האישום, פסק הדין וכל חומר אחר הנוגע לענין;</w:t>
      </w:r>
    </w:p>
    <w:p w:rsidR="0027777B" w:rsidRDefault="0027777B" w:rsidP="00A141A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736AC0">
        <w:rPr>
          <w:rStyle w:val="default"/>
          <w:rFonts w:cs="FrankRuehl" w:hint="cs"/>
          <w:rtl/>
        </w:rPr>
        <w:t>החלטת יושב ראש ועדת הבחירות המרכזית תהיה סופית; ההחלטה המנומקת תימסר למנהל הבחירות לא יאוחר מהיום ה-12 שלפני יום הבחירות;</w:t>
      </w:r>
    </w:p>
    <w:p w:rsidR="00736AC0" w:rsidRDefault="00736AC0" w:rsidP="00A141A9">
      <w:pPr>
        <w:pStyle w:val="P00"/>
        <w:spacing w:before="72"/>
        <w:ind w:left="1475" w:right="1134" w:hanging="851"/>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(1)</w:t>
      </w:r>
      <w:r>
        <w:rPr>
          <w:rStyle w:val="default"/>
          <w:rFonts w:cs="FrankRuehl" w:hint="cs"/>
          <w:rtl/>
        </w:rPr>
        <w:tab/>
        <w:t>נידון מועמד למאסר בפסק דין סופי כאמור בסעיף 10(ג), ימסור על כך הודעה ליושב ראש ועדת הבחירות המרכזית ואם ביקש מהיושב ראש לקבוע כי אין עם העבירה שבה הורשע משום קלון, יגיש בקשה בצירוף כל החומר כאמור בפסקה 2(א);</w:t>
      </w:r>
    </w:p>
    <w:p w:rsidR="003A0BEF" w:rsidRDefault="003A0BEF" w:rsidP="00A141A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ההודעה, </w:t>
      </w:r>
      <w:r w:rsidR="00A141A9">
        <w:rPr>
          <w:rStyle w:val="default"/>
          <w:rFonts w:cs="FrankRuehl" w:hint="cs"/>
          <w:rtl/>
        </w:rPr>
        <w:t>הבקשה</w:t>
      </w:r>
      <w:r>
        <w:rPr>
          <w:rStyle w:val="default"/>
          <w:rFonts w:cs="FrankRuehl" w:hint="cs"/>
          <w:rtl/>
        </w:rPr>
        <w:t xml:space="preserve"> וכל החומר המצורף, יוגשו</w:t>
      </w:r>
      <w:r w:rsidR="00A141A9">
        <w:rPr>
          <w:rStyle w:val="default"/>
          <w:rFonts w:cs="FrankRuehl" w:hint="cs"/>
          <w:rtl/>
        </w:rPr>
        <w:t xml:space="preserve"> ליושב ראש ועדת הבחירות המרכזית בתוך שבעה ימים מיום שפסק הדין נהיה סופי;</w:t>
      </w:r>
    </w:p>
    <w:p w:rsidR="00A141A9" w:rsidRDefault="00A141A9" w:rsidP="00A141A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לא הגיש מועמד בקשה, דינו כדין מי שהתפטר ביום מסירת ההודעה, אף אם נבחר ואף אם החל לכהן; הודעה על כך תפוסרם במשרדי המועצה ועל גבי לוחות המודעות בתחום אזור הבחירה הנוגע בדבר;</w:t>
      </w:r>
    </w:p>
    <w:p w:rsidR="00A141A9" w:rsidRDefault="00A141A9" w:rsidP="00A141A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יושב ראש ועדת הבחירות המרכזית, ייתן את החלטתו בתוך 10 ימים מיום הגשת הבקשה והחלטתו תהיה סופית;</w:t>
      </w:r>
    </w:p>
    <w:p w:rsidR="00A141A9" w:rsidRDefault="00A141A9" w:rsidP="00A141A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החליט היושב ראש לדחות את הבקשה, דינו של המועמד כדין מי שהתפטר ביום מתן ההחלטה, אף אם נבחר ואף אם החל לכהן; הודעה על החלטת היושב ראש כאמור תפורסם במשרדי המועצה ועל גבי לוחות המודעות בתחום אזור הבחירה הנוגע בדבר;</w:t>
      </w:r>
    </w:p>
    <w:p w:rsidR="00A141A9" w:rsidRDefault="00A141A9" w:rsidP="002B70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נוכח מנהל הבחירות, להנחת דעתו, בהתאם לראיות שהובאו לפניו, שמועמד נידון למאסר כאמור בסעיף 10 ולא הצהיר על כך לפי פסקה (1) או לא מסר על כך הודעה לפי פסקה (3), ידרוש מנהל הבחירות מן המועמד כי יגיש לו תצהיר לענין סעיף 10(ב).</w:t>
      </w:r>
    </w:p>
    <w:p w:rsidR="003A2CC0" w:rsidRPr="0099458B" w:rsidRDefault="003A2CC0" w:rsidP="003A2CC0">
      <w:pPr>
        <w:pStyle w:val="P00"/>
        <w:spacing w:before="0"/>
        <w:ind w:left="0" w:right="1134"/>
        <w:rPr>
          <w:rStyle w:val="default"/>
          <w:rFonts w:cs="FrankRuehl" w:hint="cs"/>
          <w:vanish/>
          <w:color w:val="FF0000"/>
          <w:sz w:val="20"/>
          <w:szCs w:val="20"/>
          <w:shd w:val="clear" w:color="auto" w:fill="FFFF99"/>
          <w:rtl/>
        </w:rPr>
      </w:pPr>
      <w:bookmarkStart w:id="62" w:name="Rov914"/>
      <w:r w:rsidRPr="0099458B">
        <w:rPr>
          <w:rStyle w:val="default"/>
          <w:rFonts w:cs="FrankRuehl" w:hint="cs"/>
          <w:vanish/>
          <w:color w:val="FF0000"/>
          <w:sz w:val="20"/>
          <w:szCs w:val="20"/>
          <w:shd w:val="clear" w:color="auto" w:fill="FFFF99"/>
          <w:rtl/>
        </w:rPr>
        <w:t>מיום 13.3.2002</w:t>
      </w:r>
    </w:p>
    <w:p w:rsidR="003A2CC0" w:rsidRPr="0099458B" w:rsidRDefault="003A2CC0" w:rsidP="003A2CC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A2CC0" w:rsidRPr="0099458B" w:rsidRDefault="003A2CC0"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1/10</w:t>
      </w:r>
    </w:p>
    <w:p w:rsidR="00AE35D4" w:rsidRPr="0099458B" w:rsidRDefault="00AE35D4" w:rsidP="00AE35D4">
      <w:pPr>
        <w:pStyle w:val="P00"/>
        <w:spacing w:before="0"/>
        <w:ind w:left="0" w:right="1134"/>
        <w:rPr>
          <w:rStyle w:val="default"/>
          <w:rFonts w:cs="FrankRuehl"/>
          <w:vanish/>
          <w:sz w:val="20"/>
          <w:szCs w:val="20"/>
          <w:shd w:val="clear" w:color="auto" w:fill="FFFF99"/>
          <w:rtl/>
        </w:rPr>
      </w:pPr>
    </w:p>
    <w:p w:rsidR="00AE35D4" w:rsidRPr="0099458B" w:rsidRDefault="00AE35D4" w:rsidP="00AE35D4">
      <w:pPr>
        <w:pStyle w:val="P00"/>
        <w:spacing w:before="0"/>
        <w:ind w:left="624"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AE35D4" w:rsidRPr="0099458B" w:rsidRDefault="00AE35D4" w:rsidP="00AE35D4">
      <w:pPr>
        <w:pStyle w:val="P00"/>
        <w:spacing w:before="0"/>
        <w:ind w:left="624"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624" w:right="1134"/>
        <w:rPr>
          <w:rStyle w:val="default"/>
          <w:rFonts w:cs="FrankRuehl"/>
          <w:vanish/>
          <w:sz w:val="20"/>
          <w:szCs w:val="20"/>
          <w:shd w:val="clear" w:color="auto" w:fill="FFFF99"/>
          <w:rtl/>
        </w:rPr>
      </w:pPr>
      <w:hyperlink r:id="rId23"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AE35D4" w:rsidRPr="0099458B" w:rsidRDefault="00AE35D4" w:rsidP="007D53B4">
      <w:pPr>
        <w:pStyle w:val="P0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מועמד יגיש למנהל הבחירות הצהרה לענין </w:t>
      </w:r>
      <w:r w:rsidRPr="0099458B">
        <w:rPr>
          <w:rStyle w:val="default"/>
          <w:rFonts w:cs="FrankRuehl" w:hint="cs"/>
          <w:strike/>
          <w:vanish/>
          <w:sz w:val="22"/>
          <w:szCs w:val="22"/>
          <w:shd w:val="clear" w:color="auto" w:fill="FFFF99"/>
          <w:rtl/>
        </w:rPr>
        <w:t>סעיף 10(ב)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 xml:space="preserve">סעיף 10(ב) ואם הגיש המועמד בקשה לפי פסקה (2)(א)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גם אישור מאת הוועדה המרכזית על הגשת הבקשה,</w:t>
      </w:r>
      <w:r w:rsidRPr="0099458B">
        <w:rPr>
          <w:rStyle w:val="default"/>
          <w:rFonts w:cs="FrankRuehl" w:hint="cs"/>
          <w:vanish/>
          <w:sz w:val="22"/>
          <w:szCs w:val="22"/>
          <w:shd w:val="clear" w:color="auto" w:fill="FFFF99"/>
          <w:rtl/>
        </w:rPr>
        <w:t xml:space="preserve"> יחד עם כתב הסכמתו להיות מועמד לפי סעיף 5 לכללי הבחירות;</w:t>
      </w:r>
    </w:p>
    <w:p w:rsidR="00AE35D4" w:rsidRPr="0099458B" w:rsidRDefault="00AE35D4" w:rsidP="00AE35D4">
      <w:pPr>
        <w:pStyle w:val="P00"/>
        <w:spacing w:before="0"/>
        <w:ind w:left="1021" w:right="1134" w:hanging="397"/>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(א)</w:t>
      </w:r>
      <w:r w:rsidRPr="0099458B">
        <w:rPr>
          <w:rStyle w:val="default"/>
          <w:rFonts w:cs="FrankRuehl" w:hint="cs"/>
          <w:vanish/>
          <w:sz w:val="22"/>
          <w:szCs w:val="22"/>
          <w:shd w:val="clear" w:color="auto" w:fill="FFFF99"/>
          <w:rtl/>
        </w:rPr>
        <w:tab/>
        <w:t xml:space="preserve">מועמד או מי שרוצה להיות מועמד, שנידון למאסר בפסק דין סופי כאמור בסעיף 10(ב), המבקש כי יושב ראש ועדת הבחירות המרכזית יחליט כי אין עם העבירה שבה הורשע משום קלון, יגיש ליושב ראש הועדה בקשה לכך, </w:t>
      </w:r>
      <w:r w:rsidRPr="0099458B">
        <w:rPr>
          <w:rStyle w:val="default"/>
          <w:rFonts w:cs="FrankRuehl" w:hint="cs"/>
          <w:strike/>
          <w:vanish/>
          <w:sz w:val="22"/>
          <w:szCs w:val="22"/>
          <w:shd w:val="clear" w:color="auto" w:fill="FFFF99"/>
          <w:rtl/>
        </w:rPr>
        <w:t>לא יאוחר מהיום ה-32 שלפני יום הבחירות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לפני הגשת רשימת המועמדים הכוללת את שמו</w:t>
      </w:r>
      <w:r w:rsidRPr="0099458B">
        <w:rPr>
          <w:rStyle w:val="default"/>
          <w:rFonts w:cs="FrankRuehl" w:hint="cs"/>
          <w:vanish/>
          <w:sz w:val="22"/>
          <w:szCs w:val="22"/>
          <w:shd w:val="clear" w:color="auto" w:fill="FFFF99"/>
          <w:rtl/>
        </w:rPr>
        <w:t>; לבקשה יצורפו כתב האישום, פסק הדין וכל חומר אחר הנוגע לענין;</w:t>
      </w:r>
    </w:p>
    <w:p w:rsidR="00AE35D4" w:rsidRPr="00AE35D4" w:rsidRDefault="00AE35D4" w:rsidP="00AE35D4">
      <w:pPr>
        <w:pStyle w:val="P00"/>
        <w:spacing w:before="0"/>
        <w:ind w:left="1021" w:right="1134"/>
        <w:rPr>
          <w:rStyle w:val="default"/>
          <w:rFonts w:cs="FrankRuehl" w:hint="cs"/>
          <w:sz w:val="2"/>
          <w:szCs w:val="2"/>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החלטת יושב ראש ועדת הבחירות המרכזית תהיה סופית; ההחלטה המנומקת תימסר למנהל הבחירות לא יאוחר מהיום ה-12 שלפני יום הבחירות;</w:t>
      </w:r>
      <w:bookmarkEnd w:id="62"/>
    </w:p>
    <w:p w:rsidR="003A2CC0" w:rsidRDefault="003A2CC0" w:rsidP="00B954EA">
      <w:pPr>
        <w:pStyle w:val="P00"/>
        <w:spacing w:before="72"/>
        <w:ind w:left="0" w:right="1134"/>
        <w:rPr>
          <w:rStyle w:val="default"/>
          <w:rFonts w:cs="FrankRuehl" w:hint="cs"/>
          <w:rtl/>
        </w:rPr>
      </w:pPr>
      <w:bookmarkStart w:id="63" w:name="Seif273"/>
      <w:bookmarkEnd w:id="63"/>
      <w:r>
        <w:rPr>
          <w:rFonts w:cs="Miriam"/>
          <w:lang w:val="he-IL"/>
        </w:rPr>
        <w:pict>
          <v:rect id="_x0000_s3179" style="position:absolute;left:0;text-align:left;margin-left:464.35pt;margin-top:7.1pt;width:75.05pt;height:35.75pt;z-index:251678720" o:allowincell="f" filled="f" stroked="f" strokecolor="lime" strokeweight=".25pt">
            <v:textbox style="mso-next-textbox:#_x0000_s3179" inset="0,0,0,0">
              <w:txbxContent>
                <w:p w:rsidR="009C6577" w:rsidRDefault="009C6577" w:rsidP="003A2CC0">
                  <w:pPr>
                    <w:spacing w:line="160" w:lineRule="exact"/>
                    <w:rPr>
                      <w:rFonts w:cs="Miriam" w:hint="cs"/>
                      <w:sz w:val="18"/>
                      <w:szCs w:val="18"/>
                      <w:rtl/>
                    </w:rPr>
                  </w:pPr>
                  <w:r>
                    <w:rPr>
                      <w:rFonts w:cs="Miriam" w:hint="cs"/>
                      <w:sz w:val="18"/>
                      <w:szCs w:val="18"/>
                      <w:rtl/>
                    </w:rPr>
                    <w:t>הזכות להגשת רשימות מועמדים</w:t>
                  </w:r>
                </w:p>
                <w:p w:rsidR="009C6577" w:rsidRDefault="009C6577" w:rsidP="003A2CC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1A2E87">
        <w:rPr>
          <w:rStyle w:val="big-number"/>
          <w:rFonts w:cs="Miriam" w:hint="cs"/>
          <w:rtl/>
        </w:rPr>
        <w:t>10\2</w:t>
      </w:r>
      <w:r>
        <w:rPr>
          <w:rStyle w:val="default"/>
          <w:rFonts w:cs="FrankRuehl"/>
          <w:rtl/>
        </w:rPr>
        <w:t>.</w:t>
      </w:r>
      <w:r>
        <w:rPr>
          <w:rStyle w:val="default"/>
          <w:rFonts w:cs="FrankRuehl" w:hint="cs"/>
          <w:rtl/>
        </w:rPr>
        <w:t xml:space="preserve"> </w:t>
      </w:r>
      <w:r w:rsidR="00B954EA">
        <w:rPr>
          <w:rStyle w:val="default"/>
          <w:rFonts w:cs="FrankRuehl" w:hint="cs"/>
          <w:rtl/>
        </w:rPr>
        <w:t>כל קבוצת אנשים הרשומה בפנקס בוחרים של אזור בחירה והמונה שני אחוזים לפחות ממספר בעלי זכות הבחירה באזור הבחירה, אך לא פחות מחמישה אנשים, רשאית להגיש רשימת מועמדים בבחירות לנציגי אותו אזור בחירה במועצה.</w:t>
      </w:r>
    </w:p>
    <w:p w:rsidR="003A2CC0" w:rsidRPr="0099458B" w:rsidRDefault="003A2CC0" w:rsidP="003A2CC0">
      <w:pPr>
        <w:pStyle w:val="P00"/>
        <w:spacing w:before="0"/>
        <w:ind w:left="0" w:right="1134"/>
        <w:rPr>
          <w:rStyle w:val="default"/>
          <w:rFonts w:cs="FrankRuehl" w:hint="cs"/>
          <w:vanish/>
          <w:color w:val="FF0000"/>
          <w:sz w:val="20"/>
          <w:szCs w:val="20"/>
          <w:shd w:val="clear" w:color="auto" w:fill="FFFF99"/>
          <w:rtl/>
        </w:rPr>
      </w:pPr>
      <w:bookmarkStart w:id="64" w:name="Rov36"/>
      <w:r w:rsidRPr="0099458B">
        <w:rPr>
          <w:rStyle w:val="default"/>
          <w:rFonts w:cs="FrankRuehl" w:hint="cs"/>
          <w:vanish/>
          <w:color w:val="FF0000"/>
          <w:sz w:val="20"/>
          <w:szCs w:val="20"/>
          <w:shd w:val="clear" w:color="auto" w:fill="FFFF99"/>
          <w:rtl/>
        </w:rPr>
        <w:t>מיום 13.3.2002</w:t>
      </w:r>
    </w:p>
    <w:p w:rsidR="003A2CC0" w:rsidRPr="0099458B" w:rsidRDefault="003A2CC0" w:rsidP="003A2CC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A2CC0" w:rsidRPr="002B70D5" w:rsidRDefault="003A2CC0"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 xml:space="preserve">הוספת סעיף </w:t>
      </w:r>
      <w:r w:rsidR="00B954EA" w:rsidRPr="0099458B">
        <w:rPr>
          <w:rStyle w:val="default"/>
          <w:rFonts w:cs="FrankRuehl" w:hint="cs"/>
          <w:b/>
          <w:bCs/>
          <w:vanish/>
          <w:sz w:val="20"/>
          <w:szCs w:val="20"/>
          <w:shd w:val="clear" w:color="auto" w:fill="FFFF99"/>
          <w:rtl/>
        </w:rPr>
        <w:t>2</w:t>
      </w:r>
      <w:r w:rsidRPr="0099458B">
        <w:rPr>
          <w:rStyle w:val="default"/>
          <w:rFonts w:cs="FrankRuehl" w:hint="cs"/>
          <w:b/>
          <w:bCs/>
          <w:vanish/>
          <w:sz w:val="20"/>
          <w:szCs w:val="20"/>
          <w:shd w:val="clear" w:color="auto" w:fill="FFFF99"/>
          <w:rtl/>
        </w:rPr>
        <w:t>/10</w:t>
      </w:r>
      <w:bookmarkEnd w:id="64"/>
    </w:p>
    <w:p w:rsidR="00543EE5" w:rsidRDefault="00543EE5" w:rsidP="00543EE5">
      <w:pPr>
        <w:pStyle w:val="P00"/>
        <w:spacing w:before="72"/>
        <w:ind w:left="0" w:right="1134"/>
        <w:rPr>
          <w:rStyle w:val="default"/>
          <w:rFonts w:cs="FrankRuehl" w:hint="cs"/>
          <w:rtl/>
        </w:rPr>
      </w:pPr>
      <w:bookmarkStart w:id="65" w:name="Seif233"/>
      <w:bookmarkEnd w:id="65"/>
      <w:r>
        <w:rPr>
          <w:rFonts w:cs="Miriam"/>
          <w:lang w:val="he-IL"/>
        </w:rPr>
        <w:pict>
          <v:rect id="_x0000_s3067" style="position:absolute;left:0;text-align:left;margin-left:464.35pt;margin-top:7.1pt;width:75.05pt;height:37.2pt;z-index:251621376" o:allowincell="f" filled="f" stroked="f" strokecolor="lime" strokeweight=".25pt">
            <v:textbox style="mso-next-textbox:#_x0000_s3067" inset="0,0,0,0">
              <w:txbxContent>
                <w:p w:rsidR="009C6577" w:rsidRDefault="009C6577" w:rsidP="00543EE5">
                  <w:pPr>
                    <w:spacing w:line="160" w:lineRule="exact"/>
                    <w:rPr>
                      <w:rFonts w:cs="Miriam" w:hint="cs"/>
                      <w:sz w:val="18"/>
                      <w:szCs w:val="18"/>
                      <w:rtl/>
                    </w:rPr>
                  </w:pPr>
                  <w:r>
                    <w:rPr>
                      <w:rFonts w:cs="Miriam" w:hint="cs"/>
                      <w:sz w:val="18"/>
                      <w:szCs w:val="18"/>
                      <w:rtl/>
                    </w:rPr>
                    <w:t>מניעת השתתפות רשימת מועמדים</w:t>
                  </w:r>
                </w:p>
                <w:p w:rsidR="009C6577" w:rsidRDefault="009C6577" w:rsidP="00543EE5">
                  <w:pPr>
                    <w:spacing w:line="160" w:lineRule="exact"/>
                    <w:rPr>
                      <w:rFonts w:cs="Miriam" w:hint="cs"/>
                      <w:noProof/>
                      <w:sz w:val="18"/>
                      <w:szCs w:val="18"/>
                      <w:rtl/>
                    </w:rPr>
                  </w:pPr>
                  <w:r>
                    <w:rPr>
                      <w:rFonts w:cs="Miriam" w:hint="cs"/>
                      <w:sz w:val="18"/>
                      <w:szCs w:val="18"/>
                      <w:rtl/>
                    </w:rPr>
                    <w:t>(תיקון מס' 75) תשנ"ט-1999</w:t>
                  </w:r>
                </w:p>
              </w:txbxContent>
            </v:textbox>
            <w10:anchorlock/>
          </v:rect>
        </w:pict>
      </w: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רשימת מועמדים לא תשתתף בבחירות למועצה אם היא קשורה, במישרין או בעקיפין, באופן גלוי או באופן סמוי, לחבר בני אדם שהוכרז כהתאחדות בלתי מותרת לפי תקנה 84 לתקנות ההגנה (שעת חירום), 1945 או לחבר אנשים שהוכרז כארגון טרור לפי הצו בדבר הכרזה על ארגוני טרור (יהודה והשומרון) (מס' 1407), התשנ"ד-1994, או אם יש בטרותיה או במעשיה, במפורש או במשתמע, הסתה לגזענות (להלן </w:t>
      </w:r>
      <w:r>
        <w:rPr>
          <w:rStyle w:val="default"/>
          <w:rFonts w:cs="FrankRuehl"/>
          <w:rtl/>
        </w:rPr>
        <w:t>–</w:t>
      </w:r>
      <w:r>
        <w:rPr>
          <w:rStyle w:val="default"/>
          <w:rFonts w:cs="FrankRuehl" w:hint="cs"/>
          <w:rtl/>
        </w:rPr>
        <w:t xml:space="preserve"> רשימה מנועה).</w:t>
      </w:r>
    </w:p>
    <w:p w:rsidR="0027037B" w:rsidRPr="0099458B" w:rsidRDefault="00543EE5" w:rsidP="002864BB">
      <w:pPr>
        <w:pStyle w:val="P00"/>
        <w:spacing w:before="0"/>
        <w:ind w:left="0" w:right="1134"/>
        <w:rPr>
          <w:rStyle w:val="default"/>
          <w:rFonts w:cs="FrankRuehl" w:hint="cs"/>
          <w:vanish/>
          <w:color w:val="FF0000"/>
          <w:sz w:val="20"/>
          <w:szCs w:val="20"/>
          <w:shd w:val="clear" w:color="auto" w:fill="FFFF99"/>
          <w:rtl/>
        </w:rPr>
      </w:pPr>
      <w:bookmarkStart w:id="66" w:name="Rov37"/>
      <w:r w:rsidRPr="0099458B">
        <w:rPr>
          <w:rStyle w:val="default"/>
          <w:rFonts w:cs="FrankRuehl" w:hint="cs"/>
          <w:vanish/>
          <w:color w:val="FF0000"/>
          <w:sz w:val="20"/>
          <w:szCs w:val="20"/>
          <w:shd w:val="clear" w:color="auto" w:fill="FFFF99"/>
          <w:rtl/>
        </w:rPr>
        <w:t>מיום 27.8.1999</w:t>
      </w:r>
    </w:p>
    <w:p w:rsidR="00543EE5" w:rsidRPr="0099458B" w:rsidRDefault="00543EE5"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543EE5" w:rsidRPr="002B70D5" w:rsidRDefault="00543EE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10א</w:t>
      </w:r>
      <w:bookmarkEnd w:id="66"/>
    </w:p>
    <w:p w:rsidR="00543EE5" w:rsidRDefault="00543EE5" w:rsidP="004F2BB7">
      <w:pPr>
        <w:pStyle w:val="P00"/>
        <w:spacing w:before="72"/>
        <w:ind w:left="0" w:right="1134"/>
        <w:rPr>
          <w:rStyle w:val="default"/>
          <w:rFonts w:cs="FrankRuehl" w:hint="cs"/>
          <w:rtl/>
        </w:rPr>
      </w:pPr>
      <w:bookmarkStart w:id="67" w:name="Seif234"/>
      <w:bookmarkEnd w:id="67"/>
      <w:r>
        <w:rPr>
          <w:rFonts w:cs="Miriam"/>
          <w:lang w:val="he-IL"/>
        </w:rPr>
        <w:pict>
          <v:rect id="_x0000_s3068" style="position:absolute;left:0;text-align:left;margin-left:464.35pt;margin-top:7.1pt;width:75.05pt;height:37.2pt;z-index:251622400" o:allowincell="f" filled="f" stroked="f" strokecolor="lime" strokeweight=".25pt">
            <v:textbox style="mso-next-textbox:#_x0000_s3068" inset="0,0,0,0">
              <w:txbxContent>
                <w:p w:rsidR="009C6577" w:rsidRDefault="009C6577" w:rsidP="00543EE5">
                  <w:pPr>
                    <w:spacing w:line="160" w:lineRule="exact"/>
                    <w:rPr>
                      <w:rFonts w:cs="Miriam" w:hint="cs"/>
                      <w:sz w:val="18"/>
                      <w:szCs w:val="18"/>
                      <w:rtl/>
                    </w:rPr>
                  </w:pPr>
                  <w:r>
                    <w:rPr>
                      <w:rFonts w:cs="Miriam" w:hint="cs"/>
                      <w:sz w:val="18"/>
                      <w:szCs w:val="18"/>
                      <w:rtl/>
                    </w:rPr>
                    <w:t>קביעה בדבר רשימה מנועה</w:t>
                  </w:r>
                </w:p>
                <w:p w:rsidR="009C6577" w:rsidRDefault="009C6577" w:rsidP="00543EE5">
                  <w:pPr>
                    <w:spacing w:line="160" w:lineRule="exact"/>
                    <w:rPr>
                      <w:rFonts w:cs="Miriam" w:hint="cs"/>
                      <w:noProof/>
                      <w:sz w:val="18"/>
                      <w:szCs w:val="18"/>
                      <w:rtl/>
                    </w:rPr>
                  </w:pPr>
                  <w:r>
                    <w:rPr>
                      <w:rFonts w:cs="Miriam" w:hint="cs"/>
                      <w:sz w:val="18"/>
                      <w:szCs w:val="18"/>
                      <w:rtl/>
                    </w:rPr>
                    <w:t>(תיקון מס' 75) תשנ"ט-1999</w:t>
                  </w:r>
                </w:p>
              </w:txbxContent>
            </v:textbox>
            <w10:anchorlock/>
          </v:rect>
        </w:pict>
      </w:r>
      <w:r>
        <w:rPr>
          <w:rStyle w:val="big-number"/>
          <w:rFonts w:cs="Miriam" w:hint="cs"/>
          <w:rtl/>
        </w:rPr>
        <w:t>10</w:t>
      </w:r>
      <w:r w:rsidR="004F2BB7">
        <w:rPr>
          <w:rStyle w:val="default"/>
          <w:rFonts w:cs="FrankRuehl" w:hint="cs"/>
          <w:rtl/>
        </w:rPr>
        <w:t>ב</w:t>
      </w:r>
      <w:r>
        <w:rPr>
          <w:rStyle w:val="default"/>
          <w:rFonts w:cs="FrankRuehl"/>
          <w:rtl/>
        </w:rPr>
        <w:t>.</w:t>
      </w:r>
      <w:r>
        <w:rPr>
          <w:rStyle w:val="default"/>
          <w:rFonts w:cs="FrankRuehl"/>
          <w:rtl/>
        </w:rPr>
        <w:tab/>
      </w:r>
      <w:r w:rsidR="004F2BB7">
        <w:rPr>
          <w:rStyle w:val="default"/>
          <w:rFonts w:cs="FrankRuehl" w:hint="cs"/>
          <w:rtl/>
        </w:rPr>
        <w:t>(א)</w:t>
      </w:r>
      <w:r w:rsidR="004F2BB7">
        <w:rPr>
          <w:rStyle w:val="default"/>
          <w:rFonts w:cs="FrankRuehl" w:hint="cs"/>
          <w:rtl/>
        </w:rPr>
        <w:tab/>
        <w:t>בית המשפט לעניינים מקומיים של ערכאה ראשונה רשאי לקבוע כי רשימת מועמדים שהוגשה בבחירות למועצה היא רשימה מנועה.</w:t>
      </w:r>
    </w:p>
    <w:p w:rsidR="004F2BB7" w:rsidRDefault="004F2BB7" w:rsidP="004F2B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קביעה לפי סעיף קטן (א) תיעשה על פי עתירה של ועדת הבחירות של המועצה האזורית הנוגעת בדבר, שעל עתירתה החליטה הועדה ברוב חבריה, או של היועץ המשפטי או בא כוחו; העתירה תוגש לא יאוחר מהיום ה-21 שלפני יום הבחירות.</w:t>
      </w:r>
    </w:p>
    <w:p w:rsidR="004F2BB7" w:rsidRDefault="00F037BC" w:rsidP="00F037BC">
      <w:pPr>
        <w:pStyle w:val="P00"/>
        <w:spacing w:before="72"/>
        <w:ind w:left="0" w:right="1134"/>
        <w:rPr>
          <w:rStyle w:val="default"/>
          <w:rFonts w:cs="FrankRuehl" w:hint="cs"/>
          <w:rtl/>
        </w:rPr>
      </w:pPr>
      <w:r>
        <w:rPr>
          <w:rFonts w:cs="FrankRuehl" w:hint="cs"/>
          <w:sz w:val="26"/>
          <w:rtl/>
          <w:lang w:eastAsia="en-US"/>
        </w:rPr>
        <w:pict>
          <v:shape id="_x0000_s3180" type="#_x0000_t202" style="position:absolute;left:0;text-align:left;margin-left:470.35pt;margin-top:7.1pt;width:1in;height:18pt;z-index:251679744" filled="f" stroked="f">
            <v:textbox inset="1mm,0,1mm,0">
              <w:txbxContent>
                <w:p w:rsidR="009C6577" w:rsidRDefault="009C6577" w:rsidP="00F037BC">
                  <w:pPr>
                    <w:spacing w:line="160" w:lineRule="exact"/>
                    <w:rPr>
                      <w:rFonts w:cs="Miriam" w:hint="cs"/>
                      <w:noProof/>
                      <w:sz w:val="18"/>
                      <w:szCs w:val="18"/>
                      <w:rtl/>
                    </w:rPr>
                  </w:pPr>
                  <w:r>
                    <w:rPr>
                      <w:rFonts w:cs="Miriam" w:hint="cs"/>
                      <w:sz w:val="18"/>
                      <w:szCs w:val="18"/>
                      <w:rtl/>
                    </w:rPr>
                    <w:t>(תיקון מס' 88) תשס"ב-2002</w:t>
                  </w:r>
                </w:p>
              </w:txbxContent>
            </v:textbox>
          </v:shape>
        </w:pict>
      </w:r>
      <w:r w:rsidR="004F2BB7">
        <w:rPr>
          <w:rStyle w:val="default"/>
          <w:rFonts w:cs="FrankRuehl" w:hint="cs"/>
          <w:rtl/>
        </w:rPr>
        <w:tab/>
        <w:t>(ג)</w:t>
      </w:r>
      <w:r w:rsidR="004F2BB7">
        <w:rPr>
          <w:rStyle w:val="default"/>
          <w:rFonts w:cs="FrankRuehl" w:hint="cs"/>
          <w:rtl/>
        </w:rPr>
        <w:tab/>
        <w:t xml:space="preserve">המשיבים לעתירה כאמור בסעיף קטן (ב) יהיו </w:t>
      </w:r>
      <w:r>
        <w:rPr>
          <w:rStyle w:val="default"/>
          <w:rFonts w:cs="FrankRuehl" w:hint="cs"/>
          <w:rtl/>
        </w:rPr>
        <w:t>מנהל הבחירות</w:t>
      </w:r>
      <w:r w:rsidR="004F2BB7">
        <w:rPr>
          <w:rStyle w:val="default"/>
          <w:rFonts w:cs="FrankRuehl" w:hint="cs"/>
          <w:rtl/>
        </w:rPr>
        <w:t xml:space="preserve"> הבחירות ובא כח הרשימה אשר לגבי השתתפותה בבחירות הוגשה העתירה.</w:t>
      </w:r>
    </w:p>
    <w:p w:rsidR="004F2BB7" w:rsidRDefault="004F2BB7" w:rsidP="004F2BB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C5FC2">
        <w:rPr>
          <w:rStyle w:val="default"/>
          <w:rFonts w:cs="FrankRuehl" w:hint="cs"/>
          <w:rtl/>
        </w:rPr>
        <w:t>העתירה תומצא למשייבם על ידי מגישי העתירה במסירה אישית תוך שתים עשרה שעות ממועד הגשתה.</w:t>
      </w:r>
    </w:p>
    <w:p w:rsidR="003C5FC2" w:rsidRDefault="003C5FC2" w:rsidP="004F2BB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הדיון בעתירה ייערך בדלתיים פתוחות, אולם רשאי בית המשפט לעניינים מקומיים של ערכאה ראשונה לצוות כי הדיון בפניו יתקיים, כולו או מקצתו, בדלתיים סגורות, אם הוא סבור כי מן הראוי לעשות כן מטעמים של בטחון כוחות צה"ל או בטחון הציבור.</w:t>
      </w:r>
    </w:p>
    <w:p w:rsidR="003C5FC2" w:rsidRDefault="003C5FC2" w:rsidP="004F2BB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צד לדיון בעתירה חייב למסור, ובית המשפט לעניינים מקומיים לא יקבל, ראיה, אם מפקד כוחות צה"ל באזור הביע דעתו, בתעודה חתומה בידו, כי מסירתה עלולה לפגוע בבטחון כוחות צה"ל או בבטחון הציבור.</w:t>
      </w:r>
    </w:p>
    <w:p w:rsidR="003C5FC2" w:rsidRDefault="003C5FC2" w:rsidP="003C5FC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ההחלטה בעתירה לפי סעיף זה תינתן לא יאוחר מהיום ה-16 שלפני יום הבחירות.</w:t>
      </w:r>
    </w:p>
    <w:p w:rsidR="003C5FC2" w:rsidRDefault="003C5FC2" w:rsidP="004F2BB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בא כח של רשימה מנועה, ועדת הבחירות של המועצה האזורית הנוגעת בדבר והיועץ המשפטי או בא כוחו רשאים לערער לבית המשפט לעניינים מקומיים של ערכאת ערעור על החלטת בית המשפט לעניינים מקומיים של ערכאה ראשונה בעתירה שהוגשה לו לפי סעיף קטן (ב), ויחולו לעניין זה הוראות סעיף 11ג, בשינויים המחויבים.</w:t>
      </w:r>
    </w:p>
    <w:p w:rsidR="00C97457" w:rsidRDefault="00C97457" w:rsidP="004F2BB7">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הוראות סעיפים קטנים (ג)-(ו) לעיל יחולו על ערעור כאמור בסעיף קטן (ח), בשינויים המחויבים.</w:t>
      </w:r>
    </w:p>
    <w:p w:rsidR="00543EE5" w:rsidRPr="0099458B" w:rsidRDefault="00543EE5" w:rsidP="00543EE5">
      <w:pPr>
        <w:pStyle w:val="P00"/>
        <w:spacing w:before="0"/>
        <w:ind w:left="0" w:right="1134"/>
        <w:rPr>
          <w:rStyle w:val="default"/>
          <w:rFonts w:cs="FrankRuehl" w:hint="cs"/>
          <w:vanish/>
          <w:color w:val="FF0000"/>
          <w:sz w:val="20"/>
          <w:szCs w:val="20"/>
          <w:shd w:val="clear" w:color="auto" w:fill="FFFF99"/>
          <w:rtl/>
        </w:rPr>
      </w:pPr>
      <w:bookmarkStart w:id="68" w:name="Rov38"/>
      <w:r w:rsidRPr="0099458B">
        <w:rPr>
          <w:rStyle w:val="default"/>
          <w:rFonts w:cs="FrankRuehl" w:hint="cs"/>
          <w:vanish/>
          <w:color w:val="FF0000"/>
          <w:sz w:val="20"/>
          <w:szCs w:val="20"/>
          <w:shd w:val="clear" w:color="auto" w:fill="FFFF99"/>
          <w:rtl/>
        </w:rPr>
        <w:t>מיום 27.8.1999</w:t>
      </w:r>
    </w:p>
    <w:p w:rsidR="00543EE5" w:rsidRPr="0099458B" w:rsidRDefault="00543EE5" w:rsidP="00543E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543EE5" w:rsidRPr="0099458B" w:rsidRDefault="00543EE5" w:rsidP="004F2BB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w:t>
      </w:r>
      <w:r w:rsidR="004F2BB7" w:rsidRPr="0099458B">
        <w:rPr>
          <w:rStyle w:val="default"/>
          <w:rFonts w:cs="FrankRuehl" w:hint="cs"/>
          <w:b/>
          <w:bCs/>
          <w:vanish/>
          <w:sz w:val="20"/>
          <w:szCs w:val="20"/>
          <w:shd w:val="clear" w:color="auto" w:fill="FFFF99"/>
          <w:rtl/>
        </w:rPr>
        <w:t>ב</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2B70D5" w:rsidRDefault="00F037BC"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המשיבים לעתירה כאמור בסעיף קטן (ב) יהיו </w:t>
      </w:r>
      <w:r w:rsidRPr="0099458B">
        <w:rPr>
          <w:rStyle w:val="default"/>
          <w:rFonts w:cs="FrankRuehl" w:hint="cs"/>
          <w:strike/>
          <w:vanish/>
          <w:sz w:val="22"/>
          <w:szCs w:val="22"/>
          <w:shd w:val="clear" w:color="auto" w:fill="FFFF99"/>
          <w:rtl/>
        </w:rPr>
        <w:t>פקיד הבחירות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מנהל הבחירות</w:t>
      </w:r>
      <w:r w:rsidRPr="0099458B">
        <w:rPr>
          <w:rStyle w:val="default"/>
          <w:rFonts w:cs="FrankRuehl" w:hint="cs"/>
          <w:vanish/>
          <w:sz w:val="22"/>
          <w:szCs w:val="22"/>
          <w:shd w:val="clear" w:color="auto" w:fill="FFFF99"/>
          <w:rtl/>
        </w:rPr>
        <w:t xml:space="preserve"> ובא כח הרשימה אשר לגבי השתתפותה בבחירות הוגשה העתירה.</w:t>
      </w:r>
      <w:bookmarkEnd w:id="68"/>
    </w:p>
    <w:p w:rsidR="00543EE5" w:rsidRDefault="00543EE5" w:rsidP="00F037BC">
      <w:pPr>
        <w:pStyle w:val="P00"/>
        <w:spacing w:before="72"/>
        <w:ind w:left="0" w:right="1134"/>
        <w:rPr>
          <w:rStyle w:val="default"/>
          <w:rFonts w:cs="FrankRuehl" w:hint="cs"/>
          <w:rtl/>
        </w:rPr>
      </w:pPr>
      <w:bookmarkStart w:id="69" w:name="Seif235"/>
      <w:bookmarkEnd w:id="69"/>
      <w:r>
        <w:rPr>
          <w:rFonts w:cs="Miriam"/>
          <w:lang w:val="he-IL"/>
        </w:rPr>
        <w:pict>
          <v:rect id="_x0000_s3069" style="position:absolute;left:0;text-align:left;margin-left:464.35pt;margin-top:7.1pt;width:75.05pt;height:53.95pt;z-index:251623424" o:allowincell="f" filled="f" stroked="f" strokecolor="lime" strokeweight=".25pt">
            <v:textbox style="mso-next-textbox:#_x0000_s3069" inset="0,0,0,0">
              <w:txbxContent>
                <w:p w:rsidR="009C6577" w:rsidRDefault="009C6577" w:rsidP="00F037BC">
                  <w:pPr>
                    <w:spacing w:line="160" w:lineRule="exact"/>
                    <w:rPr>
                      <w:rFonts w:cs="Miriam" w:hint="cs"/>
                      <w:sz w:val="18"/>
                      <w:szCs w:val="18"/>
                      <w:rtl/>
                    </w:rPr>
                  </w:pPr>
                  <w:r>
                    <w:rPr>
                      <w:rFonts w:cs="Miriam" w:hint="cs"/>
                      <w:sz w:val="18"/>
                      <w:szCs w:val="18"/>
                      <w:rtl/>
                    </w:rPr>
                    <w:t>הודעת מנהל הבחירות</w:t>
                  </w:r>
                </w:p>
                <w:p w:rsidR="009C6577" w:rsidRDefault="009C6577" w:rsidP="00543EE5">
                  <w:pPr>
                    <w:spacing w:line="160" w:lineRule="exact"/>
                    <w:rPr>
                      <w:rFonts w:cs="Miriam" w:hint="cs"/>
                      <w:noProof/>
                      <w:sz w:val="18"/>
                      <w:szCs w:val="18"/>
                      <w:rtl/>
                    </w:rPr>
                  </w:pPr>
                  <w:r>
                    <w:rPr>
                      <w:rFonts w:cs="Miriam" w:hint="cs"/>
                      <w:sz w:val="18"/>
                      <w:szCs w:val="18"/>
                      <w:rtl/>
                    </w:rPr>
                    <w:t>(תיקון מס' 75) תשנ"ט-1999</w:t>
                  </w:r>
                </w:p>
                <w:p w:rsidR="009C6577" w:rsidRDefault="009C6577" w:rsidP="00543EE5">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10</w:t>
      </w:r>
      <w:r w:rsidR="00C97457">
        <w:rPr>
          <w:rStyle w:val="default"/>
          <w:rFonts w:cs="FrankRuehl" w:hint="cs"/>
          <w:rtl/>
        </w:rPr>
        <w:t>ג</w:t>
      </w:r>
      <w:r>
        <w:rPr>
          <w:rStyle w:val="default"/>
          <w:rFonts w:cs="FrankRuehl"/>
          <w:rtl/>
        </w:rPr>
        <w:t>.</w:t>
      </w:r>
      <w:r>
        <w:rPr>
          <w:rStyle w:val="default"/>
          <w:rFonts w:cs="FrankRuehl"/>
          <w:rtl/>
        </w:rPr>
        <w:tab/>
      </w:r>
      <w:r w:rsidR="00C97457">
        <w:rPr>
          <w:rStyle w:val="default"/>
          <w:rFonts w:cs="FrankRuehl" w:hint="cs"/>
          <w:rtl/>
        </w:rPr>
        <w:t xml:space="preserve">נקבע סופית כי רשימת מועמדים היא רשימה מנועה </w:t>
      </w:r>
      <w:r w:rsidR="00C97457">
        <w:rPr>
          <w:rStyle w:val="default"/>
          <w:rFonts w:cs="FrankRuehl"/>
          <w:rtl/>
        </w:rPr>
        <w:t>–</w:t>
      </w:r>
      <w:r w:rsidR="00C97457">
        <w:rPr>
          <w:rStyle w:val="default"/>
          <w:rFonts w:cs="FrankRuehl" w:hint="cs"/>
          <w:rtl/>
        </w:rPr>
        <w:t xml:space="preserve"> יודיע על כך </w:t>
      </w:r>
      <w:r w:rsidR="00F037BC">
        <w:rPr>
          <w:rStyle w:val="default"/>
          <w:rFonts w:cs="FrankRuehl" w:hint="cs"/>
          <w:rtl/>
        </w:rPr>
        <w:t>מנהל</w:t>
      </w:r>
      <w:r w:rsidR="00C97457">
        <w:rPr>
          <w:rStyle w:val="default"/>
          <w:rFonts w:cs="FrankRuehl" w:hint="cs"/>
          <w:rtl/>
        </w:rPr>
        <w:t xml:space="preserve"> הבחירות בהודעתו לפי סעיף 44 לכללים והוראות בדבר בחירות לרשויות מקומיות (יהודה והשומרון), התשנ"א-1990.</w:t>
      </w:r>
    </w:p>
    <w:p w:rsidR="00543EE5" w:rsidRPr="0099458B" w:rsidRDefault="00543EE5" w:rsidP="00543EE5">
      <w:pPr>
        <w:pStyle w:val="P00"/>
        <w:spacing w:before="0"/>
        <w:ind w:left="0" w:right="1134"/>
        <w:rPr>
          <w:rStyle w:val="default"/>
          <w:rFonts w:cs="FrankRuehl" w:hint="cs"/>
          <w:vanish/>
          <w:color w:val="FF0000"/>
          <w:sz w:val="20"/>
          <w:szCs w:val="20"/>
          <w:shd w:val="clear" w:color="auto" w:fill="FFFF99"/>
          <w:rtl/>
        </w:rPr>
      </w:pPr>
      <w:bookmarkStart w:id="70" w:name="Rov39"/>
      <w:r w:rsidRPr="0099458B">
        <w:rPr>
          <w:rStyle w:val="default"/>
          <w:rFonts w:cs="FrankRuehl" w:hint="cs"/>
          <w:vanish/>
          <w:color w:val="FF0000"/>
          <w:sz w:val="20"/>
          <w:szCs w:val="20"/>
          <w:shd w:val="clear" w:color="auto" w:fill="FFFF99"/>
          <w:rtl/>
        </w:rPr>
        <w:t>מיום 27.8.1999</w:t>
      </w:r>
    </w:p>
    <w:p w:rsidR="00543EE5" w:rsidRPr="0099458B" w:rsidRDefault="00543EE5" w:rsidP="00543E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543EE5" w:rsidRPr="0099458B" w:rsidRDefault="00543EE5" w:rsidP="00C9745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w:t>
      </w:r>
      <w:r w:rsidR="00C97457" w:rsidRPr="0099458B">
        <w:rPr>
          <w:rStyle w:val="default"/>
          <w:rFonts w:cs="FrankRuehl" w:hint="cs"/>
          <w:b/>
          <w:bCs/>
          <w:vanish/>
          <w:sz w:val="20"/>
          <w:szCs w:val="20"/>
          <w:shd w:val="clear" w:color="auto" w:fill="FFFF99"/>
          <w:rtl/>
        </w:rPr>
        <w:t>ג</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ind w:left="0" w:right="1134"/>
        <w:rPr>
          <w:rStyle w:val="default"/>
          <w:rFonts w:cs="Miriam" w:hint="cs"/>
          <w:vanish/>
          <w:sz w:val="16"/>
          <w:szCs w:val="16"/>
          <w:u w:val="single"/>
          <w:shd w:val="clear" w:color="auto" w:fill="FFFF99"/>
          <w:rtl/>
        </w:rPr>
      </w:pPr>
      <w:r w:rsidRPr="0099458B">
        <w:rPr>
          <w:rStyle w:val="default"/>
          <w:rFonts w:cs="Miriam" w:hint="cs"/>
          <w:vanish/>
          <w:sz w:val="16"/>
          <w:szCs w:val="16"/>
          <w:shd w:val="clear" w:color="auto" w:fill="FFFF99"/>
          <w:rtl/>
        </w:rPr>
        <w:t xml:space="preserve">הודעת </w:t>
      </w:r>
      <w:r w:rsidRPr="0099458B">
        <w:rPr>
          <w:rStyle w:val="default"/>
          <w:rFonts w:cs="Miriam" w:hint="cs"/>
          <w:strike/>
          <w:vanish/>
          <w:sz w:val="16"/>
          <w:szCs w:val="16"/>
          <w:shd w:val="clear" w:color="auto" w:fill="FFFF99"/>
          <w:rtl/>
        </w:rPr>
        <w:t>פקיד הבחירות</w:t>
      </w:r>
      <w:r w:rsidRPr="0099458B">
        <w:rPr>
          <w:rStyle w:val="default"/>
          <w:rFonts w:cs="Miriam" w:hint="cs"/>
          <w:vanish/>
          <w:sz w:val="16"/>
          <w:szCs w:val="16"/>
          <w:shd w:val="clear" w:color="auto" w:fill="FFFF99"/>
          <w:rtl/>
        </w:rPr>
        <w:t xml:space="preserve"> </w:t>
      </w:r>
      <w:r w:rsidRPr="0099458B">
        <w:rPr>
          <w:rStyle w:val="default"/>
          <w:rFonts w:cs="Miriam" w:hint="cs"/>
          <w:vanish/>
          <w:sz w:val="16"/>
          <w:szCs w:val="16"/>
          <w:u w:val="single"/>
          <w:shd w:val="clear" w:color="auto" w:fill="FFFF99"/>
          <w:rtl/>
        </w:rPr>
        <w:t>מנהל הבחירות</w:t>
      </w:r>
    </w:p>
    <w:p w:rsidR="00F037BC" w:rsidRPr="002B70D5" w:rsidRDefault="00F037BC"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10ג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נקבע סופית כי רשימת מועמדים היא רשימה מנועה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יודיע על כך </w:t>
      </w:r>
      <w:r w:rsidRPr="0099458B">
        <w:rPr>
          <w:rStyle w:val="default"/>
          <w:rFonts w:cs="FrankRuehl" w:hint="cs"/>
          <w:strike/>
          <w:vanish/>
          <w:sz w:val="22"/>
          <w:szCs w:val="22"/>
          <w:shd w:val="clear" w:color="auto" w:fill="FFFF99"/>
          <w:rtl/>
        </w:rPr>
        <w:t>פקיד הבחירות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מנהל הבחירות</w:t>
      </w:r>
      <w:r w:rsidRPr="0099458B">
        <w:rPr>
          <w:rStyle w:val="default"/>
          <w:rFonts w:cs="FrankRuehl" w:hint="cs"/>
          <w:vanish/>
          <w:sz w:val="22"/>
          <w:szCs w:val="22"/>
          <w:shd w:val="clear" w:color="auto" w:fill="FFFF99"/>
          <w:rtl/>
        </w:rPr>
        <w:t xml:space="preserve"> בהודעתו לפי סעיף 44 לכללים והוראות בדבר בחירות לרשויות מקומיות (יהודה והשומרון), התשנ"א-1990.</w:t>
      </w:r>
      <w:bookmarkEnd w:id="70"/>
    </w:p>
    <w:p w:rsidR="00543EE5" w:rsidRDefault="00543EE5" w:rsidP="00CF263F">
      <w:pPr>
        <w:pStyle w:val="P00"/>
        <w:spacing w:before="72"/>
        <w:ind w:left="0" w:right="1134"/>
        <w:rPr>
          <w:rStyle w:val="default"/>
          <w:rFonts w:cs="FrankRuehl" w:hint="cs"/>
          <w:rtl/>
        </w:rPr>
      </w:pPr>
      <w:bookmarkStart w:id="71" w:name="Seif236"/>
      <w:bookmarkEnd w:id="71"/>
      <w:r>
        <w:rPr>
          <w:rFonts w:cs="Miriam"/>
          <w:lang w:val="he-IL"/>
        </w:rPr>
        <w:pict>
          <v:rect id="_x0000_s3070" style="position:absolute;left:0;text-align:left;margin-left:464.35pt;margin-top:7.1pt;width:75.05pt;height:37.2pt;z-index:251624448" o:allowincell="f" filled="f" stroked="f" strokecolor="lime" strokeweight=".25pt">
            <v:textbox style="mso-next-textbox:#_x0000_s3070" inset="0,0,0,0">
              <w:txbxContent>
                <w:p w:rsidR="009C6577" w:rsidRDefault="009C6577" w:rsidP="00543EE5">
                  <w:pPr>
                    <w:spacing w:line="160" w:lineRule="exact"/>
                    <w:rPr>
                      <w:rFonts w:cs="Miriam" w:hint="cs"/>
                      <w:sz w:val="18"/>
                      <w:szCs w:val="18"/>
                      <w:rtl/>
                    </w:rPr>
                  </w:pPr>
                  <w:r>
                    <w:rPr>
                      <w:rFonts w:cs="Miriam" w:hint="cs"/>
                      <w:sz w:val="18"/>
                      <w:szCs w:val="18"/>
                      <w:rtl/>
                    </w:rPr>
                    <w:t>רשימת מועמדים יחידה באזור בחירה</w:t>
                  </w:r>
                </w:p>
                <w:p w:rsidR="009C6577" w:rsidRDefault="009C6577" w:rsidP="00543EE5">
                  <w:pPr>
                    <w:spacing w:line="160" w:lineRule="exact"/>
                    <w:rPr>
                      <w:rFonts w:cs="Miriam" w:hint="cs"/>
                      <w:noProof/>
                      <w:sz w:val="18"/>
                      <w:szCs w:val="18"/>
                      <w:rtl/>
                    </w:rPr>
                  </w:pPr>
                  <w:r>
                    <w:rPr>
                      <w:rFonts w:cs="Miriam" w:hint="cs"/>
                      <w:sz w:val="18"/>
                      <w:szCs w:val="18"/>
                      <w:rtl/>
                    </w:rPr>
                    <w:t>(תיקון מס' 75) תשנ"ט-1999</w:t>
                  </w:r>
                </w:p>
              </w:txbxContent>
            </v:textbox>
            <w10:anchorlock/>
          </v:rect>
        </w:pict>
      </w:r>
      <w:r>
        <w:rPr>
          <w:rStyle w:val="big-number"/>
          <w:rFonts w:cs="Miriam" w:hint="cs"/>
          <w:rtl/>
        </w:rPr>
        <w:t>10</w:t>
      </w:r>
      <w:r w:rsidR="00CF263F">
        <w:rPr>
          <w:rStyle w:val="default"/>
          <w:rFonts w:cs="FrankRuehl" w:hint="cs"/>
          <w:rtl/>
        </w:rPr>
        <w:t>ד</w:t>
      </w:r>
      <w:r>
        <w:rPr>
          <w:rStyle w:val="default"/>
          <w:rFonts w:cs="FrankRuehl"/>
          <w:rtl/>
        </w:rPr>
        <w:t>.</w:t>
      </w:r>
      <w:r>
        <w:rPr>
          <w:rStyle w:val="default"/>
          <w:rFonts w:cs="FrankRuehl"/>
          <w:rtl/>
        </w:rPr>
        <w:tab/>
      </w:r>
      <w:r w:rsidR="00CF263F">
        <w:rPr>
          <w:rStyle w:val="default"/>
          <w:rFonts w:cs="FrankRuehl" w:hint="cs"/>
          <w:rtl/>
        </w:rPr>
        <w:t>(א)</w:t>
      </w:r>
      <w:r w:rsidR="00CF263F">
        <w:rPr>
          <w:rStyle w:val="default"/>
          <w:rFonts w:cs="FrankRuehl" w:hint="cs"/>
          <w:rtl/>
        </w:rPr>
        <w:tab/>
        <w:t>היתה רשימת מועמדים מנועה הרשימה היחידה באזור בחירה, ימנה הממונה, לאחר התייעצות עם המועצה וגופים שלדעתו יש להם נגיעה בדבר, נציג או נציגים, על פי הענין, למועצה מטעם אותו אזור בחירה.</w:t>
      </w:r>
    </w:p>
    <w:p w:rsidR="00CF263F" w:rsidRDefault="00CF263F" w:rsidP="00CF26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נציג כאמור בסעיף קטן (א) אלא מבין תושבי אזור הבחירה הזכאים להיבחר כחבר מועצה.</w:t>
      </w:r>
    </w:p>
    <w:p w:rsidR="00543EE5" w:rsidRPr="0099458B" w:rsidRDefault="00543EE5" w:rsidP="00543EE5">
      <w:pPr>
        <w:pStyle w:val="P00"/>
        <w:spacing w:before="0"/>
        <w:ind w:left="0" w:right="1134"/>
        <w:rPr>
          <w:rStyle w:val="default"/>
          <w:rFonts w:cs="FrankRuehl" w:hint="cs"/>
          <w:vanish/>
          <w:color w:val="FF0000"/>
          <w:sz w:val="20"/>
          <w:szCs w:val="20"/>
          <w:shd w:val="clear" w:color="auto" w:fill="FFFF99"/>
          <w:rtl/>
        </w:rPr>
      </w:pPr>
      <w:bookmarkStart w:id="72" w:name="Rov40"/>
      <w:r w:rsidRPr="0099458B">
        <w:rPr>
          <w:rStyle w:val="default"/>
          <w:rFonts w:cs="FrankRuehl" w:hint="cs"/>
          <w:vanish/>
          <w:color w:val="FF0000"/>
          <w:sz w:val="20"/>
          <w:szCs w:val="20"/>
          <w:shd w:val="clear" w:color="auto" w:fill="FFFF99"/>
          <w:rtl/>
        </w:rPr>
        <w:t>מיום 27.8.1999</w:t>
      </w:r>
    </w:p>
    <w:p w:rsidR="00543EE5" w:rsidRPr="0099458B" w:rsidRDefault="00543EE5" w:rsidP="00543E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543EE5" w:rsidRPr="002B70D5" w:rsidRDefault="00543EE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w:t>
      </w:r>
      <w:r w:rsidR="00CF263F" w:rsidRPr="0099458B">
        <w:rPr>
          <w:rStyle w:val="default"/>
          <w:rFonts w:cs="FrankRuehl" w:hint="cs"/>
          <w:b/>
          <w:bCs/>
          <w:vanish/>
          <w:sz w:val="20"/>
          <w:szCs w:val="20"/>
          <w:shd w:val="clear" w:color="auto" w:fill="FFFF99"/>
          <w:rtl/>
        </w:rPr>
        <w:t>ד</w:t>
      </w:r>
      <w:bookmarkEnd w:id="72"/>
    </w:p>
    <w:p w:rsidR="00CF263F" w:rsidRDefault="00CF263F" w:rsidP="001D3D11">
      <w:pPr>
        <w:pStyle w:val="P00"/>
        <w:spacing w:before="72"/>
        <w:ind w:left="0" w:right="1134"/>
        <w:rPr>
          <w:rStyle w:val="default"/>
          <w:rFonts w:cs="FrankRuehl" w:hint="cs"/>
          <w:rtl/>
        </w:rPr>
      </w:pPr>
      <w:bookmarkStart w:id="73" w:name="Seif237"/>
      <w:bookmarkEnd w:id="73"/>
      <w:r>
        <w:rPr>
          <w:rFonts w:cs="Miriam"/>
          <w:lang w:val="he-IL"/>
        </w:rPr>
        <w:pict>
          <v:rect id="_x0000_s3071" style="position:absolute;left:0;text-align:left;margin-left:464.35pt;margin-top:7.1pt;width:75.05pt;height:46.9pt;z-index:251625472" o:allowincell="f" filled="f" stroked="f" strokecolor="lime" strokeweight=".25pt">
            <v:textbox style="mso-next-textbox:#_x0000_s3071" inset="0,0,0,0">
              <w:txbxContent>
                <w:p w:rsidR="009C6577" w:rsidRDefault="009C6577" w:rsidP="00CF263F">
                  <w:pPr>
                    <w:spacing w:line="160" w:lineRule="exact"/>
                    <w:rPr>
                      <w:rFonts w:cs="Miriam" w:hint="cs"/>
                      <w:sz w:val="18"/>
                      <w:szCs w:val="18"/>
                      <w:rtl/>
                    </w:rPr>
                  </w:pPr>
                  <w:r>
                    <w:rPr>
                      <w:rFonts w:cs="Miriam" w:hint="cs"/>
                      <w:sz w:val="18"/>
                      <w:szCs w:val="18"/>
                      <w:rtl/>
                    </w:rPr>
                    <w:t>מניעת השתתפות מועמד לראשות המועצה</w:t>
                  </w:r>
                </w:p>
                <w:p w:rsidR="009C6577" w:rsidRDefault="009C6577" w:rsidP="00CF263F">
                  <w:pPr>
                    <w:spacing w:line="160" w:lineRule="exact"/>
                    <w:rPr>
                      <w:rFonts w:cs="Miriam" w:hint="cs"/>
                      <w:noProof/>
                      <w:sz w:val="18"/>
                      <w:szCs w:val="18"/>
                      <w:rtl/>
                    </w:rPr>
                  </w:pPr>
                  <w:r>
                    <w:rPr>
                      <w:rFonts w:cs="Miriam" w:hint="cs"/>
                      <w:sz w:val="18"/>
                      <w:szCs w:val="18"/>
                      <w:rtl/>
                    </w:rPr>
                    <w:t>(תיקון מס' 75) תשנ"ט-1999</w:t>
                  </w:r>
                </w:p>
              </w:txbxContent>
            </v:textbox>
            <w10:anchorlock/>
          </v:rect>
        </w:pict>
      </w:r>
      <w:r>
        <w:rPr>
          <w:rStyle w:val="big-number"/>
          <w:rFonts w:cs="Miriam" w:hint="cs"/>
          <w:rtl/>
        </w:rPr>
        <w:t>10</w:t>
      </w:r>
      <w:r w:rsidR="001D3D11">
        <w:rPr>
          <w:rStyle w:val="default"/>
          <w:rFonts w:cs="FrankRuehl" w:hint="cs"/>
          <w:rtl/>
        </w:rPr>
        <w:t>ה</w:t>
      </w:r>
      <w:r>
        <w:rPr>
          <w:rStyle w:val="default"/>
          <w:rFonts w:cs="FrankRuehl"/>
          <w:rtl/>
        </w:rPr>
        <w:t>.</w:t>
      </w:r>
      <w:r>
        <w:rPr>
          <w:rStyle w:val="default"/>
          <w:rFonts w:cs="FrankRuehl"/>
          <w:rtl/>
        </w:rPr>
        <w:tab/>
      </w:r>
      <w:r w:rsidR="001D3D11">
        <w:rPr>
          <w:rStyle w:val="default"/>
          <w:rFonts w:cs="FrankRuehl" w:hint="cs"/>
          <w:rtl/>
        </w:rPr>
        <w:t>הוראות סעיפים 10א-10ג יחולו, בשינויים המחוייבים, גם על בחירות לראשות המועצה.</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74" w:name="Rov41"/>
      <w:r w:rsidRPr="0099458B">
        <w:rPr>
          <w:rStyle w:val="default"/>
          <w:rFonts w:cs="FrankRuehl" w:hint="cs"/>
          <w:vanish/>
          <w:color w:val="FF0000"/>
          <w:sz w:val="20"/>
          <w:szCs w:val="20"/>
          <w:shd w:val="clear" w:color="auto" w:fill="FFFF99"/>
          <w:rtl/>
        </w:rPr>
        <w:t>מיום 27.8.1999</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2E2B1A" w:rsidRPr="002B70D5" w:rsidRDefault="002E2B1A" w:rsidP="002E2B1A">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10ה</w:t>
      </w:r>
      <w:bookmarkEnd w:id="74"/>
    </w:p>
    <w:p w:rsidR="002B70D5" w:rsidRDefault="002B70D5" w:rsidP="001D3D11">
      <w:pPr>
        <w:pStyle w:val="P00"/>
        <w:spacing w:before="72"/>
        <w:ind w:left="0" w:right="1134"/>
        <w:rPr>
          <w:rStyle w:val="default"/>
          <w:rFonts w:cs="FrankRuehl" w:hint="cs"/>
          <w:rtl/>
        </w:rPr>
      </w:pPr>
    </w:p>
    <w:p w:rsidR="00CC2D28" w:rsidRDefault="00CC2D28" w:rsidP="00F037BC">
      <w:pPr>
        <w:pStyle w:val="P00"/>
        <w:spacing w:before="72"/>
        <w:ind w:left="0" w:right="1134"/>
        <w:rPr>
          <w:rStyle w:val="default"/>
          <w:rFonts w:cs="FrankRuehl" w:hint="cs"/>
          <w:rtl/>
        </w:rPr>
      </w:pPr>
      <w:r>
        <w:rPr>
          <w:rFonts w:cs="Miriam"/>
          <w:lang w:val="he-IL"/>
        </w:rPr>
        <w:pict>
          <v:rect id="_x0000_s2430" style="position:absolute;left:0;text-align:left;margin-left:464.35pt;margin-top:7.1pt;width:75.05pt;height:18.45pt;z-index:251276288" o:allowincell="f" filled="f" stroked="f" strokecolor="lime" strokeweight=".25pt">
            <v:textbox style="mso-next-textbox:#_x0000_s2430" inset="0,0,0,0">
              <w:txbxContent>
                <w:p w:rsidR="009C6577" w:rsidRDefault="009C6577">
                  <w:pPr>
                    <w:pStyle w:val="a7"/>
                    <w:rPr>
                      <w:rFonts w:hint="cs"/>
                      <w:noProof/>
                      <w:rtl/>
                    </w:rPr>
                  </w:pPr>
                  <w:r>
                    <w:rPr>
                      <w:rFonts w:hint="cs"/>
                      <w:noProof/>
                      <w:rtl/>
                    </w:rPr>
                    <w:t>(תיקון מס' 88) תשס"ב-2002</w:t>
                  </w:r>
                </w:p>
              </w:txbxContent>
            </v:textbox>
            <w10:anchorlock/>
          </v:rect>
        </w:pict>
      </w:r>
      <w:r>
        <w:rPr>
          <w:rStyle w:val="big-number"/>
          <w:rFonts w:cs="Miriam" w:hint="cs"/>
          <w:rtl/>
        </w:rPr>
        <w:t>11</w:t>
      </w:r>
      <w:r>
        <w:rPr>
          <w:rStyle w:val="default"/>
          <w:rFonts w:cs="FrankRuehl"/>
          <w:rtl/>
        </w:rPr>
        <w:t>.</w:t>
      </w:r>
      <w:r>
        <w:rPr>
          <w:rStyle w:val="default"/>
          <w:rFonts w:cs="FrankRuehl"/>
          <w:rtl/>
        </w:rPr>
        <w:tab/>
      </w:r>
      <w:r w:rsidR="0083669B">
        <w:rPr>
          <w:rStyle w:val="default"/>
          <w:rFonts w:cs="FrankRuehl" w:hint="cs"/>
          <w:rtl/>
        </w:rPr>
        <w:t>(</w:t>
      </w:r>
      <w:r w:rsidR="00F037BC">
        <w:rPr>
          <w:rStyle w:val="default"/>
          <w:rFonts w:cs="FrankRuehl" w:hint="cs"/>
          <w:rtl/>
        </w:rPr>
        <w:t>בוטל)</w:t>
      </w:r>
      <w:r w:rsidR="002864BB">
        <w:rPr>
          <w:rStyle w:val="default"/>
          <w:rFonts w:cs="FrankRuehl" w:hint="cs"/>
          <w:rtl/>
        </w:rPr>
        <w:t>.</w:t>
      </w:r>
    </w:p>
    <w:p w:rsidR="002864BB" w:rsidRPr="0099458B" w:rsidRDefault="002864BB" w:rsidP="002864BB">
      <w:pPr>
        <w:pStyle w:val="P00"/>
        <w:spacing w:before="0"/>
        <w:ind w:left="0" w:right="1134"/>
        <w:rPr>
          <w:rStyle w:val="default"/>
          <w:rFonts w:cs="FrankRuehl" w:hint="cs"/>
          <w:vanish/>
          <w:color w:val="FF0000"/>
          <w:sz w:val="20"/>
          <w:szCs w:val="20"/>
          <w:shd w:val="clear" w:color="auto" w:fill="FFFF99"/>
          <w:rtl/>
        </w:rPr>
      </w:pPr>
      <w:bookmarkStart w:id="75" w:name="Rov42"/>
      <w:r w:rsidRPr="0099458B">
        <w:rPr>
          <w:rStyle w:val="default"/>
          <w:rFonts w:cs="FrankRuehl" w:hint="cs"/>
          <w:vanish/>
          <w:color w:val="FF0000"/>
          <w:sz w:val="20"/>
          <w:szCs w:val="20"/>
          <w:shd w:val="clear" w:color="auto" w:fill="FFFF99"/>
          <w:rtl/>
        </w:rPr>
        <w:t>מיום 30.9.1990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w:t>
      </w:r>
    </w:p>
    <w:p w:rsidR="002864BB" w:rsidRPr="0099458B" w:rsidRDefault="002864BB" w:rsidP="002864B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864BB" w:rsidRPr="0099458B" w:rsidRDefault="002864BB" w:rsidP="002864BB">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מפקח על הבחירות וועדות בחירות</w:t>
      </w:r>
    </w:p>
    <w:p w:rsidR="002864BB" w:rsidRPr="0099458B" w:rsidRDefault="002864BB" w:rsidP="002864B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הממונה יקבע לכלל המועצות האזוריות מפקח על הבחירות.</w:t>
      </w:r>
    </w:p>
    <w:p w:rsidR="002864BB" w:rsidRPr="0099458B" w:rsidRDefault="002864BB" w:rsidP="002864B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לכל מועצה אזורית תוקם ועדת בחירות לפי הכללים שיקבע המפקח על הבחירות והיא תמלא את כל התפקידים הדרושים לשם קיום הבחירות אשר יטיל עליה המפקח על הבחירות בהוראות שיפורסמו מטעמו.</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המפקח ימנה פקיד בחירות </w:t>
      </w:r>
      <w:r w:rsidRPr="0099458B">
        <w:rPr>
          <w:rStyle w:val="default"/>
          <w:rFonts w:cs="FrankRuehl" w:hint="cs"/>
          <w:strike/>
          <w:vanish/>
          <w:sz w:val="22"/>
          <w:szCs w:val="22"/>
          <w:shd w:val="clear" w:color="auto" w:fill="FFFF99"/>
          <w:rtl/>
        </w:rPr>
        <w:t>לכל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לכל אזור בחירה</w:t>
      </w:r>
      <w:r w:rsidRPr="0099458B">
        <w:rPr>
          <w:rStyle w:val="default"/>
          <w:rFonts w:cs="FrankRuehl" w:hint="cs"/>
          <w:vanish/>
          <w:sz w:val="22"/>
          <w:szCs w:val="22"/>
          <w:shd w:val="clear" w:color="auto" w:fill="FFFF99"/>
          <w:rtl/>
        </w:rPr>
        <w:t xml:space="preserve"> ולכל מועצה שבה הוקמה או מונתה ועדת בחירות ורשאי הוא לאצול מתפקידיו וסמכויותיו לפקיד הבחירות.</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11</w:t>
      </w:r>
    </w:p>
    <w:p w:rsidR="00F037BC" w:rsidRPr="0099458B" w:rsidRDefault="00F037BC" w:rsidP="00F037B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037BC" w:rsidRPr="0099458B" w:rsidRDefault="00F037BC" w:rsidP="00F037B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פקיד בחירות</w:t>
      </w:r>
    </w:p>
    <w:p w:rsidR="00F037BC" w:rsidRPr="0099458B" w:rsidRDefault="00F037BC" w:rsidP="00F037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המפקח ימנה פקיד בחירות לכל אזור בחירה ולכל מועצה שבה הוקמה או מונתה ועדת בחירות ורשאי הוא לאצול מתפקידיו וסמכויותיו לפקיד הבחירות.</w:t>
      </w:r>
    </w:p>
    <w:p w:rsidR="00F037BC" w:rsidRPr="002B70D5" w:rsidRDefault="00F037BC"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פקיד הבחירות יהיה רשאי לבצע כל פעולה במקום ועדת הבחירות או מנהל הבחירות כאמור בסעיף 11א אם ראה כי לא בוצעה במועד ואי ביצועה יביא לידי דחיית הבחירות.</w:t>
      </w:r>
      <w:bookmarkEnd w:id="75"/>
    </w:p>
    <w:p w:rsidR="002864BB" w:rsidRDefault="002864BB" w:rsidP="00F037BC">
      <w:pPr>
        <w:pStyle w:val="P00"/>
        <w:spacing w:before="72"/>
        <w:ind w:left="0" w:right="1134"/>
        <w:rPr>
          <w:rStyle w:val="default"/>
          <w:rFonts w:cs="FrankRuehl" w:hint="cs"/>
          <w:rtl/>
        </w:rPr>
      </w:pPr>
      <w:r>
        <w:rPr>
          <w:rFonts w:cs="Miriam"/>
          <w:lang w:val="he-IL"/>
        </w:rPr>
        <w:pict>
          <v:rect id="_x0000_s2829" style="position:absolute;left:0;text-align:left;margin-left:464.35pt;margin-top:7.1pt;width:75.05pt;height:20.65pt;z-index:251516928" o:allowincell="f" filled="f" stroked="f" strokecolor="lime" strokeweight=".25pt">
            <v:textbox style="mso-next-textbox:#_x0000_s2829" inset="0,0,0,0">
              <w:txbxContent>
                <w:p w:rsidR="009C6577" w:rsidRDefault="009C6577" w:rsidP="002864BB">
                  <w:pPr>
                    <w:pStyle w:val="a7"/>
                    <w:rPr>
                      <w:rFonts w:hint="cs"/>
                      <w:noProof/>
                      <w:rtl/>
                    </w:rPr>
                  </w:pPr>
                  <w:r>
                    <w:rPr>
                      <w:rFonts w:hint="cs"/>
                      <w:noProof/>
                      <w:rtl/>
                    </w:rPr>
                    <w:t>(תיקון מס' 88) תשס"ב-2002</w:t>
                  </w:r>
                </w:p>
              </w:txbxContent>
            </v:textbox>
            <w10:anchorlock/>
          </v:rect>
        </w:pict>
      </w:r>
      <w:r>
        <w:rPr>
          <w:rStyle w:val="big-number"/>
          <w:rFonts w:cs="Miriam" w:hint="cs"/>
          <w:rtl/>
        </w:rPr>
        <w:t>11</w:t>
      </w:r>
      <w:r>
        <w:rPr>
          <w:rStyle w:val="default"/>
          <w:rFonts w:cs="FrankRuehl" w:hint="cs"/>
          <w:rtl/>
        </w:rPr>
        <w:t>א</w:t>
      </w:r>
      <w:r>
        <w:rPr>
          <w:rStyle w:val="default"/>
          <w:rFonts w:cs="FrankRuehl"/>
          <w:rtl/>
        </w:rPr>
        <w:t>.</w:t>
      </w:r>
      <w:r>
        <w:rPr>
          <w:rStyle w:val="default"/>
          <w:rFonts w:cs="FrankRuehl"/>
          <w:rtl/>
        </w:rPr>
        <w:tab/>
      </w:r>
      <w:r w:rsidR="00F037BC">
        <w:rPr>
          <w:rStyle w:val="default"/>
          <w:rFonts w:cs="FrankRuehl" w:hint="cs"/>
          <w:rtl/>
        </w:rPr>
        <w:t>(בוטל)</w:t>
      </w:r>
      <w:r>
        <w:rPr>
          <w:rStyle w:val="default"/>
          <w:rFonts w:cs="FrankRuehl" w:hint="cs"/>
          <w:rtl/>
        </w:rPr>
        <w:t>.</w:t>
      </w:r>
    </w:p>
    <w:p w:rsidR="002864BB" w:rsidRPr="0099458B" w:rsidRDefault="002864BB" w:rsidP="002864BB">
      <w:pPr>
        <w:pStyle w:val="P00"/>
        <w:spacing w:before="0"/>
        <w:ind w:left="0" w:right="1134"/>
        <w:rPr>
          <w:rStyle w:val="default"/>
          <w:rFonts w:cs="FrankRuehl" w:hint="cs"/>
          <w:vanish/>
          <w:color w:val="FF0000"/>
          <w:sz w:val="20"/>
          <w:szCs w:val="20"/>
          <w:shd w:val="clear" w:color="auto" w:fill="FFFF99"/>
          <w:rtl/>
        </w:rPr>
      </w:pPr>
      <w:bookmarkStart w:id="76" w:name="Rov43"/>
      <w:r w:rsidRPr="0099458B">
        <w:rPr>
          <w:rStyle w:val="default"/>
          <w:rFonts w:cs="FrankRuehl" w:hint="cs"/>
          <w:vanish/>
          <w:color w:val="FF0000"/>
          <w:sz w:val="20"/>
          <w:szCs w:val="20"/>
          <w:shd w:val="clear" w:color="auto" w:fill="FFFF99"/>
          <w:rtl/>
        </w:rPr>
        <w:t>מיום 30.9.1990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11א</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11א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ועדת הבחירות תמנה </w:t>
      </w:r>
      <w:r w:rsidRPr="0099458B">
        <w:rPr>
          <w:rStyle w:val="default"/>
          <w:rFonts w:cs="FrankRuehl" w:hint="cs"/>
          <w:strike/>
          <w:vanish/>
          <w:sz w:val="22"/>
          <w:szCs w:val="22"/>
          <w:shd w:val="clear" w:color="auto" w:fill="FFFF99"/>
          <w:rtl/>
        </w:rPr>
        <w:t>לכל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לכל אזור בחירה</w:t>
      </w:r>
      <w:r w:rsidRPr="0099458B">
        <w:rPr>
          <w:rStyle w:val="default"/>
          <w:rFonts w:cs="FrankRuehl" w:hint="cs"/>
          <w:vanish/>
          <w:sz w:val="22"/>
          <w:szCs w:val="22"/>
          <w:shd w:val="clear" w:color="auto" w:fill="FFFF99"/>
          <w:rtl/>
        </w:rPr>
        <w:t xml:space="preserve"> מנהל בחירות שלא יהיה תושב </w:t>
      </w:r>
      <w:r w:rsidRPr="0099458B">
        <w:rPr>
          <w:rStyle w:val="default"/>
          <w:rFonts w:cs="FrankRuehl" w:hint="cs"/>
          <w:strike/>
          <w:vanish/>
          <w:sz w:val="22"/>
          <w:szCs w:val="22"/>
          <w:shd w:val="clear" w:color="auto" w:fill="FFFF99"/>
          <w:rtl/>
        </w:rPr>
        <w:t>אותו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אותו אזור בחירה</w:t>
      </w:r>
      <w:r w:rsidRPr="0099458B">
        <w:rPr>
          <w:rStyle w:val="default"/>
          <w:rFonts w:cs="FrankRuehl" w:hint="cs"/>
          <w:vanish/>
          <w:sz w:val="22"/>
          <w:szCs w:val="22"/>
          <w:shd w:val="clear" w:color="auto" w:fill="FFFF99"/>
          <w:rtl/>
        </w:rPr>
        <w:t>.</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11א</w:t>
      </w:r>
    </w:p>
    <w:p w:rsidR="00F037BC" w:rsidRPr="0099458B" w:rsidRDefault="00F037BC" w:rsidP="00F037B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037BC" w:rsidRPr="0099458B" w:rsidRDefault="00F037BC" w:rsidP="00F037B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מנהל בחירות</w:t>
      </w:r>
    </w:p>
    <w:p w:rsidR="00F037BC" w:rsidRPr="002B70D5" w:rsidRDefault="00F037BC"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11א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ועדת הבחירות תמנה לכל אזור בחירה מנהל בחירות שלא יהיה תושב אותו אזור בחירה.</w:t>
      </w:r>
      <w:bookmarkEnd w:id="76"/>
    </w:p>
    <w:p w:rsidR="002864BB" w:rsidRDefault="002864BB" w:rsidP="00F037BC">
      <w:pPr>
        <w:pStyle w:val="P00"/>
        <w:spacing w:before="72"/>
        <w:ind w:left="0" w:right="1134"/>
        <w:rPr>
          <w:rStyle w:val="default"/>
          <w:rFonts w:cs="FrankRuehl" w:hint="cs"/>
          <w:rtl/>
        </w:rPr>
      </w:pPr>
      <w:r>
        <w:rPr>
          <w:rFonts w:cs="Miriam"/>
          <w:lang w:val="he-IL"/>
        </w:rPr>
        <w:pict>
          <v:rect id="_x0000_s2830" style="position:absolute;left:0;text-align:left;margin-left:464.35pt;margin-top:7.1pt;width:75.05pt;height:21.55pt;z-index:251517952" o:allowincell="f" filled="f" stroked="f" strokecolor="lime" strokeweight=".25pt">
            <v:textbox style="mso-next-textbox:#_x0000_s2830" inset="0,0,0,0">
              <w:txbxContent>
                <w:p w:rsidR="009C6577" w:rsidRDefault="009C6577" w:rsidP="00F037BC">
                  <w:pPr>
                    <w:pStyle w:val="a7"/>
                    <w:rPr>
                      <w:rFonts w:hint="cs"/>
                      <w:noProof/>
                      <w:rtl/>
                    </w:rPr>
                  </w:pPr>
                  <w:r>
                    <w:rPr>
                      <w:rFonts w:hint="cs"/>
                      <w:noProof/>
                      <w:rtl/>
                    </w:rPr>
                    <w:t>(תיקון מס' 88) תשס"ב-2002</w:t>
                  </w:r>
                </w:p>
              </w:txbxContent>
            </v:textbox>
            <w10:anchorlock/>
          </v:rect>
        </w:pict>
      </w:r>
      <w:r>
        <w:rPr>
          <w:rStyle w:val="big-number"/>
          <w:rFonts w:cs="Miriam" w:hint="cs"/>
          <w:rtl/>
        </w:rPr>
        <w:t>11</w:t>
      </w:r>
      <w:r>
        <w:rPr>
          <w:rStyle w:val="default"/>
          <w:rFonts w:cs="FrankRuehl" w:hint="cs"/>
          <w:rtl/>
        </w:rPr>
        <w:t>ב</w:t>
      </w:r>
      <w:r>
        <w:rPr>
          <w:rStyle w:val="default"/>
          <w:rFonts w:cs="FrankRuehl"/>
          <w:rtl/>
        </w:rPr>
        <w:t>.</w:t>
      </w:r>
      <w:r>
        <w:rPr>
          <w:rStyle w:val="default"/>
          <w:rFonts w:cs="FrankRuehl"/>
          <w:rtl/>
        </w:rPr>
        <w:tab/>
      </w:r>
      <w:r w:rsidR="00F037BC">
        <w:rPr>
          <w:rStyle w:val="default"/>
          <w:rFonts w:cs="FrankRuehl" w:hint="cs"/>
          <w:rtl/>
        </w:rPr>
        <w:t>(בוטל)</w:t>
      </w:r>
      <w:r w:rsidR="003D1BC2">
        <w:rPr>
          <w:rStyle w:val="default"/>
          <w:rFonts w:cs="FrankRuehl" w:hint="cs"/>
          <w:rtl/>
        </w:rPr>
        <w:t>.</w:t>
      </w:r>
    </w:p>
    <w:p w:rsidR="002864BB" w:rsidRPr="0099458B" w:rsidRDefault="002864BB" w:rsidP="002864BB">
      <w:pPr>
        <w:pStyle w:val="P00"/>
        <w:spacing w:before="0"/>
        <w:ind w:left="0" w:right="1134"/>
        <w:rPr>
          <w:rStyle w:val="default"/>
          <w:rFonts w:cs="FrankRuehl" w:hint="cs"/>
          <w:vanish/>
          <w:color w:val="FF0000"/>
          <w:sz w:val="20"/>
          <w:szCs w:val="20"/>
          <w:shd w:val="clear" w:color="auto" w:fill="FFFF99"/>
          <w:rtl/>
        </w:rPr>
      </w:pPr>
      <w:bookmarkStart w:id="77" w:name="Rov44"/>
      <w:r w:rsidRPr="0099458B">
        <w:rPr>
          <w:rStyle w:val="default"/>
          <w:rFonts w:cs="FrankRuehl" w:hint="cs"/>
          <w:vanish/>
          <w:color w:val="FF0000"/>
          <w:sz w:val="20"/>
          <w:szCs w:val="20"/>
          <w:shd w:val="clear" w:color="auto" w:fill="FFFF99"/>
          <w:rtl/>
        </w:rPr>
        <w:t>מיום 30.9.1990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11ב</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11ב</w:t>
      </w:r>
    </w:p>
    <w:p w:rsidR="00F037BC" w:rsidRPr="0099458B" w:rsidRDefault="00F037BC" w:rsidP="00F037B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037BC" w:rsidRPr="0099458B" w:rsidRDefault="00F037BC" w:rsidP="00F037B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סדרי הבחירות</w:t>
      </w:r>
    </w:p>
    <w:p w:rsidR="00F037BC" w:rsidRPr="002B70D5" w:rsidRDefault="00F037BC"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11ב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המפקח יקבע בהוראות שיפורסמו את כל הפעולות שיש לבצע לשם קיום הבחירות וקביעת תוצאות הבחירות ובין השאר יקבע את ההכנות שיש לעשות לקראת הבחירות, את סדרי הדיון בעררים המוגשים לפי סעיף 9ג, את המועד והאופן להגשת רשימות המועמדים, את דרך ניהולן של הבחירות, צורת ההצבעה בהן, את אופן מנין הקולות ודרך קביעת תוצאות הבחירות.</w:t>
      </w:r>
      <w:bookmarkEnd w:id="77"/>
    </w:p>
    <w:p w:rsidR="002864BB" w:rsidRDefault="002864BB" w:rsidP="00F037BC">
      <w:pPr>
        <w:pStyle w:val="P00"/>
        <w:spacing w:before="72"/>
        <w:ind w:left="0" w:right="1134"/>
        <w:rPr>
          <w:rStyle w:val="default"/>
          <w:rFonts w:cs="FrankRuehl" w:hint="cs"/>
          <w:rtl/>
        </w:rPr>
      </w:pPr>
      <w:r>
        <w:rPr>
          <w:rFonts w:cs="Miriam"/>
          <w:lang w:val="he-IL"/>
        </w:rPr>
        <w:pict>
          <v:rect id="_x0000_s2831" style="position:absolute;left:0;text-align:left;margin-left:464.35pt;margin-top:7.1pt;width:75.05pt;height:17.45pt;z-index:251518976" o:allowincell="f" filled="f" stroked="f" strokecolor="lime" strokeweight=".25pt">
            <v:textbox style="mso-next-textbox:#_x0000_s2831" inset="0,0,0,0">
              <w:txbxContent>
                <w:p w:rsidR="009C6577" w:rsidRDefault="009C6577" w:rsidP="00F037BC">
                  <w:pPr>
                    <w:pStyle w:val="a7"/>
                    <w:rPr>
                      <w:rFonts w:hint="cs"/>
                      <w:noProof/>
                      <w:rtl/>
                    </w:rPr>
                  </w:pPr>
                  <w:r>
                    <w:rPr>
                      <w:rFonts w:hint="cs"/>
                      <w:noProof/>
                      <w:rtl/>
                    </w:rPr>
                    <w:t>(תיקון מס' 88) תשס"ב-2002</w:t>
                  </w:r>
                </w:p>
              </w:txbxContent>
            </v:textbox>
            <w10:anchorlock/>
          </v:rect>
        </w:pict>
      </w:r>
      <w:r>
        <w:rPr>
          <w:rStyle w:val="big-number"/>
          <w:rFonts w:cs="Miriam" w:hint="cs"/>
          <w:rtl/>
        </w:rPr>
        <w:t>11</w:t>
      </w:r>
      <w:r w:rsidR="003D1BC2">
        <w:rPr>
          <w:rStyle w:val="default"/>
          <w:rFonts w:cs="FrankRuehl" w:hint="cs"/>
          <w:rtl/>
        </w:rPr>
        <w:t>ג</w:t>
      </w:r>
      <w:r>
        <w:rPr>
          <w:rStyle w:val="default"/>
          <w:rFonts w:cs="FrankRuehl"/>
          <w:rtl/>
        </w:rPr>
        <w:t>.</w:t>
      </w:r>
      <w:r>
        <w:rPr>
          <w:rStyle w:val="default"/>
          <w:rFonts w:cs="FrankRuehl"/>
          <w:rtl/>
        </w:rPr>
        <w:tab/>
      </w:r>
      <w:r w:rsidR="003D1BC2">
        <w:rPr>
          <w:rStyle w:val="default"/>
          <w:rFonts w:cs="FrankRuehl" w:hint="cs"/>
          <w:rtl/>
        </w:rPr>
        <w:t>(</w:t>
      </w:r>
      <w:r w:rsidR="00F037BC">
        <w:rPr>
          <w:rStyle w:val="default"/>
          <w:rFonts w:cs="FrankRuehl" w:hint="cs"/>
          <w:rtl/>
        </w:rPr>
        <w:t>בוטל)</w:t>
      </w:r>
      <w:r w:rsidR="003D1BC2">
        <w:rPr>
          <w:rStyle w:val="default"/>
          <w:rFonts w:cs="FrankRuehl" w:hint="cs"/>
          <w:rtl/>
        </w:rPr>
        <w:t>.</w:t>
      </w:r>
    </w:p>
    <w:p w:rsidR="002864BB" w:rsidRPr="0099458B" w:rsidRDefault="002864BB" w:rsidP="002864BB">
      <w:pPr>
        <w:pStyle w:val="P00"/>
        <w:spacing w:before="0"/>
        <w:ind w:left="0" w:right="1134"/>
        <w:rPr>
          <w:rStyle w:val="default"/>
          <w:rFonts w:cs="FrankRuehl" w:hint="cs"/>
          <w:vanish/>
          <w:color w:val="FF0000"/>
          <w:sz w:val="20"/>
          <w:szCs w:val="20"/>
          <w:shd w:val="clear" w:color="auto" w:fill="FFFF99"/>
          <w:rtl/>
        </w:rPr>
      </w:pPr>
      <w:bookmarkStart w:id="78" w:name="Rov45"/>
      <w:r w:rsidRPr="0099458B">
        <w:rPr>
          <w:rStyle w:val="default"/>
          <w:rFonts w:cs="FrankRuehl" w:hint="cs"/>
          <w:vanish/>
          <w:color w:val="FF0000"/>
          <w:sz w:val="20"/>
          <w:szCs w:val="20"/>
          <w:shd w:val="clear" w:color="auto" w:fill="FFFF99"/>
          <w:rtl/>
        </w:rPr>
        <w:t>מיום 30.9.1990</w:t>
      </w:r>
    </w:p>
    <w:p w:rsidR="002864BB" w:rsidRPr="0099458B" w:rsidRDefault="002864BB" w:rsidP="002864B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864BB" w:rsidRPr="0099458B" w:rsidRDefault="002864BB" w:rsidP="003D1BC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11</w:t>
      </w:r>
      <w:r w:rsidR="003D1BC2" w:rsidRPr="0099458B">
        <w:rPr>
          <w:rStyle w:val="default"/>
          <w:rFonts w:cs="FrankRuehl" w:hint="cs"/>
          <w:b/>
          <w:bCs/>
          <w:vanish/>
          <w:sz w:val="20"/>
          <w:szCs w:val="20"/>
          <w:shd w:val="clear" w:color="auto" w:fill="FFFF99"/>
          <w:rtl/>
        </w:rPr>
        <w:t>ג</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11ג</w:t>
      </w:r>
    </w:p>
    <w:p w:rsidR="00F037BC" w:rsidRPr="0099458B" w:rsidRDefault="00F037BC" w:rsidP="00F037B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037BC" w:rsidRPr="0099458B" w:rsidRDefault="00F037BC" w:rsidP="00F037B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ערעור על רשימת מועמדים</w:t>
      </w:r>
    </w:p>
    <w:p w:rsidR="00F037BC" w:rsidRPr="0099458B" w:rsidRDefault="00F037BC" w:rsidP="00F037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11ג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לא אושרה רשימת מועמדים כולה או חלקה או סימני זיהויה, רשאים בא-כוח הרשימה, ממלא מקומו ומועמד שלא אושר לערער על כך לא יאוחר מהיום ה-13 לפני יום הבחירות בפני בית המשפט.</w:t>
      </w:r>
    </w:p>
    <w:p w:rsidR="00F037BC" w:rsidRPr="0099458B" w:rsidRDefault="00F037BC" w:rsidP="00F037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חבר ועדת הבחירות רשאי לערער לא יאוחר מהיום ה-13 שלפני יום הבחירות כל אישור רשימת מועמדים.</w:t>
      </w:r>
    </w:p>
    <w:p w:rsidR="00F037BC" w:rsidRPr="0099458B" w:rsidRDefault="00F037BC" w:rsidP="00F037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פסק הדין יינתן לא יאוחר מהיום ה-8 שלפני יום הבחירות והוא יהיה סופי ולא ניתן לערעור.</w:t>
      </w:r>
    </w:p>
    <w:p w:rsidR="00F037BC" w:rsidRPr="002B70D5" w:rsidRDefault="00F037BC"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המשיבים בערעור לפי סעיף זה יהיו פקיד הבחירות, ועדת הבחירות וכל אדם שעל מועמדותו הוגש ערעור.</w:t>
      </w:r>
      <w:bookmarkEnd w:id="78"/>
    </w:p>
    <w:p w:rsidR="00CC2D28" w:rsidRDefault="00CC2D28" w:rsidP="00F037BC">
      <w:pPr>
        <w:pStyle w:val="P00"/>
        <w:spacing w:before="72"/>
        <w:ind w:left="0" w:right="1134"/>
        <w:rPr>
          <w:rStyle w:val="default"/>
          <w:rFonts w:cs="FrankRuehl" w:hint="cs"/>
          <w:rtl/>
        </w:rPr>
      </w:pPr>
      <w:r>
        <w:rPr>
          <w:rFonts w:cs="Miriam"/>
          <w:lang w:val="he-IL"/>
        </w:rPr>
        <w:pict>
          <v:rect id="_x0000_s2431" style="position:absolute;left:0;text-align:left;margin-left:464.35pt;margin-top:7.1pt;width:75.05pt;height:24.2pt;z-index:251277312" o:allowincell="f" filled="f" stroked="f" strokecolor="lime" strokeweight=".25pt">
            <v:textbox style="mso-next-textbox:#_x0000_s2431" inset="0,0,0,0">
              <w:txbxContent>
                <w:p w:rsidR="009C6577" w:rsidRDefault="009C6577" w:rsidP="00F037BC">
                  <w:pPr>
                    <w:pStyle w:val="a7"/>
                    <w:rPr>
                      <w:rFonts w:hint="cs"/>
                      <w:noProof/>
                      <w:rtl/>
                    </w:rPr>
                  </w:pPr>
                  <w:r>
                    <w:rPr>
                      <w:rFonts w:hint="cs"/>
                      <w:noProof/>
                      <w:rtl/>
                    </w:rPr>
                    <w:t>(תיקון מס' 88) תשס"ב-2002</w:t>
                  </w:r>
                </w:p>
              </w:txbxContent>
            </v:textbox>
            <w10:anchorlock/>
          </v:rect>
        </w:pict>
      </w:r>
      <w:r>
        <w:rPr>
          <w:rStyle w:val="big-number"/>
          <w:rFonts w:cs="Miriam" w:hint="cs"/>
          <w:rtl/>
        </w:rPr>
        <w:t>12</w:t>
      </w:r>
      <w:r>
        <w:rPr>
          <w:rStyle w:val="default"/>
          <w:rFonts w:cs="FrankRuehl"/>
          <w:rtl/>
        </w:rPr>
        <w:t>.</w:t>
      </w:r>
      <w:r>
        <w:rPr>
          <w:rStyle w:val="default"/>
          <w:rFonts w:cs="FrankRuehl"/>
          <w:rtl/>
        </w:rPr>
        <w:tab/>
      </w:r>
      <w:r w:rsidR="00F037BC">
        <w:rPr>
          <w:rStyle w:val="default"/>
          <w:rFonts w:cs="FrankRuehl" w:hint="cs"/>
          <w:rtl/>
        </w:rPr>
        <w:t>(בוטל)</w:t>
      </w:r>
      <w:r w:rsidR="004400AA">
        <w:rPr>
          <w:rStyle w:val="default"/>
          <w:rFonts w:cs="FrankRuehl" w:hint="cs"/>
          <w:rtl/>
        </w:rPr>
        <w:t>.</w:t>
      </w:r>
    </w:p>
    <w:p w:rsidR="004400AA" w:rsidRPr="0099458B" w:rsidRDefault="004400AA" w:rsidP="004400AA">
      <w:pPr>
        <w:pStyle w:val="P00"/>
        <w:spacing w:before="0"/>
        <w:ind w:left="0" w:right="1134"/>
        <w:rPr>
          <w:rStyle w:val="default"/>
          <w:rFonts w:cs="FrankRuehl" w:hint="cs"/>
          <w:vanish/>
          <w:color w:val="FF0000"/>
          <w:sz w:val="20"/>
          <w:szCs w:val="20"/>
          <w:shd w:val="clear" w:color="auto" w:fill="FFFF99"/>
          <w:rtl/>
        </w:rPr>
      </w:pPr>
      <w:bookmarkStart w:id="79" w:name="Rov46"/>
      <w:r w:rsidRPr="0099458B">
        <w:rPr>
          <w:rStyle w:val="default"/>
          <w:rFonts w:cs="FrankRuehl" w:hint="cs"/>
          <w:vanish/>
          <w:color w:val="FF0000"/>
          <w:sz w:val="20"/>
          <w:szCs w:val="20"/>
          <w:shd w:val="clear" w:color="auto" w:fill="FFFF99"/>
          <w:rtl/>
        </w:rPr>
        <w:t>מיום 30.9.1990</w:t>
      </w:r>
    </w:p>
    <w:p w:rsidR="004400AA" w:rsidRPr="0099458B" w:rsidRDefault="004400AA" w:rsidP="004400A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4400AA" w:rsidRPr="0099458B" w:rsidRDefault="004400AA" w:rsidP="004400A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12</w:t>
      </w:r>
    </w:p>
    <w:p w:rsidR="004400AA" w:rsidRPr="0099458B" w:rsidRDefault="004400AA" w:rsidP="004400A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400AA" w:rsidRPr="0099458B" w:rsidRDefault="004400AA" w:rsidP="004400A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סדרי הבחירות</w:t>
      </w:r>
    </w:p>
    <w:p w:rsidR="004400AA" w:rsidRPr="0099458B" w:rsidRDefault="004400AA" w:rsidP="004400AA">
      <w:pPr>
        <w:pStyle w:val="P00"/>
        <w:spacing w:before="0"/>
        <w:ind w:left="0" w:right="1134"/>
        <w:rPr>
          <w:rStyle w:val="default"/>
          <w:rFonts w:cs="FrankRuehl" w:hint="cs"/>
          <w:vanish/>
          <w:sz w:val="22"/>
          <w:szCs w:val="22"/>
          <w:shd w:val="clear" w:color="auto" w:fill="FFFF99"/>
          <w:rtl/>
        </w:rPr>
      </w:pPr>
      <w:r w:rsidRPr="0099458B">
        <w:rPr>
          <w:rStyle w:val="big-number"/>
          <w:rFonts w:cs="FrankRuehl" w:hint="cs"/>
          <w:strike/>
          <w:vanish/>
          <w:sz w:val="22"/>
          <w:szCs w:val="22"/>
          <w:shd w:val="clear" w:color="auto" w:fill="FFFF99"/>
          <w:rtl/>
        </w:rPr>
        <w:t>12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אופן כינוסה של ישיבת בחירות, דרך ניהולן של הבחירות, צורת ההצבעה ומועד תחילת כהונתן של חברי המועצה הנבחרים ייקבעו בהוראות על ידי המפקח על הבחירות ויפורסמו מטעמו.</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p>
    <w:p w:rsidR="00F037BC" w:rsidRPr="0099458B" w:rsidRDefault="00F037BC" w:rsidP="00F037B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037BC" w:rsidRPr="0099458B" w:rsidRDefault="00F037BC" w:rsidP="00F037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037BC" w:rsidRPr="0099458B" w:rsidRDefault="00F037BC" w:rsidP="00F037B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12</w:t>
      </w:r>
    </w:p>
    <w:p w:rsidR="00F037BC" w:rsidRPr="0099458B" w:rsidRDefault="00F037BC" w:rsidP="00F037B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037BC" w:rsidRPr="0099458B" w:rsidRDefault="00F037BC" w:rsidP="00F037B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פרסום תוצאות הבחירות</w:t>
      </w:r>
    </w:p>
    <w:p w:rsidR="00F037BC" w:rsidRPr="002B70D5" w:rsidRDefault="00F037BC"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תוצאות הבחירות יפורסמו בהתאם להוראות שייקבעו על-ידי המפקח.</w:t>
      </w:r>
      <w:bookmarkEnd w:id="79"/>
    </w:p>
    <w:p w:rsidR="004400AA" w:rsidRDefault="004400AA" w:rsidP="00E6239B">
      <w:pPr>
        <w:pStyle w:val="P00"/>
        <w:spacing w:before="72"/>
        <w:ind w:left="0" w:right="1134"/>
        <w:rPr>
          <w:rStyle w:val="default"/>
          <w:rFonts w:cs="FrankRuehl" w:hint="cs"/>
          <w:rtl/>
        </w:rPr>
      </w:pPr>
      <w:bookmarkStart w:id="80" w:name="Seif190"/>
      <w:bookmarkEnd w:id="80"/>
      <w:r>
        <w:rPr>
          <w:rFonts w:cs="Miriam"/>
          <w:lang w:val="he-IL"/>
        </w:rPr>
        <w:pict>
          <v:rect id="_x0000_s2833" style="position:absolute;left:0;text-align:left;margin-left:464.35pt;margin-top:7.1pt;width:75.05pt;height:84.25pt;z-index:251520000" o:allowincell="f" filled="f" stroked="f" strokecolor="lime" strokeweight=".25pt">
            <v:textbox style="mso-next-textbox:#_x0000_s2833" inset="0,0,0,0">
              <w:txbxContent>
                <w:p w:rsidR="009C6577" w:rsidRDefault="009C6577" w:rsidP="004400AA">
                  <w:pPr>
                    <w:spacing w:line="160" w:lineRule="exact"/>
                    <w:rPr>
                      <w:rFonts w:cs="Miriam" w:hint="cs"/>
                      <w:sz w:val="18"/>
                      <w:szCs w:val="18"/>
                      <w:rtl/>
                    </w:rPr>
                  </w:pPr>
                  <w:r>
                    <w:rPr>
                      <w:rFonts w:cs="Miriam" w:hint="cs"/>
                      <w:sz w:val="18"/>
                      <w:szCs w:val="18"/>
                      <w:rtl/>
                    </w:rPr>
                    <w:t>תחילת כהונת מועצה ורציפות כהונה</w:t>
                  </w:r>
                </w:p>
                <w:p w:rsidR="009C6577" w:rsidRDefault="009C6577" w:rsidP="004400AA">
                  <w:pPr>
                    <w:spacing w:line="160" w:lineRule="exact"/>
                    <w:rPr>
                      <w:rFonts w:cs="Miriam" w:hint="cs"/>
                      <w:noProof/>
                      <w:sz w:val="18"/>
                      <w:szCs w:val="18"/>
                      <w:rtl/>
                    </w:rPr>
                  </w:pPr>
                  <w:r>
                    <w:rPr>
                      <w:rFonts w:cs="Miriam" w:hint="cs"/>
                      <w:sz w:val="18"/>
                      <w:szCs w:val="18"/>
                      <w:rtl/>
                    </w:rPr>
                    <w:t>(תיקון מס' 39) תשנ"א-1990</w:t>
                  </w:r>
                </w:p>
                <w:p w:rsidR="009C6577" w:rsidRDefault="009C6577" w:rsidP="004400AA">
                  <w:pPr>
                    <w:spacing w:line="160" w:lineRule="exact"/>
                    <w:rPr>
                      <w:rFonts w:cs="Miriam" w:hint="cs"/>
                      <w:noProof/>
                      <w:sz w:val="18"/>
                      <w:szCs w:val="18"/>
                      <w:rtl/>
                    </w:rPr>
                  </w:pPr>
                  <w:r>
                    <w:rPr>
                      <w:rFonts w:cs="Miriam" w:hint="cs"/>
                      <w:noProof/>
                      <w:sz w:val="18"/>
                      <w:szCs w:val="18"/>
                      <w:rtl/>
                    </w:rPr>
                    <w:t>(תיקון מס' 88) תשס"ב-2002</w:t>
                  </w:r>
                </w:p>
                <w:p w:rsidR="009C6577" w:rsidRDefault="009C6577" w:rsidP="004400AA">
                  <w:pPr>
                    <w:spacing w:line="160" w:lineRule="exact"/>
                    <w:rPr>
                      <w:rFonts w:cs="Miriam"/>
                      <w:noProof/>
                      <w:sz w:val="18"/>
                      <w:szCs w:val="18"/>
                      <w:rtl/>
                    </w:rPr>
                  </w:pPr>
                  <w:r>
                    <w:rPr>
                      <w:rFonts w:cs="Miriam" w:hint="cs"/>
                      <w:noProof/>
                      <w:sz w:val="18"/>
                      <w:szCs w:val="18"/>
                      <w:rtl/>
                    </w:rPr>
                    <w:t>(תיקון מס' 128) תשע"ב-2012</w:t>
                  </w:r>
                </w:p>
                <w:p w:rsidR="009C6577" w:rsidRDefault="009C6577" w:rsidP="004400AA">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12</w:t>
      </w:r>
      <w:r>
        <w:rPr>
          <w:rStyle w:val="default"/>
          <w:rFonts w:cs="FrankRuehl" w:hint="cs"/>
          <w:rtl/>
        </w:rPr>
        <w:t>א</w:t>
      </w:r>
      <w:r>
        <w:rPr>
          <w:rStyle w:val="default"/>
          <w:rFonts w:cs="FrankRuehl"/>
          <w:rtl/>
        </w:rPr>
        <w:t>.</w:t>
      </w:r>
      <w:r>
        <w:rPr>
          <w:rStyle w:val="default"/>
          <w:rFonts w:cs="FrankRuehl"/>
          <w:rtl/>
        </w:rPr>
        <w:tab/>
      </w:r>
      <w:r w:rsidR="008D5D44">
        <w:rPr>
          <w:rStyle w:val="default"/>
          <w:rFonts w:cs="FrankRuehl" w:hint="cs"/>
          <w:rtl/>
        </w:rPr>
        <w:t xml:space="preserve">תחילת כהונתה של מועצה נבחרת </w:t>
      </w:r>
      <w:r w:rsidR="000C598A" w:rsidRPr="000C598A">
        <w:rPr>
          <w:rStyle w:val="default"/>
          <w:rFonts w:cs="FrankRuehl" w:hint="cs"/>
          <w:rtl/>
        </w:rPr>
        <w:t xml:space="preserve">יהיה בתום מנין הימים הקבוע בסעיף 24(א) לפקודת העיריות מיום הבחירות </w:t>
      </w:r>
      <w:r w:rsidR="008D5D44">
        <w:rPr>
          <w:rStyle w:val="default"/>
          <w:rFonts w:cs="FrankRuehl" w:hint="cs"/>
          <w:rtl/>
        </w:rPr>
        <w:t>והיא תמשיך בתפקידה עד מועד תחילת כהונתה של המועצה החדשה שתבוא אחריה.</w:t>
      </w:r>
    </w:p>
    <w:p w:rsidR="00F8269B" w:rsidRPr="0099458B" w:rsidRDefault="00F8269B" w:rsidP="00F8269B">
      <w:pPr>
        <w:pStyle w:val="P00"/>
        <w:spacing w:before="0"/>
        <w:ind w:left="0" w:right="1134"/>
        <w:rPr>
          <w:rStyle w:val="default"/>
          <w:rFonts w:cs="FrankRuehl" w:hint="cs"/>
          <w:vanish/>
          <w:color w:val="FF0000"/>
          <w:sz w:val="20"/>
          <w:szCs w:val="20"/>
          <w:shd w:val="clear" w:color="auto" w:fill="FFFF99"/>
          <w:rtl/>
        </w:rPr>
      </w:pPr>
      <w:bookmarkStart w:id="81" w:name="Rov47"/>
      <w:r w:rsidRPr="0099458B">
        <w:rPr>
          <w:rStyle w:val="default"/>
          <w:rFonts w:cs="FrankRuehl" w:hint="cs"/>
          <w:vanish/>
          <w:color w:val="FF0000"/>
          <w:sz w:val="20"/>
          <w:szCs w:val="20"/>
          <w:shd w:val="clear" w:color="auto" w:fill="FFFF99"/>
          <w:rtl/>
        </w:rPr>
        <w:t>מיום 30.9.1990</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12א</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p>
    <w:p w:rsidR="00F8269B" w:rsidRPr="0099458B" w:rsidRDefault="00F8269B" w:rsidP="00F826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8269B" w:rsidRPr="0099458B" w:rsidRDefault="00F8269B" w:rsidP="00F8269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8269B" w:rsidRPr="0099458B" w:rsidRDefault="00F8269B" w:rsidP="00F8269B">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12</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תחילת כהונתה של מועצה נבחרת יהיה למחרת יום פרסום ההודעה בדבר תוצאות הבחירות האמורה </w:t>
      </w:r>
      <w:r w:rsidRPr="0099458B">
        <w:rPr>
          <w:rStyle w:val="default"/>
          <w:rFonts w:cs="FrankRuehl" w:hint="cs"/>
          <w:strike/>
          <w:vanish/>
          <w:sz w:val="22"/>
          <w:szCs w:val="22"/>
          <w:shd w:val="clear" w:color="auto" w:fill="FFFF99"/>
          <w:rtl/>
        </w:rPr>
        <w:t>בסעיף 12</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בסעיף 153</w:t>
      </w:r>
      <w:r w:rsidRPr="0099458B">
        <w:rPr>
          <w:rStyle w:val="default"/>
          <w:rFonts w:cs="FrankRuehl" w:hint="cs"/>
          <w:vanish/>
          <w:sz w:val="22"/>
          <w:szCs w:val="22"/>
          <w:shd w:val="clear" w:color="auto" w:fill="FFFF99"/>
          <w:rtl/>
        </w:rPr>
        <w:t xml:space="preserve"> והיא תמשיך בתפקידה עד מועד תחילת כהונתה של המועצה החדשה שתבוא אחריה.</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p>
    <w:p w:rsidR="00F8269B" w:rsidRPr="0099458B" w:rsidRDefault="00F8269B" w:rsidP="00F826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F8269B" w:rsidRPr="0099458B" w:rsidRDefault="00F8269B" w:rsidP="00F8269B">
      <w:pPr>
        <w:pStyle w:val="P00"/>
        <w:spacing w:before="0"/>
        <w:ind w:left="0" w:right="1134"/>
        <w:rPr>
          <w:rStyle w:val="default"/>
          <w:rFonts w:cs="FrankRuehl" w:hint="cs"/>
          <w:vanish/>
          <w:sz w:val="20"/>
          <w:szCs w:val="20"/>
          <w:shd w:val="clear" w:color="auto" w:fill="FFFF99"/>
          <w:rtl/>
        </w:rPr>
      </w:pPr>
      <w:hyperlink r:id="rId24"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AE35D4" w:rsidRPr="0099458B" w:rsidRDefault="00AE35D4" w:rsidP="00AE35D4">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12</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תחילת כהונתה של מועצה נבחרת יהיה </w:t>
      </w:r>
      <w:r w:rsidRPr="0099458B">
        <w:rPr>
          <w:rStyle w:val="default"/>
          <w:rFonts w:cs="FrankRuehl" w:hint="cs"/>
          <w:strike/>
          <w:vanish/>
          <w:sz w:val="22"/>
          <w:szCs w:val="22"/>
          <w:shd w:val="clear" w:color="auto" w:fill="FFFF99"/>
          <w:rtl/>
        </w:rPr>
        <w:t>למחרת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ביום השביעי שלאחר</w:t>
      </w:r>
      <w:r w:rsidRPr="0099458B">
        <w:rPr>
          <w:rStyle w:val="default"/>
          <w:rFonts w:cs="FrankRuehl" w:hint="cs"/>
          <w:vanish/>
          <w:sz w:val="22"/>
          <w:szCs w:val="22"/>
          <w:shd w:val="clear" w:color="auto" w:fill="FFFF99"/>
          <w:rtl/>
        </w:rPr>
        <w:t xml:space="preserve"> יום פרסום ההודעה בדבר תוצאות הבחירות האמורה בסעיף 153 והיא תמשיך בתפקידה עד מועד תחילת כהונתה של המועצה החדשה שתבוא אחריה.</w:t>
      </w:r>
    </w:p>
    <w:p w:rsidR="00AE35D4" w:rsidRPr="0099458B" w:rsidRDefault="00AE35D4" w:rsidP="00AE35D4">
      <w:pPr>
        <w:pStyle w:val="P00"/>
        <w:spacing w:before="0"/>
        <w:ind w:left="0" w:right="1134"/>
        <w:rPr>
          <w:rStyle w:val="default"/>
          <w:rFonts w:cs="FrankRuehl"/>
          <w:vanish/>
          <w:sz w:val="20"/>
          <w:szCs w:val="20"/>
          <w:shd w:val="clear" w:color="auto" w:fill="FFFF99"/>
          <w:rtl/>
        </w:rPr>
      </w:pPr>
    </w:p>
    <w:p w:rsidR="00AE35D4" w:rsidRPr="0099458B" w:rsidRDefault="00AE35D4" w:rsidP="00AE35D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AE35D4" w:rsidRPr="0099458B" w:rsidRDefault="00AE35D4" w:rsidP="00AE35D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5"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F8269B" w:rsidRPr="002B70D5" w:rsidRDefault="00F8269B" w:rsidP="00F8269B">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12א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תחילת כהונתה של מועצה נבחרת </w:t>
      </w:r>
      <w:r w:rsidRPr="0099458B">
        <w:rPr>
          <w:rStyle w:val="default"/>
          <w:rFonts w:cs="FrankRuehl" w:hint="cs"/>
          <w:strike/>
          <w:vanish/>
          <w:sz w:val="22"/>
          <w:szCs w:val="22"/>
          <w:shd w:val="clear" w:color="auto" w:fill="FFFF99"/>
          <w:rtl/>
        </w:rPr>
        <w:t>יהיה ביום השביעי שלאחר יום פרסום ההודעה בדבר תוצאות הבחירות האמורה בסעיף 153</w:t>
      </w:r>
      <w:r w:rsidR="000C598A" w:rsidRPr="0099458B">
        <w:rPr>
          <w:rStyle w:val="default"/>
          <w:rFonts w:cs="FrankRuehl" w:hint="cs"/>
          <w:vanish/>
          <w:sz w:val="22"/>
          <w:szCs w:val="22"/>
          <w:shd w:val="clear" w:color="auto" w:fill="FFFF99"/>
          <w:rtl/>
        </w:rPr>
        <w:t xml:space="preserve"> </w:t>
      </w:r>
      <w:r w:rsidR="000C598A" w:rsidRPr="0099458B">
        <w:rPr>
          <w:rStyle w:val="default"/>
          <w:rFonts w:cs="FrankRuehl" w:hint="cs"/>
          <w:vanish/>
          <w:sz w:val="22"/>
          <w:szCs w:val="22"/>
          <w:u w:val="single"/>
          <w:shd w:val="clear" w:color="auto" w:fill="FFFF99"/>
          <w:rtl/>
        </w:rPr>
        <w:t>יהיה בתום מנין הימים הקבוע בסעיף 24(א) לפקודת העיריות מיום הבחירות</w:t>
      </w:r>
      <w:r w:rsidRPr="0099458B">
        <w:rPr>
          <w:rStyle w:val="default"/>
          <w:rFonts w:cs="FrankRuehl" w:hint="cs"/>
          <w:vanish/>
          <w:sz w:val="22"/>
          <w:szCs w:val="22"/>
          <w:shd w:val="clear" w:color="auto" w:fill="FFFF99"/>
          <w:rtl/>
        </w:rPr>
        <w:t xml:space="preserve"> והיא תמשיך בתפקידה עד מועד תחילת כהונתה של המועצה החדשה שתבוא אחריה.</w:t>
      </w:r>
      <w:bookmarkEnd w:id="81"/>
    </w:p>
    <w:p w:rsidR="00F8269B" w:rsidRDefault="00F8269B" w:rsidP="008D5D44">
      <w:pPr>
        <w:pStyle w:val="P00"/>
        <w:spacing w:before="72"/>
        <w:ind w:left="0" w:right="1134"/>
        <w:rPr>
          <w:rStyle w:val="default"/>
          <w:rFonts w:cs="FrankRuehl"/>
          <w:rtl/>
        </w:rPr>
      </w:pPr>
    </w:p>
    <w:p w:rsidR="000C598A" w:rsidRDefault="000C598A" w:rsidP="008D5D44">
      <w:pPr>
        <w:pStyle w:val="P00"/>
        <w:spacing w:before="72"/>
        <w:ind w:left="0" w:right="1134"/>
        <w:rPr>
          <w:rStyle w:val="default"/>
          <w:rFonts w:cs="FrankRuehl" w:hint="cs"/>
          <w:rtl/>
        </w:rPr>
      </w:pPr>
    </w:p>
    <w:p w:rsidR="000709CA" w:rsidRDefault="000709CA" w:rsidP="000709CA">
      <w:pPr>
        <w:pStyle w:val="P00"/>
        <w:spacing w:before="72"/>
        <w:ind w:left="0" w:right="1134"/>
        <w:rPr>
          <w:rStyle w:val="default"/>
          <w:rFonts w:cs="FrankRuehl" w:hint="cs"/>
          <w:rtl/>
        </w:rPr>
      </w:pPr>
      <w:bookmarkStart w:id="82" w:name="Seif274"/>
      <w:bookmarkEnd w:id="82"/>
      <w:r>
        <w:rPr>
          <w:rFonts w:cs="Miriam"/>
          <w:lang w:val="he-IL"/>
        </w:rPr>
        <w:pict>
          <v:rect id="_x0000_s3188" style="position:absolute;left:0;text-align:left;margin-left:464.35pt;margin-top:7.1pt;width:75.05pt;height:29.05pt;z-index:251680768" o:allowincell="f" filled="f" stroked="f" strokecolor="lime" strokeweight=".25pt">
            <v:textbox style="mso-next-textbox:#_x0000_s3188" inset="0,0,0,0">
              <w:txbxContent>
                <w:p w:rsidR="009C6577" w:rsidRDefault="009C6577" w:rsidP="000709CA">
                  <w:pPr>
                    <w:spacing w:line="160" w:lineRule="exact"/>
                    <w:rPr>
                      <w:rFonts w:cs="Miriam" w:hint="cs"/>
                      <w:noProof/>
                      <w:sz w:val="18"/>
                      <w:szCs w:val="18"/>
                      <w:rtl/>
                    </w:rPr>
                  </w:pPr>
                  <w:r>
                    <w:rPr>
                      <w:rFonts w:cs="Miriam" w:hint="cs"/>
                      <w:sz w:val="18"/>
                      <w:szCs w:val="18"/>
                      <w:rtl/>
                    </w:rPr>
                    <w:t>נציג מטעם ישוב חדש</w:t>
                  </w:r>
                </w:p>
                <w:p w:rsidR="009C6577" w:rsidRDefault="009C6577" w:rsidP="000709CA">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12</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הוקם ישוב חדש בתחום מועצה אזורית בתקופה שבין בחירות או סופח ישוב לתחום מועצה אזורית באותה תקופה, רשאי הממונה, לאחר התייעצות עם המועצה ועם גופים ציבוריים שלדעתו יש להם נגיעה בדבר, למנות נציג מטעם אותו ישוב לחבר במועצה; חבר מועצה זה יכהן עד לבחירות הבאות.</w:t>
      </w:r>
    </w:p>
    <w:p w:rsidR="000709CA" w:rsidRDefault="000709CA" w:rsidP="000709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חדל חבר מועצה כאמור לכהן, רשאי הממונה, בדרך הקבועה בסעיף קטן (א), למנות במקומו חבר מועצה אחר.</w:t>
      </w:r>
    </w:p>
    <w:p w:rsidR="000709CA" w:rsidRPr="0099458B" w:rsidRDefault="000709CA" w:rsidP="000709CA">
      <w:pPr>
        <w:pStyle w:val="P00"/>
        <w:spacing w:before="0"/>
        <w:ind w:left="0" w:right="1134"/>
        <w:rPr>
          <w:rStyle w:val="default"/>
          <w:rFonts w:cs="FrankRuehl" w:hint="cs"/>
          <w:vanish/>
          <w:color w:val="FF0000"/>
          <w:sz w:val="20"/>
          <w:szCs w:val="20"/>
          <w:shd w:val="clear" w:color="auto" w:fill="FFFF99"/>
          <w:rtl/>
        </w:rPr>
      </w:pPr>
      <w:bookmarkStart w:id="83" w:name="Rov48"/>
      <w:r w:rsidRPr="0099458B">
        <w:rPr>
          <w:rStyle w:val="default"/>
          <w:rFonts w:cs="FrankRuehl" w:hint="cs"/>
          <w:vanish/>
          <w:color w:val="FF0000"/>
          <w:sz w:val="20"/>
          <w:szCs w:val="20"/>
          <w:shd w:val="clear" w:color="auto" w:fill="FFFF99"/>
          <w:rtl/>
        </w:rPr>
        <w:t>מיום 13.3.2002</w:t>
      </w:r>
    </w:p>
    <w:p w:rsidR="000709CA" w:rsidRPr="0099458B" w:rsidRDefault="000709CA" w:rsidP="000709C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709CA" w:rsidRPr="002B70D5" w:rsidRDefault="000709CA"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12א1</w:t>
      </w:r>
      <w:bookmarkEnd w:id="83"/>
    </w:p>
    <w:p w:rsidR="008D5D44" w:rsidRDefault="008D5D44" w:rsidP="00091202">
      <w:pPr>
        <w:pStyle w:val="P00"/>
        <w:spacing w:before="72"/>
        <w:ind w:left="0" w:right="1134"/>
        <w:rPr>
          <w:rStyle w:val="default"/>
          <w:rFonts w:cs="FrankRuehl" w:hint="cs"/>
          <w:rtl/>
        </w:rPr>
      </w:pPr>
      <w:r>
        <w:rPr>
          <w:rFonts w:cs="Miriam"/>
          <w:lang w:val="he-IL"/>
        </w:rPr>
        <w:pict>
          <v:rect id="_x0000_s2834" style="position:absolute;left:0;text-align:left;margin-left:464.35pt;margin-top:7.1pt;width:75.05pt;height:17.5pt;z-index:251521024" o:allowincell="f" filled="f" stroked="f" strokecolor="lime" strokeweight=".25pt">
            <v:textbox style="mso-next-textbox:#_x0000_s2834" inset="0,0,0,0">
              <w:txbxContent>
                <w:p w:rsidR="009C6577" w:rsidRDefault="009C6577" w:rsidP="008D5D44">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Pr>
          <w:rStyle w:val="default"/>
          <w:rFonts w:cs="FrankRuehl" w:hint="cs"/>
          <w:rtl/>
        </w:rPr>
        <w:t>ב</w:t>
      </w:r>
      <w:r>
        <w:rPr>
          <w:rStyle w:val="default"/>
          <w:rFonts w:cs="FrankRuehl"/>
          <w:rtl/>
        </w:rPr>
        <w:t>.</w:t>
      </w:r>
      <w:r>
        <w:rPr>
          <w:rStyle w:val="default"/>
          <w:rFonts w:cs="FrankRuehl"/>
          <w:rtl/>
        </w:rPr>
        <w:tab/>
      </w:r>
      <w:r w:rsidR="00683359">
        <w:rPr>
          <w:rStyle w:val="default"/>
          <w:rFonts w:cs="FrankRuehl" w:hint="cs"/>
          <w:rtl/>
        </w:rPr>
        <w:t>(</w:t>
      </w:r>
      <w:r w:rsidR="00091202">
        <w:rPr>
          <w:rStyle w:val="default"/>
          <w:rFonts w:cs="FrankRuehl" w:hint="cs"/>
          <w:rtl/>
        </w:rPr>
        <w:t>בוטל).</w:t>
      </w:r>
    </w:p>
    <w:p w:rsidR="008D5D44" w:rsidRPr="0099458B" w:rsidRDefault="008D5D44" w:rsidP="008D5D44">
      <w:pPr>
        <w:pStyle w:val="P00"/>
        <w:spacing w:before="0"/>
        <w:ind w:left="0" w:right="1134"/>
        <w:rPr>
          <w:rStyle w:val="default"/>
          <w:rFonts w:cs="FrankRuehl" w:hint="cs"/>
          <w:vanish/>
          <w:color w:val="FF0000"/>
          <w:sz w:val="20"/>
          <w:szCs w:val="20"/>
          <w:shd w:val="clear" w:color="auto" w:fill="FFFF99"/>
          <w:rtl/>
        </w:rPr>
      </w:pPr>
      <w:bookmarkStart w:id="84" w:name="Rov49"/>
      <w:r w:rsidRPr="0099458B">
        <w:rPr>
          <w:rStyle w:val="default"/>
          <w:rFonts w:cs="FrankRuehl" w:hint="cs"/>
          <w:vanish/>
          <w:color w:val="FF0000"/>
          <w:sz w:val="20"/>
          <w:szCs w:val="20"/>
          <w:shd w:val="clear" w:color="auto" w:fill="FFFF99"/>
          <w:rtl/>
        </w:rPr>
        <w:t>מיום 30.9.1990</w:t>
      </w:r>
    </w:p>
    <w:p w:rsidR="008D5D44" w:rsidRPr="0099458B" w:rsidRDefault="008D5D44" w:rsidP="008D5D4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8D5D44" w:rsidRPr="0099458B" w:rsidRDefault="008D5D44" w:rsidP="008D5D4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12ב</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כל אדם הרשות </w:t>
      </w:r>
      <w:r w:rsidRPr="0099458B">
        <w:rPr>
          <w:rStyle w:val="default"/>
          <w:rFonts w:cs="FrankRuehl" w:hint="cs"/>
          <w:strike/>
          <w:vanish/>
          <w:sz w:val="22"/>
          <w:szCs w:val="22"/>
          <w:shd w:val="clear" w:color="auto" w:fill="FFFF99"/>
          <w:rtl/>
        </w:rPr>
        <w:t>בפנקס הבוחרים של 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בפנקס בוחרים של אזור בחירה</w:t>
      </w:r>
      <w:r w:rsidRPr="0099458B">
        <w:rPr>
          <w:rStyle w:val="default"/>
          <w:rFonts w:cs="FrankRuehl" w:hint="cs"/>
          <w:vanish/>
          <w:sz w:val="22"/>
          <w:szCs w:val="22"/>
          <w:shd w:val="clear" w:color="auto" w:fill="FFFF99"/>
          <w:rtl/>
        </w:rPr>
        <w:t xml:space="preserve"> רשאי, תוך 14 יום מיום פרסום ההודעה על תוצאות הבחירות למועצה, להגיש ערעור על תוצאות הבחירות בטענה </w:t>
      </w:r>
      <w:r w:rsidRPr="0099458B">
        <w:rPr>
          <w:rStyle w:val="default"/>
          <w:rFonts w:cs="FrankRuehl"/>
          <w:vanish/>
          <w:sz w:val="22"/>
          <w:szCs w:val="22"/>
          <w:shd w:val="clear" w:color="auto" w:fill="FFFF99"/>
          <w:rtl/>
        </w:rPr>
        <w:t>–</w:t>
      </w:r>
    </w:p>
    <w:p w:rsidR="0084191C" w:rsidRPr="0099458B" w:rsidRDefault="0084191C" w:rsidP="0084191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שהבחירות או אופן מנין הקולות או דרך קביעת תוצאות הבחירות, לא התנהלו על-פי ההוראות שפרסם המפקח והיתה עלולה להיות לדבר השפעה על תוצאות הבחירות;</w:t>
      </w:r>
    </w:p>
    <w:p w:rsidR="0084191C" w:rsidRPr="0099458B" w:rsidRDefault="0084191C" w:rsidP="0084191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שמועמד פלוני שניתנה הודעה על בחירתו לא נבחר כדין או שהוא הוכשר כמועמד שלא כדין.</w:t>
      </w:r>
    </w:p>
    <w:p w:rsidR="0084191C" w:rsidRPr="0099458B" w:rsidRDefault="0084191C" w:rsidP="0084191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ערעור בחירות יוגש לבית המשפטץ המשיבים בערעור יהיו המפקח, פקיד בחירות, ועדת הבחירות וכל אדם שעל בחירתו הוגש ערעור.</w:t>
      </w:r>
    </w:p>
    <w:p w:rsidR="0084191C" w:rsidRPr="0099458B" w:rsidRDefault="0084191C" w:rsidP="0084191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בית המשפט יפסוק בערעור תוך 30 יום מיום הגשתו.</w:t>
      </w:r>
    </w:p>
    <w:p w:rsidR="0084191C" w:rsidRPr="0099458B" w:rsidRDefault="0084191C" w:rsidP="0084191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בפסק הדין בערעור בחירות רשאי בית המשפט </w:t>
      </w:r>
      <w:r w:rsidRPr="0099458B">
        <w:rPr>
          <w:rStyle w:val="default"/>
          <w:rFonts w:cs="FrankRuehl"/>
          <w:vanish/>
          <w:sz w:val="22"/>
          <w:szCs w:val="22"/>
          <w:shd w:val="clear" w:color="auto" w:fill="FFFF99"/>
          <w:rtl/>
        </w:rPr>
        <w:t>–</w:t>
      </w:r>
    </w:p>
    <w:p w:rsidR="0084191C" w:rsidRPr="0099458B" w:rsidRDefault="0084191C" w:rsidP="0084191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לבטל את הבחירות, בכלל </w:t>
      </w:r>
      <w:r w:rsidRPr="0099458B">
        <w:rPr>
          <w:rStyle w:val="default"/>
          <w:rFonts w:cs="FrankRuehl" w:hint="cs"/>
          <w:strike/>
          <w:vanish/>
          <w:sz w:val="22"/>
          <w:szCs w:val="22"/>
          <w:shd w:val="clear" w:color="auto" w:fill="FFFF99"/>
          <w:rtl/>
        </w:rPr>
        <w:t>או בישוב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או באזור בחירה</w:t>
      </w:r>
      <w:r w:rsidRPr="0099458B">
        <w:rPr>
          <w:rStyle w:val="default"/>
          <w:rFonts w:cs="FrankRuehl" w:hint="cs"/>
          <w:vanish/>
          <w:sz w:val="22"/>
          <w:szCs w:val="22"/>
          <w:shd w:val="clear" w:color="auto" w:fill="FFFF99"/>
          <w:rtl/>
        </w:rPr>
        <w:t xml:space="preserve"> או באזור קלפי מסויים, ולצוות על עריכתן שנית;</w:t>
      </w:r>
    </w:p>
    <w:p w:rsidR="0084191C" w:rsidRPr="0099458B" w:rsidRDefault="0084191C" w:rsidP="0084191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לקבוע שפלוני שעל בחירתו הוגש ערעור לא נבחר כחבר המועצה וכי אדם אחר נבחר, אולם בית המשפט לא יבטל בחירות ולא יפסול בחירות של אדם כחבר מועצה אם נראה לו שהליקוי ששימש עילה לערעור לא יכול היה להשפיע על תוצאות הבחירות.</w:t>
      </w:r>
    </w:p>
    <w:p w:rsidR="00720A04" w:rsidRPr="0099458B" w:rsidRDefault="00720A04" w:rsidP="00720A04">
      <w:pPr>
        <w:pStyle w:val="P00"/>
        <w:spacing w:before="0"/>
        <w:ind w:left="0" w:right="1134"/>
        <w:rPr>
          <w:rStyle w:val="default"/>
          <w:rFonts w:cs="FrankRuehl" w:hint="cs"/>
          <w:vanish/>
          <w:sz w:val="20"/>
          <w:szCs w:val="20"/>
          <w:shd w:val="clear" w:color="auto" w:fill="FFFF99"/>
          <w:rtl/>
        </w:rPr>
      </w:pPr>
    </w:p>
    <w:p w:rsidR="00720A04" w:rsidRPr="0099458B" w:rsidRDefault="00720A04" w:rsidP="00720A0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720A04" w:rsidRPr="0099458B" w:rsidRDefault="00720A04" w:rsidP="00720A0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720A04" w:rsidRPr="0099458B" w:rsidRDefault="00720A04" w:rsidP="00720A04">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כל אדם הרשות בפנקס בוחרים של אזור בחירה רשאי,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פרסום ההודעה על תוצאות הבחירות למועצה, להגיש ערעור על תוצאות הבחירות בטענה </w:t>
      </w:r>
      <w:r w:rsidRPr="0099458B">
        <w:rPr>
          <w:rStyle w:val="default"/>
          <w:rFonts w:cs="FrankRuehl"/>
          <w:vanish/>
          <w:sz w:val="22"/>
          <w:szCs w:val="22"/>
          <w:shd w:val="clear" w:color="auto" w:fill="FFFF99"/>
          <w:rtl/>
        </w:rPr>
        <w:t>–</w:t>
      </w:r>
    </w:p>
    <w:p w:rsidR="00720A04" w:rsidRPr="0099458B" w:rsidRDefault="00720A04" w:rsidP="00720A0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שהבחירות או אופן מנין הקולות או דרך קביעת תוצאות הבחירות, לא התנהלו על-פי ההוראות שפרסם המפקח והיתה עלולה להיות לדבר השפעה על תוצאות הבחירות;</w:t>
      </w:r>
    </w:p>
    <w:p w:rsidR="00720A04" w:rsidRPr="0099458B" w:rsidRDefault="00720A04" w:rsidP="00720A0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שמועמד פלוני שניתנה הודעה על בחירתו לא נבחר כדין או שהוא הוכשר כמועמד שלא כדין.</w:t>
      </w:r>
    </w:p>
    <w:p w:rsidR="00720A04" w:rsidRPr="0099458B" w:rsidRDefault="00720A04" w:rsidP="00720A0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ערעור בחירות יוגש לבית המשפטץ המשיבים בערעור יהיו המפקח, פקיד בחירות, ועדת הבחירות וכל אדם שעל בחירתו הוגש ערעור.</w:t>
      </w:r>
    </w:p>
    <w:p w:rsidR="00720A04" w:rsidRPr="0099458B" w:rsidRDefault="00720A04" w:rsidP="00720A0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בית המשפט יפסוק בערעור </w:t>
      </w:r>
      <w:r w:rsidRPr="0099458B">
        <w:rPr>
          <w:rStyle w:val="default"/>
          <w:rFonts w:cs="FrankRuehl" w:hint="cs"/>
          <w:strike/>
          <w:vanish/>
          <w:sz w:val="22"/>
          <w:szCs w:val="22"/>
          <w:shd w:val="clear" w:color="auto" w:fill="FFFF99"/>
          <w:rtl/>
        </w:rPr>
        <w:t>תוך 30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יום</w:t>
      </w:r>
      <w:r w:rsidRPr="0099458B">
        <w:rPr>
          <w:rStyle w:val="default"/>
          <w:rFonts w:cs="FrankRuehl" w:hint="cs"/>
          <w:vanish/>
          <w:sz w:val="22"/>
          <w:szCs w:val="22"/>
          <w:shd w:val="clear" w:color="auto" w:fill="FFFF99"/>
          <w:rtl/>
        </w:rPr>
        <w:t xml:space="preserve"> הגשתו.</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p>
    <w:p w:rsidR="00091202" w:rsidRPr="0099458B" w:rsidRDefault="00091202" w:rsidP="0009120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91202" w:rsidRPr="0099458B" w:rsidRDefault="00091202" w:rsidP="0009120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12ב</w:t>
      </w:r>
    </w:p>
    <w:p w:rsidR="00091202" w:rsidRPr="0099458B" w:rsidRDefault="00091202" w:rsidP="0009120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91202" w:rsidRPr="0099458B" w:rsidRDefault="00091202" w:rsidP="00091202">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ערעור בחירות</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12</w:t>
      </w:r>
      <w:r w:rsidRPr="0099458B">
        <w:rPr>
          <w:rStyle w:val="default"/>
          <w:rFonts w:cs="FrankRuehl" w:hint="cs"/>
          <w:strike/>
          <w:vanish/>
          <w:sz w:val="22"/>
          <w:szCs w:val="22"/>
          <w:shd w:val="clear" w:color="auto" w:fill="FFFF99"/>
          <w:rtl/>
        </w:rPr>
        <w:t>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כל אדם הרשות בפנקס הבוחרים של אזור בחירה רשאי, לא יאוחר מהיום הארבעה עשר שלאחר יום פרסום ההודעה על תוצאות הבחירות למועצה, להגיש ערעור על תוצאות הבחירות בטענה </w:t>
      </w:r>
      <w:r w:rsidRPr="0099458B">
        <w:rPr>
          <w:rStyle w:val="default"/>
          <w:rFonts w:cs="FrankRuehl"/>
          <w:strike/>
          <w:vanish/>
          <w:sz w:val="22"/>
          <w:szCs w:val="22"/>
          <w:shd w:val="clear" w:color="auto" w:fill="FFFF99"/>
          <w:rtl/>
        </w:rPr>
        <w:t>–</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שהבחירות או אופן מנין הקולות או דרך קביעת תוצאות הבחירות, לא התנהלו על-פי ההוראות שפרסם המפקח והיתה עלולה להיות לדבר השפעה על תוצאות הבחירות;</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שמועמד פלוני שניתנה הודעה על בחירתו לא נבחר כדין או שהוא הוכשר כמועמד שלא כדין.</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ערעור בחירות יוגש לבית המשפטץ המשיבים בערעור יהיו המפקח, פקיד בחירות, ועדת הבחירות וכל אדם שעל בחירתו הוגש ערעור.</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בית המשפט יפסוק בערעור לא יאוחר מהיום השלושים שלאחר יום הגשתו.</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 xml:space="preserve">בפסק הדין בערעור בחירות רשאי בית המשפט </w:t>
      </w:r>
      <w:r w:rsidRPr="0099458B">
        <w:rPr>
          <w:rStyle w:val="default"/>
          <w:rFonts w:cs="FrankRuehl"/>
          <w:strike/>
          <w:vanish/>
          <w:sz w:val="22"/>
          <w:szCs w:val="22"/>
          <w:shd w:val="clear" w:color="auto" w:fill="FFFF99"/>
          <w:rtl/>
        </w:rPr>
        <w:t>–</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לבטל את הבחירות, בכלל או באזור בחירה או באזור קלפי מסויים, ולצוות על עריכתן שנית;</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לקבוע שפלוני שעל בחירתו הוגש ערעור לא נבחר כחבר המועצה וכי אדם אחר נבחר, אולם בית המשפט לא יבטל בחירות ולא יפסול בחירות של אדם כחבר מועצה אם נראה לו שהליקוי ששימש עילה לערעור לא יכול היה להשפיע על תוצאות הבחירות.</w:t>
      </w:r>
    </w:p>
    <w:p w:rsidR="00091202" w:rsidRPr="002B70D5" w:rsidRDefault="00091202"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ההליכים בבית המשפט בערעור בחירות יתנהלו לפיל סדרי הדין ודיני הראיות הנהוגים בבתי המשפט בישראל בדונם בערעור בחירות.</w:t>
      </w:r>
      <w:bookmarkEnd w:id="84"/>
    </w:p>
    <w:p w:rsidR="008D5D44" w:rsidRDefault="008D5D44" w:rsidP="00091202">
      <w:pPr>
        <w:pStyle w:val="P00"/>
        <w:spacing w:before="72"/>
        <w:ind w:left="0" w:right="1134"/>
        <w:rPr>
          <w:rStyle w:val="default"/>
          <w:rFonts w:cs="FrankRuehl" w:hint="cs"/>
          <w:rtl/>
        </w:rPr>
      </w:pPr>
      <w:r>
        <w:rPr>
          <w:rFonts w:cs="Miriam"/>
          <w:lang w:val="he-IL"/>
        </w:rPr>
        <w:pict>
          <v:rect id="_x0000_s2835" style="position:absolute;left:0;text-align:left;margin-left:464.35pt;margin-top:7.1pt;width:75.05pt;height:17.8pt;z-index:251522048" o:allowincell="f" filled="f" stroked="f" strokecolor="lime" strokeweight=".25pt">
            <v:textbox style="mso-next-textbox:#_x0000_s2835" inset="0,0,0,0">
              <w:txbxContent>
                <w:p w:rsidR="009C6577" w:rsidRDefault="009C6577" w:rsidP="00091202">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sidR="00EE49B0">
        <w:rPr>
          <w:rStyle w:val="default"/>
          <w:rFonts w:cs="FrankRuehl" w:hint="cs"/>
          <w:rtl/>
        </w:rPr>
        <w:t>ג</w:t>
      </w:r>
      <w:r>
        <w:rPr>
          <w:rStyle w:val="default"/>
          <w:rFonts w:cs="FrankRuehl"/>
          <w:rtl/>
        </w:rPr>
        <w:t>.</w:t>
      </w:r>
      <w:r>
        <w:rPr>
          <w:rStyle w:val="default"/>
          <w:rFonts w:cs="FrankRuehl"/>
          <w:rtl/>
        </w:rPr>
        <w:tab/>
      </w:r>
      <w:r w:rsidR="00EE49B0">
        <w:rPr>
          <w:rStyle w:val="default"/>
          <w:rFonts w:cs="FrankRuehl" w:hint="cs"/>
          <w:rtl/>
        </w:rPr>
        <w:t>(</w:t>
      </w:r>
      <w:r w:rsidR="00091202">
        <w:rPr>
          <w:rStyle w:val="default"/>
          <w:rFonts w:cs="FrankRuehl" w:hint="cs"/>
          <w:rtl/>
        </w:rPr>
        <w:t>בוטל)</w:t>
      </w:r>
      <w:r w:rsidR="00EE49B0">
        <w:rPr>
          <w:rStyle w:val="default"/>
          <w:rFonts w:cs="FrankRuehl" w:hint="cs"/>
          <w:rtl/>
        </w:rPr>
        <w:t>.</w:t>
      </w:r>
    </w:p>
    <w:p w:rsidR="008D5D44" w:rsidRPr="0099458B" w:rsidRDefault="008D5D44" w:rsidP="008D5D44">
      <w:pPr>
        <w:pStyle w:val="P00"/>
        <w:spacing w:before="0"/>
        <w:ind w:left="0" w:right="1134"/>
        <w:rPr>
          <w:rStyle w:val="default"/>
          <w:rFonts w:cs="FrankRuehl" w:hint="cs"/>
          <w:vanish/>
          <w:color w:val="FF0000"/>
          <w:sz w:val="20"/>
          <w:szCs w:val="20"/>
          <w:shd w:val="clear" w:color="auto" w:fill="FFFF99"/>
          <w:rtl/>
        </w:rPr>
      </w:pPr>
      <w:bookmarkStart w:id="85" w:name="Rov50"/>
      <w:r w:rsidRPr="0099458B">
        <w:rPr>
          <w:rStyle w:val="default"/>
          <w:rFonts w:cs="FrankRuehl" w:hint="cs"/>
          <w:vanish/>
          <w:color w:val="FF0000"/>
          <w:sz w:val="20"/>
          <w:szCs w:val="20"/>
          <w:shd w:val="clear" w:color="auto" w:fill="FFFF99"/>
          <w:rtl/>
        </w:rPr>
        <w:t>מיום 30.9.1990</w:t>
      </w:r>
    </w:p>
    <w:p w:rsidR="008D5D44" w:rsidRPr="0099458B" w:rsidRDefault="008D5D44" w:rsidP="008D5D4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8D5D44" w:rsidRPr="0099458B" w:rsidRDefault="008D5D44" w:rsidP="00EE4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w:t>
      </w:r>
      <w:r w:rsidR="00EE49B0" w:rsidRPr="0099458B">
        <w:rPr>
          <w:rStyle w:val="default"/>
          <w:rFonts w:cs="FrankRuehl" w:hint="cs"/>
          <w:b/>
          <w:bCs/>
          <w:vanish/>
          <w:sz w:val="20"/>
          <w:szCs w:val="20"/>
          <w:shd w:val="clear" w:color="auto" w:fill="FFFF99"/>
          <w:rtl/>
        </w:rPr>
        <w:t>ג</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פסק בית המשפט שהבחירות במועצה, </w:t>
      </w:r>
      <w:r w:rsidRPr="0099458B">
        <w:rPr>
          <w:rStyle w:val="default"/>
          <w:rFonts w:cs="FrankRuehl" w:hint="cs"/>
          <w:strike/>
          <w:vanish/>
          <w:sz w:val="22"/>
          <w:szCs w:val="22"/>
          <w:shd w:val="clear" w:color="auto" w:fill="FFFF99"/>
          <w:rtl/>
        </w:rPr>
        <w:t>בישוב או באזור קלפי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באזור בחירה או באזור קלפי</w:t>
      </w:r>
      <w:r w:rsidRPr="0099458B">
        <w:rPr>
          <w:rStyle w:val="default"/>
          <w:rFonts w:cs="FrankRuehl" w:hint="cs"/>
          <w:vanish/>
          <w:sz w:val="22"/>
          <w:szCs w:val="22"/>
          <w:shd w:val="clear" w:color="auto" w:fill="FFFF99"/>
          <w:rtl/>
        </w:rPr>
        <w:t xml:space="preserve"> מסויים בטלות, יקויימו בחירות חדשות תוך 30 יום מיום שהחליט בית המשפט כאמור, במועד שיקבע הממונה; עד לאחר הבחירות החדשות תמשיך המועצה לכהן בהרכב שפורסם לפי סעיף 12א זולת אם החליט הממונה שלא יפעלו ומינה ועדה למילוי תפקידי המועצה.</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p>
    <w:p w:rsidR="001837C4" w:rsidRPr="0099458B" w:rsidRDefault="001837C4" w:rsidP="001837C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837C4" w:rsidRPr="0099458B" w:rsidRDefault="001837C4" w:rsidP="001837C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פסק בית המשפט שהבחירות במועצה, באזור בחירה או באזור קלפי מסויים בטלות, יקויימו בחירות חדשות </w:t>
      </w:r>
      <w:r w:rsidRPr="0099458B">
        <w:rPr>
          <w:rStyle w:val="default"/>
          <w:rFonts w:cs="FrankRuehl" w:hint="cs"/>
          <w:strike/>
          <w:vanish/>
          <w:sz w:val="22"/>
          <w:szCs w:val="22"/>
          <w:shd w:val="clear" w:color="auto" w:fill="FFFF99"/>
          <w:rtl/>
        </w:rPr>
        <w:t>תוך 30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יום</w:t>
      </w:r>
      <w:r w:rsidRPr="0099458B">
        <w:rPr>
          <w:rStyle w:val="default"/>
          <w:rFonts w:cs="FrankRuehl" w:hint="cs"/>
          <w:vanish/>
          <w:sz w:val="22"/>
          <w:szCs w:val="22"/>
          <w:shd w:val="clear" w:color="auto" w:fill="FFFF99"/>
          <w:rtl/>
        </w:rPr>
        <w:t xml:space="preserve"> שהחליט בית המשפט כאמור, במועד שיקבע הממונה; עד לאחר הבחירות החדשות תמשיך המועצה לכהן בהרכב שפורסם לפי סעיף 12א זולת אם החליט הממונה שלא יפעלו ומינה ועדה למילוי תפקידי המועצה.</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p>
    <w:p w:rsidR="00091202" w:rsidRPr="0099458B" w:rsidRDefault="00091202" w:rsidP="0009120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91202" w:rsidRPr="0099458B" w:rsidRDefault="00091202" w:rsidP="0009120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12ג</w:t>
      </w:r>
    </w:p>
    <w:p w:rsidR="00091202" w:rsidRPr="0099458B" w:rsidRDefault="00091202" w:rsidP="0009120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91202" w:rsidRPr="0099458B" w:rsidRDefault="00091202" w:rsidP="00091202">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תוצאות הגשת ערעור וביטול בחירות</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12ג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הגשת ערעור בחירות אינה מעכבת את כניסת המועצה הנבחרת לתפקיד ואינה פוגעת בפעולותיה.</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אדם שבית המשפט החליט עליו שנבחר למועצה שלא כדין, השתתפותו בישיבות המועצה ובפעולותיה לפני מתן ההחלטה אינה פוגעת בחוקיות פעולותיה של המועצה.</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פסק בית המשפט שהבחירות במועצה, באזור בחירה או באזור קלפי מסויים בטלות, יקויימו בחירות חדשות לא יאוחר מהיום השלושים שלאחר יום שהחליט בית המשפט כאמור, במועד שיקבע הממונה; עד לאחר הבחירות החדשות תמשיך המועצה לכהן בהרכב שפורסם לפי סעיף 12א זולת אם החליט הממונה שלא יפעלו ומינה ועדה למילוי תפקידי המועצה.</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החלטת בית המשפט על בטלות הבחירות איננה פוגעת בחוקיותן של פעולות המועצה שנעשו לפני מינוי הועדה האמורה בסעיף קטן (ג).</w:t>
      </w:r>
    </w:p>
    <w:p w:rsidR="00091202" w:rsidRPr="002B70D5" w:rsidRDefault="00091202" w:rsidP="002B70D5">
      <w:pPr>
        <w:pStyle w:val="P00"/>
        <w:spacing w:before="0"/>
        <w:ind w:left="0" w:right="1134"/>
        <w:rPr>
          <w:rStyle w:val="default"/>
          <w:rFonts w:cs="FrankRuehl"/>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המפקח יפרסם בתחום המועצה המקומית הודעה על כל שינוי בתוצאות הבחירות שעליו החליט בית המשפט בערעור בחירות וימציא העתק מההודעה לממונה.</w:t>
      </w:r>
      <w:bookmarkEnd w:id="85"/>
    </w:p>
    <w:p w:rsidR="00CC2D28" w:rsidRDefault="00CC2D28" w:rsidP="00091202">
      <w:pPr>
        <w:pStyle w:val="P00"/>
        <w:spacing w:before="72"/>
        <w:ind w:left="0" w:right="1134"/>
        <w:rPr>
          <w:rStyle w:val="default"/>
          <w:rFonts w:cs="FrankRuehl" w:hint="cs"/>
          <w:rtl/>
        </w:rPr>
      </w:pPr>
      <w:r>
        <w:rPr>
          <w:rFonts w:cs="Miriam"/>
          <w:lang w:val="he-IL"/>
        </w:rPr>
        <w:pict>
          <v:rect id="_x0000_s2432" style="position:absolute;left:0;text-align:left;margin-left:464.35pt;margin-top:7.1pt;width:75.05pt;height:16.2pt;z-index:251278336" o:allowincell="f" filled="f" stroked="f" strokecolor="lime" strokeweight=".25pt">
            <v:textbox style="mso-next-textbox:#_x0000_s2432" inset="0,0,0,0">
              <w:txbxContent>
                <w:p w:rsidR="009C6577" w:rsidRDefault="009C6577" w:rsidP="00091202">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Pr>
          <w:rStyle w:val="default"/>
          <w:rFonts w:cs="FrankRuehl"/>
          <w:rtl/>
        </w:rPr>
        <w:t>.</w:t>
      </w:r>
      <w:r>
        <w:rPr>
          <w:rStyle w:val="default"/>
          <w:rFonts w:cs="FrankRuehl"/>
          <w:rtl/>
        </w:rPr>
        <w:tab/>
      </w:r>
      <w:r w:rsidR="007B09BE">
        <w:rPr>
          <w:rStyle w:val="default"/>
          <w:rFonts w:cs="FrankRuehl" w:hint="cs"/>
          <w:rtl/>
        </w:rPr>
        <w:t>(</w:t>
      </w:r>
      <w:r w:rsidR="00091202">
        <w:rPr>
          <w:rStyle w:val="default"/>
          <w:rFonts w:cs="FrankRuehl" w:hint="cs"/>
          <w:rtl/>
        </w:rPr>
        <w:t>בוטל)</w:t>
      </w:r>
      <w:r w:rsidR="00553535">
        <w:rPr>
          <w:rStyle w:val="default"/>
          <w:rFonts w:cs="FrankRuehl" w:hint="cs"/>
          <w:rtl/>
        </w:rPr>
        <w:t>.</w:t>
      </w:r>
    </w:p>
    <w:p w:rsidR="005B3270" w:rsidRPr="0099458B" w:rsidRDefault="005B3270" w:rsidP="005B3270">
      <w:pPr>
        <w:pStyle w:val="P00"/>
        <w:spacing w:before="0"/>
        <w:ind w:left="0" w:right="1134"/>
        <w:rPr>
          <w:rStyle w:val="default"/>
          <w:rFonts w:cs="FrankRuehl" w:hint="cs"/>
          <w:vanish/>
          <w:color w:val="FF0000"/>
          <w:sz w:val="20"/>
          <w:szCs w:val="20"/>
          <w:shd w:val="clear" w:color="auto" w:fill="FFFF99"/>
          <w:rtl/>
        </w:rPr>
      </w:pPr>
      <w:bookmarkStart w:id="86" w:name="Rov51"/>
      <w:r w:rsidRPr="0099458B">
        <w:rPr>
          <w:rStyle w:val="default"/>
          <w:rFonts w:cs="FrankRuehl" w:hint="cs"/>
          <w:vanish/>
          <w:color w:val="FF0000"/>
          <w:sz w:val="20"/>
          <w:szCs w:val="20"/>
          <w:shd w:val="clear" w:color="auto" w:fill="FFFF99"/>
          <w:rtl/>
        </w:rPr>
        <w:t>מיום 30.9.1990</w:t>
      </w:r>
    </w:p>
    <w:p w:rsidR="005B3270" w:rsidRPr="0099458B" w:rsidRDefault="005B3270" w:rsidP="005B32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5B3270" w:rsidRPr="0099458B" w:rsidRDefault="005B3270" w:rsidP="005B32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13</w:t>
      </w:r>
    </w:p>
    <w:p w:rsidR="005B3270" w:rsidRPr="0099458B" w:rsidRDefault="005B3270" w:rsidP="005B327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B3270" w:rsidRPr="0099458B" w:rsidRDefault="00E41B60" w:rsidP="005B327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כתבי מינוי</w:t>
      </w:r>
    </w:p>
    <w:p w:rsidR="005B3270" w:rsidRPr="0099458B" w:rsidRDefault="005B3270" w:rsidP="00E41B60">
      <w:pPr>
        <w:pStyle w:val="P00"/>
        <w:spacing w:before="0"/>
        <w:ind w:left="0" w:right="1134"/>
        <w:rPr>
          <w:rStyle w:val="default"/>
          <w:rFonts w:cs="FrankRuehl" w:hint="cs"/>
          <w:vanish/>
          <w:sz w:val="22"/>
          <w:szCs w:val="22"/>
          <w:shd w:val="clear" w:color="auto" w:fill="FFFF99"/>
          <w:rtl/>
        </w:rPr>
      </w:pPr>
      <w:r w:rsidRPr="0099458B">
        <w:rPr>
          <w:rStyle w:val="big-number"/>
          <w:rFonts w:cs="FrankRuehl" w:hint="cs"/>
          <w:strike/>
          <w:vanish/>
          <w:sz w:val="22"/>
          <w:szCs w:val="22"/>
          <w:shd w:val="clear" w:color="auto" w:fill="FFFF99"/>
          <w:rtl/>
        </w:rPr>
        <w:t>13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כתבי מינוי של חברי המועצה שנבחרו ייחתמו בידי הממונה.</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p>
    <w:p w:rsidR="00091202" w:rsidRPr="0099458B" w:rsidRDefault="00091202" w:rsidP="0009120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91202" w:rsidRPr="0099458B" w:rsidRDefault="00091202" w:rsidP="0009120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91202" w:rsidRPr="0099458B" w:rsidRDefault="00091202" w:rsidP="0009120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13</w:t>
      </w:r>
    </w:p>
    <w:p w:rsidR="00091202" w:rsidRPr="0099458B" w:rsidRDefault="00091202" w:rsidP="0009120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91202" w:rsidRPr="0099458B" w:rsidRDefault="00091202" w:rsidP="00091202">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זיוף או השמדה של פנקס או רשימת בוחרים, שוחד ואיום</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אלה דינם מאסר שבע שנים או קנס:</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 xml:space="preserve">המשמיד, מזייף או משנה שלא כדין פנקס בוחרים, רשימת בוחרים של אזור קלפי מסויים; עשה את אחד המעשים האמורים חבר ועדת בחירות או חבר ועדת קלפי או אדם הממונה על החזקת הפנקס או הרשימה או שמירתם,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מאסר ארבע-עשרה שנה או קנס;</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הנותן או המציע שוחד על-מנת להשפיע על בוחר להצביע או להימנע מלהצביע, בכלל או בעד רשימת מועמדים מסויימת;</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המקבל או המסיכם לקבל שוחד כדי שיצביע או ימנע מלהצביע, בכלל או בעד רשימת מועמדים מסויימת;</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המאיים על אדם בגרימת נזק, לו או לאדם אחר, כדי שיגיש או ימנע מהגיש את מועמדותו לרשימת הבוחרים או כדי שיצביע או יימנע מלהצביע, בכלל או בעד רשימת מועמדים מסויימת;</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המפטר או המאיים לפטר אדם מעבודה או המונע או מאיים למנוע ממנו לקבל עבודה כדי שיצביע או לא יצביע או משום שהצביע או לא הצביע, בכלל או בעד רשימת מועמדים מסויימת, או כדי שימנע או לא ימנע מתעמולת בחירות או משום שנמנע או לא נמנע מתעמולת בחירות, בכלל או בעד רשימת מועמדים מסויימת.</w:t>
      </w:r>
    </w:p>
    <w:p w:rsidR="00091202" w:rsidRPr="0099458B" w:rsidRDefault="00091202" w:rsidP="0009120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לענין סעיף קטן (א)(2) ו-(3), אין נפקא מינא בשוחד </w:t>
      </w:r>
      <w:r w:rsidRPr="0099458B">
        <w:rPr>
          <w:rStyle w:val="default"/>
          <w:rFonts w:cs="FrankRuehl"/>
          <w:strike/>
          <w:vanish/>
          <w:sz w:val="22"/>
          <w:szCs w:val="22"/>
          <w:shd w:val="clear" w:color="auto" w:fill="FFFF99"/>
          <w:rtl/>
        </w:rPr>
        <w:t>–</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אם היה כסף, שווה כסף, שירות או טובת הנאה אחרת למעט הובלת הבוחר בכלי רכב אל מקום הקלפי וממנו לצורך הצבעתו;</w:t>
      </w:r>
    </w:p>
    <w:p w:rsidR="00091202" w:rsidRPr="0099458B" w:rsidRDefault="00091202" w:rsidP="00091202">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אם ניתן או הוצע בעד פעולה של הלוקח או האדם שאליו הופנתה ההצעה עצמו או בעד השפעתו על אדם אחר;</w:t>
      </w:r>
    </w:p>
    <w:p w:rsidR="00091202" w:rsidRPr="002B70D5" w:rsidRDefault="00091202" w:rsidP="002B70D5">
      <w:pPr>
        <w:pStyle w:val="P00"/>
        <w:spacing w:before="0"/>
        <w:ind w:left="1021" w:right="1134"/>
        <w:rPr>
          <w:rStyle w:val="default"/>
          <w:rFonts w:cs="FrankRuehl" w:hint="cs"/>
          <w:sz w:val="2"/>
          <w:szCs w:val="2"/>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אם נמסר מידי נותן השוחד עצמו או באמצעות אדם אחר, אם נמסר לידי הלוקח או לידי אדם אחר בשביל הלוקח, אם ניתן מראש או בדיעבד ואם הנהנה מן השוחד היה הלוקח עצמו או אדם אחר.</w:t>
      </w:r>
      <w:bookmarkEnd w:id="86"/>
    </w:p>
    <w:p w:rsidR="00943976" w:rsidRDefault="00943976" w:rsidP="00676449">
      <w:pPr>
        <w:pStyle w:val="P00"/>
        <w:spacing w:before="72"/>
        <w:ind w:left="0" w:right="1134"/>
        <w:rPr>
          <w:rStyle w:val="default"/>
          <w:rFonts w:cs="FrankRuehl" w:hint="cs"/>
          <w:rtl/>
        </w:rPr>
      </w:pPr>
      <w:r>
        <w:rPr>
          <w:rFonts w:cs="Miriam"/>
          <w:lang w:val="he-IL"/>
        </w:rPr>
        <w:pict>
          <v:rect id="_x0000_s2837" style="position:absolute;left:0;text-align:left;margin-left:464.35pt;margin-top:7.1pt;width:75.05pt;height:22.95pt;z-index:251523072" o:allowincell="f" filled="f" stroked="f" strokecolor="lime" strokeweight=".25pt">
            <v:textbox style="mso-next-textbox:#_x0000_s2837" inset="0,0,0,0">
              <w:txbxContent>
                <w:p w:rsidR="009C6577" w:rsidRDefault="009C6577" w:rsidP="0067644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676449">
        <w:rPr>
          <w:rStyle w:val="default"/>
          <w:rFonts w:cs="FrankRuehl" w:hint="cs"/>
          <w:rtl/>
        </w:rPr>
        <w:t>בוטל).</w:t>
      </w:r>
    </w:p>
    <w:p w:rsidR="00943976" w:rsidRPr="0099458B" w:rsidRDefault="00943976" w:rsidP="00943976">
      <w:pPr>
        <w:pStyle w:val="P00"/>
        <w:spacing w:before="0"/>
        <w:ind w:left="0" w:right="1134"/>
        <w:rPr>
          <w:rStyle w:val="default"/>
          <w:rFonts w:cs="FrankRuehl" w:hint="cs"/>
          <w:vanish/>
          <w:color w:val="FF0000"/>
          <w:sz w:val="20"/>
          <w:szCs w:val="20"/>
          <w:shd w:val="clear" w:color="auto" w:fill="FFFF99"/>
          <w:rtl/>
        </w:rPr>
      </w:pPr>
      <w:bookmarkStart w:id="87" w:name="Rov52"/>
      <w:r w:rsidRPr="0099458B">
        <w:rPr>
          <w:rStyle w:val="default"/>
          <w:rFonts w:cs="FrankRuehl" w:hint="cs"/>
          <w:vanish/>
          <w:color w:val="FF0000"/>
          <w:sz w:val="20"/>
          <w:szCs w:val="20"/>
          <w:shd w:val="clear" w:color="auto" w:fill="FFFF99"/>
          <w:rtl/>
        </w:rPr>
        <w:t>מיום 30.9.1990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13א</w:t>
      </w:r>
    </w:p>
    <w:p w:rsidR="00676449" w:rsidRPr="0099458B" w:rsidRDefault="00676449" w:rsidP="00676449">
      <w:pPr>
        <w:pStyle w:val="P00"/>
        <w:spacing w:before="0"/>
        <w:ind w:left="0" w:right="1134"/>
        <w:rPr>
          <w:rStyle w:val="default"/>
          <w:rFonts w:cs="FrankRuehl" w:hint="cs"/>
          <w:vanish/>
          <w:sz w:val="20"/>
          <w:szCs w:val="20"/>
          <w:shd w:val="clear" w:color="auto" w:fill="FFFF99"/>
          <w:rtl/>
        </w:rPr>
      </w:pPr>
    </w:p>
    <w:p w:rsidR="00676449" w:rsidRPr="0099458B" w:rsidRDefault="00676449" w:rsidP="0067644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76449" w:rsidRPr="0099458B" w:rsidRDefault="00676449" w:rsidP="0067644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76449" w:rsidRPr="0099458B" w:rsidRDefault="00676449" w:rsidP="0067644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13א</w:t>
      </w:r>
    </w:p>
    <w:p w:rsidR="00676449" w:rsidRPr="0099458B" w:rsidRDefault="00676449" w:rsidP="0067644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76449" w:rsidRPr="0099458B" w:rsidRDefault="00676449" w:rsidP="0067644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הצבעה שלא כדין והפרעה למהלך הבחירות</w:t>
      </w:r>
    </w:p>
    <w:p w:rsidR="00676449" w:rsidRPr="0099458B" w:rsidRDefault="00676449" w:rsidP="0067644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אלה דינם מאסר שנתיים או קנס:</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המשתמש לזהותו בפני ועדת קלפי בתעודת זהות שאינה שלו או בתעודה שנעשה בה רישום או שינוי שלא כדין העשויים להשפיע על זיהויו והוא לא הוכיח שהשימוש היה בתום לב;</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המצביע יותר מפעם אחת, בין באותה קלפי ובין בקלפיות שונות;</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המטיל בכוונה לתוך קלפי יותר ממעטפה אחת, בין שיש בה פתק הצבעה ובין שהיא ריקה;</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הגורם ביודעין להפרעה או להפסקה במהלך הבחירות או ספירת הקולו או המפריע לבוחר להצביע;</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המשמיד, המעלים או הלוקח שלא כדין חומר הצבעה;</w:t>
      </w:r>
    </w:p>
    <w:p w:rsidR="00676449" w:rsidRPr="0099458B" w:rsidRDefault="00676449" w:rsidP="00676449">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hint="cs"/>
          <w:strike/>
          <w:vanish/>
          <w:sz w:val="22"/>
          <w:szCs w:val="22"/>
          <w:shd w:val="clear" w:color="auto" w:fill="FFFF99"/>
          <w:rtl/>
        </w:rPr>
        <w:tab/>
        <w:t>המשמיד מעטפת הצבעה מן המעטפות שהוצאו מהקלפי לפני שנכללו בספירת הקולות.</w:t>
      </w:r>
    </w:p>
    <w:p w:rsidR="00676449" w:rsidRPr="002B70D5" w:rsidRDefault="00676449" w:rsidP="002B70D5">
      <w:pPr>
        <w:pStyle w:val="P00"/>
        <w:spacing w:before="0"/>
        <w:ind w:left="0" w:right="1134"/>
        <w:rPr>
          <w:rStyle w:val="default"/>
          <w:rFonts w:cs="FrankRuehl" w:hint="cs"/>
          <w:sz w:val="2"/>
          <w:szCs w:val="2"/>
          <w:rtl/>
        </w:rPr>
      </w:pPr>
      <w:r w:rsidRPr="0099458B">
        <w:rPr>
          <w:rStyle w:val="default"/>
          <w:rFonts w:cs="FrankRuehl" w:hint="cs"/>
          <w:vanish/>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עשה את אחד המעשים האמורים בפסקאות (4) עד (6) לסעיף קטן (א) חבר ועדת בחירות או נציג של רשימת מועמדים או חבר ועדת קלפי או אדם הממונה על קלפי או על שמירת הסדר במקום הקלפי,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מאסר חמש שנים או קנס.</w:t>
      </w:r>
      <w:bookmarkEnd w:id="87"/>
    </w:p>
    <w:p w:rsidR="00943976" w:rsidRDefault="00943976" w:rsidP="00D078CA">
      <w:pPr>
        <w:pStyle w:val="P00"/>
        <w:spacing w:before="72"/>
        <w:ind w:left="0" w:right="1134"/>
        <w:rPr>
          <w:rStyle w:val="default"/>
          <w:rFonts w:cs="FrankRuehl" w:hint="cs"/>
          <w:rtl/>
        </w:rPr>
      </w:pPr>
      <w:r>
        <w:rPr>
          <w:rFonts w:cs="Miriam"/>
          <w:lang w:val="he-IL"/>
        </w:rPr>
        <w:pict>
          <v:rect id="_x0000_s2838" style="position:absolute;left:0;text-align:left;margin-left:464.35pt;margin-top:7.1pt;width:75.05pt;height:24.8pt;z-index:251524096" o:allowincell="f" filled="f" stroked="f" strokecolor="lime" strokeweight=".25pt">
            <v:textbox style="mso-next-textbox:#_x0000_s2838" inset="0,0,0,0">
              <w:txbxContent>
                <w:p w:rsidR="009C6577" w:rsidRDefault="009C6577" w:rsidP="00D078CA">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Pr>
          <w:rStyle w:val="default"/>
          <w:rFonts w:cs="FrankRuehl" w:hint="cs"/>
          <w:rtl/>
        </w:rPr>
        <w:t>ב</w:t>
      </w:r>
      <w:r>
        <w:rPr>
          <w:rStyle w:val="default"/>
          <w:rFonts w:cs="FrankRuehl"/>
          <w:rtl/>
        </w:rPr>
        <w:t>.</w:t>
      </w:r>
      <w:r>
        <w:rPr>
          <w:rStyle w:val="default"/>
          <w:rFonts w:cs="FrankRuehl"/>
          <w:rtl/>
        </w:rPr>
        <w:tab/>
      </w:r>
      <w:r w:rsidR="00D078CA">
        <w:rPr>
          <w:rStyle w:val="default"/>
          <w:rFonts w:cs="FrankRuehl" w:hint="cs"/>
          <w:rtl/>
        </w:rPr>
        <w:t>(בוטל)</w:t>
      </w:r>
      <w:r>
        <w:rPr>
          <w:rStyle w:val="default"/>
          <w:rFonts w:cs="FrankRuehl" w:hint="cs"/>
          <w:rtl/>
        </w:rPr>
        <w:t>.</w:t>
      </w:r>
    </w:p>
    <w:p w:rsidR="00943976" w:rsidRPr="0099458B" w:rsidRDefault="00943976" w:rsidP="00943976">
      <w:pPr>
        <w:pStyle w:val="P00"/>
        <w:spacing w:before="0"/>
        <w:ind w:left="0" w:right="1134"/>
        <w:rPr>
          <w:rStyle w:val="default"/>
          <w:rFonts w:cs="FrankRuehl" w:hint="cs"/>
          <w:vanish/>
          <w:color w:val="FF0000"/>
          <w:sz w:val="20"/>
          <w:szCs w:val="20"/>
          <w:shd w:val="clear" w:color="auto" w:fill="FFFF99"/>
          <w:rtl/>
        </w:rPr>
      </w:pPr>
      <w:bookmarkStart w:id="88" w:name="Rov53"/>
      <w:r w:rsidRPr="0099458B">
        <w:rPr>
          <w:rStyle w:val="default"/>
          <w:rFonts w:cs="FrankRuehl" w:hint="cs"/>
          <w:vanish/>
          <w:color w:val="FF0000"/>
          <w:sz w:val="20"/>
          <w:szCs w:val="20"/>
          <w:shd w:val="clear" w:color="auto" w:fill="FFFF99"/>
          <w:rtl/>
        </w:rPr>
        <w:t>מיום 30.9.1990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13ב</w:t>
      </w:r>
    </w:p>
    <w:p w:rsidR="00D078CA" w:rsidRPr="0099458B" w:rsidRDefault="00D078CA" w:rsidP="00D078CA">
      <w:pPr>
        <w:pStyle w:val="P00"/>
        <w:spacing w:before="0"/>
        <w:ind w:left="0" w:right="1134"/>
        <w:rPr>
          <w:rStyle w:val="default"/>
          <w:rFonts w:cs="FrankRuehl" w:hint="cs"/>
          <w:vanish/>
          <w:sz w:val="20"/>
          <w:szCs w:val="20"/>
          <w:shd w:val="clear" w:color="auto" w:fill="FFFF99"/>
          <w:rtl/>
        </w:rPr>
      </w:pPr>
    </w:p>
    <w:p w:rsidR="00D078CA" w:rsidRPr="0099458B" w:rsidRDefault="00D078CA" w:rsidP="00D078C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D078CA" w:rsidRPr="0099458B" w:rsidRDefault="00D078CA" w:rsidP="00D078C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078CA" w:rsidRPr="0099458B" w:rsidRDefault="00D078CA" w:rsidP="00C8575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13</w:t>
      </w:r>
      <w:r w:rsidR="00C85759" w:rsidRPr="0099458B">
        <w:rPr>
          <w:rStyle w:val="default"/>
          <w:rFonts w:cs="FrankRuehl" w:hint="cs"/>
          <w:b/>
          <w:bCs/>
          <w:vanish/>
          <w:sz w:val="20"/>
          <w:szCs w:val="20"/>
          <w:shd w:val="clear" w:color="auto" w:fill="FFFF99"/>
          <w:rtl/>
        </w:rPr>
        <w:t>ב</w:t>
      </w:r>
    </w:p>
    <w:p w:rsidR="00D078CA" w:rsidRPr="0099458B" w:rsidRDefault="00D078CA" w:rsidP="00D078C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078CA" w:rsidRPr="0099458B" w:rsidRDefault="00D078CA" w:rsidP="00D078C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נטישת חומר הצבעה</w:t>
      </w:r>
    </w:p>
    <w:p w:rsidR="00D078CA" w:rsidRPr="002B70D5" w:rsidRDefault="00D078CA"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13ב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יושב ראש ועדת קלפי או מזכיר ועדת הקלפי הנוטש, לאחר גמר ספירת הקולות את פרוטוקול ההצבעה ואת חומר ההצבעה,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מאסר חמש שנים או קנס.</w:t>
      </w:r>
      <w:bookmarkEnd w:id="88"/>
    </w:p>
    <w:p w:rsidR="00943976" w:rsidRDefault="00943976" w:rsidP="00C85759">
      <w:pPr>
        <w:pStyle w:val="P00"/>
        <w:spacing w:before="72"/>
        <w:ind w:left="0" w:right="1134"/>
        <w:rPr>
          <w:rStyle w:val="default"/>
          <w:rFonts w:cs="FrankRuehl" w:hint="cs"/>
          <w:rtl/>
        </w:rPr>
      </w:pPr>
      <w:r>
        <w:rPr>
          <w:rFonts w:cs="Miriam"/>
          <w:lang w:val="he-IL"/>
        </w:rPr>
        <w:pict>
          <v:rect id="_x0000_s2839" style="position:absolute;left:0;text-align:left;margin-left:464.35pt;margin-top:7.1pt;width:75.05pt;height:24.7pt;z-index:251525120" o:allowincell="f" filled="f" stroked="f" strokecolor="lime" strokeweight=".25pt">
            <v:textbox style="mso-next-textbox:#_x0000_s2839" inset="0,0,0,0">
              <w:txbxContent>
                <w:p w:rsidR="009C6577" w:rsidRDefault="009C6577" w:rsidP="00C8575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w:t>
      </w:r>
      <w:r w:rsidR="00C85759">
        <w:rPr>
          <w:rStyle w:val="default"/>
          <w:rFonts w:cs="FrankRuehl" w:hint="cs"/>
          <w:rtl/>
        </w:rPr>
        <w:t>בוטל)</w:t>
      </w:r>
      <w:r>
        <w:rPr>
          <w:rStyle w:val="default"/>
          <w:rFonts w:cs="FrankRuehl" w:hint="cs"/>
          <w:rtl/>
        </w:rPr>
        <w:t>.</w:t>
      </w:r>
    </w:p>
    <w:p w:rsidR="00943976" w:rsidRPr="0099458B" w:rsidRDefault="00943976" w:rsidP="00943976">
      <w:pPr>
        <w:pStyle w:val="P00"/>
        <w:spacing w:before="0"/>
        <w:ind w:left="0" w:right="1134"/>
        <w:rPr>
          <w:rStyle w:val="default"/>
          <w:rFonts w:cs="FrankRuehl" w:hint="cs"/>
          <w:vanish/>
          <w:color w:val="FF0000"/>
          <w:sz w:val="20"/>
          <w:szCs w:val="20"/>
          <w:shd w:val="clear" w:color="auto" w:fill="FFFF99"/>
          <w:rtl/>
        </w:rPr>
      </w:pPr>
      <w:bookmarkStart w:id="89" w:name="Rov54"/>
      <w:r w:rsidRPr="0099458B">
        <w:rPr>
          <w:rStyle w:val="default"/>
          <w:rFonts w:cs="FrankRuehl" w:hint="cs"/>
          <w:vanish/>
          <w:color w:val="FF0000"/>
          <w:sz w:val="20"/>
          <w:szCs w:val="20"/>
          <w:shd w:val="clear" w:color="auto" w:fill="FFFF99"/>
          <w:rtl/>
        </w:rPr>
        <w:t>מיום 30.9.1990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13ג</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p>
    <w:p w:rsidR="00C85759" w:rsidRPr="0099458B" w:rsidRDefault="00C85759" w:rsidP="00C8575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C85759" w:rsidRPr="0099458B" w:rsidRDefault="00C85759" w:rsidP="00C8575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13ג</w:t>
      </w:r>
    </w:p>
    <w:p w:rsidR="00C85759" w:rsidRPr="0099458B" w:rsidRDefault="00C85759" w:rsidP="00C8575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85759" w:rsidRPr="0099458B" w:rsidRDefault="00C85759" w:rsidP="00C8575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תעמולה</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13</w:t>
      </w:r>
      <w:r w:rsidRPr="0099458B">
        <w:rPr>
          <w:rStyle w:val="default"/>
          <w:rFonts w:cs="FrankRuehl" w:hint="cs"/>
          <w:strike/>
          <w:vanish/>
          <w:sz w:val="22"/>
          <w:szCs w:val="22"/>
          <w:shd w:val="clear" w:color="auto" w:fill="FFFF99"/>
          <w:rtl/>
        </w:rPr>
        <w:t>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משעה 7 בערב ביום שלפני יום הבחירות לא תהיה בתחום המועצה האזורית שבה מתקיימות הבחירות תעמולת בחירות על-ידי אסיפות, תהלוכות, רמקולים או שידורים פומביים כלשהם.</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עובד בשכר של מדינת ישראל, המועצה האזורית או הועדה המקומי בה מתקיימות הבחירות, ההסתדרות הציונית העולמית וכן עובד בשכר של רשות מרשויות צה"ל באזור, אשר יש להם סמכות </w:t>
      </w:r>
      <w:r w:rsidRPr="0099458B">
        <w:rPr>
          <w:rStyle w:val="default"/>
          <w:rFonts w:cs="FrankRuehl" w:hint="cs"/>
          <w:strike/>
          <w:vanish/>
          <w:sz w:val="22"/>
          <w:szCs w:val="22"/>
          <w:highlight w:val="green"/>
          <w:shd w:val="clear" w:color="auto" w:fill="FFFF99"/>
          <w:rtl/>
        </w:rPr>
        <w:t>מינהלית או תפקיד שכרוך בו ??? עם קהל לא יקחו חלק</w:t>
      </w:r>
      <w:r w:rsidRPr="0099458B">
        <w:rPr>
          <w:rStyle w:val="default"/>
          <w:rFonts w:cs="FrankRuehl" w:hint="cs"/>
          <w:strike/>
          <w:vanish/>
          <w:sz w:val="22"/>
          <w:szCs w:val="22"/>
          <w:shd w:val="clear" w:color="auto" w:fill="FFFF99"/>
          <w:rtl/>
        </w:rPr>
        <w:t xml:space="preserve"> בתעמולת הבחירות בתחום מועצה אזורית שבה מתקיימות בחירות החל מיום הגשת רשימות המועמדים.</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חיילים בשירות סדיר או בשירות מילואים פעיל לפי חוק שירות הבטחון, תשי"ט-1959 (נוסח משולב), כפי תוקפו בישראל, או בשירות קבע של צה"ל לא יקחו חלק בתעמולת הבחירות.</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לא ינהל אדם ביום הבחירות תעמולת בחירות בכתב, בעל-פה או בכל צורה אחרת במקום קלפי או במרחק של פחות מ-25 מטר ממנו.</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לא ייעשה שימוש בקשר עם תעמולת בחירות בכספים של מועצה אזורית, ועד מקומי או של תאגיד שמועצה אזורית משתתפת בהנהלתו או בהונו, ולא ייעשה שימוש כאמור במקרקעין או במטלטלין המוחזקים למעשה על-ידי מועצה אזורית או ועד מקומי או תאגיד כאמור למעט השכרתם של אולמות ושל מקומות פומביים פתוחים העומדים כרגיל להשכרה.</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לא תהא תעמולת בחירות מלווה תכניות בידור, לרבות הופעות של אמנים, נגינה וזימרה; לא תהא תעמולת בחירות קשורה במתנות ופרט למסיבות בבתים פרטיים לא תהא קשורה בהגשת מאכלים משקאות והקרנת סרטים.</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לא תיערך תעמולת בחירות מטעם רשימת מועמדים או למענה בדרך שיש בה משום הפרעה בלתי הוגנת של תעמולת בחירות מטעם רשימת מועמדים אחרת או למענה.</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(ח)</w:t>
      </w:r>
      <w:r w:rsidRPr="0099458B">
        <w:rPr>
          <w:rStyle w:val="default"/>
          <w:rFonts w:cs="FrankRuehl" w:hint="cs"/>
          <w:strike/>
          <w:vanish/>
          <w:sz w:val="22"/>
          <w:szCs w:val="22"/>
          <w:shd w:val="clear" w:color="auto" w:fill="FFFF99"/>
          <w:rtl/>
        </w:rPr>
        <w:tab/>
        <w:t>בית המשפט מוסמך, לאחר שנתן לנוגע בדבר הזדמנות להביא טענותיו בפניו, ליתן צו המונע ביצוע מעשה עבירה לפי סעיף זה או המשכת מעשה כאמור.</w:t>
      </w:r>
    </w:p>
    <w:p w:rsidR="00C85759" w:rsidRPr="002B70D5" w:rsidRDefault="00C85759"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(ט)</w:t>
      </w:r>
      <w:r w:rsidRPr="0099458B">
        <w:rPr>
          <w:rStyle w:val="default"/>
          <w:rFonts w:cs="FrankRuehl" w:hint="cs"/>
          <w:strike/>
          <w:vanish/>
          <w:sz w:val="22"/>
          <w:szCs w:val="22"/>
          <w:shd w:val="clear" w:color="auto" w:fill="FFFF99"/>
          <w:rtl/>
        </w:rPr>
        <w:tab/>
        <w:t xml:space="preserve">העובר על הוראה מהוראות סעיף זה או אינו מקיים צו מניעה שהוצא לפי סעיף קטן (ח)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מאסר שישה חודשים.</w:t>
      </w:r>
      <w:bookmarkEnd w:id="89"/>
    </w:p>
    <w:p w:rsidR="00943976" w:rsidRDefault="00943976" w:rsidP="00C85759">
      <w:pPr>
        <w:pStyle w:val="P00"/>
        <w:spacing w:before="72"/>
        <w:ind w:left="0" w:right="1134"/>
        <w:rPr>
          <w:rStyle w:val="default"/>
          <w:rFonts w:cs="FrankRuehl" w:hint="cs"/>
          <w:rtl/>
        </w:rPr>
      </w:pPr>
      <w:r>
        <w:rPr>
          <w:rFonts w:cs="Miriam"/>
          <w:lang w:val="he-IL"/>
        </w:rPr>
        <w:pict>
          <v:rect id="_x0000_s2840" style="position:absolute;left:0;text-align:left;margin-left:464.35pt;margin-top:7.1pt;width:75.05pt;height:24.5pt;z-index:251526144" o:allowincell="f" filled="f" stroked="f" strokecolor="lime" strokeweight=".25pt">
            <v:textbox style="mso-next-textbox:#_x0000_s2840" inset="0,0,0,0">
              <w:txbxContent>
                <w:p w:rsidR="009C6577" w:rsidRDefault="009C6577" w:rsidP="00C8575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sidR="00BC37FE">
        <w:rPr>
          <w:rStyle w:val="default"/>
          <w:rFonts w:cs="FrankRuehl" w:hint="cs"/>
          <w:rtl/>
        </w:rPr>
        <w:t>ד</w:t>
      </w:r>
      <w:r>
        <w:rPr>
          <w:rStyle w:val="default"/>
          <w:rFonts w:cs="FrankRuehl"/>
          <w:rtl/>
        </w:rPr>
        <w:t>.</w:t>
      </w:r>
      <w:r>
        <w:rPr>
          <w:rStyle w:val="default"/>
          <w:rFonts w:cs="FrankRuehl"/>
          <w:rtl/>
        </w:rPr>
        <w:tab/>
      </w:r>
      <w:r w:rsidR="00C85759">
        <w:rPr>
          <w:rStyle w:val="default"/>
          <w:rFonts w:cs="FrankRuehl" w:hint="cs"/>
          <w:rtl/>
        </w:rPr>
        <w:t>(בוטל)</w:t>
      </w:r>
      <w:r w:rsidR="00BC37FE">
        <w:rPr>
          <w:rStyle w:val="default"/>
          <w:rFonts w:cs="FrankRuehl" w:hint="cs"/>
          <w:rtl/>
        </w:rPr>
        <w:t>.</w:t>
      </w:r>
    </w:p>
    <w:p w:rsidR="00943976" w:rsidRPr="0099458B" w:rsidRDefault="00943976" w:rsidP="00943976">
      <w:pPr>
        <w:pStyle w:val="P00"/>
        <w:spacing w:before="0"/>
        <w:ind w:left="0" w:right="1134"/>
        <w:rPr>
          <w:rStyle w:val="default"/>
          <w:rFonts w:cs="FrankRuehl" w:hint="cs"/>
          <w:vanish/>
          <w:color w:val="FF0000"/>
          <w:sz w:val="20"/>
          <w:szCs w:val="20"/>
          <w:shd w:val="clear" w:color="auto" w:fill="FFFF99"/>
          <w:rtl/>
        </w:rPr>
      </w:pPr>
      <w:bookmarkStart w:id="90" w:name="Rov55"/>
      <w:r w:rsidRPr="0099458B">
        <w:rPr>
          <w:rStyle w:val="default"/>
          <w:rFonts w:cs="FrankRuehl" w:hint="cs"/>
          <w:vanish/>
          <w:color w:val="FF0000"/>
          <w:sz w:val="20"/>
          <w:szCs w:val="20"/>
          <w:shd w:val="clear" w:color="auto" w:fill="FFFF99"/>
          <w:rtl/>
        </w:rPr>
        <w:t>מיום 30.9.1990</w:t>
      </w:r>
    </w:p>
    <w:p w:rsidR="00943976" w:rsidRPr="0099458B" w:rsidRDefault="00943976" w:rsidP="009439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943976" w:rsidRPr="0099458B" w:rsidRDefault="00943976"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w:t>
      </w:r>
      <w:r w:rsidR="00BC37FE" w:rsidRPr="0099458B">
        <w:rPr>
          <w:rStyle w:val="default"/>
          <w:rFonts w:cs="FrankRuehl" w:hint="cs"/>
          <w:b/>
          <w:bCs/>
          <w:vanish/>
          <w:sz w:val="20"/>
          <w:szCs w:val="20"/>
          <w:shd w:val="clear" w:color="auto" w:fill="FFFF99"/>
          <w:rtl/>
        </w:rPr>
        <w:t>ד</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p>
    <w:p w:rsidR="00C85759" w:rsidRPr="0099458B" w:rsidRDefault="00C85759" w:rsidP="00C8575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C85759" w:rsidRPr="0099458B" w:rsidRDefault="00C85759" w:rsidP="00C8575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13ד</w:t>
      </w:r>
    </w:p>
    <w:p w:rsidR="00C85759" w:rsidRPr="0099458B" w:rsidRDefault="00C85759" w:rsidP="00C8575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85759" w:rsidRPr="0099458B" w:rsidRDefault="00C85759" w:rsidP="00C8575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הוצאות הבחירות</w:t>
      </w:r>
    </w:p>
    <w:p w:rsidR="00C85759" w:rsidRPr="002B70D5" w:rsidRDefault="00C85759"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13ד</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ההוצאות הכרוכות בעריכת הבחירות למועצה ישולמו מתוך קופת המועצה.</w:t>
      </w:r>
      <w:bookmarkEnd w:id="90"/>
    </w:p>
    <w:p w:rsidR="00C85759" w:rsidRDefault="00C85759" w:rsidP="00C85759">
      <w:pPr>
        <w:pStyle w:val="medium2-header"/>
        <w:keepLines w:val="0"/>
        <w:spacing w:before="72"/>
        <w:ind w:left="0" w:right="1134"/>
        <w:rPr>
          <w:rFonts w:cs="FrankRuehl" w:hint="cs"/>
          <w:noProof/>
          <w:rtl/>
        </w:rPr>
      </w:pPr>
      <w:bookmarkStart w:id="91" w:name="med4"/>
      <w:bookmarkEnd w:id="91"/>
      <w:r>
        <w:rPr>
          <w:rFonts w:cs="FrankRuehl" w:hint="cs"/>
          <w:noProof/>
          <w:rtl/>
          <w:lang w:eastAsia="en-US"/>
        </w:rPr>
        <w:pict>
          <v:shape id="_x0000_s3200" type="#_x0000_t202" style="position:absolute;left:0;text-align:left;margin-left:470.35pt;margin-top:7.1pt;width:1in;height:18pt;z-index:251681792" filled="f" stroked="f">
            <v:textbox inset="1mm,0,1mm,0">
              <w:txbxContent>
                <w:p w:rsidR="009C6577" w:rsidRDefault="009C6577" w:rsidP="00C85759">
                  <w:pPr>
                    <w:spacing w:line="160" w:lineRule="exact"/>
                    <w:rPr>
                      <w:rFonts w:cs="Miriam" w:hint="cs"/>
                      <w:noProof/>
                      <w:sz w:val="18"/>
                      <w:szCs w:val="18"/>
                      <w:rtl/>
                    </w:rPr>
                  </w:pPr>
                  <w:r>
                    <w:rPr>
                      <w:rFonts w:cs="Miriam" w:hint="cs"/>
                      <w:sz w:val="18"/>
                      <w:szCs w:val="18"/>
                      <w:rtl/>
                    </w:rPr>
                    <w:t>(תיקון מס' 88)</w:t>
                  </w:r>
                  <w:r>
                    <w:rPr>
                      <w:rFonts w:cs="Miriam" w:hint="cs"/>
                      <w:sz w:val="18"/>
                      <w:szCs w:val="18"/>
                    </w:rPr>
                    <w:t xml:space="preserve"> </w:t>
                  </w:r>
                  <w:r>
                    <w:rPr>
                      <w:rFonts w:cs="Miriam" w:hint="cs"/>
                      <w:sz w:val="18"/>
                      <w:szCs w:val="18"/>
                      <w:rtl/>
                    </w:rPr>
                    <w:t>תשס"ב-2002</w:t>
                  </w:r>
                </w:p>
              </w:txbxContent>
            </v:textbox>
          </v:shape>
        </w:pict>
      </w:r>
      <w:r>
        <w:rPr>
          <w:rFonts w:cs="FrankRuehl" w:hint="cs"/>
          <w:noProof/>
          <w:rtl/>
        </w:rPr>
        <w:t>פרק ג1: בחירת ראש המועצה וחדילה מכהונה</w:t>
      </w:r>
    </w:p>
    <w:p w:rsidR="00C85759" w:rsidRPr="0099458B" w:rsidRDefault="00C85759" w:rsidP="00C85759">
      <w:pPr>
        <w:pStyle w:val="P00"/>
        <w:spacing w:before="0"/>
        <w:ind w:left="0" w:right="1134"/>
        <w:rPr>
          <w:rStyle w:val="default"/>
          <w:rFonts w:cs="FrankRuehl" w:hint="cs"/>
          <w:vanish/>
          <w:color w:val="FF0000"/>
          <w:sz w:val="20"/>
          <w:szCs w:val="20"/>
          <w:shd w:val="clear" w:color="auto" w:fill="FFFF99"/>
          <w:rtl/>
        </w:rPr>
      </w:pPr>
      <w:bookmarkStart w:id="92" w:name="Rov56"/>
      <w:r w:rsidRPr="0099458B">
        <w:rPr>
          <w:rStyle w:val="default"/>
          <w:rFonts w:cs="FrankRuehl" w:hint="cs"/>
          <w:vanish/>
          <w:color w:val="FF0000"/>
          <w:sz w:val="20"/>
          <w:szCs w:val="20"/>
          <w:shd w:val="clear" w:color="auto" w:fill="FFFF99"/>
          <w:rtl/>
        </w:rPr>
        <w:t>מיום 13.3.2002</w:t>
      </w:r>
    </w:p>
    <w:p w:rsidR="00C85759" w:rsidRPr="0099458B" w:rsidRDefault="00C85759" w:rsidP="00C8575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85759" w:rsidRPr="002B70D5" w:rsidRDefault="00C85759"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ג1</w:t>
      </w:r>
      <w:bookmarkEnd w:id="92"/>
    </w:p>
    <w:p w:rsidR="00CC2D28" w:rsidRDefault="00CC2D28" w:rsidP="00BC37FE">
      <w:pPr>
        <w:pStyle w:val="P00"/>
        <w:spacing w:before="72"/>
        <w:ind w:left="0" w:right="1134"/>
        <w:rPr>
          <w:rStyle w:val="default"/>
          <w:rFonts w:cs="FrankRuehl" w:hint="cs"/>
          <w:rtl/>
        </w:rPr>
      </w:pPr>
      <w:bookmarkStart w:id="93" w:name="Seif9"/>
      <w:bookmarkEnd w:id="93"/>
      <w:r>
        <w:rPr>
          <w:rFonts w:cs="Miriam"/>
          <w:lang w:val="he-IL"/>
        </w:rPr>
        <w:pict>
          <v:rect id="_x0000_s2433" style="position:absolute;left:0;text-align:left;margin-left:464.35pt;margin-top:7.1pt;width:75.05pt;height:54.65pt;z-index:251279360" o:allowincell="f" filled="f" stroked="f" strokecolor="lime" strokeweight=".25pt">
            <v:textbox style="mso-next-textbox:#_x0000_s2433" inset="0,0,0,0">
              <w:txbxContent>
                <w:p w:rsidR="009C6577" w:rsidRDefault="009C6577">
                  <w:pPr>
                    <w:spacing w:line="160" w:lineRule="exact"/>
                    <w:rPr>
                      <w:rFonts w:cs="Miriam" w:hint="cs"/>
                      <w:sz w:val="18"/>
                      <w:szCs w:val="18"/>
                      <w:rtl/>
                    </w:rPr>
                  </w:pPr>
                  <w:r>
                    <w:rPr>
                      <w:rFonts w:cs="Miriam" w:hint="cs"/>
                      <w:sz w:val="18"/>
                      <w:szCs w:val="18"/>
                      <w:rtl/>
                    </w:rPr>
                    <w:t>שיטת הבחירה לראשות המועצה</w:t>
                  </w:r>
                </w:p>
                <w:p w:rsidR="009C6577" w:rsidRDefault="009C6577">
                  <w:pPr>
                    <w:spacing w:line="160" w:lineRule="exact"/>
                    <w:rPr>
                      <w:rFonts w:cs="Miriam" w:hint="cs"/>
                      <w:noProof/>
                      <w:sz w:val="18"/>
                      <w:szCs w:val="18"/>
                      <w:rtl/>
                    </w:rPr>
                  </w:pPr>
                  <w:r>
                    <w:rPr>
                      <w:rFonts w:cs="Miriam" w:hint="cs"/>
                      <w:sz w:val="18"/>
                      <w:szCs w:val="18"/>
                      <w:rtl/>
                    </w:rPr>
                    <w:t>(תיקון מס' 39) תשנ"א-1990</w:t>
                  </w:r>
                </w:p>
                <w:p w:rsidR="009C6577" w:rsidRDefault="009C6577" w:rsidP="00C8575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Pr>
          <w:rStyle w:val="default"/>
          <w:rFonts w:cs="FrankRuehl"/>
          <w:rtl/>
        </w:rPr>
        <w:t>.</w:t>
      </w:r>
      <w:r>
        <w:rPr>
          <w:rStyle w:val="default"/>
          <w:rFonts w:cs="FrankRuehl"/>
          <w:rtl/>
        </w:rPr>
        <w:tab/>
      </w:r>
      <w:r w:rsidR="00BC37FE">
        <w:rPr>
          <w:rStyle w:val="default"/>
          <w:rFonts w:cs="FrankRuehl" w:hint="cs"/>
          <w:rtl/>
        </w:rPr>
        <w:t>ראש מועצה אזורית ייבחא בבחירות אישיות, כלליות, שוות וחשאיות לפי הוראות תקנון זה</w:t>
      </w:r>
      <w:r w:rsidR="00C85759">
        <w:rPr>
          <w:rStyle w:val="default"/>
          <w:rFonts w:cs="FrankRuehl" w:hint="cs"/>
          <w:rtl/>
        </w:rPr>
        <w:t xml:space="preserve"> וההוראות המפורטות בכללי הבחירות</w:t>
      </w:r>
      <w:r w:rsidR="00BC37FE">
        <w:rPr>
          <w:rStyle w:val="default"/>
          <w:rFonts w:cs="FrankRuehl" w:hint="cs"/>
          <w:rtl/>
        </w:rPr>
        <w:t>.</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94" w:name="Rov57"/>
      <w:r w:rsidRPr="0099458B">
        <w:rPr>
          <w:rStyle w:val="default"/>
          <w:rFonts w:cs="FrankRuehl" w:hint="cs"/>
          <w:vanish/>
          <w:color w:val="FF0000"/>
          <w:sz w:val="20"/>
          <w:szCs w:val="20"/>
          <w:shd w:val="clear" w:color="auto" w:fill="FFFF99"/>
          <w:rtl/>
        </w:rPr>
        <w:t>מיום 30.9.1990</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14</w:t>
      </w:r>
    </w:p>
    <w:p w:rsidR="002E2B1A" w:rsidRPr="0099458B" w:rsidRDefault="002E2B1A" w:rsidP="002E2B1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E2B1A" w:rsidRPr="0099458B" w:rsidRDefault="002E2B1A" w:rsidP="002E2B1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רציפות כהונה</w:t>
      </w:r>
    </w:p>
    <w:p w:rsidR="002E2B1A" w:rsidRPr="0099458B" w:rsidRDefault="002E2B1A" w:rsidP="002E2B1A">
      <w:pPr>
        <w:pStyle w:val="P00"/>
        <w:spacing w:before="0"/>
        <w:ind w:left="0" w:right="1134"/>
        <w:rPr>
          <w:rStyle w:val="default"/>
          <w:rFonts w:cs="FrankRuehl" w:hint="cs"/>
          <w:vanish/>
          <w:sz w:val="22"/>
          <w:szCs w:val="22"/>
          <w:shd w:val="clear" w:color="auto" w:fill="FFFF99"/>
          <w:rtl/>
        </w:rPr>
      </w:pPr>
      <w:r w:rsidRPr="0099458B">
        <w:rPr>
          <w:rStyle w:val="big-number"/>
          <w:rFonts w:cs="FrankRuehl" w:hint="cs"/>
          <w:strike/>
          <w:vanish/>
          <w:sz w:val="22"/>
          <w:szCs w:val="22"/>
          <w:shd w:val="clear" w:color="auto" w:fill="FFFF99"/>
          <w:rtl/>
        </w:rPr>
        <w:t>14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מועצה קיימת תמשיך בתפקידה עד מועד תחילת כהונתה של המועצה החדשה הנבחרת.</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2E2B1A" w:rsidRPr="0099458B" w:rsidRDefault="002E2B1A" w:rsidP="002E2B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E2B1A" w:rsidRPr="002B70D5" w:rsidRDefault="002E2B1A" w:rsidP="002E2B1A">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14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ראש מועצה אזורית ייבחא בבחירות אישיות, כלליות, שוות וחשאיות לפי הוראות תקנון זה </w:t>
      </w:r>
      <w:r w:rsidRPr="0099458B">
        <w:rPr>
          <w:rStyle w:val="default"/>
          <w:rFonts w:cs="FrankRuehl" w:hint="cs"/>
          <w:vanish/>
          <w:sz w:val="22"/>
          <w:szCs w:val="22"/>
          <w:u w:val="single"/>
          <w:shd w:val="clear" w:color="auto" w:fill="FFFF99"/>
          <w:rtl/>
        </w:rPr>
        <w:t>וההוראות המפורטות בכללי הבחירות</w:t>
      </w:r>
      <w:r w:rsidRPr="0099458B">
        <w:rPr>
          <w:rStyle w:val="default"/>
          <w:rFonts w:cs="FrankRuehl" w:hint="cs"/>
          <w:vanish/>
          <w:sz w:val="22"/>
          <w:szCs w:val="22"/>
          <w:shd w:val="clear" w:color="auto" w:fill="FFFF99"/>
          <w:rtl/>
        </w:rPr>
        <w:t>.</w:t>
      </w:r>
      <w:bookmarkEnd w:id="94"/>
    </w:p>
    <w:p w:rsidR="002B70D5" w:rsidRDefault="002B70D5" w:rsidP="00BC37FE">
      <w:pPr>
        <w:pStyle w:val="P00"/>
        <w:spacing w:before="72"/>
        <w:ind w:left="0" w:right="1134"/>
        <w:rPr>
          <w:rStyle w:val="default"/>
          <w:rFonts w:cs="FrankRuehl" w:hint="cs"/>
          <w:rtl/>
        </w:rPr>
      </w:pPr>
    </w:p>
    <w:p w:rsidR="00BC37FE" w:rsidRDefault="00BC37FE" w:rsidP="00BC37FE">
      <w:pPr>
        <w:pStyle w:val="P00"/>
        <w:spacing w:before="72"/>
        <w:ind w:left="0" w:right="1134"/>
        <w:rPr>
          <w:rStyle w:val="default"/>
          <w:rFonts w:cs="FrankRuehl" w:hint="cs"/>
          <w:rtl/>
        </w:rPr>
      </w:pPr>
      <w:bookmarkStart w:id="95" w:name="Seif191"/>
      <w:bookmarkEnd w:id="95"/>
      <w:r>
        <w:rPr>
          <w:rFonts w:cs="Miriam"/>
          <w:lang w:val="he-IL"/>
        </w:rPr>
        <w:pict>
          <v:rect id="_x0000_s2842" style="position:absolute;left:0;text-align:left;margin-left:464.35pt;margin-top:7.1pt;width:75.05pt;height:26.45pt;z-index:251527168" o:allowincell="f" filled="f" stroked="f" strokecolor="lime" strokeweight=".25pt">
            <v:textbox style="mso-next-textbox:#_x0000_s2842" inset="0,0,0,0">
              <w:txbxContent>
                <w:p w:rsidR="009C6577" w:rsidRDefault="009C6577" w:rsidP="00BC37FE">
                  <w:pPr>
                    <w:spacing w:line="160" w:lineRule="exact"/>
                    <w:rPr>
                      <w:rFonts w:cs="Miriam" w:hint="cs"/>
                      <w:sz w:val="18"/>
                      <w:szCs w:val="18"/>
                      <w:rtl/>
                    </w:rPr>
                  </w:pPr>
                  <w:r>
                    <w:rPr>
                      <w:rFonts w:cs="Miriam" w:hint="cs"/>
                      <w:sz w:val="18"/>
                      <w:szCs w:val="18"/>
                      <w:rtl/>
                    </w:rPr>
                    <w:t>מועד הבחירות</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כל אימת שיהיו בחירות למועצה יהיו גם בחירות לראש המועצה והן יתקיימו ביום הבחירות למועצה.</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96" w:name="Rov58"/>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2B70D5" w:rsidRDefault="00BC37FE"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14א</w:t>
      </w:r>
      <w:bookmarkEnd w:id="96"/>
    </w:p>
    <w:p w:rsidR="00BC37FE" w:rsidRDefault="00BC37FE" w:rsidP="00BC37FE">
      <w:pPr>
        <w:pStyle w:val="P00"/>
        <w:spacing w:before="72"/>
        <w:ind w:left="0" w:right="1134"/>
        <w:rPr>
          <w:rStyle w:val="default"/>
          <w:rFonts w:cs="FrankRuehl" w:hint="cs"/>
          <w:rtl/>
        </w:rPr>
      </w:pPr>
      <w:bookmarkStart w:id="97" w:name="Seif192"/>
      <w:bookmarkEnd w:id="97"/>
      <w:r>
        <w:rPr>
          <w:rFonts w:cs="Miriam"/>
          <w:lang w:val="he-IL"/>
        </w:rPr>
        <w:pict>
          <v:rect id="_x0000_s2843" style="position:absolute;left:0;text-align:left;margin-left:464.35pt;margin-top:7.1pt;width:75.05pt;height:37.95pt;z-index:251528192" o:allowincell="f" filled="f" stroked="f" strokecolor="lime" strokeweight=".25pt">
            <v:textbox style="mso-next-textbox:#_x0000_s2843" inset="0,0,0,0">
              <w:txbxContent>
                <w:p w:rsidR="009C6577" w:rsidRDefault="009C6577" w:rsidP="00BC37FE">
                  <w:pPr>
                    <w:spacing w:line="160" w:lineRule="exact"/>
                    <w:rPr>
                      <w:rFonts w:cs="Miriam" w:hint="cs"/>
                      <w:sz w:val="18"/>
                      <w:szCs w:val="18"/>
                      <w:rtl/>
                    </w:rPr>
                  </w:pPr>
                  <w:r>
                    <w:rPr>
                      <w:rFonts w:cs="Miriam" w:hint="cs"/>
                      <w:sz w:val="18"/>
                      <w:szCs w:val="18"/>
                      <w:rtl/>
                    </w:rPr>
                    <w:t>הזכות לבחור ולהיבחר</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מי שזכאי לבחור בבחירות למועצה (להלן </w:t>
      </w:r>
      <w:r>
        <w:rPr>
          <w:rStyle w:val="default"/>
          <w:rFonts w:cs="FrankRuehl"/>
          <w:rtl/>
        </w:rPr>
        <w:t>–</w:t>
      </w:r>
      <w:r>
        <w:rPr>
          <w:rStyle w:val="default"/>
          <w:rFonts w:cs="FrankRuehl" w:hint="cs"/>
          <w:rtl/>
        </w:rPr>
        <w:t xml:space="preserve"> בוחר) זכאי לבחור בבחירות לראש המועצה.</w:t>
      </w:r>
    </w:p>
    <w:p w:rsidR="00BC37FE" w:rsidRDefault="00BC37FE" w:rsidP="00BC37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זכאי להיבחר לראשות המועצה כראש המועצה אזרח ישראלי הזכאי להיבחר כחבר המועצה.</w:t>
      </w:r>
    </w:p>
    <w:p w:rsidR="00713960" w:rsidRDefault="00B30153" w:rsidP="00BC37FE">
      <w:pPr>
        <w:pStyle w:val="P00"/>
        <w:spacing w:before="72"/>
        <w:ind w:left="0" w:right="1134"/>
        <w:rPr>
          <w:rStyle w:val="default"/>
          <w:rFonts w:cs="FrankRuehl" w:hint="cs"/>
          <w:rtl/>
        </w:rPr>
      </w:pPr>
      <w:r>
        <w:rPr>
          <w:rFonts w:cs="FrankRuehl" w:hint="cs"/>
          <w:sz w:val="26"/>
          <w:rtl/>
          <w:lang w:eastAsia="en-US"/>
        </w:rPr>
        <w:pict>
          <v:shape id="_x0000_s3528" type="#_x0000_t202" style="position:absolute;left:0;text-align:left;margin-left:470.35pt;margin-top:7.1pt;width:1in;height:24.65pt;z-index:251877376" filled="f" stroked="f">
            <v:textbox inset="1mm,0,1mm,0">
              <w:txbxContent>
                <w:p w:rsidR="009C6577" w:rsidRDefault="009C6577" w:rsidP="00B30153">
                  <w:pPr>
                    <w:spacing w:line="160" w:lineRule="exact"/>
                    <w:rPr>
                      <w:rFonts w:cs="Miriam" w:hint="cs"/>
                      <w:noProof/>
                      <w:sz w:val="18"/>
                      <w:szCs w:val="18"/>
                      <w:rtl/>
                    </w:rPr>
                  </w:pPr>
                  <w:r>
                    <w:rPr>
                      <w:rFonts w:cs="Miriam" w:hint="cs"/>
                      <w:sz w:val="18"/>
                      <w:szCs w:val="18"/>
                      <w:rtl/>
                    </w:rPr>
                    <w:t>(תיקון מס' 115) תשס"ט-2008</w:t>
                  </w:r>
                </w:p>
              </w:txbxContent>
            </v:textbox>
          </v:shape>
        </w:pict>
      </w:r>
      <w:r w:rsidR="00713960">
        <w:rPr>
          <w:rStyle w:val="default"/>
          <w:rFonts w:cs="FrankRuehl" w:hint="cs"/>
          <w:rtl/>
        </w:rPr>
        <w:tab/>
        <w:t>(ג)</w:t>
      </w:r>
      <w:r w:rsidR="00713960">
        <w:rPr>
          <w:rStyle w:val="default"/>
          <w:rFonts w:cs="FrankRuehl" w:hint="cs"/>
          <w:rtl/>
        </w:rPr>
        <w:tab/>
        <w:t>על אף האמור בסעיף קטן (ב), מי שכיהן כראש מועצה וכהונתו פקעה לפי סעיף 18ב(ה), בשל הרשעה בעבירה שעבר במהלך כהונתו כראש מועצה או הקשורה להיבחרו כראש מועצה, לא יהיה זכאי להיבחר כראש מועצה בבחירות שייערכו במועצה האזורית לראשונה לאחר פקיעת כהונתו.</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98" w:name="Rov59"/>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14ב</w:t>
      </w:r>
    </w:p>
    <w:p w:rsidR="00713960" w:rsidRPr="0099458B" w:rsidRDefault="00713960" w:rsidP="00713960">
      <w:pPr>
        <w:pStyle w:val="P00"/>
        <w:spacing w:before="0"/>
        <w:ind w:left="0" w:right="1134"/>
        <w:rPr>
          <w:rStyle w:val="default"/>
          <w:rFonts w:cs="FrankRuehl" w:hint="cs"/>
          <w:vanish/>
          <w:sz w:val="20"/>
          <w:szCs w:val="20"/>
          <w:shd w:val="clear" w:color="auto" w:fill="FFFF99"/>
          <w:rtl/>
        </w:rPr>
      </w:pPr>
    </w:p>
    <w:p w:rsidR="00713960" w:rsidRPr="0099458B" w:rsidRDefault="00713960" w:rsidP="0071396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713960" w:rsidRPr="0099458B" w:rsidRDefault="00713960" w:rsidP="0071396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115) תשס"ט-2008</w:t>
      </w:r>
    </w:p>
    <w:p w:rsidR="00713960" w:rsidRPr="0099458B" w:rsidRDefault="00713960" w:rsidP="00713960">
      <w:pPr>
        <w:pStyle w:val="P00"/>
        <w:spacing w:before="0"/>
        <w:ind w:left="0" w:right="1134"/>
        <w:rPr>
          <w:rStyle w:val="default"/>
          <w:rFonts w:cs="FrankRuehl" w:hint="cs"/>
          <w:vanish/>
          <w:sz w:val="20"/>
          <w:szCs w:val="20"/>
          <w:shd w:val="clear" w:color="auto" w:fill="FFFF99"/>
          <w:rtl/>
        </w:rPr>
      </w:pPr>
      <w:hyperlink r:id="rId26"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5342</w:t>
      </w:r>
    </w:p>
    <w:p w:rsidR="00713960" w:rsidRPr="002B70D5" w:rsidRDefault="00713960"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14ב(ג)</w:t>
      </w:r>
      <w:bookmarkEnd w:id="98"/>
    </w:p>
    <w:p w:rsidR="00BC37FE" w:rsidRDefault="00BC37FE" w:rsidP="00DB16AA">
      <w:pPr>
        <w:pStyle w:val="P00"/>
        <w:spacing w:before="72"/>
        <w:ind w:left="0" w:right="1134"/>
        <w:rPr>
          <w:rStyle w:val="default"/>
          <w:rFonts w:cs="FrankRuehl" w:hint="cs"/>
          <w:rtl/>
        </w:rPr>
      </w:pPr>
      <w:bookmarkStart w:id="99" w:name="Seif193"/>
      <w:bookmarkEnd w:id="99"/>
      <w:r>
        <w:rPr>
          <w:rFonts w:cs="Miriam"/>
          <w:lang w:val="he-IL"/>
        </w:rPr>
        <w:pict>
          <v:rect id="_x0000_s2844" style="position:absolute;left:0;text-align:left;margin-left:464.35pt;margin-top:7.1pt;width:75.05pt;height:79.85pt;z-index:251529216" o:allowincell="f" filled="f" stroked="f" strokecolor="lime" strokeweight=".25pt">
            <v:textbox style="mso-next-textbox:#_x0000_s2844" inset="0,0,0,0">
              <w:txbxContent>
                <w:p w:rsidR="009C6577" w:rsidRDefault="009C6577" w:rsidP="00BC37FE">
                  <w:pPr>
                    <w:spacing w:line="160" w:lineRule="exact"/>
                    <w:rPr>
                      <w:rFonts w:cs="Miriam" w:hint="cs"/>
                      <w:sz w:val="18"/>
                      <w:szCs w:val="18"/>
                      <w:rtl/>
                    </w:rPr>
                  </w:pPr>
                  <w:r>
                    <w:rPr>
                      <w:rFonts w:cs="Miriam" w:hint="cs"/>
                      <w:sz w:val="18"/>
                      <w:szCs w:val="18"/>
                      <w:rtl/>
                    </w:rPr>
                    <w:t>הצעת מועמד</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p w:rsidR="009C6577" w:rsidRDefault="009C6577" w:rsidP="00C85759">
                  <w:pPr>
                    <w:spacing w:line="160" w:lineRule="exact"/>
                    <w:rPr>
                      <w:rFonts w:cs="Miriam" w:hint="cs"/>
                      <w:noProof/>
                      <w:sz w:val="18"/>
                      <w:szCs w:val="18"/>
                      <w:rtl/>
                    </w:rPr>
                  </w:pPr>
                  <w:r>
                    <w:rPr>
                      <w:rFonts w:cs="Miriam" w:hint="cs"/>
                      <w:sz w:val="18"/>
                      <w:szCs w:val="18"/>
                      <w:rtl/>
                    </w:rPr>
                    <w:t>(תיקון מס' 88) תשס"ב-2002</w:t>
                  </w:r>
                </w:p>
                <w:p w:rsidR="009C6577" w:rsidRDefault="009C6577" w:rsidP="00C85759">
                  <w:pPr>
                    <w:spacing w:line="160" w:lineRule="exact"/>
                    <w:rPr>
                      <w:rFonts w:cs="Miriam" w:hint="cs"/>
                      <w:noProof/>
                      <w:sz w:val="18"/>
                      <w:szCs w:val="18"/>
                      <w:rtl/>
                    </w:rPr>
                  </w:pPr>
                  <w:r>
                    <w:rPr>
                      <w:rFonts w:cs="Miriam" w:hint="cs"/>
                      <w:noProof/>
                      <w:sz w:val="18"/>
                      <w:szCs w:val="18"/>
                      <w:rtl/>
                    </w:rPr>
                    <w:t>(תיקון מס' 95) תשס"ו-2006</w:t>
                  </w:r>
                </w:p>
                <w:p w:rsidR="009C6577" w:rsidRDefault="009C6577" w:rsidP="00C85759">
                  <w:pPr>
                    <w:spacing w:line="160" w:lineRule="exact"/>
                    <w:rPr>
                      <w:rFonts w:cs="Miriam" w:hint="cs"/>
                      <w:noProof/>
                      <w:sz w:val="18"/>
                      <w:szCs w:val="18"/>
                      <w:rtl/>
                    </w:rPr>
                  </w:pPr>
                  <w:r>
                    <w:rPr>
                      <w:rFonts w:cs="Miriam" w:hint="cs"/>
                      <w:noProof/>
                      <w:sz w:val="18"/>
                      <w:szCs w:val="18"/>
                      <w:rtl/>
                    </w:rPr>
                    <w:t>(תיקון מס' 102) תשס"ז-2007</w:t>
                  </w:r>
                </w:p>
              </w:txbxContent>
            </v:textbox>
            <w10:anchorlock/>
          </v:rect>
        </w:pict>
      </w:r>
      <w:r>
        <w:rPr>
          <w:rStyle w:val="big-number"/>
          <w:rFonts w:cs="Miriam" w:hint="cs"/>
          <w:rtl/>
        </w:rPr>
        <w:t>14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כל קבוצת בוחרים המונה </w:t>
      </w:r>
      <w:r w:rsidR="00DB16AA" w:rsidRPr="00DB16AA">
        <w:rPr>
          <w:rStyle w:val="default"/>
          <w:rFonts w:cs="FrankRuehl" w:hint="cs"/>
          <w:rtl/>
        </w:rPr>
        <w:t>המונה 500 אנשים או שלושה אחוזים ממספר הבוחרים, הכל לפי המספר הקטן יותר</w:t>
      </w:r>
      <w:r>
        <w:rPr>
          <w:rStyle w:val="default"/>
          <w:rFonts w:cs="FrankRuehl" w:hint="cs"/>
          <w:rtl/>
        </w:rPr>
        <w:t xml:space="preserve">, רשאית להציע </w:t>
      </w:r>
      <w:r w:rsidR="00C85759" w:rsidRPr="00C85759">
        <w:rPr>
          <w:rStyle w:val="default"/>
          <w:rFonts w:cs="FrankRuehl" w:hint="cs"/>
          <w:rtl/>
        </w:rPr>
        <w:t>כמועמד לראשות המועצה אדם הזכאי להיבחר לראש המועצה לפי סעיף 14ב(ב)</w:t>
      </w:r>
      <w:r w:rsidR="00C704C9">
        <w:rPr>
          <w:rStyle w:val="default"/>
          <w:rFonts w:cs="FrankRuehl" w:hint="cs"/>
          <w:rtl/>
        </w:rPr>
        <w:t xml:space="preserve"> </w:t>
      </w:r>
      <w:r w:rsidR="00C704C9" w:rsidRPr="00C704C9">
        <w:rPr>
          <w:rStyle w:val="default"/>
          <w:rFonts w:cs="FrankRuehl" w:hint="cs"/>
          <w:rtl/>
        </w:rPr>
        <w:t>וכן רשאי מי שמכהן כראש המועצה להציע את עצמו כמועמד לכהונה נוספת</w:t>
      </w:r>
      <w:r>
        <w:rPr>
          <w:rStyle w:val="default"/>
          <w:rFonts w:cs="FrankRuehl" w:hint="cs"/>
          <w:rtl/>
        </w:rPr>
        <w:t>.</w:t>
      </w:r>
    </w:p>
    <w:p w:rsidR="002B70D5" w:rsidRDefault="002B70D5" w:rsidP="00DB16AA">
      <w:pPr>
        <w:pStyle w:val="P00"/>
        <w:spacing w:before="72"/>
        <w:ind w:left="0" w:right="1134"/>
        <w:rPr>
          <w:rStyle w:val="default"/>
          <w:rFonts w:cs="FrankRuehl" w:hint="cs"/>
          <w:rtl/>
        </w:rPr>
      </w:pPr>
    </w:p>
    <w:p w:rsidR="004871BA" w:rsidRPr="0099458B" w:rsidRDefault="004871BA" w:rsidP="004871BA">
      <w:pPr>
        <w:pStyle w:val="P00"/>
        <w:spacing w:before="0"/>
        <w:ind w:left="0" w:right="1134"/>
        <w:rPr>
          <w:rStyle w:val="default"/>
          <w:rFonts w:cs="FrankRuehl" w:hint="cs"/>
          <w:vanish/>
          <w:color w:val="FF0000"/>
          <w:sz w:val="20"/>
          <w:szCs w:val="20"/>
          <w:shd w:val="clear" w:color="auto" w:fill="FFFF99"/>
          <w:rtl/>
        </w:rPr>
      </w:pPr>
      <w:bookmarkStart w:id="100" w:name="Rov60"/>
      <w:r w:rsidRPr="0099458B">
        <w:rPr>
          <w:rStyle w:val="default"/>
          <w:rFonts w:cs="FrankRuehl" w:hint="cs"/>
          <w:vanish/>
          <w:color w:val="FF0000"/>
          <w:sz w:val="20"/>
          <w:szCs w:val="20"/>
          <w:shd w:val="clear" w:color="auto" w:fill="FFFF99"/>
          <w:rtl/>
        </w:rPr>
        <w:t>מיום 30.9.1990</w:t>
      </w:r>
    </w:p>
    <w:p w:rsidR="004871BA" w:rsidRPr="0099458B" w:rsidRDefault="004871BA" w:rsidP="004871B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4871BA" w:rsidRPr="0099458B" w:rsidRDefault="004871BA" w:rsidP="004871B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14ג</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p>
    <w:p w:rsidR="00C85759" w:rsidRPr="0099458B" w:rsidRDefault="00C85759" w:rsidP="00C8575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C85759" w:rsidRPr="0099458B" w:rsidRDefault="00C85759" w:rsidP="00C8575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85759" w:rsidRPr="0099458B" w:rsidRDefault="00C85759" w:rsidP="00C85759">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14ג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קבוצת בוחרים המונה לפחות שלושה אחוזים ממספר הבוחרים שבכל ישובי המועצה, </w:t>
      </w:r>
      <w:r w:rsidRPr="0099458B">
        <w:rPr>
          <w:rStyle w:val="default"/>
          <w:rFonts w:cs="FrankRuehl" w:hint="cs"/>
          <w:strike/>
          <w:vanish/>
          <w:sz w:val="22"/>
          <w:szCs w:val="22"/>
          <w:shd w:val="clear" w:color="auto" w:fill="FFFF99"/>
          <w:rtl/>
        </w:rPr>
        <w:t>רשאית להציע מועמד לראשות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רשאית להציע כמועמד לראשות המועצה אדם הזכאי להיבחר לראש המועצה לפי סעיף 14ב(ב)</w:t>
      </w:r>
      <w:r w:rsidRPr="0099458B">
        <w:rPr>
          <w:rStyle w:val="default"/>
          <w:rFonts w:cs="FrankRuehl" w:hint="cs"/>
          <w:vanish/>
          <w:sz w:val="22"/>
          <w:szCs w:val="22"/>
          <w:shd w:val="clear" w:color="auto" w:fill="FFFF99"/>
          <w:rtl/>
        </w:rPr>
        <w:t>.</w:t>
      </w:r>
    </w:p>
    <w:p w:rsidR="0043377A" w:rsidRPr="0099458B" w:rsidRDefault="0043377A" w:rsidP="0043377A">
      <w:pPr>
        <w:pStyle w:val="P00"/>
        <w:spacing w:before="0"/>
        <w:ind w:left="0" w:right="1134"/>
        <w:rPr>
          <w:rStyle w:val="default"/>
          <w:rFonts w:cs="FrankRuehl" w:hint="cs"/>
          <w:vanish/>
          <w:sz w:val="20"/>
          <w:szCs w:val="20"/>
          <w:shd w:val="clear" w:color="auto" w:fill="FFFF99"/>
          <w:rtl/>
        </w:rPr>
      </w:pPr>
    </w:p>
    <w:p w:rsidR="0043377A" w:rsidRPr="0099458B" w:rsidRDefault="0043377A" w:rsidP="0043377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11.5.2006</w:t>
      </w:r>
    </w:p>
    <w:p w:rsidR="0043377A" w:rsidRPr="0099458B" w:rsidRDefault="0043377A" w:rsidP="0043377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95) תשס"ו-2006</w:t>
      </w:r>
    </w:p>
    <w:p w:rsidR="0043377A" w:rsidRPr="0099458B" w:rsidRDefault="0043377A" w:rsidP="0043377A">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14ג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קבוצת בוחרים המונה לפחות שלושה אחוזים ממספר הבוחרים שבכל ישובי המועצה, רשאית להציע כמועמד לראשות המועצה אדם הזכאי להיבחר לראש המועצה לפי סעיף 14ב(ב) </w:t>
      </w:r>
      <w:r w:rsidRPr="0099458B">
        <w:rPr>
          <w:rStyle w:val="default"/>
          <w:rFonts w:cs="FrankRuehl" w:hint="cs"/>
          <w:vanish/>
          <w:sz w:val="22"/>
          <w:szCs w:val="22"/>
          <w:u w:val="single"/>
          <w:shd w:val="clear" w:color="auto" w:fill="FFFF99"/>
          <w:rtl/>
        </w:rPr>
        <w:t>וכן רשאי מי שמכהן כראש המועצה להציע את עצמו כמועמד לכהונה נוספת</w:t>
      </w:r>
      <w:r w:rsidRPr="0099458B">
        <w:rPr>
          <w:rStyle w:val="default"/>
          <w:rFonts w:cs="FrankRuehl" w:hint="cs"/>
          <w:vanish/>
          <w:sz w:val="22"/>
          <w:szCs w:val="22"/>
          <w:shd w:val="clear" w:color="auto" w:fill="FFFF99"/>
          <w:rtl/>
        </w:rPr>
        <w:t>.</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p>
    <w:p w:rsidR="00465858" w:rsidRPr="0099458B" w:rsidRDefault="00465858" w:rsidP="0046585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hyperlink r:id="rId27"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DB16AA" w:rsidRPr="002B70D5" w:rsidRDefault="00DB16AA"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14ג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כל קבוצת בוחרים המונה </w:t>
      </w:r>
      <w:r w:rsidRPr="0099458B">
        <w:rPr>
          <w:rStyle w:val="default"/>
          <w:rFonts w:cs="FrankRuehl" w:hint="cs"/>
          <w:strike/>
          <w:vanish/>
          <w:sz w:val="22"/>
          <w:szCs w:val="22"/>
          <w:shd w:val="clear" w:color="auto" w:fill="FFFF99"/>
          <w:rtl/>
        </w:rPr>
        <w:t>לפחות שלושה אחוזים ממספר הבוחרים שבכל ישובי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המונה 500 אנשים או שלושה אחוזים ממספר הבוחרים, הכל לפי המספר הקטן יותר</w:t>
      </w:r>
      <w:r w:rsidRPr="0099458B">
        <w:rPr>
          <w:rStyle w:val="default"/>
          <w:rFonts w:cs="FrankRuehl" w:hint="cs"/>
          <w:vanish/>
          <w:sz w:val="22"/>
          <w:szCs w:val="22"/>
          <w:shd w:val="clear" w:color="auto" w:fill="FFFF99"/>
          <w:rtl/>
        </w:rPr>
        <w:t>, רשאית להציע כמועמד לראשות המועצה אדם הזכאי להיבחר לראש המועצה לפי סעיף 14ב(ב) וכן רשאי מי שמכהן כראש המועצה להציע את עצמו כמועמד לכהונה נוספת.</w:t>
      </w:r>
      <w:bookmarkEnd w:id="100"/>
    </w:p>
    <w:p w:rsidR="004871BA" w:rsidRDefault="004871BA" w:rsidP="004871BA">
      <w:pPr>
        <w:pStyle w:val="P00"/>
        <w:spacing w:before="72"/>
        <w:ind w:left="0" w:right="1134"/>
        <w:rPr>
          <w:rStyle w:val="default"/>
          <w:rFonts w:cs="FrankRuehl" w:hint="cs"/>
          <w:rtl/>
        </w:rPr>
      </w:pPr>
      <w:bookmarkStart w:id="101" w:name="Seif231"/>
      <w:bookmarkEnd w:id="101"/>
      <w:r>
        <w:rPr>
          <w:rFonts w:cs="Miriam"/>
          <w:lang w:val="he-IL"/>
        </w:rPr>
        <w:pict>
          <v:rect id="_x0000_s3065" style="position:absolute;left:0;text-align:left;margin-left:464.35pt;margin-top:7.1pt;width:75.05pt;height:29.6pt;z-index:251619328" o:allowincell="f" filled="f" stroked="f" strokecolor="lime" strokeweight=".25pt">
            <v:textbox style="mso-next-textbox:#_x0000_s3065" inset="0,0,0,0">
              <w:txbxContent>
                <w:p w:rsidR="009C6577" w:rsidRDefault="009C6577" w:rsidP="004871BA">
                  <w:pPr>
                    <w:spacing w:line="160" w:lineRule="exact"/>
                    <w:rPr>
                      <w:rFonts w:cs="Miriam" w:hint="cs"/>
                      <w:sz w:val="18"/>
                      <w:szCs w:val="18"/>
                      <w:rtl/>
                    </w:rPr>
                  </w:pPr>
                  <w:r>
                    <w:rPr>
                      <w:rFonts w:cs="Miriam" w:hint="cs"/>
                      <w:sz w:val="18"/>
                      <w:szCs w:val="18"/>
                      <w:rtl/>
                    </w:rPr>
                    <w:t>מימון בחירות</w:t>
                  </w:r>
                </w:p>
                <w:p w:rsidR="009C6577" w:rsidRDefault="009C6577" w:rsidP="004871BA">
                  <w:pPr>
                    <w:spacing w:line="160" w:lineRule="exact"/>
                    <w:rPr>
                      <w:rFonts w:cs="Miriam" w:hint="cs"/>
                      <w:noProof/>
                      <w:sz w:val="18"/>
                      <w:szCs w:val="18"/>
                      <w:rtl/>
                    </w:rPr>
                  </w:pPr>
                  <w:r>
                    <w:rPr>
                      <w:rFonts w:cs="Miriam" w:hint="cs"/>
                      <w:sz w:val="18"/>
                      <w:szCs w:val="18"/>
                      <w:rtl/>
                    </w:rPr>
                    <w:t>(תיקון מס' 73) תשנ"ט-1999</w:t>
                  </w:r>
                </w:p>
              </w:txbxContent>
            </v:textbox>
            <w10:anchorlock/>
          </v:rect>
        </w:pict>
      </w:r>
      <w:r>
        <w:rPr>
          <w:rStyle w:val="big-number"/>
          <w:rFonts w:cs="Miriam" w:hint="cs"/>
          <w:rtl/>
        </w:rPr>
        <w:t>14</w:t>
      </w:r>
      <w:r>
        <w:rPr>
          <w:rStyle w:val="default"/>
          <w:rFonts w:cs="FrankRuehl" w:hint="cs"/>
          <w:rtl/>
        </w:rPr>
        <w:t>ג1</w:t>
      </w:r>
      <w:r>
        <w:rPr>
          <w:rStyle w:val="default"/>
          <w:rFonts w:cs="FrankRuehl"/>
          <w:rtl/>
        </w:rPr>
        <w:t>.</w:t>
      </w:r>
      <w:r>
        <w:rPr>
          <w:rStyle w:val="default"/>
          <w:rFonts w:cs="FrankRuehl"/>
          <w:rtl/>
        </w:rPr>
        <w:tab/>
      </w:r>
      <w:r>
        <w:rPr>
          <w:rStyle w:val="default"/>
          <w:rFonts w:cs="FrankRuehl" w:hint="cs"/>
          <w:rtl/>
        </w:rPr>
        <w:t>כל מועמד לראש מועצה אזורית זכאי למימון הוצאות הבחירות שלו מאוצר מדינת ישראל, כמפורט בסעיף 12ב לתקנון המועצות המקומיות (יהודה והשומרון), התשמ"א-1981.</w:t>
      </w:r>
    </w:p>
    <w:p w:rsidR="004871BA" w:rsidRPr="0099458B" w:rsidRDefault="004871BA" w:rsidP="004871BA">
      <w:pPr>
        <w:pStyle w:val="P00"/>
        <w:spacing w:before="0"/>
        <w:ind w:left="0" w:right="1134"/>
        <w:rPr>
          <w:rStyle w:val="default"/>
          <w:rFonts w:cs="FrankRuehl" w:hint="cs"/>
          <w:vanish/>
          <w:color w:val="FF0000"/>
          <w:sz w:val="20"/>
          <w:szCs w:val="20"/>
          <w:shd w:val="clear" w:color="auto" w:fill="FFFF99"/>
          <w:rtl/>
        </w:rPr>
      </w:pPr>
      <w:bookmarkStart w:id="102" w:name="Rov61"/>
      <w:r w:rsidRPr="0099458B">
        <w:rPr>
          <w:rStyle w:val="default"/>
          <w:rFonts w:cs="FrankRuehl" w:hint="cs"/>
          <w:vanish/>
          <w:color w:val="FF0000"/>
          <w:sz w:val="20"/>
          <w:szCs w:val="20"/>
          <w:shd w:val="clear" w:color="auto" w:fill="FFFF99"/>
          <w:rtl/>
        </w:rPr>
        <w:t>מיום 28.4.1999</w:t>
      </w:r>
    </w:p>
    <w:p w:rsidR="004871BA" w:rsidRPr="0099458B" w:rsidRDefault="004871BA" w:rsidP="004871B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73) תשנ"ט-1999</w:t>
      </w:r>
    </w:p>
    <w:p w:rsidR="004871BA" w:rsidRPr="002B70D5" w:rsidRDefault="004871BA"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14ג1</w:t>
      </w:r>
      <w:bookmarkEnd w:id="102"/>
    </w:p>
    <w:p w:rsidR="00BC37FE" w:rsidRDefault="00BC37FE" w:rsidP="00C85759">
      <w:pPr>
        <w:pStyle w:val="P00"/>
        <w:spacing w:before="72"/>
        <w:ind w:left="0" w:right="1134"/>
        <w:rPr>
          <w:rStyle w:val="default"/>
          <w:rFonts w:cs="FrankRuehl" w:hint="cs"/>
          <w:rtl/>
        </w:rPr>
      </w:pPr>
      <w:bookmarkStart w:id="103" w:name="Seif194"/>
      <w:bookmarkEnd w:id="103"/>
      <w:r>
        <w:rPr>
          <w:rFonts w:cs="Miriam"/>
          <w:lang w:val="he-IL"/>
        </w:rPr>
        <w:pict>
          <v:rect id="_x0000_s2845" style="position:absolute;left:0;text-align:left;margin-left:464.35pt;margin-top:7.1pt;width:75.05pt;height:32.65pt;z-index:251530240" o:allowincell="f" filled="f" stroked="f" strokecolor="lime" strokeweight=".25pt">
            <v:textbox style="mso-next-textbox:#_x0000_s2845" inset="0,0,0,0">
              <w:txbxContent>
                <w:p w:rsidR="009C6577" w:rsidRDefault="009C6577" w:rsidP="00BC37FE">
                  <w:pPr>
                    <w:spacing w:line="160" w:lineRule="exact"/>
                    <w:rPr>
                      <w:rFonts w:cs="Miriam" w:hint="cs"/>
                      <w:sz w:val="18"/>
                      <w:szCs w:val="18"/>
                      <w:rtl/>
                    </w:rPr>
                  </w:pPr>
                  <w:r>
                    <w:rPr>
                      <w:rFonts w:cs="Miriam" w:hint="cs"/>
                      <w:sz w:val="18"/>
                      <w:szCs w:val="18"/>
                      <w:rtl/>
                    </w:rPr>
                    <w:t>התפטרות מועמד</w:t>
                  </w:r>
                </w:p>
                <w:p w:rsidR="009C6577" w:rsidRDefault="009C6577" w:rsidP="00BC37F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Pr>
          <w:rStyle w:val="default"/>
          <w:rFonts w:cs="FrankRuehl" w:hint="cs"/>
          <w:rtl/>
        </w:rPr>
        <w:t>ד</w:t>
      </w:r>
      <w:r>
        <w:rPr>
          <w:rStyle w:val="default"/>
          <w:rFonts w:cs="FrankRuehl"/>
          <w:rtl/>
        </w:rPr>
        <w:t>.</w:t>
      </w:r>
      <w:r>
        <w:rPr>
          <w:rStyle w:val="default"/>
          <w:rFonts w:cs="FrankRuehl"/>
          <w:rtl/>
        </w:rPr>
        <w:tab/>
      </w:r>
      <w:r w:rsidR="00C85759">
        <w:rPr>
          <w:rStyle w:val="default"/>
          <w:rFonts w:cs="FrankRuehl" w:hint="cs"/>
          <w:rtl/>
        </w:rPr>
        <w:t xml:space="preserve">התפטר מועמד לראש המועצה ביום ה-10 שלפני יום הבחירות או לפני כן, </w:t>
      </w:r>
      <w:r w:rsidR="00252E69">
        <w:rPr>
          <w:rStyle w:val="default"/>
          <w:rFonts w:cs="FrankRuehl" w:hint="cs"/>
          <w:rtl/>
        </w:rPr>
        <w:t>רשאי מי שהציע את המועמדתו, לא יאוחר מהיום ה-7 שלפני יום הבחירות, להציע במקומו מועמד אחר הזכאי להיבחר לראש המועצה.</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04" w:name="Rov62"/>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14ד</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p>
    <w:p w:rsidR="00C85759" w:rsidRPr="0099458B" w:rsidRDefault="00C85759" w:rsidP="00C8575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C85759" w:rsidRPr="0099458B" w:rsidRDefault="00C85759" w:rsidP="00C8575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85759" w:rsidRPr="0099458B" w:rsidRDefault="00C85759" w:rsidP="00C8575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14ד</w:t>
      </w:r>
    </w:p>
    <w:p w:rsidR="00C85759" w:rsidRPr="0099458B" w:rsidRDefault="00C85759" w:rsidP="00C8575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85759" w:rsidRPr="0099458B" w:rsidRDefault="00C85759" w:rsidP="00C8575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פטירה או התפטרות</w:t>
      </w:r>
    </w:p>
    <w:p w:rsidR="00C85759" w:rsidRPr="0099458B" w:rsidRDefault="00C85759" w:rsidP="00C8575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14ד</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נפטר או התפטר מועמד לראשות המועצה ביום העשירי לפני יום הבחירות או לפני כן, רשאי מי שהציע את מועמדותו, לא יאוחר מהיום השביעי שלפני יום הבחירות, להציע מועמד אחר במקומו.</w:t>
      </w:r>
    </w:p>
    <w:p w:rsidR="00C85759" w:rsidRPr="002B70D5" w:rsidRDefault="00C85759"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נפטר אחד המועמדים לראשות המועצה לאחר היום העשירי שלפני יום הבחירות, יידחו הבחירות למועצה לראשותה והן ייערכו כעבור ארבעה עשר ימים מהיום שהיו צריכות להיערך; מי שהציע את מועמדותו של הנפטר רשאי</w:t>
      </w:r>
      <w:r w:rsidR="00252E69" w:rsidRPr="0099458B">
        <w:rPr>
          <w:rStyle w:val="default"/>
          <w:rFonts w:cs="FrankRuehl" w:hint="cs"/>
          <w:strike/>
          <w:vanish/>
          <w:sz w:val="22"/>
          <w:szCs w:val="22"/>
          <w:shd w:val="clear" w:color="auto" w:fill="FFFF99"/>
          <w:rtl/>
        </w:rPr>
        <w:t xml:space="preserve"> </w:t>
      </w:r>
      <w:r w:rsidRPr="0099458B">
        <w:rPr>
          <w:rStyle w:val="default"/>
          <w:rFonts w:cs="FrankRuehl" w:hint="cs"/>
          <w:strike/>
          <w:vanish/>
          <w:sz w:val="22"/>
          <w:szCs w:val="22"/>
          <w:shd w:val="clear" w:color="auto" w:fill="FFFF99"/>
          <w:rtl/>
        </w:rPr>
        <w:t>להציע מועמד אחר במקומו לפי סעיף קטן (א) ובשינויים המחוייבים.</w:t>
      </w:r>
      <w:bookmarkEnd w:id="104"/>
    </w:p>
    <w:p w:rsidR="00BC37FE" w:rsidRDefault="00BC37FE" w:rsidP="00F14645">
      <w:pPr>
        <w:pStyle w:val="P00"/>
        <w:spacing w:before="72"/>
        <w:ind w:left="0" w:right="1134"/>
        <w:rPr>
          <w:rStyle w:val="default"/>
          <w:rFonts w:cs="FrankRuehl" w:hint="cs"/>
          <w:rtl/>
        </w:rPr>
      </w:pPr>
      <w:bookmarkStart w:id="105" w:name="Seif195"/>
      <w:bookmarkEnd w:id="105"/>
      <w:r>
        <w:rPr>
          <w:rFonts w:cs="Miriam"/>
          <w:lang w:val="he-IL"/>
        </w:rPr>
        <w:pict>
          <v:rect id="_x0000_s2846" style="position:absolute;left:0;text-align:left;margin-left:464.35pt;margin-top:7.1pt;width:75.05pt;height:27.55pt;z-index:251531264" o:allowincell="f" filled="f" stroked="f" strokecolor="lime" strokeweight=".25pt">
            <v:textbox style="mso-next-textbox:#_x0000_s2846" inset="0,0,0,0">
              <w:txbxContent>
                <w:p w:rsidR="009C6577" w:rsidRDefault="009C6577" w:rsidP="00BC37FE">
                  <w:pPr>
                    <w:spacing w:line="160" w:lineRule="exact"/>
                    <w:rPr>
                      <w:rFonts w:cs="Miriam" w:hint="cs"/>
                      <w:sz w:val="18"/>
                      <w:szCs w:val="18"/>
                      <w:rtl/>
                    </w:rPr>
                  </w:pPr>
                  <w:r>
                    <w:rPr>
                      <w:rFonts w:cs="Miriam" w:hint="cs"/>
                      <w:sz w:val="18"/>
                      <w:szCs w:val="18"/>
                      <w:rtl/>
                    </w:rPr>
                    <w:t>פטירת מועמד</w:t>
                  </w:r>
                </w:p>
                <w:p w:rsidR="009C6577" w:rsidRDefault="009C6577" w:rsidP="00BC37F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0D7A31">
        <w:rPr>
          <w:rStyle w:val="default"/>
          <w:rFonts w:cs="FrankRuehl" w:hint="cs"/>
          <w:rtl/>
        </w:rPr>
        <w:t>ה</w:t>
      </w:r>
      <w:r>
        <w:rPr>
          <w:rStyle w:val="default"/>
          <w:rFonts w:cs="FrankRuehl"/>
          <w:rtl/>
        </w:rPr>
        <w:t>.</w:t>
      </w:r>
      <w:r>
        <w:rPr>
          <w:rStyle w:val="default"/>
          <w:rFonts w:cs="FrankRuehl"/>
          <w:rtl/>
        </w:rPr>
        <w:tab/>
      </w:r>
      <w:r w:rsidR="004A0980">
        <w:rPr>
          <w:rStyle w:val="default"/>
          <w:rFonts w:cs="FrankRuehl" w:hint="cs"/>
          <w:rtl/>
        </w:rPr>
        <w:t>(א)</w:t>
      </w:r>
      <w:r w:rsidR="004A0980">
        <w:rPr>
          <w:rStyle w:val="default"/>
          <w:rFonts w:cs="FrankRuehl" w:hint="cs"/>
          <w:rtl/>
        </w:rPr>
        <w:tab/>
      </w:r>
      <w:r w:rsidR="00252E69">
        <w:rPr>
          <w:rStyle w:val="default"/>
          <w:rFonts w:cs="FrankRuehl" w:hint="cs"/>
          <w:rtl/>
        </w:rPr>
        <w:t>בכפוף לאמור בסעיף 14ו, נפטר מועמד לראשות המועצה, רשאי מי שהציע את מועמדותו של הנפטר, לא יאוחר מהיום ה-10 שלאחר הפטירה, להציע במקומו מועמד אחר הזכאי להיבחר לראש המועצה.</w:t>
      </w:r>
    </w:p>
    <w:p w:rsidR="004A0980" w:rsidRDefault="004A0980" w:rsidP="00252E69">
      <w:pPr>
        <w:pStyle w:val="P00"/>
        <w:spacing w:before="72"/>
        <w:ind w:left="0" w:right="1134"/>
        <w:rPr>
          <w:rStyle w:val="default"/>
          <w:rFonts w:cs="FrankRuehl" w:hint="cs"/>
          <w:rtl/>
        </w:rPr>
      </w:pPr>
      <w:r w:rsidRPr="004A0980">
        <w:rPr>
          <w:rStyle w:val="default"/>
          <w:rFonts w:cs="FrankRuehl" w:hint="cs"/>
          <w:rtl/>
        </w:rPr>
        <w:tab/>
        <w:t>(ב)</w:t>
      </w:r>
      <w:r w:rsidRPr="004A0980">
        <w:rPr>
          <w:rStyle w:val="default"/>
          <w:rFonts w:cs="FrankRuehl" w:hint="cs"/>
          <w:rtl/>
        </w:rPr>
        <w:tab/>
      </w:r>
      <w:r w:rsidR="00252E69">
        <w:rPr>
          <w:rStyle w:val="default"/>
          <w:rFonts w:cs="FrankRuehl" w:hint="cs"/>
          <w:rtl/>
        </w:rPr>
        <w:t>נפטר מועמד לראשות המועצה ביום ה-15 שלפני יום הבחירות או לפני כן, יחולו הוראות אלה:</w:t>
      </w:r>
    </w:p>
    <w:p w:rsidR="00252E69" w:rsidRDefault="00F14645" w:rsidP="00F146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הוצע מועמד לפי סעיף קטן (א) </w:t>
      </w:r>
      <w:r>
        <w:rPr>
          <w:rStyle w:val="default"/>
          <w:rFonts w:cs="FrankRuehl"/>
          <w:rtl/>
        </w:rPr>
        <w:t>–</w:t>
      </w:r>
      <w:r>
        <w:rPr>
          <w:rStyle w:val="default"/>
          <w:rFonts w:cs="FrankRuehl" w:hint="cs"/>
          <w:rtl/>
        </w:rPr>
        <w:t xml:space="preserve"> יתקיימו הבחירות למועצה ולראש המועצה ביום שלישי הראשון שלאחר היום ה-33 מיום הגשת הצעת המועמד;</w:t>
      </w:r>
    </w:p>
    <w:p w:rsidR="00F14645" w:rsidRDefault="00F14645" w:rsidP="00F146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הוצע מועמד לפי סעיף קטן (א) </w:t>
      </w:r>
      <w:r>
        <w:rPr>
          <w:rStyle w:val="default"/>
          <w:rFonts w:cs="FrankRuehl"/>
          <w:rtl/>
        </w:rPr>
        <w:t>–</w:t>
      </w:r>
      <w:r>
        <w:rPr>
          <w:rStyle w:val="default"/>
          <w:rFonts w:cs="FrankRuehl" w:hint="cs"/>
          <w:rtl/>
        </w:rPr>
        <w:t xml:space="preserve"> יתקיימו הבחירות למועצה ולראש המועצה ביום שבו היום צריכות להתקיים.</w:t>
      </w:r>
    </w:p>
    <w:p w:rsidR="00F14645" w:rsidRDefault="00F14645" w:rsidP="00252E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נפטר מועמד לראשות המועצה אחרי היום ה-15 שלפני יום הבחירות, יחולו הוראות אלה:</w:t>
      </w:r>
    </w:p>
    <w:p w:rsidR="00F14645" w:rsidRDefault="00F14645" w:rsidP="00F146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הוצע מועמד לפי סעיף קטן (א) </w:t>
      </w:r>
      <w:r>
        <w:rPr>
          <w:rStyle w:val="default"/>
          <w:rFonts w:cs="FrankRuehl"/>
          <w:rtl/>
        </w:rPr>
        <w:t>–</w:t>
      </w:r>
      <w:r>
        <w:rPr>
          <w:rStyle w:val="default"/>
          <w:rFonts w:cs="FrankRuehl" w:hint="cs"/>
          <w:rtl/>
        </w:rPr>
        <w:t xml:space="preserve"> יתקיימו הבחירות למועצה ולראש המועצה במועד האמור בסעיף קטן (ב)(1);</w:t>
      </w:r>
    </w:p>
    <w:p w:rsidR="00F14645" w:rsidRDefault="00F14645" w:rsidP="00F146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הוצע מועמד לפי סעיף קטן (א) </w:t>
      </w:r>
      <w:r>
        <w:rPr>
          <w:rStyle w:val="default"/>
          <w:rFonts w:cs="FrankRuehl"/>
          <w:rtl/>
        </w:rPr>
        <w:t>–</w:t>
      </w:r>
      <w:r>
        <w:rPr>
          <w:rStyle w:val="default"/>
          <w:rFonts w:cs="FrankRuehl" w:hint="cs"/>
          <w:rtl/>
        </w:rPr>
        <w:t xml:space="preserve"> יתקיימו הבחירות למועצה ולראש המועצה בתום 14 ימים מהיום שבו היום צריכות להתקיים.</w:t>
      </w:r>
    </w:p>
    <w:p w:rsidR="00F14645" w:rsidRPr="004A0980" w:rsidRDefault="00F14645" w:rsidP="00252E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הצעת מועמד לפי סעיף זה תוגש למנהל הבחירות בימים, בשעות ובמקום שיקבע.</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06" w:name="Rov63"/>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0D7A3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0D7A31" w:rsidRPr="0099458B">
        <w:rPr>
          <w:rStyle w:val="default"/>
          <w:rFonts w:cs="FrankRuehl" w:hint="cs"/>
          <w:b/>
          <w:bCs/>
          <w:vanish/>
          <w:sz w:val="20"/>
          <w:szCs w:val="20"/>
          <w:shd w:val="clear" w:color="auto" w:fill="FFFF99"/>
          <w:rtl/>
        </w:rPr>
        <w:t>ה</w:t>
      </w:r>
    </w:p>
    <w:p w:rsidR="004A0980" w:rsidRPr="0099458B" w:rsidRDefault="004A0980" w:rsidP="000D7A31">
      <w:pPr>
        <w:pStyle w:val="P00"/>
        <w:spacing w:before="0"/>
        <w:ind w:left="0" w:right="1134"/>
        <w:rPr>
          <w:rStyle w:val="default"/>
          <w:rFonts w:cs="FrankRuehl" w:hint="cs"/>
          <w:vanish/>
          <w:sz w:val="20"/>
          <w:szCs w:val="20"/>
          <w:shd w:val="clear" w:color="auto" w:fill="FFFF99"/>
          <w:rtl/>
        </w:rPr>
      </w:pPr>
    </w:p>
    <w:p w:rsidR="004A0980" w:rsidRPr="0099458B" w:rsidRDefault="004A0980" w:rsidP="004A098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27.8.1999</w:t>
      </w:r>
    </w:p>
    <w:p w:rsidR="004A0980" w:rsidRPr="0099458B" w:rsidRDefault="004A0980" w:rsidP="004A098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4A0980" w:rsidRPr="0099458B" w:rsidRDefault="004A0980" w:rsidP="004A0980">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14</w:t>
      </w:r>
      <w:r w:rsidRPr="0099458B">
        <w:rPr>
          <w:rStyle w:val="default"/>
          <w:rFonts w:cs="FrankRuehl" w:hint="cs"/>
          <w:vanish/>
          <w:sz w:val="22"/>
          <w:szCs w:val="22"/>
          <w:shd w:val="clear" w:color="auto" w:fill="FFFF99"/>
          <w:rtl/>
        </w:rPr>
        <w:t>ה</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 xml:space="preserve">לא הוגשה שום הצעת מועמד או התפטר או נפטר מועמד יחיד לאחר היום העשירי שלפני יום הבחירות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לא יהיו בחירות בקלפי והמועצה תבחר בראש המועצה מבין חבריה לפי סעיף 14יג.</w:t>
      </w:r>
    </w:p>
    <w:p w:rsidR="004A0980" w:rsidRPr="0099458B" w:rsidRDefault="004A0980" w:rsidP="004A098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נקבע כי מועמד יחיד אינו זכאי להשתתף בבחירות לראשות המועצה כאמור בסעיף 10ה, יחולו הוראות סעיף קטן (א), בשינויים המחויבים.</w:t>
      </w:r>
    </w:p>
    <w:p w:rsidR="00252E69" w:rsidRPr="0099458B" w:rsidRDefault="00252E69" w:rsidP="00252E69">
      <w:pPr>
        <w:pStyle w:val="P00"/>
        <w:spacing w:before="0"/>
        <w:ind w:left="0" w:right="1134"/>
        <w:rPr>
          <w:rStyle w:val="default"/>
          <w:rFonts w:cs="FrankRuehl" w:hint="cs"/>
          <w:vanish/>
          <w:sz w:val="20"/>
          <w:szCs w:val="20"/>
          <w:shd w:val="clear" w:color="auto" w:fill="FFFF99"/>
          <w:rtl/>
        </w:rPr>
      </w:pPr>
    </w:p>
    <w:p w:rsidR="00252E69" w:rsidRPr="0099458B" w:rsidRDefault="00252E69" w:rsidP="00252E6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252E69" w:rsidRPr="0099458B" w:rsidRDefault="00252E69" w:rsidP="00252E6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52E69" w:rsidRPr="0099458B" w:rsidRDefault="00252E69" w:rsidP="00252E6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14ה</w:t>
      </w:r>
    </w:p>
    <w:p w:rsidR="00252E69" w:rsidRPr="0099458B" w:rsidRDefault="00252E69" w:rsidP="00252E6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52E69" w:rsidRPr="0099458B" w:rsidRDefault="00252E69" w:rsidP="00252E6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בחירות ללא הצבעה בקלפי</w:t>
      </w:r>
    </w:p>
    <w:p w:rsidR="00252E69" w:rsidRPr="0099458B" w:rsidRDefault="00252E69" w:rsidP="00252E6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14ה</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לא הוגשה שום הצעת מועמד או התפטר או נפטר מועמד יחיד לאחר היום העשירי שלפני יום הבחירות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לא יהיו בחירות בקלפי והמועצה תבחר בראש המועצה מבין חבריה לפי סעיף 14יג.</w:t>
      </w:r>
    </w:p>
    <w:p w:rsidR="00252E69" w:rsidRPr="002B70D5" w:rsidRDefault="00252E69"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נקבע כי מועמד יחיד אינו זכאי להשתתף בבחירות לראשות המועצה כאמור בסעיף 10ה, יחולו הוראות סעיף קטן (א), בשינויים המחויבים.</w:t>
      </w:r>
      <w:bookmarkEnd w:id="106"/>
    </w:p>
    <w:p w:rsidR="00BC37FE" w:rsidRDefault="00BC37FE" w:rsidP="00F14645">
      <w:pPr>
        <w:pStyle w:val="P00"/>
        <w:spacing w:before="72"/>
        <w:ind w:left="0" w:right="1134"/>
        <w:rPr>
          <w:rStyle w:val="default"/>
          <w:rFonts w:cs="FrankRuehl" w:hint="cs"/>
          <w:rtl/>
        </w:rPr>
      </w:pPr>
      <w:bookmarkStart w:id="107" w:name="Seif196"/>
      <w:bookmarkEnd w:id="107"/>
      <w:r>
        <w:rPr>
          <w:rFonts w:cs="Miriam"/>
          <w:lang w:val="he-IL"/>
        </w:rPr>
        <w:pict>
          <v:rect id="_x0000_s2847" style="position:absolute;left:0;text-align:left;margin-left:464.35pt;margin-top:7.1pt;width:75.05pt;height:28.95pt;z-index:251532288" o:allowincell="f" filled="f" stroked="f" strokecolor="lime" strokeweight=".25pt">
            <v:textbox style="mso-next-textbox:#_x0000_s2847" inset="0,0,0,0">
              <w:txbxContent>
                <w:p w:rsidR="009C6577" w:rsidRDefault="009C6577" w:rsidP="00BC37FE">
                  <w:pPr>
                    <w:spacing w:line="160" w:lineRule="exact"/>
                    <w:rPr>
                      <w:rFonts w:cs="Miriam" w:hint="cs"/>
                      <w:sz w:val="18"/>
                      <w:szCs w:val="18"/>
                      <w:rtl/>
                    </w:rPr>
                  </w:pPr>
                  <w:r>
                    <w:rPr>
                      <w:rFonts w:cs="Miriam" w:hint="cs"/>
                      <w:sz w:val="18"/>
                      <w:szCs w:val="18"/>
                      <w:rtl/>
                    </w:rPr>
                    <w:t>בחירות באין מועמד</w:t>
                  </w:r>
                </w:p>
                <w:p w:rsidR="009C6577" w:rsidRDefault="009C6577" w:rsidP="00F14645">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0D7A31">
        <w:rPr>
          <w:rStyle w:val="default"/>
          <w:rFonts w:cs="FrankRuehl" w:hint="cs"/>
          <w:rtl/>
        </w:rPr>
        <w:t>ו</w:t>
      </w:r>
      <w:r>
        <w:rPr>
          <w:rStyle w:val="default"/>
          <w:rFonts w:cs="FrankRuehl"/>
          <w:rtl/>
        </w:rPr>
        <w:t>.</w:t>
      </w:r>
      <w:r>
        <w:rPr>
          <w:rStyle w:val="default"/>
          <w:rFonts w:cs="FrankRuehl"/>
          <w:rtl/>
        </w:rPr>
        <w:tab/>
      </w:r>
      <w:r w:rsidR="00F14645">
        <w:rPr>
          <w:rStyle w:val="default"/>
          <w:rFonts w:cs="FrankRuehl" w:hint="cs"/>
          <w:rtl/>
        </w:rPr>
        <w:t>לא הוגשה או לא אושרה שום הצעת מועמד לראשות המועצה או התפטר או נפטר מועמד יחיד לאחר היום ה-10 שלפני יום הבחרות, או נקבע לפי סעיפים 10א, 10ב, ו-10ה כי מועמד יחיד אינו זכאי להשתתף בבחירות לראש המועצה, לא יהיו בחירות בקלפי והמועצה תבחר בראש המועצה מבין חבריה לפי הוראות סעיף 14יג.</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08" w:name="Rov64"/>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0D7A3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0D7A31" w:rsidRPr="0099458B">
        <w:rPr>
          <w:rStyle w:val="default"/>
          <w:rFonts w:cs="FrankRuehl" w:hint="cs"/>
          <w:b/>
          <w:bCs/>
          <w:vanish/>
          <w:sz w:val="20"/>
          <w:szCs w:val="20"/>
          <w:shd w:val="clear" w:color="auto" w:fill="FFFF99"/>
          <w:rtl/>
        </w:rPr>
        <w:t>ו</w:t>
      </w:r>
    </w:p>
    <w:p w:rsidR="00F14645" w:rsidRPr="0099458B" w:rsidRDefault="00F14645" w:rsidP="00F14645">
      <w:pPr>
        <w:pStyle w:val="P00"/>
        <w:spacing w:before="0"/>
        <w:ind w:left="0" w:right="1134"/>
        <w:rPr>
          <w:rStyle w:val="default"/>
          <w:rFonts w:cs="FrankRuehl" w:hint="cs"/>
          <w:vanish/>
          <w:sz w:val="20"/>
          <w:szCs w:val="20"/>
          <w:shd w:val="clear" w:color="auto" w:fill="FFFF99"/>
          <w:rtl/>
        </w:rPr>
      </w:pPr>
    </w:p>
    <w:p w:rsidR="00F14645" w:rsidRPr="0099458B" w:rsidRDefault="00F14645" w:rsidP="00F1464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F14645" w:rsidRPr="0099458B" w:rsidRDefault="00F14645" w:rsidP="00F1464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14645" w:rsidRPr="0099458B" w:rsidRDefault="00F14645" w:rsidP="00F1464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14ו</w:t>
      </w:r>
    </w:p>
    <w:p w:rsidR="00F14645" w:rsidRPr="0099458B" w:rsidRDefault="00F14645" w:rsidP="00F1464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14645" w:rsidRPr="0099458B" w:rsidRDefault="00F14645" w:rsidP="00F1464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נבחר ללא הצבעה בקלפי</w:t>
      </w:r>
    </w:p>
    <w:p w:rsidR="00F14645" w:rsidRPr="002B70D5" w:rsidRDefault="00F14645"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14ו</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אושר מועמד אחד בלבד לראש מועצה, יכריז פקיד הבחירות על דעת ועדת הבחירות על המועמד כמי שנבחר כראש המועצה ויפרסם הודעה על כך כאמור בסעיף 12.</w:t>
      </w:r>
      <w:bookmarkEnd w:id="108"/>
    </w:p>
    <w:p w:rsidR="00BC37FE" w:rsidRDefault="00BC37FE" w:rsidP="00501C2C">
      <w:pPr>
        <w:pStyle w:val="P00"/>
        <w:spacing w:before="72"/>
        <w:ind w:left="0" w:right="1134"/>
        <w:rPr>
          <w:rStyle w:val="default"/>
          <w:rFonts w:cs="FrankRuehl" w:hint="cs"/>
          <w:rtl/>
        </w:rPr>
      </w:pPr>
      <w:r>
        <w:rPr>
          <w:rFonts w:cs="Miriam"/>
          <w:lang w:val="he-IL"/>
        </w:rPr>
        <w:pict>
          <v:rect id="_x0000_s2848" style="position:absolute;left:0;text-align:left;margin-left:464.35pt;margin-top:7.1pt;width:75.05pt;height:25.85pt;z-index:251533312" o:allowincell="f" filled="f" stroked="f" strokecolor="lime" strokeweight=".25pt">
            <v:textbox style="mso-next-textbox:#_x0000_s2848" inset="0,0,0,0">
              <w:txbxContent>
                <w:p w:rsidR="009C6577" w:rsidRDefault="009C6577" w:rsidP="00501C2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2C13A3">
        <w:rPr>
          <w:rStyle w:val="default"/>
          <w:rFonts w:cs="FrankRuehl" w:hint="cs"/>
          <w:rtl/>
        </w:rPr>
        <w:t>ז</w:t>
      </w:r>
      <w:r>
        <w:rPr>
          <w:rStyle w:val="default"/>
          <w:rFonts w:cs="FrankRuehl"/>
          <w:rtl/>
        </w:rPr>
        <w:t>.</w:t>
      </w:r>
      <w:r>
        <w:rPr>
          <w:rStyle w:val="default"/>
          <w:rFonts w:cs="FrankRuehl"/>
          <w:rtl/>
        </w:rPr>
        <w:tab/>
      </w:r>
      <w:r w:rsidR="002C13A3">
        <w:rPr>
          <w:rStyle w:val="default"/>
          <w:rFonts w:cs="FrankRuehl" w:hint="cs"/>
          <w:rtl/>
        </w:rPr>
        <w:t>(</w:t>
      </w:r>
      <w:r w:rsidR="00501C2C">
        <w:rPr>
          <w:rStyle w:val="default"/>
          <w:rFonts w:cs="FrankRuehl" w:hint="cs"/>
          <w:rtl/>
        </w:rPr>
        <w:t>בוטל)</w:t>
      </w:r>
      <w:r w:rsidR="002C13A3">
        <w:rPr>
          <w:rStyle w:val="default"/>
          <w:rFonts w:cs="FrankRuehl" w:hint="cs"/>
          <w:rtl/>
        </w:rPr>
        <w:t>.</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09" w:name="Rov65"/>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2C13A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2C13A3" w:rsidRPr="0099458B">
        <w:rPr>
          <w:rStyle w:val="default"/>
          <w:rFonts w:cs="FrankRuehl" w:hint="cs"/>
          <w:b/>
          <w:bCs/>
          <w:vanish/>
          <w:sz w:val="20"/>
          <w:szCs w:val="20"/>
          <w:shd w:val="clear" w:color="auto" w:fill="FFFF99"/>
          <w:rtl/>
        </w:rPr>
        <w:t>ז</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p>
    <w:p w:rsidR="00501C2C" w:rsidRPr="0099458B" w:rsidRDefault="00501C2C" w:rsidP="00501C2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01C2C" w:rsidRPr="0099458B" w:rsidRDefault="00501C2C" w:rsidP="00501C2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14ז</w:t>
      </w:r>
    </w:p>
    <w:p w:rsidR="00501C2C" w:rsidRPr="0099458B" w:rsidRDefault="00501C2C" w:rsidP="00501C2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01C2C" w:rsidRPr="0099458B" w:rsidRDefault="00501C2C" w:rsidP="00501C2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תוצאות הבחירות בקלפי</w:t>
      </w:r>
    </w:p>
    <w:p w:rsidR="00501C2C" w:rsidRPr="0099458B" w:rsidRDefault="00501C2C" w:rsidP="00501C2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14ז</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היו שני מועמדים או יותר, המועמד שקיבל את המספר הגדול ביותר של קולות כשרים הוא הנבחר, ובלבד שקיבל לפחות 40% מאותם קולות.</w:t>
      </w:r>
    </w:p>
    <w:p w:rsidR="00501C2C" w:rsidRPr="0099458B" w:rsidRDefault="00501C2C" w:rsidP="00501C2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לא קיבל אף מועמד 40% מהקולות הכשרים או שקיבלו שני מועמדים כל אחד מספר שווה של קולות שהוא 40% או יותר מהקולות הכשרים, יקויימו כעבור 14 ימים מיום הבחירות, בחירות חוזרות לבחירת אחד משני המועמדים שקיבלו בבחירות הראשונות את המספרים הגדולים ביותר של קולות כשרים; המועמד שקיבל בבחירות החוזרות את המספר הגדול יותר של קולות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הוא הנבחר.</w:t>
      </w:r>
    </w:p>
    <w:p w:rsidR="00501C2C" w:rsidRPr="002B70D5" w:rsidRDefault="00501C2C"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קיבלו שני המועמדים מספר שווה של קולות כשרים בבחירות החוזרות, יצורפו מספר הקולות הכשרים שקיבל כל אחד מהם בבחירות הראשונות למספר הקולות הכשרים שקיבל בבחירות החוזרות והמועמד שקיבל את המספר הגדול יותר של קולות כשרים בבחירות הראשונות ובבחירות החוזרות גם יחד, הוא הנבחר; היה מספר הקולות הכשרים שקיבלו שני המועמדים שווה גם לאחר צירוף כאמור, תבחר המועצה, ברוב חבריה, באחד משני המועמדים כראש המועצה.</w:t>
      </w:r>
      <w:bookmarkEnd w:id="109"/>
    </w:p>
    <w:p w:rsidR="00BC37FE" w:rsidRDefault="00BC37FE" w:rsidP="00501C2C">
      <w:pPr>
        <w:pStyle w:val="P00"/>
        <w:spacing w:before="72"/>
        <w:ind w:left="0" w:right="1134"/>
        <w:rPr>
          <w:rStyle w:val="default"/>
          <w:rFonts w:cs="FrankRuehl" w:hint="cs"/>
          <w:rtl/>
        </w:rPr>
      </w:pPr>
      <w:r>
        <w:rPr>
          <w:rFonts w:cs="Miriam"/>
          <w:lang w:val="he-IL"/>
        </w:rPr>
        <w:pict>
          <v:rect id="_x0000_s2849" style="position:absolute;left:0;text-align:left;margin-left:464.35pt;margin-top:7.1pt;width:75.05pt;height:16.8pt;z-index:251534336" o:allowincell="f" filled="f" stroked="f" strokecolor="lime" strokeweight=".25pt">
            <v:textbox style="mso-next-textbox:#_x0000_s2849" inset="0,0,0,0">
              <w:txbxContent>
                <w:p w:rsidR="009C6577" w:rsidRDefault="009C6577" w:rsidP="00BC37F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2C13A3">
        <w:rPr>
          <w:rStyle w:val="default"/>
          <w:rFonts w:cs="FrankRuehl" w:hint="cs"/>
          <w:rtl/>
        </w:rPr>
        <w:t>ח</w:t>
      </w:r>
      <w:r>
        <w:rPr>
          <w:rStyle w:val="default"/>
          <w:rFonts w:cs="FrankRuehl"/>
          <w:rtl/>
        </w:rPr>
        <w:t>.</w:t>
      </w:r>
      <w:r>
        <w:rPr>
          <w:rStyle w:val="default"/>
          <w:rFonts w:cs="FrankRuehl"/>
          <w:rtl/>
        </w:rPr>
        <w:tab/>
      </w:r>
      <w:r w:rsidR="002C13A3">
        <w:rPr>
          <w:rStyle w:val="default"/>
          <w:rFonts w:cs="FrankRuehl" w:hint="cs"/>
          <w:rtl/>
        </w:rPr>
        <w:t>(</w:t>
      </w:r>
      <w:r w:rsidR="00501C2C">
        <w:rPr>
          <w:rStyle w:val="default"/>
          <w:rFonts w:cs="FrankRuehl" w:hint="cs"/>
          <w:rtl/>
        </w:rPr>
        <w:t>בוטל)</w:t>
      </w:r>
      <w:r w:rsidR="002C13A3">
        <w:rPr>
          <w:rStyle w:val="default"/>
          <w:rFonts w:cs="FrankRuehl" w:hint="cs"/>
          <w:rtl/>
        </w:rPr>
        <w:t>.</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10" w:name="Rov66"/>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2C13A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2C13A3" w:rsidRPr="0099458B">
        <w:rPr>
          <w:rStyle w:val="default"/>
          <w:rFonts w:cs="FrankRuehl" w:hint="cs"/>
          <w:b/>
          <w:bCs/>
          <w:vanish/>
          <w:sz w:val="20"/>
          <w:szCs w:val="20"/>
          <w:shd w:val="clear" w:color="auto" w:fill="FFFF99"/>
          <w:rtl/>
        </w:rPr>
        <w:t>ח</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p>
    <w:p w:rsidR="00501C2C" w:rsidRPr="0099458B" w:rsidRDefault="00501C2C" w:rsidP="00501C2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01C2C" w:rsidRPr="0099458B" w:rsidRDefault="00501C2C" w:rsidP="00501C2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14ח</w:t>
      </w:r>
    </w:p>
    <w:p w:rsidR="00501C2C" w:rsidRPr="0099458B" w:rsidRDefault="00501C2C" w:rsidP="00501C2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01C2C" w:rsidRPr="0099458B" w:rsidRDefault="00501C2C" w:rsidP="00501C2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באין אפשרות לבחור במועמד אחד או בשני מועמדים בבחירות חוזרות</w:t>
      </w:r>
    </w:p>
    <w:p w:rsidR="00501C2C" w:rsidRPr="0099458B" w:rsidRDefault="00501C2C" w:rsidP="00501C2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14ח</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היה צורך לערוך בחירות חוזרות לפי סעיף 14ז(ב) ואחר משני המועמדים בבחירות אלה חדל לעמוד לבחירה, מחמת פטירה, התפטרות או סיבה אחרת, בין הבחירות הראשונות לבחירות החוזרות, יקויימו הבחירות החוזרות לגבי המועמד שנותר, בהבעה בעדו או נגדו, והוא ייבחר אם מספר הקולות הכשרים שניתנו בעדו עלה על מספר הקולות הכשרים שניתנו נגדו; לא נבחר המועמד כך, תבחר המועצה כראש המועצה מבין חבריה לפי סעיף 14יג.</w:t>
      </w:r>
    </w:p>
    <w:p w:rsidR="00501C2C" w:rsidRPr="002B70D5" w:rsidRDefault="00501C2C"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חדלו שני המועמדים לעמוד לבחירה, מחמת סיבה כאמור בסעיף קטן (א), בין הבחירות הראשונות לבחירות החוזרות, לא יקויימו בחירות חוזרות והמועצה תבחר בראש המועצה מבין חבריה לפי סעיף 14יג.</w:t>
      </w:r>
      <w:bookmarkEnd w:id="110"/>
    </w:p>
    <w:p w:rsidR="00BC37FE" w:rsidRDefault="00BC37FE" w:rsidP="00175B4A">
      <w:pPr>
        <w:pStyle w:val="P00"/>
        <w:spacing w:before="72"/>
        <w:ind w:left="0" w:right="1134"/>
        <w:rPr>
          <w:rStyle w:val="default"/>
          <w:rFonts w:cs="FrankRuehl" w:hint="cs"/>
          <w:rtl/>
        </w:rPr>
      </w:pPr>
      <w:bookmarkStart w:id="111" w:name="Seif197"/>
      <w:bookmarkEnd w:id="111"/>
      <w:r>
        <w:rPr>
          <w:rFonts w:cs="Miriam"/>
          <w:lang w:val="he-IL"/>
        </w:rPr>
        <w:pict>
          <v:rect id="_x0000_s2850" style="position:absolute;left:0;text-align:left;margin-left:464.35pt;margin-top:7.1pt;width:75.05pt;height:37.95pt;z-index:251535360" o:allowincell="f" filled="f" stroked="f" strokecolor="lime" strokeweight=".25pt">
            <v:textbox style="mso-next-textbox:#_x0000_s2850" inset="0,0,0,0">
              <w:txbxContent>
                <w:p w:rsidR="009C6577" w:rsidRDefault="009C6577" w:rsidP="00BC37FE">
                  <w:pPr>
                    <w:spacing w:line="160" w:lineRule="exact"/>
                    <w:rPr>
                      <w:rFonts w:cs="Miriam" w:hint="cs"/>
                      <w:sz w:val="18"/>
                      <w:szCs w:val="18"/>
                      <w:rtl/>
                    </w:rPr>
                  </w:pPr>
                  <w:r>
                    <w:rPr>
                      <w:rFonts w:cs="Miriam" w:hint="cs"/>
                      <w:sz w:val="18"/>
                      <w:szCs w:val="18"/>
                      <w:rtl/>
                    </w:rPr>
                    <w:t>ראש רשות שאינו חבר המועצה</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sidR="00175B4A">
        <w:rPr>
          <w:rStyle w:val="default"/>
          <w:rFonts w:cs="FrankRuehl" w:hint="cs"/>
          <w:rtl/>
        </w:rPr>
        <w:t>ט</w:t>
      </w:r>
      <w:r>
        <w:rPr>
          <w:rStyle w:val="default"/>
          <w:rFonts w:cs="FrankRuehl"/>
          <w:rtl/>
        </w:rPr>
        <w:t>.</w:t>
      </w:r>
      <w:r>
        <w:rPr>
          <w:rStyle w:val="default"/>
          <w:rFonts w:cs="FrankRuehl"/>
          <w:rtl/>
        </w:rPr>
        <w:tab/>
      </w:r>
      <w:r w:rsidR="00175B4A">
        <w:rPr>
          <w:rStyle w:val="default"/>
          <w:rFonts w:cs="FrankRuehl" w:hint="cs"/>
          <w:rtl/>
        </w:rPr>
        <w:t>נבחר לראש המועצה מי שאינו חבר המועצה, יהיה חבר המועצה לכל דבר וענין ויווסף למנין החברים שנקבע לאותה מועצהכל עוד הוא מכהן כראש המועצה.</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12" w:name="Rov67"/>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2B70D5" w:rsidRDefault="00BC37FE"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175B4A" w:rsidRPr="0099458B">
        <w:rPr>
          <w:rStyle w:val="default"/>
          <w:rFonts w:cs="FrankRuehl" w:hint="cs"/>
          <w:b/>
          <w:bCs/>
          <w:vanish/>
          <w:sz w:val="20"/>
          <w:szCs w:val="20"/>
          <w:shd w:val="clear" w:color="auto" w:fill="FFFF99"/>
          <w:rtl/>
        </w:rPr>
        <w:t>ט</w:t>
      </w:r>
      <w:bookmarkEnd w:id="112"/>
    </w:p>
    <w:p w:rsidR="00BC37FE" w:rsidRDefault="00BC37FE" w:rsidP="00501C2C">
      <w:pPr>
        <w:pStyle w:val="P00"/>
        <w:spacing w:before="72"/>
        <w:ind w:left="0" w:right="1134"/>
        <w:rPr>
          <w:rStyle w:val="default"/>
          <w:rFonts w:cs="FrankRuehl" w:hint="cs"/>
          <w:rtl/>
        </w:rPr>
      </w:pPr>
      <w:bookmarkStart w:id="113" w:name="Seif198"/>
      <w:bookmarkEnd w:id="113"/>
      <w:r>
        <w:rPr>
          <w:rFonts w:cs="Miriam"/>
          <w:lang w:val="he-IL"/>
        </w:rPr>
        <w:pict>
          <v:rect id="_x0000_s2851" style="position:absolute;left:0;text-align:left;margin-left:464.35pt;margin-top:7.1pt;width:75.05pt;height:41.65pt;z-index:251536384" o:allowincell="f" filled="f" stroked="f" strokecolor="lime" strokeweight=".25pt">
            <v:textbox style="mso-next-textbox:#_x0000_s2851" inset="0,0,0,0">
              <w:txbxContent>
                <w:p w:rsidR="009C6577" w:rsidRDefault="009C6577" w:rsidP="00501C2C">
                  <w:pPr>
                    <w:spacing w:line="160" w:lineRule="exact"/>
                    <w:rPr>
                      <w:rFonts w:cs="Miriam" w:hint="cs"/>
                      <w:sz w:val="18"/>
                      <w:szCs w:val="18"/>
                      <w:rtl/>
                    </w:rPr>
                  </w:pPr>
                  <w:r>
                    <w:rPr>
                      <w:rFonts w:cs="Miriam" w:hint="cs"/>
                      <w:sz w:val="18"/>
                      <w:szCs w:val="18"/>
                      <w:rtl/>
                    </w:rPr>
                    <w:t>התפטרות ראש מועצה מייצוג אזור בחירה</w:t>
                  </w:r>
                </w:p>
                <w:p w:rsidR="009C6577" w:rsidRDefault="009C6577" w:rsidP="00501C2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175B4A">
        <w:rPr>
          <w:rStyle w:val="default"/>
          <w:rFonts w:cs="FrankRuehl" w:hint="cs"/>
          <w:rtl/>
        </w:rPr>
        <w:t>י</w:t>
      </w:r>
      <w:r>
        <w:rPr>
          <w:rStyle w:val="default"/>
          <w:rFonts w:cs="FrankRuehl"/>
          <w:rtl/>
        </w:rPr>
        <w:t>.</w:t>
      </w:r>
      <w:r>
        <w:rPr>
          <w:rStyle w:val="default"/>
          <w:rFonts w:cs="FrankRuehl"/>
          <w:rtl/>
        </w:rPr>
        <w:tab/>
      </w:r>
      <w:r w:rsidR="00501C2C">
        <w:rPr>
          <w:rStyle w:val="default"/>
          <w:rFonts w:cs="FrankRuehl" w:hint="cs"/>
          <w:rtl/>
        </w:rPr>
        <w:t>(א)</w:t>
      </w:r>
      <w:r w:rsidR="00501C2C">
        <w:rPr>
          <w:rStyle w:val="default"/>
          <w:rFonts w:cs="FrankRuehl" w:hint="cs"/>
          <w:rtl/>
        </w:rPr>
        <w:tab/>
        <w:t>ראש מועצה שנבחר גם כנציגו של אזור בחירה במועצה ורוצה להתפטר מייצוג כאמור ימסור הודעה בכתב על כך למועצה וימציא העתק מהודעתו האמורה לממונה ולועד המקומי המכהן באותו אזור בחירה. ההתפטרות תקבל תוקף עם מסירת ההודעה למועצה.</w:t>
      </w:r>
    </w:p>
    <w:p w:rsidR="00501C2C" w:rsidRDefault="00501C2C" w:rsidP="00501C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התפטר ראש מועצה מייצוגו של אזור בחירה כאמור בסעיף קטן </w:t>
      </w:r>
      <w:r w:rsidR="00E24AAC">
        <w:rPr>
          <w:rStyle w:val="default"/>
          <w:rFonts w:cs="FrankRuehl" w:hint="cs"/>
          <w:rtl/>
        </w:rPr>
        <w:t>(</w:t>
      </w:r>
      <w:r>
        <w:rPr>
          <w:rStyle w:val="default"/>
          <w:rFonts w:cs="FrankRuehl" w:hint="cs"/>
          <w:rtl/>
        </w:rPr>
        <w:t>א), ימשיך להיות חבר המועצה לכל דבר וענין ויווסף למנין החברים שנקבע לאותה מועצה, כל עוד הוא מכהן כראש המועצה.</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14" w:name="Rov68"/>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175B4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175B4A" w:rsidRPr="0099458B">
        <w:rPr>
          <w:rStyle w:val="default"/>
          <w:rFonts w:cs="FrankRuehl" w:hint="cs"/>
          <w:b/>
          <w:bCs/>
          <w:vanish/>
          <w:sz w:val="20"/>
          <w:szCs w:val="20"/>
          <w:shd w:val="clear" w:color="auto" w:fill="FFFF99"/>
          <w:rtl/>
        </w:rPr>
        <w:t>י</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p>
    <w:p w:rsidR="00501C2C" w:rsidRPr="0099458B" w:rsidRDefault="00501C2C" w:rsidP="00501C2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01C2C" w:rsidRPr="0099458B" w:rsidRDefault="00501C2C" w:rsidP="00501C2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01C2C" w:rsidRPr="0099458B" w:rsidRDefault="00501C2C" w:rsidP="00501C2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14י</w:t>
      </w:r>
    </w:p>
    <w:p w:rsidR="00501C2C" w:rsidRPr="0099458B" w:rsidRDefault="00501C2C" w:rsidP="00501C2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01C2C" w:rsidRPr="0099458B" w:rsidRDefault="00501C2C" w:rsidP="00501C2C">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החלפת הוראות</w:t>
      </w:r>
    </w:p>
    <w:p w:rsidR="00501C2C" w:rsidRPr="0099458B" w:rsidRDefault="00501C2C" w:rsidP="00501C2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14י</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הוראות הסעיפים 7א, 9א, 9ב, 9ג, 11, 11ב, 11ג, 12, 12ב, 12ג ו-13 עד 13ד יחולו, בשינויים המחוייבים גם על הבחירות לראשות המועצה.</w:t>
      </w:r>
    </w:p>
    <w:p w:rsidR="00DB16AA" w:rsidRPr="0099458B" w:rsidRDefault="00DB16AA" w:rsidP="00DB16AA">
      <w:pPr>
        <w:pStyle w:val="P00"/>
        <w:spacing w:before="0"/>
        <w:ind w:left="0" w:right="1134"/>
        <w:rPr>
          <w:rStyle w:val="default"/>
          <w:rFonts w:cs="FrankRuehl" w:hint="cs"/>
          <w:vanish/>
          <w:sz w:val="20"/>
          <w:szCs w:val="20"/>
          <w:shd w:val="clear" w:color="auto" w:fill="FFFF99"/>
          <w:rtl/>
        </w:rPr>
      </w:pPr>
    </w:p>
    <w:p w:rsidR="00DB16AA" w:rsidRPr="0099458B" w:rsidRDefault="00DB16AA" w:rsidP="00DB16A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DB16AA" w:rsidRPr="0099458B" w:rsidRDefault="00DB16AA" w:rsidP="00DB16A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DB16AA" w:rsidRPr="0099458B" w:rsidRDefault="00DB16AA" w:rsidP="00DB16AA">
      <w:pPr>
        <w:pStyle w:val="P00"/>
        <w:spacing w:before="0"/>
        <w:ind w:left="0" w:right="1134"/>
        <w:rPr>
          <w:rStyle w:val="default"/>
          <w:rFonts w:cs="FrankRuehl" w:hint="cs"/>
          <w:vanish/>
          <w:sz w:val="20"/>
          <w:szCs w:val="20"/>
          <w:shd w:val="clear" w:color="auto" w:fill="FFFF99"/>
          <w:rtl/>
        </w:rPr>
      </w:pPr>
      <w:hyperlink r:id="rId28"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501C2C" w:rsidRPr="002B70D5" w:rsidRDefault="00DB16AA" w:rsidP="002E2B1A">
      <w:pPr>
        <w:pStyle w:val="P00"/>
        <w:ind w:left="0" w:right="1134"/>
        <w:rPr>
          <w:rStyle w:val="default"/>
          <w:rFonts w:cs="Miriam" w:hint="cs"/>
          <w:sz w:val="2"/>
          <w:szCs w:val="2"/>
          <w:u w:val="single"/>
          <w:rtl/>
        </w:rPr>
      </w:pPr>
      <w:r w:rsidRPr="0099458B">
        <w:rPr>
          <w:rStyle w:val="default"/>
          <w:rFonts w:cs="Miriam" w:hint="cs"/>
          <w:vanish/>
          <w:sz w:val="16"/>
          <w:szCs w:val="16"/>
          <w:shd w:val="clear" w:color="auto" w:fill="FFFF99"/>
          <w:rtl/>
        </w:rPr>
        <w:t xml:space="preserve">התפטרות ראש מועצה מייצוג אזור </w:t>
      </w:r>
      <w:r w:rsidRPr="0099458B">
        <w:rPr>
          <w:rStyle w:val="default"/>
          <w:rFonts w:cs="Miriam" w:hint="cs"/>
          <w:vanish/>
          <w:sz w:val="16"/>
          <w:szCs w:val="16"/>
          <w:u w:val="single"/>
          <w:shd w:val="clear" w:color="auto" w:fill="FFFF99"/>
          <w:rtl/>
        </w:rPr>
        <w:t>בחירה</w:t>
      </w:r>
      <w:bookmarkEnd w:id="114"/>
    </w:p>
    <w:p w:rsidR="00BC37FE" w:rsidRDefault="00BC37FE" w:rsidP="00234FF5">
      <w:pPr>
        <w:pStyle w:val="P00"/>
        <w:spacing w:before="72"/>
        <w:ind w:left="0" w:right="1134"/>
        <w:rPr>
          <w:rStyle w:val="default"/>
          <w:rFonts w:cs="FrankRuehl" w:hint="cs"/>
          <w:rtl/>
        </w:rPr>
      </w:pPr>
      <w:r>
        <w:rPr>
          <w:rFonts w:cs="Miriam"/>
          <w:lang w:val="he-IL"/>
        </w:rPr>
        <w:pict>
          <v:rect id="_x0000_s2852" style="position:absolute;left:0;text-align:left;margin-left:464.35pt;margin-top:7.1pt;width:75.05pt;height:25pt;z-index:251537408" o:allowincell="f" filled="f" stroked="f" strokecolor="lime" strokeweight=".25pt">
            <v:textbox style="mso-next-textbox:#_x0000_s2852" inset="0,0,0,0">
              <w:txbxContent>
                <w:p w:rsidR="009C6577" w:rsidRDefault="009C6577" w:rsidP="00234FF5">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Pr>
          <w:rStyle w:val="default"/>
          <w:rFonts w:cs="FrankRuehl" w:hint="cs"/>
          <w:rtl/>
        </w:rPr>
        <w:t>יא</w:t>
      </w:r>
      <w:r>
        <w:rPr>
          <w:rStyle w:val="default"/>
          <w:rFonts w:cs="FrankRuehl"/>
          <w:rtl/>
        </w:rPr>
        <w:t>.</w:t>
      </w:r>
      <w:r>
        <w:rPr>
          <w:rStyle w:val="default"/>
          <w:rFonts w:cs="FrankRuehl"/>
          <w:rtl/>
        </w:rPr>
        <w:tab/>
      </w:r>
      <w:r w:rsidR="00C320BE">
        <w:rPr>
          <w:rStyle w:val="default"/>
          <w:rFonts w:cs="FrankRuehl" w:hint="cs"/>
          <w:rtl/>
        </w:rPr>
        <w:t>(</w:t>
      </w:r>
      <w:r w:rsidR="00234FF5">
        <w:rPr>
          <w:rStyle w:val="default"/>
          <w:rFonts w:cs="FrankRuehl" w:hint="cs"/>
          <w:rtl/>
        </w:rPr>
        <w:t>בוטל)</w:t>
      </w:r>
      <w:r w:rsidR="00C320BE">
        <w:rPr>
          <w:rStyle w:val="default"/>
          <w:rFonts w:cs="FrankRuehl" w:hint="cs"/>
          <w:rtl/>
        </w:rPr>
        <w:t>.</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15" w:name="Rov69"/>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14יא</w:t>
      </w:r>
    </w:p>
    <w:p w:rsidR="00234FF5" w:rsidRPr="0099458B" w:rsidRDefault="00234FF5" w:rsidP="00234FF5">
      <w:pPr>
        <w:pStyle w:val="P00"/>
        <w:spacing w:before="0"/>
        <w:ind w:left="0" w:right="1134"/>
        <w:rPr>
          <w:rStyle w:val="default"/>
          <w:rFonts w:cs="FrankRuehl" w:hint="cs"/>
          <w:vanish/>
          <w:sz w:val="20"/>
          <w:szCs w:val="20"/>
          <w:shd w:val="clear" w:color="auto" w:fill="FFFF99"/>
          <w:rtl/>
        </w:rPr>
      </w:pPr>
    </w:p>
    <w:p w:rsidR="00234FF5" w:rsidRPr="0099458B" w:rsidRDefault="00234FF5" w:rsidP="00234FF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234FF5" w:rsidRPr="0099458B" w:rsidRDefault="00234FF5" w:rsidP="00234FF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34FF5" w:rsidRPr="0099458B" w:rsidRDefault="00234FF5" w:rsidP="00234FF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14יא</w:t>
      </w:r>
    </w:p>
    <w:p w:rsidR="00234FF5" w:rsidRPr="0099458B" w:rsidRDefault="00234FF5" w:rsidP="00234FF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34FF5" w:rsidRPr="0099458B" w:rsidRDefault="00234FF5" w:rsidP="00234FF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הפרדת ערעורים</w:t>
      </w:r>
    </w:p>
    <w:p w:rsidR="00234FF5" w:rsidRPr="0099458B" w:rsidRDefault="00234FF5" w:rsidP="00234FF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14יא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ערעור על בחירות למועצה אין בו ערעור על בחירת ראש המועצה ועריכת שניה של בחירות למועצה כתוצאה מערעור על בחירתה אינה גוררת בחירות לראש המועצה, על אף האמור בסעיף 14א.</w:t>
      </w:r>
    </w:p>
    <w:p w:rsidR="00234FF5" w:rsidRPr="002B70D5" w:rsidRDefault="00234FF5"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ערעור על בחירות לראש המועצה אין בו ערעור על בחירות למועצה ועריכה שניה של בחירות לראש המועצה כתוצאה מערעור על בחירתו אינה גוררת בחירות למועצה.</w:t>
      </w:r>
      <w:bookmarkEnd w:id="115"/>
    </w:p>
    <w:p w:rsidR="00BC37FE" w:rsidRDefault="00BC37FE" w:rsidP="00E6239B">
      <w:pPr>
        <w:pStyle w:val="P00"/>
        <w:spacing w:before="72"/>
        <w:ind w:left="0" w:right="1134"/>
        <w:rPr>
          <w:rStyle w:val="default"/>
          <w:rFonts w:cs="FrankRuehl"/>
          <w:rtl/>
        </w:rPr>
      </w:pPr>
      <w:bookmarkStart w:id="116" w:name="Seif199"/>
      <w:bookmarkEnd w:id="116"/>
      <w:r>
        <w:rPr>
          <w:rFonts w:cs="Miriam"/>
          <w:lang w:val="he-IL"/>
        </w:rPr>
        <w:pict>
          <v:rect id="_x0000_s2853" style="position:absolute;left:0;text-align:left;margin-left:464.35pt;margin-top:7.1pt;width:75.05pt;height:27pt;z-index:251538432" o:allowincell="f" filled="f" stroked="f" strokecolor="lime" strokeweight=".25pt">
            <v:textbox style="mso-next-textbox:#_x0000_s2853" inset="0,0,0,0">
              <w:txbxContent>
                <w:p w:rsidR="009C6577" w:rsidRDefault="009C6577" w:rsidP="00BC37FE">
                  <w:pPr>
                    <w:spacing w:line="160" w:lineRule="exact"/>
                    <w:rPr>
                      <w:rFonts w:cs="Miriam" w:hint="cs"/>
                      <w:sz w:val="18"/>
                      <w:szCs w:val="18"/>
                      <w:rtl/>
                    </w:rPr>
                  </w:pPr>
                  <w:r>
                    <w:rPr>
                      <w:rFonts w:cs="Miriam" w:hint="cs"/>
                      <w:sz w:val="18"/>
                      <w:szCs w:val="18"/>
                      <w:rtl/>
                    </w:rPr>
                    <w:t>כהונת ראש מועצה</w:t>
                  </w:r>
                </w:p>
                <w:p w:rsidR="009C6577" w:rsidRDefault="009C6577" w:rsidP="000C598A">
                  <w:pPr>
                    <w:spacing w:line="160" w:lineRule="exact"/>
                    <w:rPr>
                      <w:rFonts w:cs="Miriam" w:hint="cs"/>
                      <w:noProof/>
                      <w:sz w:val="18"/>
                      <w:szCs w:val="18"/>
                      <w:rtl/>
                    </w:rPr>
                  </w:pPr>
                  <w:r>
                    <w:rPr>
                      <w:rFonts w:cs="Miriam" w:hint="cs"/>
                      <w:sz w:val="18"/>
                      <w:szCs w:val="18"/>
                      <w:rtl/>
                    </w:rPr>
                    <w:t>(תיקון מס' 138) תשע"ח-2018</w:t>
                  </w:r>
                </w:p>
              </w:txbxContent>
            </v:textbox>
            <w10:anchorlock/>
          </v:rect>
        </w:pict>
      </w:r>
      <w:r>
        <w:rPr>
          <w:rStyle w:val="big-number"/>
          <w:rFonts w:cs="Miriam" w:hint="cs"/>
          <w:rtl/>
        </w:rPr>
        <w:t>14</w:t>
      </w:r>
      <w:r>
        <w:rPr>
          <w:rStyle w:val="default"/>
          <w:rFonts w:cs="FrankRuehl" w:hint="cs"/>
          <w:rtl/>
        </w:rPr>
        <w:t>י</w:t>
      </w:r>
      <w:r w:rsidR="00DB2FBB">
        <w:rPr>
          <w:rStyle w:val="default"/>
          <w:rFonts w:cs="FrankRuehl" w:hint="cs"/>
          <w:rtl/>
        </w:rPr>
        <w:t>ב</w:t>
      </w:r>
      <w:r>
        <w:rPr>
          <w:rStyle w:val="default"/>
          <w:rFonts w:cs="FrankRuehl"/>
          <w:rtl/>
        </w:rPr>
        <w:t>.</w:t>
      </w:r>
      <w:r>
        <w:rPr>
          <w:rStyle w:val="default"/>
          <w:rFonts w:cs="FrankRuehl"/>
          <w:rtl/>
        </w:rPr>
        <w:tab/>
      </w:r>
      <w:r w:rsidR="00DB2FBB">
        <w:rPr>
          <w:rStyle w:val="default"/>
          <w:rFonts w:cs="FrankRuehl" w:hint="cs"/>
          <w:rtl/>
        </w:rPr>
        <w:t>ראש מועצה שנבחר בבחירות בקלפי</w:t>
      </w:r>
      <w:r w:rsidR="00234FF5">
        <w:rPr>
          <w:rStyle w:val="default"/>
          <w:rFonts w:cs="FrankRuehl" w:hint="cs"/>
          <w:rtl/>
        </w:rPr>
        <w:t xml:space="preserve"> </w:t>
      </w:r>
      <w:r w:rsidR="00512628">
        <w:rPr>
          <w:rStyle w:val="default"/>
          <w:rFonts w:cs="FrankRuehl" w:hint="cs"/>
          <w:rtl/>
        </w:rPr>
        <w:t>יתחיל לכהן 21 ימים לאחר יום בחירתו; ראש רשות שנבחר על ידי המועצה יתחיל לכהן עם בחירתו; כהונתם תימשך עד שיתחיל לכהן ראש רשות חדש</w:t>
      </w:r>
      <w:r w:rsidR="00DB2FBB">
        <w:rPr>
          <w:rStyle w:val="default"/>
          <w:rFonts w:cs="FrankRuehl" w:hint="cs"/>
          <w:rtl/>
        </w:rPr>
        <w:t>.</w:t>
      </w: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bookmarkStart w:id="117" w:name="Rov915"/>
      <w:r w:rsidRPr="0099458B">
        <w:rPr>
          <w:rStyle w:val="default"/>
          <w:rFonts w:cs="FrankRuehl" w:hint="cs"/>
          <w:vanish/>
          <w:color w:val="FF0000"/>
          <w:sz w:val="20"/>
          <w:szCs w:val="20"/>
          <w:shd w:val="clear" w:color="auto" w:fill="FFFF99"/>
          <w:rtl/>
        </w:rPr>
        <w:t>מיום 30.9.1990</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14יב</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E6239B" w:rsidRPr="0099458B" w:rsidRDefault="00E6239B" w:rsidP="00E6239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6239B" w:rsidRPr="0099458B" w:rsidRDefault="00E6239B" w:rsidP="00E6239B">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14</w:t>
      </w:r>
      <w:r w:rsidRPr="0099458B">
        <w:rPr>
          <w:rStyle w:val="default"/>
          <w:rFonts w:cs="FrankRuehl" w:hint="cs"/>
          <w:vanish/>
          <w:sz w:val="22"/>
          <w:szCs w:val="22"/>
          <w:shd w:val="clear" w:color="auto" w:fill="FFFF99"/>
          <w:rtl/>
        </w:rPr>
        <w:t>יב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ראש מועצה שנבחר בבחירות בקלפי </w:t>
      </w:r>
      <w:r w:rsidRPr="0099458B">
        <w:rPr>
          <w:rStyle w:val="default"/>
          <w:rFonts w:cs="FrankRuehl" w:hint="cs"/>
          <w:vanish/>
          <w:sz w:val="22"/>
          <w:szCs w:val="22"/>
          <w:u w:val="single"/>
          <w:shd w:val="clear" w:color="auto" w:fill="FFFF99"/>
          <w:rtl/>
        </w:rPr>
        <w:t>או שהוכרז ביום הבחירות על בחירתו כאמור בסעיף 139</w:t>
      </w:r>
      <w:r w:rsidRPr="0099458B">
        <w:rPr>
          <w:rStyle w:val="default"/>
          <w:rFonts w:cs="FrankRuehl" w:hint="cs"/>
          <w:vanish/>
          <w:sz w:val="22"/>
          <w:szCs w:val="22"/>
          <w:shd w:val="clear" w:color="auto" w:fill="FFFF99"/>
          <w:rtl/>
        </w:rPr>
        <w:t xml:space="preserve"> יתחיל לכהן למחרת יום פרסום תוצאות הבחירות; ראש מועצה שנבחר על-ידי המועצה יתחיל לכהן עם בחירתו; כהונתו כראש מועצה תימשך עד שיתחיל לכהן כראש מועצה חדש.</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hyperlink r:id="rId29"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E6239B" w:rsidRPr="0099458B" w:rsidRDefault="00E6239B" w:rsidP="00E6239B">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14</w:t>
      </w:r>
      <w:r w:rsidRPr="0099458B">
        <w:rPr>
          <w:rStyle w:val="default"/>
          <w:rFonts w:cs="FrankRuehl" w:hint="cs"/>
          <w:vanish/>
          <w:sz w:val="22"/>
          <w:szCs w:val="22"/>
          <w:shd w:val="clear" w:color="auto" w:fill="FFFF99"/>
          <w:rtl/>
        </w:rPr>
        <w:t>יב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ראש מועצה שנבחר בבחירות בקלפי או שהוכרז ביום הבחירות על בחירתו כאמור בסעיף 139 יתחיל לכהן </w:t>
      </w:r>
      <w:r w:rsidRPr="0099458B">
        <w:rPr>
          <w:rStyle w:val="default"/>
          <w:rFonts w:cs="FrankRuehl" w:hint="cs"/>
          <w:strike/>
          <w:vanish/>
          <w:sz w:val="22"/>
          <w:szCs w:val="22"/>
          <w:shd w:val="clear" w:color="auto" w:fill="FFFF99"/>
          <w:rtl/>
        </w:rPr>
        <w:t>למחרת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ביום השביעי שלאחר</w:t>
      </w:r>
      <w:r w:rsidRPr="0099458B">
        <w:rPr>
          <w:rStyle w:val="default"/>
          <w:rFonts w:cs="FrankRuehl" w:hint="cs"/>
          <w:vanish/>
          <w:sz w:val="22"/>
          <w:szCs w:val="22"/>
          <w:shd w:val="clear" w:color="auto" w:fill="FFFF99"/>
          <w:rtl/>
        </w:rPr>
        <w:t xml:space="preserve"> יום פרסום תוצאות הבחירות; ראש מועצה שנבחר על-ידי המועצה יתחיל לכהן עם בחירתו; כהונתו כראש מועצה תימשך עד שיתחיל לכהן כראש מועצה חדש.</w:t>
      </w:r>
    </w:p>
    <w:p w:rsidR="000C598A" w:rsidRPr="0099458B" w:rsidRDefault="000C598A" w:rsidP="000C598A">
      <w:pPr>
        <w:pStyle w:val="P00"/>
        <w:spacing w:before="0"/>
        <w:ind w:left="0" w:right="1134"/>
        <w:rPr>
          <w:rStyle w:val="default"/>
          <w:rFonts w:cs="FrankRuehl"/>
          <w:vanish/>
          <w:sz w:val="20"/>
          <w:szCs w:val="20"/>
          <w:shd w:val="clear" w:color="auto" w:fill="FFFF99"/>
          <w:rtl/>
        </w:rPr>
      </w:pPr>
    </w:p>
    <w:p w:rsidR="000C598A" w:rsidRPr="0099458B" w:rsidRDefault="000C598A" w:rsidP="000C598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0C598A" w:rsidRPr="0099458B" w:rsidRDefault="000C598A" w:rsidP="000C598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3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8573</w:t>
      </w:r>
    </w:p>
    <w:p w:rsidR="000C598A" w:rsidRPr="0099458B" w:rsidRDefault="000C598A" w:rsidP="000C598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החלפת סעיף 14יב</w:t>
      </w:r>
    </w:p>
    <w:p w:rsidR="000C598A" w:rsidRPr="0099458B" w:rsidRDefault="000C598A" w:rsidP="000C598A">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C598A" w:rsidRPr="0099458B" w:rsidRDefault="000C598A" w:rsidP="000C598A">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כהונת ראש מועצה</w:t>
      </w:r>
    </w:p>
    <w:p w:rsidR="000C598A" w:rsidRPr="00512628" w:rsidRDefault="000C598A" w:rsidP="00512628">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14יב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ראש מועצה שנבחר בבחירות בקלפי או שהוכרז ביום הבחירות על בחירתו כאמור בסעיף 139 יתחיל לכהן ביום השביעי שלאחר יום פרסום תוצאות הבחירות; ראש מועצה שנבחר על-ידי המועצה יתחיל לכהן עם בחירתו; כהונתו כראש מועצה תימשך עד שיתחיל לכהן כראש מועצה חדש.</w:t>
      </w:r>
      <w:bookmarkEnd w:id="117"/>
    </w:p>
    <w:p w:rsidR="00BC37FE" w:rsidRDefault="00BC37FE" w:rsidP="003B72C5">
      <w:pPr>
        <w:pStyle w:val="P00"/>
        <w:spacing w:before="72"/>
        <w:ind w:left="0" w:right="1134"/>
        <w:rPr>
          <w:rStyle w:val="default"/>
          <w:rFonts w:cs="FrankRuehl" w:hint="cs"/>
          <w:rtl/>
        </w:rPr>
      </w:pPr>
      <w:bookmarkStart w:id="118" w:name="Seif200"/>
      <w:bookmarkEnd w:id="118"/>
      <w:r>
        <w:rPr>
          <w:rFonts w:cs="Miriam"/>
          <w:lang w:val="he-IL"/>
        </w:rPr>
        <w:pict>
          <v:rect id="_x0000_s2854" style="position:absolute;left:0;text-align:left;margin-left:464.35pt;margin-top:7.1pt;width:75.05pt;height:37.95pt;z-index:251539456" o:allowincell="f" filled="f" stroked="f" strokecolor="lime" strokeweight=".25pt">
            <v:textbox style="mso-next-textbox:#_x0000_s2854" inset="0,0,0,0">
              <w:txbxContent>
                <w:p w:rsidR="009C6577" w:rsidRDefault="009C6577" w:rsidP="00BC37FE">
                  <w:pPr>
                    <w:spacing w:line="160" w:lineRule="exact"/>
                    <w:rPr>
                      <w:rFonts w:cs="Miriam" w:hint="cs"/>
                      <w:sz w:val="18"/>
                      <w:szCs w:val="18"/>
                      <w:rtl/>
                    </w:rPr>
                  </w:pPr>
                  <w:r>
                    <w:rPr>
                      <w:rFonts w:cs="Miriam" w:hint="cs"/>
                      <w:sz w:val="18"/>
                      <w:szCs w:val="18"/>
                      <w:rtl/>
                    </w:rPr>
                    <w:t>בחירת המועצה בראש המועצה</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Pr>
          <w:rStyle w:val="default"/>
          <w:rFonts w:cs="FrankRuehl" w:hint="cs"/>
          <w:rtl/>
        </w:rPr>
        <w:t>י</w:t>
      </w:r>
      <w:r w:rsidR="003B72C5">
        <w:rPr>
          <w:rStyle w:val="default"/>
          <w:rFonts w:cs="FrankRuehl" w:hint="cs"/>
          <w:rtl/>
        </w:rPr>
        <w:t>ג</w:t>
      </w:r>
      <w:r>
        <w:rPr>
          <w:rStyle w:val="default"/>
          <w:rFonts w:cs="FrankRuehl"/>
          <w:rtl/>
        </w:rPr>
        <w:t>.</w:t>
      </w:r>
      <w:r>
        <w:rPr>
          <w:rStyle w:val="default"/>
          <w:rFonts w:cs="FrankRuehl"/>
          <w:rtl/>
        </w:rPr>
        <w:tab/>
      </w:r>
      <w:r w:rsidR="003B72C5">
        <w:rPr>
          <w:rStyle w:val="default"/>
          <w:rFonts w:cs="FrankRuehl" w:hint="cs"/>
          <w:rtl/>
        </w:rPr>
        <w:t>(א)</w:t>
      </w:r>
      <w:r w:rsidR="003B72C5">
        <w:rPr>
          <w:rStyle w:val="default"/>
          <w:rFonts w:cs="FrankRuehl" w:hint="cs"/>
          <w:rtl/>
        </w:rPr>
        <w:tab/>
      </w:r>
      <w:r w:rsidR="004A7C83">
        <w:rPr>
          <w:rStyle w:val="default"/>
          <w:rFonts w:cs="FrankRuehl" w:hint="cs"/>
          <w:rtl/>
        </w:rPr>
        <w:t>על בחירת המועצה בראש המועצה יחולו הוראות אלה:</w:t>
      </w:r>
    </w:p>
    <w:p w:rsidR="001837C4" w:rsidRDefault="001837C4" w:rsidP="003B72C5">
      <w:pPr>
        <w:pStyle w:val="P00"/>
        <w:spacing w:before="72"/>
        <w:ind w:left="0" w:right="1134"/>
        <w:rPr>
          <w:rStyle w:val="default"/>
          <w:rFonts w:cs="FrankRuehl" w:hint="cs"/>
          <w:rtl/>
        </w:rPr>
      </w:pPr>
    </w:p>
    <w:p w:rsidR="004A7C83" w:rsidRDefault="001837C4" w:rsidP="00234FF5">
      <w:pPr>
        <w:pStyle w:val="P00"/>
        <w:spacing w:before="72"/>
        <w:ind w:left="1021" w:right="1134"/>
        <w:rPr>
          <w:rStyle w:val="default"/>
          <w:rFonts w:cs="FrankRuehl" w:hint="cs"/>
          <w:rtl/>
        </w:rPr>
      </w:pPr>
      <w:r>
        <w:rPr>
          <w:rFonts w:cs="FrankRuehl" w:hint="cs"/>
          <w:sz w:val="26"/>
          <w:rtl/>
          <w:lang w:eastAsia="en-US"/>
        </w:rPr>
        <w:pict>
          <v:shape id="_x0000_s2984" type="#_x0000_t202" style="position:absolute;left:0;text-align:left;margin-left:470.35pt;margin-top:7.1pt;width:1in;height:41.45pt;z-index:251585536" filled="f" stroked="f">
            <v:textbox inset="1mm,0,1mm,0">
              <w:txbxContent>
                <w:p w:rsidR="009C6577" w:rsidRDefault="009C6577" w:rsidP="001837C4">
                  <w:pPr>
                    <w:spacing w:line="160" w:lineRule="exact"/>
                    <w:rPr>
                      <w:rFonts w:cs="Miriam" w:hint="cs"/>
                      <w:noProof/>
                      <w:sz w:val="18"/>
                      <w:szCs w:val="18"/>
                      <w:rtl/>
                    </w:rPr>
                  </w:pPr>
                  <w:r>
                    <w:rPr>
                      <w:rFonts w:cs="Miriam" w:hint="cs"/>
                      <w:sz w:val="18"/>
                      <w:szCs w:val="18"/>
                      <w:rtl/>
                    </w:rPr>
                    <w:t>(תיקון מס' 54) תשנ"ה-1995</w:t>
                  </w:r>
                </w:p>
                <w:p w:rsidR="009C6577" w:rsidRDefault="009C6577" w:rsidP="00234FF5">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sidR="004A7C83">
        <w:rPr>
          <w:rStyle w:val="default"/>
          <w:rFonts w:cs="FrankRuehl" w:hint="cs"/>
          <w:rtl/>
        </w:rPr>
        <w:t>(1)</w:t>
      </w:r>
      <w:r w:rsidR="004A7C83">
        <w:rPr>
          <w:rStyle w:val="default"/>
          <w:rFonts w:cs="FrankRuehl" w:hint="cs"/>
          <w:rtl/>
        </w:rPr>
        <w:tab/>
      </w:r>
      <w:r w:rsidR="00234FF5">
        <w:rPr>
          <w:rStyle w:val="default"/>
          <w:rFonts w:cs="FrankRuehl" w:hint="cs"/>
          <w:rtl/>
        </w:rPr>
        <w:t>(בוטלה)</w:t>
      </w:r>
      <w:r w:rsidR="004A7C83">
        <w:rPr>
          <w:rStyle w:val="default"/>
          <w:rFonts w:cs="FrankRuehl" w:hint="cs"/>
          <w:rtl/>
        </w:rPr>
        <w:t>;</w:t>
      </w:r>
    </w:p>
    <w:p w:rsidR="004A7C83" w:rsidRDefault="004A7C83" w:rsidP="00DC5B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ההצבעה תהיה גלויה;</w:t>
      </w:r>
    </w:p>
    <w:p w:rsidR="004A7C83" w:rsidRDefault="004A7C83" w:rsidP="00DC5B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המועמד שקיבל למעלה ממחצית הקולות של כל חברי המועצה הוא הנבחר;</w:t>
      </w:r>
    </w:p>
    <w:p w:rsidR="004A7C83" w:rsidRDefault="004A7C83" w:rsidP="00DC5B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קיבל שום מועמד רוב כזה, מצביעים שנית, לפי דרישת חבר מחברי המועצה תידחה ההצבעה השניה לישיבה אחרת שתקויים ביום החול הבא אחרי יום הישיבה הראשונה;</w:t>
      </w:r>
    </w:p>
    <w:p w:rsidR="004A7C83" w:rsidRDefault="004A7C83" w:rsidP="00DC5BA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המועמד שקיבל בהצבעה השניה או בכל הצבעה נוספת למעלה ממחצית הקולות של חברי המועצה המצביעים (להלן בסעיף זה </w:t>
      </w:r>
      <w:r>
        <w:rPr>
          <w:rStyle w:val="default"/>
          <w:rFonts w:cs="FrankRuehl"/>
          <w:rtl/>
        </w:rPr>
        <w:t>–</w:t>
      </w:r>
      <w:r>
        <w:rPr>
          <w:rStyle w:val="default"/>
          <w:rFonts w:cs="FrankRuehl" w:hint="cs"/>
          <w:rtl/>
        </w:rPr>
        <w:t xml:space="preserve"> רוב) </w:t>
      </w:r>
      <w:r>
        <w:rPr>
          <w:rStyle w:val="default"/>
          <w:rFonts w:cs="FrankRuehl"/>
          <w:rtl/>
        </w:rPr>
        <w:t>–</w:t>
      </w:r>
      <w:r>
        <w:rPr>
          <w:rStyle w:val="default"/>
          <w:rFonts w:cs="FrankRuehl" w:hint="cs"/>
          <w:rtl/>
        </w:rPr>
        <w:t xml:space="preserve"> הוא הנבחר;</w:t>
      </w:r>
    </w:p>
    <w:p w:rsidR="004A7C83" w:rsidRDefault="004A7C83" w:rsidP="00DC5BA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קיבל שום מועמד רוב בהצבעה השניה, מצביעים בשלישית;</w:t>
      </w:r>
    </w:p>
    <w:p w:rsidR="004A7C83" w:rsidRDefault="004A7C83" w:rsidP="00DC5BA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לא קיבל שום מועמד רוב בהצבעה השלישית, מצביעים ברביעית; לפי דרישת חבר מחברי המועצה תידחה ההצבעה הרביעית לישיבה אחרת שתקויים ביום החול הבא אחרי יום הישיבה שבה נערכה ההצבעה השלישית; בהצבעה הרביעית יעמדו לבחירה רק </w:t>
      </w:r>
      <w:r w:rsidR="002B09F4">
        <w:rPr>
          <w:rStyle w:val="default"/>
          <w:rFonts w:cs="FrankRuehl" w:hint="cs"/>
          <w:rtl/>
        </w:rPr>
        <w:t>המועמדים שעמדו לבחירה בהצבעה השלישית;</w:t>
      </w:r>
    </w:p>
    <w:p w:rsidR="002B09F4" w:rsidRDefault="002B09F4" w:rsidP="00DC5BA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לא קיבל שום מועמד רוב בהצבעה הרביעית, חוזרים ומצביעים עד שמועמד אחד יקבל רוב; בהצבעה החמישית וכן בכל הצבעה נוספת לא יועמד לבחירה (להלן בפסקה זו </w:t>
      </w:r>
      <w:r>
        <w:rPr>
          <w:rStyle w:val="default"/>
          <w:rFonts w:cs="FrankRuehl"/>
          <w:rtl/>
        </w:rPr>
        <w:t>–</w:t>
      </w:r>
      <w:r>
        <w:rPr>
          <w:rStyle w:val="default"/>
          <w:rFonts w:cs="FrankRuehl" w:hint="cs"/>
          <w:rtl/>
        </w:rPr>
        <w:t xml:space="preserve"> יצא) מועמד שקיבל בהצבעה </w:t>
      </w:r>
      <w:r w:rsidR="00DC5BA2">
        <w:rPr>
          <w:rStyle w:val="default"/>
          <w:rFonts w:cs="FrankRuehl" w:hint="cs"/>
          <w:rtl/>
        </w:rPr>
        <w:t>הקודמת את מספר הקולות הקטן ביותר; קיבלו מועמדים אחדים מספר שווה של הקולות שהוא מספר הקולות הקטן ביותר, ינהגו כך: היו שני מועמדים כאמור, יצא אחד מהם, כפי שייקבע בהגרלה; היו יותר משניים יצא לפני כל הצבעה נוספת רק מועמד אחד, כפי שייקבע בהגרלה;</w:t>
      </w:r>
    </w:p>
    <w:p w:rsidR="00DC5BA2" w:rsidRDefault="00DC5BA2" w:rsidP="00DC5BA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 הגרלה לפי סעיף זה תיערך בו במקום בידי יושב ראש הישיבה; היה היושב ראש עצמו מועמד לראש המועצה בהצבעה שקדמה להגרלה, תמנה המועצה חבר שאינו מועמד לראש המועצה והוא יערוך את ההגרלה.</w:t>
      </w:r>
    </w:p>
    <w:p w:rsidR="00DC5BA2" w:rsidRDefault="00DC5BA2" w:rsidP="003B72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הישיבות האמורות בסעיף קטן (א) יזומנו על-ידי ראש המועצה היוצאת.</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19" w:name="Rov71"/>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3B72C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14י</w:t>
      </w:r>
      <w:r w:rsidR="003B72C5" w:rsidRPr="0099458B">
        <w:rPr>
          <w:rStyle w:val="default"/>
          <w:rFonts w:cs="FrankRuehl" w:hint="cs"/>
          <w:b/>
          <w:bCs/>
          <w:vanish/>
          <w:sz w:val="20"/>
          <w:szCs w:val="20"/>
          <w:shd w:val="clear" w:color="auto" w:fill="FFFF99"/>
          <w:rtl/>
        </w:rPr>
        <w:t>ג</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p>
    <w:p w:rsidR="001837C4" w:rsidRPr="0099458B" w:rsidRDefault="001837C4" w:rsidP="001837C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837C4" w:rsidRPr="0099458B" w:rsidRDefault="001837C4" w:rsidP="001837C4">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על בחירת המועצה בראש המועצה יחולו הוראות אלה:</w:t>
      </w:r>
    </w:p>
    <w:p w:rsidR="001837C4" w:rsidRPr="0099458B" w:rsidRDefault="001837C4" w:rsidP="001837C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ההצבעה תיערך בישיבתה הראשונה של המועצה שתזומן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פרסום תוצאות הבחירות לפי סעיף 12;</w:t>
      </w:r>
    </w:p>
    <w:p w:rsidR="00234FF5" w:rsidRPr="0099458B" w:rsidRDefault="00234FF5" w:rsidP="00234FF5">
      <w:pPr>
        <w:pStyle w:val="P00"/>
        <w:spacing w:before="0"/>
        <w:ind w:left="1021" w:right="1134"/>
        <w:rPr>
          <w:rStyle w:val="default"/>
          <w:rFonts w:cs="FrankRuehl" w:hint="cs"/>
          <w:vanish/>
          <w:sz w:val="20"/>
          <w:szCs w:val="20"/>
          <w:shd w:val="clear" w:color="auto" w:fill="FFFF99"/>
          <w:rtl/>
        </w:rPr>
      </w:pPr>
    </w:p>
    <w:p w:rsidR="00234FF5" w:rsidRPr="0099458B" w:rsidRDefault="00234FF5" w:rsidP="00234FF5">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234FF5" w:rsidRPr="0099458B" w:rsidRDefault="00234FF5" w:rsidP="00234FF5">
      <w:pPr>
        <w:pStyle w:val="P00"/>
        <w:spacing w:before="0"/>
        <w:ind w:left="1021"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34FF5" w:rsidRPr="0099458B" w:rsidRDefault="00234FF5" w:rsidP="00234FF5">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פסקה 14יג(א)(1)</w:t>
      </w:r>
    </w:p>
    <w:p w:rsidR="00234FF5" w:rsidRPr="0099458B" w:rsidRDefault="00234FF5" w:rsidP="00234FF5">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34FF5" w:rsidRPr="002B70D5" w:rsidRDefault="00234FF5" w:rsidP="002B70D5">
      <w:pPr>
        <w:pStyle w:val="P00"/>
        <w:spacing w:before="0"/>
        <w:ind w:left="1021" w:right="1134"/>
        <w:rPr>
          <w:rStyle w:val="default"/>
          <w:rFonts w:cs="FrankRuehl" w:hint="cs"/>
          <w:strike/>
          <w:sz w:val="2"/>
          <w:szCs w:val="2"/>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ההצבעה תיערך בישיבתה הראשונה של המועצה שתזומן לא יאוחר מהיום הארבעה עשר שלאחר יום פרסום תוצאות הבחירות לפי סעיף 12;</w:t>
      </w:r>
      <w:bookmarkEnd w:id="119"/>
    </w:p>
    <w:p w:rsidR="00BC37FE" w:rsidRDefault="00BC37FE" w:rsidP="00241D46">
      <w:pPr>
        <w:pStyle w:val="P00"/>
        <w:spacing w:before="72"/>
        <w:ind w:left="0" w:right="1134"/>
        <w:rPr>
          <w:rStyle w:val="default"/>
          <w:rFonts w:cs="FrankRuehl" w:hint="cs"/>
          <w:rtl/>
        </w:rPr>
      </w:pPr>
      <w:bookmarkStart w:id="120" w:name="Seif201"/>
      <w:bookmarkEnd w:id="120"/>
      <w:r>
        <w:rPr>
          <w:rFonts w:cs="Miriam"/>
          <w:lang w:val="he-IL"/>
        </w:rPr>
        <w:pict>
          <v:rect id="_x0000_s2855" style="position:absolute;left:0;text-align:left;margin-left:464.35pt;margin-top:7.1pt;width:75.05pt;height:37.95pt;z-index:251540480" o:allowincell="f" filled="f" stroked="f" strokecolor="lime" strokeweight=".25pt">
            <v:textbox style="mso-next-textbox:#_x0000_s2855" inset="0,0,0,0">
              <w:txbxContent>
                <w:p w:rsidR="009C6577" w:rsidRDefault="009C6577" w:rsidP="00BC37FE">
                  <w:pPr>
                    <w:spacing w:line="160" w:lineRule="exact"/>
                    <w:rPr>
                      <w:rFonts w:cs="Miriam" w:hint="cs"/>
                      <w:sz w:val="18"/>
                      <w:szCs w:val="18"/>
                      <w:rtl/>
                    </w:rPr>
                  </w:pPr>
                  <w:r>
                    <w:rPr>
                      <w:rFonts w:cs="Miriam" w:hint="cs"/>
                      <w:sz w:val="18"/>
                      <w:szCs w:val="18"/>
                      <w:rtl/>
                    </w:rPr>
                    <w:t>ראש מועצה לזמן ביניים</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Pr>
          <w:rStyle w:val="default"/>
          <w:rFonts w:cs="FrankRuehl" w:hint="cs"/>
          <w:rtl/>
        </w:rPr>
        <w:t>י</w:t>
      </w:r>
      <w:r w:rsidR="00241D46">
        <w:rPr>
          <w:rStyle w:val="default"/>
          <w:rFonts w:cs="FrankRuehl" w:hint="cs"/>
          <w:rtl/>
        </w:rPr>
        <w:t>ד</w:t>
      </w:r>
      <w:r>
        <w:rPr>
          <w:rStyle w:val="default"/>
          <w:rFonts w:cs="FrankRuehl"/>
          <w:rtl/>
        </w:rPr>
        <w:t>.</w:t>
      </w:r>
      <w:r>
        <w:rPr>
          <w:rStyle w:val="default"/>
          <w:rFonts w:cs="FrankRuehl"/>
          <w:rtl/>
        </w:rPr>
        <w:tab/>
      </w:r>
      <w:r w:rsidR="00241D46">
        <w:rPr>
          <w:rStyle w:val="default"/>
          <w:rFonts w:cs="FrankRuehl" w:hint="cs"/>
          <w:rtl/>
        </w:rPr>
        <w:t xml:space="preserve">כל עוד לא החל לכהן ראש המועצה לפי סעיף 14יב יכהן כראש המועצה האדם שנשא בכהונה זו ערב יום הבחירות למועצה, ואם נבצר ממנו לפעול </w:t>
      </w:r>
      <w:r w:rsidR="00241D46">
        <w:rPr>
          <w:rStyle w:val="default"/>
          <w:rFonts w:cs="FrankRuehl"/>
          <w:rtl/>
        </w:rPr>
        <w:t>–</w:t>
      </w:r>
      <w:r w:rsidR="00241D46">
        <w:rPr>
          <w:rStyle w:val="default"/>
          <w:rFonts w:cs="FrankRuehl" w:hint="cs"/>
          <w:rtl/>
        </w:rPr>
        <w:t xml:space="preserve"> חבר המועצה שהממונה מינהו לכך.</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21" w:name="Rov72"/>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2B70D5" w:rsidRDefault="00BC37FE"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14י</w:t>
      </w:r>
      <w:r w:rsidR="00241D46" w:rsidRPr="0099458B">
        <w:rPr>
          <w:rStyle w:val="default"/>
          <w:rFonts w:cs="FrankRuehl" w:hint="cs"/>
          <w:b/>
          <w:bCs/>
          <w:vanish/>
          <w:sz w:val="20"/>
          <w:szCs w:val="20"/>
          <w:shd w:val="clear" w:color="auto" w:fill="FFFF99"/>
          <w:rtl/>
        </w:rPr>
        <w:t>ד</w:t>
      </w:r>
      <w:bookmarkEnd w:id="121"/>
    </w:p>
    <w:p w:rsidR="00234FF5" w:rsidRDefault="00234FF5" w:rsidP="00234FF5">
      <w:pPr>
        <w:pStyle w:val="P00"/>
        <w:spacing w:before="72"/>
        <w:ind w:left="0" w:right="1134"/>
        <w:rPr>
          <w:rStyle w:val="default"/>
          <w:rFonts w:cs="FrankRuehl" w:hint="cs"/>
          <w:rtl/>
        </w:rPr>
      </w:pPr>
      <w:bookmarkStart w:id="122" w:name="Seif275"/>
      <w:bookmarkEnd w:id="122"/>
      <w:r>
        <w:rPr>
          <w:rFonts w:cs="Miriam"/>
          <w:lang w:val="he-IL"/>
        </w:rPr>
        <w:pict>
          <v:rect id="_x0000_s3212" style="position:absolute;left:0;text-align:left;margin-left:464.35pt;margin-top:7.1pt;width:75.05pt;height:24.45pt;z-index:251682816" o:allowincell="f" filled="f" stroked="f" strokecolor="lime" strokeweight=".25pt">
            <v:textbox style="mso-next-textbox:#_x0000_s3212" inset="0,0,0,0">
              <w:txbxContent>
                <w:p w:rsidR="009C6577" w:rsidRDefault="009C6577" w:rsidP="00234FF5">
                  <w:pPr>
                    <w:spacing w:line="160" w:lineRule="exact"/>
                    <w:rPr>
                      <w:rFonts w:cs="Miriam" w:hint="cs"/>
                      <w:sz w:val="18"/>
                      <w:szCs w:val="18"/>
                      <w:rtl/>
                    </w:rPr>
                  </w:pPr>
                  <w:r>
                    <w:rPr>
                      <w:rFonts w:cs="Miriam" w:hint="cs"/>
                      <w:sz w:val="18"/>
                      <w:szCs w:val="18"/>
                      <w:rtl/>
                    </w:rPr>
                    <w:t>חדילה מכהונה</w:t>
                  </w:r>
                </w:p>
                <w:p w:rsidR="009C6577" w:rsidRDefault="009C6577" w:rsidP="00234FF5">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Pr>
          <w:rStyle w:val="default"/>
          <w:rFonts w:cs="FrankRuehl" w:hint="cs"/>
          <w:rtl/>
        </w:rPr>
        <w:t>יד1</w:t>
      </w:r>
      <w:r>
        <w:rPr>
          <w:rStyle w:val="default"/>
          <w:rFonts w:cs="FrankRuehl"/>
          <w:rtl/>
        </w:rPr>
        <w:t>.</w:t>
      </w:r>
      <w:r>
        <w:rPr>
          <w:rStyle w:val="default"/>
          <w:rFonts w:cs="FrankRuehl" w:hint="cs"/>
          <w:rtl/>
        </w:rPr>
        <w:t xml:space="preserve"> ראש מועצה יחדל לכהן בכל אחד מהמקרים האלה:</w:t>
      </w:r>
    </w:p>
    <w:p w:rsidR="00234FF5" w:rsidRDefault="00234FF5" w:rsidP="00234FF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לא היה זכאי לכתחילה להיבחר לראש מועצה או שלאחר שנבחר השתנו לגביו הנסיבות כך ששוב אין מתקיימות בו כל דרישות הזכאות להיבחר לראש מועצה האמורות בסעיף 14ב(ב);</w:t>
      </w:r>
    </w:p>
    <w:p w:rsidR="00234FF5" w:rsidRDefault="00234FF5" w:rsidP="00234FF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התפטר מכהונתו כאמור בסעיף 18א;</w:t>
      </w:r>
    </w:p>
    <w:p w:rsidR="00234FF5" w:rsidRDefault="00234FF5" w:rsidP="00234FF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פקעה כהונתו כאמור בסעיפים 18ב או הוא הועבר מכהונתו, לפי סעיף 18ג או 18ד;</w:t>
      </w:r>
    </w:p>
    <w:p w:rsidR="00234FF5" w:rsidRDefault="000966C6" w:rsidP="00B7752F">
      <w:pPr>
        <w:pStyle w:val="P00"/>
        <w:spacing w:before="72"/>
        <w:ind w:left="624" w:right="1134"/>
        <w:rPr>
          <w:rStyle w:val="default"/>
          <w:rFonts w:cs="FrankRuehl" w:hint="cs"/>
          <w:rtl/>
        </w:rPr>
      </w:pPr>
      <w:r>
        <w:rPr>
          <w:rFonts w:cs="FrankRuehl" w:hint="cs"/>
          <w:sz w:val="26"/>
          <w:rtl/>
          <w:lang w:eastAsia="en-US"/>
        </w:rPr>
        <w:pict>
          <v:shape id="_x0000_s3417" type="#_x0000_t202" style="position:absolute;left:0;text-align:left;margin-left:470.35pt;margin-top:7.1pt;width:1in;height:18pt;z-index:251804672" filled="f" stroked="f">
            <v:textbox inset="1mm,0,1mm,0">
              <w:txbxContent>
                <w:p w:rsidR="009C6577" w:rsidRDefault="009C6577" w:rsidP="00B7752F">
                  <w:pPr>
                    <w:spacing w:line="160" w:lineRule="exact"/>
                    <w:rPr>
                      <w:rFonts w:cs="Miriam" w:hint="cs"/>
                      <w:noProof/>
                      <w:sz w:val="18"/>
                      <w:szCs w:val="18"/>
                      <w:rtl/>
                    </w:rPr>
                  </w:pPr>
                  <w:r>
                    <w:rPr>
                      <w:rFonts w:cs="Miriam" w:hint="cs"/>
                      <w:sz w:val="18"/>
                      <w:szCs w:val="18"/>
                      <w:rtl/>
                    </w:rPr>
                    <w:t>(תיקון מס' 107) תשס"ח-2008</w:t>
                  </w:r>
                </w:p>
              </w:txbxContent>
            </v:textbox>
          </v:shape>
        </w:pict>
      </w:r>
      <w:r w:rsidR="00234FF5">
        <w:rPr>
          <w:rStyle w:val="default"/>
          <w:rFonts w:cs="FrankRuehl" w:hint="cs"/>
          <w:rtl/>
        </w:rPr>
        <w:t>(4)</w:t>
      </w:r>
      <w:r w:rsidR="00234FF5">
        <w:rPr>
          <w:rStyle w:val="default"/>
          <w:rFonts w:cs="FrankRuehl" w:hint="cs"/>
          <w:rtl/>
        </w:rPr>
        <w:tab/>
      </w:r>
      <w:r w:rsidR="00B7752F">
        <w:rPr>
          <w:rStyle w:val="default"/>
          <w:rFonts w:cs="FrankRuehl" w:hint="cs"/>
          <w:rtl/>
        </w:rPr>
        <w:t>הממונה מינה ועדה או מועצה לפי סעיפים 78ב או 121ד למילוי תפקידי ראש המועצה והמועצה</w:t>
      </w:r>
      <w:r>
        <w:rPr>
          <w:rStyle w:val="default"/>
          <w:rFonts w:cs="FrankRuehl" w:hint="cs"/>
          <w:rtl/>
        </w:rPr>
        <w:t>;</w:t>
      </w:r>
    </w:p>
    <w:p w:rsidR="000966C6" w:rsidRPr="000966C6" w:rsidRDefault="000966C6" w:rsidP="000966C6">
      <w:pPr>
        <w:pStyle w:val="P00"/>
        <w:spacing w:before="72"/>
        <w:ind w:left="624" w:right="1134"/>
        <w:rPr>
          <w:rStyle w:val="default"/>
          <w:rFonts w:cs="FrankRuehl" w:hint="cs"/>
          <w:rtl/>
        </w:rPr>
      </w:pPr>
      <w:r>
        <w:rPr>
          <w:rFonts w:cs="FrankRuehl" w:hint="cs"/>
          <w:sz w:val="26"/>
          <w:rtl/>
          <w:lang w:eastAsia="en-US"/>
        </w:rPr>
        <w:pict>
          <v:shape id="_x0000_s3418" type="#_x0000_t202" style="position:absolute;left:0;text-align:left;margin-left:470.35pt;margin-top:7.1pt;width:1in;height:18pt;z-index:251805696" filled="f" stroked="f">
            <v:textbox inset="1mm,0,1mm,0">
              <w:txbxContent>
                <w:p w:rsidR="009C6577" w:rsidRDefault="009C6577" w:rsidP="000966C6">
                  <w:pPr>
                    <w:spacing w:line="160" w:lineRule="exact"/>
                    <w:rPr>
                      <w:rFonts w:cs="Miriam" w:hint="cs"/>
                      <w:noProof/>
                      <w:sz w:val="18"/>
                      <w:szCs w:val="18"/>
                      <w:rtl/>
                    </w:rPr>
                  </w:pPr>
                  <w:r>
                    <w:rPr>
                      <w:rFonts w:cs="Miriam" w:hint="cs"/>
                      <w:sz w:val="18"/>
                      <w:szCs w:val="18"/>
                      <w:rtl/>
                    </w:rPr>
                    <w:t>(תיקון מס' 102) תשס"ז-2007</w:t>
                  </w:r>
                </w:p>
              </w:txbxContent>
            </v:textbox>
          </v:shape>
        </w:pict>
      </w:r>
      <w:r w:rsidRPr="000966C6">
        <w:rPr>
          <w:rStyle w:val="default"/>
          <w:rFonts w:cs="FrankRuehl" w:hint="cs"/>
          <w:rtl/>
        </w:rPr>
        <w:t>(5)</w:t>
      </w:r>
      <w:r w:rsidRPr="000966C6">
        <w:rPr>
          <w:rStyle w:val="default"/>
          <w:rFonts w:cs="FrankRuehl" w:hint="cs"/>
          <w:rtl/>
        </w:rPr>
        <w:tab/>
        <w:t>הוא נבחר כחבר כנסת על פי חוק הבחירות לכנסת [נוסח משולב], התשכ"ט-1969, כפי תוקפו בישראל מעת לעת; כהונתו של ראש המועצה תפקע ביום היותו לחבר הכנסת.</w:t>
      </w:r>
    </w:p>
    <w:p w:rsidR="00234FF5" w:rsidRPr="0099458B" w:rsidRDefault="00234FF5" w:rsidP="00234FF5">
      <w:pPr>
        <w:pStyle w:val="P00"/>
        <w:spacing w:before="0"/>
        <w:ind w:left="0" w:right="1134"/>
        <w:rPr>
          <w:rStyle w:val="default"/>
          <w:rFonts w:cs="FrankRuehl" w:hint="cs"/>
          <w:vanish/>
          <w:color w:val="FF0000"/>
          <w:sz w:val="20"/>
          <w:szCs w:val="20"/>
          <w:shd w:val="clear" w:color="auto" w:fill="FFFF99"/>
          <w:rtl/>
        </w:rPr>
      </w:pPr>
      <w:bookmarkStart w:id="123" w:name="Rov73"/>
      <w:r w:rsidRPr="0099458B">
        <w:rPr>
          <w:rStyle w:val="default"/>
          <w:rFonts w:cs="FrankRuehl" w:hint="cs"/>
          <w:vanish/>
          <w:color w:val="FF0000"/>
          <w:sz w:val="20"/>
          <w:szCs w:val="20"/>
          <w:shd w:val="clear" w:color="auto" w:fill="FFFF99"/>
          <w:rtl/>
        </w:rPr>
        <w:t>מיום 13.3.2002</w:t>
      </w:r>
    </w:p>
    <w:p w:rsidR="00234FF5" w:rsidRPr="0099458B" w:rsidRDefault="00234FF5" w:rsidP="00234FF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34FF5" w:rsidRPr="0099458B" w:rsidRDefault="00234FF5" w:rsidP="00234FF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14יד1</w:t>
      </w:r>
    </w:p>
    <w:p w:rsidR="00DB16AA" w:rsidRPr="0099458B" w:rsidRDefault="00DB16AA" w:rsidP="00DB16AA">
      <w:pPr>
        <w:pStyle w:val="P00"/>
        <w:spacing w:before="0"/>
        <w:ind w:left="0" w:right="1134"/>
        <w:rPr>
          <w:rStyle w:val="default"/>
          <w:rFonts w:cs="FrankRuehl" w:hint="cs"/>
          <w:vanish/>
          <w:sz w:val="20"/>
          <w:szCs w:val="20"/>
          <w:shd w:val="clear" w:color="auto" w:fill="FFFF99"/>
          <w:rtl/>
        </w:rPr>
      </w:pPr>
    </w:p>
    <w:p w:rsidR="00DB16AA" w:rsidRPr="0099458B" w:rsidRDefault="00DB16AA" w:rsidP="000966C6">
      <w:pPr>
        <w:pStyle w:val="P00"/>
        <w:spacing w:before="0"/>
        <w:ind w:left="624"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DB16AA" w:rsidRPr="0099458B" w:rsidRDefault="00DB16AA" w:rsidP="000966C6">
      <w:pPr>
        <w:pStyle w:val="P00"/>
        <w:spacing w:before="0"/>
        <w:ind w:left="62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DB16AA" w:rsidRPr="0099458B" w:rsidRDefault="00DB16AA" w:rsidP="000966C6">
      <w:pPr>
        <w:pStyle w:val="P00"/>
        <w:spacing w:before="0"/>
        <w:ind w:left="624" w:right="1134"/>
        <w:rPr>
          <w:rStyle w:val="default"/>
          <w:rFonts w:cs="FrankRuehl" w:hint="cs"/>
          <w:vanish/>
          <w:sz w:val="20"/>
          <w:szCs w:val="20"/>
          <w:shd w:val="clear" w:color="auto" w:fill="FFFF99"/>
          <w:rtl/>
        </w:rPr>
      </w:pPr>
      <w:hyperlink r:id="rId31"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DB16AA" w:rsidRPr="0099458B" w:rsidRDefault="00DB16AA" w:rsidP="00DB16AA">
      <w:pPr>
        <w:pStyle w:val="P0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המפקד מינה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מונתה</w:t>
      </w:r>
      <w:r w:rsidRPr="0099458B">
        <w:rPr>
          <w:rStyle w:val="default"/>
          <w:rFonts w:cs="FrankRuehl" w:hint="cs"/>
          <w:vanish/>
          <w:sz w:val="22"/>
          <w:szCs w:val="22"/>
          <w:shd w:val="clear" w:color="auto" w:fill="FFFF99"/>
          <w:rtl/>
        </w:rPr>
        <w:t xml:space="preserve"> מועצה חדשה או ועדה למילוי תפקידי המועצה לפי סעיף 121ד;</w:t>
      </w:r>
    </w:p>
    <w:p w:rsidR="00DB16AA" w:rsidRPr="0099458B" w:rsidRDefault="00DB16AA" w:rsidP="00DB16AA">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(5)</w:t>
      </w:r>
      <w:r w:rsidRPr="0099458B">
        <w:rPr>
          <w:rStyle w:val="default"/>
          <w:rFonts w:cs="FrankRuehl" w:hint="cs"/>
          <w:vanish/>
          <w:sz w:val="22"/>
          <w:szCs w:val="22"/>
          <w:u w:val="single"/>
          <w:shd w:val="clear" w:color="auto" w:fill="FFFF99"/>
          <w:rtl/>
        </w:rPr>
        <w:tab/>
      </w:r>
      <w:r w:rsidR="000966C6" w:rsidRPr="0099458B">
        <w:rPr>
          <w:rStyle w:val="default"/>
          <w:rFonts w:cs="FrankRuehl" w:hint="cs"/>
          <w:vanish/>
          <w:sz w:val="22"/>
          <w:szCs w:val="22"/>
          <w:u w:val="single"/>
          <w:shd w:val="clear" w:color="auto" w:fill="FFFF99"/>
          <w:rtl/>
        </w:rPr>
        <w:t>הוא נבחר כחבר כנסת על פי חוק הבחירות לכנסת [נוסח משולב], התשכ"ט-1969, כפי תוקפו בישראל מעת לעת; כהונתו של ראש המועצה תפקע ביום היותו לחבר הכנסת.</w:t>
      </w:r>
    </w:p>
    <w:p w:rsidR="00DB16AA" w:rsidRPr="0099458B" w:rsidRDefault="00DB16AA" w:rsidP="00B7752F">
      <w:pPr>
        <w:pStyle w:val="P00"/>
        <w:spacing w:before="0"/>
        <w:ind w:left="624" w:right="1134"/>
        <w:rPr>
          <w:rStyle w:val="default"/>
          <w:rFonts w:cs="FrankRuehl" w:hint="cs"/>
          <w:vanish/>
          <w:sz w:val="20"/>
          <w:szCs w:val="20"/>
          <w:shd w:val="clear" w:color="auto" w:fill="FFFF99"/>
          <w:rtl/>
        </w:rPr>
      </w:pPr>
    </w:p>
    <w:p w:rsidR="007531DD" w:rsidRPr="0099458B" w:rsidRDefault="007531DD" w:rsidP="00B7752F">
      <w:pPr>
        <w:pStyle w:val="P00"/>
        <w:spacing w:before="0"/>
        <w:ind w:left="624"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7531DD" w:rsidRPr="0099458B" w:rsidRDefault="007531DD" w:rsidP="00B7752F">
      <w:pPr>
        <w:pStyle w:val="P00"/>
        <w:spacing w:before="0"/>
        <w:ind w:left="62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7531DD" w:rsidRPr="0099458B" w:rsidRDefault="007531DD" w:rsidP="00B7752F">
      <w:pPr>
        <w:pStyle w:val="P00"/>
        <w:spacing w:before="0"/>
        <w:ind w:left="624" w:right="1134"/>
        <w:rPr>
          <w:rStyle w:val="default"/>
          <w:rFonts w:cs="FrankRuehl" w:hint="cs"/>
          <w:vanish/>
          <w:sz w:val="20"/>
          <w:szCs w:val="20"/>
          <w:shd w:val="clear" w:color="auto" w:fill="FFFF99"/>
          <w:rtl/>
        </w:rPr>
      </w:pPr>
      <w:hyperlink r:id="rId32"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5141</w:t>
      </w:r>
    </w:p>
    <w:p w:rsidR="00B7752F" w:rsidRPr="0099458B" w:rsidRDefault="00B7752F" w:rsidP="00B7752F">
      <w:pPr>
        <w:pStyle w:val="P00"/>
        <w:spacing w:before="0"/>
        <w:ind w:left="62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פסקה 14יד1(4)</w:t>
      </w:r>
    </w:p>
    <w:p w:rsidR="00B7752F" w:rsidRPr="0099458B" w:rsidRDefault="00B7752F" w:rsidP="00B7752F">
      <w:pPr>
        <w:pStyle w:val="P00"/>
        <w:ind w:left="624"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7752F" w:rsidRPr="002B70D5" w:rsidRDefault="00B7752F" w:rsidP="002B70D5">
      <w:pPr>
        <w:pStyle w:val="P00"/>
        <w:spacing w:before="0"/>
        <w:ind w:left="624" w:right="1134"/>
        <w:rPr>
          <w:rStyle w:val="default"/>
          <w:rFonts w:cs="FrankRuehl" w:hint="cs"/>
          <w:strike/>
          <w:sz w:val="2"/>
          <w:szCs w:val="2"/>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מונתה מועצה חדשה או ועדה למילוי תפקידי המועצה לפי סעיף 121ד;</w:t>
      </w:r>
      <w:bookmarkEnd w:id="123"/>
    </w:p>
    <w:p w:rsidR="00234FF5" w:rsidRDefault="00234FF5" w:rsidP="00361289">
      <w:pPr>
        <w:pStyle w:val="P00"/>
        <w:spacing w:before="72"/>
        <w:ind w:left="0" w:right="1134"/>
        <w:rPr>
          <w:rStyle w:val="default"/>
          <w:rFonts w:cs="FrankRuehl" w:hint="cs"/>
          <w:rtl/>
        </w:rPr>
      </w:pPr>
      <w:r>
        <w:rPr>
          <w:rFonts w:cs="Miriam"/>
          <w:lang w:val="he-IL"/>
        </w:rPr>
        <w:pict>
          <v:rect id="_x0000_s3213" style="position:absolute;left:0;text-align:left;margin-left:464.35pt;margin-top:7.1pt;width:75.05pt;height:24.75pt;z-index:251683840" o:allowincell="f" filled="f" stroked="f" strokecolor="lime" strokeweight=".25pt">
            <v:textbox style="mso-next-textbox:#_x0000_s3213" inset="0,0,0,0">
              <w:txbxContent>
                <w:p w:rsidR="009C6577" w:rsidRDefault="009C6577" w:rsidP="00234FF5">
                  <w:pPr>
                    <w:spacing w:line="160" w:lineRule="exact"/>
                    <w:rPr>
                      <w:rFonts w:cs="Miriam" w:hint="cs"/>
                      <w:noProof/>
                      <w:sz w:val="18"/>
                      <w:szCs w:val="18"/>
                      <w:rtl/>
                    </w:rPr>
                  </w:pPr>
                  <w:r>
                    <w:rPr>
                      <w:rFonts w:cs="Miriam" w:hint="cs"/>
                      <w:sz w:val="18"/>
                      <w:szCs w:val="18"/>
                      <w:rtl/>
                    </w:rPr>
                    <w:t>(תיקון מס' 102) תשס"ז-2007</w:t>
                  </w:r>
                </w:p>
              </w:txbxContent>
            </v:textbox>
            <w10:anchorlock/>
          </v:rect>
        </w:pict>
      </w:r>
      <w:r>
        <w:rPr>
          <w:rStyle w:val="big-number"/>
          <w:rFonts w:cs="Miriam" w:hint="cs"/>
          <w:rtl/>
        </w:rPr>
        <w:t>14</w:t>
      </w:r>
      <w:r>
        <w:rPr>
          <w:rStyle w:val="default"/>
          <w:rFonts w:cs="FrankRuehl" w:hint="cs"/>
          <w:rtl/>
        </w:rPr>
        <w:t>יד2</w:t>
      </w:r>
      <w:r>
        <w:rPr>
          <w:rStyle w:val="default"/>
          <w:rFonts w:cs="FrankRuehl"/>
          <w:rtl/>
        </w:rPr>
        <w:t>.</w:t>
      </w:r>
      <w:r>
        <w:rPr>
          <w:rStyle w:val="default"/>
          <w:rFonts w:cs="FrankRuehl" w:hint="cs"/>
          <w:rtl/>
        </w:rPr>
        <w:t xml:space="preserve"> </w:t>
      </w:r>
      <w:r w:rsidR="00361289">
        <w:rPr>
          <w:rStyle w:val="default"/>
          <w:rFonts w:cs="FrankRuehl" w:hint="cs"/>
          <w:rtl/>
        </w:rPr>
        <w:t>(בוטל)</w:t>
      </w:r>
      <w:r>
        <w:rPr>
          <w:rStyle w:val="default"/>
          <w:rFonts w:cs="FrankRuehl" w:hint="cs"/>
          <w:rtl/>
        </w:rPr>
        <w:t>.</w:t>
      </w:r>
    </w:p>
    <w:p w:rsidR="00234FF5" w:rsidRPr="0099458B" w:rsidRDefault="00234FF5" w:rsidP="00234FF5">
      <w:pPr>
        <w:pStyle w:val="P00"/>
        <w:spacing w:before="0"/>
        <w:ind w:left="0" w:right="1134"/>
        <w:rPr>
          <w:rStyle w:val="default"/>
          <w:rFonts w:cs="FrankRuehl" w:hint="cs"/>
          <w:vanish/>
          <w:color w:val="FF0000"/>
          <w:sz w:val="20"/>
          <w:szCs w:val="20"/>
          <w:shd w:val="clear" w:color="auto" w:fill="FFFF99"/>
          <w:rtl/>
        </w:rPr>
      </w:pPr>
      <w:bookmarkStart w:id="124" w:name="Rov74"/>
      <w:r w:rsidRPr="0099458B">
        <w:rPr>
          <w:rStyle w:val="default"/>
          <w:rFonts w:cs="FrankRuehl" w:hint="cs"/>
          <w:vanish/>
          <w:color w:val="FF0000"/>
          <w:sz w:val="20"/>
          <w:szCs w:val="20"/>
          <w:shd w:val="clear" w:color="auto" w:fill="FFFF99"/>
          <w:rtl/>
        </w:rPr>
        <w:t>מיום 13.3.2002</w:t>
      </w:r>
    </w:p>
    <w:p w:rsidR="00234FF5" w:rsidRPr="0099458B" w:rsidRDefault="00234FF5" w:rsidP="00234FF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34FF5" w:rsidRPr="0099458B" w:rsidRDefault="00234FF5" w:rsidP="00234FF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14יד2</w:t>
      </w:r>
    </w:p>
    <w:p w:rsidR="000966C6" w:rsidRPr="0099458B" w:rsidRDefault="000966C6" w:rsidP="000966C6">
      <w:pPr>
        <w:pStyle w:val="P00"/>
        <w:spacing w:before="0"/>
        <w:ind w:left="0" w:right="1134"/>
        <w:rPr>
          <w:rStyle w:val="default"/>
          <w:rFonts w:cs="FrankRuehl" w:hint="cs"/>
          <w:vanish/>
          <w:sz w:val="20"/>
          <w:szCs w:val="20"/>
          <w:shd w:val="clear" w:color="auto" w:fill="FFFF99"/>
          <w:rtl/>
        </w:rPr>
      </w:pPr>
    </w:p>
    <w:p w:rsidR="000966C6" w:rsidRPr="0099458B" w:rsidRDefault="000966C6" w:rsidP="000966C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0966C6" w:rsidRPr="0099458B" w:rsidRDefault="000966C6" w:rsidP="000966C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0966C6" w:rsidRPr="0099458B" w:rsidRDefault="000966C6" w:rsidP="000966C6">
      <w:pPr>
        <w:pStyle w:val="P00"/>
        <w:spacing w:before="0"/>
        <w:ind w:left="0" w:right="1134"/>
        <w:rPr>
          <w:rStyle w:val="default"/>
          <w:rFonts w:cs="FrankRuehl" w:hint="cs"/>
          <w:vanish/>
          <w:sz w:val="20"/>
          <w:szCs w:val="20"/>
          <w:shd w:val="clear" w:color="auto" w:fill="FFFF99"/>
          <w:rtl/>
        </w:rPr>
      </w:pPr>
      <w:hyperlink r:id="rId33"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0966C6" w:rsidRPr="0099458B" w:rsidRDefault="000966C6" w:rsidP="000966C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14יד2</w:t>
      </w:r>
    </w:p>
    <w:p w:rsidR="000966C6" w:rsidRPr="0099458B" w:rsidRDefault="000966C6" w:rsidP="000966C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966C6" w:rsidRPr="0099458B" w:rsidRDefault="000966C6" w:rsidP="000966C6">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חליפו של ראש מועצה שחדל לכהן</w:t>
      </w:r>
    </w:p>
    <w:p w:rsidR="000966C6" w:rsidRPr="002B70D5" w:rsidRDefault="000966C6" w:rsidP="002B70D5">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14</w:t>
      </w:r>
      <w:r w:rsidRPr="0099458B">
        <w:rPr>
          <w:rStyle w:val="default"/>
          <w:rFonts w:cs="FrankRuehl" w:hint="cs"/>
          <w:strike/>
          <w:vanish/>
          <w:sz w:val="22"/>
          <w:szCs w:val="22"/>
          <w:shd w:val="clear" w:color="auto" w:fill="FFFF99"/>
          <w:rtl/>
        </w:rPr>
        <w:t>יד2</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הכפוף לאמור בסעיף 18ה(ב), נפטר ראש מועצה או חדל לכהן בהתאם לאמור בסעיף 14יד1(1) עד (4), תבחר המועצה בראש מועצה מבין חבריה לפי הוראות סעיף 14יג.</w:t>
      </w:r>
      <w:bookmarkEnd w:id="124"/>
    </w:p>
    <w:p w:rsidR="00234FF5" w:rsidRDefault="00234FF5" w:rsidP="00234FF5">
      <w:pPr>
        <w:pStyle w:val="P00"/>
        <w:spacing w:before="72"/>
        <w:ind w:left="0" w:right="1134"/>
        <w:rPr>
          <w:rStyle w:val="default"/>
          <w:rFonts w:cs="FrankRuehl" w:hint="cs"/>
          <w:rtl/>
        </w:rPr>
      </w:pPr>
      <w:bookmarkStart w:id="125" w:name="Seif276"/>
      <w:bookmarkEnd w:id="125"/>
      <w:r>
        <w:rPr>
          <w:rFonts w:cs="Miriam"/>
          <w:lang w:val="he-IL"/>
        </w:rPr>
        <w:pict>
          <v:rect id="_x0000_s3214" style="position:absolute;left:0;text-align:left;margin-left:464.35pt;margin-top:7.1pt;width:75.05pt;height:41.65pt;z-index:251684864" o:allowincell="f" filled="f" stroked="f" strokecolor="lime" strokeweight=".25pt">
            <v:textbox style="mso-next-textbox:#_x0000_s3214" inset="0,0,0,0">
              <w:txbxContent>
                <w:p w:rsidR="009C6577" w:rsidRDefault="009C6577" w:rsidP="00234FF5">
                  <w:pPr>
                    <w:spacing w:line="160" w:lineRule="exact"/>
                    <w:rPr>
                      <w:rFonts w:cs="Miriam" w:hint="cs"/>
                      <w:sz w:val="18"/>
                      <w:szCs w:val="18"/>
                      <w:rtl/>
                    </w:rPr>
                  </w:pPr>
                  <w:r>
                    <w:rPr>
                      <w:rFonts w:cs="Miriam" w:hint="cs"/>
                      <w:sz w:val="18"/>
                      <w:szCs w:val="18"/>
                      <w:rtl/>
                    </w:rPr>
                    <w:t>הודעה על בחירת ראש מועצה וחדילה מכהונה</w:t>
                  </w:r>
                </w:p>
                <w:p w:rsidR="009C6577" w:rsidRDefault="009C6577" w:rsidP="00234FF5">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Pr>
          <w:rStyle w:val="default"/>
          <w:rFonts w:cs="FrankRuehl" w:hint="cs"/>
          <w:rtl/>
        </w:rPr>
        <w:t>יד3</w:t>
      </w:r>
      <w:r>
        <w:rPr>
          <w:rStyle w:val="default"/>
          <w:rFonts w:cs="FrankRuehl"/>
          <w:rtl/>
        </w:rPr>
        <w:t>.</w:t>
      </w:r>
      <w:r>
        <w:rPr>
          <w:rStyle w:val="default"/>
          <w:rFonts w:cs="FrankRuehl" w:hint="cs"/>
          <w:rtl/>
        </w:rPr>
        <w:t xml:space="preserve"> מזכיר המועצה יודיע בכתב לממונה על בחירת ראש מועצה בידי המועצה ועל חדילה של ראש מועצה לכהן.</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126" w:name="Rov75"/>
      <w:r w:rsidRPr="0099458B">
        <w:rPr>
          <w:rStyle w:val="default"/>
          <w:rFonts w:cs="FrankRuehl" w:hint="cs"/>
          <w:vanish/>
          <w:color w:val="FF0000"/>
          <w:sz w:val="20"/>
          <w:szCs w:val="20"/>
          <w:shd w:val="clear" w:color="auto" w:fill="FFFF99"/>
          <w:rtl/>
        </w:rPr>
        <w:t>מיום 13.3.2002</w:t>
      </w:r>
    </w:p>
    <w:p w:rsidR="002E2B1A" w:rsidRPr="0099458B" w:rsidRDefault="002E2B1A" w:rsidP="002E2B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2E2B1A" w:rsidRPr="002B70D5" w:rsidRDefault="002E2B1A" w:rsidP="002E2B1A">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14יד3</w:t>
      </w:r>
      <w:bookmarkEnd w:id="126"/>
    </w:p>
    <w:p w:rsidR="002B70D5" w:rsidRDefault="002B70D5" w:rsidP="00234FF5">
      <w:pPr>
        <w:pStyle w:val="P00"/>
        <w:spacing w:before="72"/>
        <w:ind w:left="0" w:right="1134"/>
        <w:rPr>
          <w:rStyle w:val="default"/>
          <w:rFonts w:cs="FrankRuehl" w:hint="cs"/>
          <w:rtl/>
        </w:rPr>
      </w:pPr>
    </w:p>
    <w:p w:rsidR="00BC37FE" w:rsidRDefault="00BC37FE" w:rsidP="00241D46">
      <w:pPr>
        <w:pStyle w:val="P00"/>
        <w:spacing w:before="72"/>
        <w:ind w:left="0" w:right="1134"/>
        <w:rPr>
          <w:rStyle w:val="default"/>
          <w:rFonts w:cs="FrankRuehl" w:hint="cs"/>
          <w:rtl/>
        </w:rPr>
      </w:pPr>
      <w:bookmarkStart w:id="127" w:name="Seif202"/>
      <w:bookmarkEnd w:id="127"/>
      <w:r>
        <w:rPr>
          <w:rFonts w:cs="Miriam"/>
          <w:lang w:val="he-IL"/>
        </w:rPr>
        <w:pict>
          <v:rect id="_x0000_s2856" style="position:absolute;left:0;text-align:left;margin-left:464.35pt;margin-top:7.1pt;width:75.05pt;height:37.95pt;z-index:251541504" o:allowincell="f" filled="f" stroked="f" strokecolor="lime" strokeweight=".25pt">
            <v:textbox style="mso-next-textbox:#_x0000_s2856" inset="0,0,0,0">
              <w:txbxContent>
                <w:p w:rsidR="009C6577" w:rsidRDefault="009C6577" w:rsidP="00BC37FE">
                  <w:pPr>
                    <w:spacing w:line="160" w:lineRule="exact"/>
                    <w:rPr>
                      <w:rFonts w:cs="Miriam" w:hint="cs"/>
                      <w:sz w:val="18"/>
                      <w:szCs w:val="18"/>
                      <w:rtl/>
                    </w:rPr>
                  </w:pPr>
                  <w:r>
                    <w:rPr>
                      <w:rFonts w:cs="Miriam" w:hint="cs"/>
                      <w:sz w:val="18"/>
                      <w:szCs w:val="18"/>
                      <w:rtl/>
                    </w:rPr>
                    <w:t>ראש מועצה המסיים תפקידו</w:t>
                  </w:r>
                </w:p>
                <w:p w:rsidR="009C6577" w:rsidRDefault="009C6577" w:rsidP="00BC37FE">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14</w:t>
      </w:r>
      <w:r w:rsidR="00241D46">
        <w:rPr>
          <w:rStyle w:val="default"/>
          <w:rFonts w:cs="FrankRuehl" w:hint="cs"/>
          <w:rtl/>
        </w:rPr>
        <w:t>טו</w:t>
      </w:r>
      <w:r>
        <w:rPr>
          <w:rStyle w:val="default"/>
          <w:rFonts w:cs="FrankRuehl"/>
          <w:rtl/>
        </w:rPr>
        <w:t>.</w:t>
      </w:r>
      <w:r>
        <w:rPr>
          <w:rStyle w:val="default"/>
          <w:rFonts w:cs="FrankRuehl"/>
          <w:rtl/>
        </w:rPr>
        <w:tab/>
      </w:r>
      <w:r w:rsidR="00241D46">
        <w:rPr>
          <w:rStyle w:val="default"/>
          <w:rFonts w:cs="FrankRuehl" w:hint="cs"/>
          <w:rtl/>
        </w:rPr>
        <w:t>(א)</w:t>
      </w:r>
      <w:r w:rsidR="00241D46">
        <w:rPr>
          <w:rStyle w:val="default"/>
          <w:rFonts w:cs="FrankRuehl" w:hint="cs"/>
          <w:rtl/>
        </w:rPr>
        <w:tab/>
        <w:t xml:space="preserve">בסעיף זה </w:t>
      </w:r>
      <w:r w:rsidR="00241D46">
        <w:rPr>
          <w:rStyle w:val="default"/>
          <w:rFonts w:cs="FrankRuehl"/>
          <w:rtl/>
        </w:rPr>
        <w:t>–</w:t>
      </w:r>
    </w:p>
    <w:p w:rsidR="00241D46" w:rsidRDefault="00241D46" w:rsidP="00241D46">
      <w:pPr>
        <w:pStyle w:val="P00"/>
        <w:spacing w:before="72"/>
        <w:ind w:left="0" w:right="1134"/>
        <w:rPr>
          <w:rStyle w:val="default"/>
          <w:rFonts w:cs="FrankRuehl" w:hint="cs"/>
          <w:rtl/>
        </w:rPr>
      </w:pPr>
      <w:r>
        <w:rPr>
          <w:rStyle w:val="default"/>
          <w:rFonts w:cs="FrankRuehl" w:hint="cs"/>
          <w:rtl/>
        </w:rPr>
        <w:tab/>
        <w:t xml:space="preserve">"ראש מועצה המסיים תפקידו" </w:t>
      </w:r>
      <w:r>
        <w:rPr>
          <w:rStyle w:val="default"/>
          <w:rFonts w:cs="FrankRuehl"/>
          <w:rtl/>
        </w:rPr>
        <w:t>–</w:t>
      </w:r>
      <w:r>
        <w:rPr>
          <w:rStyle w:val="default"/>
          <w:rFonts w:cs="FrankRuehl" w:hint="cs"/>
          <w:rtl/>
        </w:rPr>
        <w:t xml:space="preserve"> אחד מאלה:</w:t>
      </w:r>
    </w:p>
    <w:p w:rsidR="00241D46" w:rsidRDefault="00653390" w:rsidP="00241D46">
      <w:pPr>
        <w:pStyle w:val="P00"/>
        <w:spacing w:before="72"/>
        <w:ind w:left="1021" w:right="1134"/>
        <w:rPr>
          <w:rStyle w:val="default"/>
          <w:rFonts w:cs="FrankRuehl" w:hint="cs"/>
          <w:rtl/>
        </w:rPr>
      </w:pPr>
      <w:r>
        <w:rPr>
          <w:rFonts w:cs="FrankRuehl" w:hint="cs"/>
          <w:sz w:val="26"/>
          <w:rtl/>
          <w:lang w:eastAsia="en-US"/>
        </w:rPr>
        <w:pict>
          <v:shape id="_x0000_s3216" type="#_x0000_t202" style="position:absolute;left:0;text-align:left;margin-left:470.35pt;margin-top:7.1pt;width:1in;height:18pt;z-index:251685888" filled="f" stroked="f">
            <v:textbox inset="1mm,0,1mm,0">
              <w:txbxContent>
                <w:p w:rsidR="009C6577" w:rsidRDefault="009C6577" w:rsidP="00653390">
                  <w:pPr>
                    <w:spacing w:line="160" w:lineRule="exact"/>
                    <w:rPr>
                      <w:rFonts w:cs="Miriam" w:hint="cs"/>
                      <w:noProof/>
                      <w:sz w:val="18"/>
                      <w:szCs w:val="18"/>
                      <w:rtl/>
                    </w:rPr>
                  </w:pPr>
                  <w:r>
                    <w:rPr>
                      <w:rFonts w:cs="Miriam" w:hint="cs"/>
                      <w:sz w:val="18"/>
                      <w:szCs w:val="18"/>
                      <w:rtl/>
                    </w:rPr>
                    <w:t>(תיקון מס' 88) תשס"ב-2002</w:t>
                  </w:r>
                </w:p>
              </w:txbxContent>
            </v:textbox>
          </v:shape>
        </w:pict>
      </w:r>
      <w:r w:rsidR="00241D46">
        <w:rPr>
          <w:rStyle w:val="default"/>
          <w:rFonts w:cs="FrankRuehl" w:hint="cs"/>
          <w:rtl/>
        </w:rPr>
        <w:t>(1)</w:t>
      </w:r>
      <w:r w:rsidR="00241D46">
        <w:rPr>
          <w:rStyle w:val="default"/>
          <w:rFonts w:cs="FrankRuehl" w:hint="cs"/>
          <w:rtl/>
        </w:rPr>
        <w:tab/>
        <w:t>ראש מועצה המכהן ל</w:t>
      </w:r>
      <w:r>
        <w:rPr>
          <w:rStyle w:val="default"/>
          <w:rFonts w:cs="FrankRuehl" w:hint="cs"/>
          <w:rtl/>
        </w:rPr>
        <w:t>פי סעיף 1</w:t>
      </w:r>
      <w:r w:rsidR="00241D46">
        <w:rPr>
          <w:rStyle w:val="default"/>
          <w:rFonts w:cs="FrankRuehl" w:hint="cs"/>
          <w:rtl/>
        </w:rPr>
        <w:t>4יד;</w:t>
      </w:r>
    </w:p>
    <w:p w:rsidR="00241D46" w:rsidRDefault="00241D46" w:rsidP="00241D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ראש מועצה שלא הוצע כמועמד לראש המועצה לפי סעיף 14ג </w:t>
      </w:r>
      <w:r>
        <w:rPr>
          <w:rStyle w:val="default"/>
          <w:rFonts w:cs="FrankRuehl"/>
          <w:rtl/>
        </w:rPr>
        <w:t>–</w:t>
      </w:r>
      <w:r>
        <w:rPr>
          <w:rStyle w:val="default"/>
          <w:rFonts w:cs="FrankRuehl" w:hint="cs"/>
          <w:rtl/>
        </w:rPr>
        <w:t xml:space="preserve"> מהיום האחרון להגשת רשימות המועמדים;</w:t>
      </w:r>
    </w:p>
    <w:p w:rsidR="00241D46" w:rsidRDefault="00653390" w:rsidP="00653390">
      <w:pPr>
        <w:pStyle w:val="P00"/>
        <w:spacing w:before="72"/>
        <w:ind w:left="1021" w:right="1134"/>
        <w:rPr>
          <w:rStyle w:val="default"/>
          <w:rFonts w:cs="FrankRuehl" w:hint="cs"/>
          <w:rtl/>
        </w:rPr>
      </w:pPr>
      <w:r>
        <w:rPr>
          <w:rFonts w:cs="FrankRuehl" w:hint="cs"/>
          <w:sz w:val="26"/>
          <w:rtl/>
          <w:lang w:eastAsia="en-US"/>
        </w:rPr>
        <w:pict>
          <v:shape id="_x0000_s3217" type="#_x0000_t202" style="position:absolute;left:0;text-align:left;margin-left:470.35pt;margin-top:7.1pt;width:1in;height:18pt;z-index:251686912" filled="f" stroked="f">
            <v:textbox inset="1mm,0,1mm,0">
              <w:txbxContent>
                <w:p w:rsidR="009C6577" w:rsidRDefault="009C6577" w:rsidP="00653390">
                  <w:pPr>
                    <w:spacing w:line="160" w:lineRule="exact"/>
                    <w:rPr>
                      <w:rFonts w:cs="Miriam" w:hint="cs"/>
                      <w:noProof/>
                      <w:sz w:val="18"/>
                      <w:szCs w:val="18"/>
                      <w:rtl/>
                    </w:rPr>
                  </w:pPr>
                  <w:r>
                    <w:rPr>
                      <w:rFonts w:cs="Miriam" w:hint="cs"/>
                      <w:sz w:val="18"/>
                      <w:szCs w:val="18"/>
                      <w:rtl/>
                    </w:rPr>
                    <w:t>(תיקון מס' 88) תשס"ב-2002</w:t>
                  </w:r>
                </w:p>
              </w:txbxContent>
            </v:textbox>
          </v:shape>
        </w:pict>
      </w:r>
      <w:r w:rsidR="00241D46">
        <w:rPr>
          <w:rStyle w:val="default"/>
          <w:rFonts w:cs="FrankRuehl" w:hint="cs"/>
          <w:rtl/>
        </w:rPr>
        <w:t>(3)</w:t>
      </w:r>
      <w:r w:rsidR="00241D46">
        <w:rPr>
          <w:rStyle w:val="default"/>
          <w:rFonts w:cs="FrankRuehl" w:hint="cs"/>
          <w:rtl/>
        </w:rPr>
        <w:tab/>
        <w:t xml:space="preserve">ראש מועצה שהוצע כמועמד לראש המועצה לפי סעיף 14ג, לא נבחר לפי סעיף </w:t>
      </w:r>
      <w:r>
        <w:rPr>
          <w:rStyle w:val="default"/>
          <w:rFonts w:cs="FrankRuehl" w:hint="cs"/>
          <w:rtl/>
        </w:rPr>
        <w:t>147</w:t>
      </w:r>
      <w:r w:rsidR="00241D46">
        <w:rPr>
          <w:rStyle w:val="default"/>
          <w:rFonts w:cs="FrankRuehl" w:hint="cs"/>
          <w:rtl/>
        </w:rPr>
        <w:t xml:space="preserve">(א) ולא היה אחד משני המועמדים שקיבלו את המספרים הגדולים ביותר של קולות כשרים </w:t>
      </w:r>
      <w:r w:rsidR="00241D46">
        <w:rPr>
          <w:rStyle w:val="default"/>
          <w:rFonts w:cs="FrankRuehl"/>
          <w:rtl/>
        </w:rPr>
        <w:t>–</w:t>
      </w:r>
      <w:r w:rsidR="00241D46">
        <w:rPr>
          <w:rStyle w:val="default"/>
          <w:rFonts w:cs="FrankRuehl" w:hint="cs"/>
          <w:rtl/>
        </w:rPr>
        <w:t xml:space="preserve"> מהיום שלאחר יום הבחירות;</w:t>
      </w:r>
    </w:p>
    <w:p w:rsidR="00241D46" w:rsidRDefault="00241D46" w:rsidP="00241D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ראש מועצה כאמור בפסקה (3) שהיה אחד משני המועמדים בבחירות חוזרות ולא נבחר בבחירות החוזרות </w:t>
      </w:r>
      <w:r>
        <w:rPr>
          <w:rStyle w:val="default"/>
          <w:rFonts w:cs="FrankRuehl"/>
          <w:rtl/>
        </w:rPr>
        <w:t>–</w:t>
      </w:r>
      <w:r>
        <w:rPr>
          <w:rStyle w:val="default"/>
          <w:rFonts w:cs="FrankRuehl" w:hint="cs"/>
          <w:rtl/>
        </w:rPr>
        <w:t xml:space="preserve"> מהיום שלאחר הבחירות החוזרות;</w:t>
      </w:r>
    </w:p>
    <w:p w:rsidR="00241D46" w:rsidRDefault="00241D46" w:rsidP="00241D46">
      <w:pPr>
        <w:pStyle w:val="P00"/>
        <w:spacing w:before="72"/>
        <w:ind w:left="0" w:right="1134"/>
        <w:rPr>
          <w:rStyle w:val="default"/>
          <w:rFonts w:cs="FrankRuehl" w:hint="cs"/>
          <w:rtl/>
        </w:rPr>
      </w:pPr>
      <w:r>
        <w:rPr>
          <w:rStyle w:val="default"/>
          <w:rFonts w:cs="FrankRuehl" w:hint="cs"/>
          <w:rtl/>
        </w:rPr>
        <w:tab/>
        <w:t xml:space="preserve">"חוזה" </w:t>
      </w:r>
      <w:r>
        <w:rPr>
          <w:rStyle w:val="default"/>
          <w:rFonts w:cs="FrankRuehl"/>
          <w:rtl/>
        </w:rPr>
        <w:t>–</w:t>
      </w:r>
      <w:r>
        <w:rPr>
          <w:rStyle w:val="default"/>
          <w:rFonts w:cs="FrankRuehl" w:hint="cs"/>
          <w:rtl/>
        </w:rPr>
        <w:t xml:space="preserve"> חוזה לפי </w:t>
      </w:r>
      <w:r w:rsidR="00CB6029">
        <w:rPr>
          <w:rStyle w:val="default"/>
          <w:rFonts w:cs="FrankRuehl" w:hint="cs"/>
          <w:rtl/>
        </w:rPr>
        <w:t>סעיף 91 שנעשה ללא החלטת המועצה או על-פי החלטת המועצה שהתקבלה לאחר שראש המועצה נעשה ראש מועצה המסיים תפקידו.</w:t>
      </w:r>
    </w:p>
    <w:p w:rsidR="00CB6029" w:rsidRDefault="00CB6029" w:rsidP="00241D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מועצה המסיים תפקידו</w:t>
      </w:r>
      <w:r w:rsidR="00B6328A">
        <w:rPr>
          <w:rStyle w:val="default"/>
          <w:rFonts w:cs="FrankRuehl" w:hint="cs"/>
          <w:rtl/>
        </w:rPr>
        <w:t xml:space="preserve">לא יהיה רשאי </w:t>
      </w:r>
      <w:r w:rsidR="00B6328A">
        <w:rPr>
          <w:rStyle w:val="default"/>
          <w:rFonts w:cs="FrankRuehl"/>
          <w:rtl/>
        </w:rPr>
        <w:t>–</w:t>
      </w:r>
    </w:p>
    <w:p w:rsidR="00B6328A" w:rsidRDefault="00B6328A" w:rsidP="00B632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למנות עובדים לפי סעיף 50(ב);</w:t>
      </w:r>
    </w:p>
    <w:p w:rsidR="00B6328A" w:rsidRDefault="00653390" w:rsidP="00653390">
      <w:pPr>
        <w:pStyle w:val="P00"/>
        <w:spacing w:before="72"/>
        <w:ind w:left="1021" w:right="1134"/>
        <w:rPr>
          <w:rStyle w:val="default"/>
          <w:rFonts w:cs="FrankRuehl" w:hint="cs"/>
          <w:rtl/>
        </w:rPr>
      </w:pPr>
      <w:r>
        <w:rPr>
          <w:rFonts w:cs="FrankRuehl" w:hint="cs"/>
          <w:sz w:val="26"/>
          <w:rtl/>
          <w:lang w:eastAsia="en-US"/>
        </w:rPr>
        <w:pict>
          <v:shape id="_x0000_s3218" type="#_x0000_t202" style="position:absolute;left:0;text-align:left;margin-left:470.35pt;margin-top:7.1pt;width:1in;height:18pt;z-index:251687936" filled="f" stroked="f">
            <v:textbox inset="1mm,0,1mm,0">
              <w:txbxContent>
                <w:p w:rsidR="009C6577" w:rsidRDefault="009C6577" w:rsidP="00653390">
                  <w:pPr>
                    <w:spacing w:line="160" w:lineRule="exact"/>
                    <w:rPr>
                      <w:rFonts w:cs="Miriam" w:hint="cs"/>
                      <w:noProof/>
                      <w:sz w:val="18"/>
                      <w:szCs w:val="18"/>
                      <w:rtl/>
                    </w:rPr>
                  </w:pPr>
                  <w:r>
                    <w:rPr>
                      <w:rFonts w:cs="Miriam" w:hint="cs"/>
                      <w:sz w:val="18"/>
                      <w:szCs w:val="18"/>
                      <w:rtl/>
                    </w:rPr>
                    <w:t>(תיקון מס' 88) תשס"ב-2002</w:t>
                  </w:r>
                </w:p>
              </w:txbxContent>
            </v:textbox>
          </v:shape>
        </w:pict>
      </w:r>
      <w:r w:rsidR="00B6328A">
        <w:rPr>
          <w:rStyle w:val="default"/>
          <w:rFonts w:cs="FrankRuehl" w:hint="cs"/>
          <w:rtl/>
        </w:rPr>
        <w:t>(2)</w:t>
      </w:r>
      <w:r w:rsidR="00B6328A">
        <w:rPr>
          <w:rStyle w:val="default"/>
          <w:rFonts w:cs="FrankRuehl" w:hint="cs"/>
          <w:rtl/>
        </w:rPr>
        <w:tab/>
        <w:t>לפטר עובדים לפי סעיף 54(</w:t>
      </w:r>
      <w:r>
        <w:rPr>
          <w:rStyle w:val="default"/>
          <w:rFonts w:cs="FrankRuehl" w:hint="cs"/>
          <w:rtl/>
        </w:rPr>
        <w:t>ה</w:t>
      </w:r>
      <w:r w:rsidR="00B6328A">
        <w:rPr>
          <w:rStyle w:val="default"/>
          <w:rFonts w:cs="FrankRuehl" w:hint="cs"/>
          <w:rtl/>
        </w:rPr>
        <w:t>);</w:t>
      </w:r>
    </w:p>
    <w:p w:rsidR="00B6328A" w:rsidRDefault="00B6328A" w:rsidP="00B632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להעלות עובדים בדרגה;</w:t>
      </w:r>
    </w:p>
    <w:p w:rsidR="00B6328A" w:rsidRDefault="00B6328A" w:rsidP="00B632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לחתום על שטרות או מסמכי תשלום לפי סעיף 84 בסכום העולה על החלק השנים-עשר של התקציב הרגיל, לכל חודש של כהונה כראש מועצה המסיים תפקידו, למעט:</w:t>
      </w:r>
    </w:p>
    <w:p w:rsidR="00B6328A" w:rsidRDefault="00B6328A" w:rsidP="00B6328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תשלום שכר ופרעון מלוות;</w:t>
      </w:r>
    </w:p>
    <w:p w:rsidR="00B6328A" w:rsidRDefault="00B6328A" w:rsidP="00B6328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שטרות ומסמכי תשלום הנובעים מהתחייבויות שנעשו כדין לפני שנעשה ראש מועצה המסיים תפקידו;</w:t>
      </w:r>
    </w:p>
    <w:p w:rsidR="00B6328A" w:rsidRDefault="00B6328A" w:rsidP="00AA509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ראש המועצה</w:t>
      </w:r>
      <w:r w:rsidR="00AA509F">
        <w:rPr>
          <w:rStyle w:val="default"/>
          <w:rFonts w:cs="FrankRuehl" w:hint="cs"/>
          <w:rtl/>
        </w:rPr>
        <w:t xml:space="preserve"> החדש רשאי, תוך שלושים ימים מתחילת כהונתו, לבקש מהממונה כי יבטל חוזה שראש המועצה המסיים תפקידו התקשר בו; ביטל הממונה את החוזה </w:t>
      </w:r>
      <w:r w:rsidR="00AA509F">
        <w:rPr>
          <w:rStyle w:val="default"/>
          <w:rFonts w:cs="FrankRuehl"/>
          <w:rtl/>
        </w:rPr>
        <w:t>–</w:t>
      </w:r>
      <w:r w:rsidR="00AA509F">
        <w:rPr>
          <w:rStyle w:val="default"/>
          <w:rFonts w:cs="FrankRuehl" w:hint="cs"/>
          <w:rtl/>
        </w:rPr>
        <w:t xml:space="preserve"> לא יחולו הוראות חוק החוזים (תרופות בשל הפרת חוזה), התשל"א-1970 כפי תוקפו בישראל, למעט הוראות סעיף 9.</w:t>
      </w:r>
    </w:p>
    <w:p w:rsidR="00AA509F" w:rsidRDefault="00361289" w:rsidP="00241D46">
      <w:pPr>
        <w:pStyle w:val="P00"/>
        <w:spacing w:before="72"/>
        <w:ind w:left="0" w:right="1134"/>
        <w:rPr>
          <w:rStyle w:val="default"/>
          <w:rFonts w:cs="FrankRuehl" w:hint="cs"/>
          <w:rtl/>
        </w:rPr>
      </w:pPr>
      <w:r>
        <w:rPr>
          <w:rFonts w:cs="FrankRuehl" w:hint="cs"/>
          <w:sz w:val="26"/>
          <w:rtl/>
          <w:lang w:eastAsia="en-US"/>
        </w:rPr>
        <w:pict>
          <v:shape id="_x0000_s3420" type="#_x0000_t202" style="position:absolute;left:0;text-align:left;margin-left:470.35pt;margin-top:7.1pt;width:1in;height:18pt;z-index:251806720" filled="f" stroked="f">
            <v:textbox inset="1mm,0,1mm,0">
              <w:txbxContent>
                <w:p w:rsidR="009C6577" w:rsidRDefault="009C6577" w:rsidP="00361289">
                  <w:pPr>
                    <w:spacing w:line="160" w:lineRule="exact"/>
                    <w:rPr>
                      <w:rFonts w:cs="Miriam" w:hint="cs"/>
                      <w:noProof/>
                      <w:sz w:val="18"/>
                      <w:szCs w:val="18"/>
                      <w:rtl/>
                    </w:rPr>
                  </w:pPr>
                  <w:r>
                    <w:rPr>
                      <w:rFonts w:cs="Miriam" w:hint="cs"/>
                      <w:sz w:val="18"/>
                      <w:szCs w:val="18"/>
                      <w:rtl/>
                    </w:rPr>
                    <w:t>(תיקון מס' 102) תשס"ז-2007</w:t>
                  </w:r>
                </w:p>
              </w:txbxContent>
            </v:textbox>
          </v:shape>
        </w:pict>
      </w:r>
      <w:r w:rsidR="00AA509F">
        <w:rPr>
          <w:rStyle w:val="default"/>
          <w:rFonts w:cs="FrankRuehl" w:hint="cs"/>
          <w:rtl/>
        </w:rPr>
        <w:tab/>
        <w:t>(ג)</w:t>
      </w:r>
      <w:r w:rsidR="00AA509F">
        <w:rPr>
          <w:rStyle w:val="default"/>
          <w:rFonts w:cs="FrankRuehl" w:hint="cs"/>
          <w:rtl/>
        </w:rPr>
        <w:tab/>
        <w:t>פעל ראש המועצה המסיים תפקידו בניגוד להוראות סעיף קטן (ב), לא יהיה תוקף למינוי עובד, לפיטוריו או להעלאתו בדרגה, כאמור בפסקאות (1) עד (3), וכל תשלום כאמור בפסקה (4) ייחשב בלתי חוקי ויחולו הוראות סעיף 90</w:t>
      </w:r>
      <w:r>
        <w:rPr>
          <w:rStyle w:val="default"/>
          <w:rFonts w:cs="FrankRuehl" w:hint="cs"/>
          <w:rtl/>
        </w:rPr>
        <w:t>ח</w:t>
      </w:r>
      <w:r w:rsidR="00AA509F">
        <w:rPr>
          <w:rStyle w:val="default"/>
          <w:rFonts w:cs="FrankRuehl" w:hint="cs"/>
          <w:rtl/>
        </w:rPr>
        <w:t>.</w:t>
      </w:r>
    </w:p>
    <w:p w:rsidR="00BC37FE" w:rsidRPr="0099458B" w:rsidRDefault="00BC37FE" w:rsidP="00BC37FE">
      <w:pPr>
        <w:pStyle w:val="P00"/>
        <w:spacing w:before="0"/>
        <w:ind w:left="0" w:right="1134"/>
        <w:rPr>
          <w:rStyle w:val="default"/>
          <w:rFonts w:cs="FrankRuehl" w:hint="cs"/>
          <w:vanish/>
          <w:color w:val="FF0000"/>
          <w:sz w:val="20"/>
          <w:szCs w:val="20"/>
          <w:shd w:val="clear" w:color="auto" w:fill="FFFF99"/>
          <w:rtl/>
        </w:rPr>
      </w:pPr>
      <w:bookmarkStart w:id="128" w:name="Rov76"/>
      <w:r w:rsidRPr="0099458B">
        <w:rPr>
          <w:rStyle w:val="default"/>
          <w:rFonts w:cs="FrankRuehl" w:hint="cs"/>
          <w:vanish/>
          <w:color w:val="FF0000"/>
          <w:sz w:val="20"/>
          <w:szCs w:val="20"/>
          <w:shd w:val="clear" w:color="auto" w:fill="FFFF99"/>
          <w:rtl/>
        </w:rPr>
        <w:t>מיום 30.9.1990</w:t>
      </w:r>
    </w:p>
    <w:p w:rsidR="00BC37FE" w:rsidRPr="0099458B" w:rsidRDefault="00BC37FE" w:rsidP="00BC37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C37FE" w:rsidRPr="0099458B" w:rsidRDefault="00BC37FE" w:rsidP="00241D4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241D46" w:rsidRPr="0099458B">
        <w:rPr>
          <w:rStyle w:val="default"/>
          <w:rFonts w:cs="FrankRuehl" w:hint="cs"/>
          <w:b/>
          <w:bCs/>
          <w:vanish/>
          <w:sz w:val="20"/>
          <w:szCs w:val="20"/>
          <w:shd w:val="clear" w:color="auto" w:fill="FFFF99"/>
          <w:rtl/>
        </w:rPr>
        <w:t>טו</w:t>
      </w:r>
    </w:p>
    <w:p w:rsidR="00653390" w:rsidRPr="0099458B" w:rsidRDefault="00653390" w:rsidP="00653390">
      <w:pPr>
        <w:pStyle w:val="P00"/>
        <w:spacing w:before="0"/>
        <w:ind w:left="0" w:right="1134"/>
        <w:rPr>
          <w:rStyle w:val="default"/>
          <w:rFonts w:cs="FrankRuehl" w:hint="cs"/>
          <w:vanish/>
          <w:sz w:val="20"/>
          <w:szCs w:val="20"/>
          <w:shd w:val="clear" w:color="auto" w:fill="FFFF99"/>
          <w:rtl/>
        </w:rPr>
      </w:pPr>
    </w:p>
    <w:p w:rsidR="00653390" w:rsidRPr="0099458B" w:rsidRDefault="00653390" w:rsidP="0065339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53390" w:rsidRPr="0099458B" w:rsidRDefault="00653390" w:rsidP="0065339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53390" w:rsidRPr="0099458B" w:rsidRDefault="00653390" w:rsidP="00653390">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653390" w:rsidRPr="0099458B" w:rsidRDefault="00653390" w:rsidP="006533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"ראש מועצה המסיים תפקידו"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אחד מאלה:</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ראש מועצה המכהן </w:t>
      </w:r>
      <w:r w:rsidRPr="0099458B">
        <w:rPr>
          <w:rStyle w:val="default"/>
          <w:rFonts w:cs="FrankRuehl" w:hint="cs"/>
          <w:strike/>
          <w:vanish/>
          <w:sz w:val="22"/>
          <w:szCs w:val="22"/>
          <w:shd w:val="clear" w:color="auto" w:fill="FFFF99"/>
          <w:rtl/>
        </w:rPr>
        <w:t>לפי סעיף 24יד</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סעיף 14יד</w:t>
      </w:r>
      <w:r w:rsidRPr="0099458B">
        <w:rPr>
          <w:rStyle w:val="default"/>
          <w:rFonts w:cs="FrankRuehl" w:hint="cs"/>
          <w:vanish/>
          <w:sz w:val="22"/>
          <w:szCs w:val="22"/>
          <w:shd w:val="clear" w:color="auto" w:fill="FFFF99"/>
          <w:rtl/>
        </w:rPr>
        <w:t>;</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ראש מועצה שלא הוצע כמועמד לראש המועצה לפי סעיף 14ג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מהיום האחרון להגשת רשימות המועמדים;</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ראש מועצה שהוצע כמועמד לראש המועצה לפי סעיף 14ג, לא נבחר </w:t>
      </w:r>
      <w:r w:rsidRPr="0099458B">
        <w:rPr>
          <w:rStyle w:val="default"/>
          <w:rFonts w:cs="FrankRuehl" w:hint="cs"/>
          <w:strike/>
          <w:vanish/>
          <w:sz w:val="22"/>
          <w:szCs w:val="22"/>
          <w:shd w:val="clear" w:color="auto" w:fill="FFFF99"/>
          <w:rtl/>
        </w:rPr>
        <w:t>לפי סעיף 14ז(א)</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סעיף 147(א)</w:t>
      </w:r>
      <w:r w:rsidRPr="0099458B">
        <w:rPr>
          <w:rStyle w:val="default"/>
          <w:rFonts w:cs="FrankRuehl" w:hint="cs"/>
          <w:vanish/>
          <w:sz w:val="22"/>
          <w:szCs w:val="22"/>
          <w:shd w:val="clear" w:color="auto" w:fill="FFFF99"/>
          <w:rtl/>
        </w:rPr>
        <w:t xml:space="preserve"> ולא היה אחד משני המועמדים שקיבלו את המספרים הגדולים ביותר של קולות כשרים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מהיום שלאחר יום הבחירות;</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 xml:space="preserve">ראש מועצה כאמור בפסקה (3) שהיה אחד משני המועמדים בבחירות חוזרות ולא נבחר בבחירות החוזרות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מהיום שלאחר הבחירות החוזרות;</w:t>
      </w:r>
    </w:p>
    <w:p w:rsidR="00653390" w:rsidRPr="0099458B" w:rsidRDefault="00653390" w:rsidP="006533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"חוזה"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חוזה לפי סעיף 91 שנעשה ללא החלטת המועצה או על-פי החלטת המועצה שהתקבלה לאחר שראש המועצה נעשה ראש מועצה המסיים תפקידו.</w:t>
      </w:r>
    </w:p>
    <w:p w:rsidR="00653390" w:rsidRPr="0099458B" w:rsidRDefault="00653390" w:rsidP="0065339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ראש מועצה המסיים תפקידולא יהיה רשאי </w:t>
      </w:r>
      <w:r w:rsidRPr="0099458B">
        <w:rPr>
          <w:rStyle w:val="default"/>
          <w:rFonts w:cs="FrankRuehl"/>
          <w:vanish/>
          <w:sz w:val="22"/>
          <w:szCs w:val="22"/>
          <w:shd w:val="clear" w:color="auto" w:fill="FFFF99"/>
          <w:rtl/>
        </w:rPr>
        <w:t>–</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למנות עובדים לפי סעיף 50(ב);</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לפטר עובדים </w:t>
      </w:r>
      <w:r w:rsidRPr="0099458B">
        <w:rPr>
          <w:rStyle w:val="default"/>
          <w:rFonts w:cs="FrankRuehl" w:hint="cs"/>
          <w:strike/>
          <w:vanish/>
          <w:sz w:val="22"/>
          <w:szCs w:val="22"/>
          <w:shd w:val="clear" w:color="auto" w:fill="FFFF99"/>
          <w:rtl/>
        </w:rPr>
        <w:t>לפי סעיף 54(ג)</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סעיף 54(ה)</w:t>
      </w:r>
      <w:r w:rsidRPr="0099458B">
        <w:rPr>
          <w:rStyle w:val="default"/>
          <w:rFonts w:cs="FrankRuehl" w:hint="cs"/>
          <w:vanish/>
          <w:sz w:val="22"/>
          <w:szCs w:val="22"/>
          <w:shd w:val="clear" w:color="auto" w:fill="FFFF99"/>
          <w:rtl/>
        </w:rPr>
        <w:t>;</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להעלות עובדים בדרגה;</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לחתום על שטרות או מסמכי תשלום לפי סעיף 84 בסכום העולה על החלק השנים-עשר של התקציב הרגיל, לכל חודש של כהונה כראש מועצה המסיים תפקידו, למעט:</w:t>
      </w:r>
    </w:p>
    <w:p w:rsidR="00653390" w:rsidRPr="0099458B" w:rsidRDefault="00653390" w:rsidP="00653390">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תשלום שכר ופרעון מלוות;</w:t>
      </w:r>
    </w:p>
    <w:p w:rsidR="00653390" w:rsidRPr="0099458B" w:rsidRDefault="00653390" w:rsidP="00653390">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שטרות ומסמכי תשלום הנובעים מהתחייבויות שנעשו כדין לפני שנעשה ראש מועצה המסיים תפקידו;</w:t>
      </w:r>
    </w:p>
    <w:p w:rsidR="00653390" w:rsidRPr="0099458B" w:rsidRDefault="00653390" w:rsidP="0065339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(5)</w:t>
      </w:r>
      <w:r w:rsidRPr="0099458B">
        <w:rPr>
          <w:rStyle w:val="default"/>
          <w:rFonts w:cs="FrankRuehl" w:hint="cs"/>
          <w:vanish/>
          <w:sz w:val="22"/>
          <w:szCs w:val="22"/>
          <w:shd w:val="clear" w:color="auto" w:fill="FFFF99"/>
          <w:rtl/>
        </w:rPr>
        <w:tab/>
        <w:t xml:space="preserve">ראש המועצה החדש רשאי, תוך שלושים ימים מתחילת כהונתו, לבקש מהממונה כי יבטל חוזה שראש המועצה המסיים תפקידו התקשר בו; ביטל הממונה את החוזה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לא יחולו הוראות חוק החוזים (תרופות בשל הפרת חוזה), התשל"א-1970 כפי תוקפו בישראל, למעט הוראות סעיף 9.</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p>
    <w:p w:rsidR="00361289" w:rsidRPr="0099458B" w:rsidRDefault="00361289" w:rsidP="0036128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hyperlink r:id="rId34"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361289" w:rsidRPr="002B70D5" w:rsidRDefault="00361289"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פעל ראש המועצה המסיים תפקידו בניגוד להוראות סעיף קטן (ב), לא יהיה תוקף למינוי עובד, לפיטוריו או להעלאתו בדרגה, כאמור בפסקאות (1) עד (3), וכל תשלום כאמור בפסקה (4) ייחשב בלתי חוקי ויחולו הוראות סעיף </w:t>
      </w:r>
      <w:r w:rsidRPr="0099458B">
        <w:rPr>
          <w:rStyle w:val="default"/>
          <w:rFonts w:cs="FrankRuehl" w:hint="cs"/>
          <w:strike/>
          <w:vanish/>
          <w:sz w:val="22"/>
          <w:szCs w:val="22"/>
          <w:shd w:val="clear" w:color="auto" w:fill="FFFF99"/>
          <w:rtl/>
        </w:rPr>
        <w:t>90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90ח</w:t>
      </w:r>
      <w:r w:rsidRPr="0099458B">
        <w:rPr>
          <w:rStyle w:val="default"/>
          <w:rFonts w:cs="FrankRuehl" w:hint="cs"/>
          <w:vanish/>
          <w:sz w:val="22"/>
          <w:szCs w:val="22"/>
          <w:shd w:val="clear" w:color="auto" w:fill="FFFF99"/>
          <w:rtl/>
        </w:rPr>
        <w:t>.</w:t>
      </w:r>
      <w:bookmarkEnd w:id="128"/>
    </w:p>
    <w:p w:rsidR="00891138" w:rsidRDefault="00891138" w:rsidP="00891138">
      <w:pPr>
        <w:pStyle w:val="P00"/>
        <w:spacing w:before="72"/>
        <w:ind w:left="0" w:right="1134"/>
        <w:rPr>
          <w:rStyle w:val="default"/>
          <w:rFonts w:cs="FrankRuehl" w:hint="cs"/>
          <w:rtl/>
        </w:rPr>
      </w:pPr>
      <w:bookmarkStart w:id="129" w:name="Seif217"/>
      <w:bookmarkEnd w:id="129"/>
      <w:r>
        <w:rPr>
          <w:rFonts w:cs="Miriam"/>
          <w:lang w:val="he-IL"/>
        </w:rPr>
        <w:pict>
          <v:rect id="_x0000_s2958" style="position:absolute;left:0;text-align:left;margin-left:464.35pt;margin-top:7.1pt;width:75.05pt;height:31.05pt;z-index:251578368" o:allowincell="f" filled="f" stroked="f" strokecolor="lime" strokeweight=".25pt">
            <v:textbox style="mso-next-textbox:#_x0000_s2958" inset="0,0,0,0">
              <w:txbxContent>
                <w:p w:rsidR="009C6577" w:rsidRDefault="009C6577" w:rsidP="00891138">
                  <w:pPr>
                    <w:spacing w:line="160" w:lineRule="exact"/>
                    <w:rPr>
                      <w:rFonts w:cs="Miriam" w:hint="cs"/>
                      <w:sz w:val="18"/>
                      <w:szCs w:val="18"/>
                      <w:rtl/>
                    </w:rPr>
                  </w:pPr>
                  <w:r>
                    <w:rPr>
                      <w:rFonts w:cs="Miriam" w:hint="cs"/>
                      <w:sz w:val="18"/>
                      <w:szCs w:val="18"/>
                      <w:rtl/>
                    </w:rPr>
                    <w:t>הצהרת הון</w:t>
                  </w:r>
                </w:p>
                <w:p w:rsidR="009C6577" w:rsidRDefault="009C6577" w:rsidP="00891138">
                  <w:pPr>
                    <w:spacing w:line="160" w:lineRule="exact"/>
                    <w:rPr>
                      <w:rFonts w:cs="Miriam" w:hint="cs"/>
                      <w:noProof/>
                      <w:sz w:val="18"/>
                      <w:szCs w:val="18"/>
                      <w:rtl/>
                    </w:rPr>
                  </w:pPr>
                  <w:r>
                    <w:rPr>
                      <w:rFonts w:cs="Miriam" w:hint="cs"/>
                      <w:sz w:val="18"/>
                      <w:szCs w:val="18"/>
                      <w:rtl/>
                    </w:rPr>
                    <w:t>(תיקון מס' 48) תשנ"ה-1994</w:t>
                  </w:r>
                </w:p>
              </w:txbxContent>
            </v:textbox>
            <w10:anchorlock/>
          </v:rect>
        </w:pict>
      </w:r>
      <w:r>
        <w:rPr>
          <w:rStyle w:val="big-number"/>
          <w:rFonts w:cs="Miriam" w:hint="cs"/>
          <w:rtl/>
        </w:rPr>
        <w:t>14</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891138" w:rsidRDefault="00891138" w:rsidP="00891138">
      <w:pPr>
        <w:pStyle w:val="P00"/>
        <w:spacing w:before="72"/>
        <w:ind w:left="0" w:right="1134"/>
        <w:rPr>
          <w:rStyle w:val="default"/>
          <w:rFonts w:cs="FrankRuehl" w:hint="cs"/>
          <w:rtl/>
        </w:rPr>
      </w:pPr>
      <w:r>
        <w:rPr>
          <w:rStyle w:val="default"/>
          <w:rFonts w:cs="FrankRuehl" w:hint="cs"/>
          <w:rtl/>
        </w:rPr>
        <w:tab/>
        <w:t xml:space="preserve">"בן משפחה" </w:t>
      </w:r>
      <w:r w:rsidR="00BC0194">
        <w:rPr>
          <w:rStyle w:val="default"/>
          <w:rFonts w:cs="FrankRuehl"/>
          <w:rtl/>
        </w:rPr>
        <w:t>–</w:t>
      </w:r>
      <w:r w:rsidR="00BC0194">
        <w:rPr>
          <w:rStyle w:val="default"/>
          <w:rFonts w:cs="FrankRuehl" w:hint="cs"/>
          <w:rtl/>
        </w:rPr>
        <w:t xml:space="preserve"> בן זוג, ילד קטין או כל קרוב שפרנסתו על ראש המועצה;</w:t>
      </w:r>
    </w:p>
    <w:p w:rsidR="00BC0194" w:rsidRDefault="00BC0194" w:rsidP="00891138">
      <w:pPr>
        <w:pStyle w:val="P00"/>
        <w:spacing w:before="72"/>
        <w:ind w:left="0" w:right="1134"/>
        <w:rPr>
          <w:rStyle w:val="default"/>
          <w:rFonts w:cs="FrankRuehl" w:hint="cs"/>
          <w:rtl/>
        </w:rPr>
      </w:pPr>
      <w:r>
        <w:rPr>
          <w:rStyle w:val="default"/>
          <w:rFonts w:cs="FrankRuehl" w:hint="cs"/>
          <w:rtl/>
        </w:rPr>
        <w:tab/>
        <w:t xml:space="preserve">"השופט" </w:t>
      </w:r>
      <w:r>
        <w:rPr>
          <w:rStyle w:val="default"/>
          <w:rFonts w:cs="FrankRuehl"/>
          <w:rtl/>
        </w:rPr>
        <w:t>–</w:t>
      </w:r>
      <w:r>
        <w:rPr>
          <w:rStyle w:val="default"/>
          <w:rFonts w:cs="FrankRuehl" w:hint="cs"/>
          <w:rtl/>
        </w:rPr>
        <w:t xml:space="preserve"> השופט שהתמנה לצורך חוק ראש הרשות המקומית (הצהרת הון), התשנ"ד-1993, כפי תוקפו בישראל.</w:t>
      </w:r>
    </w:p>
    <w:p w:rsidR="00BC0194" w:rsidRDefault="00BC0194" w:rsidP="008911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תוך שישים ימים מיום היבחרו לראש מועצה, יגיש ראש המועצה לשופט כל גבי טופס שקבע השופט הצהרה שבה הפרטים הבאים:</w:t>
      </w:r>
    </w:p>
    <w:p w:rsidR="00BC0194" w:rsidRDefault="00BC0194" w:rsidP="00F63E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63E9B">
        <w:rPr>
          <w:rStyle w:val="default"/>
          <w:rFonts w:cs="FrankRuehl" w:hint="cs"/>
          <w:rtl/>
        </w:rPr>
        <w:t>ההון, הנכסים, הזכויות, ההתחייבויות והחובות שיש לראש המועצה ולבני משפחתו; בהצהרה יצויין ערך הנכסים בעת רכישתם;</w:t>
      </w:r>
    </w:p>
    <w:p w:rsidR="00F63E9B" w:rsidRDefault="00F63E9B" w:rsidP="00F63E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מקורות ההכנסה של ראש המועצה ובני משפחתו וסכומי ההכנסה מכל מקור נוסף.</w:t>
      </w:r>
    </w:p>
    <w:p w:rsidR="00F63E9B" w:rsidRDefault="00F63E9B" w:rsidP="008911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יחזור ויגיש הצהרה כאמור בסעיף קטן (ב) כל אימת שחל לדעתו שינוי משמעותי בתוכן בהצהרתו וכן תוך שישים ימים לאחר סיום כהונתו כראש המועצה.</w:t>
      </w:r>
    </w:p>
    <w:p w:rsidR="00361289" w:rsidRPr="00361289" w:rsidRDefault="00361289" w:rsidP="00361289">
      <w:pPr>
        <w:pStyle w:val="P00"/>
        <w:spacing w:before="72"/>
        <w:ind w:left="0" w:right="1134"/>
        <w:rPr>
          <w:rStyle w:val="default"/>
          <w:rFonts w:cs="FrankRuehl" w:hint="cs"/>
          <w:rtl/>
        </w:rPr>
      </w:pPr>
      <w:r>
        <w:rPr>
          <w:rFonts w:cs="FrankRuehl" w:hint="cs"/>
          <w:sz w:val="26"/>
          <w:rtl/>
          <w:lang w:eastAsia="en-US"/>
        </w:rPr>
        <w:pict>
          <v:shape id="_x0000_s3421" type="#_x0000_t202" style="position:absolute;left:0;text-align:left;margin-left:470.35pt;margin-top:7.1pt;width:1in;height:18pt;z-index:251807744" filled="f" stroked="f">
            <v:textbox inset="1mm,0,1mm,0">
              <w:txbxContent>
                <w:p w:rsidR="009C6577" w:rsidRDefault="009C6577" w:rsidP="00361289">
                  <w:pPr>
                    <w:spacing w:line="160" w:lineRule="exact"/>
                    <w:rPr>
                      <w:rFonts w:cs="Miriam" w:hint="cs"/>
                      <w:noProof/>
                      <w:sz w:val="18"/>
                      <w:szCs w:val="18"/>
                      <w:rtl/>
                    </w:rPr>
                  </w:pPr>
                  <w:r>
                    <w:rPr>
                      <w:rFonts w:cs="Miriam" w:hint="cs"/>
                      <w:sz w:val="18"/>
                      <w:szCs w:val="18"/>
                      <w:rtl/>
                    </w:rPr>
                    <w:t>(תיקון מס' 102) תשס"ז-2007</w:t>
                  </w:r>
                </w:p>
              </w:txbxContent>
            </v:textbox>
          </v:shape>
        </w:pict>
      </w:r>
      <w:r w:rsidRPr="00361289">
        <w:rPr>
          <w:rStyle w:val="default"/>
          <w:rFonts w:cs="FrankRuehl" w:hint="cs"/>
          <w:rtl/>
        </w:rPr>
        <w:tab/>
        <w:t>(ג1)</w:t>
      </w:r>
      <w:r w:rsidRPr="00361289">
        <w:rPr>
          <w:rStyle w:val="default"/>
          <w:rFonts w:cs="FrankRuehl" w:hint="cs"/>
          <w:rtl/>
        </w:rPr>
        <w:tab/>
        <w:t>חובת הגשת הצהרה לפי הוראות סעיפים קטנים (ב) ו-(ג), תחול גם על סגן ראש המועצה, הכל כאמור באותם סעיפים קטנים, בשינויים המחויבים לפי הענין.</w:t>
      </w:r>
    </w:p>
    <w:p w:rsidR="00F63E9B" w:rsidRDefault="00361289" w:rsidP="00891138">
      <w:pPr>
        <w:pStyle w:val="P00"/>
        <w:spacing w:before="72"/>
        <w:ind w:left="0" w:right="1134"/>
        <w:rPr>
          <w:rStyle w:val="default"/>
          <w:rFonts w:cs="FrankRuehl" w:hint="cs"/>
          <w:rtl/>
        </w:rPr>
      </w:pPr>
      <w:r>
        <w:rPr>
          <w:rFonts w:cs="FrankRuehl" w:hint="cs"/>
          <w:sz w:val="26"/>
          <w:rtl/>
          <w:lang w:eastAsia="en-US"/>
        </w:rPr>
        <w:pict>
          <v:shape id="_x0000_s3422" type="#_x0000_t202" style="position:absolute;left:0;text-align:left;margin-left:470.35pt;margin-top:7.1pt;width:1in;height:18pt;z-index:251808768" filled="f" stroked="f">
            <v:textbox inset="1mm,0,1mm,0">
              <w:txbxContent>
                <w:p w:rsidR="009C6577" w:rsidRDefault="009C6577" w:rsidP="00361289">
                  <w:pPr>
                    <w:spacing w:line="160" w:lineRule="exact"/>
                    <w:rPr>
                      <w:rFonts w:cs="Miriam" w:hint="cs"/>
                      <w:noProof/>
                      <w:sz w:val="18"/>
                      <w:szCs w:val="18"/>
                      <w:rtl/>
                    </w:rPr>
                  </w:pPr>
                  <w:r>
                    <w:rPr>
                      <w:rFonts w:cs="Miriam" w:hint="cs"/>
                      <w:sz w:val="18"/>
                      <w:szCs w:val="18"/>
                      <w:rtl/>
                    </w:rPr>
                    <w:t>(תיקון מס' 102) תשס"ז-2007</w:t>
                  </w:r>
                </w:p>
              </w:txbxContent>
            </v:textbox>
          </v:shape>
        </w:pict>
      </w:r>
      <w:r w:rsidR="00F63E9B">
        <w:rPr>
          <w:rStyle w:val="default"/>
          <w:rFonts w:cs="FrankRuehl" w:hint="cs"/>
          <w:rtl/>
        </w:rPr>
        <w:tab/>
        <w:t>(ד)</w:t>
      </w:r>
      <w:r w:rsidR="00F63E9B">
        <w:rPr>
          <w:rStyle w:val="default"/>
          <w:rFonts w:cs="FrankRuehl" w:hint="cs"/>
          <w:rtl/>
        </w:rPr>
        <w:tab/>
        <w:t>השופט ישמור על סודיות הצהרות שנמסרו לו לפי סעיפים קטנים (ב)</w:t>
      </w:r>
      <w:r>
        <w:rPr>
          <w:rStyle w:val="default"/>
          <w:rFonts w:cs="FrankRuehl" w:hint="cs"/>
          <w:rtl/>
        </w:rPr>
        <w:t>, (ג)</w:t>
      </w:r>
      <w:r w:rsidR="00F63E9B">
        <w:rPr>
          <w:rStyle w:val="default"/>
          <w:rFonts w:cs="FrankRuehl" w:hint="cs"/>
          <w:rtl/>
        </w:rPr>
        <w:t xml:space="preserve"> ו-(ג</w:t>
      </w:r>
      <w:r>
        <w:rPr>
          <w:rStyle w:val="default"/>
          <w:rFonts w:cs="FrankRuehl" w:hint="cs"/>
          <w:rtl/>
        </w:rPr>
        <w:t>1</w:t>
      </w:r>
      <w:r w:rsidR="00F63E9B">
        <w:rPr>
          <w:rStyle w:val="default"/>
          <w:rFonts w:cs="FrankRuehl" w:hint="cs"/>
          <w:rtl/>
        </w:rPr>
        <w:t>) ולא יגלה כל פרט מהן, אלא בהסכמתו של ראש המועצה המצהיר, או על פי דרישה של מי שמכהן בישראל כיועץ המשפטי לממשלה או של בית המשפט.</w:t>
      </w:r>
    </w:p>
    <w:p w:rsidR="00F63E9B" w:rsidRDefault="00F63E9B" w:rsidP="0089113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בהתייעצות עם השופט, יעמיד לרשות השופט את כל הסיוע המינהלי הדרוש לו לצורך ביצוע סעיף זה.</w:t>
      </w:r>
    </w:p>
    <w:p w:rsidR="00BC37FE" w:rsidRPr="0099458B" w:rsidRDefault="00891138" w:rsidP="00891138">
      <w:pPr>
        <w:pStyle w:val="P00"/>
        <w:spacing w:before="0"/>
        <w:ind w:left="0" w:right="1134"/>
        <w:rPr>
          <w:rStyle w:val="default"/>
          <w:rFonts w:cs="FrankRuehl" w:hint="cs"/>
          <w:vanish/>
          <w:color w:val="FF0000"/>
          <w:sz w:val="20"/>
          <w:szCs w:val="20"/>
          <w:shd w:val="clear" w:color="auto" w:fill="FFFF99"/>
          <w:rtl/>
        </w:rPr>
      </w:pPr>
      <w:bookmarkStart w:id="130" w:name="Rov77"/>
      <w:r w:rsidRPr="0099458B">
        <w:rPr>
          <w:rStyle w:val="default"/>
          <w:rFonts w:cs="FrankRuehl" w:hint="cs"/>
          <w:vanish/>
          <w:color w:val="FF0000"/>
          <w:sz w:val="20"/>
          <w:szCs w:val="20"/>
          <w:shd w:val="clear" w:color="auto" w:fill="FFFF99"/>
          <w:rtl/>
        </w:rPr>
        <w:t>מיום 30.10.1994</w:t>
      </w:r>
    </w:p>
    <w:p w:rsidR="00891138" w:rsidRPr="0099458B" w:rsidRDefault="00891138" w:rsidP="008911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48) תשנ"ה-1994</w:t>
      </w:r>
    </w:p>
    <w:p w:rsidR="00891138" w:rsidRPr="0099458B" w:rsidRDefault="00891138" w:rsidP="008911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14טז</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p>
    <w:p w:rsidR="00361289" w:rsidRPr="0099458B" w:rsidRDefault="00361289" w:rsidP="0036128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hyperlink r:id="rId35"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4885</w:t>
      </w:r>
    </w:p>
    <w:p w:rsidR="00361289" w:rsidRPr="0099458B" w:rsidRDefault="00361289" w:rsidP="00361289">
      <w:pPr>
        <w:pStyle w:val="P0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(ג1)</w:t>
      </w:r>
      <w:r w:rsidRPr="0099458B">
        <w:rPr>
          <w:rStyle w:val="default"/>
          <w:rFonts w:cs="FrankRuehl" w:hint="cs"/>
          <w:vanish/>
          <w:sz w:val="22"/>
          <w:szCs w:val="22"/>
          <w:u w:val="single"/>
          <w:shd w:val="clear" w:color="auto" w:fill="FFFF99"/>
          <w:rtl/>
        </w:rPr>
        <w:tab/>
        <w:t>חובת הגשת הצהרה לפי הוראות סעיפים קטנים (ב) ו-(ג), תחול גם על סגן ראש המועצה, הכל כאמור באותם סעיפים קטנים, בשינויים המחויבים לפי הענין.</w:t>
      </w:r>
    </w:p>
    <w:p w:rsidR="00361289" w:rsidRPr="002B70D5" w:rsidRDefault="00361289"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השופט ישמור על סודיות הצהרות שנמסרו לו לפי סעיפים קטנים </w:t>
      </w:r>
      <w:r w:rsidRPr="0099458B">
        <w:rPr>
          <w:rStyle w:val="default"/>
          <w:rFonts w:cs="FrankRuehl" w:hint="cs"/>
          <w:strike/>
          <w:vanish/>
          <w:sz w:val="22"/>
          <w:szCs w:val="22"/>
          <w:shd w:val="clear" w:color="auto" w:fill="FFFF99"/>
          <w:rtl/>
        </w:rPr>
        <w:t>(ב) ו-(ג)</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 (ג) ו-(ג1)</w:t>
      </w:r>
      <w:r w:rsidRPr="0099458B">
        <w:rPr>
          <w:rStyle w:val="default"/>
          <w:rFonts w:cs="FrankRuehl" w:hint="cs"/>
          <w:vanish/>
          <w:sz w:val="22"/>
          <w:szCs w:val="22"/>
          <w:shd w:val="clear" w:color="auto" w:fill="FFFF99"/>
          <w:rtl/>
        </w:rPr>
        <w:t xml:space="preserve"> ולא יגלה כל פרט מהן, אלא בהסכמתו של ראש המועצה המצהיר, או על פי דרישה של מי שמכהן בישראל כיועץ המשפטי לממשלה או של בית המשפט.</w:t>
      </w:r>
      <w:bookmarkEnd w:id="130"/>
    </w:p>
    <w:p w:rsidR="00EB5434" w:rsidRDefault="00B30D40" w:rsidP="00B30D40">
      <w:pPr>
        <w:pStyle w:val="medium2-header"/>
        <w:keepLines w:val="0"/>
        <w:spacing w:before="72"/>
        <w:ind w:left="0" w:right="1134"/>
        <w:rPr>
          <w:rFonts w:cs="FrankRuehl" w:hint="cs"/>
          <w:noProof/>
          <w:rtl/>
        </w:rPr>
      </w:pPr>
      <w:bookmarkStart w:id="131" w:name="med5"/>
      <w:bookmarkEnd w:id="131"/>
      <w:r>
        <w:rPr>
          <w:rFonts w:cs="FrankRuehl" w:hint="cs"/>
          <w:noProof/>
          <w:rtl/>
          <w:lang w:eastAsia="en-US"/>
        </w:rPr>
        <w:pict>
          <v:shape id="_x0000_s2858" type="#_x0000_t202" style="position:absolute;left:0;text-align:left;margin-left:470.35pt;margin-top:7.1pt;width:1in;height:18pt;z-index:251542528" filled="f" stroked="f">
            <v:textbox inset="1mm,0,1mm,0">
              <w:txbxContent>
                <w:p w:rsidR="009C6577" w:rsidRDefault="009C6577" w:rsidP="00B30D40">
                  <w:pPr>
                    <w:spacing w:line="160" w:lineRule="exact"/>
                    <w:rPr>
                      <w:rFonts w:cs="Miriam" w:hint="cs"/>
                      <w:noProof/>
                      <w:sz w:val="18"/>
                      <w:szCs w:val="18"/>
                      <w:rtl/>
                    </w:rPr>
                  </w:pPr>
                  <w:r>
                    <w:rPr>
                      <w:rFonts w:cs="Miriam" w:hint="cs"/>
                      <w:sz w:val="18"/>
                      <w:szCs w:val="18"/>
                      <w:rtl/>
                    </w:rPr>
                    <w:t>(תיקון מס' 39) תשנ"א-1990</w:t>
                  </w:r>
                </w:p>
              </w:txbxContent>
            </v:textbox>
          </v:shape>
        </w:pict>
      </w:r>
      <w:r w:rsidR="00EB5434">
        <w:rPr>
          <w:rFonts w:cs="FrankRuehl" w:hint="cs"/>
          <w:noProof/>
          <w:rtl/>
        </w:rPr>
        <w:t>פרק ד: ראש המועצה</w:t>
      </w:r>
      <w:r>
        <w:rPr>
          <w:rFonts w:cs="FrankRuehl" w:hint="cs"/>
          <w:noProof/>
          <w:rtl/>
        </w:rPr>
        <w:t>,</w:t>
      </w:r>
      <w:r w:rsidR="00EB5434">
        <w:rPr>
          <w:rFonts w:cs="FrankRuehl" w:hint="cs"/>
          <w:noProof/>
          <w:rtl/>
        </w:rPr>
        <w:t xml:space="preserve"> סגנו וחברי המועצה</w:t>
      </w:r>
    </w:p>
    <w:p w:rsidR="00B30D40" w:rsidRPr="0099458B" w:rsidRDefault="00B30D40" w:rsidP="00B30D40">
      <w:pPr>
        <w:pStyle w:val="P00"/>
        <w:spacing w:before="0"/>
        <w:ind w:left="0" w:right="1134"/>
        <w:rPr>
          <w:rStyle w:val="default"/>
          <w:rFonts w:cs="FrankRuehl" w:hint="cs"/>
          <w:vanish/>
          <w:color w:val="FF0000"/>
          <w:sz w:val="20"/>
          <w:szCs w:val="20"/>
          <w:shd w:val="clear" w:color="auto" w:fill="FFFF99"/>
          <w:rtl/>
        </w:rPr>
      </w:pPr>
      <w:bookmarkStart w:id="132" w:name="Rov78"/>
      <w:r w:rsidRPr="0099458B">
        <w:rPr>
          <w:rStyle w:val="default"/>
          <w:rFonts w:cs="FrankRuehl" w:hint="cs"/>
          <w:vanish/>
          <w:color w:val="FF0000"/>
          <w:sz w:val="20"/>
          <w:szCs w:val="20"/>
          <w:shd w:val="clear" w:color="auto" w:fill="FFFF99"/>
          <w:rtl/>
        </w:rPr>
        <w:t>מיום 30.9.1990</w:t>
      </w:r>
    </w:p>
    <w:p w:rsidR="00B30D40" w:rsidRPr="0099458B" w:rsidRDefault="00B30D40" w:rsidP="00B30D4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30D40" w:rsidRPr="0099458B" w:rsidRDefault="00B30D40" w:rsidP="00B30D4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פרק ד</w:t>
      </w:r>
    </w:p>
    <w:p w:rsidR="00B30D40" w:rsidRPr="0099458B" w:rsidRDefault="00B30D40" w:rsidP="00B30D4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30D40" w:rsidRPr="002B70D5" w:rsidRDefault="00B30D40"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פרק ד: ראש המועצה וסגנו וחברי המועצה</w:t>
      </w:r>
      <w:bookmarkEnd w:id="132"/>
    </w:p>
    <w:p w:rsidR="00CC2D28" w:rsidRDefault="00CC2D28" w:rsidP="005E73F0">
      <w:pPr>
        <w:pStyle w:val="P00"/>
        <w:spacing w:before="72"/>
        <w:ind w:left="0" w:right="1134"/>
        <w:rPr>
          <w:rStyle w:val="default"/>
          <w:rFonts w:cs="FrankRuehl" w:hint="cs"/>
          <w:rtl/>
        </w:rPr>
      </w:pPr>
      <w:bookmarkStart w:id="133" w:name="Seif10"/>
      <w:bookmarkEnd w:id="133"/>
      <w:r>
        <w:rPr>
          <w:rFonts w:cs="Miriam"/>
          <w:lang w:val="he-IL"/>
        </w:rPr>
        <w:pict>
          <v:rect id="_x0000_s2434" style="position:absolute;left:0;text-align:left;margin-left:464.35pt;margin-top:7.1pt;width:75.05pt;height:56.05pt;z-index:251280384" o:allowincell="f" filled="f" stroked="f" strokecolor="lime" strokeweight=".25pt">
            <v:textbox style="mso-next-textbox:#_x0000_s2434" inset="0,0,0,0">
              <w:txbxContent>
                <w:p w:rsidR="009C6577" w:rsidRDefault="009C6577">
                  <w:pPr>
                    <w:spacing w:line="160" w:lineRule="exact"/>
                    <w:rPr>
                      <w:rFonts w:cs="Miriam" w:hint="cs"/>
                      <w:noProof/>
                      <w:sz w:val="18"/>
                      <w:szCs w:val="18"/>
                      <w:rtl/>
                    </w:rPr>
                  </w:pPr>
                  <w:r>
                    <w:rPr>
                      <w:rFonts w:cs="Miriam" w:hint="cs"/>
                      <w:sz w:val="18"/>
                      <w:szCs w:val="18"/>
                      <w:rtl/>
                    </w:rPr>
                    <w:t>ישיבה ראשונה של מועצה</w:t>
                  </w:r>
                </w:p>
                <w:p w:rsidR="009C6577" w:rsidRDefault="009C6577" w:rsidP="00B30D40">
                  <w:pPr>
                    <w:spacing w:line="160" w:lineRule="exact"/>
                    <w:rPr>
                      <w:rFonts w:cs="Miriam" w:hint="cs"/>
                      <w:noProof/>
                      <w:sz w:val="18"/>
                      <w:szCs w:val="18"/>
                      <w:rtl/>
                    </w:rPr>
                  </w:pPr>
                  <w:r>
                    <w:rPr>
                      <w:rFonts w:cs="Miriam" w:hint="cs"/>
                      <w:noProof/>
                      <w:sz w:val="18"/>
                      <w:szCs w:val="18"/>
                      <w:rtl/>
                    </w:rPr>
                    <w:t>(תיקון מס' 39) תשנ"א-1990</w:t>
                  </w:r>
                </w:p>
                <w:p w:rsidR="009C6577" w:rsidRDefault="009C6577" w:rsidP="005E73F0">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15</w:t>
      </w:r>
      <w:r>
        <w:rPr>
          <w:rStyle w:val="default"/>
          <w:rFonts w:cs="FrankRuehl"/>
          <w:rtl/>
        </w:rPr>
        <w:t>.</w:t>
      </w:r>
      <w:r>
        <w:rPr>
          <w:rStyle w:val="default"/>
          <w:rFonts w:cs="FrankRuehl"/>
          <w:rtl/>
        </w:rPr>
        <w:tab/>
      </w:r>
      <w:r w:rsidR="00C27651">
        <w:rPr>
          <w:rStyle w:val="default"/>
          <w:rFonts w:cs="FrankRuehl" w:hint="cs"/>
          <w:rtl/>
        </w:rPr>
        <w:t>(א)</w:t>
      </w:r>
      <w:r w:rsidR="00C27651">
        <w:rPr>
          <w:rStyle w:val="default"/>
          <w:rFonts w:cs="FrankRuehl" w:hint="cs"/>
          <w:rtl/>
        </w:rPr>
        <w:tab/>
      </w:r>
      <w:r w:rsidR="005E73F0">
        <w:rPr>
          <w:rStyle w:val="default"/>
          <w:rFonts w:cs="FrankRuehl" w:hint="cs"/>
          <w:rtl/>
        </w:rPr>
        <w:t>(בוטל)</w:t>
      </w:r>
      <w:r w:rsidR="00C27651">
        <w:rPr>
          <w:rStyle w:val="default"/>
          <w:rFonts w:cs="FrankRuehl" w:hint="cs"/>
          <w:rtl/>
        </w:rPr>
        <w:t>.</w:t>
      </w:r>
    </w:p>
    <w:p w:rsidR="001837C4" w:rsidRDefault="001837C4" w:rsidP="001837C4">
      <w:pPr>
        <w:pStyle w:val="P00"/>
        <w:spacing w:before="72"/>
        <w:ind w:left="0" w:right="1134"/>
        <w:rPr>
          <w:rStyle w:val="default"/>
          <w:rFonts w:cs="FrankRuehl" w:hint="cs"/>
          <w:rtl/>
        </w:rPr>
      </w:pPr>
    </w:p>
    <w:p w:rsidR="005E73F0" w:rsidRDefault="005E73F0" w:rsidP="001837C4">
      <w:pPr>
        <w:pStyle w:val="P00"/>
        <w:spacing w:before="72"/>
        <w:ind w:left="0" w:right="1134"/>
        <w:rPr>
          <w:rStyle w:val="default"/>
          <w:rFonts w:cs="FrankRuehl" w:hint="cs"/>
          <w:rtl/>
        </w:rPr>
      </w:pPr>
    </w:p>
    <w:p w:rsidR="00C27651" w:rsidRDefault="001837C4" w:rsidP="001837C4">
      <w:pPr>
        <w:pStyle w:val="P00"/>
        <w:spacing w:before="72"/>
        <w:ind w:left="0" w:right="1134"/>
        <w:rPr>
          <w:rStyle w:val="default"/>
          <w:rFonts w:cs="FrankRuehl" w:hint="cs"/>
          <w:rtl/>
        </w:rPr>
      </w:pPr>
      <w:r>
        <w:rPr>
          <w:rFonts w:cs="FrankRuehl" w:hint="cs"/>
          <w:sz w:val="26"/>
          <w:rtl/>
          <w:lang w:eastAsia="en-US"/>
        </w:rPr>
        <w:pict>
          <v:shape id="_x0000_s2986" type="#_x0000_t202" style="position:absolute;left:0;text-align:left;margin-left:470.35pt;margin-top:7.1pt;width:1in;height:18pt;z-index:251586560" filled="f" stroked="f">
            <v:textbox inset="1mm,0,1mm,0">
              <w:txbxContent>
                <w:p w:rsidR="009C6577" w:rsidRDefault="009C6577" w:rsidP="001837C4">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C27651">
        <w:rPr>
          <w:rStyle w:val="default"/>
          <w:rFonts w:cs="FrankRuehl" w:hint="cs"/>
          <w:rtl/>
        </w:rPr>
        <w:tab/>
        <w:t>(ב)</w:t>
      </w:r>
      <w:r w:rsidR="00C27651">
        <w:rPr>
          <w:rStyle w:val="default"/>
          <w:rFonts w:cs="FrankRuehl" w:hint="cs"/>
          <w:rtl/>
        </w:rPr>
        <w:tab/>
        <w:t xml:space="preserve">הישיבה הראשונה של מועצה נבחרת תתקיים </w:t>
      </w:r>
      <w:r w:rsidRPr="001837C4">
        <w:rPr>
          <w:rStyle w:val="default"/>
          <w:rFonts w:cs="FrankRuehl" w:hint="cs"/>
          <w:rtl/>
        </w:rPr>
        <w:t>לא יאוחר מהיום הארבעה עשר שלאחר יום</w:t>
      </w:r>
      <w:r w:rsidR="00C27651">
        <w:rPr>
          <w:rStyle w:val="default"/>
          <w:rFonts w:cs="FrankRuehl" w:hint="cs"/>
          <w:rtl/>
        </w:rPr>
        <w:t xml:space="preserve"> </w:t>
      </w:r>
      <w:r w:rsidR="00B30D40">
        <w:rPr>
          <w:rStyle w:val="default"/>
          <w:rFonts w:cs="FrankRuehl" w:hint="cs"/>
          <w:rtl/>
        </w:rPr>
        <w:t>תחילת כהונתו של ראש המועצה הנבחר והיא תזומן על-ידי ראש המועצה הנבחר</w:t>
      </w:r>
      <w:r w:rsidR="00C27651">
        <w:rPr>
          <w:rStyle w:val="default"/>
          <w:rFonts w:cs="FrankRuehl" w:hint="cs"/>
          <w:rtl/>
        </w:rPr>
        <w:t>. ההזמנה</w:t>
      </w:r>
      <w:r w:rsidR="00B30D40">
        <w:rPr>
          <w:rStyle w:val="default"/>
          <w:rFonts w:cs="FrankRuehl" w:hint="cs"/>
          <w:rtl/>
        </w:rPr>
        <w:t xml:space="preserve"> לישיבה</w:t>
      </w:r>
      <w:r w:rsidR="00C27651">
        <w:rPr>
          <w:rStyle w:val="default"/>
          <w:rFonts w:cs="FrankRuehl" w:hint="cs"/>
          <w:rtl/>
        </w:rPr>
        <w:t xml:space="preserve">, </w:t>
      </w:r>
      <w:r w:rsidR="00B30D40">
        <w:rPr>
          <w:rStyle w:val="default"/>
          <w:rFonts w:cs="FrankRuehl" w:hint="cs"/>
          <w:rtl/>
        </w:rPr>
        <w:t>ה</w:t>
      </w:r>
      <w:r w:rsidR="00C27651">
        <w:rPr>
          <w:rStyle w:val="default"/>
          <w:rFonts w:cs="FrankRuehl" w:hint="cs"/>
          <w:rtl/>
        </w:rPr>
        <w:t xml:space="preserve">חתומה </w:t>
      </w:r>
      <w:r w:rsidR="00B30D40">
        <w:rPr>
          <w:rStyle w:val="default"/>
          <w:rFonts w:cs="FrankRuehl" w:hint="cs"/>
          <w:rtl/>
        </w:rPr>
        <w:t>בידי ראש המועצה</w:t>
      </w:r>
      <w:r w:rsidR="00C27651">
        <w:rPr>
          <w:rStyle w:val="default"/>
          <w:rFonts w:cs="FrankRuehl" w:hint="cs"/>
          <w:rtl/>
        </w:rPr>
        <w:t>, ת</w:t>
      </w:r>
      <w:r w:rsidR="00B30D40">
        <w:rPr>
          <w:rStyle w:val="default"/>
          <w:rFonts w:cs="FrankRuehl" w:hint="cs"/>
          <w:rtl/>
        </w:rPr>
        <w:t>י</w:t>
      </w:r>
      <w:r w:rsidR="00C27651">
        <w:rPr>
          <w:rStyle w:val="default"/>
          <w:rFonts w:cs="FrankRuehl" w:hint="cs"/>
          <w:rtl/>
        </w:rPr>
        <w:t xml:space="preserve">מסר לכל חברי המועצה </w:t>
      </w:r>
      <w:r w:rsidR="00B30D40">
        <w:rPr>
          <w:rStyle w:val="default"/>
          <w:rFonts w:cs="FrankRuehl" w:hint="cs"/>
          <w:rtl/>
        </w:rPr>
        <w:t xml:space="preserve">הנבחרת </w:t>
      </w:r>
      <w:r w:rsidR="00C27651">
        <w:rPr>
          <w:rStyle w:val="default"/>
          <w:rFonts w:cs="FrankRuehl" w:hint="cs"/>
          <w:rtl/>
        </w:rPr>
        <w:t>לפחות 48 שעות לפני הישיבה.</w:t>
      </w:r>
    </w:p>
    <w:p w:rsidR="00C27651" w:rsidRDefault="001837C4" w:rsidP="001837C4">
      <w:pPr>
        <w:pStyle w:val="P00"/>
        <w:spacing w:before="72"/>
        <w:ind w:left="0" w:right="1134"/>
        <w:rPr>
          <w:rStyle w:val="default"/>
          <w:rFonts w:cs="FrankRuehl" w:hint="cs"/>
          <w:rtl/>
        </w:rPr>
      </w:pPr>
      <w:r>
        <w:rPr>
          <w:rFonts w:cs="FrankRuehl" w:hint="cs"/>
          <w:sz w:val="26"/>
          <w:rtl/>
          <w:lang w:eastAsia="en-US"/>
        </w:rPr>
        <w:pict>
          <v:shape id="_x0000_s2987" type="#_x0000_t202" style="position:absolute;left:0;text-align:left;margin-left:470.35pt;margin-top:7.1pt;width:1in;height:18pt;z-index:251587584" filled="f" stroked="f">
            <v:textbox inset="1mm,0,1mm,0">
              <w:txbxContent>
                <w:p w:rsidR="009C6577" w:rsidRDefault="009C6577" w:rsidP="001837C4">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C27651">
        <w:rPr>
          <w:rStyle w:val="default"/>
          <w:rFonts w:cs="FrankRuehl" w:hint="cs"/>
          <w:rtl/>
        </w:rPr>
        <w:tab/>
        <w:t>(ג)</w:t>
      </w:r>
      <w:r w:rsidR="00C27651">
        <w:rPr>
          <w:rStyle w:val="default"/>
          <w:rFonts w:cs="FrankRuehl" w:hint="cs"/>
          <w:rtl/>
        </w:rPr>
        <w:tab/>
        <w:t>לא נקראה הישיבה הראשונה של מועצה נבחרת כאמור בסעיף קטן (ב)</w:t>
      </w:r>
      <w:r w:rsidR="00B30D40">
        <w:rPr>
          <w:rStyle w:val="default"/>
          <w:rFonts w:cs="FrankRuehl" w:hint="cs"/>
          <w:rtl/>
        </w:rPr>
        <w:t xml:space="preserve"> ובסעיף 14יג,</w:t>
      </w:r>
      <w:r w:rsidR="00C27651">
        <w:rPr>
          <w:rStyle w:val="default"/>
          <w:rFonts w:cs="FrankRuehl" w:hint="cs"/>
          <w:rtl/>
        </w:rPr>
        <w:t xml:space="preserve"> יזמן הממונה ישיבה זו </w:t>
      </w:r>
      <w:r w:rsidRPr="001837C4">
        <w:rPr>
          <w:rStyle w:val="default"/>
          <w:rFonts w:cs="FrankRuehl" w:hint="cs"/>
          <w:rtl/>
        </w:rPr>
        <w:t>לא יאוחר מהיום השביעי שלאחר יום</w:t>
      </w:r>
      <w:r w:rsidR="00C27651">
        <w:rPr>
          <w:rStyle w:val="default"/>
          <w:rFonts w:cs="FrankRuehl" w:hint="cs"/>
          <w:rtl/>
        </w:rPr>
        <w:t xml:space="preserve"> חלוף המועד.</w:t>
      </w:r>
    </w:p>
    <w:p w:rsidR="00E03282" w:rsidRPr="0099458B" w:rsidRDefault="00E03282" w:rsidP="00E03282">
      <w:pPr>
        <w:pStyle w:val="P00"/>
        <w:spacing w:before="0"/>
        <w:ind w:left="0" w:right="1134"/>
        <w:rPr>
          <w:rStyle w:val="default"/>
          <w:rFonts w:cs="FrankRuehl" w:hint="cs"/>
          <w:vanish/>
          <w:color w:val="FF0000"/>
          <w:sz w:val="20"/>
          <w:szCs w:val="20"/>
          <w:shd w:val="clear" w:color="auto" w:fill="FFFF99"/>
          <w:rtl/>
        </w:rPr>
      </w:pPr>
      <w:bookmarkStart w:id="134" w:name="Rov79"/>
      <w:r w:rsidRPr="0099458B">
        <w:rPr>
          <w:rStyle w:val="default"/>
          <w:rFonts w:cs="FrankRuehl" w:hint="cs"/>
          <w:vanish/>
          <w:color w:val="FF0000"/>
          <w:sz w:val="20"/>
          <w:szCs w:val="20"/>
          <w:shd w:val="clear" w:color="auto" w:fill="FFFF99"/>
          <w:rtl/>
        </w:rPr>
        <w:t>מיום 20.1.1982</w:t>
      </w:r>
    </w:p>
    <w:p w:rsidR="00E03282" w:rsidRPr="0099458B" w:rsidRDefault="00E03282" w:rsidP="00E0328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 תשמ"ב-1982</w:t>
      </w:r>
    </w:p>
    <w:p w:rsidR="00E03282" w:rsidRPr="0099458B" w:rsidRDefault="00E03282" w:rsidP="00E03282">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הישיבה הראשונה של מועצה ממונה תתכנס על פי הזמנת הממונה תוך 14 יום מיום מינוי חבריה </w:t>
      </w:r>
      <w:r w:rsidRPr="0099458B">
        <w:rPr>
          <w:rStyle w:val="default"/>
          <w:rFonts w:cs="FrankRuehl" w:hint="cs"/>
          <w:strike/>
          <w:vanish/>
          <w:sz w:val="22"/>
          <w:szCs w:val="22"/>
          <w:shd w:val="clear" w:color="auto" w:fill="FFFF99"/>
          <w:rtl/>
        </w:rPr>
        <w:t>והוא או מי שהוא הסמיך לכך יהיה היושב ראש בה עד שיבחר ראש המועצה לפי סעיף 16</w:t>
      </w:r>
      <w:r w:rsidRPr="0099458B">
        <w:rPr>
          <w:rStyle w:val="default"/>
          <w:rFonts w:cs="FrankRuehl" w:hint="cs"/>
          <w:vanish/>
          <w:sz w:val="22"/>
          <w:szCs w:val="22"/>
          <w:shd w:val="clear" w:color="auto" w:fill="FFFF99"/>
          <w:rtl/>
        </w:rPr>
        <w:t>.</w:t>
      </w:r>
    </w:p>
    <w:p w:rsidR="00E03282" w:rsidRPr="0099458B" w:rsidRDefault="00E03282" w:rsidP="00B30D40">
      <w:pPr>
        <w:pStyle w:val="P00"/>
        <w:spacing w:before="0"/>
        <w:ind w:left="0" w:right="1134"/>
        <w:rPr>
          <w:rStyle w:val="default"/>
          <w:rFonts w:cs="FrankRuehl" w:hint="cs"/>
          <w:vanish/>
          <w:sz w:val="20"/>
          <w:szCs w:val="20"/>
          <w:shd w:val="clear" w:color="auto" w:fill="FFFF99"/>
          <w:rtl/>
        </w:rPr>
      </w:pPr>
    </w:p>
    <w:p w:rsidR="00B30D40" w:rsidRPr="0099458B" w:rsidRDefault="00B30D40" w:rsidP="00B30D4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30.9.1990</w:t>
      </w:r>
    </w:p>
    <w:p w:rsidR="00B30D40" w:rsidRPr="0099458B" w:rsidRDefault="00B30D40" w:rsidP="00B30D4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B30D40" w:rsidRPr="0099458B" w:rsidRDefault="00B30D40" w:rsidP="003D6FB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w:t>
      </w:r>
      <w:r w:rsidR="003D6FB5" w:rsidRPr="0099458B">
        <w:rPr>
          <w:rStyle w:val="default"/>
          <w:rFonts w:cs="FrankRuehl" w:hint="cs"/>
          <w:b/>
          <w:bCs/>
          <w:vanish/>
          <w:sz w:val="20"/>
          <w:szCs w:val="20"/>
          <w:shd w:val="clear" w:color="auto" w:fill="FFFF99"/>
          <w:rtl/>
        </w:rPr>
        <w:t>5</w:t>
      </w:r>
    </w:p>
    <w:p w:rsidR="00B30D40" w:rsidRPr="0099458B" w:rsidRDefault="00B30D40" w:rsidP="00B30D4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30D40" w:rsidRPr="0099458B" w:rsidRDefault="00B30D40" w:rsidP="00B30D4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ישיבה ראשונה של מועצה</w:t>
      </w:r>
    </w:p>
    <w:p w:rsidR="00B30D40" w:rsidRPr="0099458B" w:rsidRDefault="00B30D40" w:rsidP="00B30D40">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הישיבה הראשונה של מועצה ממונה תתכנס על פי הזמנת הממונה תוך 14 יום מיום מינוי חבריה.</w:t>
      </w:r>
    </w:p>
    <w:p w:rsidR="00B30D40" w:rsidRPr="0099458B" w:rsidRDefault="00B30D40" w:rsidP="00B30D4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הישיבה הראשונה של מועצה נבחרת תתקיים על פי הזמנת ראש המועצה היוצאת תוך 14 יום מיום הבחרה. ההזמנה, החתומה בידו, תמסר לכל חברי המועצה לפחות 48 שעות לפני הישיבה.</w:t>
      </w:r>
    </w:p>
    <w:p w:rsidR="00B30D40" w:rsidRPr="0099458B" w:rsidRDefault="00B30D40" w:rsidP="00B30D4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ראש המועצה היוצאת יהיה יושב ראש הישיבה עד שיבחר ראש המועצה החדש. נעדר ראש המועצה היוצאת מהישיבה, יהיה היושב ראש סגן חברי המועצה הנוכחית עד שיבחר ראש המועצה.</w:t>
      </w:r>
    </w:p>
    <w:p w:rsidR="00B30D40" w:rsidRPr="0099458B" w:rsidRDefault="00B30D40" w:rsidP="00B30D4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נקראה הישיבה הראשונה של מועצה נבחרת כאמור בסעיף קטן (ב), יזמן הממונה ישיבה זו תוך 7 ימים מיום חלוף המועד האמור בסעיף קטן (ב) והוא או מי שהוא הסמיך לכך יהיה היושב ראש בה עד שיבחר ראש המועצה.</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p>
    <w:p w:rsidR="001837C4" w:rsidRPr="0099458B" w:rsidRDefault="001837C4" w:rsidP="001837C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837C4" w:rsidRPr="0099458B" w:rsidRDefault="001837C4" w:rsidP="001837C4">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הישיבה הראשונה של מועצה ממונה תתכנס על-פי הזמנת הממונה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מינוי חבריה.</w:t>
      </w:r>
    </w:p>
    <w:p w:rsidR="001837C4" w:rsidRPr="0099458B" w:rsidRDefault="001837C4" w:rsidP="001837C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הישיבה הראשונה של מועצה נבחרת תתקיים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תחילת כהונתו של ראש המועצה הנבחר והיא תזומן על-ידי ראש המועצה הנבחר. ההזמנה לישיבה, החתומה בידי ראש המועצה, תימסר לכל חברי המועצה הנבחרת לפחות 48 שעות לפני הישיבה.</w:t>
      </w:r>
    </w:p>
    <w:p w:rsidR="001837C4" w:rsidRPr="0099458B" w:rsidRDefault="001837C4" w:rsidP="001837C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לא נקראה הישיבה הראשונה של מועצה נבחרת כאמור בסעיף קטן (ב) ובסעיף 14יג, יזמן הממונה ישיבה זו </w:t>
      </w:r>
      <w:r w:rsidRPr="0099458B">
        <w:rPr>
          <w:rStyle w:val="default"/>
          <w:rFonts w:cs="FrankRuehl" w:hint="cs"/>
          <w:strike/>
          <w:vanish/>
          <w:sz w:val="22"/>
          <w:szCs w:val="22"/>
          <w:shd w:val="clear" w:color="auto" w:fill="FFFF99"/>
          <w:rtl/>
        </w:rPr>
        <w:t>תוך 7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יום</w:t>
      </w:r>
      <w:r w:rsidRPr="0099458B">
        <w:rPr>
          <w:rStyle w:val="default"/>
          <w:rFonts w:cs="FrankRuehl" w:hint="cs"/>
          <w:vanish/>
          <w:sz w:val="22"/>
          <w:szCs w:val="22"/>
          <w:shd w:val="clear" w:color="auto" w:fill="FFFF99"/>
          <w:rtl/>
        </w:rPr>
        <w:t xml:space="preserve"> חלוף המועד.</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p>
    <w:p w:rsidR="005E73F0" w:rsidRPr="0099458B" w:rsidRDefault="005E73F0" w:rsidP="005E73F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E73F0" w:rsidRPr="0099458B" w:rsidRDefault="005E73F0" w:rsidP="005E73F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קטן 15(א)</w:t>
      </w:r>
    </w:p>
    <w:p w:rsidR="005E73F0" w:rsidRPr="0099458B" w:rsidRDefault="005E73F0" w:rsidP="005E73F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E73F0" w:rsidRPr="002B70D5" w:rsidRDefault="005E73F0" w:rsidP="002B70D5">
      <w:pPr>
        <w:pStyle w:val="P00"/>
        <w:spacing w:before="0"/>
        <w:ind w:left="0" w:right="1134"/>
        <w:rPr>
          <w:rStyle w:val="default"/>
          <w:rFonts w:cs="FrankRuehl" w:hint="cs"/>
          <w:strike/>
          <w:sz w:val="2"/>
          <w:szCs w:val="2"/>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הישיבה הראשונה של מועצה ממונה תתכנס על-פי הזמנת הממונה לא יאוחר מהיום הארבעה עשר שלאחר יום מינוי חבריה.</w:t>
      </w:r>
      <w:bookmarkEnd w:id="134"/>
    </w:p>
    <w:p w:rsidR="00CC2D28" w:rsidRDefault="00CC2D28" w:rsidP="005E73F0">
      <w:pPr>
        <w:pStyle w:val="P00"/>
        <w:spacing w:before="72"/>
        <w:ind w:left="0" w:right="1134"/>
        <w:rPr>
          <w:rStyle w:val="default"/>
          <w:rFonts w:cs="FrankRuehl" w:hint="cs"/>
          <w:rtl/>
        </w:rPr>
      </w:pPr>
      <w:bookmarkStart w:id="135" w:name="Seif11"/>
      <w:bookmarkEnd w:id="135"/>
      <w:r>
        <w:rPr>
          <w:rFonts w:cs="Miriam"/>
          <w:lang w:val="he-IL"/>
        </w:rPr>
        <w:pict>
          <v:rect id="_x0000_s2435" style="position:absolute;left:0;text-align:left;margin-left:464.35pt;margin-top:7.1pt;width:75.05pt;height:32.2pt;z-index:251281408" o:allowincell="f" filled="f" stroked="f" strokecolor="lime" strokeweight=".25pt">
            <v:textbox style="mso-next-textbox:#_x0000_s2435" inset="0,0,0,0">
              <w:txbxContent>
                <w:p w:rsidR="009C6577" w:rsidRDefault="009C6577" w:rsidP="00495AC9">
                  <w:pPr>
                    <w:spacing w:line="160" w:lineRule="exact"/>
                    <w:rPr>
                      <w:rFonts w:cs="Miriam" w:hint="cs"/>
                      <w:sz w:val="18"/>
                      <w:szCs w:val="18"/>
                      <w:rtl/>
                    </w:rPr>
                  </w:pPr>
                  <w:r>
                    <w:rPr>
                      <w:rFonts w:cs="Miriam" w:hint="cs"/>
                      <w:sz w:val="18"/>
                      <w:szCs w:val="18"/>
                      <w:rtl/>
                    </w:rPr>
                    <w:t>סגן ממלא מקום</w:t>
                  </w:r>
                </w:p>
                <w:p w:rsidR="009C6577" w:rsidRDefault="009C6577" w:rsidP="00495AC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w:t>
      </w:r>
      <w:r>
        <w:rPr>
          <w:rStyle w:val="default"/>
          <w:rFonts w:cs="FrankRuehl"/>
          <w:rtl/>
        </w:rPr>
        <w:t>.</w:t>
      </w:r>
      <w:r>
        <w:rPr>
          <w:rStyle w:val="default"/>
          <w:rFonts w:cs="FrankRuehl"/>
          <w:rtl/>
        </w:rPr>
        <w:tab/>
      </w:r>
      <w:r w:rsidR="005E73F0">
        <w:rPr>
          <w:rStyle w:val="default"/>
          <w:rFonts w:cs="FrankRuehl" w:hint="cs"/>
          <w:rtl/>
        </w:rPr>
        <w:t>(א)</w:t>
      </w:r>
      <w:r w:rsidR="005E73F0">
        <w:rPr>
          <w:rStyle w:val="default"/>
          <w:rFonts w:cs="FrankRuehl" w:hint="cs"/>
          <w:rtl/>
        </w:rPr>
        <w:tab/>
        <w:t>לראש מועצה יהיה סגן אחד אשר ייבחר על פי הצעת ראש המועצה שאושרה בידי המועצה ברוב חבריה; בחירת הסגן האמור תהיה תוך חודשיים מיום שראש המועצה התחיל לכהן או מהיום שנתפנתה משרתו של סגן קודם שנבחר לפי סעיף זה.</w:t>
      </w:r>
    </w:p>
    <w:p w:rsidR="005E73F0" w:rsidRDefault="00643E92" w:rsidP="005E73F0">
      <w:pPr>
        <w:pStyle w:val="P00"/>
        <w:spacing w:before="72"/>
        <w:ind w:left="0" w:right="1134"/>
        <w:rPr>
          <w:rStyle w:val="default"/>
          <w:rFonts w:cs="FrankRuehl" w:hint="cs"/>
          <w:rtl/>
        </w:rPr>
      </w:pPr>
      <w:r>
        <w:rPr>
          <w:rFonts w:cs="FrankRuehl" w:hint="cs"/>
          <w:sz w:val="26"/>
          <w:rtl/>
          <w:lang w:eastAsia="en-US"/>
        </w:rPr>
        <w:pict>
          <v:shape id="_x0000_s3343" type="#_x0000_t202" style="position:absolute;left:0;text-align:left;margin-left:470.35pt;margin-top:7.1pt;width:1in;height:18pt;z-index:251769856" filled="f" stroked="f">
            <v:textbox inset="1mm,0,1mm,0">
              <w:txbxContent>
                <w:p w:rsidR="009C6577" w:rsidRDefault="009C6577" w:rsidP="00643E92">
                  <w:pPr>
                    <w:spacing w:line="160" w:lineRule="exact"/>
                    <w:rPr>
                      <w:rFonts w:cs="Miriam" w:hint="cs"/>
                      <w:noProof/>
                      <w:sz w:val="18"/>
                      <w:szCs w:val="18"/>
                      <w:rtl/>
                    </w:rPr>
                  </w:pPr>
                  <w:r>
                    <w:rPr>
                      <w:rFonts w:cs="Miriam" w:hint="cs"/>
                      <w:sz w:val="18"/>
                      <w:szCs w:val="18"/>
                      <w:rtl/>
                    </w:rPr>
                    <w:t>(תיקון מס' 93) תשס"ג-2003</w:t>
                  </w:r>
                </w:p>
              </w:txbxContent>
            </v:textbox>
          </v:shape>
        </w:pict>
      </w:r>
      <w:r w:rsidR="005E73F0">
        <w:rPr>
          <w:rStyle w:val="default"/>
          <w:rFonts w:cs="FrankRuehl" w:hint="cs"/>
          <w:rtl/>
        </w:rPr>
        <w:tab/>
        <w:t>(ב)</w:t>
      </w:r>
      <w:r w:rsidR="005E73F0">
        <w:rPr>
          <w:rStyle w:val="default"/>
          <w:rFonts w:cs="FrankRuehl" w:hint="cs"/>
          <w:rtl/>
        </w:rPr>
        <w:tab/>
        <w:t>נעדר ראש המועצה מן הארץ או נבצר ממנו למלא את תפקידו או חדל לכהן וטרם התחיל לכהן ראש מועצה חדש, ימלא סגנו שנבחר לפי סעיף קטן (א) את מקומו.</w:t>
      </w:r>
    </w:p>
    <w:p w:rsidR="0092735E" w:rsidRPr="0099458B" w:rsidRDefault="0092735E" w:rsidP="0092735E">
      <w:pPr>
        <w:pStyle w:val="P00"/>
        <w:spacing w:before="0"/>
        <w:ind w:left="0" w:right="1134"/>
        <w:rPr>
          <w:rStyle w:val="default"/>
          <w:rFonts w:cs="FrankRuehl" w:hint="cs"/>
          <w:vanish/>
          <w:color w:val="FF0000"/>
          <w:sz w:val="20"/>
          <w:szCs w:val="20"/>
          <w:shd w:val="clear" w:color="auto" w:fill="FFFF99"/>
          <w:rtl/>
        </w:rPr>
      </w:pPr>
      <w:bookmarkStart w:id="136" w:name="Rov80"/>
      <w:r w:rsidRPr="0099458B">
        <w:rPr>
          <w:rStyle w:val="default"/>
          <w:rFonts w:cs="FrankRuehl" w:hint="cs"/>
          <w:vanish/>
          <w:color w:val="FF0000"/>
          <w:sz w:val="20"/>
          <w:szCs w:val="20"/>
          <w:shd w:val="clear" w:color="auto" w:fill="FFFF99"/>
          <w:rtl/>
        </w:rPr>
        <w:t>מיום 8.6.1980</w:t>
      </w:r>
    </w:p>
    <w:p w:rsidR="0092735E" w:rsidRPr="0099458B" w:rsidRDefault="0092735E" w:rsidP="009273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w:t>
      </w:r>
      <w:r w:rsidR="00981F71" w:rsidRPr="0099458B">
        <w:rPr>
          <w:rStyle w:val="default"/>
          <w:rFonts w:cs="FrankRuehl" w:hint="cs"/>
          <w:b/>
          <w:bCs/>
          <w:vanish/>
          <w:sz w:val="20"/>
          <w:szCs w:val="20"/>
          <w:shd w:val="clear" w:color="auto" w:fill="FFFF99"/>
          <w:rtl/>
        </w:rPr>
        <w:t xml:space="preserve">תיקון </w:t>
      </w:r>
      <w:r w:rsidRPr="0099458B">
        <w:rPr>
          <w:rStyle w:val="default"/>
          <w:rFonts w:cs="FrankRuehl" w:hint="cs"/>
          <w:b/>
          <w:bCs/>
          <w:vanish/>
          <w:sz w:val="20"/>
          <w:szCs w:val="20"/>
          <w:shd w:val="clear" w:color="auto" w:fill="FFFF99"/>
          <w:rtl/>
        </w:rPr>
        <w:t>מס' 2) תש"ם-1980</w:t>
      </w:r>
    </w:p>
    <w:p w:rsidR="0092735E" w:rsidRPr="0099458B" w:rsidRDefault="0092735E" w:rsidP="0092735E">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תוך חודש ממועד קיום הישיבה הראשונה </w:t>
      </w:r>
      <w:r w:rsidRPr="0099458B">
        <w:rPr>
          <w:rStyle w:val="default"/>
          <w:rFonts w:cs="FrankRuehl" w:hint="cs"/>
          <w:strike/>
          <w:vanish/>
          <w:sz w:val="22"/>
          <w:szCs w:val="22"/>
          <w:shd w:val="clear" w:color="auto" w:fill="FFFF99"/>
          <w:rtl/>
        </w:rPr>
        <w:t>תבחר המועצה מבין חבריה בסגן ראש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תבחר המועצה מבין חבריה סגן אחד לראש המועצה</w:t>
      </w:r>
      <w:r w:rsidRPr="0099458B">
        <w:rPr>
          <w:rStyle w:val="default"/>
          <w:rFonts w:cs="FrankRuehl" w:hint="cs"/>
          <w:vanish/>
          <w:sz w:val="22"/>
          <w:szCs w:val="22"/>
          <w:shd w:val="clear" w:color="auto" w:fill="FFFF99"/>
          <w:rtl/>
        </w:rPr>
        <w:t xml:space="preserve"> והוראות סעיפים קטנים (א) עד (ד) יחולו, בשינויים המחוייבים על פי הענין, על בחירת סגן ראש המועצה.</w:t>
      </w:r>
    </w:p>
    <w:p w:rsidR="003D6FB5" w:rsidRPr="0099458B" w:rsidRDefault="003D6FB5" w:rsidP="003D6FB5">
      <w:pPr>
        <w:pStyle w:val="P00"/>
        <w:spacing w:before="0"/>
        <w:ind w:left="0" w:right="1134"/>
        <w:rPr>
          <w:rStyle w:val="default"/>
          <w:rFonts w:cs="FrankRuehl" w:hint="cs"/>
          <w:vanish/>
          <w:sz w:val="20"/>
          <w:szCs w:val="20"/>
          <w:shd w:val="clear" w:color="auto" w:fill="FFFF99"/>
          <w:rtl/>
        </w:rPr>
      </w:pPr>
    </w:p>
    <w:p w:rsidR="003D6FB5" w:rsidRPr="0099458B" w:rsidRDefault="003D6FB5" w:rsidP="003D6FB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30.9.1990</w:t>
      </w:r>
    </w:p>
    <w:p w:rsidR="003D6FB5" w:rsidRPr="0099458B" w:rsidRDefault="003D6FB5" w:rsidP="003D6FB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3D6FB5" w:rsidRPr="0099458B" w:rsidRDefault="003D6FB5" w:rsidP="003D6FB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16</w:t>
      </w:r>
    </w:p>
    <w:p w:rsidR="003D6FB5" w:rsidRPr="0099458B" w:rsidRDefault="003D6FB5" w:rsidP="003D6FB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D6FB5" w:rsidRPr="0099458B" w:rsidRDefault="003D6FB5" w:rsidP="003D6FB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בחירת ראש המועצה וסגנו</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בישיבתה הראשונה תבחר המועצה בהצבעה גלויה את אחד מחבריה לראש המועצה. המועמד שקיבל רוב קולות כל חברי המועצה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הוא ראש המועצה הנבחר.</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לא קיבל שום מועמד רוב קולות כאמור בסעיף קטן (א), תערך הצבעה שניה; אלא שלפי דרישת חבר מחברי המועצה תדחה ההצבעה השניה לישיבה אחרת שתתקיים תוך שבעה ימים.</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המועמד שקבל בהצבעה השניה או בכל הצבעה נוספת רוב קולות חברי המועצה הנוכחים והמצביעים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רוב) הוא הנבחר.</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קיבל שום מועמד רוב בהצבעה השניה חוזרים ומצביעים עד שמועמד כלשהו יקבל רוב. בהצבעה השלישים וכן בכל הצבעה נוספת לא יועמד לבחירה מועמד שקיבל בהצבעה הקודמת את מספר הקולות הקטן ביותר.</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קבלו מועמדים אחדים מספר שווה של קולות והוא מספר הקולות הקטן ביותר ינהגו כך: היו שני מועמדים כאמור, לא יועבד לבחירה אחד מהם כפי שיקבע בהגרלה; היו יותר משנים, לא יועמד לבחירה לפני כל הצבעה נוספת רק מועמד אחד כפי שיקבע בהגרלה.</w:t>
      </w:r>
    </w:p>
    <w:p w:rsidR="003D6FB5" w:rsidRPr="0099458B" w:rsidRDefault="003D6FB5" w:rsidP="003D6FB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כל הגרלה לפי סעיף קטן (ג) תערך בו במקום בידי יושב ראש הישיבה.</w:t>
      </w:r>
    </w:p>
    <w:p w:rsidR="003D6FB5" w:rsidRPr="0099458B" w:rsidRDefault="003D6FB5" w:rsidP="003D6FB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תוך חודש ממועד קיום הישיבה הראשונה תבחר המועצה מבין חבריה סגן אחד לראש המועצה והוראות סעיפים קטנים (א) עד (ד) יחולו, בשינויים המחוייבים על פי הענין, על בחירת סגן ראש המועצה.</w:t>
      </w:r>
    </w:p>
    <w:p w:rsidR="0092735E" w:rsidRPr="0099458B" w:rsidRDefault="0092735E" w:rsidP="0092735E">
      <w:pPr>
        <w:pStyle w:val="P00"/>
        <w:spacing w:before="0"/>
        <w:ind w:left="0" w:right="1134"/>
        <w:rPr>
          <w:rStyle w:val="default"/>
          <w:rFonts w:cs="FrankRuehl" w:hint="cs"/>
          <w:vanish/>
          <w:sz w:val="20"/>
          <w:szCs w:val="20"/>
          <w:shd w:val="clear" w:color="auto" w:fill="FFFF99"/>
          <w:rtl/>
        </w:rPr>
      </w:pPr>
    </w:p>
    <w:p w:rsidR="00495AC9" w:rsidRPr="0099458B" w:rsidRDefault="00495AC9" w:rsidP="0092735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24.2.1995</w:t>
      </w:r>
    </w:p>
    <w:p w:rsidR="00495AC9" w:rsidRPr="0099458B" w:rsidRDefault="00495AC9" w:rsidP="009273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52) תשנ"ה-1995</w:t>
      </w:r>
    </w:p>
    <w:p w:rsidR="00495AC9" w:rsidRPr="0099458B" w:rsidRDefault="00495AC9" w:rsidP="009273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16</w:t>
      </w:r>
    </w:p>
    <w:p w:rsidR="00495AC9" w:rsidRPr="0099458B" w:rsidRDefault="00495AC9" w:rsidP="00495AC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95AC9" w:rsidRPr="0099458B" w:rsidRDefault="00495AC9" w:rsidP="00495AC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תוך חודש ממועד קיום הישיבה הראשונה תבחר המועצה מבין חבריה סגן אחד לראש המועצה והוראות סעיף 14יג יחולו, בשינויים המחוייבים על-פי הענין, על בחירת סגן ראש המועצה.</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p>
    <w:p w:rsidR="005E73F0" w:rsidRPr="0099458B" w:rsidRDefault="005E73F0" w:rsidP="005E73F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E73F0" w:rsidRPr="0099458B" w:rsidRDefault="005E73F0" w:rsidP="005E73F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16</w:t>
      </w:r>
    </w:p>
    <w:p w:rsidR="005E73F0" w:rsidRPr="0099458B" w:rsidRDefault="005E73F0" w:rsidP="005E73F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E73F0" w:rsidRPr="0099458B" w:rsidRDefault="005E73F0" w:rsidP="005E73F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בחירת סגן ראש המועצה</w:t>
      </w:r>
    </w:p>
    <w:p w:rsidR="005E73F0" w:rsidRPr="0099458B" w:rsidRDefault="005E73F0" w:rsidP="005E73F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תבחר מבין חבריה בסגן ראש המועצה אחד לפחות; והוראות סעיף 14יג יחולו, בשינויים המחוייבים על פי הענין, על בחירת סגן ראש המועצה.</w:t>
      </w:r>
    </w:p>
    <w:p w:rsidR="001837C4" w:rsidRPr="0099458B" w:rsidRDefault="001837C4" w:rsidP="0092735E">
      <w:pPr>
        <w:pStyle w:val="P00"/>
        <w:spacing w:before="0"/>
        <w:ind w:left="0" w:right="1134"/>
        <w:rPr>
          <w:rStyle w:val="default"/>
          <w:rFonts w:cs="FrankRuehl" w:hint="cs"/>
          <w:vanish/>
          <w:sz w:val="20"/>
          <w:szCs w:val="20"/>
          <w:shd w:val="clear" w:color="auto" w:fill="FFFF99"/>
          <w:rtl/>
        </w:rPr>
      </w:pPr>
    </w:p>
    <w:p w:rsidR="00643E92" w:rsidRPr="0099458B" w:rsidRDefault="00643E92" w:rsidP="0092735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23.9.2003</w:t>
      </w:r>
    </w:p>
    <w:p w:rsidR="00643E92" w:rsidRPr="0099458B" w:rsidRDefault="00643E92" w:rsidP="009273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93) תשס"ג-2003</w:t>
      </w:r>
    </w:p>
    <w:p w:rsidR="00643E92" w:rsidRPr="002B70D5" w:rsidRDefault="00643E92"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נעדר ראש המועצה </w:t>
      </w:r>
      <w:r w:rsidRPr="0099458B">
        <w:rPr>
          <w:rStyle w:val="default"/>
          <w:rFonts w:cs="FrankRuehl" w:hint="cs"/>
          <w:strike/>
          <w:vanish/>
          <w:sz w:val="22"/>
          <w:szCs w:val="22"/>
          <w:shd w:val="clear" w:color="auto" w:fill="FFFF99"/>
          <w:rtl/>
        </w:rPr>
        <w:t>מן הארץ</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מישראל ומהאזור</w:t>
      </w:r>
      <w:r w:rsidRPr="0099458B">
        <w:rPr>
          <w:rStyle w:val="default"/>
          <w:rFonts w:cs="FrankRuehl" w:hint="cs"/>
          <w:vanish/>
          <w:sz w:val="22"/>
          <w:szCs w:val="22"/>
          <w:shd w:val="clear" w:color="auto" w:fill="FFFF99"/>
          <w:rtl/>
        </w:rPr>
        <w:t xml:space="preserve"> או נבצר ממנו למלא את תפקידו או חדל לכהן וטרם התחיל לכהן ראש מועצה חדש, ימלא סגנו שנבחר לפי סעיף קטן (א) את מקומו.</w:t>
      </w:r>
      <w:bookmarkEnd w:id="136"/>
    </w:p>
    <w:p w:rsidR="00CC2D28" w:rsidRDefault="00CC2D28" w:rsidP="005E73F0">
      <w:pPr>
        <w:pStyle w:val="P00"/>
        <w:spacing w:before="72"/>
        <w:ind w:left="0" w:right="1134"/>
        <w:rPr>
          <w:rStyle w:val="default"/>
          <w:rFonts w:cs="FrankRuehl" w:hint="cs"/>
          <w:rtl/>
        </w:rPr>
      </w:pPr>
      <w:bookmarkStart w:id="137" w:name="Seif12"/>
      <w:bookmarkEnd w:id="137"/>
      <w:r>
        <w:rPr>
          <w:rFonts w:cs="Miriam"/>
          <w:lang w:val="he-IL"/>
        </w:rPr>
        <w:pict>
          <v:rect id="_x0000_s2436" style="position:absolute;left:0;text-align:left;margin-left:464.35pt;margin-top:7.1pt;width:75.05pt;height:24.8pt;z-index:251282432" o:allowincell="f" filled="f" stroked="f" strokecolor="lime" strokeweight=".25pt">
            <v:textbox style="mso-next-textbox:#_x0000_s2436" inset="0,0,0,0">
              <w:txbxContent>
                <w:p w:rsidR="009C6577" w:rsidRDefault="009C6577">
                  <w:pPr>
                    <w:spacing w:line="160" w:lineRule="exact"/>
                    <w:rPr>
                      <w:rFonts w:cs="Miriam" w:hint="cs"/>
                      <w:sz w:val="18"/>
                      <w:szCs w:val="18"/>
                      <w:rtl/>
                    </w:rPr>
                  </w:pPr>
                  <w:r>
                    <w:rPr>
                      <w:rFonts w:cs="Miriam" w:hint="cs"/>
                      <w:sz w:val="18"/>
                      <w:szCs w:val="18"/>
                      <w:rtl/>
                    </w:rPr>
                    <w:t>סגנים נוספים</w:t>
                  </w:r>
                </w:p>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E73F0">
        <w:rPr>
          <w:rStyle w:val="default"/>
          <w:rFonts w:cs="FrankRuehl" w:hint="cs"/>
          <w:rtl/>
        </w:rPr>
        <w:t xml:space="preserve">בנוסף לסגן האמור בסעיף 16 רשאית המועצה לבחור בדרך האמורה בסעיף 14יג </w:t>
      </w:r>
      <w:r w:rsidR="005E73F0">
        <w:rPr>
          <w:rStyle w:val="default"/>
          <w:rFonts w:cs="FrankRuehl"/>
          <w:rtl/>
        </w:rPr>
        <w:t>–</w:t>
      </w:r>
    </w:p>
    <w:p w:rsidR="005E73F0" w:rsidRDefault="005E73F0" w:rsidP="00E034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במועצה אזורית שמספר תושביה אינו עולה על 20,000 </w:t>
      </w:r>
      <w:r>
        <w:rPr>
          <w:rStyle w:val="default"/>
          <w:rFonts w:cs="FrankRuehl"/>
          <w:rtl/>
        </w:rPr>
        <w:t>–</w:t>
      </w:r>
      <w:r>
        <w:rPr>
          <w:rStyle w:val="default"/>
          <w:rFonts w:cs="FrankRuehl" w:hint="cs"/>
          <w:rtl/>
        </w:rPr>
        <w:t xml:space="preserve"> סגן אחד;</w:t>
      </w:r>
    </w:p>
    <w:p w:rsidR="005E73F0" w:rsidRDefault="005E73F0" w:rsidP="00E034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03472">
        <w:rPr>
          <w:rStyle w:val="default"/>
          <w:rFonts w:cs="FrankRuehl" w:hint="cs"/>
          <w:rtl/>
        </w:rPr>
        <w:t xml:space="preserve">במועצה אזורית שמספר תושביה עולה על 20,000 </w:t>
      </w:r>
      <w:r w:rsidR="00E03472">
        <w:rPr>
          <w:rStyle w:val="default"/>
          <w:rFonts w:cs="FrankRuehl"/>
          <w:rtl/>
        </w:rPr>
        <w:t>–</w:t>
      </w:r>
      <w:r w:rsidR="00E03472">
        <w:rPr>
          <w:rStyle w:val="default"/>
          <w:rFonts w:cs="FrankRuehl" w:hint="cs"/>
          <w:rtl/>
        </w:rPr>
        <w:t xml:space="preserve"> שני סגנים.</w:t>
      </w:r>
    </w:p>
    <w:p w:rsidR="000E5726" w:rsidRDefault="00E03282" w:rsidP="00E034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03472">
        <w:rPr>
          <w:rStyle w:val="default"/>
          <w:rFonts w:cs="FrankRuehl" w:hint="cs"/>
          <w:rtl/>
        </w:rPr>
        <w:t xml:space="preserve">לא נבחר סגן כאמור בסעיף 16, או נעדר אותו סגן או חדל לכהן, או נבצר ממנו למלא את מקומו של ראש המועצה, ימלא את מקומו של ראש המועצה אחד מהסכנים הנוספים שהמועצה קבעה לכך, ואם אין סגן כזה </w:t>
      </w:r>
      <w:r w:rsidR="00E03472">
        <w:rPr>
          <w:rStyle w:val="default"/>
          <w:rFonts w:cs="FrankRuehl"/>
          <w:rtl/>
        </w:rPr>
        <w:t>–</w:t>
      </w:r>
      <w:r w:rsidR="00E03472">
        <w:rPr>
          <w:rStyle w:val="default"/>
          <w:rFonts w:cs="FrankRuehl" w:hint="cs"/>
          <w:rtl/>
        </w:rPr>
        <w:t xml:space="preserve"> חבר המועצה שהמועצה קבעה לכך.</w:t>
      </w:r>
    </w:p>
    <w:p w:rsidR="00E359B0" w:rsidRPr="0099458B" w:rsidRDefault="00E359B0" w:rsidP="00E359B0">
      <w:pPr>
        <w:pStyle w:val="P00"/>
        <w:spacing w:before="0"/>
        <w:ind w:left="0" w:right="1134"/>
        <w:rPr>
          <w:rStyle w:val="default"/>
          <w:rFonts w:cs="FrankRuehl" w:hint="cs"/>
          <w:vanish/>
          <w:color w:val="FF0000"/>
          <w:sz w:val="20"/>
          <w:szCs w:val="20"/>
          <w:shd w:val="clear" w:color="auto" w:fill="FFFF99"/>
          <w:rtl/>
        </w:rPr>
      </w:pPr>
      <w:bookmarkStart w:id="138" w:name="Rov81"/>
      <w:r w:rsidRPr="0099458B">
        <w:rPr>
          <w:rStyle w:val="default"/>
          <w:rFonts w:cs="FrankRuehl" w:hint="cs"/>
          <w:vanish/>
          <w:color w:val="FF0000"/>
          <w:sz w:val="20"/>
          <w:szCs w:val="20"/>
          <w:shd w:val="clear" w:color="auto" w:fill="FFFF99"/>
          <w:rtl/>
        </w:rPr>
        <w:t>מיום 30.9.1990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w:t>
      </w:r>
      <w:r w:rsidRPr="0099458B">
        <w:rPr>
          <w:rStyle w:val="default"/>
          <w:rFonts w:cs="FrankRuehl" w:hint="cs"/>
          <w:vanish/>
          <w:sz w:val="20"/>
          <w:szCs w:val="20"/>
          <w:shd w:val="clear" w:color="auto" w:fill="FFFF99"/>
          <w:rtl/>
        </w:rPr>
        <w:t>7</w:t>
      </w:r>
    </w:p>
    <w:p w:rsidR="00E359B0" w:rsidRPr="0099458B" w:rsidRDefault="00E359B0" w:rsidP="00E359B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359B0" w:rsidRPr="0099458B" w:rsidRDefault="00E359B0" w:rsidP="00E359B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מילוי מקום ראש המועצה</w:t>
      </w:r>
    </w:p>
    <w:p w:rsidR="00E359B0" w:rsidRPr="0099458B" w:rsidRDefault="00E359B0" w:rsidP="00E359B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נבצר מראש המועצה לפעול או שחדל מכהונתו וטרם נבחר ראש מועצה חדש ימלא את מקומו סגן ראש המועצה. נבצר מהסגן לפעול או שחדל מכהונתו וטרם נבחר סגן חדש, תבחר המועצה מבין חבריה ממלא מקום לראש המועצה.</w:t>
      </w:r>
    </w:p>
    <w:p w:rsidR="00E359B0" w:rsidRPr="0099458B" w:rsidRDefault="00E359B0" w:rsidP="00E359B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הממונה רשאי, אם ראה שטובת המקום דורשת זאת, לקבוע שממלא מקום ראש המועצה ימלא את תפקיד ראש המועצה בסייגים שיקבע.</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p>
    <w:p w:rsidR="005E73F0" w:rsidRPr="0099458B" w:rsidRDefault="005E73F0" w:rsidP="005E73F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E73F0" w:rsidRPr="0099458B" w:rsidRDefault="005E73F0" w:rsidP="005E73F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E73F0" w:rsidRPr="0099458B" w:rsidRDefault="005E73F0" w:rsidP="005E73F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17</w:t>
      </w:r>
    </w:p>
    <w:p w:rsidR="005E73F0" w:rsidRPr="0099458B" w:rsidRDefault="005E73F0" w:rsidP="005E73F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E73F0" w:rsidRPr="0099458B" w:rsidRDefault="005E73F0" w:rsidP="005E73F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מילוי מקום ראש המועצה</w:t>
      </w:r>
    </w:p>
    <w:p w:rsidR="005E73F0" w:rsidRPr="0099458B" w:rsidRDefault="005E73F0" w:rsidP="005E73F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נבצר מראש מועצה לפעול או שחדל מכהונתו וטרם נבחר ראש מועצה חדש ימלא את מקומו סגן ראש המועצה. נבצר מהסגן לפעול או שחדל מכהונתו וטרם נבחר סגן חדש, תבחר המועצה מבין חבריה ממלא מקום לראש המועצה.</w:t>
      </w:r>
    </w:p>
    <w:p w:rsidR="005E73F0" w:rsidRPr="002B70D5" w:rsidRDefault="005E73F0"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הממונה רשאי, אם ראה שטובת המקום דורשת זאת, לקבוע שממלא מקום ראש המועצה ימלא את תפקיד ראש המועצה בסייגים שיקבע.</w:t>
      </w:r>
      <w:bookmarkEnd w:id="138"/>
    </w:p>
    <w:p w:rsidR="00CC2D28" w:rsidRDefault="00CC2D28" w:rsidP="00B4137B">
      <w:pPr>
        <w:pStyle w:val="P00"/>
        <w:spacing w:before="72"/>
        <w:ind w:left="0" w:right="1134"/>
        <w:rPr>
          <w:rStyle w:val="default"/>
          <w:rFonts w:cs="FrankRuehl" w:hint="cs"/>
          <w:rtl/>
        </w:rPr>
      </w:pPr>
      <w:bookmarkStart w:id="139" w:name="Seif13"/>
      <w:bookmarkEnd w:id="139"/>
      <w:r>
        <w:rPr>
          <w:rFonts w:cs="Miriam"/>
          <w:lang w:val="he-IL"/>
        </w:rPr>
        <w:pict>
          <v:rect id="_x0000_s2437" style="position:absolute;left:0;text-align:left;margin-left:464.35pt;margin-top:7.1pt;width:75.05pt;height:30.15pt;z-index:251283456" o:allowincell="f" filled="f" stroked="f" strokecolor="lime" strokeweight=".25pt">
            <v:textbox style="mso-next-textbox:#_x0000_s2437" inset="0,0,0,0">
              <w:txbxContent>
                <w:p w:rsidR="009C6577" w:rsidRDefault="009C6577">
                  <w:pPr>
                    <w:spacing w:line="160" w:lineRule="exact"/>
                    <w:rPr>
                      <w:rFonts w:cs="Miriam" w:hint="cs"/>
                      <w:sz w:val="18"/>
                      <w:szCs w:val="18"/>
                      <w:rtl/>
                    </w:rPr>
                  </w:pPr>
                  <w:r>
                    <w:rPr>
                      <w:rFonts w:cs="Miriam" w:hint="cs"/>
                      <w:sz w:val="18"/>
                      <w:szCs w:val="18"/>
                      <w:rtl/>
                    </w:rPr>
                    <w:t>חדילה מכהונת סגן</w:t>
                  </w:r>
                </w:p>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18</w:t>
      </w:r>
      <w:r>
        <w:rPr>
          <w:rStyle w:val="default"/>
          <w:rFonts w:cs="FrankRuehl"/>
          <w:rtl/>
        </w:rPr>
        <w:t>.</w:t>
      </w:r>
      <w:r>
        <w:rPr>
          <w:rStyle w:val="default"/>
          <w:rFonts w:cs="FrankRuehl"/>
          <w:rtl/>
        </w:rPr>
        <w:tab/>
      </w:r>
      <w:r w:rsidR="00B4137B">
        <w:rPr>
          <w:rStyle w:val="default"/>
          <w:rFonts w:cs="FrankRuehl" w:hint="cs"/>
          <w:rtl/>
        </w:rPr>
        <w:t>(א)</w:t>
      </w:r>
      <w:r w:rsidR="00B4137B">
        <w:rPr>
          <w:rStyle w:val="default"/>
          <w:rFonts w:cs="FrankRuehl" w:hint="cs"/>
          <w:rtl/>
        </w:rPr>
        <w:tab/>
        <w:t>סגן ראש מועצה יחדל מכהונתו אם נתקיים אחד מאלה:</w:t>
      </w:r>
    </w:p>
    <w:p w:rsidR="00B4137B" w:rsidRDefault="00B4137B" w:rsidP="00B413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חדל להיות חבר המועצה;</w:t>
      </w:r>
    </w:p>
    <w:p w:rsidR="00B4137B" w:rsidRDefault="00B4137B" w:rsidP="00B413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התפטר מכהונתו;</w:t>
      </w:r>
    </w:p>
    <w:p w:rsidR="00B4137B" w:rsidRDefault="00B4137B" w:rsidP="00B413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בסגן כאמור בסעיף 16 </w:t>
      </w:r>
      <w:r>
        <w:rPr>
          <w:rStyle w:val="default"/>
          <w:rFonts w:cs="FrankRuehl"/>
          <w:rtl/>
        </w:rPr>
        <w:t>–</w:t>
      </w:r>
      <w:r>
        <w:rPr>
          <w:rStyle w:val="default"/>
          <w:rFonts w:cs="FrankRuehl" w:hint="cs"/>
          <w:rtl/>
        </w:rPr>
        <w:t xml:space="preserve"> ראש המועצה, באישור המועצה ברוב חבריה, העביר אותו מכהונתו;</w:t>
      </w:r>
    </w:p>
    <w:p w:rsidR="00B4137B" w:rsidRDefault="00B4137B" w:rsidP="00B413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בסגן כאמור בסעיף 17 </w:t>
      </w:r>
      <w:r>
        <w:rPr>
          <w:rStyle w:val="default"/>
          <w:rFonts w:cs="FrankRuehl"/>
          <w:rtl/>
        </w:rPr>
        <w:t>–</w:t>
      </w:r>
      <w:r>
        <w:rPr>
          <w:rStyle w:val="default"/>
          <w:rFonts w:cs="FrankRuehl" w:hint="cs"/>
          <w:rtl/>
        </w:rPr>
        <w:t xml:space="preserve"> המועצה בהחלטה שנתקבלה ברוב חבריה בישיבה מיוחדת, העבירה אותו מכהונתו.</w:t>
      </w:r>
    </w:p>
    <w:p w:rsidR="00B4137B" w:rsidRDefault="00B4137B" w:rsidP="00B413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סגן ראש מועצה הרוצה להתפטר ימסור הודעה בכתב על כך לראש המועצה וימציא העתק מהודעתו לחברי המועצה ולממונה; ההתפטרות תקבל תוקף כעבור 48 שעות לאחר שהודעת ההתפטרות נמסרה לראש המועצה.</w:t>
      </w:r>
    </w:p>
    <w:p w:rsidR="00B4137B" w:rsidRDefault="00B4137B" w:rsidP="00B413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הגישו רוב חברי המועצה לראש המועצה דרישה בכתב לכנס ישיבה מיוחדת לדיון על העברת סגן ראש המועצה מכהונתו כאמור בסעיף קטן (א)(4), יכנס ראש המועצה את הישיבה לא יאוחר מ-30 ימים מיום הגשת הדרישה; לא כינס ראש המועצה את הישיבה בתוך הזמן האמור, ימנה הממונה אדם שיכנס את המועצה לישיבה המיוחדת במועד שקבע הממונה.</w:t>
      </w:r>
    </w:p>
    <w:p w:rsidR="00B4137B" w:rsidRDefault="00B4137B" w:rsidP="00B413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מזכיר המועצה יודיע בכתב לממונה על בחירת סגן ראש מועצה ועל חדילה מכהונה של סגן ראש מועצה.</w:t>
      </w:r>
    </w:p>
    <w:p w:rsidR="00E359B0" w:rsidRPr="0099458B" w:rsidRDefault="00E359B0" w:rsidP="00E359B0">
      <w:pPr>
        <w:pStyle w:val="P00"/>
        <w:spacing w:before="0"/>
        <w:ind w:left="0" w:right="1134"/>
        <w:rPr>
          <w:rStyle w:val="default"/>
          <w:rFonts w:cs="FrankRuehl" w:hint="cs"/>
          <w:vanish/>
          <w:color w:val="FF0000"/>
          <w:sz w:val="20"/>
          <w:szCs w:val="20"/>
          <w:shd w:val="clear" w:color="auto" w:fill="FFFF99"/>
          <w:rtl/>
        </w:rPr>
      </w:pPr>
      <w:bookmarkStart w:id="140" w:name="Rov82"/>
      <w:r w:rsidRPr="0099458B">
        <w:rPr>
          <w:rStyle w:val="default"/>
          <w:rFonts w:cs="FrankRuehl" w:hint="cs"/>
          <w:vanish/>
          <w:color w:val="FF0000"/>
          <w:sz w:val="20"/>
          <w:szCs w:val="20"/>
          <w:shd w:val="clear" w:color="auto" w:fill="FFFF99"/>
          <w:rtl/>
        </w:rPr>
        <w:t>מיום 30.9.1990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18</w:t>
      </w:r>
    </w:p>
    <w:p w:rsidR="00E359B0" w:rsidRPr="0099458B" w:rsidRDefault="00E359B0" w:rsidP="00E359B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359B0" w:rsidRPr="0099458B" w:rsidRDefault="00E359B0" w:rsidP="00E359B0">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חדילה מכהונה</w:t>
      </w:r>
    </w:p>
    <w:p w:rsidR="00E359B0" w:rsidRPr="0099458B" w:rsidRDefault="00E359B0" w:rsidP="00E359B0">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ראש מועצה או סגן ראש מועצה יחדל מכהונתו באחד מאלה:</w:t>
      </w:r>
    </w:p>
    <w:p w:rsidR="00E359B0" w:rsidRPr="0099458B" w:rsidRDefault="00E359B0" w:rsidP="00E359B0">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חדל להיות חבר המועצה;</w:t>
      </w:r>
    </w:p>
    <w:p w:rsidR="00E359B0" w:rsidRPr="0099458B" w:rsidRDefault="00E359B0" w:rsidP="00E359B0">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התפטר כאמור בסעיף 19;</w:t>
      </w:r>
    </w:p>
    <w:p w:rsidR="00E359B0" w:rsidRPr="0099458B" w:rsidRDefault="00E359B0" w:rsidP="00E359B0">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הועבר מכהונתו על ידי המועצה כאמור בסעיף 20;</w:t>
      </w:r>
    </w:p>
    <w:p w:rsidR="00E359B0" w:rsidRPr="0099458B" w:rsidRDefault="00E359B0" w:rsidP="00E359B0">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נמצא פסול לכהונה כאמור בסעיף 21.</w:t>
      </w:r>
    </w:p>
    <w:p w:rsidR="00863346" w:rsidRPr="0099458B" w:rsidRDefault="00863346" w:rsidP="00863346">
      <w:pPr>
        <w:pStyle w:val="P00"/>
        <w:spacing w:before="0"/>
        <w:ind w:left="0" w:right="1134"/>
        <w:rPr>
          <w:rStyle w:val="default"/>
          <w:rFonts w:cs="FrankRuehl" w:hint="cs"/>
          <w:vanish/>
          <w:sz w:val="20"/>
          <w:szCs w:val="20"/>
          <w:shd w:val="clear" w:color="auto" w:fill="FFFF99"/>
          <w:rtl/>
        </w:rPr>
      </w:pPr>
    </w:p>
    <w:p w:rsidR="00863346" w:rsidRPr="0099458B" w:rsidRDefault="00863346" w:rsidP="0086334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11.12.1997</w:t>
      </w:r>
    </w:p>
    <w:p w:rsidR="00863346" w:rsidRPr="0099458B" w:rsidRDefault="00863346" w:rsidP="0086334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67) תשנ"ח-1997</w:t>
      </w:r>
    </w:p>
    <w:p w:rsidR="00863346" w:rsidRPr="0099458B" w:rsidRDefault="00863346" w:rsidP="0086334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ראש מועצה או סגן ראש מועצה שחדל להיות חבר המועצה או שמקום מגוריו הקבוע חדל להיות בתחום המועצה או שנמצא פסול לכהונה כאמור בסעיף 21(א) </w:t>
      </w:r>
      <w:r w:rsidRPr="0099458B">
        <w:rPr>
          <w:rStyle w:val="default"/>
          <w:rFonts w:cs="FrankRuehl" w:hint="cs"/>
          <w:strike/>
          <w:vanish/>
          <w:sz w:val="22"/>
          <w:szCs w:val="22"/>
          <w:shd w:val="clear" w:color="auto" w:fill="FFFF99"/>
          <w:rtl/>
        </w:rPr>
        <w:t>פסקאות (2) עד (8)</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פסקאות (1) עד (9)</w:t>
      </w:r>
      <w:r w:rsidRPr="0099458B">
        <w:rPr>
          <w:rStyle w:val="default"/>
          <w:rFonts w:cs="FrankRuehl" w:hint="cs"/>
          <w:vanish/>
          <w:sz w:val="22"/>
          <w:szCs w:val="22"/>
          <w:shd w:val="clear" w:color="auto" w:fill="FFFF99"/>
          <w:rtl/>
        </w:rPr>
        <w:t xml:space="preserve"> תיפסק כהונתו כראש המועצה או כסגן ראש המועצה.</w:t>
      </w:r>
    </w:p>
    <w:p w:rsidR="00B4137B" w:rsidRPr="0099458B" w:rsidRDefault="00B4137B" w:rsidP="00B4137B">
      <w:pPr>
        <w:pStyle w:val="P00"/>
        <w:spacing w:before="0"/>
        <w:ind w:left="0" w:right="1134"/>
        <w:rPr>
          <w:rStyle w:val="default"/>
          <w:rFonts w:cs="FrankRuehl" w:hint="cs"/>
          <w:vanish/>
          <w:sz w:val="20"/>
          <w:szCs w:val="20"/>
          <w:shd w:val="clear" w:color="auto" w:fill="FFFF99"/>
          <w:rtl/>
        </w:rPr>
      </w:pPr>
    </w:p>
    <w:p w:rsidR="00B4137B" w:rsidRPr="0099458B" w:rsidRDefault="00B4137B" w:rsidP="00B4137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B4137B" w:rsidRPr="0099458B" w:rsidRDefault="00B4137B" w:rsidP="00B4137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4137B" w:rsidRPr="0099458B" w:rsidRDefault="00B4137B" w:rsidP="00B4137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18</w:t>
      </w:r>
    </w:p>
    <w:p w:rsidR="00B4137B" w:rsidRPr="0099458B" w:rsidRDefault="00B4137B" w:rsidP="00B4137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4137B" w:rsidRPr="0099458B" w:rsidRDefault="00B4137B" w:rsidP="00B4137B">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הפסקת כהונה</w:t>
      </w:r>
    </w:p>
    <w:p w:rsidR="00B4137B" w:rsidRPr="002B70D5" w:rsidRDefault="00B4137B"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ראש מועצה או סגן ראש מועצה שחדל להיות חבר המועצה או שמקום מגוריו הקבוע חדל להיות בתחום המועצה או שנמצא פסול לכהונה כאמור בסעיף 21(א) פסקאות (1) עד (9) תיפסק כהונתו כראש המועצה או כסגן ראש המועצה.</w:t>
      </w:r>
      <w:bookmarkEnd w:id="140"/>
    </w:p>
    <w:p w:rsidR="00E359B0" w:rsidRDefault="00E359B0" w:rsidP="00E359B0">
      <w:pPr>
        <w:pStyle w:val="P00"/>
        <w:spacing w:before="72"/>
        <w:ind w:left="0" w:right="1134"/>
        <w:rPr>
          <w:rStyle w:val="default"/>
          <w:rFonts w:cs="FrankRuehl" w:hint="cs"/>
          <w:rtl/>
        </w:rPr>
      </w:pPr>
      <w:bookmarkStart w:id="141" w:name="Seif203"/>
      <w:bookmarkEnd w:id="141"/>
      <w:r>
        <w:rPr>
          <w:rFonts w:cs="Miriam"/>
          <w:lang w:val="he-IL"/>
        </w:rPr>
        <w:pict>
          <v:rect id="_x0000_s2865" style="position:absolute;left:0;text-align:left;margin-left:464.35pt;margin-top:7.1pt;width:75.05pt;height:37.45pt;z-index:251543552" o:allowincell="f" filled="f" stroked="f" strokecolor="lime" strokeweight=".25pt">
            <v:textbox style="mso-next-textbox:#_x0000_s2865" inset="0,0,0,0">
              <w:txbxContent>
                <w:p w:rsidR="009C6577" w:rsidRDefault="009C6577" w:rsidP="00E359B0">
                  <w:pPr>
                    <w:spacing w:line="160" w:lineRule="exact"/>
                    <w:rPr>
                      <w:rFonts w:cs="Miriam" w:hint="cs"/>
                      <w:sz w:val="18"/>
                      <w:szCs w:val="18"/>
                      <w:rtl/>
                    </w:rPr>
                  </w:pPr>
                  <w:r>
                    <w:rPr>
                      <w:rFonts w:cs="Miriam" w:hint="cs"/>
                      <w:sz w:val="18"/>
                      <w:szCs w:val="18"/>
                      <w:rtl/>
                    </w:rPr>
                    <w:t>התפטרות ראש המועצה</w:t>
                  </w:r>
                </w:p>
                <w:p w:rsidR="009C6577" w:rsidRDefault="009C6577" w:rsidP="00E359B0">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מועצה רשאי, בהודעה בכתב לממונה, להתפטר מכהונתו; כהונתו נפסקת כעבור 48 שעות לאחר שכתב ההתפטרות הגיע לידי הממונה, זולת אם ראש המועצה חזר בו מהתפטרותו לפני כן.</w:t>
      </w:r>
    </w:p>
    <w:p w:rsidR="00E359B0" w:rsidRDefault="00E359B0" w:rsidP="00E359B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ראש המועצה ישלח העתק מכתב ההתפטרות לחברי המועצה.</w:t>
      </w:r>
    </w:p>
    <w:p w:rsidR="008D1096" w:rsidRPr="0099458B" w:rsidRDefault="008D1096" w:rsidP="008D1096">
      <w:pPr>
        <w:pStyle w:val="P00"/>
        <w:spacing w:before="0"/>
        <w:ind w:left="0" w:right="1134"/>
        <w:rPr>
          <w:rStyle w:val="default"/>
          <w:rFonts w:cs="FrankRuehl" w:hint="cs"/>
          <w:vanish/>
          <w:color w:val="FF0000"/>
          <w:sz w:val="20"/>
          <w:szCs w:val="20"/>
          <w:shd w:val="clear" w:color="auto" w:fill="FFFF99"/>
          <w:rtl/>
        </w:rPr>
      </w:pPr>
      <w:bookmarkStart w:id="142" w:name="Rov83"/>
      <w:r w:rsidRPr="0099458B">
        <w:rPr>
          <w:rStyle w:val="default"/>
          <w:rFonts w:cs="FrankRuehl" w:hint="cs"/>
          <w:vanish/>
          <w:color w:val="FF0000"/>
          <w:sz w:val="20"/>
          <w:szCs w:val="20"/>
          <w:shd w:val="clear" w:color="auto" w:fill="FFFF99"/>
          <w:rtl/>
        </w:rPr>
        <w:t>מיום 30.9.1990</w:t>
      </w:r>
    </w:p>
    <w:p w:rsidR="008D1096" w:rsidRPr="0099458B" w:rsidRDefault="008D1096" w:rsidP="008D109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8D1096" w:rsidRPr="002B70D5" w:rsidRDefault="008D1096" w:rsidP="008D1096">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18א</w:t>
      </w:r>
      <w:bookmarkEnd w:id="142"/>
    </w:p>
    <w:p w:rsidR="008D1096" w:rsidRDefault="008D1096" w:rsidP="008D1096">
      <w:pPr>
        <w:pStyle w:val="P00"/>
        <w:spacing w:before="72"/>
        <w:ind w:left="0" w:right="1134"/>
        <w:rPr>
          <w:rStyle w:val="default"/>
          <w:rFonts w:cs="FrankRuehl"/>
          <w:rtl/>
        </w:rPr>
      </w:pPr>
      <w:bookmarkStart w:id="143" w:name="Seif386"/>
      <w:bookmarkEnd w:id="143"/>
      <w:r>
        <w:rPr>
          <w:rFonts w:cs="Miriam"/>
          <w:lang w:val="he-IL"/>
        </w:rPr>
        <w:pict>
          <v:rect id="_x0000_s3713" style="position:absolute;left:0;text-align:left;margin-left:464.35pt;margin-top:7.1pt;width:75.05pt;height:39.15pt;z-index:251981824" o:allowincell="f" filled="f" stroked="f" strokecolor="lime" strokeweight=".25pt">
            <v:textbox style="mso-next-textbox:#_x0000_s3713" inset="0,0,0,0">
              <w:txbxContent>
                <w:p w:rsidR="009C6577" w:rsidRDefault="009C6577" w:rsidP="008D1096">
                  <w:pPr>
                    <w:spacing w:line="160" w:lineRule="exact"/>
                    <w:rPr>
                      <w:rFonts w:cs="Miriam"/>
                      <w:sz w:val="18"/>
                      <w:szCs w:val="18"/>
                      <w:rtl/>
                    </w:rPr>
                  </w:pPr>
                  <w:r>
                    <w:rPr>
                      <w:rFonts w:cs="Miriam" w:hint="cs"/>
                      <w:sz w:val="18"/>
                      <w:szCs w:val="18"/>
                      <w:rtl/>
                    </w:rPr>
                    <w:t>השעיה בשל כתב אישום והוועדה לבחינת השעיה</w:t>
                  </w:r>
                </w:p>
                <w:p w:rsidR="009C6577" w:rsidRDefault="009C6577" w:rsidP="008D1096">
                  <w:pPr>
                    <w:spacing w:line="160" w:lineRule="exact"/>
                    <w:rPr>
                      <w:rFonts w:cs="Miriam" w:hint="cs"/>
                      <w:noProof/>
                      <w:sz w:val="18"/>
                      <w:szCs w:val="18"/>
                      <w:rtl/>
                    </w:rPr>
                  </w:pPr>
                  <w:r>
                    <w:rPr>
                      <w:rFonts w:cs="Miriam" w:hint="cs"/>
                      <w:sz w:val="18"/>
                      <w:szCs w:val="18"/>
                      <w:rtl/>
                    </w:rPr>
                    <w:t>(תיקון מס' 145) תש"ף-2019</w:t>
                  </w:r>
                </w:p>
              </w:txbxContent>
            </v:textbox>
            <w10:anchorlock/>
          </v:rect>
        </w:pict>
      </w:r>
      <w:r>
        <w:rPr>
          <w:rStyle w:val="big-number"/>
          <w:rFonts w:cs="Miriam" w:hint="cs"/>
          <w:rtl/>
        </w:rPr>
        <w:t>18</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ועדה לבחינת השעיית ראשי רשויות בשל הגשת כתבי אישום (בסעיף זה </w:t>
      </w:r>
      <w:r>
        <w:rPr>
          <w:rStyle w:val="default"/>
          <w:rFonts w:cs="FrankRuehl"/>
          <w:rtl/>
        </w:rPr>
        <w:t>–</w:t>
      </w:r>
      <w:r>
        <w:rPr>
          <w:rStyle w:val="default"/>
          <w:rFonts w:cs="FrankRuehl" w:hint="cs"/>
          <w:rtl/>
        </w:rPr>
        <w:t xml:space="preserve"> הוועדה לבחינת השעיה), שמונתה בישראל על פי סעיף 19א לחוק הרשויות המקומיות (בחירת ראש הרשות וסגניו וכהונתם), תשל"ה-1975 כפי תוקפו בישראל מעת לעת, תהיה מוסמכת לפעול גם ביחס למועצות אזוריות וסדרי הדיון והתקנות שייקבעו ביחס לפעילותה בישראל יחולו גם ביחס למועצות אזוריות בשינויים המתחייבים.</w:t>
      </w:r>
    </w:p>
    <w:p w:rsidR="008D1096" w:rsidRDefault="008D1096" w:rsidP="008D109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הוגש כתב אישום נגד ראש מועצה במהלך כהונתו או תלוי ועומד נגד ראש מועצה כתב אישום שהוגש לפני תחילת כהונתו, בין שהעבירה נעברה בזמן שכיהן כראש מועצה ובין לפני שהחל לכהן כראש מועצה, רשאית הוועדה לבחינת השעיה, לבקשת היועץ המשפטי לממשלה ישראל ולאחר שנתנה לראש המועצה הזדמנות להשמיע את טענותיו, להשעות את ראש המועצה מכהונתו, אם סברה כי מפאת חומרת האישומים המיוחסים לו בכתב האישום אין הוא ראוי לכהן כראש המועצה;</w:t>
      </w:r>
    </w:p>
    <w:p w:rsidR="008D1096" w:rsidRDefault="008D1096" w:rsidP="008D10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החליטה הוועדה לבחינת השעיה להשעות ראש מועצה מכהונתו לפי פסקה (1), תיתן את דעתה לעניין תפקידים שיהיה רשאי למלא כחבר המועצה בתקופת ההשעיה, ורשאית היא לקבוע סייגים לעניין מילוי תפקידים אלה;</w:t>
      </w:r>
    </w:p>
    <w:p w:rsidR="008D1096" w:rsidRDefault="008D1096" w:rsidP="008D10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החלטת הוועדה לבחינת השעיה תתקבל בתוך 30 ימים מיום שהוגשה לה בקשת היועץ המשפטי לממשלת ישראל.</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לשם קבלת החלטתה כאמור בסעיף קטן (ב), תשקול הוועדה לבחינת השעיה, בין השאר, את כל אלה:</w:t>
      </w:r>
    </w:p>
    <w:p w:rsidR="008D1096" w:rsidRDefault="008D1096" w:rsidP="008D10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העבירות המיוחסות לראש המועצה בכתב האישום, נסיבותיהן, היקפן והתמשכותן;</w:t>
      </w:r>
    </w:p>
    <w:p w:rsidR="008D1096" w:rsidRDefault="008D1096" w:rsidP="008D10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הפרשות המיוחסות לראש המועצה בכתב האישום;</w:t>
      </w:r>
    </w:p>
    <w:p w:rsidR="008D1096" w:rsidRDefault="008D1096" w:rsidP="008D10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הזיקה בין האישומים המיוחסים לראש המועצה בכתב האישום ובין סמכויותיו ותפקידיו כראש המועצה;</w:t>
      </w:r>
    </w:p>
    <w:p w:rsidR="008D1096" w:rsidRDefault="008D1096" w:rsidP="008D109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פרק הזמן שחלף מהמועד שבו בוצעו העבירות המיוחסות לראש המועצה בכתב האישום.</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החליטה הוועדה לבחינת השעיה להשעות ראש מועצה מכהונתו לפי סעיף קטן (ב), תעמוד ההשעיה בתוקפה לתקופה כפי שתקבע הוועדה אשר לא תעלה על שנה (בסעיף זה </w:t>
      </w:r>
      <w:r>
        <w:rPr>
          <w:rStyle w:val="default"/>
          <w:rFonts w:cs="FrankRuehl"/>
          <w:rtl/>
        </w:rPr>
        <w:t>–</w:t>
      </w:r>
      <w:r>
        <w:rPr>
          <w:rStyle w:val="default"/>
          <w:rFonts w:cs="FrankRuehl" w:hint="cs"/>
          <w:rtl/>
        </w:rPr>
        <w:t xml:space="preserve"> תקופת ההשעיה); ואולם הוועדה לבחינת השעיה רשאית, לבקשת היועץ המשפטי לממשלת ישראל, להאריך את תקופת ההשעיה בתקופות נוספות שלא יעלו על שנה בכל פעם, ולעניין זה תשקול, בין השאר, את משך ההליך המשפטי המתנהל נגד ראש המועצה ואת הנסיבות שהביאו לכך שטרם הסתיים.</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הוראות סעיף קטן (ד), תקופת ההשעיה לפי סעיף זה תסתיים בהתקיים אחד מאלה:</w:t>
      </w:r>
    </w:p>
    <w:p w:rsidR="008D1096" w:rsidRDefault="008D1096" w:rsidP="008D10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הליך הפלילי שהתנהל נגד ראש המועצה הופסק או שהסתיים בלא הרשעה, או שבית המשפט הרשיע את ראש המועצה וקבע שאין עם העבירה שבה הורשע משום קלון;</w:t>
      </w:r>
    </w:p>
    <w:p w:rsidR="008D1096" w:rsidRDefault="008D1096" w:rsidP="008D10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ראש המועצה הושעה מכהונתו לפי סעיף </w:t>
      </w:r>
      <w:r w:rsidR="00DC6829">
        <w:rPr>
          <w:rStyle w:val="default"/>
          <w:rFonts w:cs="FrankRuehl" w:hint="cs"/>
          <w:rtl/>
        </w:rPr>
        <w:t>18</w:t>
      </w:r>
      <w:r>
        <w:rPr>
          <w:rStyle w:val="default"/>
          <w:rFonts w:cs="FrankRuehl" w:hint="cs"/>
          <w:rtl/>
        </w:rPr>
        <w:t>ב.</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הושעה ראש מועצה מכהונתו לפי סעיף קטן (ב), יחולו הוראות אלה:</w:t>
      </w:r>
    </w:p>
    <w:p w:rsidR="008D1096" w:rsidRDefault="008D1096" w:rsidP="008D10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המועצה תבחר ממלא מקום לראש הרשות, מבין חבריה, לפי הוראות סעיף </w:t>
      </w:r>
      <w:r w:rsidR="00DC6829">
        <w:rPr>
          <w:rStyle w:val="default"/>
          <w:rFonts w:cs="FrankRuehl" w:hint="cs"/>
          <w:rtl/>
        </w:rPr>
        <w:t>14יג</w:t>
      </w:r>
      <w:r>
        <w:rPr>
          <w:rStyle w:val="default"/>
          <w:rFonts w:cs="FrankRuehl" w:hint="cs"/>
          <w:rtl/>
        </w:rPr>
        <w:t xml:space="preserve">, והוא יכהן עד תום תקופת ההשעיה או עד בחירת ראש הרשות בבחירות לפי הוראות </w:t>
      </w:r>
      <w:r w:rsidR="00DC6829">
        <w:rPr>
          <w:rStyle w:val="default"/>
          <w:rFonts w:cs="FrankRuehl" w:hint="cs"/>
          <w:rtl/>
        </w:rPr>
        <w:t>חוק</w:t>
      </w:r>
      <w:r>
        <w:rPr>
          <w:rStyle w:val="default"/>
          <w:rFonts w:cs="FrankRuehl" w:hint="cs"/>
          <w:rtl/>
        </w:rPr>
        <w:t xml:space="preserve"> זה, לפי המוקדם, ובתקופת ההשעיה יראו אותו כממלא תפקיד ראש הרשות, לכל דבר ועניין;</w:t>
      </w:r>
    </w:p>
    <w:p w:rsidR="008D1096" w:rsidRDefault="008D1096" w:rsidP="008D10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ראש המועצה שהושעה זכאי לקבל, במשך ששת חודשי ההשעיה הראשונים, מחצית מהשכר לפי הוראות סעיף </w:t>
      </w:r>
      <w:r w:rsidR="00DC6829">
        <w:rPr>
          <w:rStyle w:val="default"/>
          <w:rFonts w:cs="FrankRuehl" w:hint="cs"/>
          <w:rtl/>
        </w:rPr>
        <w:t>25</w:t>
      </w:r>
      <w:r>
        <w:rPr>
          <w:rStyle w:val="default"/>
          <w:rFonts w:cs="FrankRuehl" w:hint="cs"/>
          <w:rtl/>
        </w:rPr>
        <w:t xml:space="preserve"> שהיה זכאי לו אלמלא הושעה מכהונתו, ומתום התקופה האמורה עד תום תקופת ההשעיה ישולמו לו שבעים אחוזים מהשכר כאמור; זוכה ראש המועצה, בפסק דין סופי, מכל האישומים נגדו, ישולם לו החלק היחסי של שכרו לתקופת ההשעיה, שלא שולם באותה תקופה, בניכוי הכנסתו מעיסוק נוסף בתקופת ההשעיה;</w:t>
      </w:r>
    </w:p>
    <w:p w:rsidR="008D1096" w:rsidRDefault="008D1096" w:rsidP="008D10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ראש המועצה שהושעה זכאי, בתקופת ההשעיה, לתנאי השירות שמגיעים לו לפי הוראות סעיף </w:t>
      </w:r>
      <w:r w:rsidR="00DC6829">
        <w:rPr>
          <w:rStyle w:val="default"/>
          <w:rFonts w:cs="FrankRuehl" w:hint="cs"/>
          <w:rtl/>
        </w:rPr>
        <w:t>25</w:t>
      </w:r>
      <w:r>
        <w:rPr>
          <w:rStyle w:val="default"/>
          <w:rFonts w:cs="FrankRuehl" w:hint="cs"/>
          <w:rtl/>
        </w:rPr>
        <w:t xml:space="preserve"> או שוויים, כולם או חלקם, כפי שיורה הממונה, ובלבד ששיעורם לא יעלה על השיעורים הנקובים בפסקה (2) מתנאי השירות שהיה זכאי להם אלמלא הושעה מכהונתו.</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הושעה ראש מועצה מכהונתו לפי סעיף קטן (ב), ובמהלך תקופת ההשעיה התקיימו בחירות לראש המועצה ומי שהושעה כאמור נבחר שוב לכהן כראש המועצה, תימשך השעייתו של ראש המועצה עד תום תקופת ההשעיה.</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שב ונבחר ראש מועצה שהושעה מכהונתו בבחירות שהתקיימו לפי סעיף </w:t>
      </w:r>
      <w:r w:rsidR="00DC6829">
        <w:rPr>
          <w:rStyle w:val="default"/>
          <w:rFonts w:cs="FrankRuehl" w:hint="cs"/>
          <w:rtl/>
        </w:rPr>
        <w:t>14א</w:t>
      </w:r>
      <w:r>
        <w:rPr>
          <w:rStyle w:val="default"/>
          <w:rFonts w:cs="FrankRuehl" w:hint="cs"/>
          <w:rtl/>
        </w:rPr>
        <w:t>, לא יחולו הוראות סעיף קטן (ו)(1), וכממלא מקום ראש המועצה ישמש המועמד ששמו בא אחרי ראש המועצה שהושעה מכהונתו ברשימת המועמדים בבחירות למועצה, ובלבד שנבחר כחבר המועצה, ובתקופת ההשעיה יראו אותו כממלא תפקיד ראש המועצה, לכל דבר ועניין; לא נבחר המועמד האמור כחבר מועצה, יחולו הוראות סעיף קטן (ו)(1).</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יחולו, בשינויים המחויבים, גם לעניין מי שנבחר לראש מועצה שהוגש נגדו כתב אישום לאחר בחירתו או שתלוי ועומד נגד כתב אישום שהוגש לפני בחירתו, וטרם התחיל בכהונתו.</w:t>
      </w:r>
    </w:p>
    <w:p w:rsidR="008D1096" w:rsidRDefault="008D1096" w:rsidP="008D1096">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החלטות הוועדה לבחינת השעיה, לרבות החלטות ביניים שלה, יפורסמו באתר האינטרנט של משרד הפנים בישראל.</w:t>
      </w:r>
    </w:p>
    <w:p w:rsidR="008D1096" w:rsidRPr="0099458B" w:rsidRDefault="008D1096" w:rsidP="008D1096">
      <w:pPr>
        <w:pStyle w:val="P00"/>
        <w:spacing w:before="0"/>
        <w:ind w:left="0" w:right="1134"/>
        <w:rPr>
          <w:rStyle w:val="default"/>
          <w:rFonts w:cs="FrankRuehl"/>
          <w:vanish/>
          <w:color w:val="FF0000"/>
          <w:sz w:val="20"/>
          <w:szCs w:val="20"/>
          <w:shd w:val="clear" w:color="auto" w:fill="FFFF99"/>
          <w:rtl/>
        </w:rPr>
      </w:pPr>
      <w:bookmarkStart w:id="144" w:name="Rov929"/>
      <w:r w:rsidRPr="0099458B">
        <w:rPr>
          <w:rStyle w:val="default"/>
          <w:rFonts w:cs="FrankRuehl" w:hint="cs"/>
          <w:vanish/>
          <w:color w:val="FF0000"/>
          <w:sz w:val="20"/>
          <w:szCs w:val="20"/>
          <w:shd w:val="clear" w:color="auto" w:fill="FFFF99"/>
          <w:rtl/>
        </w:rPr>
        <w:t>מיום 5.11.2019</w:t>
      </w:r>
    </w:p>
    <w:p w:rsidR="008D1096" w:rsidRPr="0099458B" w:rsidRDefault="008D1096" w:rsidP="008D1096">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145) תש"ף-2019</w:t>
      </w:r>
    </w:p>
    <w:p w:rsidR="00815D30" w:rsidRPr="0099458B" w:rsidRDefault="00815D30" w:rsidP="008D1096">
      <w:pPr>
        <w:pStyle w:val="P00"/>
        <w:spacing w:before="0"/>
        <w:ind w:left="0" w:right="1134"/>
        <w:rPr>
          <w:rStyle w:val="default"/>
          <w:rFonts w:cs="FrankRuehl"/>
          <w:vanish/>
          <w:sz w:val="20"/>
          <w:szCs w:val="20"/>
          <w:shd w:val="clear" w:color="auto" w:fill="FFFF99"/>
          <w:rtl/>
        </w:rPr>
      </w:pPr>
      <w:hyperlink r:id="rId36" w:history="1">
        <w:r w:rsidRPr="0099458B">
          <w:rPr>
            <w:rStyle w:val="Hyperlink"/>
            <w:rFonts w:cs="FrankRuehl" w:hint="cs"/>
            <w:vanish/>
            <w:szCs w:val="20"/>
            <w:shd w:val="clear" w:color="auto" w:fill="FFFF99"/>
            <w:rtl/>
          </w:rPr>
          <w:t>קובץ המנשרים מס' 252</w:t>
        </w:r>
      </w:hyperlink>
      <w:r w:rsidRPr="0099458B">
        <w:rPr>
          <w:rStyle w:val="default"/>
          <w:rFonts w:cs="FrankRuehl" w:hint="cs"/>
          <w:vanish/>
          <w:sz w:val="20"/>
          <w:szCs w:val="20"/>
          <w:shd w:val="clear" w:color="auto" w:fill="FFFF99"/>
          <w:rtl/>
        </w:rPr>
        <w:t xml:space="preserve"> מחודש אפריל 2020 עמ' 9543</w:t>
      </w:r>
    </w:p>
    <w:p w:rsidR="008D1096" w:rsidRPr="00DC6829" w:rsidRDefault="008D1096" w:rsidP="00DC682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18א1</w:t>
      </w:r>
      <w:bookmarkEnd w:id="144"/>
    </w:p>
    <w:p w:rsidR="00E359B0" w:rsidRDefault="00E359B0" w:rsidP="00DF5EC1">
      <w:pPr>
        <w:pStyle w:val="P00"/>
        <w:spacing w:before="72"/>
        <w:ind w:left="0" w:right="1134"/>
        <w:rPr>
          <w:rStyle w:val="default"/>
          <w:rFonts w:cs="FrankRuehl" w:hint="cs"/>
          <w:rtl/>
        </w:rPr>
      </w:pPr>
      <w:bookmarkStart w:id="145" w:name="Seif204"/>
      <w:bookmarkEnd w:id="145"/>
      <w:r>
        <w:rPr>
          <w:rFonts w:cs="Miriam"/>
          <w:lang w:val="he-IL"/>
        </w:rPr>
        <w:pict>
          <v:rect id="_x0000_s2866" style="position:absolute;left:0;text-align:left;margin-left:464.35pt;margin-top:7.1pt;width:75.05pt;height:37.45pt;z-index:251544576" o:allowincell="f" filled="f" stroked="f" strokecolor="lime" strokeweight=".25pt">
            <v:textbox style="mso-next-textbox:#_x0000_s2866" inset="0,0,0,0">
              <w:txbxContent>
                <w:p w:rsidR="009C6577" w:rsidRDefault="009C6577" w:rsidP="00E359B0">
                  <w:pPr>
                    <w:spacing w:line="160" w:lineRule="exact"/>
                    <w:rPr>
                      <w:rFonts w:cs="Miriam" w:hint="cs"/>
                      <w:sz w:val="18"/>
                      <w:szCs w:val="18"/>
                      <w:rtl/>
                    </w:rPr>
                  </w:pPr>
                  <w:r>
                    <w:rPr>
                      <w:rFonts w:cs="Miriam" w:hint="cs"/>
                      <w:sz w:val="18"/>
                      <w:szCs w:val="18"/>
                      <w:rtl/>
                    </w:rPr>
                    <w:t>פקיעת כהונה והשעיה מחמת קלון</w:t>
                  </w:r>
                </w:p>
                <w:p w:rsidR="009C6577" w:rsidRDefault="009C6577" w:rsidP="00E359B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F5EC1">
        <w:rPr>
          <w:rStyle w:val="default"/>
          <w:rFonts w:cs="FrankRuehl" w:hint="cs"/>
          <w:rtl/>
        </w:rPr>
        <w:t>גזר בית משפט</w:t>
      </w:r>
      <w:r w:rsidR="00BF07E9">
        <w:rPr>
          <w:rStyle w:val="default"/>
          <w:rFonts w:cs="FrankRuehl" w:hint="cs"/>
          <w:rtl/>
        </w:rPr>
        <w:t xml:space="preserve"> את דינו של ראש מועצה בשל עבירה פלילית, בין אם העבירה נעברה או ההרשעה היתה בזמן שכיהן כראש מועצה ובין אם לפני שהחל לכהן כראש מועצה, יקבע בית המשפט בגזר הדין אם יש בעבירה שעבר משום קלון; החלטת בית המשפט לענין הקלון ניתנת לערעור כאילו היתה חלק מגזר הדין.</w:t>
      </w:r>
    </w:p>
    <w:p w:rsidR="00BF07E9" w:rsidRDefault="00BF07E9" w:rsidP="00642D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42DB5">
        <w:rPr>
          <w:rStyle w:val="default"/>
          <w:rFonts w:cs="FrankRuehl" w:hint="cs"/>
          <w:rtl/>
        </w:rPr>
        <w:t>לא קבע בית המשפט כאמור בסעיף קטן (א), או שראש המועצה החל לכהן בין מועד מתן גזר הדין לבין המועד שבו פסק הדין נהיה סופי, רשאי היועץ המשפטי לממשלת ישראל או 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שלערעור.</w:t>
      </w:r>
    </w:p>
    <w:p w:rsidR="009C062A" w:rsidRDefault="009C062A" w:rsidP="00642D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מזכירות בית המשפט תמציא עותק מפסק הדין או מהחלטת בית המשפט, לפי הענין, למזכיר המועצה ולממונה.</w:t>
      </w:r>
    </w:p>
    <w:p w:rsidR="009C062A" w:rsidRDefault="009C062A" w:rsidP="00642D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קבע בית המשפט לפי סעיף זה כי יש עם העבירה שבה הורשע ראש המועצה משום קלון, יושעה ראש המועצה מכהונתו עד למתן פסק דין סופי בענינו.</w:t>
      </w:r>
    </w:p>
    <w:p w:rsidR="009C062A" w:rsidRDefault="009C062A" w:rsidP="00642D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כהונתו של ראש המועצה תפקע מיום שפסק הדין, הקובע כי יש בעבירה משום קלון, נהיה סופי.</w:t>
      </w:r>
    </w:p>
    <w:p w:rsidR="009C062A" w:rsidRDefault="009C062A" w:rsidP="00932440">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r>
      <w:r w:rsidR="00312A7E">
        <w:rPr>
          <w:rStyle w:val="default"/>
          <w:rFonts w:cs="FrankRuehl" w:hint="cs"/>
          <w:rtl/>
        </w:rPr>
        <w:t xml:space="preserve">ראש מועצה שנידון למאסר כאמור בסעיף 10 ולא הצהיר אמת, או לא הגיש הודעה או בקשה לפי הוראות סעיף </w:t>
      </w:r>
      <w:r w:rsidR="00932440">
        <w:rPr>
          <w:rStyle w:val="default"/>
          <w:rFonts w:cs="FrankRuehl" w:hint="cs"/>
          <w:rtl/>
        </w:rPr>
        <w:t>10\1</w:t>
      </w:r>
      <w:r w:rsidR="00312A7E">
        <w:rPr>
          <w:rStyle w:val="default"/>
          <w:rFonts w:cs="FrankRuehl" w:hint="cs"/>
          <w:rtl/>
        </w:rPr>
        <w:t>, תפקע כהונתו ויחדל לכהן כראש המועצה;</w:t>
      </w:r>
    </w:p>
    <w:p w:rsidR="00312A7E" w:rsidRDefault="00312A7E" w:rsidP="00312A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בדבר פקיעת כהונתו כאמור תישלח לראש המועצה על ידי הממונה והוראות סעיף 48(ה) יחולו, בשינויים המחויבים;</w:t>
      </w:r>
    </w:p>
    <w:p w:rsidR="00312A7E" w:rsidRDefault="00312A7E" w:rsidP="00312A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הגיש ראש המועצה בקשה לביטול ההודעה לפי סעיף 48(ה)(1), יושעה מכהונתו עד להחלטת בית המשפט בבקשה.</w:t>
      </w:r>
    </w:p>
    <w:p w:rsidR="00312A7E" w:rsidRDefault="00312A7E" w:rsidP="00654FB3">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פקעה כהונתו של ראש מועצה לפי סעיף זה, יחולו הוראות סעיפים 16 ו-17 לענין מילוי מקומו עד שיבחר ראש מועצה חדש;</w:t>
      </w:r>
    </w:p>
    <w:p w:rsidR="00312A7E" w:rsidRDefault="00312A7E" w:rsidP="00654F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הושעה ראש מועצה לפי סעיפים קטנים (ד) או (ו) יחולו הוראות אלה:</w:t>
      </w:r>
    </w:p>
    <w:p w:rsidR="00312A7E" w:rsidRDefault="00312A7E" w:rsidP="00654FB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654FB3">
        <w:rPr>
          <w:rStyle w:val="default"/>
          <w:rFonts w:cs="FrankRuehl" w:hint="cs"/>
          <w:rtl/>
        </w:rPr>
        <w:t>בששת החודשים הראשונים מיום תחילת ההשעיה ימלא את מקום ראש המועצה סגנו כאמור בסעיף 16, ובאין סגן כאמור או שנבצר ממנו לפעול תבחר המועצה ממלא מקום לראש המועצה לפי סעיף 14יג;</w:t>
      </w:r>
    </w:p>
    <w:p w:rsidR="00654FB3" w:rsidRDefault="00654FB3" w:rsidP="00654FB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ניתן פסק דין סופי בענינו או לא ניתנה החלטה לפי סעיף קטן (ו)(3) בתוך שישה חודשים מיום תחילת ההשעיה, תבחר המועצה ממלא מקום לראש המועצה לפי סעיף 14יג;</w:t>
      </w:r>
    </w:p>
    <w:p w:rsidR="00DC6829" w:rsidRDefault="00DC6829" w:rsidP="00DC6829">
      <w:pPr>
        <w:pStyle w:val="P00"/>
        <w:spacing w:before="72"/>
        <w:ind w:left="1021" w:right="1134"/>
        <w:rPr>
          <w:rStyle w:val="default"/>
          <w:rFonts w:cs="FrankRuehl" w:hint="cs"/>
          <w:rtl/>
        </w:rPr>
      </w:pPr>
      <w:r>
        <w:rPr>
          <w:rFonts w:cs="FrankRuehl" w:hint="cs"/>
          <w:sz w:val="26"/>
          <w:rtl/>
          <w:lang w:eastAsia="en-US"/>
        </w:rPr>
        <w:pict>
          <v:shape id="_x0000_s3714" type="#_x0000_t202" style="position:absolute;left:0;text-align:left;margin-left:470.35pt;margin-top:7.1pt;width:1in;height:18pt;z-index:251982848" filled="f" stroked="f">
            <v:textbox inset="1mm,0,1mm,0">
              <w:txbxContent>
                <w:p w:rsidR="009C6577" w:rsidRDefault="009C6577" w:rsidP="00DC6829">
                  <w:pPr>
                    <w:spacing w:line="160" w:lineRule="exact"/>
                    <w:rPr>
                      <w:rFonts w:cs="Miriam" w:hint="cs"/>
                      <w:noProof/>
                      <w:sz w:val="18"/>
                      <w:szCs w:val="18"/>
                      <w:rtl/>
                    </w:rPr>
                  </w:pPr>
                  <w:r>
                    <w:rPr>
                      <w:rFonts w:cs="Miriam" w:hint="cs"/>
                      <w:noProof/>
                      <w:sz w:val="18"/>
                      <w:szCs w:val="18"/>
                      <w:rtl/>
                    </w:rPr>
                    <w:t>(תיקון מס' 145) תש"ף-2019</w:t>
                  </w:r>
                </w:p>
              </w:txbxContent>
            </v:textbox>
          </v:shape>
        </w:pict>
      </w:r>
      <w:r>
        <w:rPr>
          <w:rStyle w:val="default"/>
          <w:rFonts w:cs="FrankRuehl" w:hint="cs"/>
          <w:rtl/>
        </w:rPr>
        <w:t>(2א)</w:t>
      </w:r>
      <w:r>
        <w:rPr>
          <w:rStyle w:val="default"/>
          <w:rFonts w:cs="FrankRuehl" w:hint="cs"/>
          <w:rtl/>
        </w:rPr>
        <w:tab/>
        <w:t xml:space="preserve">על אף הוראות פסקה (2), קדמה להשעיה כאמור באותה פסקה השעיה לפי סעיף </w:t>
      </w:r>
      <w:r w:rsidR="007314A4">
        <w:rPr>
          <w:rStyle w:val="default"/>
          <w:rFonts w:cs="FrankRuehl" w:hint="cs"/>
          <w:rtl/>
        </w:rPr>
        <w:t>18א1</w:t>
      </w:r>
      <w:r>
        <w:rPr>
          <w:rStyle w:val="default"/>
          <w:rFonts w:cs="FrankRuehl" w:hint="cs"/>
          <w:rtl/>
        </w:rPr>
        <w:t xml:space="preserve">, ימשיך לכהן כממלא מקום ראש המועצה מי שמכהן בתפקיד האמור לפי סעיף </w:t>
      </w:r>
      <w:r w:rsidR="007314A4">
        <w:rPr>
          <w:rStyle w:val="default"/>
          <w:rFonts w:cs="FrankRuehl" w:hint="cs"/>
          <w:rtl/>
        </w:rPr>
        <w:t>18</w:t>
      </w:r>
      <w:r>
        <w:rPr>
          <w:rStyle w:val="default"/>
          <w:rFonts w:cs="FrankRuehl" w:hint="cs"/>
          <w:rtl/>
        </w:rPr>
        <w:t>א1(ו)(1) או (ח);</w:t>
      </w:r>
    </w:p>
    <w:p w:rsidR="00654FB3" w:rsidRDefault="00654FB3" w:rsidP="00654F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זוכה ראש המועצה בערעור או קבע בית המשפט שלערעור כי אין עם העבירה שבה הורשע משום קלון יחזור לכהן כראש מועצה.</w:t>
      </w:r>
    </w:p>
    <w:p w:rsidR="00654FB3" w:rsidRDefault="00654FB3" w:rsidP="00312A7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הוראות סעיף זה יחולו גם על סגן ראש מועצה; ואולם אם הושעה סגן ראש מועצה לפי סעיף זה תבחר המועצה ממלא מקום לסגן לפי סעיף 14יג.</w:t>
      </w:r>
    </w:p>
    <w:p w:rsidR="00E359B0" w:rsidRPr="0099458B" w:rsidRDefault="00E359B0" w:rsidP="00E359B0">
      <w:pPr>
        <w:pStyle w:val="P00"/>
        <w:spacing w:before="0"/>
        <w:ind w:left="0" w:right="1134"/>
        <w:rPr>
          <w:rStyle w:val="default"/>
          <w:rFonts w:cs="FrankRuehl" w:hint="cs"/>
          <w:vanish/>
          <w:color w:val="FF0000"/>
          <w:sz w:val="20"/>
          <w:szCs w:val="20"/>
          <w:shd w:val="clear" w:color="auto" w:fill="FFFF99"/>
          <w:rtl/>
        </w:rPr>
      </w:pPr>
      <w:bookmarkStart w:id="146" w:name="Rov930"/>
      <w:r w:rsidRPr="0099458B">
        <w:rPr>
          <w:rStyle w:val="default"/>
          <w:rFonts w:cs="FrankRuehl" w:hint="cs"/>
          <w:vanish/>
          <w:color w:val="FF0000"/>
          <w:sz w:val="20"/>
          <w:szCs w:val="20"/>
          <w:shd w:val="clear" w:color="auto" w:fill="FFFF99"/>
          <w:rtl/>
        </w:rPr>
        <w:t>מיום 30.9.1990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18ב</w:t>
      </w:r>
    </w:p>
    <w:p w:rsidR="003E359A" w:rsidRPr="0099458B" w:rsidRDefault="003E359A" w:rsidP="003E359A">
      <w:pPr>
        <w:pStyle w:val="P00"/>
        <w:spacing w:before="0"/>
        <w:ind w:left="0" w:right="1134"/>
        <w:rPr>
          <w:rStyle w:val="default"/>
          <w:rFonts w:cs="FrankRuehl" w:hint="cs"/>
          <w:vanish/>
          <w:sz w:val="20"/>
          <w:szCs w:val="20"/>
          <w:shd w:val="clear" w:color="auto" w:fill="FFFF99"/>
          <w:rtl/>
        </w:rPr>
      </w:pPr>
    </w:p>
    <w:p w:rsidR="003E359A" w:rsidRPr="0099458B" w:rsidRDefault="003E359A" w:rsidP="003E35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E359A" w:rsidRPr="0099458B" w:rsidRDefault="003E359A" w:rsidP="003E359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E359A" w:rsidRPr="0099458B" w:rsidRDefault="003E359A" w:rsidP="003E35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18ב</w:t>
      </w:r>
    </w:p>
    <w:p w:rsidR="003E359A" w:rsidRPr="0099458B" w:rsidRDefault="003E359A" w:rsidP="003E359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E359A" w:rsidRPr="0099458B" w:rsidRDefault="003E359A" w:rsidP="003E359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העברה מכהונה מחמת קלון</w:t>
      </w:r>
    </w:p>
    <w:p w:rsidR="003E359A" w:rsidRPr="0099458B" w:rsidRDefault="003E359A" w:rsidP="003E359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18ב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הורשע ראש מועצה, בין בישראל ובין באזור או באזור מוחזק אחר, בעבירה פלילית שיש עימה קלון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רשאי מפקח כוחות צה"ל באזור להעביר את ראש המועצה מכהונתו.</w:t>
      </w:r>
    </w:p>
    <w:p w:rsidR="003E359A" w:rsidRPr="0099458B" w:rsidRDefault="003E359A" w:rsidP="003E359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החליט מפקח כוחות צה"ל באזור להעביר ראש מועצה מכהונתו, רואים אותו כמושעה עד גמר תקופת הערעור על ההרשעה כאמור בסעיף קטן (א) ואם הוגש ערעור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עד להכרעה בו; עם היות ההחלטה סופית תיפסק כהונתו של ראש המועצה.</w:t>
      </w:r>
    </w:p>
    <w:p w:rsidR="003E359A" w:rsidRPr="0099458B" w:rsidRDefault="003E359A" w:rsidP="002B70D5">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הוראות סעיף זה יחולו גם על סגן ראש מועצה.</w:t>
      </w:r>
    </w:p>
    <w:p w:rsidR="00DC6829" w:rsidRPr="0099458B" w:rsidRDefault="00DC6829" w:rsidP="002B70D5">
      <w:pPr>
        <w:pStyle w:val="P00"/>
        <w:spacing w:before="0"/>
        <w:ind w:left="0" w:right="1134"/>
        <w:rPr>
          <w:rStyle w:val="default"/>
          <w:rFonts w:cs="FrankRuehl"/>
          <w:vanish/>
          <w:sz w:val="20"/>
          <w:szCs w:val="20"/>
          <w:shd w:val="clear" w:color="auto" w:fill="FFFF99"/>
          <w:rtl/>
        </w:rPr>
      </w:pPr>
    </w:p>
    <w:p w:rsidR="00DC6829" w:rsidRPr="0099458B" w:rsidRDefault="00DC6829" w:rsidP="007314A4">
      <w:pPr>
        <w:pStyle w:val="P00"/>
        <w:spacing w:before="0"/>
        <w:ind w:left="1021"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5.11.2019</w:t>
      </w:r>
    </w:p>
    <w:p w:rsidR="00DC6829" w:rsidRPr="0099458B" w:rsidRDefault="00DC6829" w:rsidP="007314A4">
      <w:pPr>
        <w:pStyle w:val="P00"/>
        <w:spacing w:before="0"/>
        <w:ind w:left="1021"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145) תש"ף-2019</w:t>
      </w:r>
    </w:p>
    <w:p w:rsidR="00815D30" w:rsidRPr="0099458B" w:rsidRDefault="00815D30" w:rsidP="00815D30">
      <w:pPr>
        <w:pStyle w:val="P00"/>
        <w:spacing w:before="0"/>
        <w:ind w:left="1021" w:right="1134"/>
        <w:rPr>
          <w:rStyle w:val="default"/>
          <w:rFonts w:cs="FrankRuehl"/>
          <w:vanish/>
          <w:sz w:val="20"/>
          <w:szCs w:val="20"/>
          <w:shd w:val="clear" w:color="auto" w:fill="FFFF99"/>
          <w:rtl/>
        </w:rPr>
      </w:pPr>
      <w:hyperlink r:id="rId37" w:history="1">
        <w:r w:rsidRPr="0099458B">
          <w:rPr>
            <w:rStyle w:val="Hyperlink"/>
            <w:rFonts w:cs="FrankRuehl" w:hint="cs"/>
            <w:vanish/>
            <w:szCs w:val="20"/>
            <w:shd w:val="clear" w:color="auto" w:fill="FFFF99"/>
            <w:rtl/>
          </w:rPr>
          <w:t>קובץ המנשרים מס' 252</w:t>
        </w:r>
      </w:hyperlink>
      <w:r w:rsidRPr="0099458B">
        <w:rPr>
          <w:rStyle w:val="default"/>
          <w:rFonts w:cs="FrankRuehl" w:hint="cs"/>
          <w:vanish/>
          <w:sz w:val="20"/>
          <w:szCs w:val="20"/>
          <w:shd w:val="clear" w:color="auto" w:fill="FFFF99"/>
          <w:rtl/>
        </w:rPr>
        <w:t xml:space="preserve"> מחודש אפריל 2020 עמ' 9545</w:t>
      </w:r>
    </w:p>
    <w:p w:rsidR="00DC6829" w:rsidRPr="007314A4" w:rsidRDefault="00DC6829" w:rsidP="007314A4">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18ב(ז)(2א)</w:t>
      </w:r>
      <w:bookmarkEnd w:id="146"/>
    </w:p>
    <w:p w:rsidR="00E359B0" w:rsidRDefault="00E359B0" w:rsidP="00116279">
      <w:pPr>
        <w:pStyle w:val="P00"/>
        <w:spacing w:before="72"/>
        <w:ind w:left="0" w:right="1134"/>
        <w:rPr>
          <w:rStyle w:val="default"/>
          <w:rFonts w:cs="FrankRuehl" w:hint="cs"/>
          <w:rtl/>
        </w:rPr>
      </w:pPr>
      <w:bookmarkStart w:id="147" w:name="Seif205"/>
      <w:bookmarkEnd w:id="147"/>
      <w:r>
        <w:rPr>
          <w:rFonts w:cs="Miriam"/>
          <w:lang w:val="he-IL"/>
        </w:rPr>
        <w:pict>
          <v:rect id="_x0000_s2867" style="position:absolute;left:0;text-align:left;margin-left:464.35pt;margin-top:7.1pt;width:75.05pt;height:37.45pt;z-index:251545600" o:allowincell="f" filled="f" stroked="f" strokecolor="lime" strokeweight=".25pt">
            <v:textbox style="mso-next-textbox:#_x0000_s2867" inset="0,0,0,0">
              <w:txbxContent>
                <w:p w:rsidR="009C6577" w:rsidRDefault="009C6577" w:rsidP="00E359B0">
                  <w:pPr>
                    <w:spacing w:line="160" w:lineRule="exact"/>
                    <w:rPr>
                      <w:rFonts w:cs="Miriam" w:hint="cs"/>
                      <w:sz w:val="18"/>
                      <w:szCs w:val="18"/>
                      <w:rtl/>
                    </w:rPr>
                  </w:pPr>
                  <w:r>
                    <w:rPr>
                      <w:rFonts w:cs="Miriam" w:hint="cs"/>
                      <w:sz w:val="18"/>
                      <w:szCs w:val="18"/>
                      <w:rtl/>
                    </w:rPr>
                    <w:t>העברה מכהונה מטעמי בריאות</w:t>
                  </w:r>
                </w:p>
                <w:p w:rsidR="009C6577" w:rsidRDefault="009C6577" w:rsidP="00E359B0">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18</w:t>
      </w:r>
      <w:r w:rsidR="00116279">
        <w:rPr>
          <w:rStyle w:val="default"/>
          <w:rFonts w:cs="FrankRuehl" w:hint="cs"/>
          <w:rtl/>
        </w:rPr>
        <w:t>ג</w:t>
      </w:r>
      <w:r>
        <w:rPr>
          <w:rStyle w:val="default"/>
          <w:rFonts w:cs="FrankRuehl"/>
          <w:rtl/>
        </w:rPr>
        <w:t>.</w:t>
      </w:r>
      <w:r>
        <w:rPr>
          <w:rStyle w:val="default"/>
          <w:rFonts w:cs="FrankRuehl"/>
          <w:rtl/>
        </w:rPr>
        <w:tab/>
      </w:r>
      <w:r w:rsidR="00116279">
        <w:rPr>
          <w:rStyle w:val="default"/>
          <w:rFonts w:cs="FrankRuehl" w:hint="cs"/>
          <w:rtl/>
        </w:rPr>
        <w:t>(א)</w:t>
      </w:r>
      <w:r w:rsidR="00116279">
        <w:rPr>
          <w:rStyle w:val="default"/>
          <w:rFonts w:cs="FrankRuehl" w:hint="cs"/>
          <w:rtl/>
        </w:rPr>
        <w:tab/>
        <w:t>נוכח הממונה שמטעמי בריאות נבצר מראש מועצה דרך קבע למלא את תפקידו, רשאי הוא להעבירו מכהונתו.</w:t>
      </w:r>
    </w:p>
    <w:p w:rsidR="00116279" w:rsidRDefault="001837C4" w:rsidP="001837C4">
      <w:pPr>
        <w:pStyle w:val="P00"/>
        <w:spacing w:before="72"/>
        <w:ind w:left="0" w:right="1134"/>
        <w:rPr>
          <w:rStyle w:val="default"/>
          <w:rFonts w:cs="FrankRuehl" w:hint="cs"/>
          <w:rtl/>
        </w:rPr>
      </w:pPr>
      <w:r>
        <w:rPr>
          <w:rFonts w:cs="FrankRuehl" w:hint="cs"/>
          <w:sz w:val="26"/>
          <w:rtl/>
          <w:lang w:eastAsia="en-US"/>
        </w:rPr>
        <w:pict>
          <v:shape id="_x0000_s2989" type="#_x0000_t202" style="position:absolute;left:0;text-align:left;margin-left:470.35pt;margin-top:7.1pt;width:1in;height:40.05pt;z-index:251588608" filled="f" stroked="f">
            <v:textbox inset="1mm,0,1mm,0">
              <w:txbxContent>
                <w:p w:rsidR="009C6577" w:rsidRDefault="009C6577" w:rsidP="001837C4">
                  <w:pPr>
                    <w:spacing w:line="160" w:lineRule="exact"/>
                    <w:rPr>
                      <w:rFonts w:cs="Miriam" w:hint="cs"/>
                      <w:noProof/>
                      <w:sz w:val="18"/>
                      <w:szCs w:val="18"/>
                      <w:rtl/>
                    </w:rPr>
                  </w:pPr>
                  <w:r>
                    <w:rPr>
                      <w:rFonts w:cs="Miriam" w:hint="cs"/>
                      <w:sz w:val="18"/>
                      <w:szCs w:val="18"/>
                      <w:rtl/>
                    </w:rPr>
                    <w:t>(תיקון מס' 54) תשנ"ה-1995</w:t>
                  </w:r>
                </w:p>
                <w:p w:rsidR="009C6577" w:rsidRDefault="009C6577" w:rsidP="001837C4">
                  <w:pPr>
                    <w:spacing w:line="160" w:lineRule="exact"/>
                    <w:rPr>
                      <w:rFonts w:cs="Miriam" w:hint="cs"/>
                      <w:noProof/>
                      <w:sz w:val="18"/>
                      <w:szCs w:val="18"/>
                      <w:rtl/>
                    </w:rPr>
                  </w:pPr>
                  <w:r>
                    <w:rPr>
                      <w:rFonts w:cs="Miriam" w:hint="cs"/>
                      <w:noProof/>
                      <w:sz w:val="18"/>
                      <w:szCs w:val="18"/>
                      <w:rtl/>
                    </w:rPr>
                    <w:t>(תיקון מס' 57) תשנ"ו-1996</w:t>
                  </w:r>
                </w:p>
              </w:txbxContent>
            </v:textbox>
          </v:shape>
        </w:pict>
      </w:r>
      <w:r w:rsidR="00116279">
        <w:rPr>
          <w:rStyle w:val="default"/>
          <w:rFonts w:cs="FrankRuehl" w:hint="cs"/>
          <w:rtl/>
        </w:rPr>
        <w:tab/>
        <w:t>(ב)</w:t>
      </w:r>
      <w:r w:rsidR="00116279">
        <w:rPr>
          <w:rStyle w:val="default"/>
          <w:rFonts w:cs="FrankRuehl" w:hint="cs"/>
          <w:rtl/>
        </w:rPr>
        <w:tab/>
        <w:t>ראש המועצה רשאי לערער על החלטת הממונה לפני בית המשפט</w:t>
      </w:r>
      <w:r w:rsidR="007A31DB">
        <w:rPr>
          <w:rStyle w:val="default"/>
          <w:rFonts w:cs="FrankRuehl" w:hint="cs"/>
          <w:rtl/>
        </w:rPr>
        <w:t xml:space="preserve"> לענינים מקומיים של ערכאה ראשונה</w:t>
      </w:r>
      <w:r w:rsidR="00116279">
        <w:rPr>
          <w:rStyle w:val="default"/>
          <w:rFonts w:cs="FrankRuehl" w:hint="cs"/>
          <w:rtl/>
        </w:rPr>
        <w:t xml:space="preserve"> </w:t>
      </w:r>
      <w:r w:rsidRPr="001837C4">
        <w:rPr>
          <w:rStyle w:val="default"/>
          <w:rFonts w:cs="FrankRuehl" w:hint="cs"/>
          <w:rtl/>
        </w:rPr>
        <w:t>לא יאוחר מהיום החמשה עשר שלאחר היום</w:t>
      </w:r>
      <w:r w:rsidR="00116279">
        <w:rPr>
          <w:rStyle w:val="default"/>
          <w:rFonts w:cs="FrankRuehl" w:hint="cs"/>
          <w:rtl/>
        </w:rPr>
        <w:t xml:space="preserve"> שנמסרה לו ההחלטה.</w:t>
      </w:r>
    </w:p>
    <w:p w:rsidR="00116279" w:rsidRDefault="00116279" w:rsidP="001162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כהונתו של ראש מועצה לא תיפסק אלא כעבור תקופת הערעור ואם הוגש הערעור </w:t>
      </w:r>
      <w:r>
        <w:rPr>
          <w:rStyle w:val="default"/>
          <w:rFonts w:cs="FrankRuehl"/>
          <w:rtl/>
        </w:rPr>
        <w:t>–</w:t>
      </w:r>
      <w:r>
        <w:rPr>
          <w:rStyle w:val="default"/>
          <w:rFonts w:cs="FrankRuehl" w:hint="cs"/>
          <w:rtl/>
        </w:rPr>
        <w:t xml:space="preserve"> עם דחייתו.</w:t>
      </w:r>
    </w:p>
    <w:p w:rsidR="00E359B0" w:rsidRPr="0099458B" w:rsidRDefault="00E359B0" w:rsidP="00E359B0">
      <w:pPr>
        <w:pStyle w:val="P00"/>
        <w:spacing w:before="0"/>
        <w:ind w:left="0" w:right="1134"/>
        <w:rPr>
          <w:rStyle w:val="default"/>
          <w:rFonts w:cs="FrankRuehl" w:hint="cs"/>
          <w:vanish/>
          <w:color w:val="FF0000"/>
          <w:sz w:val="20"/>
          <w:szCs w:val="20"/>
          <w:shd w:val="clear" w:color="auto" w:fill="FFFF99"/>
          <w:rtl/>
        </w:rPr>
      </w:pPr>
      <w:bookmarkStart w:id="148" w:name="Rov85"/>
      <w:r w:rsidRPr="0099458B">
        <w:rPr>
          <w:rStyle w:val="default"/>
          <w:rFonts w:cs="FrankRuehl" w:hint="cs"/>
          <w:vanish/>
          <w:color w:val="FF0000"/>
          <w:sz w:val="20"/>
          <w:szCs w:val="20"/>
          <w:shd w:val="clear" w:color="auto" w:fill="FFFF99"/>
          <w:rtl/>
        </w:rPr>
        <w:t>מיום 30.9.1990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359B0" w:rsidRPr="0099458B" w:rsidRDefault="00E359B0" w:rsidP="0011627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18</w:t>
      </w:r>
      <w:r w:rsidR="00116279" w:rsidRPr="0099458B">
        <w:rPr>
          <w:rStyle w:val="default"/>
          <w:rFonts w:cs="FrankRuehl" w:hint="cs"/>
          <w:b/>
          <w:bCs/>
          <w:vanish/>
          <w:sz w:val="20"/>
          <w:szCs w:val="20"/>
          <w:shd w:val="clear" w:color="auto" w:fill="FFFF99"/>
          <w:rtl/>
        </w:rPr>
        <w:t>ג</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p>
    <w:p w:rsidR="001837C4" w:rsidRPr="0099458B" w:rsidRDefault="001837C4" w:rsidP="001837C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837C4" w:rsidRPr="0099458B" w:rsidRDefault="001837C4" w:rsidP="001837C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ראש המועצה רשאי לערער על החלטת הממונה לפני בית המשפט </w:t>
      </w:r>
      <w:r w:rsidRPr="0099458B">
        <w:rPr>
          <w:rStyle w:val="default"/>
          <w:rFonts w:cs="FrankRuehl" w:hint="cs"/>
          <w:strike/>
          <w:vanish/>
          <w:sz w:val="22"/>
          <w:szCs w:val="22"/>
          <w:shd w:val="clear" w:color="auto" w:fill="FFFF99"/>
          <w:rtl/>
        </w:rPr>
        <w:t>תוך 15 יום מהיום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החמשה עשר שלאחר היום</w:t>
      </w:r>
      <w:r w:rsidRPr="0099458B">
        <w:rPr>
          <w:rStyle w:val="default"/>
          <w:rFonts w:cs="FrankRuehl" w:hint="cs"/>
          <w:vanish/>
          <w:sz w:val="22"/>
          <w:szCs w:val="22"/>
          <w:shd w:val="clear" w:color="auto" w:fill="FFFF99"/>
          <w:rtl/>
        </w:rPr>
        <w:t xml:space="preserve"> שנמסרה לו ההחלטה.</w:t>
      </w:r>
    </w:p>
    <w:p w:rsidR="001837C4" w:rsidRPr="0099458B" w:rsidRDefault="001837C4" w:rsidP="00116279">
      <w:pPr>
        <w:pStyle w:val="P00"/>
        <w:spacing w:before="0"/>
        <w:ind w:left="0" w:right="1134"/>
        <w:rPr>
          <w:rStyle w:val="default"/>
          <w:rFonts w:cs="FrankRuehl" w:hint="cs"/>
          <w:vanish/>
          <w:sz w:val="20"/>
          <w:szCs w:val="20"/>
          <w:shd w:val="clear" w:color="auto" w:fill="FFFF99"/>
          <w:rtl/>
        </w:rPr>
      </w:pPr>
    </w:p>
    <w:p w:rsidR="007A31DB" w:rsidRPr="0099458B" w:rsidRDefault="007A31DB" w:rsidP="0011627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11.1.1996</w:t>
      </w:r>
    </w:p>
    <w:p w:rsidR="007A31DB" w:rsidRPr="0099458B" w:rsidRDefault="007A31DB" w:rsidP="0011627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57) תשנ"ו-1996</w:t>
      </w:r>
    </w:p>
    <w:p w:rsidR="007A31DB" w:rsidRPr="002B70D5" w:rsidRDefault="007A31DB"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ראש המועצה רשאי לערער על החלטת הממונה לפני בית המשפט </w:t>
      </w:r>
      <w:r w:rsidRPr="0099458B">
        <w:rPr>
          <w:rStyle w:val="default"/>
          <w:rFonts w:cs="FrankRuehl" w:hint="cs"/>
          <w:vanish/>
          <w:sz w:val="22"/>
          <w:szCs w:val="22"/>
          <w:u w:val="single"/>
          <w:shd w:val="clear" w:color="auto" w:fill="FFFF99"/>
          <w:rtl/>
        </w:rPr>
        <w:t>לענינים מקומיים של ערכאה ראשונה</w:t>
      </w:r>
      <w:r w:rsidRPr="0099458B">
        <w:rPr>
          <w:rStyle w:val="default"/>
          <w:rFonts w:cs="FrankRuehl" w:hint="cs"/>
          <w:vanish/>
          <w:sz w:val="22"/>
          <w:szCs w:val="22"/>
          <w:shd w:val="clear" w:color="auto" w:fill="FFFF99"/>
          <w:rtl/>
        </w:rPr>
        <w:t xml:space="preserve"> לא יאוחר מהיום החמשה עשר שלאחר היום שנמסרה לו ההחלטה.</w:t>
      </w:r>
      <w:bookmarkEnd w:id="148"/>
    </w:p>
    <w:p w:rsidR="00E359B0" w:rsidRDefault="00E359B0" w:rsidP="0024710E">
      <w:pPr>
        <w:pStyle w:val="P00"/>
        <w:spacing w:before="72"/>
        <w:ind w:left="0" w:right="1134"/>
        <w:rPr>
          <w:rStyle w:val="default"/>
          <w:rFonts w:cs="FrankRuehl" w:hint="cs"/>
          <w:rtl/>
        </w:rPr>
      </w:pPr>
      <w:bookmarkStart w:id="149" w:name="Seif206"/>
      <w:bookmarkEnd w:id="149"/>
      <w:r>
        <w:rPr>
          <w:rFonts w:cs="Miriam"/>
          <w:lang w:val="he-IL"/>
        </w:rPr>
        <w:pict>
          <v:rect id="_x0000_s2868" style="position:absolute;left:0;text-align:left;margin-left:464.35pt;margin-top:7.1pt;width:75.05pt;height:37.45pt;z-index:251546624" o:allowincell="f" filled="f" stroked="f" strokecolor="lime" strokeweight=".25pt">
            <v:textbox style="mso-next-textbox:#_x0000_s2868" inset="0,0,0,0">
              <w:txbxContent>
                <w:p w:rsidR="009C6577" w:rsidRDefault="009C6577" w:rsidP="00E359B0">
                  <w:pPr>
                    <w:spacing w:line="160" w:lineRule="exact"/>
                    <w:rPr>
                      <w:rFonts w:cs="Miriam" w:hint="cs"/>
                      <w:sz w:val="18"/>
                      <w:szCs w:val="18"/>
                      <w:rtl/>
                    </w:rPr>
                  </w:pPr>
                  <w:r>
                    <w:rPr>
                      <w:rFonts w:cs="Miriam" w:hint="cs"/>
                      <w:sz w:val="18"/>
                      <w:szCs w:val="18"/>
                      <w:rtl/>
                    </w:rPr>
                    <w:t>העברה מכהונה מחמת התנהגות</w:t>
                  </w:r>
                </w:p>
                <w:p w:rsidR="009C6577" w:rsidRDefault="009C6577" w:rsidP="00E359B0">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18</w:t>
      </w:r>
      <w:r w:rsidR="00116279">
        <w:rPr>
          <w:rStyle w:val="default"/>
          <w:rFonts w:cs="FrankRuehl" w:hint="cs"/>
          <w:rtl/>
        </w:rPr>
        <w:t>ד</w:t>
      </w:r>
      <w:r>
        <w:rPr>
          <w:rStyle w:val="default"/>
          <w:rFonts w:cs="FrankRuehl"/>
          <w:rtl/>
        </w:rPr>
        <w:t>.</w:t>
      </w:r>
      <w:r>
        <w:rPr>
          <w:rStyle w:val="default"/>
          <w:rFonts w:cs="FrankRuehl"/>
          <w:rtl/>
        </w:rPr>
        <w:tab/>
      </w:r>
      <w:r w:rsidR="00116279">
        <w:rPr>
          <w:rStyle w:val="default"/>
          <w:rFonts w:cs="FrankRuehl" w:hint="cs"/>
          <w:rtl/>
        </w:rPr>
        <w:t>(א)</w:t>
      </w:r>
      <w:r w:rsidR="00116279">
        <w:rPr>
          <w:rStyle w:val="default"/>
          <w:rFonts w:cs="FrankRuehl" w:hint="cs"/>
          <w:rtl/>
        </w:rPr>
        <w:tab/>
      </w:r>
      <w:r w:rsidR="0024710E">
        <w:rPr>
          <w:rStyle w:val="default"/>
          <w:rFonts w:cs="FrankRuehl" w:hint="cs"/>
          <w:rtl/>
        </w:rPr>
        <w:t>נוכחה המועצה כי ראש המועצה מתנהג התנהגות שאינה הולמת מעמדו של ראש מועצה, וסבורה היא שעל כן אין הוא ראוי לכהונתו, רשאית היא, לאחר שניתנה לו הזדמנות להשמיע דברו להעבירו מכהונתו.</w:t>
      </w:r>
    </w:p>
    <w:p w:rsidR="0024710E" w:rsidRDefault="0024710E" w:rsidP="002471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ההחלטה להעביר את ראש המועצה מכהונתו תהיה מנומקת ותתקבל בישיבה מיוחדת, סגורה, של המועצה ברוב של שלושה רבעים ממספר חבריה; ההחלטה טעונה אישור הממונה.</w:t>
      </w:r>
    </w:p>
    <w:p w:rsidR="0024710E" w:rsidRDefault="0024710E" w:rsidP="0024710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קרא ראש המועצה לישיבה מיוחדת כאמור תוך 14 יום מהיום שרוב חברי המועצה דרשו ממנו לעשות כן, רשאים רוב חברי המועצה לקרוא לישיבה, כאמור, והם יקבעו מי יעמוד בראשה.</w:t>
      </w:r>
    </w:p>
    <w:p w:rsidR="007314A4" w:rsidRDefault="007314A4" w:rsidP="007314A4">
      <w:pPr>
        <w:pStyle w:val="P00"/>
        <w:spacing w:before="72"/>
        <w:ind w:left="0" w:right="1134"/>
        <w:rPr>
          <w:rStyle w:val="default"/>
          <w:rFonts w:cs="FrankRuehl" w:hint="cs"/>
          <w:rtl/>
        </w:rPr>
      </w:pPr>
      <w:r>
        <w:rPr>
          <w:rFonts w:cs="FrankRuehl" w:hint="cs"/>
          <w:sz w:val="26"/>
          <w:rtl/>
          <w:lang w:eastAsia="en-US"/>
        </w:rPr>
        <w:pict>
          <v:shape id="_x0000_s3715" type="#_x0000_t202" style="position:absolute;left:0;text-align:left;margin-left:470.35pt;margin-top:7.1pt;width:1in;height:18pt;z-index:251983872" filled="f" stroked="f">
            <v:textbox inset="1mm,0,1mm,0">
              <w:txbxContent>
                <w:p w:rsidR="009C6577" w:rsidRDefault="009C6577" w:rsidP="007314A4">
                  <w:pPr>
                    <w:spacing w:line="160" w:lineRule="exact"/>
                    <w:rPr>
                      <w:rFonts w:cs="Miriam" w:hint="cs"/>
                      <w:noProof/>
                      <w:sz w:val="18"/>
                      <w:szCs w:val="18"/>
                      <w:rtl/>
                    </w:rPr>
                  </w:pPr>
                  <w:r>
                    <w:rPr>
                      <w:rFonts w:cs="Miriam" w:hint="cs"/>
                      <w:sz w:val="18"/>
                      <w:szCs w:val="18"/>
                      <w:rtl/>
                    </w:rPr>
                    <w:t>(תיקון מס' 145) תש"ף-2019</w:t>
                  </w:r>
                </w:p>
              </w:txbxContent>
            </v:textbox>
          </v:shape>
        </w:pict>
      </w:r>
      <w:r>
        <w:rPr>
          <w:rStyle w:val="default"/>
          <w:rFonts w:cs="FrankRuehl" w:hint="cs"/>
          <w:rtl/>
        </w:rPr>
        <w:tab/>
        <w:t>(ד)</w:t>
      </w:r>
      <w:r>
        <w:rPr>
          <w:rStyle w:val="default"/>
          <w:rFonts w:cs="FrankRuehl" w:hint="cs"/>
          <w:rtl/>
        </w:rPr>
        <w:tab/>
        <w:t>הוגש כתב אישום, לא יחולו הוראות סעיף זה לעניין המעשים המיוחסים לראש הרשות בכתב האישום, ויחולו הוראות סעיף 18א1.</w:t>
      </w:r>
    </w:p>
    <w:p w:rsidR="00E359B0" w:rsidRPr="0099458B" w:rsidRDefault="00E359B0" w:rsidP="00E359B0">
      <w:pPr>
        <w:pStyle w:val="P00"/>
        <w:spacing w:before="0"/>
        <w:ind w:left="0" w:right="1134"/>
        <w:rPr>
          <w:rStyle w:val="default"/>
          <w:rFonts w:cs="FrankRuehl" w:hint="cs"/>
          <w:vanish/>
          <w:color w:val="FF0000"/>
          <w:sz w:val="20"/>
          <w:szCs w:val="20"/>
          <w:shd w:val="clear" w:color="auto" w:fill="FFFF99"/>
          <w:rtl/>
        </w:rPr>
      </w:pPr>
      <w:bookmarkStart w:id="150" w:name="Rov931"/>
      <w:r w:rsidRPr="0099458B">
        <w:rPr>
          <w:rStyle w:val="default"/>
          <w:rFonts w:cs="FrankRuehl" w:hint="cs"/>
          <w:vanish/>
          <w:color w:val="FF0000"/>
          <w:sz w:val="20"/>
          <w:szCs w:val="20"/>
          <w:shd w:val="clear" w:color="auto" w:fill="FFFF99"/>
          <w:rtl/>
        </w:rPr>
        <w:t>מיום 30.9.1990</w:t>
      </w:r>
    </w:p>
    <w:p w:rsidR="00E359B0" w:rsidRPr="0099458B" w:rsidRDefault="00E359B0" w:rsidP="00E359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E359B0" w:rsidRPr="0099458B" w:rsidRDefault="00E359B0"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18</w:t>
      </w:r>
      <w:r w:rsidR="00116279" w:rsidRPr="0099458B">
        <w:rPr>
          <w:rStyle w:val="default"/>
          <w:rFonts w:cs="FrankRuehl" w:hint="cs"/>
          <w:b/>
          <w:bCs/>
          <w:vanish/>
          <w:sz w:val="20"/>
          <w:szCs w:val="20"/>
          <w:shd w:val="clear" w:color="auto" w:fill="FFFF99"/>
          <w:rtl/>
        </w:rPr>
        <w:t>ד</w:t>
      </w:r>
    </w:p>
    <w:p w:rsidR="007314A4" w:rsidRPr="0099458B" w:rsidRDefault="007314A4" w:rsidP="007314A4">
      <w:pPr>
        <w:pStyle w:val="P00"/>
        <w:spacing w:before="0"/>
        <w:ind w:left="0" w:right="1134"/>
        <w:rPr>
          <w:rStyle w:val="default"/>
          <w:rFonts w:cs="FrankRuehl"/>
          <w:vanish/>
          <w:sz w:val="20"/>
          <w:szCs w:val="20"/>
          <w:shd w:val="clear" w:color="auto" w:fill="FFFF99"/>
          <w:rtl/>
        </w:rPr>
      </w:pPr>
    </w:p>
    <w:p w:rsidR="007314A4" w:rsidRPr="0099458B" w:rsidRDefault="007314A4" w:rsidP="007314A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5.11.2019</w:t>
      </w:r>
    </w:p>
    <w:p w:rsidR="007314A4" w:rsidRPr="0099458B" w:rsidRDefault="007314A4" w:rsidP="007314A4">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145) תש"ף-2019</w:t>
      </w:r>
    </w:p>
    <w:p w:rsidR="00815D30" w:rsidRPr="0099458B" w:rsidRDefault="00815D30" w:rsidP="00815D30">
      <w:pPr>
        <w:pStyle w:val="P00"/>
        <w:spacing w:before="0"/>
        <w:ind w:left="0" w:right="1134"/>
        <w:rPr>
          <w:rStyle w:val="default"/>
          <w:rFonts w:cs="FrankRuehl"/>
          <w:vanish/>
          <w:sz w:val="20"/>
          <w:szCs w:val="20"/>
          <w:shd w:val="clear" w:color="auto" w:fill="FFFF99"/>
          <w:rtl/>
        </w:rPr>
      </w:pPr>
      <w:hyperlink r:id="rId38" w:history="1">
        <w:r w:rsidRPr="0099458B">
          <w:rPr>
            <w:rStyle w:val="Hyperlink"/>
            <w:rFonts w:cs="FrankRuehl" w:hint="cs"/>
            <w:vanish/>
            <w:szCs w:val="20"/>
            <w:shd w:val="clear" w:color="auto" w:fill="FFFF99"/>
            <w:rtl/>
          </w:rPr>
          <w:t>קובץ המנשרים מס' 252</w:t>
        </w:r>
      </w:hyperlink>
      <w:r w:rsidRPr="0099458B">
        <w:rPr>
          <w:rStyle w:val="default"/>
          <w:rFonts w:cs="FrankRuehl" w:hint="cs"/>
          <w:vanish/>
          <w:sz w:val="20"/>
          <w:szCs w:val="20"/>
          <w:shd w:val="clear" w:color="auto" w:fill="FFFF99"/>
          <w:rtl/>
        </w:rPr>
        <w:t xml:space="preserve"> מחודש אפריל 2020 עמ' 9545</w:t>
      </w:r>
    </w:p>
    <w:p w:rsidR="007314A4" w:rsidRPr="007314A4" w:rsidRDefault="007314A4" w:rsidP="007314A4">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18ד(ד)</w:t>
      </w:r>
      <w:bookmarkEnd w:id="150"/>
    </w:p>
    <w:p w:rsidR="007A31DB" w:rsidRDefault="007A31DB" w:rsidP="00361289">
      <w:pPr>
        <w:pStyle w:val="P00"/>
        <w:spacing w:before="72"/>
        <w:ind w:left="0" w:right="1134"/>
        <w:rPr>
          <w:rStyle w:val="default"/>
          <w:rFonts w:cs="FrankRuehl" w:hint="cs"/>
          <w:rtl/>
        </w:rPr>
      </w:pPr>
      <w:bookmarkStart w:id="151" w:name="Seif230"/>
      <w:bookmarkEnd w:id="151"/>
      <w:r>
        <w:rPr>
          <w:rFonts w:cs="Miriam"/>
          <w:lang w:val="he-IL"/>
        </w:rPr>
        <w:pict>
          <v:rect id="_x0000_s3033" style="position:absolute;left:0;text-align:left;margin-left:464.35pt;margin-top:7.1pt;width:75.05pt;height:44.75pt;z-index:251612160" o:allowincell="f" filled="f" stroked="f" strokecolor="lime" strokeweight=".25pt">
            <v:textbox style="mso-next-textbox:#_x0000_s3033" inset="0,0,0,0">
              <w:txbxContent>
                <w:p w:rsidR="009C6577" w:rsidRDefault="009C6577" w:rsidP="007A31DB">
                  <w:pPr>
                    <w:spacing w:line="160" w:lineRule="exact"/>
                    <w:rPr>
                      <w:rFonts w:cs="Miriam" w:hint="cs"/>
                      <w:sz w:val="18"/>
                      <w:szCs w:val="18"/>
                      <w:rtl/>
                    </w:rPr>
                  </w:pPr>
                  <w:r>
                    <w:rPr>
                      <w:rFonts w:cs="Miriam" w:hint="cs"/>
                      <w:sz w:val="18"/>
                      <w:szCs w:val="18"/>
                      <w:rtl/>
                    </w:rPr>
                    <w:t>בחירות מיוחדות</w:t>
                  </w:r>
                </w:p>
                <w:p w:rsidR="009C6577" w:rsidRDefault="009C6577" w:rsidP="007A31DB">
                  <w:pPr>
                    <w:spacing w:line="160" w:lineRule="exact"/>
                    <w:rPr>
                      <w:rFonts w:cs="Miriam" w:hint="cs"/>
                      <w:noProof/>
                      <w:sz w:val="18"/>
                      <w:szCs w:val="18"/>
                      <w:rtl/>
                    </w:rPr>
                  </w:pPr>
                  <w:r>
                    <w:rPr>
                      <w:rFonts w:cs="Miriam" w:hint="cs"/>
                      <w:sz w:val="18"/>
                      <w:szCs w:val="18"/>
                      <w:rtl/>
                    </w:rPr>
                    <w:t>(תיקון מס' 57) תשנ"ו-1996</w:t>
                  </w:r>
                </w:p>
                <w:p w:rsidR="009C6577" w:rsidRDefault="009C6577" w:rsidP="007A31DB">
                  <w:pPr>
                    <w:spacing w:line="160" w:lineRule="exact"/>
                    <w:rPr>
                      <w:rFonts w:cs="Miriam" w:hint="cs"/>
                      <w:noProof/>
                      <w:sz w:val="18"/>
                      <w:szCs w:val="18"/>
                      <w:rtl/>
                    </w:rPr>
                  </w:pPr>
                  <w:r>
                    <w:rPr>
                      <w:rFonts w:cs="Miriam" w:hint="cs"/>
                      <w:noProof/>
                      <w:sz w:val="18"/>
                      <w:szCs w:val="18"/>
                      <w:rtl/>
                    </w:rPr>
                    <w:t>(תיקון מס' 102) תשס"ז-2007</w:t>
                  </w:r>
                </w:p>
              </w:txbxContent>
            </v:textbox>
            <w10:anchorlock/>
          </v:rect>
        </w:pict>
      </w:r>
      <w:r>
        <w:rPr>
          <w:rStyle w:val="big-number"/>
          <w:rFonts w:cs="Miriam" w:hint="cs"/>
          <w:rtl/>
        </w:rPr>
        <w:t>18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61289">
        <w:rPr>
          <w:rStyle w:val="default"/>
          <w:rFonts w:cs="FrankRuehl" w:hint="cs"/>
          <w:rtl/>
        </w:rPr>
        <w:t>חדל ראש מועצה לכהן מכל אחת מהסיבות המנויות להלן, למעלה משנה לפני מועד הבחירות כאמור בסעיף 14א, יתקיימו בחירות רק לראש המועצה (להלן: "בחירות מיוחדות"):</w:t>
      </w:r>
    </w:p>
    <w:p w:rsidR="00361289" w:rsidRDefault="00361289" w:rsidP="003612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לפני תחילת כהונתו או בתוך תקופת כהונתו;</w:t>
      </w:r>
    </w:p>
    <w:p w:rsidR="00361289" w:rsidRDefault="00361289" w:rsidP="003612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נפטר לפני תחילת כהונתו או בתוך תקופת כהונתו;</w:t>
      </w:r>
    </w:p>
    <w:p w:rsidR="00361289" w:rsidRDefault="00361289" w:rsidP="003612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לכהן לפי אחד הסעיפים 18ב עד 18ד;</w:t>
      </w:r>
    </w:p>
    <w:p w:rsidR="00361289" w:rsidRDefault="00361289" w:rsidP="003612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פקעה כהונתו לפי סעיף 14יד1(5).</w:t>
      </w:r>
    </w:p>
    <w:p w:rsidR="007A31DB" w:rsidRDefault="003C7449" w:rsidP="00361289">
      <w:pPr>
        <w:pStyle w:val="P00"/>
        <w:spacing w:before="72"/>
        <w:ind w:left="0" w:right="1134"/>
        <w:rPr>
          <w:rStyle w:val="default"/>
          <w:rFonts w:cs="FrankRuehl" w:hint="cs"/>
          <w:rtl/>
        </w:rPr>
      </w:pPr>
      <w:r>
        <w:rPr>
          <w:rFonts w:cs="FrankRuehl" w:hint="cs"/>
          <w:sz w:val="26"/>
          <w:rtl/>
          <w:lang w:eastAsia="en-US"/>
        </w:rPr>
        <w:pict>
          <v:shape id="_x0000_s3223" type="#_x0000_t202" style="position:absolute;left:0;text-align:left;margin-left:470.35pt;margin-top:7.1pt;width:1in;height:18pt;z-index:251688960" filled="f" stroked="f">
            <v:textbox inset="1mm,0,1mm,0">
              <w:txbxContent>
                <w:p w:rsidR="009C6577" w:rsidRDefault="009C6577" w:rsidP="00361289">
                  <w:pPr>
                    <w:spacing w:line="160" w:lineRule="exact"/>
                    <w:rPr>
                      <w:rFonts w:cs="Miriam" w:hint="cs"/>
                      <w:noProof/>
                      <w:sz w:val="18"/>
                      <w:szCs w:val="18"/>
                      <w:rtl/>
                    </w:rPr>
                  </w:pPr>
                  <w:r>
                    <w:rPr>
                      <w:rFonts w:cs="Miriam" w:hint="cs"/>
                      <w:sz w:val="18"/>
                      <w:szCs w:val="18"/>
                      <w:rtl/>
                    </w:rPr>
                    <w:t>(תיקון מס' 102) תשס"ז-2007</w:t>
                  </w:r>
                </w:p>
              </w:txbxContent>
            </v:textbox>
          </v:shape>
        </w:pict>
      </w:r>
      <w:r w:rsidR="007A31DB">
        <w:rPr>
          <w:rStyle w:val="default"/>
          <w:rFonts w:cs="FrankRuehl" w:hint="cs"/>
          <w:rtl/>
        </w:rPr>
        <w:tab/>
        <w:t>(ב)</w:t>
      </w:r>
      <w:r w:rsidR="007A31DB">
        <w:rPr>
          <w:rStyle w:val="default"/>
          <w:rFonts w:cs="FrankRuehl" w:hint="cs"/>
          <w:rtl/>
        </w:rPr>
        <w:tab/>
      </w:r>
      <w:r w:rsidR="00361289">
        <w:rPr>
          <w:rStyle w:val="default"/>
          <w:rFonts w:cs="FrankRuehl" w:hint="cs"/>
          <w:rtl/>
        </w:rPr>
        <w:t>הבחירות המיוחדות יתקיימו ביום ג' האחרון שלפני תום 60 הימים מן היום שבו נוצרה העילה לעריכתן, או במועד סמוך לאחר מכן, כפי שיורה הממונה, אם מצא כי נסיבות הענין מצדיקות זאת.</w:t>
      </w:r>
    </w:p>
    <w:p w:rsidR="003C7449" w:rsidRPr="003C7449" w:rsidRDefault="003C7449" w:rsidP="003C7449">
      <w:pPr>
        <w:pStyle w:val="P00"/>
        <w:spacing w:before="72"/>
        <w:ind w:left="0" w:right="1134"/>
        <w:rPr>
          <w:rStyle w:val="default"/>
          <w:rFonts w:cs="FrankRuehl" w:hint="cs"/>
          <w:rtl/>
        </w:rPr>
      </w:pPr>
      <w:r>
        <w:rPr>
          <w:rFonts w:cs="FrankRuehl" w:hint="cs"/>
          <w:sz w:val="26"/>
          <w:rtl/>
          <w:lang w:eastAsia="en-US"/>
        </w:rPr>
        <w:pict>
          <v:shape id="_x0000_s3224" type="#_x0000_t202" style="position:absolute;left:0;text-align:left;margin-left:470.35pt;margin-top:7.1pt;width:1in;height:18pt;z-index:251689984" filled="f" stroked="f">
            <v:textbox inset="1mm,0,1mm,0">
              <w:txbxContent>
                <w:p w:rsidR="009C6577" w:rsidRDefault="009C6577" w:rsidP="003C7449">
                  <w:pPr>
                    <w:spacing w:line="160" w:lineRule="exact"/>
                    <w:rPr>
                      <w:rFonts w:cs="Miriam" w:hint="cs"/>
                      <w:noProof/>
                      <w:sz w:val="18"/>
                      <w:szCs w:val="18"/>
                      <w:rtl/>
                    </w:rPr>
                  </w:pPr>
                  <w:r>
                    <w:rPr>
                      <w:rFonts w:cs="Miriam" w:hint="cs"/>
                      <w:sz w:val="18"/>
                      <w:szCs w:val="18"/>
                      <w:rtl/>
                    </w:rPr>
                    <w:t>(תיקון מס' 88) תשס"ב-2002</w:t>
                  </w:r>
                </w:p>
              </w:txbxContent>
            </v:textbox>
          </v:shape>
        </w:pict>
      </w:r>
      <w:r w:rsidR="007A31DB">
        <w:rPr>
          <w:rStyle w:val="default"/>
          <w:rFonts w:cs="FrankRuehl" w:hint="cs"/>
          <w:rtl/>
        </w:rPr>
        <w:tab/>
        <w:t>(ג)</w:t>
      </w:r>
      <w:r w:rsidR="007A31DB">
        <w:rPr>
          <w:rStyle w:val="default"/>
          <w:rFonts w:cs="FrankRuehl" w:hint="cs"/>
          <w:rtl/>
        </w:rPr>
        <w:tab/>
      </w:r>
      <w:r w:rsidRPr="003C7449">
        <w:rPr>
          <w:rStyle w:val="default"/>
          <w:rFonts w:cs="FrankRuehl" w:hint="cs"/>
          <w:rtl/>
        </w:rPr>
        <w:t>בבחירות מיוחדות רשאים להציע מועמד לראשות המועצה, בנוסף לקבוצת בוחרים כאמור בסעיף 14ג, חמישית מחברי המועצה; בכפוף לכך יחולו על בחירות מיוחדות ועל המועמד לראשות המועצה בבחירות מיוחדות הוראות תקנון זה וההוראות בכללי הבחירות, בשינויים המחוייבים.</w:t>
      </w:r>
    </w:p>
    <w:p w:rsidR="003C7449" w:rsidRPr="003C7449" w:rsidRDefault="003C7449" w:rsidP="003C7449">
      <w:pPr>
        <w:pStyle w:val="P00"/>
        <w:spacing w:before="72"/>
        <w:ind w:left="0" w:right="1134"/>
        <w:rPr>
          <w:rStyle w:val="default"/>
          <w:rFonts w:cs="FrankRuehl" w:hint="cs"/>
          <w:rtl/>
        </w:rPr>
      </w:pPr>
      <w:r>
        <w:rPr>
          <w:rFonts w:cs="FrankRuehl" w:hint="cs"/>
          <w:sz w:val="26"/>
          <w:rtl/>
          <w:lang w:eastAsia="en-US"/>
        </w:rPr>
        <w:pict>
          <v:shape id="_x0000_s3225" type="#_x0000_t202" style="position:absolute;left:0;text-align:left;margin-left:470.35pt;margin-top:7.1pt;width:1in;height:18pt;z-index:251691008" filled="f" stroked="f">
            <v:textbox inset="1mm,0,1mm,0">
              <w:txbxContent>
                <w:p w:rsidR="009C6577" w:rsidRDefault="009C6577" w:rsidP="003C7449">
                  <w:pPr>
                    <w:spacing w:line="160" w:lineRule="exact"/>
                    <w:rPr>
                      <w:rFonts w:cs="Miriam" w:hint="cs"/>
                      <w:noProof/>
                      <w:sz w:val="18"/>
                      <w:szCs w:val="18"/>
                      <w:rtl/>
                    </w:rPr>
                  </w:pPr>
                  <w:r>
                    <w:rPr>
                      <w:rFonts w:cs="Miriam" w:hint="cs"/>
                      <w:sz w:val="18"/>
                      <w:szCs w:val="18"/>
                      <w:rtl/>
                    </w:rPr>
                    <w:t>(תיקון מס' 88) תשס"ב-2002</w:t>
                  </w:r>
                </w:p>
              </w:txbxContent>
            </v:textbox>
          </v:shape>
        </w:pict>
      </w:r>
      <w:r w:rsidRPr="003C7449">
        <w:rPr>
          <w:rStyle w:val="default"/>
          <w:rFonts w:cs="FrankRuehl" w:hint="cs"/>
          <w:rtl/>
        </w:rPr>
        <w:tab/>
        <w:t>(ד)</w:t>
      </w:r>
      <w:r w:rsidRPr="003C7449">
        <w:rPr>
          <w:rStyle w:val="default"/>
          <w:rFonts w:cs="FrankRuehl" w:hint="cs"/>
          <w:rtl/>
        </w:rPr>
        <w:tab/>
        <w:t>נבחר לראש מועצה בבחירות מיוחדות, מועמד שאינו חבר המועצה, יהיה הנבחר חבר המועצה לכל דבר וענין והוא כל עוד הוא מכהן כראש המועצה.</w:t>
      </w:r>
    </w:p>
    <w:p w:rsidR="003C7449" w:rsidRPr="003C7449" w:rsidRDefault="003C7449" w:rsidP="003C7449">
      <w:pPr>
        <w:pStyle w:val="P00"/>
        <w:spacing w:before="72"/>
        <w:ind w:left="0" w:right="1134"/>
        <w:rPr>
          <w:rStyle w:val="default"/>
          <w:rFonts w:cs="FrankRuehl" w:hint="cs"/>
          <w:rtl/>
        </w:rPr>
      </w:pPr>
      <w:r>
        <w:rPr>
          <w:rFonts w:cs="FrankRuehl" w:hint="cs"/>
          <w:sz w:val="26"/>
          <w:rtl/>
          <w:lang w:eastAsia="en-US"/>
        </w:rPr>
        <w:pict>
          <v:shape id="_x0000_s3226" type="#_x0000_t202" style="position:absolute;left:0;text-align:left;margin-left:470.35pt;margin-top:7.1pt;width:1in;height:18pt;z-index:251692032" filled="f" stroked="f">
            <v:textbox inset="1mm,0,1mm,0">
              <w:txbxContent>
                <w:p w:rsidR="009C6577" w:rsidRDefault="009C6577" w:rsidP="003C7449">
                  <w:pPr>
                    <w:spacing w:line="160" w:lineRule="exact"/>
                    <w:rPr>
                      <w:rFonts w:cs="Miriam" w:hint="cs"/>
                      <w:noProof/>
                      <w:sz w:val="18"/>
                      <w:szCs w:val="18"/>
                      <w:rtl/>
                    </w:rPr>
                  </w:pPr>
                  <w:r>
                    <w:rPr>
                      <w:rFonts w:cs="Miriam" w:hint="cs"/>
                      <w:sz w:val="18"/>
                      <w:szCs w:val="18"/>
                      <w:rtl/>
                    </w:rPr>
                    <w:t>(תיקון מס' 88) תשס"ב-2002</w:t>
                  </w:r>
                </w:p>
              </w:txbxContent>
            </v:textbox>
          </v:shape>
        </w:pict>
      </w:r>
      <w:r w:rsidRPr="003C7449">
        <w:rPr>
          <w:rStyle w:val="default"/>
          <w:rFonts w:cs="FrankRuehl" w:hint="cs"/>
          <w:rtl/>
        </w:rPr>
        <w:tab/>
        <w:t>(ה)</w:t>
      </w:r>
      <w:r w:rsidRPr="003C7449">
        <w:rPr>
          <w:rStyle w:val="default"/>
          <w:rFonts w:cs="FrankRuehl" w:hint="cs"/>
          <w:rtl/>
        </w:rPr>
        <w:tab/>
        <w:t>תקופת כהונתו של ראש מועצה שנבחר בבחירות מיוחדות, תסתיים ביום סיום כהונתה של המועצה שכיהנה בזמן היבחרו.</w:t>
      </w:r>
    </w:p>
    <w:p w:rsidR="007A31DB" w:rsidRPr="0099458B" w:rsidRDefault="007A31DB" w:rsidP="007A31DB">
      <w:pPr>
        <w:pStyle w:val="P00"/>
        <w:spacing w:before="0"/>
        <w:ind w:left="0" w:right="1134"/>
        <w:rPr>
          <w:rStyle w:val="default"/>
          <w:rFonts w:cs="FrankRuehl" w:hint="cs"/>
          <w:vanish/>
          <w:color w:val="FF0000"/>
          <w:sz w:val="20"/>
          <w:szCs w:val="20"/>
          <w:shd w:val="clear" w:color="auto" w:fill="FFFF99"/>
          <w:rtl/>
        </w:rPr>
      </w:pPr>
      <w:bookmarkStart w:id="152" w:name="Rov87"/>
      <w:r w:rsidRPr="0099458B">
        <w:rPr>
          <w:rStyle w:val="default"/>
          <w:rFonts w:cs="FrankRuehl" w:hint="cs"/>
          <w:vanish/>
          <w:color w:val="FF0000"/>
          <w:sz w:val="20"/>
          <w:szCs w:val="20"/>
          <w:shd w:val="clear" w:color="auto" w:fill="FFFF99"/>
          <w:rtl/>
        </w:rPr>
        <w:t>מיום 11.1.1996</w:t>
      </w:r>
    </w:p>
    <w:p w:rsidR="007A31DB" w:rsidRPr="0099458B" w:rsidRDefault="007A31DB" w:rsidP="007A31D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57) תשנ"ו-1996</w:t>
      </w:r>
    </w:p>
    <w:p w:rsidR="007A31DB" w:rsidRPr="0099458B" w:rsidRDefault="007A31DB" w:rsidP="007A31D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18ה</w:t>
      </w:r>
    </w:p>
    <w:p w:rsidR="003C7449" w:rsidRPr="0099458B" w:rsidRDefault="003C7449" w:rsidP="003C7449">
      <w:pPr>
        <w:pStyle w:val="P00"/>
        <w:spacing w:before="0"/>
        <w:ind w:left="0" w:right="1134"/>
        <w:rPr>
          <w:rStyle w:val="default"/>
          <w:rFonts w:cs="FrankRuehl" w:hint="cs"/>
          <w:vanish/>
          <w:sz w:val="20"/>
          <w:szCs w:val="20"/>
          <w:shd w:val="clear" w:color="auto" w:fill="FFFF99"/>
          <w:rtl/>
        </w:rPr>
      </w:pPr>
    </w:p>
    <w:p w:rsidR="003C7449" w:rsidRPr="0099458B" w:rsidRDefault="003C7449" w:rsidP="003C744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C7449" w:rsidRPr="0099458B" w:rsidRDefault="003C7449" w:rsidP="003C744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C7449" w:rsidRPr="0099458B" w:rsidRDefault="003C7449" w:rsidP="003C7449">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התפטר ראש מועצה לפני שמלאו 30 חודשים לכהונתו כראש המועצה והוכח לממונה כי ההתפטרות נבעה מהסכם בדבר חילופי ראש המועצה, יורה הממונה על עריכת בחירות נפרדות לראש המועצה כאמור בסעיף קטן (ג)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בחירות מיוחדות), ביום ג' הראשון שלאחר חלוף </w:t>
      </w:r>
      <w:r w:rsidRPr="0099458B">
        <w:rPr>
          <w:rStyle w:val="default"/>
          <w:rFonts w:cs="FrankRuehl" w:hint="cs"/>
          <w:strike/>
          <w:vanish/>
          <w:sz w:val="22"/>
          <w:szCs w:val="22"/>
          <w:shd w:val="clear" w:color="auto" w:fill="FFFF99"/>
          <w:rtl/>
        </w:rPr>
        <w:t>150 הימים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90 הימים</w:t>
      </w:r>
      <w:r w:rsidRPr="0099458B">
        <w:rPr>
          <w:rStyle w:val="default"/>
          <w:rFonts w:cs="FrankRuehl" w:hint="cs"/>
          <w:vanish/>
          <w:sz w:val="22"/>
          <w:szCs w:val="22"/>
          <w:shd w:val="clear" w:color="auto" w:fill="FFFF99"/>
          <w:rtl/>
        </w:rPr>
        <w:t xml:space="preserve"> מיום הוראת הממונה.</w:t>
      </w:r>
    </w:p>
    <w:p w:rsidR="003C7449" w:rsidRPr="0099458B" w:rsidRDefault="003C7449" w:rsidP="003C744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הוראות תקנון זה יחולו על בחירות מיוחדות בשינויים המחויבים; נבחר לראש המועצה, בבחירות מיוחדות, מועמד שאינו חבר המועצה יחול עליו סעיף 14ט.</w:t>
      </w:r>
    </w:p>
    <w:p w:rsidR="003C7449" w:rsidRPr="0099458B" w:rsidRDefault="003C7449" w:rsidP="003C74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בבחירות מיוחדות רשאים להציע מועמד לראשות המועצה, בנוסף לקבוצת בוחרים כאמור בסעיף 14ג, חמישית מחברי המועצה; בכפוף לכך יחולו על בחירות מיוחדות ועל המועמד לראשות המועצה בבחירות מיוחדות הוראות תקנון זה וההוראות בכללי הבחירות, בשינויים המחוייבים.</w:t>
      </w:r>
    </w:p>
    <w:p w:rsidR="003C7449" w:rsidRPr="0099458B" w:rsidRDefault="003C7449" w:rsidP="003C74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t>נבחר לראש מועצה בבחירות מיוחדות, מועמד שאינו חבר המועצה, יהיה הנבחר חבר המועצה לכל דבר וענין והוא כל עוד הוא מכהן כראש המועצה.</w:t>
      </w:r>
    </w:p>
    <w:p w:rsidR="003C7449" w:rsidRPr="0099458B" w:rsidRDefault="003C7449" w:rsidP="003C74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(ה)</w:t>
      </w:r>
      <w:r w:rsidRPr="0099458B">
        <w:rPr>
          <w:rStyle w:val="default"/>
          <w:rFonts w:cs="FrankRuehl" w:hint="cs"/>
          <w:vanish/>
          <w:sz w:val="22"/>
          <w:szCs w:val="22"/>
          <w:u w:val="single"/>
          <w:shd w:val="clear" w:color="auto" w:fill="FFFF99"/>
          <w:rtl/>
        </w:rPr>
        <w:tab/>
        <w:t>תקופת כהונתו של ראש מועצה שנבחר בבחירות מיוחדות, תסתיים ביום סיום כהונתה של המועצה שכיהנה בזמן היבחרו.</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p>
    <w:p w:rsidR="00361289" w:rsidRPr="0099458B" w:rsidRDefault="00361289" w:rsidP="0036128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361289" w:rsidRPr="0099458B" w:rsidRDefault="00361289" w:rsidP="0036128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361289" w:rsidRPr="0099458B" w:rsidRDefault="00361289" w:rsidP="00445306">
      <w:pPr>
        <w:pStyle w:val="P00"/>
        <w:spacing w:before="0"/>
        <w:ind w:left="0" w:right="1134"/>
        <w:rPr>
          <w:rStyle w:val="default"/>
          <w:rFonts w:cs="FrankRuehl" w:hint="cs"/>
          <w:vanish/>
          <w:sz w:val="20"/>
          <w:szCs w:val="20"/>
          <w:shd w:val="clear" w:color="auto" w:fill="FFFF99"/>
          <w:rtl/>
        </w:rPr>
      </w:pPr>
      <w:hyperlink r:id="rId39"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w:t>
      </w:r>
      <w:r w:rsidR="00445306" w:rsidRPr="0099458B">
        <w:rPr>
          <w:rStyle w:val="default"/>
          <w:rFonts w:cs="FrankRuehl" w:hint="cs"/>
          <w:vanish/>
          <w:sz w:val="20"/>
          <w:szCs w:val="20"/>
          <w:shd w:val="clear" w:color="auto" w:fill="FFFF99"/>
          <w:rtl/>
        </w:rPr>
        <w:t>6</w:t>
      </w:r>
    </w:p>
    <w:p w:rsidR="00361289" w:rsidRPr="0099458B" w:rsidRDefault="00361289" w:rsidP="00361289">
      <w:pPr>
        <w:pStyle w:val="P00"/>
        <w:ind w:left="0" w:right="1134"/>
        <w:rPr>
          <w:rStyle w:val="default"/>
          <w:rFonts w:cs="Miriam" w:hint="cs"/>
          <w:vanish/>
          <w:sz w:val="16"/>
          <w:szCs w:val="16"/>
          <w:u w:val="single"/>
          <w:shd w:val="clear" w:color="auto" w:fill="FFFF99"/>
          <w:rtl/>
        </w:rPr>
      </w:pPr>
      <w:r w:rsidRPr="0099458B">
        <w:rPr>
          <w:rStyle w:val="default"/>
          <w:rFonts w:cs="Miriam" w:hint="cs"/>
          <w:strike/>
          <w:vanish/>
          <w:sz w:val="16"/>
          <w:szCs w:val="16"/>
          <w:shd w:val="clear" w:color="auto" w:fill="FFFF99"/>
          <w:rtl/>
        </w:rPr>
        <w:t>ראש מועצה שהתפטר</w:t>
      </w:r>
      <w:r w:rsidRPr="0099458B">
        <w:rPr>
          <w:rStyle w:val="default"/>
          <w:rFonts w:cs="Miriam" w:hint="cs"/>
          <w:vanish/>
          <w:sz w:val="16"/>
          <w:szCs w:val="16"/>
          <w:shd w:val="clear" w:color="auto" w:fill="FFFF99"/>
          <w:rtl/>
        </w:rPr>
        <w:t xml:space="preserve"> </w:t>
      </w:r>
      <w:r w:rsidRPr="0099458B">
        <w:rPr>
          <w:rStyle w:val="default"/>
          <w:rFonts w:cs="Miriam" w:hint="cs"/>
          <w:vanish/>
          <w:sz w:val="16"/>
          <w:szCs w:val="16"/>
          <w:u w:val="single"/>
          <w:shd w:val="clear" w:color="auto" w:fill="FFFF99"/>
          <w:rtl/>
        </w:rPr>
        <w:t>בחירות מיוחדות</w:t>
      </w:r>
    </w:p>
    <w:p w:rsidR="00361289" w:rsidRPr="0099458B" w:rsidRDefault="00361289" w:rsidP="0036128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התפטר ראש מועצה לפני תחילת כהונתו או לאחר שכיהן 30 חודשים לפחות כראש המועצה, תבחר המועצה ראש מועצה מבין חבריה לפי הוראות סעיף 14יג.</w:t>
      </w:r>
    </w:p>
    <w:p w:rsidR="00361289" w:rsidRPr="0099458B" w:rsidRDefault="00361289" w:rsidP="00361289">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חדל ראש מועצה לכהן מכל אחת מהסיבות המנויות להלן, למעלה משנה לפני מועד הבחירות כאמור בסעיף 14א, יתקיימו בחירות רק לראש המועצה (להלן: "בחירות מיוחדות"):</w:t>
      </w:r>
    </w:p>
    <w:p w:rsidR="00361289" w:rsidRPr="0099458B" w:rsidRDefault="00361289" w:rsidP="00361289">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התפטר לפני תחילת כהונתו או בתוך תקופת כהונתו;</w:t>
      </w:r>
    </w:p>
    <w:p w:rsidR="00361289" w:rsidRPr="0099458B" w:rsidRDefault="00361289" w:rsidP="00361289">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נפטר לפני תחילת כהונתו או בתוך תקופת כהונתו;</w:t>
      </w:r>
    </w:p>
    <w:p w:rsidR="00361289" w:rsidRPr="0099458B" w:rsidRDefault="00361289" w:rsidP="00361289">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חדל לכהן לפי אחד הסעיפים 18ב עד 18ד;</w:t>
      </w:r>
    </w:p>
    <w:p w:rsidR="00361289" w:rsidRPr="0099458B" w:rsidRDefault="00361289" w:rsidP="00361289">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hint="cs"/>
          <w:vanish/>
          <w:sz w:val="22"/>
          <w:szCs w:val="22"/>
          <w:u w:val="single"/>
          <w:shd w:val="clear" w:color="auto" w:fill="FFFF99"/>
          <w:rtl/>
        </w:rPr>
        <w:tab/>
        <w:t>פקעה כהונתו לפי סעיף 14יד1(5).</w:t>
      </w:r>
    </w:p>
    <w:p w:rsidR="00361289" w:rsidRPr="0099458B" w:rsidRDefault="00361289" w:rsidP="0036128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התפטר ראש מועצה לפני שמלאו 30 חודשים לכהונתו כראש המועצה והוכח לממונה כי ההתפטרות נבעה מהסכם בדבר חילופי ראש המועצה, יורה הממונה על עריכת בחירות נפרדות לראש המועצה כאמור בסעיף קטן (ג)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בחירות מיוחדות), ביום ג' הראשון שלאחר חלוף 90 הימים מיום הוראת הממונה.</w:t>
      </w:r>
    </w:p>
    <w:p w:rsidR="00361289" w:rsidRPr="002B70D5" w:rsidRDefault="00361289" w:rsidP="002B70D5">
      <w:pPr>
        <w:pStyle w:val="P00"/>
        <w:spacing w:before="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הבחירות המיוחדות יתקיימו ביום ג' האחרון שלפני תום 60 הימים מן היום שבו נוצרה העילה לעריכתן, או במועד סמוך לאחר מכן, כפי שיורה הממונה, אם מצא כי נסיבות הענין מצדיקות זאת.</w:t>
      </w:r>
      <w:bookmarkEnd w:id="152"/>
    </w:p>
    <w:p w:rsidR="00445306" w:rsidRDefault="00445306" w:rsidP="00445306">
      <w:pPr>
        <w:pStyle w:val="P00"/>
        <w:spacing w:before="72"/>
        <w:ind w:left="0" w:right="1134"/>
        <w:rPr>
          <w:rStyle w:val="default"/>
          <w:rFonts w:cs="FrankRuehl" w:hint="cs"/>
          <w:rtl/>
        </w:rPr>
      </w:pPr>
      <w:bookmarkStart w:id="153" w:name="Seif338"/>
      <w:bookmarkEnd w:id="153"/>
      <w:r>
        <w:rPr>
          <w:rFonts w:cs="Miriam"/>
          <w:lang w:val="he-IL"/>
        </w:rPr>
        <w:pict>
          <v:rect id="_x0000_s3427" style="position:absolute;left:0;text-align:left;margin-left:464.35pt;margin-top:7.1pt;width:75.05pt;height:44.75pt;z-index:251809792" o:allowincell="f" filled="f" stroked="f" strokecolor="lime" strokeweight=".25pt">
            <v:textbox style="mso-next-textbox:#_x0000_s3427" inset="0,0,0,0">
              <w:txbxContent>
                <w:p w:rsidR="009C6577" w:rsidRDefault="009C6577" w:rsidP="00445306">
                  <w:pPr>
                    <w:spacing w:line="160" w:lineRule="exact"/>
                    <w:rPr>
                      <w:rFonts w:cs="Miriam" w:hint="cs"/>
                      <w:noProof/>
                      <w:sz w:val="18"/>
                      <w:szCs w:val="18"/>
                      <w:rtl/>
                    </w:rPr>
                  </w:pPr>
                  <w:r>
                    <w:rPr>
                      <w:rFonts w:cs="Miriam" w:hint="cs"/>
                      <w:sz w:val="18"/>
                      <w:szCs w:val="18"/>
                      <w:rtl/>
                    </w:rPr>
                    <w:t>הקדמת מועד הבחירות לראשות המועצה ולמועצה</w:t>
                  </w:r>
                </w:p>
                <w:p w:rsidR="009C6577" w:rsidRDefault="009C6577" w:rsidP="00445306">
                  <w:pPr>
                    <w:spacing w:line="160" w:lineRule="exact"/>
                    <w:rPr>
                      <w:rFonts w:cs="Miriam" w:hint="cs"/>
                      <w:noProof/>
                      <w:sz w:val="18"/>
                      <w:szCs w:val="18"/>
                      <w:rtl/>
                    </w:rPr>
                  </w:pPr>
                  <w:r>
                    <w:rPr>
                      <w:rFonts w:cs="Miriam" w:hint="cs"/>
                      <w:noProof/>
                      <w:sz w:val="18"/>
                      <w:szCs w:val="18"/>
                      <w:rtl/>
                    </w:rPr>
                    <w:t>(תיקון מס' 102) תשס"ז-2007</w:t>
                  </w:r>
                </w:p>
              </w:txbxContent>
            </v:textbox>
            <w10:anchorlock/>
          </v:rect>
        </w:pict>
      </w:r>
      <w:r>
        <w:rPr>
          <w:rStyle w:val="big-number"/>
          <w:rFonts w:cs="Miriam" w:hint="cs"/>
          <w:rtl/>
        </w:rPr>
        <w:t>18</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חדל ראש מועצה לכהן מכל אחת מהסיבות המנויות בפסקאות (1) עד (4) של סעיף 18ה(א), שנה או פחות לפני מועד הבחירות כאמור בסעיף 14א, יתקיימו בחירות לראשות המועצה ולמועצה.</w:t>
      </w:r>
    </w:p>
    <w:p w:rsidR="00445306" w:rsidRPr="0099458B" w:rsidRDefault="00445306" w:rsidP="00445306">
      <w:pPr>
        <w:pStyle w:val="P00"/>
        <w:spacing w:before="0"/>
        <w:ind w:left="0" w:right="1134"/>
        <w:rPr>
          <w:rStyle w:val="default"/>
          <w:rFonts w:cs="FrankRuehl" w:hint="cs"/>
          <w:vanish/>
          <w:color w:val="FF0000"/>
          <w:sz w:val="20"/>
          <w:szCs w:val="20"/>
          <w:shd w:val="clear" w:color="auto" w:fill="FFFF99"/>
          <w:rtl/>
        </w:rPr>
      </w:pPr>
      <w:bookmarkStart w:id="154" w:name="Rov88"/>
      <w:r w:rsidRPr="0099458B">
        <w:rPr>
          <w:rStyle w:val="default"/>
          <w:rFonts w:cs="FrankRuehl" w:hint="cs"/>
          <w:vanish/>
          <w:color w:val="FF0000"/>
          <w:sz w:val="20"/>
          <w:szCs w:val="20"/>
          <w:shd w:val="clear" w:color="auto" w:fill="FFFF99"/>
          <w:rtl/>
        </w:rPr>
        <w:t>מיום 30.8.2007</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hyperlink r:id="rId40"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4886</w:t>
      </w:r>
    </w:p>
    <w:p w:rsidR="00445306" w:rsidRPr="002B70D5" w:rsidRDefault="00445306"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18ו</w:t>
      </w:r>
      <w:bookmarkEnd w:id="154"/>
    </w:p>
    <w:p w:rsidR="00CC2D28" w:rsidRDefault="00CC2D28" w:rsidP="003C7449">
      <w:pPr>
        <w:pStyle w:val="P00"/>
        <w:spacing w:before="72"/>
        <w:ind w:left="0" w:right="1134"/>
        <w:rPr>
          <w:rStyle w:val="default"/>
          <w:rFonts w:cs="FrankRuehl" w:hint="cs"/>
          <w:rtl/>
        </w:rPr>
      </w:pPr>
      <w:bookmarkStart w:id="155" w:name="Seif14"/>
      <w:bookmarkEnd w:id="155"/>
      <w:r>
        <w:rPr>
          <w:rFonts w:cs="Miriam"/>
          <w:lang w:val="he-IL"/>
        </w:rPr>
        <w:pict>
          <v:rect id="_x0000_s2438" style="position:absolute;left:0;text-align:left;margin-left:464.35pt;margin-top:7.1pt;width:75.05pt;height:32pt;z-index:251284480" o:allowincell="f" filled="f" stroked="f" strokecolor="lime" strokeweight=".25pt">
            <v:textbox style="mso-next-textbox:#_x0000_s2438" inset="0,0,0,0">
              <w:txbxContent>
                <w:p w:rsidR="009C6577" w:rsidRDefault="009C6577">
                  <w:pPr>
                    <w:spacing w:line="160" w:lineRule="exact"/>
                    <w:rPr>
                      <w:rFonts w:cs="Miriam" w:hint="cs"/>
                      <w:sz w:val="18"/>
                      <w:szCs w:val="18"/>
                      <w:rtl/>
                    </w:rPr>
                  </w:pPr>
                  <w:r>
                    <w:rPr>
                      <w:rFonts w:cs="Miriam" w:hint="cs"/>
                      <w:sz w:val="18"/>
                      <w:szCs w:val="18"/>
                      <w:rtl/>
                    </w:rPr>
                    <w:t>התפטרות חבר מועצה</w:t>
                  </w:r>
                </w:p>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19</w:t>
      </w:r>
      <w:r>
        <w:rPr>
          <w:rStyle w:val="default"/>
          <w:rFonts w:cs="FrankRuehl"/>
          <w:rtl/>
        </w:rPr>
        <w:t>.</w:t>
      </w:r>
      <w:r>
        <w:rPr>
          <w:rStyle w:val="default"/>
          <w:rFonts w:cs="FrankRuehl"/>
          <w:rtl/>
        </w:rPr>
        <w:tab/>
      </w:r>
      <w:r w:rsidR="003C7449">
        <w:rPr>
          <w:rStyle w:val="default"/>
          <w:rFonts w:cs="FrankRuehl" w:hint="cs"/>
          <w:rtl/>
        </w:rPr>
        <w:t>חבר מועצה הרוצה להתפטר מכהונתו ימסור הודעה בכתב על כך לראש המועצה וימציא העתק מהודעתו לחברי המועצה ולממונה; ההתפטרות תקבל תוקף כעבור 48 שעות לאחר שהודעת ההתפטרות נמסרה לראש המועצה.</w:t>
      </w:r>
    </w:p>
    <w:p w:rsidR="00F518F5" w:rsidRPr="0099458B" w:rsidRDefault="00F518F5" w:rsidP="00F518F5">
      <w:pPr>
        <w:pStyle w:val="P00"/>
        <w:spacing w:before="0"/>
        <w:ind w:left="0" w:right="1134"/>
        <w:rPr>
          <w:rStyle w:val="default"/>
          <w:rFonts w:cs="FrankRuehl" w:hint="cs"/>
          <w:vanish/>
          <w:color w:val="FF0000"/>
          <w:sz w:val="20"/>
          <w:szCs w:val="20"/>
          <w:shd w:val="clear" w:color="auto" w:fill="FFFF99"/>
          <w:rtl/>
        </w:rPr>
      </w:pPr>
      <w:bookmarkStart w:id="156" w:name="Rov89"/>
      <w:r w:rsidRPr="0099458B">
        <w:rPr>
          <w:rStyle w:val="default"/>
          <w:rFonts w:cs="FrankRuehl" w:hint="cs"/>
          <w:vanish/>
          <w:color w:val="FF0000"/>
          <w:sz w:val="20"/>
          <w:szCs w:val="20"/>
          <w:shd w:val="clear" w:color="auto" w:fill="FFFF99"/>
          <w:rtl/>
        </w:rPr>
        <w:t>מיום 30.9.1990</w:t>
      </w:r>
    </w:p>
    <w:p w:rsidR="00F518F5" w:rsidRPr="0099458B" w:rsidRDefault="00F518F5" w:rsidP="00F518F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F518F5" w:rsidRPr="0099458B" w:rsidRDefault="00F518F5" w:rsidP="0051336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w:t>
      </w:r>
      <w:r w:rsidR="0051336A" w:rsidRPr="0099458B">
        <w:rPr>
          <w:rStyle w:val="default"/>
          <w:rFonts w:cs="FrankRuehl" w:hint="cs"/>
          <w:b/>
          <w:bCs/>
          <w:vanish/>
          <w:sz w:val="20"/>
          <w:szCs w:val="20"/>
          <w:shd w:val="clear" w:color="auto" w:fill="FFFF99"/>
          <w:rtl/>
        </w:rPr>
        <w:t>9</w:t>
      </w:r>
    </w:p>
    <w:p w:rsidR="00F518F5" w:rsidRPr="0099458B" w:rsidRDefault="00F518F5" w:rsidP="00F518F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518F5" w:rsidRPr="0099458B" w:rsidRDefault="00F518F5" w:rsidP="00F518F5">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התפטרות</w:t>
      </w:r>
    </w:p>
    <w:p w:rsidR="00F518F5" w:rsidRPr="0099458B" w:rsidRDefault="00F518F5" w:rsidP="00F518F5">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חבר מועצה שנתמנה או שנבחר לפי תקנון זה ורוצה להתפטר ממשרתו ימסור על כך הודעה בכתב למועצה וימציא העתק מההודעה לידי הממונה.</w:t>
      </w:r>
    </w:p>
    <w:p w:rsidR="00F518F5" w:rsidRPr="0099458B" w:rsidRDefault="00F518F5" w:rsidP="00F518F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ההתפטרות תקבל תוקף עם מסירת ההודעה למועצה.</w:t>
      </w:r>
    </w:p>
    <w:p w:rsidR="003C7449" w:rsidRPr="0099458B" w:rsidRDefault="003C7449" w:rsidP="003C7449">
      <w:pPr>
        <w:pStyle w:val="P00"/>
        <w:spacing w:before="0"/>
        <w:ind w:left="0" w:right="1134"/>
        <w:rPr>
          <w:rStyle w:val="default"/>
          <w:rFonts w:cs="FrankRuehl" w:hint="cs"/>
          <w:vanish/>
          <w:sz w:val="20"/>
          <w:szCs w:val="20"/>
          <w:shd w:val="clear" w:color="auto" w:fill="FFFF99"/>
          <w:rtl/>
        </w:rPr>
      </w:pPr>
    </w:p>
    <w:p w:rsidR="003C7449" w:rsidRPr="0099458B" w:rsidRDefault="003C7449" w:rsidP="003C744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C7449" w:rsidRPr="0099458B" w:rsidRDefault="003C7449" w:rsidP="003C744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C7449" w:rsidRPr="0099458B" w:rsidRDefault="003C7449" w:rsidP="003C744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19</w:t>
      </w:r>
    </w:p>
    <w:p w:rsidR="003C7449" w:rsidRPr="0099458B" w:rsidRDefault="003C7449" w:rsidP="003C744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C7449" w:rsidRPr="0099458B" w:rsidRDefault="003C7449" w:rsidP="003C7449">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התפטרות</w:t>
      </w:r>
    </w:p>
    <w:p w:rsidR="003C7449" w:rsidRPr="0099458B" w:rsidRDefault="003C7449" w:rsidP="003C744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חבר מועצה שנתמנה או שנבחר לפי תקנון זה ורוצה להתפטר ממשרתו, ימסור על כך הודעה בכתב למועצה וימציא העתק מההודעה לידי הממונה.</w:t>
      </w:r>
    </w:p>
    <w:p w:rsidR="003C7449" w:rsidRPr="002B70D5" w:rsidRDefault="003C7449"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ההתפטרות תיכנס לתוקפה עם מסירת ההודעה למועצה.</w:t>
      </w:r>
      <w:bookmarkEnd w:id="156"/>
    </w:p>
    <w:p w:rsidR="00CC2D28" w:rsidRDefault="00CC2D28" w:rsidP="003D2FAD">
      <w:pPr>
        <w:pStyle w:val="P00"/>
        <w:spacing w:before="72"/>
        <w:ind w:left="0" w:right="1134"/>
        <w:rPr>
          <w:rStyle w:val="default"/>
          <w:rFonts w:cs="FrankRuehl" w:hint="cs"/>
          <w:rtl/>
        </w:rPr>
      </w:pPr>
      <w:r>
        <w:rPr>
          <w:rFonts w:cs="Miriam"/>
          <w:lang w:val="he-IL"/>
        </w:rPr>
        <w:pict>
          <v:rect id="_x0000_s2439" style="position:absolute;left:0;text-align:left;margin-left:464.35pt;margin-top:7.1pt;width:75.05pt;height:23.7pt;z-index:251285504" o:allowincell="f" filled="f" stroked="f" strokecolor="lime" strokeweight=".25pt">
            <v:textbox style="mso-next-textbox:#_x0000_s2439" inset="0,0,0,0">
              <w:txbxContent>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0E33B5">
        <w:rPr>
          <w:rStyle w:val="default"/>
          <w:rFonts w:cs="FrankRuehl" w:hint="cs"/>
          <w:rtl/>
        </w:rPr>
        <w:t>(</w:t>
      </w:r>
      <w:r w:rsidR="003D2FAD">
        <w:rPr>
          <w:rStyle w:val="default"/>
          <w:rFonts w:cs="FrankRuehl" w:hint="cs"/>
          <w:rtl/>
        </w:rPr>
        <w:t>בוטל)</w:t>
      </w:r>
      <w:r w:rsidR="00D228AC">
        <w:rPr>
          <w:rStyle w:val="default"/>
          <w:rFonts w:cs="FrankRuehl" w:hint="cs"/>
          <w:rtl/>
        </w:rPr>
        <w:t>.</w:t>
      </w:r>
    </w:p>
    <w:p w:rsidR="00C97BB8" w:rsidRPr="0099458B" w:rsidRDefault="00C97BB8" w:rsidP="00C97BB8">
      <w:pPr>
        <w:pStyle w:val="P00"/>
        <w:spacing w:before="0"/>
        <w:ind w:left="0" w:right="1134"/>
        <w:rPr>
          <w:rStyle w:val="default"/>
          <w:rFonts w:cs="FrankRuehl" w:hint="cs"/>
          <w:vanish/>
          <w:color w:val="FF0000"/>
          <w:sz w:val="20"/>
          <w:szCs w:val="20"/>
          <w:shd w:val="clear" w:color="auto" w:fill="FFFF99"/>
          <w:rtl/>
        </w:rPr>
      </w:pPr>
      <w:bookmarkStart w:id="157" w:name="Rov90"/>
      <w:r w:rsidRPr="0099458B">
        <w:rPr>
          <w:rStyle w:val="default"/>
          <w:rFonts w:cs="FrankRuehl" w:hint="cs"/>
          <w:vanish/>
          <w:color w:val="FF0000"/>
          <w:sz w:val="20"/>
          <w:szCs w:val="20"/>
          <w:shd w:val="clear" w:color="auto" w:fill="FFFF99"/>
          <w:rtl/>
        </w:rPr>
        <w:t>מיום 20.1.1982</w:t>
      </w:r>
    </w:p>
    <w:p w:rsidR="00C97BB8" w:rsidRPr="0099458B" w:rsidRDefault="00C97BB8" w:rsidP="00C97BB8">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 תשמ"ב-1982</w:t>
      </w:r>
    </w:p>
    <w:p w:rsidR="00C97BB8" w:rsidRPr="0099458B" w:rsidRDefault="00C97BB8" w:rsidP="00C97BB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קטן 20(ג)</w:t>
      </w:r>
    </w:p>
    <w:p w:rsidR="00C97BB8" w:rsidRPr="0099458B" w:rsidRDefault="00C97BB8" w:rsidP="00C97BB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vanish/>
          <w:sz w:val="20"/>
          <w:szCs w:val="20"/>
          <w:highlight w:val="green"/>
          <w:shd w:val="clear" w:color="auto" w:fill="FFFF99"/>
          <w:rtl/>
        </w:rPr>
        <w:t>בתיקון מופיע כהוספה של סעיף קטן 16(ג)</w:t>
      </w:r>
    </w:p>
    <w:p w:rsidR="00C97BB8" w:rsidRPr="0099458B" w:rsidRDefault="00C97BB8" w:rsidP="00C97BB8">
      <w:pPr>
        <w:pStyle w:val="P00"/>
        <w:spacing w:before="0"/>
        <w:ind w:left="0" w:right="1134"/>
        <w:rPr>
          <w:rStyle w:val="default"/>
          <w:rFonts w:cs="FrankRuehl" w:hint="cs"/>
          <w:vanish/>
          <w:sz w:val="20"/>
          <w:szCs w:val="20"/>
          <w:shd w:val="clear" w:color="auto" w:fill="FFFF99"/>
          <w:rtl/>
        </w:rPr>
      </w:pPr>
    </w:p>
    <w:p w:rsidR="0051336A" w:rsidRPr="0099458B" w:rsidRDefault="0051336A" w:rsidP="0051336A">
      <w:pPr>
        <w:pStyle w:val="P00"/>
        <w:spacing w:before="0"/>
        <w:ind w:left="0" w:right="1134"/>
        <w:rPr>
          <w:rStyle w:val="default"/>
          <w:rFonts w:cs="FrankRuehl" w:hint="cs"/>
          <w:vanish/>
          <w:sz w:val="20"/>
          <w:szCs w:val="20"/>
          <w:shd w:val="clear" w:color="auto" w:fill="FFFF99"/>
          <w:rtl/>
        </w:rPr>
      </w:pPr>
    </w:p>
    <w:p w:rsidR="0051336A" w:rsidRPr="0099458B" w:rsidRDefault="0051336A" w:rsidP="0051336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30.9.1990</w:t>
      </w:r>
    </w:p>
    <w:p w:rsidR="0051336A" w:rsidRPr="0099458B" w:rsidRDefault="0051336A" w:rsidP="0051336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51336A" w:rsidRPr="0099458B" w:rsidRDefault="0051336A" w:rsidP="0051336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20</w:t>
      </w:r>
    </w:p>
    <w:p w:rsidR="0051336A" w:rsidRPr="0099458B" w:rsidRDefault="0051336A" w:rsidP="0051336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1336A" w:rsidRPr="0099458B" w:rsidRDefault="0051336A" w:rsidP="0051336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העברה מכהונה</w:t>
      </w:r>
    </w:p>
    <w:p w:rsidR="0051336A" w:rsidRPr="0099458B" w:rsidRDefault="0051336A" w:rsidP="0051336A">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20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החלטת המועצה להעביר את ראש המועצה או סגן ראש המועצה מכהונתו לא יהיה לה תוקף אלא אם נתקבלה בישיבה שנקראה במיוחד לענין זה והצביעו בעדה למעלה ממחצית כל חברי המועצה.</w:t>
      </w:r>
    </w:p>
    <w:p w:rsidR="0051336A" w:rsidRPr="0099458B" w:rsidRDefault="0051336A" w:rsidP="0051336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הגישו רוב חברי המועצה דרישה בכתב לכנס ישיבה לדיון על העברת ראש המועצה או סגן ראש המועצה מכהונתו, יזמן ראש המועצה ישיבה מיוחדת לענין זה לא יאוחר משלושים יום מתאריך הדרישה; נמנע ראש המועצה לכנס ישיבה תוך הזמן האמור, תכונס הישיבה ע"י הממונה.</w:t>
      </w:r>
    </w:p>
    <w:p w:rsidR="00C97BB8" w:rsidRPr="0099458B" w:rsidRDefault="00C97BB8" w:rsidP="00C97BB8">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הוראות סעיף זה לא יחולו על מועצה ראשונה שמונתה על ידי הממונה.</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p>
    <w:p w:rsidR="001837C4" w:rsidRPr="0099458B" w:rsidRDefault="001837C4" w:rsidP="001837C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1837C4" w:rsidRPr="0099458B" w:rsidRDefault="001837C4" w:rsidP="001837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837C4" w:rsidRPr="0099458B" w:rsidRDefault="001837C4" w:rsidP="001837C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הגישו רוב חברי מועצה דרישה בכתב לכנס ישיבה לדיון על העברת ראש המועצה או סגן ראש המועצה מכהונתו, יזמן ראש המועצה ישיבה מיוחדת לענין זה לא יאוחר מ-30 יום מתאריך הדרישה; נמנע ראש המועצה לכנס ישיבה תוך הזמן האמור, יכנס הממונה את הישיבה </w:t>
      </w:r>
      <w:r w:rsidRPr="0099458B">
        <w:rPr>
          <w:rStyle w:val="default"/>
          <w:rFonts w:cs="FrankRuehl" w:hint="cs"/>
          <w:strike/>
          <w:vanish/>
          <w:sz w:val="22"/>
          <w:szCs w:val="22"/>
          <w:shd w:val="clear" w:color="auto" w:fill="FFFF99"/>
          <w:rtl/>
        </w:rPr>
        <w:t>תוך 15 יום מיום</w:t>
      </w:r>
      <w:r w:rsidR="00F162AB" w:rsidRPr="0099458B">
        <w:rPr>
          <w:rStyle w:val="default"/>
          <w:rFonts w:cs="FrankRuehl" w:hint="cs"/>
          <w:vanish/>
          <w:sz w:val="22"/>
          <w:szCs w:val="22"/>
          <w:shd w:val="clear" w:color="auto" w:fill="FFFF99"/>
          <w:rtl/>
        </w:rPr>
        <w:t xml:space="preserve"> </w:t>
      </w:r>
      <w:r w:rsidR="00F162AB" w:rsidRPr="0099458B">
        <w:rPr>
          <w:rStyle w:val="default"/>
          <w:rFonts w:cs="FrankRuehl" w:hint="cs"/>
          <w:vanish/>
          <w:sz w:val="22"/>
          <w:szCs w:val="22"/>
          <w:u w:val="single"/>
          <w:shd w:val="clear" w:color="auto" w:fill="FFFF99"/>
          <w:rtl/>
        </w:rPr>
        <w:t>לא יאוחר מהיום החמשה עשר שלאחר היום</w:t>
      </w:r>
      <w:r w:rsidRPr="0099458B">
        <w:rPr>
          <w:rStyle w:val="default"/>
          <w:rFonts w:cs="FrankRuehl" w:hint="cs"/>
          <w:vanish/>
          <w:sz w:val="22"/>
          <w:szCs w:val="22"/>
          <w:shd w:val="clear" w:color="auto" w:fill="FFFF99"/>
          <w:rtl/>
        </w:rPr>
        <w:t xml:space="preserve"> שרוב חברי המועצה יבקשו זאת ממנו בכתב.</w:t>
      </w:r>
    </w:p>
    <w:p w:rsidR="003D2FAD" w:rsidRPr="0099458B" w:rsidRDefault="003D2FAD" w:rsidP="003D2FAD">
      <w:pPr>
        <w:pStyle w:val="P00"/>
        <w:spacing w:before="0"/>
        <w:ind w:left="0" w:right="1134"/>
        <w:rPr>
          <w:rStyle w:val="default"/>
          <w:rFonts w:cs="FrankRuehl" w:hint="cs"/>
          <w:vanish/>
          <w:sz w:val="20"/>
          <w:szCs w:val="20"/>
          <w:shd w:val="clear" w:color="auto" w:fill="FFFF99"/>
          <w:rtl/>
        </w:rPr>
      </w:pPr>
    </w:p>
    <w:p w:rsidR="003D2FAD" w:rsidRPr="0099458B" w:rsidRDefault="003D2FAD" w:rsidP="003D2FA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D2FAD" w:rsidRPr="0099458B" w:rsidRDefault="003D2FAD" w:rsidP="003D2FA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D2FAD" w:rsidRPr="0099458B" w:rsidRDefault="003D2FAD" w:rsidP="003D2F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20</w:t>
      </w:r>
    </w:p>
    <w:p w:rsidR="003D2FAD" w:rsidRPr="0099458B" w:rsidRDefault="003D2FAD" w:rsidP="003D2FA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D2FAD" w:rsidRPr="0099458B" w:rsidRDefault="003D2FAD" w:rsidP="003D2FAD">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העברה מכהונה</w:t>
      </w:r>
    </w:p>
    <w:p w:rsidR="003D2FAD" w:rsidRPr="0099458B" w:rsidRDefault="003D2FAD" w:rsidP="003D2FA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מועצה רשאית להעביר מכהונתו ראש מועצה שנבחר לפי סעיף 14יג וכן סגן ראש מועצה.</w:t>
      </w:r>
    </w:p>
    <w:p w:rsidR="003D2FAD" w:rsidRPr="0099458B" w:rsidRDefault="003D2FAD" w:rsidP="003D2FA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החלטת מועצה להעביר את ראש המועצה או סגן ראש המועצה מכהונתו לא יהיה לה תוקף אלא אם נתקבלה בישיבה שנקראה במיוחד לענין זה והצביעו בעדה למעלה ממחצית כל חברי המועצה.</w:t>
      </w:r>
    </w:p>
    <w:p w:rsidR="003D2FAD" w:rsidRPr="0099458B" w:rsidRDefault="003D2FAD" w:rsidP="003D2FAD">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הגישו רוב חברי מועצה דרישה בכתב לכנס ישיבה לדיון על העברת ראש המועצה או סגן ראש המועצה מכהונתו, יזמן ראש המועצה ישיבה מיוחדת לענין זה לא יאוחר מ-30 יום מתאריך הדרישה; נמנע ראש המועצה לכנס ישיבה תוך הזמן האמור, יכנס הממונה את הישיבה לא יאוחר מהיום החמשה עשר שלאחר היום שרוב חברי המועצה יבקשו זאת ממנו בכתב.</w:t>
      </w:r>
    </w:p>
    <w:p w:rsidR="003D2FAD" w:rsidRPr="002B70D5" w:rsidRDefault="003D2FAD" w:rsidP="002B70D5">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הוראות סעיף זה לא יחולו על מועצה שמונתה על-ידי הממונה, ולא יחולו על ראש מועצה שנבחר בבחירות בקלפי.</w:t>
      </w:r>
      <w:bookmarkEnd w:id="157"/>
    </w:p>
    <w:p w:rsidR="007E2886" w:rsidRPr="007E2886" w:rsidRDefault="00CC2D28" w:rsidP="007E2886">
      <w:pPr>
        <w:pStyle w:val="P00"/>
        <w:spacing w:before="72"/>
        <w:ind w:left="0" w:right="1134"/>
        <w:rPr>
          <w:rStyle w:val="default"/>
          <w:rFonts w:cs="FrankRuehl" w:hint="cs"/>
          <w:rtl/>
        </w:rPr>
      </w:pPr>
      <w:bookmarkStart w:id="158" w:name="Seif15"/>
      <w:bookmarkEnd w:id="158"/>
      <w:r>
        <w:rPr>
          <w:rFonts w:cs="Miriam"/>
          <w:lang w:val="he-IL"/>
        </w:rPr>
        <w:pict>
          <v:rect id="_x0000_s2441" style="position:absolute;left:0;text-align:left;margin-left:464.35pt;margin-top:7.1pt;width:75.05pt;height:33.95pt;z-index:251286528" o:allowincell="f" filled="f" stroked="f" strokecolor="lime" strokeweight=".25pt">
            <v:textbox style="mso-next-textbox:#_x0000_s2441" inset="0,0,0,0">
              <w:txbxContent>
                <w:p w:rsidR="009C6577" w:rsidRDefault="009C6577">
                  <w:pPr>
                    <w:spacing w:line="160" w:lineRule="exact"/>
                    <w:rPr>
                      <w:rFonts w:cs="Miriam" w:hint="cs"/>
                      <w:noProof/>
                      <w:sz w:val="18"/>
                      <w:szCs w:val="18"/>
                      <w:rtl/>
                    </w:rPr>
                  </w:pPr>
                  <w:r>
                    <w:rPr>
                      <w:rFonts w:cs="Miriam" w:hint="cs"/>
                      <w:sz w:val="18"/>
                      <w:szCs w:val="18"/>
                      <w:rtl/>
                    </w:rPr>
                    <w:t>פסולים לכהונה</w:t>
                  </w:r>
                </w:p>
                <w:p w:rsidR="009C6577" w:rsidRDefault="009C6577">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21</w:t>
      </w:r>
      <w:r>
        <w:rPr>
          <w:rStyle w:val="default"/>
          <w:rFonts w:cs="FrankRuehl"/>
          <w:rtl/>
        </w:rPr>
        <w:t>.</w:t>
      </w:r>
      <w:r>
        <w:rPr>
          <w:rStyle w:val="default"/>
          <w:rFonts w:cs="FrankRuehl"/>
          <w:rtl/>
        </w:rPr>
        <w:tab/>
      </w:r>
      <w:r w:rsidR="00C97BB8">
        <w:rPr>
          <w:rStyle w:val="default"/>
          <w:rFonts w:cs="FrankRuehl" w:hint="cs"/>
          <w:rtl/>
        </w:rPr>
        <w:t>(א)</w:t>
      </w:r>
      <w:r w:rsidR="00C97BB8">
        <w:rPr>
          <w:rStyle w:val="default"/>
          <w:rFonts w:cs="FrankRuehl" w:hint="cs"/>
          <w:rtl/>
        </w:rPr>
        <w:tab/>
      </w:r>
      <w:r w:rsidR="007E2886" w:rsidRPr="007E2886">
        <w:rPr>
          <w:rStyle w:val="default"/>
          <w:rFonts w:cs="FrankRuehl" w:hint="cs"/>
          <w:rtl/>
        </w:rPr>
        <w:t>אלה פסולים לכהן כחברי מועצה:</w:t>
      </w:r>
    </w:p>
    <w:p w:rsidR="007E2886" w:rsidRPr="007E2886" w:rsidRDefault="007E2886" w:rsidP="007E2886">
      <w:pPr>
        <w:pStyle w:val="P00"/>
        <w:spacing w:before="72"/>
        <w:ind w:left="1021" w:right="1134"/>
        <w:rPr>
          <w:rStyle w:val="default"/>
          <w:rFonts w:cs="FrankRuehl" w:hint="cs"/>
          <w:rtl/>
        </w:rPr>
      </w:pPr>
      <w:r w:rsidRPr="007E2886">
        <w:rPr>
          <w:rStyle w:val="default"/>
          <w:rFonts w:cs="FrankRuehl" w:hint="cs"/>
          <w:rtl/>
        </w:rPr>
        <w:t>(1)</w:t>
      </w:r>
      <w:r w:rsidRPr="007E2886">
        <w:rPr>
          <w:rStyle w:val="default"/>
          <w:rFonts w:cs="FrankRuehl" w:hint="cs"/>
          <w:rtl/>
        </w:rPr>
        <w:tab/>
        <w:t>מי שלא היה זכאי לכתחילה להיכלל ברשימת מועמדים ולהיבחר ולחבר מועצה בהתאם לאמור בסעיף 10, או שלאחר שנבחר השתנו לגביו הנסיבות כך ששוב אין מתקיימות בו כל דרישות הזכאות להיות מועמד המפורטות בסעיף 10;</w:t>
      </w:r>
    </w:p>
    <w:p w:rsidR="007E2886" w:rsidRPr="007E2886" w:rsidRDefault="007E2886" w:rsidP="007E2886">
      <w:pPr>
        <w:pStyle w:val="P00"/>
        <w:spacing w:before="72"/>
        <w:ind w:left="1021" w:right="1134"/>
        <w:rPr>
          <w:rStyle w:val="default"/>
          <w:rFonts w:cs="FrankRuehl" w:hint="cs"/>
          <w:rtl/>
        </w:rPr>
      </w:pPr>
      <w:r w:rsidRPr="007E2886">
        <w:rPr>
          <w:rStyle w:val="default"/>
          <w:rFonts w:cs="FrankRuehl" w:hint="cs"/>
          <w:rtl/>
        </w:rPr>
        <w:t>(2)</w:t>
      </w:r>
      <w:r w:rsidRPr="007E2886">
        <w:rPr>
          <w:rStyle w:val="default"/>
          <w:rFonts w:cs="FrankRuehl" w:hint="cs"/>
          <w:rtl/>
        </w:rPr>
        <w:tab/>
        <w:t>מי שהורשע בפסק דין שנהיה סופי לאחר שהחל לכהן כחבר המועצה, בין אם העבירה נעברה או ההרשעה היתה בזמן שכיהן כחבר המועצה ובין אם לפני שהחל לכהן כחבר המועצה, וקבע בית המשפט כי יש עם העבירה שבה הורשע משום קלון;</w:t>
      </w:r>
    </w:p>
    <w:p w:rsidR="007E2886" w:rsidRPr="007E2886" w:rsidRDefault="007E2886" w:rsidP="00932440">
      <w:pPr>
        <w:pStyle w:val="P00"/>
        <w:spacing w:before="72"/>
        <w:ind w:left="1021" w:right="1134"/>
        <w:rPr>
          <w:rStyle w:val="default"/>
          <w:rFonts w:cs="FrankRuehl" w:hint="cs"/>
          <w:rtl/>
        </w:rPr>
      </w:pPr>
      <w:r w:rsidRPr="007E2886">
        <w:rPr>
          <w:rStyle w:val="default"/>
          <w:rFonts w:cs="FrankRuehl" w:hint="cs"/>
          <w:rtl/>
        </w:rPr>
        <w:t>(3)</w:t>
      </w:r>
      <w:r w:rsidRPr="007E2886">
        <w:rPr>
          <w:rStyle w:val="default"/>
          <w:rFonts w:cs="FrankRuehl" w:hint="cs"/>
          <w:rtl/>
        </w:rPr>
        <w:tab/>
        <w:t xml:space="preserve">מי שנידון למאסר כאמור בסעיף 10(ב) ולא הצהיר אמת או לא הגיש הודעה או בקשה לפי הוראות סעיף </w:t>
      </w:r>
      <w:r w:rsidR="00932440">
        <w:rPr>
          <w:rStyle w:val="default"/>
          <w:rFonts w:cs="FrankRuehl" w:hint="cs"/>
          <w:rtl/>
        </w:rPr>
        <w:t>10\1</w:t>
      </w:r>
      <w:r w:rsidRPr="007E2886">
        <w:rPr>
          <w:rStyle w:val="default"/>
          <w:rFonts w:cs="FrankRuehl" w:hint="cs"/>
          <w:rtl/>
        </w:rPr>
        <w:t>;</w:t>
      </w:r>
    </w:p>
    <w:p w:rsidR="007E2886" w:rsidRDefault="007E2886" w:rsidP="007E2886">
      <w:pPr>
        <w:pStyle w:val="P00"/>
        <w:spacing w:before="72"/>
        <w:ind w:left="1021" w:right="1134"/>
        <w:rPr>
          <w:rStyle w:val="default"/>
          <w:rFonts w:cs="FrankRuehl" w:hint="cs"/>
          <w:rtl/>
        </w:rPr>
      </w:pPr>
      <w:r w:rsidRPr="007E2886">
        <w:rPr>
          <w:rStyle w:val="default"/>
          <w:rFonts w:cs="FrankRuehl" w:hint="cs"/>
          <w:rtl/>
        </w:rPr>
        <w:t>(4)</w:t>
      </w:r>
      <w:r w:rsidRPr="007E2886">
        <w:rPr>
          <w:rStyle w:val="default"/>
          <w:rFonts w:cs="FrankRuehl" w:hint="cs"/>
          <w:rtl/>
        </w:rPr>
        <w:tab/>
        <w:t>מי שנבחר כחבר כנסת על פי חוק הבחירות לכנסת [נוסח משולב], התשכ"ט</w:t>
      </w:r>
      <w:r w:rsidR="00ED7AC8">
        <w:rPr>
          <w:rStyle w:val="default"/>
          <w:rFonts w:cs="FrankRuehl" w:hint="cs"/>
          <w:rtl/>
        </w:rPr>
        <w:t>-1969, כפי תוקפו בישראל מעת לעת;</w:t>
      </w:r>
    </w:p>
    <w:p w:rsidR="00ED7AC8" w:rsidRDefault="00ED7AC8" w:rsidP="007E2886">
      <w:pPr>
        <w:pStyle w:val="P00"/>
        <w:spacing w:before="72"/>
        <w:ind w:left="1021" w:right="1134"/>
        <w:rPr>
          <w:rStyle w:val="default"/>
          <w:rFonts w:cs="FrankRuehl" w:hint="cs"/>
          <w:rtl/>
        </w:rPr>
      </w:pPr>
      <w:r>
        <w:rPr>
          <w:rFonts w:cs="FrankRuehl" w:hint="cs"/>
          <w:sz w:val="26"/>
          <w:rtl/>
          <w:lang w:eastAsia="en-US"/>
        </w:rPr>
        <w:pict>
          <v:shape id="_x0000_s3511" type="#_x0000_t202" style="position:absolute;left:0;text-align:left;margin-left:470.35pt;margin-top:7.1pt;width:1in;height:15.65pt;z-index:251863040" filled="f" stroked="f">
            <v:textbox inset="1mm,0,1mm,0">
              <w:txbxContent>
                <w:p w:rsidR="009C6577" w:rsidRDefault="009C6577" w:rsidP="00ED7AC8">
                  <w:pPr>
                    <w:spacing w:line="160" w:lineRule="exact"/>
                    <w:rPr>
                      <w:rFonts w:cs="Miriam" w:hint="cs"/>
                      <w:noProof/>
                      <w:sz w:val="18"/>
                      <w:szCs w:val="18"/>
                      <w:rtl/>
                    </w:rPr>
                  </w:pPr>
                  <w:r>
                    <w:rPr>
                      <w:rFonts w:cs="Miriam" w:hint="cs"/>
                      <w:noProof/>
                      <w:sz w:val="18"/>
                      <w:szCs w:val="18"/>
                      <w:rtl/>
                    </w:rPr>
                    <w:t>(תיקון מס' 109) תשס"ח-2008</w:t>
                  </w:r>
                </w:p>
              </w:txbxContent>
            </v:textbox>
          </v:shape>
        </w:pict>
      </w:r>
      <w:r>
        <w:rPr>
          <w:rStyle w:val="default"/>
          <w:rFonts w:cs="FrankRuehl" w:hint="cs"/>
          <w:rtl/>
        </w:rPr>
        <w:t>(5)</w:t>
      </w:r>
      <w:r>
        <w:rPr>
          <w:rStyle w:val="default"/>
          <w:rFonts w:cs="FrankRuehl" w:hint="cs"/>
          <w:rtl/>
        </w:rPr>
        <w:tab/>
        <w:t xml:space="preserve">מי שחייב חוב סופי בשל ארנונה או אספקת מים בעד שישה חודשים, ולא שילם אותו ממועד התשלום של חלקו האחרון של החוב ובמשך תקופה העולה על שנה; לענין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הענין, ואם הוגשו ערעור או תובענה אחרת </w:t>
      </w:r>
      <w:r>
        <w:rPr>
          <w:rStyle w:val="default"/>
          <w:rFonts w:cs="FrankRuehl"/>
          <w:rtl/>
        </w:rPr>
        <w:t>–</w:t>
      </w:r>
      <w:r>
        <w:rPr>
          <w:rStyle w:val="default"/>
          <w:rFonts w:cs="FrankRuehl" w:hint="cs"/>
          <w:rtl/>
        </w:rPr>
        <w:t xml:space="preserve"> לאחר מתן פסק דין חלוט או החל</w:t>
      </w:r>
      <w:r w:rsidR="00A14B1F">
        <w:rPr>
          <w:rStyle w:val="default"/>
          <w:rFonts w:cs="FrankRuehl" w:hint="cs"/>
          <w:rtl/>
        </w:rPr>
        <w:t>טה סופית שאינה ניתנת לערעור עוד;</w:t>
      </w:r>
    </w:p>
    <w:p w:rsidR="00A14B1F" w:rsidRDefault="00A14B1F" w:rsidP="00A14B1F">
      <w:pPr>
        <w:pStyle w:val="P00"/>
        <w:spacing w:before="72"/>
        <w:ind w:left="1021" w:right="1134"/>
        <w:rPr>
          <w:rStyle w:val="default"/>
          <w:rFonts w:cs="FrankRuehl"/>
          <w:rtl/>
        </w:rPr>
      </w:pPr>
      <w:r>
        <w:rPr>
          <w:rFonts w:cs="FrankRuehl" w:hint="cs"/>
          <w:sz w:val="26"/>
          <w:rtl/>
          <w:lang w:eastAsia="en-US"/>
        </w:rPr>
        <w:pict>
          <v:shape id="_x0000_s3558" type="#_x0000_t202" style="position:absolute;left:0;text-align:left;margin-left:470.35pt;margin-top:7.1pt;width:1in;height:15.65pt;z-index:251893760" filled="f" stroked="f">
            <v:textbox inset="1mm,0,1mm,0">
              <w:txbxContent>
                <w:p w:rsidR="009C6577" w:rsidRDefault="009C6577" w:rsidP="00A14B1F">
                  <w:pPr>
                    <w:spacing w:line="160" w:lineRule="exact"/>
                    <w:rPr>
                      <w:rFonts w:cs="Miriam" w:hint="cs"/>
                      <w:noProof/>
                      <w:sz w:val="18"/>
                      <w:szCs w:val="18"/>
                      <w:rtl/>
                    </w:rPr>
                  </w:pPr>
                  <w:r>
                    <w:rPr>
                      <w:rFonts w:cs="Miriam" w:hint="cs"/>
                      <w:noProof/>
                      <w:sz w:val="18"/>
                      <w:szCs w:val="18"/>
                      <w:rtl/>
                    </w:rPr>
                    <w:t>(תיקון מס' 121) תשע"א-2010</w:t>
                  </w:r>
                </w:p>
              </w:txbxContent>
            </v:textbox>
          </v:shape>
        </w:pict>
      </w:r>
      <w:r>
        <w:rPr>
          <w:rStyle w:val="default"/>
          <w:rFonts w:cs="FrankRuehl" w:hint="cs"/>
          <w:rtl/>
        </w:rPr>
        <w:t>(6)</w:t>
      </w:r>
      <w:r>
        <w:rPr>
          <w:rStyle w:val="default"/>
          <w:rFonts w:cs="FrankRuehl" w:hint="cs"/>
          <w:rtl/>
        </w:rPr>
        <w:tab/>
        <w:t>חבר ועד מקומי</w:t>
      </w:r>
      <w:r w:rsidR="0019372E">
        <w:rPr>
          <w:rStyle w:val="default"/>
          <w:rFonts w:cs="FrankRuehl" w:hint="cs"/>
          <w:rtl/>
        </w:rPr>
        <w:t>;</w:t>
      </w:r>
    </w:p>
    <w:p w:rsidR="0019372E" w:rsidRDefault="0019372E" w:rsidP="0019372E">
      <w:pPr>
        <w:pStyle w:val="P00"/>
        <w:spacing w:before="72"/>
        <w:ind w:left="1021" w:right="1134"/>
        <w:rPr>
          <w:rStyle w:val="default"/>
          <w:rFonts w:cs="FrankRuehl" w:hint="cs"/>
          <w:rtl/>
        </w:rPr>
      </w:pPr>
      <w:r>
        <w:rPr>
          <w:rFonts w:cs="FrankRuehl" w:hint="cs"/>
          <w:sz w:val="26"/>
          <w:rtl/>
          <w:lang w:eastAsia="en-US"/>
        </w:rPr>
        <w:pict>
          <v:shape id="_x0000_s3634" type="#_x0000_t202" style="position:absolute;left:0;text-align:left;margin-left:470.35pt;margin-top:7.1pt;width:1in;height:15.65pt;z-index:251932672"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(7)</w:t>
      </w:r>
      <w:r>
        <w:rPr>
          <w:rStyle w:val="default"/>
          <w:rFonts w:cs="FrankRuehl"/>
          <w:rtl/>
        </w:rPr>
        <w:tab/>
      </w:r>
      <w:r>
        <w:rPr>
          <w:rStyle w:val="default"/>
          <w:rFonts w:cs="FrankRuehl" w:hint="cs"/>
          <w:rtl/>
        </w:rPr>
        <w:t>מי שפסול לכהן לפי חוק הרשויות המקומיות (הגבלת הזכות להיבחר), התשכ"ד-1964, כפי תוקפו בישראל מעת לעת;</w:t>
      </w:r>
    </w:p>
    <w:p w:rsidR="0019372E" w:rsidRDefault="0019372E" w:rsidP="0019372E">
      <w:pPr>
        <w:pStyle w:val="P00"/>
        <w:spacing w:before="72"/>
        <w:ind w:left="1021" w:right="1134"/>
        <w:rPr>
          <w:rStyle w:val="default"/>
          <w:rFonts w:cs="FrankRuehl" w:hint="cs"/>
          <w:rtl/>
        </w:rPr>
      </w:pPr>
      <w:r>
        <w:rPr>
          <w:rFonts w:cs="FrankRuehl" w:hint="cs"/>
          <w:sz w:val="26"/>
          <w:rtl/>
          <w:lang w:eastAsia="en-US"/>
        </w:rPr>
        <w:pict>
          <v:shape id="_x0000_s3635" type="#_x0000_t202" style="position:absolute;left:0;text-align:left;margin-left:470.35pt;margin-top:7.1pt;width:1in;height:15.65pt;z-index:251933696"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(8)</w:t>
      </w:r>
      <w:r>
        <w:rPr>
          <w:rStyle w:val="default"/>
          <w:rFonts w:cs="FrankRuehl"/>
          <w:rtl/>
        </w:rPr>
        <w:tab/>
      </w:r>
      <w:r>
        <w:rPr>
          <w:rStyle w:val="default"/>
          <w:rFonts w:cs="FrankRuehl" w:hint="cs"/>
          <w:rtl/>
        </w:rPr>
        <w:t>מי שעובד המועצה במשכורת;</w:t>
      </w:r>
    </w:p>
    <w:p w:rsidR="0019372E" w:rsidRDefault="0019372E" w:rsidP="0019372E">
      <w:pPr>
        <w:pStyle w:val="P00"/>
        <w:spacing w:before="72"/>
        <w:ind w:left="1021" w:right="1134"/>
        <w:rPr>
          <w:rStyle w:val="default"/>
          <w:rFonts w:cs="FrankRuehl" w:hint="cs"/>
          <w:rtl/>
        </w:rPr>
      </w:pPr>
      <w:r>
        <w:rPr>
          <w:rFonts w:cs="FrankRuehl" w:hint="cs"/>
          <w:sz w:val="26"/>
          <w:rtl/>
          <w:lang w:eastAsia="en-US"/>
        </w:rPr>
        <w:pict>
          <v:shape id="_x0000_s3636" type="#_x0000_t202" style="position:absolute;left:0;text-align:left;margin-left:470.35pt;margin-top:7.1pt;width:1in;height:15.65pt;z-index:251934720"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(9)</w:t>
      </w:r>
      <w:r>
        <w:rPr>
          <w:rStyle w:val="default"/>
          <w:rFonts w:cs="FrankRuehl"/>
          <w:rtl/>
        </w:rPr>
        <w:tab/>
      </w:r>
      <w:r>
        <w:rPr>
          <w:rStyle w:val="default"/>
          <w:rFonts w:cs="FrankRuehl" w:hint="cs"/>
          <w:rtl/>
        </w:rPr>
        <w:t>מי שעובד מדינת ישראל במשכורת או שהוא עובד של רשות מרשויות צה"ל באזור יהודה והשומרון, ועבודתו קשורה בענייני המינהל הנפתי או השלטון המקומי ועלולה להביא לידי סתירה או אי התאמה בין תפקידיו בשירות מדינת ישראל או בשירות רשות מרשויות צה"ל באזור ובין תפקידיו כחבר המועצה;</w:t>
      </w:r>
    </w:p>
    <w:p w:rsidR="0019372E" w:rsidRDefault="0019372E" w:rsidP="0019372E">
      <w:pPr>
        <w:pStyle w:val="P00"/>
        <w:spacing w:before="72"/>
        <w:ind w:left="1021" w:right="1134"/>
        <w:rPr>
          <w:rStyle w:val="default"/>
          <w:rFonts w:cs="FrankRuehl" w:hint="cs"/>
          <w:rtl/>
        </w:rPr>
      </w:pPr>
      <w:r>
        <w:rPr>
          <w:rFonts w:cs="FrankRuehl" w:hint="cs"/>
          <w:sz w:val="26"/>
          <w:rtl/>
          <w:lang w:eastAsia="en-US"/>
        </w:rPr>
        <w:pict>
          <v:shape id="_x0000_s3637" type="#_x0000_t202" style="position:absolute;left:0;text-align:left;margin-left:470.35pt;margin-top:7.1pt;width:1in;height:15.65pt;z-index:251935744" filled="f" stroked="f">
            <v:textbox inset="1mm,0,1mm,0">
              <w:txbxContent>
                <w:p w:rsidR="009C6577" w:rsidRDefault="009C6577" w:rsidP="0019372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(10)</w:t>
      </w:r>
      <w:r>
        <w:rPr>
          <w:rStyle w:val="default"/>
          <w:rFonts w:cs="FrankRuehl"/>
          <w:rtl/>
        </w:rPr>
        <w:tab/>
      </w:r>
      <w:r>
        <w:rPr>
          <w:rStyle w:val="default"/>
          <w:rFonts w:cs="FrankRuehl" w:hint="cs"/>
          <w:rtl/>
        </w:rPr>
        <w:t>מי שעובד במשכורת במועצה מקומית או במועצה אזורית או ברשות מקומית בישראל ועבודתו האמורה עלולה להביא לידי סתירה או אי התאמה בין תפקידיו בשירות המועצה או הרשות המקומית כאמור ובין תפקידיו כחבר המועצה.</w:t>
      </w:r>
    </w:p>
    <w:p w:rsidR="00C97BB8" w:rsidRPr="00C97BB8" w:rsidRDefault="00C97BB8" w:rsidP="00C97BB8">
      <w:pPr>
        <w:pStyle w:val="P00"/>
        <w:spacing w:before="72"/>
        <w:ind w:left="0" w:right="1134"/>
        <w:rPr>
          <w:rStyle w:val="default"/>
          <w:rFonts w:cs="FrankRuehl" w:hint="cs"/>
          <w:rtl/>
        </w:rPr>
      </w:pPr>
      <w:r>
        <w:rPr>
          <w:rFonts w:cs="FrankRuehl" w:hint="cs"/>
          <w:sz w:val="26"/>
          <w:rtl/>
          <w:lang w:eastAsia="en-US"/>
        </w:rPr>
        <w:pict>
          <v:shape id="_x0000_s2878" type="#_x0000_t202" style="position:absolute;left:0;text-align:left;margin-left:470.35pt;margin-top:7.1pt;width:1in;height:18pt;z-index:251547648" filled="f" stroked="f">
            <v:textbox inset="1mm,0,1mm,0">
              <w:txbxContent>
                <w:p w:rsidR="009C6577" w:rsidRDefault="009C6577" w:rsidP="00C97BB8">
                  <w:pPr>
                    <w:spacing w:line="160" w:lineRule="exact"/>
                    <w:rPr>
                      <w:rFonts w:cs="Miriam" w:hint="cs"/>
                      <w:noProof/>
                      <w:sz w:val="18"/>
                      <w:szCs w:val="18"/>
                      <w:rtl/>
                    </w:rPr>
                  </w:pPr>
                  <w:r>
                    <w:rPr>
                      <w:rFonts w:cs="Miriam" w:hint="cs"/>
                      <w:noProof/>
                      <w:sz w:val="18"/>
                      <w:szCs w:val="18"/>
                      <w:rtl/>
                    </w:rPr>
                    <w:t>(תיקון מס' 39) תשנ"א-1990</w:t>
                  </w:r>
                </w:p>
              </w:txbxContent>
            </v:textbox>
          </v:shape>
        </w:pict>
      </w:r>
      <w:r w:rsidRPr="00C97BB8">
        <w:rPr>
          <w:rStyle w:val="default"/>
          <w:rFonts w:cs="FrankRuehl" w:hint="cs"/>
          <w:rtl/>
        </w:rPr>
        <w:tab/>
        <w:t>(ב)</w:t>
      </w:r>
      <w:r w:rsidRPr="00C97BB8">
        <w:rPr>
          <w:rStyle w:val="default"/>
          <w:rFonts w:cs="FrankRuehl" w:hint="cs"/>
          <w:rtl/>
        </w:rPr>
        <w:tab/>
        <w:t xml:space="preserve">המכהן כחבר מועצה והוא פסול לכך, דינו </w:t>
      </w:r>
      <w:r w:rsidRPr="00C97BB8">
        <w:rPr>
          <w:rStyle w:val="default"/>
          <w:rFonts w:cs="FrankRuehl"/>
          <w:rtl/>
        </w:rPr>
        <w:t>–</w:t>
      </w:r>
      <w:r w:rsidRPr="00C97BB8">
        <w:rPr>
          <w:rStyle w:val="default"/>
          <w:rFonts w:cs="FrankRuehl" w:hint="cs"/>
          <w:rtl/>
        </w:rPr>
        <w:t xml:space="preserve"> קנס.</w:t>
      </w:r>
    </w:p>
    <w:p w:rsidR="00C97BB8" w:rsidRPr="00C97BB8" w:rsidRDefault="00C97BB8" w:rsidP="007E2886">
      <w:pPr>
        <w:pStyle w:val="P00"/>
        <w:spacing w:before="72"/>
        <w:ind w:left="0" w:right="1134"/>
        <w:rPr>
          <w:rStyle w:val="default"/>
          <w:rFonts w:cs="FrankRuehl" w:hint="cs"/>
          <w:rtl/>
        </w:rPr>
      </w:pPr>
      <w:r>
        <w:rPr>
          <w:rFonts w:cs="FrankRuehl" w:hint="cs"/>
          <w:sz w:val="26"/>
          <w:rtl/>
          <w:lang w:eastAsia="en-US"/>
        </w:rPr>
        <w:pict>
          <v:shape id="_x0000_s2879" type="#_x0000_t202" style="position:absolute;left:0;text-align:left;margin-left:470.35pt;margin-top:7.1pt;width:1in;height:36.15pt;z-index:251548672" filled="f" stroked="f">
            <v:textbox inset="1mm,0,1mm,0">
              <w:txbxContent>
                <w:p w:rsidR="009C6577" w:rsidRDefault="009C6577" w:rsidP="00C97BB8">
                  <w:pPr>
                    <w:spacing w:line="160" w:lineRule="exact"/>
                    <w:rPr>
                      <w:rFonts w:cs="Miriam" w:hint="cs"/>
                      <w:noProof/>
                      <w:sz w:val="18"/>
                      <w:szCs w:val="18"/>
                      <w:rtl/>
                    </w:rPr>
                  </w:pPr>
                  <w:r>
                    <w:rPr>
                      <w:rFonts w:cs="Miriam" w:hint="cs"/>
                      <w:noProof/>
                      <w:sz w:val="18"/>
                      <w:szCs w:val="18"/>
                      <w:rtl/>
                    </w:rPr>
                    <w:t>(תיקון מס' 39) תשנ"א-1990</w:t>
                  </w:r>
                </w:p>
                <w:p w:rsidR="009C6577" w:rsidRDefault="009C6577" w:rsidP="000D3358">
                  <w:pPr>
                    <w:spacing w:line="160" w:lineRule="exact"/>
                    <w:rPr>
                      <w:rFonts w:cs="Miriam" w:hint="cs"/>
                      <w:noProof/>
                      <w:sz w:val="18"/>
                      <w:szCs w:val="18"/>
                      <w:rtl/>
                    </w:rPr>
                  </w:pPr>
                  <w:r>
                    <w:rPr>
                      <w:rFonts w:cs="Miriam" w:hint="cs"/>
                      <w:noProof/>
                      <w:sz w:val="18"/>
                      <w:szCs w:val="18"/>
                      <w:rtl/>
                    </w:rPr>
                    <w:t>(תיקון מס' 67) תשנ"ח-1997</w:t>
                  </w:r>
                </w:p>
              </w:txbxContent>
            </v:textbox>
          </v:shape>
        </w:pict>
      </w:r>
      <w:r w:rsidRPr="00C97BB8">
        <w:rPr>
          <w:rStyle w:val="default"/>
          <w:rFonts w:cs="FrankRuehl" w:hint="cs"/>
          <w:rtl/>
        </w:rPr>
        <w:tab/>
        <w:t>(ג)</w:t>
      </w:r>
      <w:r w:rsidRPr="00C97BB8">
        <w:rPr>
          <w:rStyle w:val="default"/>
          <w:rFonts w:cs="FrankRuehl" w:hint="cs"/>
          <w:rtl/>
        </w:rPr>
        <w:tab/>
        <w:t>חבר מועצה המכהן בתפקידו כשהוא פסול לכהן כחבר מועצה לפי סעיף זה או שחדל להיות חבר המועצה לפי סעיף 47, יראו את מעשיו בתפקידו כחבר מועצה כאילו נעשו בידי חבר מועצה המכהן כדין.</w:t>
      </w:r>
    </w:p>
    <w:p w:rsidR="009A6C1C" w:rsidRPr="0099458B" w:rsidRDefault="009A6C1C" w:rsidP="00C97BB8">
      <w:pPr>
        <w:pStyle w:val="P00"/>
        <w:spacing w:before="0"/>
        <w:ind w:left="1021" w:right="1134"/>
        <w:rPr>
          <w:rStyle w:val="default"/>
          <w:rFonts w:cs="FrankRuehl" w:hint="cs"/>
          <w:vanish/>
          <w:color w:val="FF0000"/>
          <w:sz w:val="20"/>
          <w:szCs w:val="20"/>
          <w:shd w:val="clear" w:color="auto" w:fill="FFFF99"/>
          <w:rtl/>
        </w:rPr>
      </w:pPr>
      <w:bookmarkStart w:id="159" w:name="Rov870"/>
      <w:r w:rsidRPr="0099458B">
        <w:rPr>
          <w:rStyle w:val="default"/>
          <w:rFonts w:cs="FrankRuehl" w:hint="cs"/>
          <w:vanish/>
          <w:color w:val="FF0000"/>
          <w:sz w:val="20"/>
          <w:szCs w:val="20"/>
          <w:shd w:val="clear" w:color="auto" w:fill="FFFF99"/>
          <w:rtl/>
        </w:rPr>
        <w:t>מיום 20.10.1988</w:t>
      </w:r>
    </w:p>
    <w:p w:rsidR="009A6C1C" w:rsidRPr="0099458B" w:rsidRDefault="009A6C1C" w:rsidP="00C97BB8">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35) תשמ"ט-1988</w:t>
      </w:r>
    </w:p>
    <w:p w:rsidR="009A6C1C" w:rsidRPr="0099458B" w:rsidRDefault="009A6C1C" w:rsidP="00C97BB8">
      <w:pPr>
        <w:pStyle w:val="P0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עובד מדינת ישראל או</w:t>
      </w:r>
      <w:r w:rsidRPr="0099458B">
        <w:rPr>
          <w:rStyle w:val="default"/>
          <w:rFonts w:cs="FrankRuehl" w:hint="cs"/>
          <w:vanish/>
          <w:sz w:val="22"/>
          <w:szCs w:val="22"/>
          <w:shd w:val="clear" w:color="auto" w:fill="FFFF99"/>
          <w:rtl/>
        </w:rPr>
        <w:t xml:space="preserve"> עובד במפקדת האזור או רשות מרשויותיה או ברשות מקומית אחרת במשכורת שעבודתו קשורה בענייני המינהל הנפתי או השלטון המקומי או שעבודתו עלולה להביא לידי סתירה או אי התאמה בין תפקידיו בשירות מפקדת האזור או בשרות הרשות המקומית ובין תפקידיו כחבר מועצה;</w:t>
      </w:r>
    </w:p>
    <w:p w:rsidR="009A6C1C" w:rsidRPr="0099458B" w:rsidRDefault="009A6C1C" w:rsidP="00C97BB8">
      <w:pPr>
        <w:pStyle w:val="P00"/>
        <w:spacing w:before="0"/>
        <w:ind w:left="1021" w:right="1134"/>
        <w:rPr>
          <w:rStyle w:val="default"/>
          <w:rFonts w:cs="FrankRuehl" w:hint="cs"/>
          <w:vanish/>
          <w:sz w:val="20"/>
          <w:szCs w:val="20"/>
          <w:shd w:val="clear" w:color="auto" w:fill="FFFF99"/>
          <w:rtl/>
        </w:rPr>
      </w:pPr>
    </w:p>
    <w:p w:rsidR="0073428A" w:rsidRPr="0099458B" w:rsidRDefault="0073428A" w:rsidP="00C97BB8">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2.1.1990</w:t>
      </w:r>
    </w:p>
    <w:p w:rsidR="0073428A" w:rsidRPr="0099458B" w:rsidRDefault="0073428A" w:rsidP="00C97BB8">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37) תש"ן-1990</w:t>
      </w:r>
    </w:p>
    <w:p w:rsidR="0073428A" w:rsidRPr="0099458B" w:rsidRDefault="0073428A" w:rsidP="00C97BB8">
      <w:pPr>
        <w:pStyle w:val="P0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עובד מדינת ישראל או עובד במפקדת האזור או רשות מרשויותיה או ברשות מקומית אחרת במשכורת שעבודתו קשורה בענייני המינהל הנפתי או השלטון המקומי או שעבודתו עלולה להביא לידי סתירה או אי התאמה בין תפקידיו </w:t>
      </w:r>
      <w:r w:rsidRPr="0099458B">
        <w:rPr>
          <w:rStyle w:val="default"/>
          <w:rFonts w:cs="FrankRuehl" w:hint="cs"/>
          <w:vanish/>
          <w:sz w:val="22"/>
          <w:szCs w:val="22"/>
          <w:u w:val="single"/>
          <w:shd w:val="clear" w:color="auto" w:fill="FFFF99"/>
          <w:rtl/>
        </w:rPr>
        <w:t>בשירות המדינה,</w:t>
      </w:r>
      <w:r w:rsidRPr="0099458B">
        <w:rPr>
          <w:rStyle w:val="default"/>
          <w:rFonts w:cs="FrankRuehl" w:hint="cs"/>
          <w:vanish/>
          <w:sz w:val="22"/>
          <w:szCs w:val="22"/>
          <w:shd w:val="clear" w:color="auto" w:fill="FFFF99"/>
          <w:rtl/>
        </w:rPr>
        <w:t xml:space="preserve"> בשירות מפקדת האזור או בשרות הרשות המקומית ובין תפקידיו כחבר מועצה;</w:t>
      </w:r>
    </w:p>
    <w:p w:rsidR="00C97BB8" w:rsidRPr="0099458B" w:rsidRDefault="00C97BB8" w:rsidP="00C97BB8">
      <w:pPr>
        <w:pStyle w:val="P00"/>
        <w:spacing w:before="0"/>
        <w:ind w:left="0" w:right="1134"/>
        <w:rPr>
          <w:rStyle w:val="default"/>
          <w:rFonts w:cs="FrankRuehl" w:hint="cs"/>
          <w:vanish/>
          <w:sz w:val="20"/>
          <w:szCs w:val="20"/>
          <w:shd w:val="clear" w:color="auto" w:fill="FFFF99"/>
          <w:rtl/>
        </w:rPr>
      </w:pPr>
    </w:p>
    <w:p w:rsidR="00C97BB8" w:rsidRPr="0099458B" w:rsidRDefault="00C97BB8" w:rsidP="00C97BB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30.9.1990</w:t>
      </w:r>
    </w:p>
    <w:p w:rsidR="00C97BB8" w:rsidRPr="0099458B" w:rsidRDefault="00C97BB8" w:rsidP="00C97BB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C97BB8" w:rsidRPr="0099458B" w:rsidRDefault="00C97BB8" w:rsidP="00C97BB8">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21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 xml:space="preserve">ואלה פסולים לכהן כחברי המועצה </w:t>
      </w:r>
      <w:r w:rsidRPr="0099458B">
        <w:rPr>
          <w:rStyle w:val="default"/>
          <w:rFonts w:cs="FrankRuehl"/>
          <w:vanish/>
          <w:sz w:val="22"/>
          <w:szCs w:val="22"/>
          <w:shd w:val="clear" w:color="auto" w:fill="FFFF99"/>
          <w:rtl/>
        </w:rPr>
        <w:t>–</w:t>
      </w:r>
    </w:p>
    <w:p w:rsidR="00C97BB8" w:rsidRPr="0099458B" w:rsidRDefault="00C97BB8" w:rsidP="00C97BB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מי שמקום מגוריו הקבוע חדל להיות בתחום הישוב שמטעמו מתמנה או נבחר;</w:t>
      </w:r>
    </w:p>
    <w:p w:rsidR="00C97BB8" w:rsidRPr="0099458B" w:rsidRDefault="00C97BB8" w:rsidP="00C97BB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עובד במשכורת באותה מועצה;</w:t>
      </w:r>
    </w:p>
    <w:p w:rsidR="00C97BB8" w:rsidRPr="0099458B" w:rsidRDefault="00C97BB8" w:rsidP="00C97BB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בענייני המינהל הנפתי או השלטון המקומי או שעבודתו עלולה להביא לידי סתירה או אי התאמה בין תפקידיו בשירות המדינה, בשירות מפקדת האזור או בשרות הרשות המקומית ובין תפקידיו כחבר מועצה;</w:t>
      </w:r>
    </w:p>
    <w:p w:rsidR="00C97BB8" w:rsidRPr="0099458B" w:rsidRDefault="00C97BB8" w:rsidP="00C97BB8">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שוטר;</w:t>
      </w:r>
    </w:p>
    <w:p w:rsidR="00C97BB8" w:rsidRPr="0099458B" w:rsidRDefault="00C97BB8" w:rsidP="00C97BB8">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חולה נפש;</w:t>
      </w:r>
    </w:p>
    <w:p w:rsidR="00C97BB8" w:rsidRPr="0099458B" w:rsidRDefault="00C97BB8" w:rsidP="00C97BB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hint="cs"/>
          <w:strike/>
          <w:vanish/>
          <w:sz w:val="22"/>
          <w:szCs w:val="22"/>
          <w:shd w:val="clear" w:color="auto" w:fill="FFFF99"/>
          <w:rtl/>
        </w:rPr>
        <w:tab/>
        <w:t>מי שחוייב בדין, בפסק דין סופי של בית משפט מוסמך על עבירה שיש עימה קלון, תוך חמש השנים הקודמות ליום בו היה לחבר המועצה, או שחוייב בדין כאמור לאחר שהיה לחבר המועצה.</w:t>
      </w:r>
    </w:p>
    <w:p w:rsidR="00C97BB8" w:rsidRPr="0099458B" w:rsidRDefault="00C97BB8" w:rsidP="00C97BB8">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hint="cs"/>
          <w:vanish/>
          <w:sz w:val="22"/>
          <w:szCs w:val="22"/>
          <w:u w:val="single"/>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הדרוזיים, התשכ"ב-1962, כפי תקפם בישראל;</w:t>
      </w:r>
    </w:p>
    <w:p w:rsidR="00C97BB8" w:rsidRPr="0099458B" w:rsidRDefault="00C97BB8" w:rsidP="00C97BB8">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(5)</w:t>
      </w:r>
      <w:r w:rsidRPr="0099458B">
        <w:rPr>
          <w:rStyle w:val="default"/>
          <w:rFonts w:cs="FrankRuehl" w:hint="cs"/>
          <w:vanish/>
          <w:sz w:val="22"/>
          <w:szCs w:val="22"/>
          <w:u w:val="single"/>
          <w:shd w:val="clear" w:color="auto" w:fill="FFFF99"/>
          <w:rtl/>
        </w:rPr>
        <w:tab/>
        <w:t xml:space="preserve">מי שחוייב בדין, בפסק דין סופי של בית משפט מוסמך על עבירה שיש עימה קלון, תוך חמש השנים שקדמו ליום הגשת רשימת המועמדים הכוללת את שמוף או לאחר מכן; או אם חוייב כאמור לפני למעלה מחמש שנים מיום הגשת רשימת המועמדים הכוללת את שמו, והוטל עליו עונש מאסר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טרם סיים לשאת את עונשו לפני היום האמור ואולם אם הוטל עליו עונש מאסר של שנה ומעלה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עברו שש שנים לפחות מיום שגמר לרצות את עונש המאסר;</w:t>
      </w:r>
    </w:p>
    <w:p w:rsidR="00C97BB8" w:rsidRPr="0099458B" w:rsidRDefault="00C97BB8" w:rsidP="00C97BB8">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(6)</w:t>
      </w:r>
      <w:r w:rsidRPr="0099458B">
        <w:rPr>
          <w:rStyle w:val="default"/>
          <w:rFonts w:cs="FrankRuehl" w:hint="cs"/>
          <w:vanish/>
          <w:sz w:val="22"/>
          <w:szCs w:val="22"/>
          <w:u w:val="single"/>
          <w:shd w:val="clear" w:color="auto" w:fill="FFFF99"/>
          <w:rtl/>
        </w:rPr>
        <w:tab/>
        <w:t>מי שהוכרז כפסול דין לפי סעיף 8 לחוק הכשרות המשפטית והאפוטרופסות, התשכ"ב-1962, כפי תוקפו בישראל;</w:t>
      </w:r>
    </w:p>
    <w:p w:rsidR="00C97BB8" w:rsidRPr="0099458B" w:rsidRDefault="00C97BB8" w:rsidP="00C97BB8">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(7)</w:t>
      </w:r>
      <w:r w:rsidRPr="0099458B">
        <w:rPr>
          <w:rStyle w:val="default"/>
          <w:rFonts w:cs="FrankRuehl" w:hint="cs"/>
          <w:vanish/>
          <w:sz w:val="22"/>
          <w:szCs w:val="22"/>
          <w:u w:val="single"/>
          <w:shd w:val="clear" w:color="auto" w:fill="FFFF99"/>
          <w:rtl/>
        </w:rPr>
        <w:tab/>
        <w:t xml:space="preserve">מי שהוכרז כפושט רגל לפי פקודת פשיטת הרגל (נוסח חדש), התש"מ-1980, כפי תוקפו בישראל, ואם ניתן לו צו הפטר לפי הפקודה האמורה או צו המבטל את ההכרזה משום שחובותיו שולמו במלואן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אם טרם עברו שנתיים ממועד תחילתו של צו כאמור;</w:t>
      </w:r>
    </w:p>
    <w:p w:rsidR="00C97BB8" w:rsidRPr="0099458B" w:rsidRDefault="00C97BB8" w:rsidP="00C97BB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(8)</w:t>
      </w:r>
      <w:r w:rsidRPr="0099458B">
        <w:rPr>
          <w:rStyle w:val="default"/>
          <w:rFonts w:cs="FrankRuehl" w:hint="cs"/>
          <w:vanish/>
          <w:sz w:val="22"/>
          <w:szCs w:val="22"/>
          <w:u w:val="single"/>
          <w:shd w:val="clear" w:color="auto" w:fill="FFFF99"/>
          <w:rtl/>
        </w:rPr>
        <w:tab/>
        <w:t>מי שארעו בו, לאחר שנבחר, אחת מעילות הפסול המנויות בפסקאות (1) עד (7).</w:t>
      </w:r>
    </w:p>
    <w:p w:rsidR="00C97BB8" w:rsidRPr="0099458B" w:rsidRDefault="00C97BB8" w:rsidP="00C97BB8">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 xml:space="preserve">המכהן כחבר מועצה והוא פסול לכך, דינו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קנס.</w:t>
      </w:r>
    </w:p>
    <w:p w:rsidR="00C97BB8" w:rsidRPr="0099458B" w:rsidRDefault="00C97BB8" w:rsidP="00C97BB8">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חבר מועצה המכהן בתפקידו כשהוא פסול לכהן כחבר מועצה לפי סעיף זה או שחדל להיות חבר המועצה לפי סעיף 47, יראו את מעשיו בתפקידו כחבר מועצה כאילו נעשו בידי חבר מועצה המכהן כדין.</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ואלה פסולים לכהן כחברי המועצה </w:t>
      </w:r>
      <w:r w:rsidRPr="0099458B">
        <w:rPr>
          <w:rStyle w:val="default"/>
          <w:rFonts w:cs="FrankRuehl"/>
          <w:vanish/>
          <w:sz w:val="22"/>
          <w:szCs w:val="22"/>
          <w:shd w:val="clear" w:color="auto" w:fill="FFFF99"/>
          <w:rtl/>
        </w:rPr>
        <w:t>–</w:t>
      </w:r>
    </w:p>
    <w:p w:rsidR="0084191C" w:rsidRPr="0099458B" w:rsidRDefault="0084191C" w:rsidP="0084191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מי שמקום מגוריו הקבוע חדל להיות </w:t>
      </w:r>
      <w:r w:rsidRPr="0099458B">
        <w:rPr>
          <w:rStyle w:val="default"/>
          <w:rFonts w:cs="FrankRuehl" w:hint="cs"/>
          <w:strike/>
          <w:vanish/>
          <w:sz w:val="22"/>
          <w:szCs w:val="22"/>
          <w:shd w:val="clear" w:color="auto" w:fill="FFFF99"/>
          <w:rtl/>
        </w:rPr>
        <w:t>בתחום הישוב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בתחום אזור הבחירה</w:t>
      </w:r>
      <w:r w:rsidRPr="0099458B">
        <w:rPr>
          <w:rStyle w:val="default"/>
          <w:rFonts w:cs="FrankRuehl" w:hint="cs"/>
          <w:vanish/>
          <w:sz w:val="22"/>
          <w:szCs w:val="22"/>
          <w:shd w:val="clear" w:color="auto" w:fill="FFFF99"/>
          <w:rtl/>
        </w:rPr>
        <w:t xml:space="preserve"> שמטעמו מתמנה או נבחר;</w:t>
      </w:r>
    </w:p>
    <w:p w:rsidR="00863346" w:rsidRPr="0099458B" w:rsidRDefault="00863346" w:rsidP="00863346">
      <w:pPr>
        <w:pStyle w:val="P00"/>
        <w:spacing w:before="0"/>
        <w:ind w:left="0" w:right="1134"/>
        <w:rPr>
          <w:rStyle w:val="default"/>
          <w:rFonts w:cs="FrankRuehl" w:hint="cs"/>
          <w:vanish/>
          <w:sz w:val="20"/>
          <w:szCs w:val="20"/>
          <w:shd w:val="clear" w:color="auto" w:fill="FFFF99"/>
          <w:rtl/>
        </w:rPr>
      </w:pPr>
    </w:p>
    <w:p w:rsidR="00863346" w:rsidRPr="0099458B" w:rsidRDefault="00863346" w:rsidP="0086334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11.12.1997</w:t>
      </w:r>
    </w:p>
    <w:p w:rsidR="00863346" w:rsidRPr="0099458B" w:rsidRDefault="00863346" w:rsidP="0086334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67) תשנ"ח-1997</w:t>
      </w:r>
    </w:p>
    <w:p w:rsidR="00863346" w:rsidRPr="0099458B" w:rsidRDefault="00863346" w:rsidP="0086334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21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ואלה פסולים לכהן כחברי המועצה </w:t>
      </w:r>
      <w:r w:rsidRPr="0099458B">
        <w:rPr>
          <w:rStyle w:val="default"/>
          <w:rFonts w:cs="FrankRuehl"/>
          <w:vanish/>
          <w:sz w:val="22"/>
          <w:szCs w:val="22"/>
          <w:shd w:val="clear" w:color="auto" w:fill="FFFF99"/>
          <w:rtl/>
        </w:rPr>
        <w:t>–</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מי שמקום מגוריו הקבוע חדל להיות בתחום אזור הבחירה שמטעמו מתמנה או נבחר;</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עובד במשכורת באותה מועצה;</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בענייני המינהל הנפתי או השלטון המקומי או שעבודתו עלולה להביא לידי סתירה או אי התאמה בין תפקידיו בשירות המדינה, בשירות מפקדת האזור או בשרות הרשות המקומית ובין תפקידיו כחבר מועצה;</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הדרוזיים, התשכ"ב-1962, כפי תקפם בישראל;</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(5)</w:t>
      </w:r>
      <w:r w:rsidRPr="0099458B">
        <w:rPr>
          <w:rStyle w:val="default"/>
          <w:rFonts w:cs="FrankRuehl" w:hint="cs"/>
          <w:vanish/>
          <w:sz w:val="22"/>
          <w:szCs w:val="22"/>
          <w:shd w:val="clear" w:color="auto" w:fill="FFFF99"/>
          <w:rtl/>
        </w:rPr>
        <w:tab/>
        <w:t xml:space="preserve">מי שחוייב בדין, בפסק דין סופי של בית משפט מוסמך על עבירה שיש עימה קלון, תוך חמש השנים שקדמו ליום הגשת רשימת המועמדים הכוללת את שמוף או לאחר מכן; או אם חוייב כאמור לפני למעלה מחמש שנים מיום הגשת רשימת המועמדים הכוללת את שמו, והוטל עליו עונש מאסר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טרם סיים לשאת את עונשו לפני היום האמור ואולם אם הוטל עליו עונש מאסר של שנה ומעלה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עברו שש שנים לפחות מיום שגמר לרצות את עונש המאסר;</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w:t>
      </w:r>
      <w:r w:rsidRPr="0099458B">
        <w:rPr>
          <w:rStyle w:val="default"/>
          <w:rFonts w:cs="FrankRuehl" w:hint="cs"/>
          <w:vanish/>
          <w:sz w:val="22"/>
          <w:szCs w:val="22"/>
          <w:shd w:val="clear" w:color="auto" w:fill="FFFF99"/>
          <w:rtl/>
        </w:rPr>
        <w:tab/>
        <w:t>מי שהוכרז כפסול דין לפי סעיף 8 לחוק הכשרות המשפטית והאפוטרופסות, התשכ"ב-1962, כפי תוקפו בישראל;</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(7)</w:t>
      </w:r>
      <w:r w:rsidRPr="0099458B">
        <w:rPr>
          <w:rStyle w:val="default"/>
          <w:rFonts w:cs="FrankRuehl" w:hint="cs"/>
          <w:vanish/>
          <w:sz w:val="22"/>
          <w:szCs w:val="22"/>
          <w:shd w:val="clear" w:color="auto" w:fill="FFFF99"/>
          <w:rtl/>
        </w:rPr>
        <w:tab/>
        <w:t xml:space="preserve">מי שהוכרז כפושט רגל לפי פקודת פשיטת הרגל (נוסח חדש), התש"מ-1980, כפי תוקפו בישראל, ואם ניתן לו צו הפטר לפי הפקודה האמורה או צו המבטל את ההכרזה משום שחובותיו שולמו במלואן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אם טרם עברו שנתיים ממועד תחילתו של צו כאמור;</w:t>
      </w:r>
    </w:p>
    <w:p w:rsidR="00863346" w:rsidRPr="0099458B" w:rsidRDefault="00863346" w:rsidP="00863346">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(8)</w:t>
      </w:r>
      <w:r w:rsidRPr="0099458B">
        <w:rPr>
          <w:rStyle w:val="default"/>
          <w:rFonts w:cs="FrankRuehl" w:hint="cs"/>
          <w:vanish/>
          <w:sz w:val="22"/>
          <w:szCs w:val="22"/>
          <w:u w:val="single"/>
          <w:shd w:val="clear" w:color="auto" w:fill="FFFF99"/>
          <w:rtl/>
        </w:rPr>
        <w:tab/>
        <w:t>מי שנבחר כחבר כנסת על פי חוק הבחירות לכנסת ולראש הממשלה [נוסח משולב], התשכ"ט-1969, כפי תוקפו בישראל מעת לעת;</w:t>
      </w:r>
    </w:p>
    <w:p w:rsidR="00863346" w:rsidRPr="0099458B" w:rsidRDefault="00863346" w:rsidP="0086334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(8)</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(9)</w:t>
      </w:r>
      <w:r w:rsidRPr="0099458B">
        <w:rPr>
          <w:rStyle w:val="default"/>
          <w:rFonts w:cs="FrankRuehl" w:hint="cs"/>
          <w:vanish/>
          <w:sz w:val="22"/>
          <w:szCs w:val="22"/>
          <w:shd w:val="clear" w:color="auto" w:fill="FFFF99"/>
          <w:rtl/>
        </w:rPr>
        <w:t xml:space="preserve"> מי שארעו בו, לאחר שנבחר, אחת מעילות הפסול המנויות </w:t>
      </w:r>
      <w:r w:rsidRPr="0099458B">
        <w:rPr>
          <w:rStyle w:val="default"/>
          <w:rFonts w:cs="FrankRuehl" w:hint="cs"/>
          <w:strike/>
          <w:vanish/>
          <w:sz w:val="22"/>
          <w:szCs w:val="22"/>
          <w:shd w:val="clear" w:color="auto" w:fill="FFFF99"/>
          <w:rtl/>
        </w:rPr>
        <w:t>בפסקאות (1) עד (7)</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בפסקאות (1) עד (8)</w:t>
      </w:r>
      <w:r w:rsidRPr="0099458B">
        <w:rPr>
          <w:rStyle w:val="default"/>
          <w:rFonts w:cs="FrankRuehl" w:hint="cs"/>
          <w:vanish/>
          <w:sz w:val="22"/>
          <w:szCs w:val="22"/>
          <w:shd w:val="clear" w:color="auto" w:fill="FFFF99"/>
          <w:rtl/>
        </w:rPr>
        <w:t>.</w:t>
      </w:r>
    </w:p>
    <w:p w:rsidR="00863346" w:rsidRPr="0099458B" w:rsidRDefault="00863346" w:rsidP="00863346">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המכהן כחבר מועצה והוא פסול לכך, דינו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w:t>
      </w:r>
    </w:p>
    <w:p w:rsidR="00863346" w:rsidRPr="0099458B" w:rsidRDefault="00863346" w:rsidP="00863346">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חבר מועצה המכהן בתפקידו כשהוא פסול לכהן כחבר מועצה לפי סעיף זה או שחדל להיות חבר המועצה לפי סעיף 47, יראו את מעשיו בתפקידו כחבר מועצה כאילו נעשו בידי חבר מועצה המכהן כדין</w:t>
      </w:r>
      <w:r w:rsidRPr="0099458B">
        <w:rPr>
          <w:rStyle w:val="default"/>
          <w:rFonts w:cs="FrankRuehl" w:hint="cs"/>
          <w:vanish/>
          <w:sz w:val="22"/>
          <w:szCs w:val="22"/>
          <w:u w:val="single"/>
          <w:shd w:val="clear" w:color="auto" w:fill="FFFF99"/>
          <w:rtl/>
        </w:rPr>
        <w:t>, למעט מי שפסול לכהן לפי סעיף קטן (א)(8)</w:t>
      </w:r>
      <w:r w:rsidRPr="0099458B">
        <w:rPr>
          <w:rStyle w:val="default"/>
          <w:rFonts w:cs="FrankRuehl" w:hint="cs"/>
          <w:vanish/>
          <w:sz w:val="22"/>
          <w:szCs w:val="22"/>
          <w:shd w:val="clear" w:color="auto" w:fill="FFFF99"/>
          <w:rtl/>
        </w:rPr>
        <w:t>.</w:t>
      </w:r>
    </w:p>
    <w:p w:rsidR="00EA11E4" w:rsidRPr="0099458B" w:rsidRDefault="00EA11E4" w:rsidP="00EA11E4">
      <w:pPr>
        <w:pStyle w:val="P00"/>
        <w:spacing w:before="0"/>
        <w:ind w:left="0" w:right="1134"/>
        <w:rPr>
          <w:rStyle w:val="default"/>
          <w:rFonts w:cs="FrankRuehl" w:hint="cs"/>
          <w:vanish/>
          <w:sz w:val="20"/>
          <w:szCs w:val="20"/>
          <w:shd w:val="clear" w:color="auto" w:fill="FFFF99"/>
          <w:rtl/>
        </w:rPr>
      </w:pPr>
    </w:p>
    <w:p w:rsidR="00EA11E4" w:rsidRPr="0099458B" w:rsidRDefault="00EA11E4" w:rsidP="00EA11E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EA11E4" w:rsidRPr="0099458B" w:rsidRDefault="00EA11E4" w:rsidP="00EA11E4">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EA11E4" w:rsidRPr="0099458B" w:rsidRDefault="00EA11E4" w:rsidP="00EA11E4">
      <w:pPr>
        <w:pStyle w:val="P00"/>
        <w:ind w:left="0" w:right="1134"/>
        <w:rPr>
          <w:rStyle w:val="default"/>
          <w:rFonts w:cs="FrankRuehl" w:hint="cs"/>
          <w:strike/>
          <w:vanish/>
          <w:sz w:val="22"/>
          <w:szCs w:val="22"/>
          <w:shd w:val="clear" w:color="auto" w:fill="FFFF99"/>
          <w:rtl/>
        </w:rPr>
      </w:pPr>
      <w:r w:rsidRPr="0099458B">
        <w:rPr>
          <w:rStyle w:val="big-number"/>
          <w:rFonts w:cs="FrankRuehl" w:hint="cs"/>
          <w:vanish/>
          <w:sz w:val="22"/>
          <w:szCs w:val="22"/>
          <w:shd w:val="clear" w:color="auto" w:fill="FFFF99"/>
          <w:rtl/>
        </w:rPr>
        <w:t>21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ואלה פסולים לכהן כחברי המועצה </w:t>
      </w:r>
      <w:r w:rsidRPr="0099458B">
        <w:rPr>
          <w:rStyle w:val="default"/>
          <w:rFonts w:cs="FrankRuehl"/>
          <w:strike/>
          <w:vanish/>
          <w:sz w:val="22"/>
          <w:szCs w:val="22"/>
          <w:shd w:val="clear" w:color="auto" w:fill="FFFF99"/>
          <w:rtl/>
        </w:rPr>
        <w:t>–</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מי שמקום מגוריו הקבוע חדל להיות בתחום אזור הבחירה שמטעמו מתמנה או נבחר;</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עובד במשכורת באותה מועצה;</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עובד מדינת ישראל או עובד במפקדת האזור או רשות מרשויותיה או ברשות מקומית אחרת במשכורת שעבודתו קשורה בענייני המינהל הנפתי או השלטון המקומי או שעבודתו עלולה להביא לידי סתירה או אי התאמה בין תפקידיו בשירות המדינה, בשירות מפקדת האזור או בשרות הרשות המקומית ובין תפקידיו כחבר מועצה;</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הדרוזיים, התשכ"ב-1962, כפי תקפם בישראל;</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 xml:space="preserve">מי שחוייב בדין, בפסק דין סופי של בית משפט מוסמך על עבירה שיש עימה קלון, תוך חמש השנים שקדמו ליום הגשת רשימת המועמדים הכוללת את שמוף או לאחר מכן; או אם חוייב כאמור לפני למעלה מחמש שנים מיום הגשת רשימת המועמדים הכוללת את שמו, והוטל עליו עונש מאסר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טרם סיים לשאת את עונשו לפני היום האמור ואולם אם הוטל עליו עונש מאסר של שנה ומעלה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עברו שש שנים לפחות מיום שגמר לרצות את עונש המאסר;</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(6)</w:t>
      </w:r>
      <w:r w:rsidRPr="0099458B">
        <w:rPr>
          <w:rStyle w:val="default"/>
          <w:rFonts w:cs="FrankRuehl" w:hint="cs"/>
          <w:strike/>
          <w:vanish/>
          <w:sz w:val="22"/>
          <w:szCs w:val="22"/>
          <w:shd w:val="clear" w:color="auto" w:fill="FFFF99"/>
          <w:rtl/>
        </w:rPr>
        <w:tab/>
        <w:t>מי שהוכרז כפסול דין לפי סעיף 8 לחוק הכשרות המשפטית והאפוטרופסות, התשכ"ב-1962, כפי תוקפו בישראל;</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(7)</w:t>
      </w:r>
      <w:r w:rsidRPr="0099458B">
        <w:rPr>
          <w:rStyle w:val="default"/>
          <w:rFonts w:cs="FrankRuehl" w:hint="cs"/>
          <w:strike/>
          <w:vanish/>
          <w:sz w:val="22"/>
          <w:szCs w:val="22"/>
          <w:shd w:val="clear" w:color="auto" w:fill="FFFF99"/>
          <w:rtl/>
        </w:rPr>
        <w:tab/>
        <w:t xml:space="preserve">מי שהוכרז כפושט רגל לפי פקודת פשיטת הרגל (נוסח חדש), התש"מ-1980, כפי תוקפו בישראל, ואם ניתן לו צו הפטר לפי הפקודה האמורה או צו המבטל את ההכרזה משום שחובותיו שולמו במלואן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אם טרם עברו שנתיים ממועד תחילתו של צו כאמור;</w:t>
      </w:r>
    </w:p>
    <w:p w:rsidR="00EA11E4" w:rsidRPr="0099458B" w:rsidRDefault="00EA11E4" w:rsidP="00EA11E4">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(8)</w:t>
      </w:r>
      <w:r w:rsidRPr="0099458B">
        <w:rPr>
          <w:rStyle w:val="default"/>
          <w:rFonts w:cs="FrankRuehl" w:hint="cs"/>
          <w:strike/>
          <w:vanish/>
          <w:sz w:val="22"/>
          <w:szCs w:val="22"/>
          <w:shd w:val="clear" w:color="auto" w:fill="FFFF99"/>
          <w:rtl/>
        </w:rPr>
        <w:tab/>
        <w:t>מי שנבחר כחבר כנסת על פי חוק הבחירות לכנסת ולראש הממשלה [נוסח משולב], התשכ"ט-1969, כפי תוקפו בישראל מעת לעת;</w:t>
      </w:r>
    </w:p>
    <w:p w:rsidR="00EA11E4" w:rsidRPr="0099458B" w:rsidRDefault="00EA11E4" w:rsidP="00EA11E4">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(9)</w:t>
      </w:r>
      <w:r w:rsidRPr="0099458B">
        <w:rPr>
          <w:rStyle w:val="default"/>
          <w:rFonts w:cs="FrankRuehl" w:hint="cs"/>
          <w:strike/>
          <w:vanish/>
          <w:sz w:val="22"/>
          <w:szCs w:val="22"/>
          <w:shd w:val="clear" w:color="auto" w:fill="FFFF99"/>
          <w:rtl/>
        </w:rPr>
        <w:tab/>
        <w:t>מי שארעו בו, לאחר שנבחר, אחת מעילות הפסול המנויות בפסקאות (1) עד (8).</w:t>
      </w:r>
    </w:p>
    <w:p w:rsidR="00EA11E4" w:rsidRPr="0099458B" w:rsidRDefault="00EA11E4" w:rsidP="00EA11E4">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אלה פסולים לכהן כחברי מועצה:</w:t>
      </w:r>
    </w:p>
    <w:p w:rsidR="00EA11E4" w:rsidRPr="0099458B" w:rsidRDefault="00EA11E4" w:rsidP="007E2886">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מי שלא היה זכאי לכתחילה להיכלל ברשימת מועמדים ולהיבחר ולחבר מועצה בהתאם לאמור בסעיף 10, או שלאחר שנבחר השתנו לגביו הנסיבות כך ששוב אין מתקיימות בו כל דרישות הזכאות להיות מועמד המפורטות בסעיף 10;</w:t>
      </w:r>
    </w:p>
    <w:p w:rsidR="00EA11E4" w:rsidRPr="0099458B" w:rsidRDefault="00EA11E4" w:rsidP="007E2886">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r>
      <w:r w:rsidR="006546D6" w:rsidRPr="0099458B">
        <w:rPr>
          <w:rStyle w:val="default"/>
          <w:rFonts w:cs="FrankRuehl" w:hint="cs"/>
          <w:vanish/>
          <w:sz w:val="22"/>
          <w:szCs w:val="22"/>
          <w:u w:val="single"/>
          <w:shd w:val="clear" w:color="auto" w:fill="FFFF99"/>
          <w:rtl/>
        </w:rPr>
        <w:t>מי שהורשע בפסק דין שנהיה סופי לאחר שהחל לכהן כחבר המועצה, בין אם העבירה נעברה או ההרשעה היתה בזמן שכיהן כחבר המועצה ובין אם לפני שהחל לכהן כחבר המועצה, וקבע בית המשפט כי יש עם העבירה שבה הורשע משום קלון;</w:t>
      </w:r>
    </w:p>
    <w:p w:rsidR="007E2886" w:rsidRPr="0099458B" w:rsidRDefault="007E2886" w:rsidP="007E2886">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מי שנידון למאסר כאמור בסעיף 10(ב) ולא הצהיר אמת או לא הגיש הודעה או בקשה לפי הוראות סעיף 1/10;</w:t>
      </w:r>
    </w:p>
    <w:p w:rsidR="007E2886" w:rsidRPr="0099458B" w:rsidRDefault="007E2886" w:rsidP="007E288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hint="cs"/>
          <w:vanish/>
          <w:sz w:val="22"/>
          <w:szCs w:val="22"/>
          <w:u w:val="single"/>
          <w:shd w:val="clear" w:color="auto" w:fill="FFFF99"/>
          <w:rtl/>
        </w:rPr>
        <w:tab/>
        <w:t>מי שנבחר כחבר כנסת על פי חוק הבחירות לכנסת [נוסח משולב], התשכ"ט-1969, כפי תוקפו בישראל מעת לעת.</w:t>
      </w:r>
    </w:p>
    <w:p w:rsidR="00EA11E4" w:rsidRPr="0099458B" w:rsidRDefault="00EA11E4" w:rsidP="00EA11E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המכהן כחבר מועצה והוא פסול לכך, דינו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w:t>
      </w:r>
    </w:p>
    <w:p w:rsidR="00EA11E4" w:rsidRPr="0099458B" w:rsidRDefault="00EA11E4" w:rsidP="00EA11E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חבר מועצה המכהן בתפקידו כשהוא פסול לכהן כחבר מועצה לפי סעיף זה או שחדל להיות חבר המועצה לפי סעיף 47, יראו את מעשיו בתפקידו כחבר מועצה כאילו נעשו בידי חבר מועצה המכהן כדין</w:t>
      </w:r>
      <w:r w:rsidRPr="0099458B">
        <w:rPr>
          <w:rStyle w:val="default"/>
          <w:rFonts w:cs="FrankRuehl" w:hint="cs"/>
          <w:strike/>
          <w:vanish/>
          <w:sz w:val="22"/>
          <w:szCs w:val="22"/>
          <w:shd w:val="clear" w:color="auto" w:fill="FFFF99"/>
          <w:rtl/>
        </w:rPr>
        <w:t>, למעט מי שפסול לכהן לפי סעיף קטן (א)(8)</w:t>
      </w:r>
      <w:r w:rsidRPr="0099458B">
        <w:rPr>
          <w:rStyle w:val="default"/>
          <w:rFonts w:cs="FrankRuehl" w:hint="cs"/>
          <w:vanish/>
          <w:sz w:val="22"/>
          <w:szCs w:val="22"/>
          <w:shd w:val="clear" w:color="auto" w:fill="FFFF99"/>
          <w:rtl/>
        </w:rPr>
        <w:t>.</w:t>
      </w:r>
    </w:p>
    <w:p w:rsidR="0097291F" w:rsidRPr="0099458B" w:rsidRDefault="0097291F" w:rsidP="00EA11E4">
      <w:pPr>
        <w:pStyle w:val="P00"/>
        <w:spacing w:before="0"/>
        <w:ind w:left="0" w:right="1134"/>
        <w:rPr>
          <w:rStyle w:val="default"/>
          <w:rFonts w:cs="FrankRuehl" w:hint="cs"/>
          <w:vanish/>
          <w:sz w:val="20"/>
          <w:szCs w:val="20"/>
          <w:shd w:val="clear" w:color="auto" w:fill="FFFF99"/>
          <w:rtl/>
        </w:rPr>
      </w:pPr>
    </w:p>
    <w:p w:rsidR="00ED7AC8" w:rsidRPr="0099458B" w:rsidRDefault="00ED7AC8" w:rsidP="00ED7AC8">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6.4.2008</w:t>
      </w:r>
    </w:p>
    <w:p w:rsidR="00ED7AC8" w:rsidRPr="0099458B" w:rsidRDefault="00ED7AC8" w:rsidP="00ED7AC8">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109) תשס"ח-2008</w:t>
      </w:r>
    </w:p>
    <w:p w:rsidR="00ED7AC8" w:rsidRPr="0099458B" w:rsidRDefault="00ED7AC8" w:rsidP="00ED7AC8">
      <w:pPr>
        <w:pStyle w:val="P00"/>
        <w:spacing w:before="0"/>
        <w:ind w:left="1021" w:right="1134"/>
        <w:rPr>
          <w:rStyle w:val="default"/>
          <w:rFonts w:cs="FrankRuehl" w:hint="cs"/>
          <w:vanish/>
          <w:sz w:val="20"/>
          <w:szCs w:val="20"/>
          <w:shd w:val="clear" w:color="auto" w:fill="FFFF99"/>
          <w:rtl/>
        </w:rPr>
      </w:pPr>
      <w:hyperlink r:id="rId41"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5209</w:t>
      </w:r>
    </w:p>
    <w:p w:rsidR="00A14B1F" w:rsidRPr="0099458B" w:rsidRDefault="00A14B1F" w:rsidP="00ED7AC8">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פסקה 21(א)(5)</w:t>
      </w:r>
    </w:p>
    <w:p w:rsidR="00A14B1F" w:rsidRPr="0099458B" w:rsidRDefault="00A14B1F" w:rsidP="00ED7AC8">
      <w:pPr>
        <w:pStyle w:val="P00"/>
        <w:spacing w:before="0"/>
        <w:ind w:left="1021" w:right="1134"/>
        <w:rPr>
          <w:rStyle w:val="default"/>
          <w:rFonts w:cs="FrankRuehl" w:hint="cs"/>
          <w:vanish/>
          <w:sz w:val="20"/>
          <w:szCs w:val="20"/>
          <w:shd w:val="clear" w:color="auto" w:fill="FFFF99"/>
          <w:rtl/>
        </w:rPr>
      </w:pPr>
    </w:p>
    <w:p w:rsidR="00A14B1F" w:rsidRPr="0099458B" w:rsidRDefault="00A14B1F" w:rsidP="00ED7AC8">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22.12.2010</w:t>
      </w:r>
    </w:p>
    <w:p w:rsidR="00A14B1F" w:rsidRPr="0099458B" w:rsidRDefault="00A14B1F" w:rsidP="00ED7AC8">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121) תשע"א-2010</w:t>
      </w:r>
    </w:p>
    <w:p w:rsidR="008D73EB" w:rsidRPr="0099458B" w:rsidRDefault="008D73EB" w:rsidP="00ED7AC8">
      <w:pPr>
        <w:pStyle w:val="P00"/>
        <w:spacing w:before="0"/>
        <w:ind w:left="1021" w:right="1134"/>
        <w:rPr>
          <w:rStyle w:val="default"/>
          <w:rFonts w:cs="FrankRuehl" w:hint="cs"/>
          <w:vanish/>
          <w:sz w:val="20"/>
          <w:szCs w:val="20"/>
          <w:shd w:val="clear" w:color="auto" w:fill="FFFF99"/>
          <w:rtl/>
        </w:rPr>
      </w:pPr>
      <w:hyperlink r:id="rId42" w:history="1">
        <w:r w:rsidRPr="0099458B">
          <w:rPr>
            <w:rStyle w:val="Hyperlink"/>
            <w:rFonts w:cs="FrankRuehl" w:hint="cs"/>
            <w:vanish/>
            <w:szCs w:val="20"/>
            <w:shd w:val="clear" w:color="auto" w:fill="FFFF99"/>
            <w:rtl/>
          </w:rPr>
          <w:t>קובץ המנשרים מס' 237</w:t>
        </w:r>
      </w:hyperlink>
      <w:r w:rsidRPr="0099458B">
        <w:rPr>
          <w:rStyle w:val="default"/>
          <w:rFonts w:cs="FrankRuehl" w:hint="cs"/>
          <w:vanish/>
          <w:sz w:val="20"/>
          <w:szCs w:val="20"/>
          <w:shd w:val="clear" w:color="auto" w:fill="FFFF99"/>
          <w:rtl/>
        </w:rPr>
        <w:t xml:space="preserve"> מחודש אפריל 2011 עמ' 6351</w:t>
      </w:r>
    </w:p>
    <w:p w:rsidR="00ED7AC8" w:rsidRPr="0099458B" w:rsidRDefault="00ED7AC8" w:rsidP="00A14B1F">
      <w:pPr>
        <w:pStyle w:val="P00"/>
        <w:spacing w:before="0"/>
        <w:ind w:left="1021"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פסקה 21(א)(</w:t>
      </w:r>
      <w:r w:rsidR="00A14B1F" w:rsidRPr="0099458B">
        <w:rPr>
          <w:rStyle w:val="default"/>
          <w:rFonts w:cs="FrankRuehl" w:hint="cs"/>
          <w:b/>
          <w:bCs/>
          <w:vanish/>
          <w:sz w:val="20"/>
          <w:szCs w:val="20"/>
          <w:shd w:val="clear" w:color="auto" w:fill="FFFF99"/>
          <w:rtl/>
        </w:rPr>
        <w:t>6</w:t>
      </w:r>
      <w:r w:rsidRPr="0099458B">
        <w:rPr>
          <w:rStyle w:val="default"/>
          <w:rFonts w:cs="FrankRuehl" w:hint="cs"/>
          <w:b/>
          <w:bCs/>
          <w:vanish/>
          <w:sz w:val="20"/>
          <w:szCs w:val="20"/>
          <w:shd w:val="clear" w:color="auto" w:fill="FFFF99"/>
          <w:rtl/>
        </w:rPr>
        <w:t>)</w:t>
      </w:r>
    </w:p>
    <w:p w:rsidR="0019372E" w:rsidRPr="0099458B" w:rsidRDefault="0019372E" w:rsidP="0019372E">
      <w:pPr>
        <w:pStyle w:val="P00"/>
        <w:spacing w:before="0"/>
        <w:ind w:left="1021" w:right="1134"/>
        <w:rPr>
          <w:rStyle w:val="default"/>
          <w:rFonts w:cs="FrankRuehl"/>
          <w:vanish/>
          <w:sz w:val="20"/>
          <w:szCs w:val="20"/>
          <w:shd w:val="clear" w:color="auto" w:fill="FFFF99"/>
          <w:rtl/>
        </w:rPr>
      </w:pPr>
    </w:p>
    <w:p w:rsidR="0019372E" w:rsidRPr="0099458B" w:rsidRDefault="0019372E" w:rsidP="0019372E">
      <w:pPr>
        <w:pStyle w:val="P00"/>
        <w:spacing w:before="0"/>
        <w:ind w:left="1021"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19372E" w:rsidRPr="0099458B" w:rsidRDefault="0019372E" w:rsidP="0019372E">
      <w:pPr>
        <w:pStyle w:val="P00"/>
        <w:spacing w:before="0"/>
        <w:ind w:left="1021"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1021" w:right="1134"/>
        <w:rPr>
          <w:rStyle w:val="default"/>
          <w:rFonts w:cs="FrankRuehl"/>
          <w:vanish/>
          <w:sz w:val="20"/>
          <w:szCs w:val="20"/>
          <w:shd w:val="clear" w:color="auto" w:fill="FFFF99"/>
          <w:rtl/>
        </w:rPr>
      </w:pPr>
      <w:hyperlink r:id="rId43"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8549</w:t>
      </w:r>
    </w:p>
    <w:p w:rsidR="0019372E" w:rsidRPr="0019372E" w:rsidRDefault="0019372E" w:rsidP="0019372E">
      <w:pPr>
        <w:pStyle w:val="P00"/>
        <w:spacing w:before="0"/>
        <w:ind w:left="1021"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פסקאות 21(א)(7) עד 21(א)(10)</w:t>
      </w:r>
      <w:bookmarkEnd w:id="159"/>
    </w:p>
    <w:p w:rsidR="0097291F" w:rsidRDefault="0097291F" w:rsidP="0097291F">
      <w:pPr>
        <w:pStyle w:val="P00"/>
        <w:spacing w:before="72"/>
        <w:ind w:left="0" w:right="1134"/>
        <w:rPr>
          <w:rStyle w:val="default"/>
          <w:rFonts w:cs="FrankRuehl" w:hint="cs"/>
          <w:rtl/>
        </w:rPr>
      </w:pPr>
      <w:bookmarkStart w:id="160" w:name="Seif277"/>
      <w:bookmarkEnd w:id="160"/>
      <w:r>
        <w:rPr>
          <w:rFonts w:cs="Miriam"/>
          <w:lang w:val="he-IL"/>
        </w:rPr>
        <w:pict>
          <v:rect id="_x0000_s3230" style="position:absolute;left:0;text-align:left;margin-left:464.35pt;margin-top:7.1pt;width:75.05pt;height:33.95pt;z-index:251693056" o:allowincell="f" filled="f" stroked="f" strokecolor="lime" strokeweight=".25pt">
            <v:textbox style="mso-next-textbox:#_x0000_s3230" inset="0,0,0,0">
              <w:txbxContent>
                <w:p w:rsidR="009C6577" w:rsidRDefault="009C6577" w:rsidP="0097291F">
                  <w:pPr>
                    <w:spacing w:line="160" w:lineRule="exact"/>
                    <w:rPr>
                      <w:rFonts w:cs="Miriam" w:hint="cs"/>
                      <w:noProof/>
                      <w:sz w:val="18"/>
                      <w:szCs w:val="18"/>
                      <w:rtl/>
                    </w:rPr>
                  </w:pPr>
                  <w:r>
                    <w:rPr>
                      <w:rFonts w:cs="Miriam" w:hint="cs"/>
                      <w:sz w:val="18"/>
                      <w:szCs w:val="18"/>
                      <w:rtl/>
                    </w:rPr>
                    <w:t>קביעת קלון על ידי בית המשפט</w:t>
                  </w:r>
                </w:p>
                <w:p w:rsidR="009C6577" w:rsidRDefault="009C6577" w:rsidP="0097291F">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21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גזר בית המשפט את דינו של חבר מועצה בשל עבירה פלילית, בין אם העבירה נעברה או ההרשעה היתה בזמן שכיהן כחבר המועצה ובין אם לפני שהחל לכהן כחבר מועצה, יקבע בית המשפט בגזר הדין אם יש בעבירה שעבר משום קלון; החלטת בית המשפט לענין הקלון ניתנת לערעור כאילו היתה חלק מגזר הדין.</w:t>
      </w:r>
    </w:p>
    <w:p w:rsidR="0097291F" w:rsidRDefault="0097291F" w:rsidP="00EF21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F21B0">
        <w:rPr>
          <w:rStyle w:val="default"/>
          <w:rFonts w:cs="FrankRuehl" w:hint="cs"/>
          <w:rtl/>
        </w:rPr>
        <w:t>לא קבע בית המשפט כאמור בסעיף קטן (א), או שחבר המועצה החל לכהן בין מועד גזר הדין לבין המועד שבו פסק הדין נהיה סופי, רשאי היועץ המשפטי לממשלת ישראל או 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שלערעור.</w:t>
      </w:r>
    </w:p>
    <w:p w:rsidR="00EF21B0" w:rsidRPr="007E2886" w:rsidRDefault="00EF21B0" w:rsidP="00EF21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מזכירות בית המשפט תמציא עותק מפסק הדין או מהחלטת בית המשפט לפי הענין, למזכיר המועצה ולממונה.</w:t>
      </w:r>
    </w:p>
    <w:p w:rsidR="0097291F" w:rsidRPr="0099458B" w:rsidRDefault="0097291F" w:rsidP="0097291F">
      <w:pPr>
        <w:pStyle w:val="P00"/>
        <w:spacing w:before="0"/>
        <w:ind w:left="0" w:right="1134"/>
        <w:rPr>
          <w:rStyle w:val="default"/>
          <w:rFonts w:cs="FrankRuehl" w:hint="cs"/>
          <w:vanish/>
          <w:color w:val="FF0000"/>
          <w:sz w:val="20"/>
          <w:szCs w:val="20"/>
          <w:shd w:val="clear" w:color="auto" w:fill="FFFF99"/>
          <w:rtl/>
        </w:rPr>
      </w:pPr>
      <w:bookmarkStart w:id="161" w:name="Rov92"/>
      <w:r w:rsidRPr="0099458B">
        <w:rPr>
          <w:rStyle w:val="default"/>
          <w:rFonts w:cs="FrankRuehl" w:hint="cs"/>
          <w:vanish/>
          <w:color w:val="FF0000"/>
          <w:sz w:val="20"/>
          <w:szCs w:val="20"/>
          <w:shd w:val="clear" w:color="auto" w:fill="FFFF99"/>
          <w:rtl/>
        </w:rPr>
        <w:t>מיום 13.3.2002</w:t>
      </w:r>
    </w:p>
    <w:p w:rsidR="0097291F" w:rsidRPr="0099458B" w:rsidRDefault="0097291F" w:rsidP="0097291F">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7291F" w:rsidRPr="002B70D5" w:rsidRDefault="0097291F"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21א</w:t>
      </w:r>
      <w:bookmarkEnd w:id="161"/>
    </w:p>
    <w:p w:rsidR="00CC2D28" w:rsidRDefault="00CC2D28" w:rsidP="001F35B6">
      <w:pPr>
        <w:pStyle w:val="P00"/>
        <w:spacing w:before="72"/>
        <w:ind w:left="0" w:right="1134"/>
        <w:rPr>
          <w:rStyle w:val="default"/>
          <w:rFonts w:cs="FrankRuehl" w:hint="cs"/>
          <w:rtl/>
        </w:rPr>
      </w:pPr>
      <w:r>
        <w:rPr>
          <w:rFonts w:cs="Miriam"/>
          <w:lang w:val="he-IL"/>
        </w:rPr>
        <w:pict>
          <v:rect id="_x0000_s2442" style="position:absolute;left:0;text-align:left;margin-left:464.35pt;margin-top:7.1pt;width:75.05pt;height:17.85pt;z-index:251287552" o:allowincell="f" filled="f" stroked="f" strokecolor="lime" strokeweight=".25pt">
            <v:textbox style="mso-next-textbox:#_x0000_s2442" inset="0,0,0,0">
              <w:txbxContent>
                <w:p w:rsidR="009C6577" w:rsidRDefault="009C6577" w:rsidP="00A5370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22</w:t>
      </w:r>
      <w:r>
        <w:rPr>
          <w:rStyle w:val="default"/>
          <w:rFonts w:cs="FrankRuehl"/>
          <w:rtl/>
        </w:rPr>
        <w:t>.</w:t>
      </w:r>
      <w:r>
        <w:rPr>
          <w:rStyle w:val="default"/>
          <w:rFonts w:cs="FrankRuehl"/>
          <w:rtl/>
        </w:rPr>
        <w:tab/>
      </w:r>
      <w:r w:rsidR="001F35B6">
        <w:rPr>
          <w:rStyle w:val="default"/>
          <w:rFonts w:cs="FrankRuehl" w:hint="cs"/>
          <w:rtl/>
        </w:rPr>
        <w:t>(בוטל)</w:t>
      </w:r>
      <w:r w:rsidR="00A5370F">
        <w:rPr>
          <w:rStyle w:val="default"/>
          <w:rFonts w:cs="FrankRuehl" w:hint="cs"/>
          <w:rtl/>
        </w:rPr>
        <w:t>.</w:t>
      </w:r>
    </w:p>
    <w:p w:rsidR="00431060" w:rsidRPr="0099458B" w:rsidRDefault="00431060" w:rsidP="00431060">
      <w:pPr>
        <w:pStyle w:val="P00"/>
        <w:spacing w:before="0"/>
        <w:ind w:left="0" w:right="1134"/>
        <w:rPr>
          <w:rStyle w:val="default"/>
          <w:rFonts w:cs="FrankRuehl" w:hint="cs"/>
          <w:vanish/>
          <w:color w:val="FF0000"/>
          <w:sz w:val="20"/>
          <w:szCs w:val="20"/>
          <w:shd w:val="clear" w:color="auto" w:fill="FFFF99"/>
          <w:rtl/>
        </w:rPr>
      </w:pPr>
      <w:bookmarkStart w:id="162" w:name="Rov93"/>
      <w:r w:rsidRPr="0099458B">
        <w:rPr>
          <w:rStyle w:val="default"/>
          <w:rFonts w:cs="FrankRuehl" w:hint="cs"/>
          <w:vanish/>
          <w:color w:val="FF0000"/>
          <w:sz w:val="20"/>
          <w:szCs w:val="20"/>
          <w:shd w:val="clear" w:color="auto" w:fill="FFFF99"/>
          <w:rtl/>
        </w:rPr>
        <w:t>מיום 30.9.1990</w:t>
      </w:r>
    </w:p>
    <w:p w:rsidR="00431060" w:rsidRPr="0099458B" w:rsidRDefault="00431060" w:rsidP="0043106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824302" w:rsidRPr="0099458B" w:rsidRDefault="00824302" w:rsidP="00824302">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22</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חדל מכהונתו ראש המועצה או סגן ראש המועצה, תבחר המועצה במקומו בראש מועצה או בסגן ראש מועצה חדש על פי הוראות </w:t>
      </w:r>
      <w:r w:rsidRPr="0099458B">
        <w:rPr>
          <w:rStyle w:val="default"/>
          <w:rFonts w:cs="FrankRuehl" w:hint="cs"/>
          <w:strike/>
          <w:vanish/>
          <w:sz w:val="22"/>
          <w:szCs w:val="22"/>
          <w:shd w:val="clear" w:color="auto" w:fill="FFFF99"/>
          <w:rtl/>
        </w:rPr>
        <w:t>סעיף 16</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סעיף 14יג</w:t>
      </w:r>
      <w:r w:rsidRPr="0099458B">
        <w:rPr>
          <w:rStyle w:val="default"/>
          <w:rFonts w:cs="FrankRuehl" w:hint="cs"/>
          <w:vanish/>
          <w:sz w:val="22"/>
          <w:szCs w:val="22"/>
          <w:shd w:val="clear" w:color="auto" w:fill="FFFF99"/>
          <w:rtl/>
        </w:rPr>
        <w:t>, לא יאוחר מאשר בישיבה הרגילה הבאה לאחר שחדל מכהונתו.</w:t>
      </w:r>
    </w:p>
    <w:p w:rsidR="001F35B6" w:rsidRPr="0099458B" w:rsidRDefault="001F35B6" w:rsidP="001F35B6">
      <w:pPr>
        <w:pStyle w:val="P00"/>
        <w:spacing w:before="0"/>
        <w:ind w:left="0" w:right="1134"/>
        <w:rPr>
          <w:rStyle w:val="default"/>
          <w:rFonts w:cs="FrankRuehl" w:hint="cs"/>
          <w:vanish/>
          <w:sz w:val="20"/>
          <w:szCs w:val="20"/>
          <w:shd w:val="clear" w:color="auto" w:fill="FFFF99"/>
          <w:rtl/>
        </w:rPr>
      </w:pPr>
    </w:p>
    <w:p w:rsidR="001F35B6" w:rsidRPr="0099458B" w:rsidRDefault="001F35B6" w:rsidP="001F35B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1F35B6" w:rsidRPr="0099458B" w:rsidRDefault="001F35B6" w:rsidP="001F35B6">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F35B6" w:rsidRPr="0099458B" w:rsidRDefault="001F35B6" w:rsidP="001F35B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22</w:t>
      </w:r>
    </w:p>
    <w:p w:rsidR="001F35B6" w:rsidRPr="0099458B" w:rsidRDefault="001F35B6" w:rsidP="001F35B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F35B6" w:rsidRPr="0099458B" w:rsidRDefault="001F35B6" w:rsidP="001F35B6">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בחירה מחדש של ראש מועצה וסגן שחדלו לכהן</w:t>
      </w:r>
    </w:p>
    <w:p w:rsidR="001F35B6" w:rsidRPr="002B70D5" w:rsidRDefault="001F35B6"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22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חדל מכהונתו ראש המועצה או סגן ראש המועצה, תבחר המועצה במקומו בראש מועצה או בסגן ראש מועצה חדש על פי הוראות סעיף 14יג, לא יאוחר מאשר בישיבה הרגילה הבאה לאחר שחדל מכהונתו.</w:t>
      </w:r>
      <w:bookmarkEnd w:id="162"/>
    </w:p>
    <w:p w:rsidR="00CC2D28" w:rsidRDefault="00CC2D28" w:rsidP="001F35B6">
      <w:pPr>
        <w:pStyle w:val="P00"/>
        <w:spacing w:before="72"/>
        <w:ind w:left="0" w:right="1134"/>
        <w:rPr>
          <w:rStyle w:val="default"/>
          <w:rFonts w:cs="FrankRuehl" w:hint="cs"/>
          <w:rtl/>
        </w:rPr>
      </w:pPr>
      <w:bookmarkStart w:id="163" w:name="Seif16"/>
      <w:bookmarkEnd w:id="163"/>
      <w:r>
        <w:rPr>
          <w:rFonts w:cs="Miriam"/>
          <w:lang w:val="he-IL"/>
        </w:rPr>
        <w:pict>
          <v:rect id="_x0000_s2443" style="position:absolute;left:0;text-align:left;margin-left:464.35pt;margin-top:7.1pt;width:75.05pt;height:41.15pt;z-index:251288576" o:allowincell="f" filled="f" stroked="f" strokecolor="lime" strokeweight=".25pt">
            <v:textbox style="mso-next-textbox:#_x0000_s2443" inset="0,0,0,0">
              <w:txbxContent>
                <w:p w:rsidR="009C6577" w:rsidRDefault="009C6577">
                  <w:pPr>
                    <w:spacing w:line="160" w:lineRule="exact"/>
                    <w:rPr>
                      <w:rFonts w:cs="Miriam" w:hint="cs"/>
                      <w:sz w:val="18"/>
                      <w:szCs w:val="18"/>
                      <w:rtl/>
                    </w:rPr>
                  </w:pPr>
                  <w:r>
                    <w:rPr>
                      <w:rFonts w:cs="Miriam" w:hint="cs"/>
                      <w:sz w:val="18"/>
                      <w:szCs w:val="18"/>
                      <w:rtl/>
                    </w:rPr>
                    <w:t>מילוי מקומו של חבר מועצה שחדל לכהן</w:t>
                  </w:r>
                </w:p>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23</w:t>
      </w:r>
      <w:r>
        <w:rPr>
          <w:rStyle w:val="default"/>
          <w:rFonts w:cs="FrankRuehl"/>
          <w:rtl/>
        </w:rPr>
        <w:t>.</w:t>
      </w:r>
      <w:r>
        <w:rPr>
          <w:rStyle w:val="default"/>
          <w:rFonts w:cs="FrankRuehl"/>
          <w:rtl/>
        </w:rPr>
        <w:tab/>
      </w:r>
      <w:r w:rsidR="00A5370F">
        <w:rPr>
          <w:rStyle w:val="default"/>
          <w:rFonts w:cs="FrankRuehl" w:hint="cs"/>
          <w:rtl/>
        </w:rPr>
        <w:t>(א)</w:t>
      </w:r>
      <w:r w:rsidR="00A5370F">
        <w:rPr>
          <w:rStyle w:val="default"/>
          <w:rFonts w:cs="FrankRuehl" w:hint="cs"/>
          <w:rtl/>
        </w:rPr>
        <w:tab/>
      </w:r>
      <w:r w:rsidR="001F35B6">
        <w:rPr>
          <w:rStyle w:val="default"/>
          <w:rFonts w:cs="FrankRuehl" w:hint="cs"/>
          <w:rtl/>
        </w:rPr>
        <w:t>(בוטל)</w:t>
      </w:r>
      <w:r w:rsidR="00A5370F">
        <w:rPr>
          <w:rStyle w:val="default"/>
          <w:rFonts w:cs="FrankRuehl" w:hint="cs"/>
          <w:rtl/>
        </w:rPr>
        <w:t>.</w:t>
      </w:r>
    </w:p>
    <w:p w:rsidR="00A7228A" w:rsidRDefault="00A7228A" w:rsidP="00A7228A">
      <w:pPr>
        <w:pStyle w:val="P00"/>
        <w:spacing w:before="72"/>
        <w:ind w:left="0" w:right="1134"/>
        <w:rPr>
          <w:rStyle w:val="default"/>
          <w:rFonts w:cs="FrankRuehl" w:hint="cs"/>
          <w:rtl/>
        </w:rPr>
      </w:pPr>
    </w:p>
    <w:p w:rsidR="00A5370F" w:rsidRDefault="00824302" w:rsidP="00824302">
      <w:pPr>
        <w:pStyle w:val="P00"/>
        <w:spacing w:before="72"/>
        <w:ind w:left="0" w:right="1134"/>
        <w:rPr>
          <w:rStyle w:val="default"/>
          <w:rFonts w:cs="FrankRuehl" w:hint="cs"/>
          <w:rtl/>
        </w:rPr>
      </w:pPr>
      <w:r>
        <w:rPr>
          <w:rFonts w:cs="FrankRuehl" w:hint="cs"/>
          <w:sz w:val="26"/>
          <w:rtl/>
          <w:lang w:eastAsia="en-US"/>
        </w:rPr>
        <w:pict>
          <v:shape id="_x0000_s2881" type="#_x0000_t202" style="position:absolute;left:0;text-align:left;margin-left:470.35pt;margin-top:7.1pt;width:1in;height:49.65pt;z-index:251549696" filled="f" stroked="f">
            <v:textbox inset="1mm,0,1mm,0">
              <w:txbxContent>
                <w:p w:rsidR="009C6577" w:rsidRDefault="009C6577" w:rsidP="00824302">
                  <w:pPr>
                    <w:spacing w:line="160" w:lineRule="exact"/>
                    <w:rPr>
                      <w:rFonts w:cs="Miriam" w:hint="cs"/>
                      <w:noProof/>
                      <w:sz w:val="18"/>
                      <w:szCs w:val="18"/>
                      <w:rtl/>
                    </w:rPr>
                  </w:pPr>
                  <w:r>
                    <w:rPr>
                      <w:rFonts w:cs="Miriam" w:hint="cs"/>
                      <w:noProof/>
                      <w:sz w:val="18"/>
                      <w:szCs w:val="18"/>
                      <w:rtl/>
                    </w:rPr>
                    <w:t>(תיקון מס' 39) תשנ"א-1990</w:t>
                  </w:r>
                </w:p>
                <w:p w:rsidR="009C6577" w:rsidRDefault="009C6577" w:rsidP="00A7228A">
                  <w:pPr>
                    <w:spacing w:line="160" w:lineRule="exact"/>
                    <w:rPr>
                      <w:rFonts w:cs="Miriam" w:hint="cs"/>
                      <w:noProof/>
                      <w:sz w:val="18"/>
                      <w:szCs w:val="18"/>
                      <w:rtl/>
                    </w:rPr>
                  </w:pPr>
                  <w:r>
                    <w:rPr>
                      <w:rFonts w:cs="Miriam" w:hint="cs"/>
                      <w:noProof/>
                      <w:sz w:val="18"/>
                      <w:szCs w:val="18"/>
                      <w:rtl/>
                    </w:rPr>
                    <w:t>(תיקון מס' 45) תשנ"ד-1994</w:t>
                  </w:r>
                </w:p>
                <w:p w:rsidR="009C6577" w:rsidRDefault="009C6577" w:rsidP="001F35B6">
                  <w:pPr>
                    <w:spacing w:line="160" w:lineRule="exact"/>
                    <w:rPr>
                      <w:rFonts w:cs="Miriam" w:hint="cs"/>
                      <w:noProof/>
                      <w:sz w:val="18"/>
                      <w:szCs w:val="18"/>
                      <w:rtl/>
                    </w:rPr>
                  </w:pPr>
                  <w:r>
                    <w:rPr>
                      <w:rFonts w:cs="Miriam" w:hint="cs"/>
                      <w:sz w:val="18"/>
                      <w:szCs w:val="18"/>
                      <w:rtl/>
                    </w:rPr>
                    <w:t>(תיקון מס' 88) תשס"ב-2002</w:t>
                  </w:r>
                </w:p>
              </w:txbxContent>
            </v:textbox>
          </v:shape>
        </w:pict>
      </w:r>
      <w:r w:rsidR="00A5370F">
        <w:rPr>
          <w:rStyle w:val="default"/>
          <w:rFonts w:cs="FrankRuehl" w:hint="cs"/>
          <w:rtl/>
        </w:rPr>
        <w:tab/>
        <w:t>(ב)</w:t>
      </w:r>
      <w:r w:rsidR="00A5370F">
        <w:rPr>
          <w:rStyle w:val="default"/>
          <w:rFonts w:cs="FrankRuehl" w:hint="cs"/>
          <w:rtl/>
        </w:rPr>
        <w:tab/>
      </w:r>
      <w:r>
        <w:rPr>
          <w:rStyle w:val="default"/>
          <w:rFonts w:cs="FrankRuehl" w:hint="cs"/>
          <w:rtl/>
        </w:rPr>
        <w:t xml:space="preserve">חבר מועצה </w:t>
      </w:r>
      <w:r w:rsidR="00A7228A">
        <w:rPr>
          <w:rStyle w:val="default"/>
          <w:rFonts w:cs="FrankRuehl" w:hint="cs"/>
          <w:rtl/>
        </w:rPr>
        <w:t xml:space="preserve">נבחרת </w:t>
      </w:r>
      <w:r>
        <w:rPr>
          <w:rStyle w:val="default"/>
          <w:rFonts w:cs="FrankRuehl" w:hint="cs"/>
          <w:rtl/>
        </w:rPr>
        <w:t>שחדל לכהן</w:t>
      </w:r>
      <w:r w:rsidR="001F35B6">
        <w:rPr>
          <w:rStyle w:val="default"/>
          <w:rFonts w:cs="FrankRuehl" w:hint="cs"/>
          <w:rtl/>
        </w:rPr>
        <w:t xml:space="preserve"> או שפקעה כהונתו</w:t>
      </w:r>
      <w:r>
        <w:rPr>
          <w:rStyle w:val="default"/>
          <w:rFonts w:cs="FrankRuehl" w:hint="cs"/>
          <w:rtl/>
        </w:rPr>
        <w:t>,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שאין ברצונו להיות חבר מועצה יבוא במקומו המועמד ששמו בא אחריו ברשימת המועמדים האמורה, וכן הלאה.</w:t>
      </w:r>
    </w:p>
    <w:p w:rsidR="00824302" w:rsidRDefault="00824302" w:rsidP="00824302">
      <w:pPr>
        <w:pStyle w:val="P00"/>
        <w:spacing w:before="72"/>
        <w:ind w:left="0" w:right="1134"/>
        <w:rPr>
          <w:rStyle w:val="default"/>
          <w:rFonts w:cs="FrankRuehl" w:hint="cs"/>
          <w:rtl/>
        </w:rPr>
      </w:pPr>
      <w:r>
        <w:rPr>
          <w:rFonts w:cs="FrankRuehl" w:hint="cs"/>
          <w:sz w:val="26"/>
          <w:rtl/>
          <w:lang w:eastAsia="en-US"/>
        </w:rPr>
        <w:pict>
          <v:shape id="_x0000_s2882" type="#_x0000_t202" style="position:absolute;left:0;text-align:left;margin-left:470.35pt;margin-top:7.1pt;width:1in;height:18pt;z-index:251550720" filled="f" stroked="f">
            <v:textbox inset="1mm,0,1mm,0">
              <w:txbxContent>
                <w:p w:rsidR="009C6577" w:rsidRDefault="009C6577" w:rsidP="00824302">
                  <w:pPr>
                    <w:spacing w:line="160" w:lineRule="exact"/>
                    <w:rPr>
                      <w:rFonts w:cs="Miriam" w:hint="cs"/>
                      <w:noProof/>
                      <w:sz w:val="18"/>
                      <w:szCs w:val="18"/>
                      <w:rtl/>
                    </w:rPr>
                  </w:pPr>
                  <w:r>
                    <w:rPr>
                      <w:rFonts w:cs="Miriam" w:hint="cs"/>
                      <w:noProof/>
                      <w:sz w:val="18"/>
                      <w:szCs w:val="18"/>
                      <w:rtl/>
                    </w:rPr>
                    <w:t>(תיקון מס' 39) תשנ"א-1990</w:t>
                  </w:r>
                </w:p>
              </w:txbxContent>
            </v:textbox>
          </v:shape>
        </w:pict>
      </w:r>
      <w:r>
        <w:rPr>
          <w:rStyle w:val="default"/>
          <w:rFonts w:cs="FrankRuehl" w:hint="cs"/>
          <w:rtl/>
        </w:rPr>
        <w:tab/>
        <w:t>(ג)</w:t>
      </w:r>
      <w:r>
        <w:rPr>
          <w:rStyle w:val="default"/>
          <w:rFonts w:cs="FrankRuehl" w:hint="cs"/>
          <w:rtl/>
        </w:rPr>
        <w:tab/>
        <w:t xml:space="preserve">אין ברשימה מי שימלא את המקום הפנוי כאמור בסעיף קטן (ב), ימונה ללא דיחוי חבר חדש, מבין האנשים הזכאים להיבחר כחברי מועצה, על-ידי הממונה, על-פי הצעת ארגון הציבור שמטעמו נבחר החבר שמקומו נתפנה, ואם לדעת הממונה אין ארגון כזה </w:t>
      </w:r>
      <w:r>
        <w:rPr>
          <w:rStyle w:val="default"/>
          <w:rFonts w:cs="FrankRuehl"/>
          <w:rtl/>
        </w:rPr>
        <w:t>–</w:t>
      </w:r>
      <w:r>
        <w:rPr>
          <w:rStyle w:val="default"/>
          <w:rFonts w:cs="FrankRuehl" w:hint="cs"/>
          <w:rtl/>
        </w:rPr>
        <w:t xml:space="preserve"> בהתחשב ברצונם של אותם האנשים שהממונה רואה אותם כנציגיו של אותו ציבור.</w:t>
      </w:r>
    </w:p>
    <w:p w:rsidR="00824302" w:rsidRPr="0099458B" w:rsidRDefault="00824302" w:rsidP="00824302">
      <w:pPr>
        <w:pStyle w:val="P00"/>
        <w:spacing w:before="0"/>
        <w:ind w:left="0" w:right="1134"/>
        <w:rPr>
          <w:rStyle w:val="default"/>
          <w:rFonts w:cs="FrankRuehl" w:hint="cs"/>
          <w:vanish/>
          <w:color w:val="FF0000"/>
          <w:sz w:val="20"/>
          <w:szCs w:val="20"/>
          <w:shd w:val="clear" w:color="auto" w:fill="FFFF99"/>
          <w:rtl/>
        </w:rPr>
      </w:pPr>
      <w:bookmarkStart w:id="164" w:name="Rov94"/>
      <w:r w:rsidRPr="0099458B">
        <w:rPr>
          <w:rStyle w:val="default"/>
          <w:rFonts w:cs="FrankRuehl" w:hint="cs"/>
          <w:vanish/>
          <w:color w:val="FF0000"/>
          <w:sz w:val="20"/>
          <w:szCs w:val="20"/>
          <w:shd w:val="clear" w:color="auto" w:fill="FFFF99"/>
          <w:rtl/>
        </w:rPr>
        <w:t>מיום 30.9.1990</w:t>
      </w:r>
    </w:p>
    <w:p w:rsidR="00824302" w:rsidRPr="0099458B" w:rsidRDefault="00824302" w:rsidP="0082430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824302" w:rsidRPr="0099458B" w:rsidRDefault="00824302" w:rsidP="00824302">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במקום חבר מועצה נבחרת שחדל לכהן, יבחר הועד המקומי של הישוב אשר החבר שחדל לכהן היה נציגו חבר אחר בהתאם להוראות התקנון. לא בחר הועד המקומי בנציג אחר כאמור, ימנהו הממונה לאחר התייעצות עם המועצה ועם אנשים וגופים שלדעתו יש להם נגיעה בדבר.</w:t>
      </w:r>
    </w:p>
    <w:p w:rsidR="00824302" w:rsidRPr="0099458B" w:rsidRDefault="00824302" w:rsidP="00824302">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חבר מועצה שחדל לכהן,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שאין ברצונו להיות חבר מועצה יבוא במקומו המועמד ששמו בא אחריו ברשימת המועמדים האמורה, וכן הלאה.</w:t>
      </w:r>
    </w:p>
    <w:p w:rsidR="00824302" w:rsidRPr="0099458B" w:rsidRDefault="00824302" w:rsidP="00824302">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 xml:space="preserve">אין ברשימה מי שימלא את המקום הפנוי כאמור בסעיף קטן (ב), ימונה ללא דיחוי חבר חדש, מבין האנשים הזכאים להיבחר כחברי מועצה, על-ידי הממונה, על-פי הצעת ארגון הציבור שמטעמו נבחר החבר שמקומו נתפנה, ואם לדעת הממונה אין ארגון כזה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בהתחשב ברצונם של אותם האנשים שהממונה רואה אותם כנציגיו של אותו ציבור.</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p>
    <w:p w:rsidR="0084191C" w:rsidRPr="0099458B" w:rsidRDefault="0084191C" w:rsidP="0084191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23.1.1992</w:t>
      </w:r>
    </w:p>
    <w:p w:rsidR="0084191C" w:rsidRPr="0099458B" w:rsidRDefault="0084191C" w:rsidP="0084191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42) תשנ"ב-1992</w:t>
      </w:r>
    </w:p>
    <w:p w:rsidR="0084191C" w:rsidRPr="0099458B" w:rsidRDefault="0084191C" w:rsidP="0084191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במקום חבר מועצה ממונה שחדל לכהן, ימנה הממונה חבר אחר לאחר התייעצות עם המועצה ועם אנשים וגופים המייצגים לדעתו </w:t>
      </w:r>
      <w:r w:rsidRPr="0099458B">
        <w:rPr>
          <w:rStyle w:val="default"/>
          <w:rFonts w:cs="FrankRuehl" w:hint="cs"/>
          <w:strike/>
          <w:vanish/>
          <w:sz w:val="22"/>
          <w:szCs w:val="22"/>
          <w:shd w:val="clear" w:color="auto" w:fill="FFFF99"/>
          <w:rtl/>
        </w:rPr>
        <w:t>את הישוב</w:t>
      </w:r>
      <w:r w:rsidR="00F3791A" w:rsidRPr="0099458B">
        <w:rPr>
          <w:rStyle w:val="default"/>
          <w:rFonts w:cs="FrankRuehl" w:hint="cs"/>
          <w:vanish/>
          <w:sz w:val="22"/>
          <w:szCs w:val="22"/>
          <w:shd w:val="clear" w:color="auto" w:fill="FFFF99"/>
          <w:rtl/>
        </w:rPr>
        <w:t xml:space="preserve"> </w:t>
      </w:r>
      <w:r w:rsidR="00F3791A" w:rsidRPr="0099458B">
        <w:rPr>
          <w:rStyle w:val="default"/>
          <w:rFonts w:cs="FrankRuehl" w:hint="cs"/>
          <w:vanish/>
          <w:sz w:val="22"/>
          <w:szCs w:val="22"/>
          <w:u w:val="single"/>
          <w:shd w:val="clear" w:color="auto" w:fill="FFFF99"/>
          <w:rtl/>
        </w:rPr>
        <w:t>את אזור הבחירה</w:t>
      </w:r>
      <w:r w:rsidRPr="0099458B">
        <w:rPr>
          <w:rStyle w:val="default"/>
          <w:rFonts w:cs="FrankRuehl" w:hint="cs"/>
          <w:vanish/>
          <w:sz w:val="22"/>
          <w:szCs w:val="22"/>
          <w:shd w:val="clear" w:color="auto" w:fill="FFFF99"/>
          <w:rtl/>
        </w:rPr>
        <w:t xml:space="preserve"> אשר חבר המועצה שחדל לכהן היה נציגו.</w:t>
      </w:r>
    </w:p>
    <w:p w:rsidR="00824302" w:rsidRPr="0099458B" w:rsidRDefault="00824302" w:rsidP="00A7228A">
      <w:pPr>
        <w:pStyle w:val="P00"/>
        <w:spacing w:before="0"/>
        <w:ind w:left="0" w:right="1134"/>
        <w:rPr>
          <w:rStyle w:val="default"/>
          <w:rFonts w:cs="FrankRuehl" w:hint="cs"/>
          <w:vanish/>
          <w:sz w:val="20"/>
          <w:szCs w:val="20"/>
          <w:shd w:val="clear" w:color="auto" w:fill="FFFF99"/>
          <w:rtl/>
        </w:rPr>
      </w:pPr>
    </w:p>
    <w:p w:rsidR="00A7228A" w:rsidRPr="0099458B" w:rsidRDefault="00A7228A" w:rsidP="00A7228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1.9.1994</w:t>
      </w:r>
    </w:p>
    <w:p w:rsidR="00A7228A" w:rsidRPr="0099458B" w:rsidRDefault="00A7228A" w:rsidP="00A7228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45) תשנ"ד-1994</w:t>
      </w:r>
    </w:p>
    <w:p w:rsidR="00A7228A" w:rsidRPr="0099458B" w:rsidRDefault="00A7228A" w:rsidP="00A7228A">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במקום חבר מועצה ממונה שחדל לכהן, ימנה הממונה חבר אחר לאחר התייעצות עם המועצה ועם אנשים וגופים המייצגים לדעתו את </w:t>
      </w:r>
      <w:r w:rsidRPr="0099458B">
        <w:rPr>
          <w:rStyle w:val="default"/>
          <w:rFonts w:cs="FrankRuehl" w:hint="cs"/>
          <w:strike/>
          <w:vanish/>
          <w:sz w:val="22"/>
          <w:szCs w:val="22"/>
          <w:shd w:val="clear" w:color="auto" w:fill="FFFF99"/>
          <w:rtl/>
        </w:rPr>
        <w:t>אזור הבחירה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הישוב</w:t>
      </w:r>
      <w:r w:rsidRPr="0099458B">
        <w:rPr>
          <w:rStyle w:val="default"/>
          <w:rFonts w:cs="FrankRuehl" w:hint="cs"/>
          <w:vanish/>
          <w:sz w:val="22"/>
          <w:szCs w:val="22"/>
          <w:shd w:val="clear" w:color="auto" w:fill="FFFF99"/>
          <w:rtl/>
        </w:rPr>
        <w:t xml:space="preserve"> אשר חבר המועצה שחדל לכהן היה נציגו.</w:t>
      </w:r>
    </w:p>
    <w:p w:rsidR="00A7228A" w:rsidRPr="0099458B" w:rsidRDefault="00A7228A" w:rsidP="00A7228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חבר 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חבר מועצה נבחרת</w:t>
      </w:r>
      <w:r w:rsidRPr="0099458B">
        <w:rPr>
          <w:rStyle w:val="default"/>
          <w:rFonts w:cs="FrankRuehl" w:hint="cs"/>
          <w:vanish/>
          <w:sz w:val="22"/>
          <w:szCs w:val="22"/>
          <w:shd w:val="clear" w:color="auto" w:fill="FFFF99"/>
          <w:rtl/>
        </w:rPr>
        <w:t xml:space="preserve"> שחדל לכהן,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שאין ברצונו להיות חבר מועצה יבוא במקומו המועמד ששמו בא אחריו ברשימת המועמדים האמורה, וכן הלאה.</w:t>
      </w:r>
    </w:p>
    <w:p w:rsidR="001F35B6" w:rsidRPr="0099458B" w:rsidRDefault="001F35B6" w:rsidP="001F35B6">
      <w:pPr>
        <w:pStyle w:val="P00"/>
        <w:spacing w:before="0"/>
        <w:ind w:left="0" w:right="1134"/>
        <w:rPr>
          <w:rStyle w:val="default"/>
          <w:rFonts w:cs="FrankRuehl" w:hint="cs"/>
          <w:vanish/>
          <w:sz w:val="20"/>
          <w:szCs w:val="20"/>
          <w:shd w:val="clear" w:color="auto" w:fill="FFFF99"/>
          <w:rtl/>
        </w:rPr>
      </w:pPr>
    </w:p>
    <w:p w:rsidR="001F35B6" w:rsidRPr="0099458B" w:rsidRDefault="001F35B6" w:rsidP="001F35B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1F35B6" w:rsidRPr="0099458B" w:rsidRDefault="001F35B6" w:rsidP="001F35B6">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F35B6" w:rsidRPr="0099458B" w:rsidRDefault="001F35B6" w:rsidP="001F35B6">
      <w:pPr>
        <w:pStyle w:val="P00"/>
        <w:ind w:left="0" w:right="1134"/>
        <w:rPr>
          <w:rStyle w:val="default"/>
          <w:rFonts w:cs="FrankRuehl" w:hint="cs"/>
          <w:strike/>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במקום חבר מועצה ממונה שחדל לכהן, ימנה הממונה חבר אחר לאחר התייעצות עם המועצה ועם אנשים וגופים המייצגים לדעתו את הישוב אשר חבר המועצה שחדל לכהן היה נציגו.</w:t>
      </w:r>
    </w:p>
    <w:p w:rsidR="001F35B6" w:rsidRPr="002B70D5" w:rsidRDefault="001F35B6" w:rsidP="002B70D5">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חבר מועצה נבחרת שחדל לכהן </w:t>
      </w:r>
      <w:r w:rsidRPr="0099458B">
        <w:rPr>
          <w:rStyle w:val="default"/>
          <w:rFonts w:cs="FrankRuehl" w:hint="cs"/>
          <w:vanish/>
          <w:sz w:val="22"/>
          <w:szCs w:val="22"/>
          <w:u w:val="single"/>
          <w:shd w:val="clear" w:color="auto" w:fill="FFFF99"/>
          <w:rtl/>
        </w:rPr>
        <w:t>או שפקעה כהונתו</w:t>
      </w:r>
      <w:r w:rsidRPr="0099458B">
        <w:rPr>
          <w:rStyle w:val="default"/>
          <w:rFonts w:cs="FrankRuehl" w:hint="cs"/>
          <w:vanish/>
          <w:sz w:val="22"/>
          <w:szCs w:val="22"/>
          <w:shd w:val="clear" w:color="auto" w:fill="FFFF99"/>
          <w:rtl/>
        </w:rPr>
        <w:t>,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שאין ברצונו להיות חבר מועצה יבוא במקומו המועמד ששמו בא אחריו ברשימת המועמדים האמורה, וכן הלאה.</w:t>
      </w:r>
      <w:bookmarkEnd w:id="164"/>
    </w:p>
    <w:p w:rsidR="00CC2D28" w:rsidRDefault="00CC2D28" w:rsidP="001F35B6">
      <w:pPr>
        <w:pStyle w:val="P00"/>
        <w:spacing w:before="72"/>
        <w:ind w:left="0" w:right="1134"/>
        <w:rPr>
          <w:rStyle w:val="default"/>
          <w:rFonts w:cs="FrankRuehl" w:hint="cs"/>
          <w:rtl/>
        </w:rPr>
      </w:pPr>
      <w:r>
        <w:rPr>
          <w:rFonts w:cs="Miriam"/>
          <w:lang w:val="he-IL"/>
        </w:rPr>
        <w:pict>
          <v:rect id="_x0000_s2444" style="position:absolute;left:0;text-align:left;margin-left:464.35pt;margin-top:7.1pt;width:75.05pt;height:22.35pt;z-index:251289600" o:allowincell="f" filled="f" stroked="f" strokecolor="lime" strokeweight=".25pt">
            <v:textbox style="mso-next-textbox:#_x0000_s2444" inset="0,0,0,0">
              <w:txbxContent>
                <w:p w:rsidR="009C6577" w:rsidRDefault="009C65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24</w:t>
      </w:r>
      <w:r>
        <w:rPr>
          <w:rStyle w:val="default"/>
          <w:rFonts w:cs="FrankRuehl"/>
          <w:rtl/>
        </w:rPr>
        <w:t>.</w:t>
      </w:r>
      <w:r>
        <w:rPr>
          <w:rStyle w:val="default"/>
          <w:rFonts w:cs="FrankRuehl"/>
          <w:rtl/>
        </w:rPr>
        <w:tab/>
      </w:r>
      <w:r w:rsidR="001F35B6">
        <w:rPr>
          <w:rStyle w:val="default"/>
          <w:rFonts w:cs="FrankRuehl" w:hint="cs"/>
          <w:rtl/>
        </w:rPr>
        <w:t>(בוטל).</w:t>
      </w:r>
    </w:p>
    <w:p w:rsidR="001F35B6" w:rsidRPr="0099458B" w:rsidRDefault="001F35B6" w:rsidP="001F35B6">
      <w:pPr>
        <w:pStyle w:val="P00"/>
        <w:spacing w:before="0"/>
        <w:ind w:left="0" w:right="1134"/>
        <w:rPr>
          <w:rStyle w:val="default"/>
          <w:rFonts w:cs="FrankRuehl" w:hint="cs"/>
          <w:vanish/>
          <w:color w:val="FF0000"/>
          <w:sz w:val="20"/>
          <w:szCs w:val="20"/>
          <w:shd w:val="clear" w:color="auto" w:fill="FFFF99"/>
          <w:rtl/>
        </w:rPr>
      </w:pPr>
      <w:bookmarkStart w:id="165" w:name="Rov95"/>
      <w:r w:rsidRPr="0099458B">
        <w:rPr>
          <w:rStyle w:val="default"/>
          <w:rFonts w:cs="FrankRuehl" w:hint="cs"/>
          <w:vanish/>
          <w:color w:val="FF0000"/>
          <w:sz w:val="20"/>
          <w:szCs w:val="20"/>
          <w:shd w:val="clear" w:color="auto" w:fill="FFFF99"/>
          <w:rtl/>
        </w:rPr>
        <w:t>מיום 13.3.2002</w:t>
      </w:r>
    </w:p>
    <w:p w:rsidR="001F35B6" w:rsidRPr="0099458B" w:rsidRDefault="001F35B6" w:rsidP="001F35B6">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F35B6" w:rsidRPr="0099458B" w:rsidRDefault="001F35B6" w:rsidP="001F35B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24</w:t>
      </w:r>
    </w:p>
    <w:p w:rsidR="001F35B6" w:rsidRPr="0099458B" w:rsidRDefault="001F35B6" w:rsidP="001F35B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F35B6" w:rsidRPr="0099458B" w:rsidRDefault="001F35B6" w:rsidP="001F35B6">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העברת סמכויות</w:t>
      </w:r>
    </w:p>
    <w:p w:rsidR="001F35B6" w:rsidRPr="0099458B" w:rsidRDefault="001F35B6" w:rsidP="001F35B6">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24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ראש המועצה רשאי להעביר את סמכויותיו אם באופן כללי ואם לענין מסויים או לסוג מסויים של עניינים </w:t>
      </w:r>
      <w:r w:rsidRPr="0099458B">
        <w:rPr>
          <w:rStyle w:val="default"/>
          <w:rFonts w:cs="FrankRuehl"/>
          <w:strike/>
          <w:vanish/>
          <w:sz w:val="22"/>
          <w:szCs w:val="22"/>
          <w:shd w:val="clear" w:color="auto" w:fill="FFFF99"/>
          <w:rtl/>
        </w:rPr>
        <w:t>–</w:t>
      </w:r>
    </w:p>
    <w:p w:rsidR="001F35B6" w:rsidRPr="0099458B" w:rsidRDefault="001F35B6" w:rsidP="001F35B6">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לסגנו או לחבר המועצה לאחר שמסר הודעה על כך למועצה;</w:t>
      </w:r>
    </w:p>
    <w:p w:rsidR="001F35B6" w:rsidRPr="002B70D5" w:rsidRDefault="001F35B6" w:rsidP="002B70D5">
      <w:pPr>
        <w:pStyle w:val="P00"/>
        <w:spacing w:before="0"/>
        <w:ind w:left="624" w:right="1134"/>
        <w:rPr>
          <w:rStyle w:val="default"/>
          <w:rFonts w:cs="FrankRuehl" w:hint="cs"/>
          <w:sz w:val="2"/>
          <w:szCs w:val="2"/>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לעובד המועצה באישור המועצה.</w:t>
      </w:r>
      <w:bookmarkEnd w:id="165"/>
    </w:p>
    <w:p w:rsidR="007A5E30" w:rsidRDefault="00CC2D28" w:rsidP="007811E9">
      <w:pPr>
        <w:pStyle w:val="P00"/>
        <w:spacing w:before="72"/>
        <w:ind w:left="0" w:right="1134"/>
        <w:rPr>
          <w:rStyle w:val="default"/>
          <w:rFonts w:cs="FrankRuehl"/>
          <w:rtl/>
        </w:rPr>
      </w:pPr>
      <w:bookmarkStart w:id="166" w:name="Seif17"/>
      <w:bookmarkEnd w:id="166"/>
      <w:r>
        <w:rPr>
          <w:rFonts w:cs="Miriam"/>
          <w:lang w:val="he-IL"/>
        </w:rPr>
        <w:pict>
          <v:rect id="_x0000_s2445" style="position:absolute;left:0;text-align:left;margin-left:464.35pt;margin-top:7.1pt;width:75.05pt;height:49.45pt;z-index:251290624" o:allowincell="f" filled="f" stroked="f" strokecolor="lime" strokeweight=".25pt">
            <v:textbox style="mso-next-textbox:#_x0000_s2445" inset="0,0,0,0">
              <w:txbxContent>
                <w:p w:rsidR="009C6577" w:rsidRDefault="009C6577" w:rsidP="00F2258C">
                  <w:pPr>
                    <w:spacing w:line="160" w:lineRule="exact"/>
                    <w:rPr>
                      <w:rFonts w:cs="Miriam" w:hint="cs"/>
                      <w:sz w:val="18"/>
                      <w:szCs w:val="18"/>
                      <w:rtl/>
                    </w:rPr>
                  </w:pPr>
                  <w:r>
                    <w:rPr>
                      <w:rFonts w:cs="Miriam" w:hint="cs"/>
                      <w:sz w:val="18"/>
                      <w:szCs w:val="18"/>
                      <w:rtl/>
                    </w:rPr>
                    <w:t>משכורת ראש מועצה, סגנו וממלא מקומו</w:t>
                  </w:r>
                </w:p>
                <w:p w:rsidR="009C6577" w:rsidRDefault="009C6577" w:rsidP="00F2258C">
                  <w:pPr>
                    <w:spacing w:line="160" w:lineRule="exact"/>
                    <w:rPr>
                      <w:rFonts w:cs="Miriam"/>
                      <w:noProof/>
                      <w:sz w:val="18"/>
                      <w:szCs w:val="18"/>
                      <w:rtl/>
                    </w:rPr>
                  </w:pPr>
                  <w:r>
                    <w:rPr>
                      <w:rFonts w:cs="Miriam" w:hint="cs"/>
                      <w:sz w:val="18"/>
                      <w:szCs w:val="18"/>
                      <w:rtl/>
                    </w:rPr>
                    <w:t>(תיקון מס' 76) תשנ"ט-1999</w:t>
                  </w:r>
                </w:p>
                <w:p w:rsidR="009C6577" w:rsidRDefault="009C6577" w:rsidP="00F2258C">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25</w:t>
      </w:r>
      <w:r>
        <w:rPr>
          <w:rStyle w:val="default"/>
          <w:rFonts w:cs="FrankRuehl"/>
          <w:rtl/>
        </w:rPr>
        <w:t>.</w:t>
      </w:r>
      <w:r>
        <w:rPr>
          <w:rStyle w:val="default"/>
          <w:rFonts w:cs="FrankRuehl"/>
          <w:rtl/>
        </w:rPr>
        <w:tab/>
      </w:r>
      <w:r w:rsidR="007811E9">
        <w:rPr>
          <w:rStyle w:val="default"/>
          <w:rFonts w:cs="FrankRuehl" w:hint="cs"/>
          <w:rtl/>
        </w:rPr>
        <w:t>(א)</w:t>
      </w:r>
      <w:r w:rsidR="007811E9">
        <w:rPr>
          <w:rStyle w:val="default"/>
          <w:rFonts w:cs="FrankRuehl" w:hint="cs"/>
          <w:rtl/>
        </w:rPr>
        <w:tab/>
        <w:t>ראש המועצה, סגנו וממלא מקומו של ראש המועצה רשאים לקבל שכר ותנאי שירות מקופת המועצה בכפוף לאישור הממונה, ובהתאם לתנאים ולשיעורים שקבע</w:t>
      </w:r>
      <w:r w:rsidR="007A5E30" w:rsidRPr="007A5E30">
        <w:rPr>
          <w:rStyle w:val="default"/>
          <w:rFonts w:cs="FrankRuehl" w:hint="cs"/>
          <w:rtl/>
        </w:rPr>
        <w:t>, ואולם לא יקבלו שכר ותנאי שירות מקופת המועצה האזורית כל אחד מאלה:</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(א)</w:t>
      </w:r>
      <w:r w:rsidRPr="007A5E30">
        <w:rPr>
          <w:rStyle w:val="default"/>
          <w:rFonts w:cs="FrankRuehl"/>
          <w:rtl/>
        </w:rPr>
        <w:tab/>
      </w:r>
      <w:r w:rsidRPr="007A5E30">
        <w:rPr>
          <w:rStyle w:val="default"/>
          <w:rFonts w:cs="FrankRuehl" w:hint="cs"/>
          <w:rtl/>
        </w:rPr>
        <w:t xml:space="preserve">סגן ראש מועצה </w:t>
      </w:r>
      <w:r w:rsidRPr="007A5E30">
        <w:rPr>
          <w:rStyle w:val="default"/>
          <w:rFonts w:cs="FrankRuehl"/>
          <w:rtl/>
        </w:rPr>
        <w:t>–</w:t>
      </w:r>
      <w:r w:rsidRPr="007A5E30">
        <w:rPr>
          <w:rStyle w:val="default"/>
          <w:rFonts w:cs="FrankRuehl" w:hint="cs"/>
          <w:rtl/>
        </w:rPr>
        <w:t xml:space="preserve"> במועצה אזורית שמספר תושביה אינו עולה על 10,000;</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(ב)</w:t>
      </w:r>
      <w:r w:rsidRPr="007A5E30">
        <w:rPr>
          <w:rStyle w:val="default"/>
          <w:rFonts w:cs="FrankRuehl"/>
          <w:rtl/>
        </w:rPr>
        <w:tab/>
      </w:r>
      <w:r w:rsidRPr="007A5E30">
        <w:rPr>
          <w:rStyle w:val="default"/>
          <w:rFonts w:cs="FrankRuehl" w:hint="cs"/>
          <w:rtl/>
        </w:rPr>
        <w:t xml:space="preserve">יותר מסגן ראש מועצה אחד </w:t>
      </w:r>
      <w:r w:rsidRPr="007A5E30">
        <w:rPr>
          <w:rStyle w:val="default"/>
          <w:rFonts w:cs="FrankRuehl"/>
          <w:rtl/>
        </w:rPr>
        <w:t>–</w:t>
      </w:r>
      <w:r w:rsidRPr="007A5E30">
        <w:rPr>
          <w:rStyle w:val="default"/>
          <w:rFonts w:cs="FrankRuehl" w:hint="cs"/>
          <w:rtl/>
        </w:rPr>
        <w:t xml:space="preserve"> במועצה אזורית שמספר תושביה אינו עולה על 20,000;</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(ג)</w:t>
      </w:r>
      <w:r w:rsidRPr="007A5E30">
        <w:rPr>
          <w:rStyle w:val="default"/>
          <w:rFonts w:cs="FrankRuehl"/>
          <w:rtl/>
        </w:rPr>
        <w:tab/>
      </w:r>
      <w:r w:rsidRPr="007A5E30">
        <w:rPr>
          <w:rStyle w:val="default"/>
          <w:rFonts w:cs="FrankRuehl" w:hint="cs"/>
          <w:rtl/>
        </w:rPr>
        <w:t xml:space="preserve">יותר משני סגני ראש מועצה </w:t>
      </w:r>
      <w:r w:rsidRPr="007A5E30">
        <w:rPr>
          <w:rStyle w:val="default"/>
          <w:rFonts w:cs="FrankRuehl"/>
          <w:rtl/>
        </w:rPr>
        <w:t>–</w:t>
      </w:r>
      <w:r w:rsidRPr="007A5E30">
        <w:rPr>
          <w:rStyle w:val="default"/>
          <w:rFonts w:cs="FrankRuehl" w:hint="cs"/>
          <w:rtl/>
        </w:rPr>
        <w:t xml:space="preserve"> במועצה אזורית שמספר תושביה אינו עולה על 100,000;</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(ד)</w:t>
      </w:r>
      <w:r w:rsidRPr="007A5E30">
        <w:rPr>
          <w:rStyle w:val="default"/>
          <w:rFonts w:cs="FrankRuehl"/>
          <w:rtl/>
        </w:rPr>
        <w:tab/>
      </w:r>
      <w:r w:rsidRPr="007A5E30">
        <w:rPr>
          <w:rStyle w:val="default"/>
          <w:rFonts w:cs="FrankRuehl" w:hint="cs"/>
          <w:rtl/>
        </w:rPr>
        <w:t xml:space="preserve">יותר משלושה סגני ראש מועצה </w:t>
      </w:r>
      <w:r w:rsidRPr="007A5E30">
        <w:rPr>
          <w:rStyle w:val="default"/>
          <w:rFonts w:cs="FrankRuehl"/>
          <w:rtl/>
        </w:rPr>
        <w:t>–</w:t>
      </w:r>
      <w:r w:rsidRPr="007A5E30">
        <w:rPr>
          <w:rStyle w:val="default"/>
          <w:rFonts w:cs="FrankRuehl" w:hint="cs"/>
          <w:rtl/>
        </w:rPr>
        <w:t xml:space="preserve"> במועצה אזורית שמספר תושביה אינו עולה על 200,000;</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(ה)</w:t>
      </w:r>
      <w:r w:rsidRPr="007A5E30">
        <w:rPr>
          <w:rStyle w:val="default"/>
          <w:rFonts w:cs="FrankRuehl"/>
          <w:rtl/>
        </w:rPr>
        <w:tab/>
      </w:r>
      <w:r w:rsidRPr="007A5E30">
        <w:rPr>
          <w:rStyle w:val="default"/>
          <w:rFonts w:cs="FrankRuehl" w:hint="cs"/>
          <w:rtl/>
        </w:rPr>
        <w:t xml:space="preserve">יותר מארבעה סגני ראש מועצה </w:t>
      </w:r>
      <w:r w:rsidRPr="007A5E30">
        <w:rPr>
          <w:rStyle w:val="default"/>
          <w:rFonts w:cs="FrankRuehl"/>
          <w:rtl/>
        </w:rPr>
        <w:t>–</w:t>
      </w:r>
      <w:r w:rsidRPr="007A5E30">
        <w:rPr>
          <w:rStyle w:val="default"/>
          <w:rFonts w:cs="FrankRuehl" w:hint="cs"/>
          <w:rtl/>
        </w:rPr>
        <w:t xml:space="preserve"> במועצה אזורית שמספר תושביה אינו עולה על 400,000;</w:t>
      </w:r>
    </w:p>
    <w:p w:rsidR="007A5E30" w:rsidRPr="007A5E30" w:rsidRDefault="007A5E30" w:rsidP="007A5E30">
      <w:pPr>
        <w:pStyle w:val="P00"/>
        <w:spacing w:before="72"/>
        <w:ind w:left="1021" w:right="1134"/>
        <w:rPr>
          <w:rStyle w:val="default"/>
          <w:rFonts w:cs="FrankRuehl"/>
          <w:rtl/>
        </w:rPr>
      </w:pPr>
      <w:r w:rsidRPr="007A5E30">
        <w:rPr>
          <w:rStyle w:val="default"/>
          <w:rFonts w:cs="FrankRuehl" w:hint="cs"/>
          <w:rtl/>
        </w:rPr>
        <w:t>(ו)</w:t>
      </w:r>
      <w:r w:rsidRPr="007A5E30">
        <w:rPr>
          <w:rStyle w:val="default"/>
          <w:rFonts w:cs="FrankRuehl"/>
          <w:rtl/>
        </w:rPr>
        <w:tab/>
      </w:r>
      <w:r w:rsidRPr="007A5E30">
        <w:rPr>
          <w:rStyle w:val="default"/>
          <w:rFonts w:cs="FrankRuehl" w:hint="cs"/>
          <w:rtl/>
        </w:rPr>
        <w:t xml:space="preserve">יותר מחמישה סגני ראש מועצה </w:t>
      </w:r>
      <w:r w:rsidRPr="007A5E30">
        <w:rPr>
          <w:rStyle w:val="default"/>
          <w:rFonts w:cs="FrankRuehl"/>
          <w:rtl/>
        </w:rPr>
        <w:t>–</w:t>
      </w:r>
      <w:r w:rsidRPr="007A5E30">
        <w:rPr>
          <w:rStyle w:val="default"/>
          <w:rFonts w:cs="FrankRuehl" w:hint="cs"/>
          <w:rtl/>
        </w:rPr>
        <w:t xml:space="preserve"> במועצה אזורית שמספר תושביה אינו עולה על 500,000;</w:t>
      </w:r>
    </w:p>
    <w:p w:rsidR="007A5E30" w:rsidRPr="007A5E30" w:rsidRDefault="007A5E30" w:rsidP="007A5E30">
      <w:pPr>
        <w:pStyle w:val="P00"/>
        <w:spacing w:before="72"/>
        <w:ind w:left="1021" w:right="1134"/>
        <w:rPr>
          <w:rStyle w:val="default"/>
          <w:rFonts w:cs="FrankRuehl" w:hint="cs"/>
          <w:rtl/>
        </w:rPr>
      </w:pPr>
      <w:r w:rsidRPr="007A5E30">
        <w:rPr>
          <w:rStyle w:val="default"/>
          <w:rFonts w:cs="FrankRuehl" w:hint="cs"/>
          <w:rtl/>
        </w:rPr>
        <w:t>(ז)</w:t>
      </w:r>
      <w:r w:rsidRPr="007A5E30">
        <w:rPr>
          <w:rStyle w:val="default"/>
          <w:rFonts w:cs="FrankRuehl"/>
          <w:rtl/>
        </w:rPr>
        <w:tab/>
      </w:r>
      <w:r w:rsidRPr="007A5E30">
        <w:rPr>
          <w:rStyle w:val="default"/>
          <w:rFonts w:cs="FrankRuehl" w:hint="cs"/>
          <w:rtl/>
        </w:rPr>
        <w:t xml:space="preserve">יותר משישה סגני ראש מועצה </w:t>
      </w:r>
      <w:r w:rsidRPr="007A5E30">
        <w:rPr>
          <w:rStyle w:val="default"/>
          <w:rFonts w:cs="FrankRuehl"/>
          <w:rtl/>
        </w:rPr>
        <w:t>–</w:t>
      </w:r>
      <w:r w:rsidRPr="007A5E30">
        <w:rPr>
          <w:rStyle w:val="default"/>
          <w:rFonts w:cs="FrankRuehl" w:hint="cs"/>
          <w:rtl/>
        </w:rPr>
        <w:t xml:space="preserve"> במועצה אזורית שמספר תושביה עולה על 500,000;</w:t>
      </w:r>
    </w:p>
    <w:p w:rsidR="00CC2D28" w:rsidRDefault="007A5E30" w:rsidP="007811E9">
      <w:pPr>
        <w:pStyle w:val="P00"/>
        <w:spacing w:before="72"/>
        <w:ind w:left="0" w:right="1134"/>
        <w:rPr>
          <w:rStyle w:val="default"/>
          <w:rFonts w:cs="FrankRuehl" w:hint="cs"/>
          <w:rtl/>
        </w:rPr>
      </w:pPr>
      <w:r>
        <w:rPr>
          <w:rStyle w:val="default"/>
          <w:rFonts w:cs="FrankRuehl"/>
          <w:rtl/>
        </w:rPr>
        <w:tab/>
      </w:r>
      <w:r w:rsidR="007811E9">
        <w:rPr>
          <w:rStyle w:val="default"/>
          <w:rFonts w:cs="FrankRuehl" w:hint="cs"/>
          <w:rtl/>
        </w:rPr>
        <w:t xml:space="preserve">בסעיף זה, "שכר ותנאי שירות" </w:t>
      </w:r>
      <w:r w:rsidR="007811E9">
        <w:rPr>
          <w:rStyle w:val="default"/>
          <w:rFonts w:cs="FrankRuehl"/>
          <w:rtl/>
        </w:rPr>
        <w:t>–</w:t>
      </w:r>
      <w:r w:rsidR="007811E9">
        <w:rPr>
          <w:rStyle w:val="default"/>
          <w:rFonts w:cs="FrankRuehl" w:hint="cs"/>
          <w:rtl/>
        </w:rPr>
        <w:t xml:space="preserve"> שכר, תנאי פרישה וגמלאות, וכן כל הטבות כספיות אחרות הקשורות למילוי תפקידו של ראש המועצה, סגנו או ממלא מקומו.</w:t>
      </w:r>
    </w:p>
    <w:p w:rsidR="004052EE" w:rsidRPr="004052EE" w:rsidRDefault="004052EE" w:rsidP="004052EE">
      <w:pPr>
        <w:pStyle w:val="P00"/>
        <w:spacing w:before="72"/>
        <w:ind w:left="0" w:right="1134"/>
        <w:rPr>
          <w:rStyle w:val="default"/>
          <w:rFonts w:cs="FrankRuehl"/>
          <w:rtl/>
        </w:rPr>
      </w:pPr>
      <w:r>
        <w:rPr>
          <w:rFonts w:cs="FrankRuehl" w:hint="cs"/>
          <w:sz w:val="26"/>
          <w:rtl/>
          <w:lang w:eastAsia="en-US"/>
        </w:rPr>
        <w:pict>
          <v:shape id="_x0000_s3719" type="#_x0000_t202" style="position:absolute;left:0;text-align:left;margin-left:470.35pt;margin-top:7.1pt;width:1in;height:18pt;z-index:251986944" filled="f" stroked="f">
            <v:textbox inset="1mm,0,1mm,0">
              <w:txbxContent>
                <w:p w:rsidR="009C6577" w:rsidRDefault="009C6577" w:rsidP="004052EE">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Pr="00C97BB8">
        <w:rPr>
          <w:rStyle w:val="default"/>
          <w:rFonts w:cs="FrankRuehl" w:hint="cs"/>
          <w:rtl/>
        </w:rPr>
        <w:tab/>
        <w:t>(</w:t>
      </w:r>
      <w:r w:rsidRPr="004052EE">
        <w:rPr>
          <w:rStyle w:val="default"/>
          <w:rFonts w:cs="FrankRuehl" w:hint="cs"/>
          <w:rtl/>
        </w:rPr>
        <w:t>א1)</w:t>
      </w:r>
      <w:r w:rsidRPr="004052EE">
        <w:rPr>
          <w:rStyle w:val="default"/>
          <w:rFonts w:cs="FrankRuehl"/>
          <w:rtl/>
        </w:rPr>
        <w:tab/>
      </w:r>
      <w:r w:rsidRPr="004052EE">
        <w:rPr>
          <w:rStyle w:val="default"/>
          <w:rFonts w:cs="FrankRuehl" w:hint="cs"/>
          <w:rtl/>
        </w:rPr>
        <w:t>על אף האמור בסעיף קטן (א), במועצה אזורית שמספר תושביה עולה על 250,000, שאינה מקבלת מענק כללי לאיזון בשנת הבקשה ובשנתיים שקדמו לבקשה לא היה לה גירעון שוטף, כהגדרתו בסעיף 50/1(ד)(1) לתקנון, רשאי הממונה לאשר, על פי הצעת ראש המועצה שאושרה בידי המועצה, כי סגן ראש מועצה נוסף על המספר המנוי בסעיף קטן (א), יהיה רשאי לקבל שכר ותנאי שירות כאמור בסעיף קטן (א).</w:t>
      </w:r>
    </w:p>
    <w:p w:rsidR="004052EE" w:rsidRPr="004052EE" w:rsidRDefault="004052EE" w:rsidP="004052EE">
      <w:pPr>
        <w:pStyle w:val="P00"/>
        <w:spacing w:before="72"/>
        <w:ind w:left="0" w:right="1134"/>
        <w:rPr>
          <w:rStyle w:val="default"/>
          <w:rFonts w:cs="FrankRuehl" w:hint="cs"/>
          <w:rtl/>
        </w:rPr>
      </w:pPr>
      <w:r>
        <w:rPr>
          <w:rFonts w:cs="FrankRuehl" w:hint="cs"/>
          <w:sz w:val="26"/>
          <w:rtl/>
          <w:lang w:eastAsia="en-US"/>
        </w:rPr>
        <w:pict>
          <v:shape id="_x0000_s3718" type="#_x0000_t202" style="position:absolute;left:0;text-align:left;margin-left:470.35pt;margin-top:7.1pt;width:1in;height:18pt;z-index:251985920" filled="f" stroked="f">
            <v:textbox inset="1mm,0,1mm,0">
              <w:txbxContent>
                <w:p w:rsidR="009C6577" w:rsidRDefault="009C6577" w:rsidP="004052EE">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Pr="00C97BB8">
        <w:rPr>
          <w:rStyle w:val="default"/>
          <w:rFonts w:cs="FrankRuehl" w:hint="cs"/>
          <w:rtl/>
        </w:rPr>
        <w:tab/>
        <w:t>(</w:t>
      </w:r>
      <w:r w:rsidRPr="004052EE">
        <w:rPr>
          <w:rStyle w:val="default"/>
          <w:rFonts w:cs="FrankRuehl" w:hint="cs"/>
          <w:rtl/>
        </w:rPr>
        <w:t>א2)</w:t>
      </w:r>
      <w:r w:rsidRPr="004052EE">
        <w:rPr>
          <w:rStyle w:val="default"/>
          <w:rFonts w:cs="FrankRuehl"/>
          <w:rtl/>
        </w:rPr>
        <w:tab/>
      </w:r>
      <w:r w:rsidRPr="004052EE">
        <w:rPr>
          <w:rStyle w:val="default"/>
          <w:rFonts w:cs="FrankRuehl" w:hint="cs"/>
          <w:rtl/>
        </w:rPr>
        <w:t xml:space="preserve">מונה סגן ראש מועצה לפי סעיף קטן (א1) וחדל להתקיים במועצה האזורית אחד התנאים המנויים בפסקה זו, יחדל סגן ראש מועצה שקבעה המועצה לקבל שכר ותנאי שירות כאמור בסעיף קטן (א), ואם לא קבעה המועצה מי סגן ראש המועצה </w:t>
      </w:r>
      <w:r w:rsidRPr="004052EE">
        <w:rPr>
          <w:rStyle w:val="default"/>
          <w:rFonts w:cs="FrankRuehl"/>
          <w:rtl/>
        </w:rPr>
        <w:t>–</w:t>
      </w:r>
      <w:r w:rsidRPr="004052EE">
        <w:rPr>
          <w:rStyle w:val="default"/>
          <w:rFonts w:cs="FrankRuehl" w:hint="cs"/>
          <w:rtl/>
        </w:rPr>
        <w:t xml:space="preserve"> יקבע זאת ראש המועצה; לא קבע ראש המועצה סגן כאמור, יחדל סגן ראש המועצה מהסיעה הגדולה בסיעות הקואליציה, לקבל שכר ותנאי שירות כאמור.</w:t>
      </w:r>
    </w:p>
    <w:p w:rsidR="007811E9" w:rsidRDefault="007811E9" w:rsidP="007811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תנאים כאמור בסעיף קטן (א) יכול שיכללו הוראות בדבר מספר הסגנים הרשאים לקבל שכר ותנאי שירות וכן בדבר אי תשלום שכר ותנאי שירות מקופת המועצה לראש המועצה, או לכל סגן מסגניו, או לממלא מקומו של ראש המועצה, שנבחרו במהלך תקופת כהונתה של המועצה במקום מי שחדלו לכהן.</w:t>
      </w:r>
    </w:p>
    <w:p w:rsidR="007811E9" w:rsidRDefault="004052EE" w:rsidP="004052EE">
      <w:pPr>
        <w:pStyle w:val="P00"/>
        <w:spacing w:before="72"/>
        <w:ind w:left="0" w:right="1134"/>
        <w:rPr>
          <w:rStyle w:val="default"/>
          <w:rFonts w:cs="FrankRuehl" w:hint="cs"/>
          <w:rtl/>
        </w:rPr>
      </w:pPr>
      <w:r>
        <w:rPr>
          <w:rFonts w:cs="FrankRuehl" w:hint="cs"/>
          <w:sz w:val="26"/>
          <w:rtl/>
          <w:lang w:eastAsia="en-US"/>
        </w:rPr>
        <w:pict>
          <v:shape id="_x0000_s3720" type="#_x0000_t202" style="position:absolute;left:0;text-align:left;margin-left:470.35pt;margin-top:7.1pt;width:1in;height:18pt;z-index:251987968" filled="f" stroked="f">
            <v:textbox inset="1mm,0,1mm,0">
              <w:txbxContent>
                <w:p w:rsidR="009C6577" w:rsidRDefault="009C6577" w:rsidP="004052EE">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Pr="00C97BB8">
        <w:rPr>
          <w:rStyle w:val="default"/>
          <w:rFonts w:cs="FrankRuehl" w:hint="cs"/>
          <w:rtl/>
        </w:rPr>
        <w:tab/>
        <w:t>(</w:t>
      </w:r>
      <w:r w:rsidR="007811E9">
        <w:rPr>
          <w:rStyle w:val="default"/>
          <w:rFonts w:cs="FrankRuehl" w:hint="cs"/>
          <w:rtl/>
        </w:rPr>
        <w:t>ג)</w:t>
      </w:r>
      <w:r w:rsidR="007811E9">
        <w:rPr>
          <w:rStyle w:val="default"/>
          <w:rFonts w:cs="FrankRuehl" w:hint="cs"/>
          <w:rtl/>
        </w:rPr>
        <w:tab/>
      </w:r>
      <w:r w:rsidR="005A2903">
        <w:rPr>
          <w:rStyle w:val="default"/>
          <w:rFonts w:cs="FrankRuehl" w:hint="cs"/>
          <w:rtl/>
        </w:rPr>
        <w:t>על אף הוראות סעיף קטן (ב), לא יקבע הממונה תנאים לאי תשלום שכר ותנאי שירות לראש המועצה</w:t>
      </w:r>
      <w:r w:rsidRPr="004052EE">
        <w:rPr>
          <w:rStyle w:val="default"/>
          <w:rFonts w:cs="FrankRuehl" w:hint="cs"/>
          <w:rtl/>
        </w:rPr>
        <w:t>, לסגן ראש המועצה</w:t>
      </w:r>
      <w:r w:rsidR="005A2903">
        <w:rPr>
          <w:rStyle w:val="default"/>
          <w:rFonts w:cs="FrankRuehl" w:hint="cs"/>
          <w:rtl/>
        </w:rPr>
        <w:t xml:space="preserve"> או לסגן ממלא מקום ראש המועצה (להלן בסעיף זה </w:t>
      </w:r>
      <w:r w:rsidR="005A2903">
        <w:rPr>
          <w:rStyle w:val="default"/>
          <w:rFonts w:cs="FrankRuehl"/>
          <w:rtl/>
        </w:rPr>
        <w:t>–</w:t>
      </w:r>
      <w:r w:rsidR="005A2903">
        <w:rPr>
          <w:rStyle w:val="default"/>
          <w:rFonts w:cs="FrankRuehl" w:hint="cs"/>
          <w:rtl/>
        </w:rPr>
        <w:t xml:space="preserve"> סגן), שנבחרו במהלך כהונתה של המועצה במקום מי שחדלו לכהן, בהתקיים כל אלה:</w:t>
      </w:r>
    </w:p>
    <w:p w:rsidR="0051235B" w:rsidRDefault="0051235B" w:rsidP="00BA1C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הסכם בדבר חילופי ראש המועצה או סגן הונח על שולחן המועצה, תוך 45 ימים מהיום שראש המועצה הראשון בכל תקופת כהונת מועצה, התחיל לכהן;</w:t>
      </w:r>
    </w:p>
    <w:p w:rsidR="0051235B" w:rsidRDefault="0051235B" w:rsidP="00BA1C0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ראש המועצה, ובחילופי סגן, כל אחד מן הסגנים, הן מי שחדל מכהונתו והן מי שנבחר במקומו, כיהן בתפקידו לפחות 28 חודשים</w:t>
      </w:r>
      <w:r w:rsidR="004052EE">
        <w:rPr>
          <w:rStyle w:val="default"/>
          <w:rFonts w:cs="FrankRuehl" w:hint="cs"/>
          <w:rtl/>
        </w:rPr>
        <w:t>;</w:t>
      </w:r>
    </w:p>
    <w:p w:rsidR="004052EE" w:rsidRPr="004052EE" w:rsidRDefault="004052EE" w:rsidP="004052EE">
      <w:pPr>
        <w:pStyle w:val="P00"/>
        <w:spacing w:before="72"/>
        <w:ind w:left="1021" w:right="1134"/>
        <w:rPr>
          <w:rStyle w:val="default"/>
          <w:rFonts w:cs="FrankRuehl"/>
          <w:rtl/>
        </w:rPr>
      </w:pPr>
      <w:r>
        <w:rPr>
          <w:rFonts w:cs="FrankRuehl" w:hint="cs"/>
          <w:sz w:val="26"/>
          <w:rtl/>
          <w:lang w:eastAsia="en-US"/>
        </w:rPr>
        <w:pict>
          <v:shape id="_x0000_s3721" type="#_x0000_t202" style="position:absolute;left:0;text-align:left;margin-left:470.35pt;margin-top:7.1pt;width:1in;height:18pt;z-index:251988992" filled="f" stroked="f">
            <v:textbox inset="1mm,0,1mm,0">
              <w:txbxContent>
                <w:p w:rsidR="009C6577" w:rsidRDefault="009C6577" w:rsidP="004052EE">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(3)</w:t>
      </w:r>
      <w:r w:rsidRPr="00C97BB8">
        <w:rPr>
          <w:rStyle w:val="default"/>
          <w:rFonts w:cs="FrankRuehl" w:hint="cs"/>
          <w:rtl/>
        </w:rPr>
        <w:tab/>
      </w:r>
      <w:r w:rsidRPr="004052EE">
        <w:rPr>
          <w:rStyle w:val="default"/>
          <w:rFonts w:cs="FrankRuehl" w:hint="cs"/>
          <w:rtl/>
        </w:rPr>
        <w:t xml:space="preserve">מספר הסגנים המתחלפים במהלך תקופת כהונתה של המועצה אינו עולה על </w:t>
      </w:r>
      <w:r w:rsidRPr="004052EE">
        <w:rPr>
          <w:rStyle w:val="default"/>
          <w:rFonts w:cs="FrankRuehl"/>
          <w:rtl/>
        </w:rPr>
        <w:t>–</w:t>
      </w:r>
    </w:p>
    <w:p w:rsidR="004052EE" w:rsidRPr="004052EE" w:rsidRDefault="004052EE" w:rsidP="004052EE">
      <w:pPr>
        <w:pStyle w:val="P00"/>
        <w:spacing w:before="72"/>
        <w:ind w:left="1474" w:right="1134"/>
        <w:rPr>
          <w:rStyle w:val="default"/>
          <w:rFonts w:cs="FrankRuehl"/>
          <w:rtl/>
        </w:rPr>
      </w:pPr>
      <w:r w:rsidRPr="004052EE">
        <w:rPr>
          <w:rStyle w:val="default"/>
          <w:rFonts w:cs="FrankRuehl" w:hint="cs"/>
          <w:rtl/>
        </w:rPr>
        <w:t>(1)</w:t>
      </w:r>
      <w:r w:rsidRPr="004052EE">
        <w:rPr>
          <w:rStyle w:val="default"/>
          <w:rFonts w:cs="FrankRuehl"/>
          <w:rtl/>
        </w:rPr>
        <w:tab/>
      </w:r>
      <w:r w:rsidRPr="004052EE">
        <w:rPr>
          <w:rStyle w:val="default"/>
          <w:rFonts w:cs="FrankRuehl" w:hint="cs"/>
          <w:rtl/>
        </w:rPr>
        <w:t xml:space="preserve">במועצה אזורית שמספר תושביה אינו עולה על 250,000 </w:t>
      </w:r>
      <w:r w:rsidRPr="004052EE">
        <w:rPr>
          <w:rStyle w:val="default"/>
          <w:rFonts w:cs="FrankRuehl"/>
          <w:rtl/>
        </w:rPr>
        <w:t>–</w:t>
      </w:r>
      <w:r w:rsidRPr="004052EE">
        <w:rPr>
          <w:rStyle w:val="default"/>
          <w:rFonts w:cs="FrankRuehl" w:hint="cs"/>
          <w:rtl/>
        </w:rPr>
        <w:t xml:space="preserve"> שני סגנים וביניהם מי שנבחר לסגן ממלא מקום ראש המועצה, לפי סעיף 16 לתקנון (בסעיף זה </w:t>
      </w:r>
      <w:r w:rsidRPr="004052EE">
        <w:rPr>
          <w:rStyle w:val="default"/>
          <w:rFonts w:cs="FrankRuehl"/>
          <w:rtl/>
        </w:rPr>
        <w:t>–</w:t>
      </w:r>
      <w:r w:rsidRPr="004052EE">
        <w:rPr>
          <w:rStyle w:val="default"/>
          <w:rFonts w:cs="FrankRuehl" w:hint="cs"/>
          <w:rtl/>
        </w:rPr>
        <w:t xml:space="preserve"> סגן ממלא מקום);</w:t>
      </w:r>
    </w:p>
    <w:p w:rsidR="004052EE" w:rsidRPr="004052EE" w:rsidRDefault="004052EE" w:rsidP="004052EE">
      <w:pPr>
        <w:pStyle w:val="P00"/>
        <w:spacing w:before="72"/>
        <w:ind w:left="1474" w:right="1134"/>
        <w:rPr>
          <w:rStyle w:val="default"/>
          <w:rFonts w:cs="FrankRuehl" w:hint="cs"/>
          <w:rtl/>
        </w:rPr>
      </w:pPr>
      <w:r w:rsidRPr="004052EE">
        <w:rPr>
          <w:rStyle w:val="default"/>
          <w:rFonts w:cs="FrankRuehl" w:hint="cs"/>
          <w:rtl/>
        </w:rPr>
        <w:t>(2)</w:t>
      </w:r>
      <w:r w:rsidRPr="004052EE">
        <w:rPr>
          <w:rStyle w:val="default"/>
          <w:rFonts w:cs="FrankRuehl"/>
          <w:rtl/>
        </w:rPr>
        <w:tab/>
      </w:r>
      <w:r w:rsidRPr="004052EE">
        <w:rPr>
          <w:rStyle w:val="default"/>
          <w:rFonts w:cs="FrankRuehl" w:hint="cs"/>
          <w:rtl/>
        </w:rPr>
        <w:t xml:space="preserve">במועצה אזורית שמספר תושביה עולה על 250,000 </w:t>
      </w:r>
      <w:r w:rsidRPr="004052EE">
        <w:rPr>
          <w:rStyle w:val="default"/>
          <w:rFonts w:cs="FrankRuehl"/>
          <w:rtl/>
        </w:rPr>
        <w:t>–</w:t>
      </w:r>
      <w:r w:rsidRPr="004052EE">
        <w:rPr>
          <w:rStyle w:val="default"/>
          <w:rFonts w:cs="FrankRuehl" w:hint="cs"/>
          <w:rtl/>
        </w:rPr>
        <w:t xml:space="preserve"> שלושה סגנים וביניהם מי שנבחר לסגן ממלא מקום.</w:t>
      </w:r>
    </w:p>
    <w:p w:rsidR="0051235B" w:rsidRDefault="00F04DCD" w:rsidP="00F04DCD">
      <w:pPr>
        <w:pStyle w:val="P00"/>
        <w:spacing w:before="72"/>
        <w:ind w:left="0" w:right="1134"/>
        <w:rPr>
          <w:rStyle w:val="default"/>
          <w:rFonts w:cs="FrankRuehl" w:hint="cs"/>
          <w:rtl/>
        </w:rPr>
      </w:pPr>
      <w:r>
        <w:rPr>
          <w:rFonts w:cs="FrankRuehl" w:hint="cs"/>
          <w:sz w:val="26"/>
          <w:rtl/>
          <w:lang w:eastAsia="en-US"/>
        </w:rPr>
        <w:pict>
          <v:shape id="_x0000_s3722" type="#_x0000_t202" style="position:absolute;left:0;text-align:left;margin-left:470.35pt;margin-top:7.1pt;width:1in;height:18pt;z-index:251990016" filled="f" stroked="f">
            <v:textbox inset="1mm,0,1mm,0">
              <w:txbxContent>
                <w:p w:rsidR="009C6577" w:rsidRDefault="009C6577" w:rsidP="00F04DCD">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Pr="00C97BB8">
        <w:rPr>
          <w:rStyle w:val="default"/>
          <w:rFonts w:cs="FrankRuehl" w:hint="cs"/>
          <w:rtl/>
        </w:rPr>
        <w:tab/>
        <w:t>(</w:t>
      </w:r>
      <w:r w:rsidR="0051235B">
        <w:rPr>
          <w:rStyle w:val="default"/>
          <w:rFonts w:cs="FrankRuehl" w:hint="cs"/>
          <w:rtl/>
        </w:rPr>
        <w:t>ד)</w:t>
      </w:r>
      <w:r w:rsidR="0051235B">
        <w:rPr>
          <w:rStyle w:val="default"/>
          <w:rFonts w:cs="FrankRuehl" w:hint="cs"/>
          <w:rtl/>
        </w:rPr>
        <w:tab/>
      </w:r>
      <w:r w:rsidR="00BA1C02">
        <w:rPr>
          <w:rStyle w:val="default"/>
          <w:rFonts w:cs="FrankRuehl" w:hint="cs"/>
          <w:rtl/>
        </w:rPr>
        <w:t xml:space="preserve">התחלף ראש המועצה או סגן והתקיימו התנאים האמורים בפסקאות (1) </w:t>
      </w:r>
      <w:r>
        <w:rPr>
          <w:rStyle w:val="default"/>
          <w:rFonts w:cs="FrankRuehl" w:hint="cs"/>
          <w:rtl/>
        </w:rPr>
        <w:t xml:space="preserve">עד </w:t>
      </w:r>
      <w:r w:rsidR="00BA1C02">
        <w:rPr>
          <w:rStyle w:val="default"/>
          <w:rFonts w:cs="FrankRuehl" w:hint="cs"/>
          <w:rtl/>
        </w:rPr>
        <w:t>(</w:t>
      </w:r>
      <w:r>
        <w:rPr>
          <w:rStyle w:val="default"/>
          <w:rFonts w:cs="FrankRuehl" w:hint="cs"/>
          <w:rtl/>
        </w:rPr>
        <w:t>3</w:t>
      </w:r>
      <w:r w:rsidR="00BA1C02">
        <w:rPr>
          <w:rStyle w:val="default"/>
          <w:rFonts w:cs="FrankRuehl" w:hint="cs"/>
          <w:rtl/>
        </w:rPr>
        <w:t>) של סעיף קטן (ג), יהיה זכאי לתנאי פרישה וגמלאות עבור תקופת כהונתו רק מי שכיהן ראשון במהלך תקופת כהונתה של המועצה כראש המועצה או כסגן, אלא אם כן בהסכם האמור בסעיף קטן (ג):</w:t>
      </w:r>
    </w:p>
    <w:p w:rsidR="00BA1C02" w:rsidRDefault="00BA1C02" w:rsidP="00BA1C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נקבע כי ראש המועצה או סגן שנבחר במקום מי שחדל מכהונתו, יהיה זכאי לתנאי פרישה ולגמלאות עבור תקופת כהונתו, במקום מי שכיהן ראשון כאמור;</w:t>
      </w:r>
    </w:p>
    <w:p w:rsidR="00BA1C02" w:rsidRDefault="00BA1C02" w:rsidP="00BA1C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מועצה או סגן שאינו זכאי לתנאי פרישה וגמלאות לפי פסקה (1) יהיה זכאי למענק עבור תקופת כהונתו בהתאם לחוק הרשויות המקומיות (גמלאות לראש רשות וסגניו), התשל"ז-1977, כפי תוקפו בישראל מעת לעת, והחלטות שהתקבלו לפיו, והכל בהתאם לשינויים המפורטים בסעיף 25א לתקנון.</w:t>
      </w:r>
    </w:p>
    <w:p w:rsidR="0092735E" w:rsidRPr="0099458B" w:rsidRDefault="0092735E" w:rsidP="0092735E">
      <w:pPr>
        <w:pStyle w:val="P00"/>
        <w:spacing w:before="0"/>
        <w:ind w:left="0" w:right="1134"/>
        <w:rPr>
          <w:rStyle w:val="default"/>
          <w:rFonts w:cs="FrankRuehl" w:hint="cs"/>
          <w:vanish/>
          <w:color w:val="FF0000"/>
          <w:sz w:val="20"/>
          <w:szCs w:val="20"/>
          <w:shd w:val="clear" w:color="auto" w:fill="FFFF99"/>
          <w:rtl/>
        </w:rPr>
      </w:pPr>
      <w:bookmarkStart w:id="167" w:name="Rov933"/>
      <w:r w:rsidRPr="0099458B">
        <w:rPr>
          <w:rStyle w:val="default"/>
          <w:rFonts w:cs="FrankRuehl" w:hint="cs"/>
          <w:vanish/>
          <w:color w:val="FF0000"/>
          <w:sz w:val="20"/>
          <w:szCs w:val="20"/>
          <w:shd w:val="clear" w:color="auto" w:fill="FFFF99"/>
          <w:rtl/>
        </w:rPr>
        <w:t>מיום 8.6.1980</w:t>
      </w:r>
    </w:p>
    <w:p w:rsidR="0092735E" w:rsidRPr="0099458B" w:rsidRDefault="0092735E" w:rsidP="0092735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w:t>
      </w:r>
      <w:r w:rsidR="00981F71" w:rsidRPr="0099458B">
        <w:rPr>
          <w:rStyle w:val="default"/>
          <w:rFonts w:cs="FrankRuehl" w:hint="cs"/>
          <w:b/>
          <w:bCs/>
          <w:vanish/>
          <w:sz w:val="20"/>
          <w:szCs w:val="20"/>
          <w:shd w:val="clear" w:color="auto" w:fill="FFFF99"/>
          <w:rtl/>
        </w:rPr>
        <w:t xml:space="preserve">תיקון </w:t>
      </w:r>
      <w:r w:rsidRPr="0099458B">
        <w:rPr>
          <w:rStyle w:val="default"/>
          <w:rFonts w:cs="FrankRuehl" w:hint="cs"/>
          <w:b/>
          <w:bCs/>
          <w:vanish/>
          <w:sz w:val="20"/>
          <w:szCs w:val="20"/>
          <w:shd w:val="clear" w:color="auto" w:fill="FFFF99"/>
          <w:rtl/>
        </w:rPr>
        <w:t>מס' 2) תש"ם-1980</w:t>
      </w:r>
    </w:p>
    <w:p w:rsidR="0092735E" w:rsidRPr="0099458B" w:rsidRDefault="0092735E" w:rsidP="009273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25</w:t>
      </w:r>
    </w:p>
    <w:p w:rsidR="0092735E" w:rsidRPr="0099458B" w:rsidRDefault="0092735E" w:rsidP="0092735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92735E" w:rsidRPr="0099458B" w:rsidRDefault="0092735E" w:rsidP="0092735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משכורת לראש המועצה ולממלא מקומו</w:t>
      </w:r>
    </w:p>
    <w:p w:rsidR="0092735E" w:rsidRPr="0099458B" w:rsidRDefault="0092735E" w:rsidP="0092735E">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25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באישור הממונה רשאית לקבוע לראש המועצה או לממלא מקומו לפי סעיף 17 משכורת מקופת המועצה.</w:t>
      </w:r>
    </w:p>
    <w:p w:rsidR="0092735E" w:rsidRPr="0099458B" w:rsidRDefault="0092735E" w:rsidP="007811E9">
      <w:pPr>
        <w:pStyle w:val="P00"/>
        <w:spacing w:before="0"/>
        <w:ind w:left="0" w:right="1134"/>
        <w:rPr>
          <w:rStyle w:val="default"/>
          <w:rFonts w:cs="FrankRuehl" w:hint="cs"/>
          <w:vanish/>
          <w:sz w:val="20"/>
          <w:szCs w:val="20"/>
          <w:shd w:val="clear" w:color="auto" w:fill="FFFF99"/>
          <w:rtl/>
        </w:rPr>
      </w:pPr>
    </w:p>
    <w:p w:rsidR="007811E9" w:rsidRPr="0099458B" w:rsidRDefault="007811E9" w:rsidP="007811E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27.8.1999</w:t>
      </w:r>
    </w:p>
    <w:p w:rsidR="007811E9" w:rsidRPr="0099458B" w:rsidRDefault="007811E9" w:rsidP="007811E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76) תשנ"ט-1999</w:t>
      </w:r>
    </w:p>
    <w:p w:rsidR="007811E9" w:rsidRPr="0099458B" w:rsidRDefault="007811E9" w:rsidP="007811E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25</w:t>
      </w:r>
    </w:p>
    <w:p w:rsidR="007811E9" w:rsidRPr="0099458B" w:rsidRDefault="007811E9" w:rsidP="007811E9">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811E9" w:rsidRPr="0099458B" w:rsidRDefault="007811E9" w:rsidP="007811E9">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משכורת לראש המועצה, לסגנו ולממלא מקומו</w:t>
      </w:r>
    </w:p>
    <w:p w:rsidR="007811E9" w:rsidRPr="0099458B" w:rsidRDefault="007811E9" w:rsidP="002B70D5">
      <w:pPr>
        <w:pStyle w:val="P00"/>
        <w:spacing w:before="0"/>
        <w:ind w:left="0" w:right="1134"/>
        <w:rPr>
          <w:rStyle w:val="default"/>
          <w:rFonts w:cs="FrankRuehl"/>
          <w:vanish/>
          <w:sz w:val="22"/>
          <w:szCs w:val="22"/>
          <w:shd w:val="clear" w:color="auto" w:fill="FFFF99"/>
          <w:rtl/>
        </w:rPr>
      </w:pPr>
      <w:r w:rsidRPr="0099458B">
        <w:rPr>
          <w:rStyle w:val="default"/>
          <w:rFonts w:cs="FrankRuehl" w:hint="cs"/>
          <w:strike/>
          <w:vanish/>
          <w:sz w:val="22"/>
          <w:szCs w:val="22"/>
          <w:shd w:val="clear" w:color="auto" w:fill="FFFF99"/>
          <w:rtl/>
        </w:rPr>
        <w:t>25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באשור הממונה, רשאית לקבוע לראש המועצה, לסגנו וכן לממלא מקום ראש המועצה לפי סעיף 17 משכורת מקופת המועצה בשיעור שתקבע המועצה באישור כאמור.</w:t>
      </w:r>
    </w:p>
    <w:p w:rsidR="005916FD" w:rsidRPr="0099458B" w:rsidRDefault="005916FD" w:rsidP="005916FD">
      <w:pPr>
        <w:pStyle w:val="P00"/>
        <w:spacing w:before="0"/>
        <w:ind w:left="0" w:right="1134"/>
        <w:rPr>
          <w:rStyle w:val="default"/>
          <w:rFonts w:cs="FrankRuehl"/>
          <w:vanish/>
          <w:sz w:val="20"/>
          <w:szCs w:val="20"/>
          <w:shd w:val="clear" w:color="auto" w:fill="FFFF99"/>
          <w:rtl/>
        </w:rPr>
      </w:pPr>
    </w:p>
    <w:p w:rsidR="005916FD" w:rsidRPr="0099458B" w:rsidRDefault="005916FD" w:rsidP="005916FD">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5916FD" w:rsidRPr="0099458B" w:rsidRDefault="005916FD" w:rsidP="005916FD">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44"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9578</w:t>
      </w:r>
    </w:p>
    <w:p w:rsidR="00F96056" w:rsidRPr="0099458B" w:rsidRDefault="005916FD" w:rsidP="005916FD">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ראש המועצה, סגנו וממלא מקומו של ראש המועצה רשאים לקבל שכר ותנאי שירות מקופת המועצה בכפוף לאישור הממונה, ובהתאם לתנאים ולשיעורים שקבע</w:t>
      </w:r>
      <w:r w:rsidRPr="0099458B">
        <w:rPr>
          <w:rStyle w:val="default"/>
          <w:rFonts w:cs="FrankRuehl" w:hint="cs"/>
          <w:strike/>
          <w:vanish/>
          <w:sz w:val="22"/>
          <w:szCs w:val="22"/>
          <w:shd w:val="clear" w:color="auto" w:fill="FFFF99"/>
          <w:rtl/>
        </w:rPr>
        <w:t>;</w:t>
      </w:r>
      <w:r w:rsidR="00F96056" w:rsidRPr="0099458B">
        <w:rPr>
          <w:rStyle w:val="default"/>
          <w:rFonts w:cs="FrankRuehl" w:hint="cs"/>
          <w:vanish/>
          <w:sz w:val="22"/>
          <w:szCs w:val="22"/>
          <w:u w:val="single"/>
          <w:shd w:val="clear" w:color="auto" w:fill="FFFF99"/>
          <w:rtl/>
        </w:rPr>
        <w:t>, ואולם לא יקבלו שכר ותנאי שירות מקופת המועצה האזורית כל אחד מאלה:</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סגן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10,000;</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מסגן ראש מועצה אחד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20,000;</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(ג)</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משני סגני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100,000;</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(ד)</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משלושה סגני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200,000;</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(ה)</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מארבעה סגני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400,000;</w:t>
      </w:r>
    </w:p>
    <w:p w:rsidR="00F96056" w:rsidRPr="0099458B" w:rsidRDefault="00F96056" w:rsidP="007A5E30">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(ו)</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מחמישה סגני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אינו עולה על 500,000;</w:t>
      </w:r>
    </w:p>
    <w:p w:rsidR="00F96056" w:rsidRPr="0099458B" w:rsidRDefault="00F96056" w:rsidP="007A5E3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(ז)</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יותר משישה סגני ראש 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במועצה אזורית שמספר תושביה עולה על 500,000;</w:t>
      </w:r>
    </w:p>
    <w:p w:rsidR="005916FD" w:rsidRPr="0099458B" w:rsidRDefault="007A5E30" w:rsidP="00F96056">
      <w:pPr>
        <w:pStyle w:val="P00"/>
        <w:spacing w:before="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005916FD" w:rsidRPr="0099458B">
        <w:rPr>
          <w:rStyle w:val="default"/>
          <w:rFonts w:cs="FrankRuehl" w:hint="cs"/>
          <w:vanish/>
          <w:sz w:val="22"/>
          <w:szCs w:val="22"/>
          <w:shd w:val="clear" w:color="auto" w:fill="FFFF99"/>
          <w:rtl/>
        </w:rPr>
        <w:t xml:space="preserve">בסעיף זה, "שכר ותנאי שירות" </w:t>
      </w:r>
      <w:r w:rsidR="005916FD" w:rsidRPr="0099458B">
        <w:rPr>
          <w:rStyle w:val="default"/>
          <w:rFonts w:cs="FrankRuehl"/>
          <w:vanish/>
          <w:sz w:val="22"/>
          <w:szCs w:val="22"/>
          <w:shd w:val="clear" w:color="auto" w:fill="FFFF99"/>
          <w:rtl/>
        </w:rPr>
        <w:t>–</w:t>
      </w:r>
      <w:r w:rsidR="005916FD" w:rsidRPr="0099458B">
        <w:rPr>
          <w:rStyle w:val="default"/>
          <w:rFonts w:cs="FrankRuehl" w:hint="cs"/>
          <w:vanish/>
          <w:sz w:val="22"/>
          <w:szCs w:val="22"/>
          <w:shd w:val="clear" w:color="auto" w:fill="FFFF99"/>
          <w:rtl/>
        </w:rPr>
        <w:t xml:space="preserve"> שכר, תנאי פרישה וגמלאות, וכן כל הטבות כספיות אחרות הקשורות למילוי תפקידו של ראש המועצה, סגנו או ממלא מקומו.</w:t>
      </w:r>
    </w:p>
    <w:p w:rsidR="005916FD" w:rsidRPr="0099458B" w:rsidRDefault="007A5E30" w:rsidP="005916FD">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בסעיף קטן (א), במועצה אזורית שמספר תושביה עולה על 250,000, שאינה מקבלת מענק כללי לאיזון בשנת הבקשה ובשנתיים שקדמו לבקשה לא היה לה גירעון שוטף, כהגדרתו בסעיף 50/1(ד)(1) לתקנון, רשאי הממונה לאשר, על פי הצעת ראש המועצה שאושרה בידי המועצה, כי סגן ראש מועצה נוסף על המספר המנוי בסעיף קטן (א), יהיה רשאי לקבל שכר ותנאי שירות כאמור בסעיף קטן (א).</w:t>
      </w:r>
    </w:p>
    <w:p w:rsidR="007A5E30" w:rsidRPr="0099458B" w:rsidRDefault="007A5E30" w:rsidP="005916FD">
      <w:pPr>
        <w:pStyle w:val="P00"/>
        <w:spacing w:before="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מונה סגן ראש מועצה לפי סעיף קטן (א1) וחדל להתקיים במועצה האזורית אחד התנאים</w:t>
      </w:r>
      <w:r w:rsidR="004052EE" w:rsidRPr="0099458B">
        <w:rPr>
          <w:rStyle w:val="default"/>
          <w:rFonts w:cs="FrankRuehl" w:hint="cs"/>
          <w:vanish/>
          <w:sz w:val="22"/>
          <w:szCs w:val="22"/>
          <w:u w:val="single"/>
          <w:shd w:val="clear" w:color="auto" w:fill="FFFF99"/>
          <w:rtl/>
        </w:rPr>
        <w:t xml:space="preserve"> המנויים בפסקה זו, יחדל סגן ראש מועצה שקבעה המועצה לקבל שכר ותנאי שירות כאמור בסעיף קטן (א), ואם לא קבעה המועצה מי סגן ראש המועצה </w:t>
      </w:r>
      <w:r w:rsidR="004052EE" w:rsidRPr="0099458B">
        <w:rPr>
          <w:rStyle w:val="default"/>
          <w:rFonts w:cs="FrankRuehl"/>
          <w:vanish/>
          <w:sz w:val="22"/>
          <w:szCs w:val="22"/>
          <w:u w:val="single"/>
          <w:shd w:val="clear" w:color="auto" w:fill="FFFF99"/>
          <w:rtl/>
        </w:rPr>
        <w:t>–</w:t>
      </w:r>
      <w:r w:rsidR="004052EE" w:rsidRPr="0099458B">
        <w:rPr>
          <w:rStyle w:val="default"/>
          <w:rFonts w:cs="FrankRuehl" w:hint="cs"/>
          <w:vanish/>
          <w:sz w:val="22"/>
          <w:szCs w:val="22"/>
          <w:u w:val="single"/>
          <w:shd w:val="clear" w:color="auto" w:fill="FFFF99"/>
          <w:rtl/>
        </w:rPr>
        <w:t xml:space="preserve"> יקבע זאת ראש המועצה; לא קבע ראש המועצה סגן כאמור, יחדל סגן ראש המועצה מהסיעה הגדולה בסיעות הקואליציה, לקבל שכר ותנאי שירות כאמור.</w:t>
      </w:r>
    </w:p>
    <w:p w:rsidR="005916FD" w:rsidRPr="0099458B" w:rsidRDefault="005916FD" w:rsidP="005916F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תנאים כאמור בסעיף קטן (א) יכול שיכללו הוראות בדבר מספר הסגנים הרשאים לקבל שכר ותנאי שירות וכן בדבר אי תשלום שכר ותנאי שירות מקופת המועצה לראש המועצה, או לכל סגן מסגניו, או לממלא מקומו של ראש המועצה, שנבחרו במהלך תקופת כהונתה של המועצה במקום מי שחדלו לכהן.</w:t>
      </w:r>
    </w:p>
    <w:p w:rsidR="005916FD" w:rsidRPr="0099458B" w:rsidRDefault="005916FD" w:rsidP="005916F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על אף הוראות סעיף קטן (ב), לא יקבע הממונה תנאים לאי תשלום שכר ותנאי שירות לראש המועצה</w:t>
      </w:r>
      <w:r w:rsidR="004052EE" w:rsidRPr="0099458B">
        <w:rPr>
          <w:rStyle w:val="default"/>
          <w:rFonts w:cs="FrankRuehl" w:hint="cs"/>
          <w:vanish/>
          <w:sz w:val="22"/>
          <w:szCs w:val="22"/>
          <w:u w:val="single"/>
          <w:shd w:val="clear" w:color="auto" w:fill="FFFF99"/>
          <w:rtl/>
        </w:rPr>
        <w:t>, לסגן ראש המועצה</w:t>
      </w:r>
      <w:r w:rsidRPr="0099458B">
        <w:rPr>
          <w:rStyle w:val="default"/>
          <w:rFonts w:cs="FrankRuehl" w:hint="cs"/>
          <w:vanish/>
          <w:sz w:val="22"/>
          <w:szCs w:val="22"/>
          <w:shd w:val="clear" w:color="auto" w:fill="FFFF99"/>
          <w:rtl/>
        </w:rPr>
        <w:t xml:space="preserve"> או לסגן ממלא מקום ראש המועצה (להלן בסעיף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סגן), שנבחרו במהלך כהונתה של המועצה במקום מי שחדלו לכהן, בהתקיים כל אלה:</w:t>
      </w:r>
    </w:p>
    <w:p w:rsidR="005916FD" w:rsidRPr="0099458B" w:rsidRDefault="005916FD" w:rsidP="005916F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הסכם בדבר חילופי ראש המועצה או סגן הונח על שולחן המועצה, תוך 45 ימים מהיום שראש המועצה הראשון בכל תקופת כהונת מועצה, התחיל לכהן;</w:t>
      </w:r>
    </w:p>
    <w:p w:rsidR="005916FD" w:rsidRPr="0099458B" w:rsidRDefault="005916FD" w:rsidP="005916FD">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ראש המועצה, ובחילופי סגן, כל אחד מן הסגנים, הן מי שחדל מכהונתו והן מי שנבחר במקומו, כיהן בתפקידו לפחות 28 חודשים</w:t>
      </w:r>
      <w:r w:rsidR="004052EE" w:rsidRPr="0099458B">
        <w:rPr>
          <w:rStyle w:val="default"/>
          <w:rFonts w:cs="FrankRuehl" w:hint="cs"/>
          <w:vanish/>
          <w:sz w:val="22"/>
          <w:szCs w:val="22"/>
          <w:shd w:val="clear" w:color="auto" w:fill="FFFF99"/>
          <w:rtl/>
        </w:rPr>
        <w:t>;</w:t>
      </w:r>
    </w:p>
    <w:p w:rsidR="004052EE" w:rsidRPr="0099458B" w:rsidRDefault="004052EE" w:rsidP="005916FD">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מספר הסגנים המתחלפים במהלך תקופת כהונתה של המועצה אינו עולה על </w:t>
      </w:r>
      <w:r w:rsidRPr="0099458B">
        <w:rPr>
          <w:rStyle w:val="default"/>
          <w:rFonts w:cs="FrankRuehl"/>
          <w:vanish/>
          <w:sz w:val="22"/>
          <w:szCs w:val="22"/>
          <w:u w:val="single"/>
          <w:shd w:val="clear" w:color="auto" w:fill="FFFF99"/>
          <w:rtl/>
        </w:rPr>
        <w:t>–</w:t>
      </w:r>
    </w:p>
    <w:p w:rsidR="004052EE" w:rsidRPr="0099458B" w:rsidRDefault="004052EE" w:rsidP="004052EE">
      <w:pPr>
        <w:pStyle w:val="P00"/>
        <w:spacing w:before="0"/>
        <w:ind w:left="147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במועצה אזורית שמספר תושביה אינו עולה על 250,000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שני סגנים וביניהם מי שנבחר לסגן ממלא מקום ראש המועצה, לפי סעיף 16 לתקנון (בסעיף זה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סגן ממלא מקום);</w:t>
      </w:r>
    </w:p>
    <w:p w:rsidR="004052EE" w:rsidRPr="0099458B" w:rsidRDefault="004052EE" w:rsidP="004052EE">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במועצה אזורית שמספר תושביה עולה על 250,000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שלושה סגנים וביניהם מי שנבחר לסגן ממלא מקום.</w:t>
      </w:r>
    </w:p>
    <w:p w:rsidR="005916FD" w:rsidRPr="0099458B" w:rsidRDefault="005916FD" w:rsidP="005916F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התחלף ראש המועצה או סגן והתקיימו </w:t>
      </w:r>
      <w:r w:rsidRPr="0099458B">
        <w:rPr>
          <w:rStyle w:val="default"/>
          <w:rFonts w:cs="FrankRuehl" w:hint="cs"/>
          <w:strike/>
          <w:vanish/>
          <w:sz w:val="22"/>
          <w:szCs w:val="22"/>
          <w:shd w:val="clear" w:color="auto" w:fill="FFFF99"/>
          <w:rtl/>
        </w:rPr>
        <w:t>התנאים האמורים בפסקאות (1) ו-(2)</w:t>
      </w:r>
      <w:r w:rsidR="004052EE" w:rsidRPr="0099458B">
        <w:rPr>
          <w:rStyle w:val="default"/>
          <w:rFonts w:cs="FrankRuehl" w:hint="cs"/>
          <w:vanish/>
          <w:sz w:val="22"/>
          <w:szCs w:val="22"/>
          <w:shd w:val="clear" w:color="auto" w:fill="FFFF99"/>
          <w:rtl/>
        </w:rPr>
        <w:t xml:space="preserve"> </w:t>
      </w:r>
      <w:r w:rsidR="004052EE" w:rsidRPr="0099458B">
        <w:rPr>
          <w:rStyle w:val="default"/>
          <w:rFonts w:cs="FrankRuehl" w:hint="cs"/>
          <w:vanish/>
          <w:sz w:val="22"/>
          <w:szCs w:val="22"/>
          <w:u w:val="single"/>
          <w:shd w:val="clear" w:color="auto" w:fill="FFFF99"/>
          <w:rtl/>
        </w:rPr>
        <w:t>התנאים האמורים בפסקאות (1) עד (3)</w:t>
      </w:r>
      <w:r w:rsidRPr="0099458B">
        <w:rPr>
          <w:rStyle w:val="default"/>
          <w:rFonts w:cs="FrankRuehl" w:hint="cs"/>
          <w:vanish/>
          <w:sz w:val="22"/>
          <w:szCs w:val="22"/>
          <w:shd w:val="clear" w:color="auto" w:fill="FFFF99"/>
          <w:rtl/>
        </w:rPr>
        <w:t xml:space="preserve"> של סעיף קטן (ג), יהיה זכאי לתנאי פרישה וגמלאות עבור תקופת כהונתו רק מי שכיהן ראשון במהלך תקופת כהונתה של המועצה כראש המועצה או כסגן, אלא אם כן בהסכם האמור בסעיף קטן (ג):</w:t>
      </w:r>
    </w:p>
    <w:p w:rsidR="005916FD" w:rsidRPr="0099458B" w:rsidRDefault="005916FD" w:rsidP="005916F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נקבע כי ראש המועצה או סגן שנבחר במקום מי שחדל מכהונתו, יהיה זכאי לתנאי פרישה ולגמלאות עבור תקופת כהונתו, במקום מי שכיהן ראשון כאמור;</w:t>
      </w:r>
    </w:p>
    <w:p w:rsidR="005916FD" w:rsidRPr="00F04DCD" w:rsidRDefault="005916FD" w:rsidP="00F04DCD">
      <w:pPr>
        <w:pStyle w:val="P00"/>
        <w:spacing w:before="0"/>
        <w:ind w:left="1021" w:right="1134"/>
        <w:rPr>
          <w:rStyle w:val="default"/>
          <w:rFonts w:cs="FrankRuehl" w:hint="cs"/>
          <w:sz w:val="2"/>
          <w:szCs w:val="2"/>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ראש מועצה או סגן שאינו זכאי לתנאי פרישה וגמלאות לפי פסקה (1) יהיה זכאי למענק עבור תקופת כהונתו בהתאם לחוק הרשויות המקומיות (גמלאות לראש רשות וסגניו), התשל"ז-1977, כפי תוקפו בישראל מעת לעת, והחלטות שהתקבלו לפיו, והכל בהתאם לשינויים המפורטים בסעיף 25א לתקנון.</w:t>
      </w:r>
      <w:bookmarkEnd w:id="167"/>
    </w:p>
    <w:p w:rsidR="004F5462" w:rsidRDefault="004F5462" w:rsidP="004F5462">
      <w:pPr>
        <w:pStyle w:val="P00"/>
        <w:spacing w:before="72"/>
        <w:ind w:left="0" w:right="1134"/>
        <w:rPr>
          <w:rStyle w:val="default"/>
          <w:rFonts w:cs="FrankRuehl" w:hint="cs"/>
          <w:rtl/>
        </w:rPr>
      </w:pPr>
      <w:bookmarkStart w:id="168" w:name="Seif162"/>
      <w:bookmarkEnd w:id="168"/>
      <w:r>
        <w:rPr>
          <w:rFonts w:cs="Miriam"/>
          <w:lang w:val="he-IL"/>
        </w:rPr>
        <w:pict>
          <v:rect id="_x0000_s2707" style="position:absolute;left:0;text-align:left;margin-left:464.35pt;margin-top:7.1pt;width:75.05pt;height:38.2pt;z-index:251452416" o:allowincell="f" filled="f" stroked="f" strokecolor="lime" strokeweight=".25pt">
            <v:textbox style="mso-next-textbox:#_x0000_s2707" inset="0,0,0,0">
              <w:txbxContent>
                <w:p w:rsidR="009C6577" w:rsidRDefault="009C6577" w:rsidP="004F5462">
                  <w:pPr>
                    <w:spacing w:line="160" w:lineRule="exact"/>
                    <w:rPr>
                      <w:rFonts w:cs="Miriam" w:hint="cs"/>
                      <w:sz w:val="18"/>
                      <w:szCs w:val="18"/>
                      <w:rtl/>
                    </w:rPr>
                  </w:pPr>
                  <w:r>
                    <w:rPr>
                      <w:rFonts w:cs="Miriam" w:hint="cs"/>
                      <w:sz w:val="18"/>
                      <w:szCs w:val="18"/>
                      <w:rtl/>
                    </w:rPr>
                    <w:t>גמלאות לראש המועצה וסגנו</w:t>
                  </w:r>
                </w:p>
                <w:p w:rsidR="009C6577" w:rsidRDefault="009C6577" w:rsidP="004F5462">
                  <w:pPr>
                    <w:spacing w:line="160" w:lineRule="exact"/>
                    <w:rPr>
                      <w:rFonts w:cs="Miriam" w:hint="cs"/>
                      <w:noProof/>
                      <w:sz w:val="18"/>
                      <w:szCs w:val="18"/>
                      <w:rtl/>
                    </w:rPr>
                  </w:pPr>
                  <w:r>
                    <w:rPr>
                      <w:rFonts w:cs="Miriam" w:hint="cs"/>
                      <w:sz w:val="18"/>
                      <w:szCs w:val="18"/>
                      <w:rtl/>
                    </w:rPr>
                    <w:t>(תיקון מס' 22) תשמ"ה-1985</w:t>
                  </w:r>
                </w:p>
              </w:txbxContent>
            </v:textbox>
            <w10:anchorlock/>
          </v:rect>
        </w:pict>
      </w:r>
      <w:r>
        <w:rPr>
          <w:rStyle w:val="big-number"/>
          <w:rFonts w:cs="Miriam" w:hint="cs"/>
          <w:rtl/>
        </w:rPr>
        <w:t>25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4F5462" w:rsidRDefault="004F5462" w:rsidP="004F5462">
      <w:pPr>
        <w:pStyle w:val="P00"/>
        <w:spacing w:before="72"/>
        <w:ind w:left="0" w:right="1134"/>
        <w:rPr>
          <w:rStyle w:val="default"/>
          <w:rFonts w:cs="FrankRuehl" w:hint="cs"/>
          <w:rtl/>
        </w:rPr>
      </w:pPr>
      <w:r>
        <w:rPr>
          <w:rStyle w:val="default"/>
          <w:rFonts w:cs="FrankRuehl" w:hint="cs"/>
          <w:rtl/>
        </w:rPr>
        <w:tab/>
        <w:t xml:space="preserve">"גמלה" </w:t>
      </w:r>
      <w:r>
        <w:rPr>
          <w:rStyle w:val="default"/>
          <w:rFonts w:cs="FrankRuehl"/>
          <w:rtl/>
        </w:rPr>
        <w:t>–</w:t>
      </w:r>
      <w:r>
        <w:rPr>
          <w:rStyle w:val="default"/>
          <w:rFonts w:cs="FrankRuehl" w:hint="cs"/>
          <w:rtl/>
        </w:rPr>
        <w:t xml:space="preserve"> קצבה או מענק;</w:t>
      </w:r>
    </w:p>
    <w:p w:rsidR="004F5462" w:rsidRDefault="004F5462" w:rsidP="004F5462">
      <w:pPr>
        <w:pStyle w:val="P00"/>
        <w:spacing w:before="72"/>
        <w:ind w:left="0" w:right="1134"/>
        <w:rPr>
          <w:rStyle w:val="default"/>
          <w:rFonts w:cs="FrankRuehl" w:hint="cs"/>
          <w:rtl/>
        </w:rPr>
      </w:pPr>
      <w:r>
        <w:rPr>
          <w:rStyle w:val="default"/>
          <w:rFonts w:cs="FrankRuehl" w:hint="cs"/>
          <w:rtl/>
        </w:rPr>
        <w:tab/>
        <w:t xml:space="preserve">"מענק" </w:t>
      </w:r>
      <w:r>
        <w:rPr>
          <w:rStyle w:val="default"/>
          <w:rFonts w:cs="FrankRuehl"/>
          <w:rtl/>
        </w:rPr>
        <w:t>–</w:t>
      </w:r>
      <w:r>
        <w:rPr>
          <w:rStyle w:val="default"/>
          <w:rFonts w:cs="FrankRuehl" w:hint="cs"/>
          <w:rtl/>
        </w:rPr>
        <w:t xml:space="preserve"> תשלום חד פעמי;</w:t>
      </w:r>
    </w:p>
    <w:p w:rsidR="004F5462" w:rsidRDefault="004F5462" w:rsidP="004F5462">
      <w:pPr>
        <w:pStyle w:val="P00"/>
        <w:spacing w:before="72"/>
        <w:ind w:left="0" w:right="1134"/>
        <w:rPr>
          <w:rStyle w:val="default"/>
          <w:rFonts w:cs="FrankRuehl" w:hint="cs"/>
          <w:rtl/>
        </w:rPr>
      </w:pPr>
      <w:r>
        <w:rPr>
          <w:rStyle w:val="default"/>
          <w:rFonts w:cs="FrankRuehl" w:hint="cs"/>
          <w:rtl/>
        </w:rPr>
        <w:tab/>
        <w:t xml:space="preserve">"קצבה" </w:t>
      </w:r>
      <w:r>
        <w:rPr>
          <w:rStyle w:val="default"/>
          <w:rFonts w:cs="FrankRuehl"/>
          <w:rtl/>
        </w:rPr>
        <w:t>–</w:t>
      </w:r>
      <w:r>
        <w:rPr>
          <w:rStyle w:val="default"/>
          <w:rFonts w:cs="FrankRuehl" w:hint="cs"/>
          <w:rtl/>
        </w:rPr>
        <w:t xml:space="preserve"> סכום המשתלם מדי חודש;</w:t>
      </w:r>
    </w:p>
    <w:p w:rsidR="004F5462" w:rsidRDefault="004F5462" w:rsidP="004F5462">
      <w:pPr>
        <w:pStyle w:val="P00"/>
        <w:spacing w:before="72"/>
        <w:ind w:left="0" w:right="1134"/>
        <w:rPr>
          <w:rStyle w:val="default"/>
          <w:rFonts w:cs="FrankRuehl" w:hint="cs"/>
          <w:rtl/>
        </w:rPr>
      </w:pPr>
      <w:r>
        <w:rPr>
          <w:rStyle w:val="default"/>
          <w:rFonts w:cs="FrankRuehl" w:hint="cs"/>
          <w:rtl/>
        </w:rPr>
        <w:tab/>
        <w:t xml:space="preserve">"שאיר" </w:t>
      </w:r>
      <w:r>
        <w:rPr>
          <w:rStyle w:val="default"/>
          <w:rFonts w:cs="FrankRuehl"/>
          <w:rtl/>
        </w:rPr>
        <w:t>–</w:t>
      </w:r>
    </w:p>
    <w:p w:rsidR="004F5462" w:rsidRDefault="004F5462" w:rsidP="004F54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בן-זוגו של הנפטר;</w:t>
      </w:r>
    </w:p>
    <w:p w:rsidR="004F5462" w:rsidRDefault="004F5462" w:rsidP="004F54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ילדו של הנפטר, לרבות ילד חורג וילד מאומץ, ונכדו של הנפטר שפרנסתו היתה עליו ביום מותו, אם לא מלאו להם עשרים שנה, או אף שמלאו להם עשרים שנה אך עקב ליקוי גופני או שכלי אינם מסוגלים לכלכל את עצמם, ואין להם הכנסה כדי מחייתם;</w:t>
      </w:r>
    </w:p>
    <w:p w:rsidR="004F5462" w:rsidRDefault="004F5462" w:rsidP="004F54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הוריו של נפטר שפרנסתם היתה עליו בעת פטירתו, אם לא השאיר בני משפחה כאמור בפסקאות (1) ו-(2);</w:t>
      </w:r>
    </w:p>
    <w:p w:rsidR="004F5462" w:rsidRDefault="004F5462" w:rsidP="004F54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קטינים שהיו תלויים בנפטר בעת פטירתו אם לא השאיר גם הורים כאמור בפסקה (3).</w:t>
      </w:r>
    </w:p>
    <w:p w:rsidR="004F5462" w:rsidRDefault="004F5462" w:rsidP="004F546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בכפוף לשינויים המפורטים להלן יחולו על ראש המועצה, על סגנו בשכר ועל שאיריהם ההוראות החלות בענין תשלום גמלה לראש רשות מקומית בישראל, לסגן ראש רשות מקומית בשכר ולשאיריהם לפי חוק הרשויות המקומיות (גמלאות לראש רשות וסגניו), התשל"ז-1977 ותחיקת משנה שפורסמה מכוחו (להלן </w:t>
      </w:r>
      <w:r>
        <w:rPr>
          <w:rStyle w:val="default"/>
          <w:rFonts w:cs="FrankRuehl"/>
          <w:rtl/>
        </w:rPr>
        <w:t>–</w:t>
      </w:r>
      <w:r>
        <w:rPr>
          <w:rStyle w:val="default"/>
          <w:rFonts w:cs="FrankRuehl" w:hint="cs"/>
          <w:rtl/>
        </w:rPr>
        <w:t xml:space="preserve"> דיני הגמלאות לראשי רשויות מקומיות), כפי תוקפם בישראל מעת לעת, לרבות ההוראות החלות בענין צירוף תקופות לצורך קביעת הזכות לגמלה ושיעורה, הסדרים לקביעת גמלה, הקטנת קצבה בשל הכנסה או קצבה אחרת, היוון קצבה, שלילת גמלה וערעור על החלטה בדבר זכויות גמלה.</w:t>
      </w:r>
    </w:p>
    <w:p w:rsidR="00F04DCD" w:rsidRDefault="00F04DCD" w:rsidP="00F04DCD">
      <w:pPr>
        <w:pStyle w:val="P00"/>
        <w:spacing w:before="72"/>
        <w:ind w:left="0" w:right="1134"/>
        <w:rPr>
          <w:rStyle w:val="default"/>
          <w:rFonts w:cs="FrankRuehl" w:hint="cs"/>
          <w:rtl/>
        </w:rPr>
      </w:pPr>
      <w:r>
        <w:rPr>
          <w:rStyle w:val="default"/>
          <w:rFonts w:cs="FrankRuehl" w:hint="cs"/>
          <w:rtl/>
        </w:rPr>
        <w:tab/>
        <w:t>ואלה השינויים:</w:t>
      </w:r>
    </w:p>
    <w:p w:rsidR="00F04DCD" w:rsidRDefault="00F04DCD" w:rsidP="00F04D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בדיני הגמלאות לראשי רשויות מקומיות שבו נזכר המנהל הכללי של משרד הפנים יראו כאילו נאמר הממנוה;</w:t>
      </w:r>
    </w:p>
    <w:p w:rsidR="00F04DCD" w:rsidRDefault="00F04DCD" w:rsidP="00F04D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תקופות כהונה ושירות שניתן לצרפן לצורך קביעת הזכות לגמלה ושיעורה יהיו, בנוסף לתקופות האמורות בהחלטת הרשויות המקומיות (גמלאות לראש רשות וסגניו), התשל"ז-1977 (להלן </w:t>
      </w:r>
      <w:r>
        <w:rPr>
          <w:rStyle w:val="default"/>
          <w:rFonts w:cs="FrankRuehl"/>
          <w:rtl/>
        </w:rPr>
        <w:t>–</w:t>
      </w:r>
      <w:r>
        <w:rPr>
          <w:rStyle w:val="default"/>
          <w:rFonts w:cs="FrankRuehl" w:hint="cs"/>
          <w:rtl/>
        </w:rPr>
        <w:t xml:space="preserve"> החלטת תשל"ז), גם כל אחת מאלה:</w:t>
      </w:r>
    </w:p>
    <w:p w:rsidR="00F04DCD" w:rsidRDefault="00F04DCD" w:rsidP="00F04D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 תקופת כהונה כראש מועצה או כסגן ראש מועצה בשכר;</w:t>
      </w:r>
    </w:p>
    <w:p w:rsidR="00F04DCD" w:rsidRDefault="00F04DCD" w:rsidP="00F04D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כל תקופת כהונה כראש מועצה מקומית כמשמעותה בצו בדבר ניהול מועצות מקומיות (יהודה והשומרון) (מס' 892), התשמ"א-1981 (להלן </w:t>
      </w:r>
      <w:r>
        <w:rPr>
          <w:rStyle w:val="default"/>
          <w:rFonts w:cs="FrankRuehl"/>
          <w:rtl/>
        </w:rPr>
        <w:t>–</w:t>
      </w:r>
      <w:r>
        <w:rPr>
          <w:rStyle w:val="default"/>
          <w:rFonts w:cs="FrankRuehl" w:hint="cs"/>
          <w:rtl/>
        </w:rPr>
        <w:t xml:space="preserve"> מועצה מקומית) או כסגן ראש מועצה מקומית בשכר;</w:t>
      </w:r>
    </w:p>
    <w:p w:rsidR="00F04DCD" w:rsidRDefault="00F04DCD" w:rsidP="00F04D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כל תקופת כהונה כראש מועצה אזורית כמשמעותה בצו בדבר ניהול מועצות אזוריות (אזור חבל עזה) (מס' 604), תשל"ט-1979 (להלן </w:t>
      </w:r>
      <w:r>
        <w:rPr>
          <w:rStyle w:val="default"/>
          <w:rFonts w:cs="FrankRuehl"/>
          <w:rtl/>
        </w:rPr>
        <w:t>–</w:t>
      </w:r>
      <w:r>
        <w:rPr>
          <w:rStyle w:val="default"/>
          <w:rFonts w:cs="FrankRuehl" w:hint="cs"/>
          <w:rtl/>
        </w:rPr>
        <w:t xml:space="preserve"> מועצה אזורית באזור חבל עזה) או כסגן ראש מועצה אזורית באזור חבל עזה בשכר;</w:t>
      </w:r>
    </w:p>
    <w:p w:rsidR="00F04DCD" w:rsidRDefault="00F04DCD" w:rsidP="00F04DC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מחצית תקופת שירות כעובד מועצה או מועצה מקומית או מועצה איזורית באיזור חבל עזה, בשכר;</w:t>
      </w:r>
    </w:p>
    <w:p w:rsidR="00F04DCD" w:rsidRDefault="00F04DCD" w:rsidP="00F04DCD">
      <w:pPr>
        <w:pStyle w:val="P00"/>
        <w:spacing w:before="72"/>
        <w:ind w:left="1021" w:right="1134"/>
        <w:rPr>
          <w:rStyle w:val="default"/>
          <w:rFonts w:cs="FrankRuehl" w:hint="cs"/>
          <w:rtl/>
        </w:rPr>
      </w:pPr>
      <w:r>
        <w:rPr>
          <w:rStyle w:val="default"/>
          <w:rFonts w:cs="FrankRuehl" w:hint="cs"/>
          <w:rtl/>
        </w:rPr>
        <w:t>והכל בהתאם לתנאים הקבועים בהחלטת תשל"ז בעניין צירוף תקופות;</w:t>
      </w:r>
    </w:p>
    <w:p w:rsidR="00F04DCD" w:rsidRDefault="00F04DCD" w:rsidP="00F04D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ערעור על החלטה בדבר זכויות גמלה יוגש לבית המשפט לעניינים מקומיים של ערכאת ערעור וידון בפני שופט אחד.</w:t>
      </w:r>
    </w:p>
    <w:p w:rsidR="00F04DCD" w:rsidRPr="0099458B" w:rsidRDefault="00F04DCD" w:rsidP="00F04DCD">
      <w:pPr>
        <w:pStyle w:val="P00"/>
        <w:spacing w:before="0"/>
        <w:ind w:left="0" w:right="1134"/>
        <w:rPr>
          <w:rStyle w:val="default"/>
          <w:rFonts w:cs="FrankRuehl" w:hint="cs"/>
          <w:vanish/>
          <w:color w:val="FF0000"/>
          <w:sz w:val="20"/>
          <w:szCs w:val="20"/>
          <w:shd w:val="clear" w:color="auto" w:fill="FFFF99"/>
          <w:rtl/>
        </w:rPr>
      </w:pPr>
      <w:bookmarkStart w:id="169" w:name="Rov97"/>
      <w:r w:rsidRPr="0099458B">
        <w:rPr>
          <w:rStyle w:val="default"/>
          <w:rFonts w:cs="FrankRuehl" w:hint="cs"/>
          <w:vanish/>
          <w:color w:val="FF0000"/>
          <w:sz w:val="20"/>
          <w:szCs w:val="20"/>
          <w:shd w:val="clear" w:color="auto" w:fill="FFFF99"/>
          <w:rtl/>
        </w:rPr>
        <w:t>מיום 14.2.1985</w:t>
      </w:r>
    </w:p>
    <w:p w:rsidR="00F04DCD" w:rsidRPr="0099458B" w:rsidRDefault="00F04DCD" w:rsidP="00F04DC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22) תשמ"ה-1985</w:t>
      </w:r>
    </w:p>
    <w:p w:rsidR="00F04DCD" w:rsidRPr="002B70D5" w:rsidRDefault="00F04DCD" w:rsidP="00F04DCD">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25א</w:t>
      </w:r>
      <w:bookmarkEnd w:id="169"/>
    </w:p>
    <w:p w:rsidR="00F04DCD" w:rsidRDefault="00F04DCD" w:rsidP="00F04DCD">
      <w:pPr>
        <w:pStyle w:val="P00"/>
        <w:spacing w:before="72"/>
        <w:ind w:left="0" w:right="1134"/>
        <w:rPr>
          <w:rStyle w:val="default"/>
          <w:rFonts w:cs="FrankRuehl"/>
          <w:rtl/>
        </w:rPr>
      </w:pPr>
      <w:bookmarkStart w:id="170" w:name="Seif387"/>
      <w:bookmarkEnd w:id="170"/>
      <w:r>
        <w:rPr>
          <w:rFonts w:cs="Miriam"/>
          <w:lang w:val="he-IL"/>
        </w:rPr>
        <w:pict>
          <v:rect id="_x0000_s3723" style="position:absolute;left:0;text-align:left;margin-left:464.35pt;margin-top:7.1pt;width:75.05pt;height:34.7pt;z-index:251991040" o:allowincell="f" filled="f" stroked="f" strokecolor="lime" strokeweight=".25pt">
            <v:textbox style="mso-next-textbox:#_x0000_s3723" inset="0,0,0,0">
              <w:txbxContent>
                <w:p w:rsidR="009C6577" w:rsidRDefault="009C6577" w:rsidP="00F04DCD">
                  <w:pPr>
                    <w:spacing w:line="160" w:lineRule="exact"/>
                    <w:rPr>
                      <w:rFonts w:cs="Miriam" w:hint="cs"/>
                      <w:sz w:val="18"/>
                      <w:szCs w:val="18"/>
                      <w:rtl/>
                    </w:rPr>
                  </w:pPr>
                  <w:r>
                    <w:rPr>
                      <w:rFonts w:cs="Miriam" w:hint="cs"/>
                      <w:sz w:val="18"/>
                      <w:szCs w:val="18"/>
                      <w:rtl/>
                    </w:rPr>
                    <w:t xml:space="preserve">עיסוק נוסף </w:t>
                  </w:r>
                  <w:r>
                    <w:rPr>
                      <w:rFonts w:cs="Miriam"/>
                      <w:sz w:val="18"/>
                      <w:szCs w:val="18"/>
                      <w:rtl/>
                    </w:rPr>
                    <w:t>–</w:t>
                  </w:r>
                  <w:r>
                    <w:rPr>
                      <w:rFonts w:cs="Miriam" w:hint="cs"/>
                      <w:sz w:val="18"/>
                      <w:szCs w:val="18"/>
                      <w:rtl/>
                    </w:rPr>
                    <w:t xml:space="preserve"> איסור והסדרה</w:t>
                  </w:r>
                </w:p>
                <w:p w:rsidR="009C6577" w:rsidRDefault="009C6577" w:rsidP="00F04DCD">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25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מועצה או סגן ראש מועצה הזכאי לקבל שכר ותנאי שירות לפי הוראות סעיף 25, לא יעסוק בכל עסק או בכל עיסוק נוסף, למעט עיסוק כאמור בהתנדבות ובלא תמורה.</w:t>
      </w:r>
    </w:p>
    <w:p w:rsidR="00F04DCD" w:rsidRDefault="00F04DCD" w:rsidP="00F04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סגן ראש מועצה הזכאי לקבל שכר ותנאי שירות שאינם מגיעים כדי מלוא השכר ותנאי השירות המשולמים לסגן ראש מועצה באותה מועצה אזורית, רשאי לעסוק בעסק או בעיסוק נוסף, אחד בלבד, אם מתקיימים כל אלה:</w:t>
      </w:r>
    </w:p>
    <w:p w:rsidR="00F04DCD" w:rsidRDefault="00F04DCD" w:rsidP="00F04DC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שכרו מהעסק או מהעיסוק הנוסף ושכרו ותנאי השירות מהמועצה האזורית לא יעלו יחד על מלוא השכר ותנאי השירות המשולמים לסגן ראש מועצה באותה מועצה אזורית;</w:t>
      </w:r>
    </w:p>
    <w:p w:rsidR="00F04DCD" w:rsidRDefault="00F04DCD" w:rsidP="00F04D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סגן ראש המועצה הודיע למועצה ולממונה על רצונו לעסוק בעסק או בעיסוק הנוסף, על מהותו ועל משך הזמן שיוקדש על ידו לצורך כך ועל הכנסתו הצפויה מהעסק או מהעיסוק הנוסף;</w:t>
      </w:r>
    </w:p>
    <w:p w:rsidR="00F04DCD" w:rsidRDefault="00F04DCD" w:rsidP="00F04DC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הממונה אישר לסגן ראש המועצה לעסוק בעסק או בעיסוק הנוסף.</w:t>
      </w:r>
    </w:p>
    <w:p w:rsidR="00F04DCD" w:rsidRDefault="00F04DCD" w:rsidP="0084486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844864">
        <w:rPr>
          <w:rStyle w:val="default"/>
          <w:rFonts w:cs="FrankRuehl" w:hint="cs"/>
          <w:rtl/>
        </w:rPr>
        <w:t>ראש מועצה או סגן ראש מועצה לא יעסוק בכל עסק או בכל עיסוק נוסף אם יש בעיסוק כאמור אחד מאלה:</w:t>
      </w:r>
    </w:p>
    <w:p w:rsidR="00844864" w:rsidRDefault="00844864" w:rsidP="00131C4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פגיעה בכבוד המועצה האזורית, או במעמדו או בקיום חובותיו כראש מועצה או כסגן ראש מועצה;</w:t>
      </w:r>
    </w:p>
    <w:p w:rsidR="00844864" w:rsidRDefault="00844864" w:rsidP="00131C4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חשש של ניצול לרעה או השגת כל יתרון או העדפה אישיים בשל היותו ראש מועצה או סגן ראש מועצה;</w:t>
      </w:r>
    </w:p>
    <w:p w:rsidR="00844864" w:rsidRDefault="00844864" w:rsidP="00131C4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אפשרות של ניגוד עניינים בין העיסוק בעסק או בעיסוק הנוסף לבין</w:t>
      </w:r>
      <w:r w:rsidR="00131C44">
        <w:rPr>
          <w:rStyle w:val="default"/>
          <w:rFonts w:cs="FrankRuehl" w:hint="cs"/>
          <w:rtl/>
        </w:rPr>
        <w:t xml:space="preserve"> תפקידו כראש מועצה או כסגן ראש מועצה;</w:t>
      </w:r>
    </w:p>
    <w:p w:rsidR="00131C44" w:rsidRDefault="00131C44" w:rsidP="00131C4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ייצוג משפטי של בעל דין בהליך משפטי שבו אחד מבעלי הדין הוא המועצה האזורית או אחד הגופים המנויים בסעיף קטן (ה)(1); הוראת פסקת משנה זו לא תחול על ראש מועצה או סגן ראש מועצה המייצג את עצמו;</w:t>
      </w:r>
    </w:p>
    <w:p w:rsidR="00131C44" w:rsidRDefault="00131C44" w:rsidP="00131C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סעיף קטן זה תחול גם על עיסוק בכל עסק או עיסוק נוסף בהתנדבות ובלא תמורה או על עיסוק כאמור המותר לפי סעיפים קטנים (ב) ו-(ה).</w:t>
      </w:r>
    </w:p>
    <w:p w:rsidR="00131C44" w:rsidRDefault="00131C44" w:rsidP="00F04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ראש מועצה או סגן ראש מועצה, העוסק בעסק או בעיסוק נוסף בהתנדבות ובלא תמורה, ימסור על כך הודעה בכתב לממונה ולמועצה ביום תחילת כהונתו; החל לעסוק בעסק או בעיסוק הנוסף</w:t>
      </w:r>
      <w:r w:rsidR="002D205D">
        <w:rPr>
          <w:rStyle w:val="default"/>
          <w:rFonts w:cs="FrankRuehl" w:hint="cs"/>
          <w:rtl/>
        </w:rPr>
        <w:t xml:space="preserve"> לאחר תחילת כהונתו </w:t>
      </w:r>
      <w:r w:rsidR="002D205D">
        <w:rPr>
          <w:rStyle w:val="default"/>
          <w:rFonts w:cs="FrankRuehl"/>
          <w:rtl/>
        </w:rPr>
        <w:t>–</w:t>
      </w:r>
      <w:r w:rsidR="002D205D">
        <w:rPr>
          <w:rStyle w:val="default"/>
          <w:rFonts w:cs="FrankRuehl" w:hint="cs"/>
          <w:rtl/>
        </w:rPr>
        <w:t xml:space="preserve"> במועד שבו החל לעסוק בו; ההודעה תכלול את הפרטים האמורים בסעיף קטן (ב)(2).</w:t>
      </w:r>
    </w:p>
    <w:p w:rsidR="002D205D" w:rsidRDefault="002D205D" w:rsidP="00F04DC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לענין סעיף זה לא יראו כעיסוק בעסק או בעיסוק נוסף </w:t>
      </w:r>
      <w:r>
        <w:rPr>
          <w:rStyle w:val="default"/>
          <w:rFonts w:cs="FrankRuehl"/>
          <w:rtl/>
        </w:rPr>
        <w:t>–</w:t>
      </w:r>
    </w:p>
    <w:p w:rsidR="002D205D" w:rsidRDefault="002D205D" w:rsidP="002D20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כהונה כיושב ראש, כחבר, כדירקטור או כבעל תפקיד אחר מקביל להם לפי הענין, באחד מאלה:</w:t>
      </w:r>
    </w:p>
    <w:p w:rsidR="002D205D" w:rsidRDefault="002D205D" w:rsidP="002D205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ועדה מיוחדת כמשמעותה בצו בדבר חוק תכנון ערים, כפרים ובנינים (יהודה והשומרון) (מס' 418), תשל"א-1971;</w:t>
      </w:r>
    </w:p>
    <w:p w:rsidR="002D205D" w:rsidRDefault="002D205D" w:rsidP="002D205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איגוד רשויות מקומיות כהגדרתו בסעיף 75א לתקנון המועצות המקומיות (יהודה ושומרון), התשמ"א-1981;</w:t>
      </w:r>
    </w:p>
    <w:p w:rsidR="002D205D" w:rsidRDefault="002D205D" w:rsidP="002D205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תאגיד שהקימה מועצה אזורית בהתאם לסמכויותיה לפי כל דין, ויש בידיה הון או כוח הצבעה בתאגיד;</w:t>
      </w:r>
    </w:p>
    <w:p w:rsidR="002D205D" w:rsidRDefault="002D205D" w:rsidP="004B14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פעילות במסגרת סיעה או מפלגה, ובלבד שראש המועצה או סגן ראש המועצה אינו מקבל שכר בעבור פעילות זו; ואולם רשאי הוא לקבל מהסיעה או מהמפלגה לצורך פעילות זו משרד, שירותי משרד, רכב ונהג;</w:t>
      </w:r>
    </w:p>
    <w:p w:rsidR="002D205D" w:rsidRDefault="002D205D" w:rsidP="004B14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4B1455">
        <w:rPr>
          <w:rStyle w:val="default"/>
          <w:rFonts w:cs="FrankRuehl" w:hint="cs"/>
          <w:rtl/>
        </w:rPr>
        <w:t>החזקה בלבד של מניות בתאגיד;</w:t>
      </w:r>
    </w:p>
    <w:p w:rsidR="004B1455" w:rsidRDefault="004B1455" w:rsidP="004B145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קבלת הכנסות מנכס של ראש מועצה או סגן ראש מועצה או מנכס של משפחתו;</w:t>
      </w:r>
    </w:p>
    <w:p w:rsidR="004B1455" w:rsidRDefault="004B1455" w:rsidP="004B145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קבלת הכנסה מיצירה ספרותית, דרמטית, מוסיקלית, אמנותית או מדעית.</w:t>
      </w:r>
    </w:p>
    <w:p w:rsidR="004B1455" w:rsidRDefault="004B1455" w:rsidP="002D205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726322">
        <w:rPr>
          <w:rStyle w:val="default"/>
          <w:rFonts w:cs="FrankRuehl" w:hint="cs"/>
          <w:rtl/>
        </w:rPr>
        <w:t xml:space="preserve">לענין סעיף זה </w:t>
      </w:r>
      <w:r w:rsidR="00726322">
        <w:rPr>
          <w:rStyle w:val="default"/>
          <w:rFonts w:cs="FrankRuehl"/>
          <w:rtl/>
        </w:rPr>
        <w:t>–</w:t>
      </w:r>
    </w:p>
    <w:p w:rsidR="00726322" w:rsidRDefault="00726322" w:rsidP="002D20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"יעסוק" </w:t>
      </w:r>
      <w:r>
        <w:rPr>
          <w:rStyle w:val="default"/>
          <w:rFonts w:cs="FrankRuehl"/>
          <w:rtl/>
        </w:rPr>
        <w:t>–</w:t>
      </w:r>
      <w:r>
        <w:rPr>
          <w:rStyle w:val="default"/>
          <w:rFonts w:cs="FrankRuehl" w:hint="cs"/>
          <w:rtl/>
        </w:rPr>
        <w:t xml:space="preserve"> בין בעצמו ובין בשיתוף עם אחר, לרבות כעובד או כשלוח;</w:t>
      </w:r>
    </w:p>
    <w:p w:rsidR="00726322" w:rsidRDefault="00726322" w:rsidP="002D20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"עיסוק נוסף" </w:t>
      </w:r>
      <w:r>
        <w:rPr>
          <w:rStyle w:val="default"/>
          <w:rFonts w:cs="FrankRuehl"/>
          <w:rtl/>
        </w:rPr>
        <w:t>–</w:t>
      </w:r>
      <w:r>
        <w:rPr>
          <w:rStyle w:val="default"/>
          <w:rFonts w:cs="FrankRuehl" w:hint="cs"/>
          <w:rtl/>
        </w:rPr>
        <w:t xml:space="preserve"> עיסוק נוסף על העיסוק כראש מועצה או כסגן ראש מועצה, לרבות עיסוק חד פעמי, ייצוג של אדם אחר, מתן ייעוץ או קיום פעילות שתדלנית למענו;</w:t>
      </w:r>
    </w:p>
    <w:p w:rsidR="00726322" w:rsidRDefault="00726322" w:rsidP="002D20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"תמורה" </w:t>
      </w:r>
      <w:r>
        <w:rPr>
          <w:rStyle w:val="default"/>
          <w:rFonts w:cs="FrankRuehl"/>
          <w:rtl/>
        </w:rPr>
        <w:t>–</w:t>
      </w:r>
      <w:r>
        <w:rPr>
          <w:rStyle w:val="default"/>
          <w:rFonts w:cs="FrankRuehl" w:hint="cs"/>
          <w:rtl/>
        </w:rPr>
        <w:t xml:space="preserve"> תמורה כספית או תמורה חומרית אחרת;</w:t>
      </w:r>
    </w:p>
    <w:p w:rsidR="00726322" w:rsidRDefault="00726322" w:rsidP="002D205D">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"תמורה חומרית" </w:t>
      </w:r>
      <w:r>
        <w:rPr>
          <w:rStyle w:val="default"/>
          <w:rFonts w:cs="FrankRuehl"/>
          <w:rtl/>
        </w:rPr>
        <w:t>–</w:t>
      </w:r>
      <w:r>
        <w:rPr>
          <w:rStyle w:val="default"/>
          <w:rFonts w:cs="FrankRuehl" w:hint="cs"/>
          <w:rtl/>
        </w:rPr>
        <w:t xml:space="preserve"> לרבות העמדת משרד ושירותי משרד לרשות ראש מועצה או סגן ראש מועצה לצרכיו הפרטיים, ולרבות העמדת רכב לרשותו הן לצרכיו הפרטיים והן לצורך העיסוק בהתנדבות ובלא תמורה.</w:t>
      </w:r>
    </w:p>
    <w:p w:rsidR="00F04DCD" w:rsidRPr="0099458B" w:rsidRDefault="00F04DCD" w:rsidP="00F04DCD">
      <w:pPr>
        <w:pStyle w:val="P00"/>
        <w:spacing w:before="0"/>
        <w:ind w:left="0" w:right="1134"/>
        <w:rPr>
          <w:rStyle w:val="default"/>
          <w:rFonts w:cs="FrankRuehl"/>
          <w:vanish/>
          <w:color w:val="FF0000"/>
          <w:sz w:val="20"/>
          <w:szCs w:val="20"/>
          <w:shd w:val="clear" w:color="auto" w:fill="FFFF99"/>
          <w:rtl/>
        </w:rPr>
      </w:pPr>
      <w:bookmarkStart w:id="171" w:name="Rov934"/>
      <w:r w:rsidRPr="0099458B">
        <w:rPr>
          <w:rStyle w:val="default"/>
          <w:rFonts w:cs="FrankRuehl" w:hint="cs"/>
          <w:vanish/>
          <w:color w:val="FF0000"/>
          <w:sz w:val="20"/>
          <w:szCs w:val="20"/>
          <w:shd w:val="clear" w:color="auto" w:fill="FFFF99"/>
          <w:rtl/>
        </w:rPr>
        <w:t>מיום 26.12.2019</w:t>
      </w:r>
    </w:p>
    <w:p w:rsidR="00F04DCD" w:rsidRPr="0099458B" w:rsidRDefault="00F04DCD" w:rsidP="00F04DC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45"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9580</w:t>
      </w:r>
    </w:p>
    <w:p w:rsidR="00F04DCD" w:rsidRPr="006E0E9A" w:rsidRDefault="00F04DCD" w:rsidP="006E0E9A">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25ב</w:t>
      </w:r>
      <w:bookmarkEnd w:id="171"/>
    </w:p>
    <w:p w:rsidR="00F04DCD" w:rsidRDefault="00F04DCD" w:rsidP="00F04DCD">
      <w:pPr>
        <w:pStyle w:val="P00"/>
        <w:spacing w:before="72"/>
        <w:ind w:left="0" w:right="1134"/>
        <w:rPr>
          <w:rStyle w:val="default"/>
          <w:rFonts w:cs="FrankRuehl" w:hint="cs"/>
          <w:rtl/>
        </w:rPr>
      </w:pPr>
      <w:bookmarkStart w:id="172" w:name="Seif388"/>
      <w:bookmarkEnd w:id="172"/>
      <w:r>
        <w:rPr>
          <w:rFonts w:cs="Miriam"/>
          <w:lang w:val="he-IL"/>
        </w:rPr>
        <w:pict>
          <v:rect id="_x0000_s3724" style="position:absolute;left:0;text-align:left;margin-left:464.35pt;margin-top:7.1pt;width:75.05pt;height:32.55pt;z-index:251992064" o:allowincell="f" filled="f" stroked="f" strokecolor="lime" strokeweight=".25pt">
            <v:textbox style="mso-next-textbox:#_x0000_s3724" inset="0,0,0,0">
              <w:txbxContent>
                <w:p w:rsidR="009C6577" w:rsidRDefault="009C6577" w:rsidP="00F04DCD">
                  <w:pPr>
                    <w:spacing w:line="160" w:lineRule="exact"/>
                    <w:rPr>
                      <w:rFonts w:cs="Miriam" w:hint="cs"/>
                      <w:sz w:val="18"/>
                      <w:szCs w:val="18"/>
                      <w:rtl/>
                    </w:rPr>
                  </w:pPr>
                  <w:r>
                    <w:rPr>
                      <w:rFonts w:cs="Miriam" w:hint="cs"/>
                      <w:sz w:val="18"/>
                      <w:szCs w:val="18"/>
                      <w:rtl/>
                    </w:rPr>
                    <w:t xml:space="preserve">עיסוק נוסף </w:t>
                  </w:r>
                  <w:r>
                    <w:rPr>
                      <w:rFonts w:cs="Miriam"/>
                      <w:sz w:val="18"/>
                      <w:szCs w:val="18"/>
                      <w:rtl/>
                    </w:rPr>
                    <w:t>–</w:t>
                  </w:r>
                  <w:r>
                    <w:rPr>
                      <w:rFonts w:cs="Miriam" w:hint="cs"/>
                      <w:sz w:val="18"/>
                      <w:szCs w:val="18"/>
                      <w:rtl/>
                    </w:rPr>
                    <w:t xml:space="preserve"> סייג לתחולה</w:t>
                  </w:r>
                </w:p>
                <w:p w:rsidR="009C6577" w:rsidRDefault="009C6577" w:rsidP="00F04DCD">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25</w:t>
      </w:r>
      <w:r w:rsidR="006E0E9A">
        <w:rPr>
          <w:rStyle w:val="default"/>
          <w:rFonts w:cs="FrankRuehl" w:hint="cs"/>
          <w:rtl/>
        </w:rPr>
        <w:t>ג</w:t>
      </w:r>
      <w:r>
        <w:rPr>
          <w:rStyle w:val="default"/>
          <w:rFonts w:cs="FrankRuehl"/>
          <w:rtl/>
        </w:rPr>
        <w:t>.</w:t>
      </w:r>
      <w:r>
        <w:rPr>
          <w:rStyle w:val="default"/>
          <w:rFonts w:cs="FrankRuehl"/>
          <w:rtl/>
        </w:rPr>
        <w:tab/>
      </w:r>
      <w:r w:rsidR="006E0E9A">
        <w:rPr>
          <w:rStyle w:val="default"/>
          <w:rFonts w:cs="FrankRuehl" w:hint="cs"/>
          <w:rtl/>
        </w:rPr>
        <w:t>הוראות סעיף 25ב לא יחולו בתקופת ששת החודשים הראשונים לכהונתו של ראש מועצה או סגן ראש מועצה לגבי עסק או עיסוק שבו החל לעסוק לפני תחילת כהונתו למעט הוראות סעיף 25ב(ג).</w:t>
      </w:r>
    </w:p>
    <w:p w:rsidR="00F04DCD" w:rsidRPr="0099458B" w:rsidRDefault="00F04DCD" w:rsidP="00F04DCD">
      <w:pPr>
        <w:pStyle w:val="P00"/>
        <w:spacing w:before="0"/>
        <w:ind w:left="0" w:right="1134"/>
        <w:rPr>
          <w:rStyle w:val="default"/>
          <w:rFonts w:cs="FrankRuehl"/>
          <w:vanish/>
          <w:color w:val="FF0000"/>
          <w:sz w:val="20"/>
          <w:szCs w:val="20"/>
          <w:shd w:val="clear" w:color="auto" w:fill="FFFF99"/>
          <w:rtl/>
        </w:rPr>
      </w:pPr>
      <w:bookmarkStart w:id="173" w:name="Rov935"/>
      <w:r w:rsidRPr="0099458B">
        <w:rPr>
          <w:rStyle w:val="default"/>
          <w:rFonts w:cs="FrankRuehl" w:hint="cs"/>
          <w:vanish/>
          <w:color w:val="FF0000"/>
          <w:sz w:val="20"/>
          <w:szCs w:val="20"/>
          <w:shd w:val="clear" w:color="auto" w:fill="FFFF99"/>
          <w:rtl/>
        </w:rPr>
        <w:t>מיום 26.12.2019</w:t>
      </w:r>
    </w:p>
    <w:p w:rsidR="00F04DCD" w:rsidRPr="0099458B" w:rsidRDefault="00F04DCD" w:rsidP="00F04DC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46"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9582</w:t>
      </w:r>
    </w:p>
    <w:p w:rsidR="00F04DCD" w:rsidRPr="005F3020" w:rsidRDefault="00F04DCD" w:rsidP="005F302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25</w:t>
      </w:r>
      <w:r w:rsidR="006E0E9A" w:rsidRPr="0099458B">
        <w:rPr>
          <w:rStyle w:val="default"/>
          <w:rFonts w:cs="FrankRuehl" w:hint="cs"/>
          <w:b/>
          <w:bCs/>
          <w:vanish/>
          <w:sz w:val="20"/>
          <w:szCs w:val="20"/>
          <w:shd w:val="clear" w:color="auto" w:fill="FFFF99"/>
          <w:rtl/>
        </w:rPr>
        <w:t>ג</w:t>
      </w:r>
      <w:bookmarkEnd w:id="173"/>
    </w:p>
    <w:p w:rsidR="00F2258C" w:rsidRDefault="00F2258C" w:rsidP="00F0410E">
      <w:pPr>
        <w:pStyle w:val="medium2-header"/>
        <w:keepLines w:val="0"/>
        <w:spacing w:before="72"/>
        <w:ind w:left="0" w:right="1134"/>
        <w:rPr>
          <w:rFonts w:cs="FrankRuehl" w:hint="cs"/>
          <w:noProof/>
          <w:rtl/>
        </w:rPr>
      </w:pPr>
      <w:bookmarkStart w:id="174" w:name="med6"/>
      <w:bookmarkEnd w:id="174"/>
      <w:r>
        <w:rPr>
          <w:rFonts w:cs="FrankRuehl" w:hint="cs"/>
          <w:noProof/>
          <w:rtl/>
        </w:rPr>
        <w:t xml:space="preserve">פרק </w:t>
      </w:r>
      <w:r w:rsidR="00F0410E">
        <w:rPr>
          <w:rFonts w:cs="FrankRuehl" w:hint="cs"/>
          <w:noProof/>
          <w:rtl/>
        </w:rPr>
        <w:t>ה</w:t>
      </w:r>
      <w:r>
        <w:rPr>
          <w:rFonts w:cs="FrankRuehl" w:hint="cs"/>
          <w:noProof/>
          <w:rtl/>
        </w:rPr>
        <w:t xml:space="preserve">: </w:t>
      </w:r>
      <w:r w:rsidR="00F0410E">
        <w:rPr>
          <w:rFonts w:cs="FrankRuehl" w:hint="cs"/>
          <w:noProof/>
          <w:rtl/>
        </w:rPr>
        <w:t>ועדות</w:t>
      </w:r>
    </w:p>
    <w:p w:rsidR="00CC2D28" w:rsidRDefault="00CC2D28" w:rsidP="00400387">
      <w:pPr>
        <w:pStyle w:val="P00"/>
        <w:spacing w:before="72"/>
        <w:ind w:left="0" w:right="1134"/>
        <w:rPr>
          <w:rStyle w:val="default"/>
          <w:rFonts w:cs="FrankRuehl" w:hint="cs"/>
          <w:rtl/>
        </w:rPr>
      </w:pPr>
      <w:bookmarkStart w:id="175" w:name="Seif18"/>
      <w:bookmarkEnd w:id="175"/>
      <w:r>
        <w:rPr>
          <w:rFonts w:cs="Miriam"/>
          <w:lang w:val="he-IL"/>
        </w:rPr>
        <w:pict>
          <v:rect id="_x0000_s2446" style="position:absolute;left:0;text-align:left;margin-left:464.35pt;margin-top:7.1pt;width:75.05pt;height:30.95pt;z-index:251291648" o:allowincell="f" filled="f" stroked="f" strokecolor="lime" strokeweight=".25pt">
            <v:textbox style="mso-next-textbox:#_x0000_s2446" inset="0,0,0,0">
              <w:txbxContent>
                <w:p w:rsidR="009C6577" w:rsidRDefault="009C6577">
                  <w:pPr>
                    <w:spacing w:line="160" w:lineRule="exact"/>
                    <w:rPr>
                      <w:rFonts w:cs="Miriam" w:hint="cs"/>
                      <w:noProof/>
                      <w:sz w:val="18"/>
                      <w:szCs w:val="18"/>
                      <w:rtl/>
                    </w:rPr>
                  </w:pPr>
                  <w:r>
                    <w:rPr>
                      <w:rFonts w:cs="Miriam" w:hint="cs"/>
                      <w:sz w:val="18"/>
                      <w:szCs w:val="18"/>
                      <w:rtl/>
                    </w:rPr>
                    <w:t>ועדת הנהלה</w:t>
                  </w:r>
                </w:p>
                <w:p w:rsidR="009C6577" w:rsidRDefault="009C6577">
                  <w:pPr>
                    <w:spacing w:line="160" w:lineRule="exact"/>
                    <w:rPr>
                      <w:rFonts w:cs="Miriam" w:hint="cs"/>
                      <w:noProof/>
                      <w:sz w:val="18"/>
                      <w:szCs w:val="18"/>
                      <w:rtl/>
                    </w:rPr>
                  </w:pPr>
                  <w:r>
                    <w:rPr>
                      <w:rFonts w:cs="Miriam" w:hint="cs"/>
                      <w:noProof/>
                      <w:sz w:val="18"/>
                      <w:szCs w:val="18"/>
                      <w:rtl/>
                    </w:rPr>
                    <w:t>(תיקון מס' 56) תשנ"ו-1996</w:t>
                  </w:r>
                </w:p>
              </w:txbxContent>
            </v:textbox>
            <w10:anchorlock/>
          </v:rect>
        </w:pict>
      </w:r>
      <w:r>
        <w:rPr>
          <w:rStyle w:val="big-number"/>
          <w:rFonts w:cs="Miriam" w:hint="cs"/>
          <w:rtl/>
        </w:rPr>
        <w:t>26</w:t>
      </w:r>
      <w:r>
        <w:rPr>
          <w:rStyle w:val="default"/>
          <w:rFonts w:cs="FrankRuehl"/>
          <w:rtl/>
        </w:rPr>
        <w:t>.</w:t>
      </w:r>
      <w:r>
        <w:rPr>
          <w:rStyle w:val="default"/>
          <w:rFonts w:cs="FrankRuehl"/>
          <w:rtl/>
        </w:rPr>
        <w:tab/>
      </w:r>
      <w:r w:rsidR="00E116FA">
        <w:rPr>
          <w:rStyle w:val="default"/>
          <w:rFonts w:cs="FrankRuehl" w:hint="cs"/>
          <w:rtl/>
        </w:rPr>
        <w:t>(א)</w:t>
      </w:r>
      <w:r w:rsidR="00E116FA">
        <w:rPr>
          <w:rStyle w:val="default"/>
          <w:rFonts w:cs="FrankRuehl" w:hint="cs"/>
          <w:rtl/>
        </w:rPr>
        <w:tab/>
      </w:r>
      <w:r w:rsidR="00400387">
        <w:rPr>
          <w:rStyle w:val="default"/>
          <w:rFonts w:cs="FrankRuehl" w:hint="cs"/>
          <w:rtl/>
        </w:rPr>
        <w:t>ל</w:t>
      </w:r>
      <w:r w:rsidR="00E116FA">
        <w:rPr>
          <w:rStyle w:val="default"/>
          <w:rFonts w:cs="FrankRuehl" w:hint="cs"/>
          <w:rtl/>
        </w:rPr>
        <w:t xml:space="preserve">מועצה </w:t>
      </w:r>
      <w:r w:rsidR="00400387">
        <w:rPr>
          <w:rStyle w:val="default"/>
          <w:rFonts w:cs="FrankRuehl" w:hint="cs"/>
          <w:rtl/>
        </w:rPr>
        <w:t xml:space="preserve">תהא </w:t>
      </w:r>
      <w:r w:rsidR="00E116FA">
        <w:rPr>
          <w:rStyle w:val="default"/>
          <w:rFonts w:cs="FrankRuehl" w:hint="cs"/>
          <w:rtl/>
        </w:rPr>
        <w:t>ועדת הנהלה</w:t>
      </w:r>
      <w:r w:rsidR="00400387">
        <w:rPr>
          <w:rStyle w:val="default"/>
          <w:rFonts w:cs="FrankRuehl" w:hint="cs"/>
          <w:rtl/>
        </w:rPr>
        <w:t xml:space="preserve"> קבועה שתיבחר על ידי המועצה מבין חבריה</w:t>
      </w:r>
      <w:r w:rsidR="00E116FA">
        <w:rPr>
          <w:rStyle w:val="default"/>
          <w:rFonts w:cs="FrankRuehl" w:hint="cs"/>
          <w:rtl/>
        </w:rPr>
        <w:t>.</w:t>
      </w:r>
    </w:p>
    <w:p w:rsidR="00E116FA" w:rsidRDefault="00E116FA" w:rsidP="00E116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תפקידיה של ועדה ההנהלה לנהל את ענייני המועצה, לתאם את פעולותיהן של ועדותיה ולפקח עליהן, להשגיח שהחלטות המועצה והחלטות ועדותיה יבוצעו כדין, ולמלא כל תפקיד אחר שתטיל עליה המועצה, בלבד שלא תהא לה הסמכות להטיל ארנונות, אגרות, היטלים או תשלומים אחרים, ללוות כספים, להתקין חוקי עזר או לקבל עובדים במשכורת.</w:t>
      </w:r>
    </w:p>
    <w:p w:rsidR="00400387" w:rsidRPr="0099458B" w:rsidRDefault="00400387" w:rsidP="00400387">
      <w:pPr>
        <w:pStyle w:val="P00"/>
        <w:spacing w:before="0"/>
        <w:ind w:left="0" w:right="1134"/>
        <w:rPr>
          <w:rStyle w:val="default"/>
          <w:rFonts w:cs="FrankRuehl" w:hint="cs"/>
          <w:vanish/>
          <w:color w:val="FF0000"/>
          <w:sz w:val="20"/>
          <w:szCs w:val="20"/>
          <w:shd w:val="clear" w:color="auto" w:fill="FFFF99"/>
          <w:rtl/>
        </w:rPr>
      </w:pPr>
      <w:bookmarkStart w:id="176" w:name="Rov98"/>
      <w:r w:rsidRPr="0099458B">
        <w:rPr>
          <w:rStyle w:val="default"/>
          <w:rFonts w:cs="FrankRuehl" w:hint="cs"/>
          <w:vanish/>
          <w:color w:val="FF0000"/>
          <w:sz w:val="20"/>
          <w:szCs w:val="20"/>
          <w:shd w:val="clear" w:color="auto" w:fill="FFFF99"/>
          <w:rtl/>
        </w:rPr>
        <w:t>מיום 6.2.1996</w:t>
      </w:r>
    </w:p>
    <w:p w:rsidR="00400387" w:rsidRPr="0099458B" w:rsidRDefault="00400387" w:rsidP="004003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400387" w:rsidRPr="0099458B" w:rsidRDefault="00400387" w:rsidP="004003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26(א)</w:t>
      </w:r>
    </w:p>
    <w:p w:rsidR="00400387" w:rsidRPr="0099458B" w:rsidRDefault="00400387" w:rsidP="0040038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00387" w:rsidRPr="002B70D5" w:rsidRDefault="00400387" w:rsidP="002B70D5">
      <w:pPr>
        <w:pStyle w:val="P00"/>
        <w:spacing w:before="0"/>
        <w:ind w:left="0" w:right="1134"/>
        <w:rPr>
          <w:rStyle w:val="default"/>
          <w:rFonts w:cs="FrankRuehl" w:hint="cs"/>
          <w:strike/>
          <w:sz w:val="2"/>
          <w:szCs w:val="2"/>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המועצה רשאית לבחור מבין חבריה ועדת הנהלה.</w:t>
      </w:r>
      <w:bookmarkEnd w:id="176"/>
    </w:p>
    <w:p w:rsidR="00CC2D28" w:rsidRDefault="00CC2D28" w:rsidP="00E116FA">
      <w:pPr>
        <w:pStyle w:val="P00"/>
        <w:spacing w:before="72"/>
        <w:ind w:left="0" w:right="1134"/>
        <w:rPr>
          <w:rStyle w:val="default"/>
          <w:rFonts w:cs="FrankRuehl" w:hint="cs"/>
          <w:rtl/>
        </w:rPr>
      </w:pPr>
      <w:bookmarkStart w:id="177" w:name="Seif19"/>
      <w:bookmarkEnd w:id="177"/>
      <w:r>
        <w:rPr>
          <w:rFonts w:cs="Miriam"/>
          <w:lang w:val="he-IL"/>
        </w:rPr>
        <w:pict>
          <v:rect id="_x0000_s2447" style="position:absolute;left:0;text-align:left;margin-left:464.35pt;margin-top:7.1pt;width:75.05pt;height:16.8pt;z-index:251292672" o:allowincell="f" filled="f" stroked="f" strokecolor="lime" strokeweight=".25pt">
            <v:textbox style="mso-next-textbox:#_x0000_s2447" inset="0,0,0,0">
              <w:txbxContent>
                <w:p w:rsidR="009C6577" w:rsidRDefault="009C6577">
                  <w:pPr>
                    <w:spacing w:line="160" w:lineRule="exact"/>
                    <w:rPr>
                      <w:rFonts w:cs="Miriam" w:hint="cs"/>
                      <w:noProof/>
                      <w:sz w:val="18"/>
                      <w:szCs w:val="18"/>
                      <w:rtl/>
                    </w:rPr>
                  </w:pPr>
                  <w:r>
                    <w:rPr>
                      <w:rFonts w:cs="Miriam" w:hint="cs"/>
                      <w:sz w:val="18"/>
                      <w:szCs w:val="18"/>
                      <w:rtl/>
                    </w:rPr>
                    <w:t>ועדת בקורת</w:t>
                  </w:r>
                </w:p>
              </w:txbxContent>
            </v:textbox>
            <w10:anchorlock/>
          </v:rect>
        </w:pict>
      </w:r>
      <w:r>
        <w:rPr>
          <w:rStyle w:val="big-number"/>
          <w:rFonts w:cs="Miriam" w:hint="cs"/>
          <w:rtl/>
        </w:rPr>
        <w:t>27</w:t>
      </w:r>
      <w:r>
        <w:rPr>
          <w:rStyle w:val="default"/>
          <w:rFonts w:cs="FrankRuehl"/>
          <w:rtl/>
        </w:rPr>
        <w:t>.</w:t>
      </w:r>
      <w:r>
        <w:rPr>
          <w:rStyle w:val="default"/>
          <w:rFonts w:cs="FrankRuehl"/>
          <w:rtl/>
        </w:rPr>
        <w:tab/>
      </w:r>
      <w:r w:rsidR="00E116FA">
        <w:rPr>
          <w:rStyle w:val="default"/>
          <w:rFonts w:cs="FrankRuehl" w:hint="cs"/>
          <w:rtl/>
        </w:rPr>
        <w:t>(א)</w:t>
      </w:r>
      <w:r w:rsidR="00E116FA">
        <w:rPr>
          <w:rStyle w:val="default"/>
          <w:rFonts w:cs="FrankRuehl" w:hint="cs"/>
          <w:rtl/>
        </w:rPr>
        <w:tab/>
        <w:t>המועצה תבחר מבין חבריה ועדת בקורת.</w:t>
      </w:r>
    </w:p>
    <w:p w:rsidR="00E116FA" w:rsidRDefault="00E116FA" w:rsidP="00E116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המועצה וסגניו לא יהיו חברים בועדת הבקורת.</w:t>
      </w:r>
    </w:p>
    <w:p w:rsidR="00E116FA" w:rsidRDefault="002442B2" w:rsidP="00E116FA">
      <w:pPr>
        <w:pStyle w:val="P00"/>
        <w:spacing w:before="72"/>
        <w:ind w:left="0" w:right="1134"/>
        <w:rPr>
          <w:rStyle w:val="default"/>
          <w:rFonts w:cs="FrankRuehl" w:hint="cs"/>
          <w:rtl/>
        </w:rPr>
      </w:pPr>
      <w:r>
        <w:rPr>
          <w:rFonts w:cs="FrankRuehl" w:hint="cs"/>
          <w:sz w:val="26"/>
          <w:rtl/>
          <w:lang w:eastAsia="en-US"/>
        </w:rPr>
        <w:pict>
          <v:shape id="_x0000_s3015" type="#_x0000_t202" style="position:absolute;left:0;text-align:left;margin-left:470.35pt;margin-top:7.1pt;width:1in;height:18pt;z-index:251598848" filled="f" stroked="f">
            <v:textbox inset="1mm,0,1mm,0">
              <w:txbxContent>
                <w:p w:rsidR="009C6577" w:rsidRDefault="009C6577" w:rsidP="002442B2">
                  <w:pPr>
                    <w:spacing w:line="160" w:lineRule="exact"/>
                    <w:rPr>
                      <w:rFonts w:cs="Miriam" w:hint="cs"/>
                      <w:noProof/>
                      <w:sz w:val="18"/>
                      <w:szCs w:val="18"/>
                      <w:rtl/>
                    </w:rPr>
                  </w:pPr>
                  <w:r>
                    <w:rPr>
                      <w:rFonts w:cs="Miriam" w:hint="cs"/>
                      <w:noProof/>
                      <w:sz w:val="18"/>
                      <w:szCs w:val="18"/>
                      <w:rtl/>
                    </w:rPr>
                    <w:t>(תיקון מס' 56) תשנ"ו-1996</w:t>
                  </w:r>
                </w:p>
              </w:txbxContent>
            </v:textbox>
          </v:shape>
        </w:pict>
      </w:r>
      <w:r w:rsidR="00E116FA">
        <w:rPr>
          <w:rStyle w:val="default"/>
          <w:rFonts w:cs="FrankRuehl" w:hint="cs"/>
          <w:rtl/>
        </w:rPr>
        <w:tab/>
        <w:t>(ג)</w:t>
      </w:r>
      <w:r w:rsidR="00E116FA">
        <w:rPr>
          <w:rStyle w:val="default"/>
          <w:rFonts w:cs="FrankRuehl" w:hint="cs"/>
          <w:rtl/>
        </w:rPr>
        <w:tab/>
        <w:t>מספר חברי ועדת הבקורת לא יפחת משלושה ולא יעלה על חמישה</w:t>
      </w:r>
      <w:r>
        <w:rPr>
          <w:rStyle w:val="default"/>
          <w:rFonts w:cs="FrankRuehl" w:hint="cs"/>
          <w:rtl/>
        </w:rPr>
        <w:t>, ובלבד שיהיה בה לפחות חבר אחד מטעם אזור בחירה שאינו מיוצג בועדת ההנהלה</w:t>
      </w:r>
      <w:r w:rsidR="00E116FA">
        <w:rPr>
          <w:rStyle w:val="default"/>
          <w:rFonts w:cs="FrankRuehl" w:hint="cs"/>
          <w:rtl/>
        </w:rPr>
        <w:t>.</w:t>
      </w:r>
    </w:p>
    <w:p w:rsidR="00036DFE" w:rsidRDefault="00036DFE" w:rsidP="00E116FA">
      <w:pPr>
        <w:pStyle w:val="P00"/>
        <w:spacing w:before="72"/>
        <w:ind w:left="0" w:right="1134"/>
        <w:rPr>
          <w:rStyle w:val="default"/>
          <w:rFonts w:cs="FrankRuehl" w:hint="cs"/>
          <w:rtl/>
        </w:rPr>
      </w:pPr>
      <w:r>
        <w:rPr>
          <w:rFonts w:cs="FrankRuehl" w:hint="cs"/>
          <w:sz w:val="26"/>
          <w:rtl/>
          <w:lang w:eastAsia="en-US"/>
        </w:rPr>
        <w:pict>
          <v:shape id="_x0000_s3517" type="#_x0000_t202" style="position:absolute;left:0;text-align:left;margin-left:470.35pt;margin-top:7.1pt;width:1in;height:18pt;z-index:251869184" filled="f" stroked="f">
            <v:textbox inset="1mm,0,1mm,0">
              <w:txbxContent>
                <w:p w:rsidR="009C6577" w:rsidRDefault="009C6577" w:rsidP="00036DFE">
                  <w:pPr>
                    <w:spacing w:line="160" w:lineRule="exact"/>
                    <w:rPr>
                      <w:rFonts w:cs="Miriam" w:hint="cs"/>
                      <w:noProof/>
                      <w:sz w:val="18"/>
                      <w:szCs w:val="18"/>
                      <w:rtl/>
                    </w:rPr>
                  </w:pPr>
                  <w:r>
                    <w:rPr>
                      <w:rFonts w:cs="Miriam" w:hint="cs"/>
                      <w:noProof/>
                      <w:sz w:val="18"/>
                      <w:szCs w:val="18"/>
                      <w:rtl/>
                    </w:rPr>
                    <w:t>(תיקון מס' 112) תשס"ח-2008</w:t>
                  </w:r>
                </w:p>
              </w:txbxContent>
            </v:textbox>
          </v:shape>
        </w:pict>
      </w:r>
      <w:r>
        <w:rPr>
          <w:rStyle w:val="default"/>
          <w:rFonts w:cs="FrankRuehl" w:hint="cs"/>
          <w:rtl/>
        </w:rPr>
        <w:tab/>
        <w:t>(ד)</w:t>
      </w:r>
      <w:r>
        <w:rPr>
          <w:rStyle w:val="default"/>
          <w:rFonts w:cs="FrankRuehl" w:hint="cs"/>
          <w:rtl/>
        </w:rPr>
        <w:tab/>
        <w:t>הוראות סעיף 140ח לתקנון המועצות המקומיות (יהודה והשומרון), התשמ"א-1981, יחולו, בשינויים המחויבים, על המועצה.</w:t>
      </w:r>
    </w:p>
    <w:p w:rsidR="002442B2" w:rsidRPr="0099458B" w:rsidRDefault="002442B2" w:rsidP="002442B2">
      <w:pPr>
        <w:pStyle w:val="P00"/>
        <w:spacing w:before="0"/>
        <w:ind w:left="0" w:right="1134"/>
        <w:rPr>
          <w:rStyle w:val="default"/>
          <w:rFonts w:cs="FrankRuehl" w:hint="cs"/>
          <w:vanish/>
          <w:color w:val="FF0000"/>
          <w:sz w:val="20"/>
          <w:szCs w:val="20"/>
          <w:shd w:val="clear" w:color="auto" w:fill="FFFF99"/>
          <w:rtl/>
        </w:rPr>
      </w:pPr>
      <w:bookmarkStart w:id="178" w:name="Rov99"/>
      <w:r w:rsidRPr="0099458B">
        <w:rPr>
          <w:rStyle w:val="default"/>
          <w:rFonts w:cs="FrankRuehl" w:hint="cs"/>
          <w:vanish/>
          <w:color w:val="FF0000"/>
          <w:sz w:val="20"/>
          <w:szCs w:val="20"/>
          <w:shd w:val="clear" w:color="auto" w:fill="FFFF99"/>
          <w:rtl/>
        </w:rPr>
        <w:t>מיום 6.2.1996</w:t>
      </w:r>
    </w:p>
    <w:p w:rsidR="002442B2" w:rsidRPr="0099458B" w:rsidRDefault="002442B2" w:rsidP="002442B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2442B2" w:rsidRPr="0099458B" w:rsidRDefault="002442B2" w:rsidP="002442B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27(ג)</w:t>
      </w:r>
    </w:p>
    <w:p w:rsidR="002442B2" w:rsidRPr="0099458B" w:rsidRDefault="002442B2" w:rsidP="002442B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442B2" w:rsidRPr="0099458B" w:rsidRDefault="002442B2" w:rsidP="002442B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מספר חברי ועדת הבקורת לא יפחת משלושה ולא יעלה על חמישה.</w:t>
      </w:r>
    </w:p>
    <w:p w:rsidR="002442B2" w:rsidRPr="0099458B" w:rsidRDefault="002442B2" w:rsidP="00036DFE">
      <w:pPr>
        <w:pStyle w:val="P00"/>
        <w:spacing w:before="0"/>
        <w:ind w:left="0" w:right="1134"/>
        <w:rPr>
          <w:rStyle w:val="default"/>
          <w:rFonts w:cs="FrankRuehl" w:hint="cs"/>
          <w:vanish/>
          <w:sz w:val="20"/>
          <w:szCs w:val="20"/>
          <w:shd w:val="clear" w:color="auto" w:fill="FFFF99"/>
          <w:rtl/>
        </w:rPr>
      </w:pPr>
    </w:p>
    <w:p w:rsidR="00036DFE" w:rsidRPr="0099458B" w:rsidRDefault="00036DFE" w:rsidP="00036DF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19.5.2008</w:t>
      </w:r>
    </w:p>
    <w:p w:rsidR="00036DFE" w:rsidRPr="0099458B" w:rsidRDefault="00036DFE" w:rsidP="00036D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112) תשס"ח-2008</w:t>
      </w:r>
    </w:p>
    <w:p w:rsidR="00036DFE" w:rsidRPr="0099458B" w:rsidRDefault="00036DFE" w:rsidP="00036DFE">
      <w:pPr>
        <w:pStyle w:val="P00"/>
        <w:spacing w:before="0"/>
        <w:ind w:left="0" w:right="1134"/>
        <w:rPr>
          <w:rStyle w:val="default"/>
          <w:rFonts w:cs="FrankRuehl" w:hint="cs"/>
          <w:vanish/>
          <w:sz w:val="20"/>
          <w:szCs w:val="20"/>
          <w:shd w:val="clear" w:color="auto" w:fill="FFFF99"/>
          <w:rtl/>
        </w:rPr>
      </w:pPr>
      <w:hyperlink r:id="rId47"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5223</w:t>
      </w:r>
    </w:p>
    <w:p w:rsidR="00036DFE" w:rsidRPr="002B70D5" w:rsidRDefault="00036DFE"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27(ד)</w:t>
      </w:r>
      <w:bookmarkEnd w:id="178"/>
    </w:p>
    <w:p w:rsidR="00CC2D28" w:rsidRDefault="00CC2D28" w:rsidP="00E116FA">
      <w:pPr>
        <w:pStyle w:val="P00"/>
        <w:spacing w:before="72"/>
        <w:ind w:left="0" w:right="1134"/>
        <w:rPr>
          <w:rStyle w:val="default"/>
          <w:rFonts w:cs="FrankRuehl" w:hint="cs"/>
          <w:rtl/>
        </w:rPr>
      </w:pPr>
      <w:bookmarkStart w:id="179" w:name="Seif20"/>
      <w:bookmarkEnd w:id="179"/>
      <w:r>
        <w:rPr>
          <w:rFonts w:cs="Miriam"/>
          <w:lang w:val="he-IL"/>
        </w:rPr>
        <w:pict>
          <v:rect id="_x0000_s2448" style="position:absolute;left:0;text-align:left;margin-left:464.35pt;margin-top:7.1pt;width:75.05pt;height:16.8pt;z-index:251293696" o:allowincell="f" filled="f" stroked="f" strokecolor="lime" strokeweight=".25pt">
            <v:textbox style="mso-next-textbox:#_x0000_s2448" inset="0,0,0,0">
              <w:txbxContent>
                <w:p w:rsidR="009C6577" w:rsidRDefault="009C6577">
                  <w:pPr>
                    <w:spacing w:line="160" w:lineRule="exact"/>
                    <w:rPr>
                      <w:rFonts w:cs="Miriam" w:hint="cs"/>
                      <w:noProof/>
                      <w:sz w:val="18"/>
                      <w:szCs w:val="18"/>
                      <w:rtl/>
                    </w:rPr>
                  </w:pPr>
                  <w:r>
                    <w:rPr>
                      <w:rFonts w:cs="Miriam" w:hint="cs"/>
                      <w:sz w:val="18"/>
                      <w:szCs w:val="18"/>
                      <w:rtl/>
                    </w:rPr>
                    <w:t>תפקידי ועדת הבקורת</w:t>
                  </w:r>
                </w:p>
              </w:txbxContent>
            </v:textbox>
            <w10:anchorlock/>
          </v:rect>
        </w:pict>
      </w:r>
      <w:r>
        <w:rPr>
          <w:rStyle w:val="big-number"/>
          <w:rFonts w:cs="Miriam" w:hint="cs"/>
          <w:rtl/>
        </w:rPr>
        <w:t>28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116FA">
        <w:rPr>
          <w:rStyle w:val="default"/>
          <w:rFonts w:cs="FrankRuehl" w:hint="cs"/>
          <w:rtl/>
        </w:rPr>
        <w:t>אלה תפקידי ועדת הבקורת וסמכויותיה:</w:t>
      </w:r>
    </w:p>
    <w:p w:rsidR="00E116FA" w:rsidRDefault="00E116FA" w:rsidP="00E116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לבדוק אם החלטות המועצה הוצעו לפועל כדין;</w:t>
      </w:r>
    </w:p>
    <w:p w:rsidR="00E116FA" w:rsidRDefault="00E116FA" w:rsidP="00E116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לבדוק את חשבונות המועצה ולבדוק אם פעולות המועצה נעשו במסגרת תקציבה המאושר;</w:t>
      </w:r>
    </w:p>
    <w:p w:rsidR="00E116FA" w:rsidRDefault="00E116FA" w:rsidP="00E116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לבדוק אם תוקנו הליקויים בהנהלת ענייני המועצה עליהם הצביעו הועדה או הממונה בפני המועצה.</w:t>
      </w:r>
    </w:p>
    <w:p w:rsidR="00E116FA" w:rsidRDefault="00E116FA" w:rsidP="00E116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הבקורת רשאית לקבל מכל חבר מועצה, או עובד המועצה, ידיעות, מסמכים והסברים הדרושים לה למילוי תפקידה.</w:t>
      </w:r>
    </w:p>
    <w:p w:rsidR="00CC2D28" w:rsidRDefault="00CC2D28" w:rsidP="00EC15DA">
      <w:pPr>
        <w:pStyle w:val="P00"/>
        <w:spacing w:before="72"/>
        <w:ind w:left="0" w:right="1134"/>
        <w:rPr>
          <w:rStyle w:val="default"/>
          <w:rFonts w:cs="FrankRuehl" w:hint="cs"/>
          <w:rtl/>
        </w:rPr>
      </w:pPr>
      <w:bookmarkStart w:id="180" w:name="Seif21"/>
      <w:bookmarkEnd w:id="180"/>
      <w:r>
        <w:rPr>
          <w:rFonts w:cs="Miriam"/>
          <w:lang w:val="he-IL"/>
        </w:rPr>
        <w:pict>
          <v:rect id="_x0000_s2449" style="position:absolute;left:0;text-align:left;margin-left:464.35pt;margin-top:7.1pt;width:75.05pt;height:27.7pt;z-index:251294720" o:allowincell="f" filled="f" stroked="f" strokecolor="lime" strokeweight=".25pt">
            <v:textbox style="mso-next-textbox:#_x0000_s2449" inset="0,0,0,0">
              <w:txbxContent>
                <w:p w:rsidR="009C6577" w:rsidRDefault="009C6577" w:rsidP="00883C5C">
                  <w:pPr>
                    <w:pStyle w:val="a7"/>
                    <w:rPr>
                      <w:rFonts w:hint="cs"/>
                      <w:rtl/>
                    </w:rPr>
                  </w:pPr>
                  <w:r>
                    <w:rPr>
                      <w:rFonts w:hint="cs"/>
                      <w:rtl/>
                    </w:rPr>
                    <w:t>ועדת מכרזים</w:t>
                  </w:r>
                </w:p>
                <w:p w:rsidR="009C6577" w:rsidRDefault="009C6577" w:rsidP="00883C5C">
                  <w:pPr>
                    <w:pStyle w:val="a7"/>
                    <w:rPr>
                      <w:rFonts w:hint="cs"/>
                      <w:noProof/>
                      <w:rtl/>
                    </w:rPr>
                  </w:pPr>
                  <w:r>
                    <w:rPr>
                      <w:rFonts w:hint="cs"/>
                      <w:rtl/>
                    </w:rPr>
                    <w:t>(תיקון מס' 56) תשנ"ו-1996</w:t>
                  </w:r>
                </w:p>
              </w:txbxContent>
            </v:textbox>
            <w10:anchorlock/>
          </v:rect>
        </w:pict>
      </w:r>
      <w:r>
        <w:rPr>
          <w:rStyle w:val="big-number"/>
          <w:rFonts w:cs="Miriam" w:hint="cs"/>
          <w:rtl/>
        </w:rPr>
        <w:t>29</w:t>
      </w:r>
      <w:r>
        <w:rPr>
          <w:rStyle w:val="default"/>
          <w:rFonts w:cs="FrankRuehl"/>
          <w:rtl/>
        </w:rPr>
        <w:t>.</w:t>
      </w:r>
      <w:r>
        <w:rPr>
          <w:rStyle w:val="default"/>
          <w:rFonts w:cs="FrankRuehl"/>
          <w:rtl/>
        </w:rPr>
        <w:tab/>
      </w:r>
      <w:r w:rsidR="00EC15DA">
        <w:rPr>
          <w:rStyle w:val="default"/>
          <w:rFonts w:cs="FrankRuehl" w:hint="cs"/>
          <w:rtl/>
        </w:rPr>
        <w:t>(א)</w:t>
      </w:r>
      <w:r w:rsidR="00EC15DA">
        <w:rPr>
          <w:rStyle w:val="default"/>
          <w:rFonts w:cs="FrankRuehl" w:hint="cs"/>
          <w:rtl/>
        </w:rPr>
        <w:tab/>
      </w:r>
      <w:r w:rsidR="00E116FA">
        <w:rPr>
          <w:rStyle w:val="default"/>
          <w:rFonts w:cs="FrankRuehl" w:hint="cs"/>
          <w:rtl/>
        </w:rPr>
        <w:t xml:space="preserve">המועצה תבחר מבין חבריה ועדת מכרזים </w:t>
      </w:r>
      <w:r w:rsidR="00EC15DA">
        <w:rPr>
          <w:rStyle w:val="default"/>
          <w:rFonts w:cs="FrankRuehl" w:hint="cs"/>
          <w:rtl/>
        </w:rPr>
        <w:t xml:space="preserve">קבועה </w:t>
      </w:r>
      <w:r w:rsidR="00E116FA">
        <w:rPr>
          <w:rStyle w:val="default"/>
          <w:rFonts w:cs="FrankRuehl" w:hint="cs"/>
          <w:rtl/>
        </w:rPr>
        <w:t>שתפקיד</w:t>
      </w:r>
      <w:r w:rsidR="00EC15DA">
        <w:rPr>
          <w:rStyle w:val="default"/>
          <w:rFonts w:cs="FrankRuehl" w:hint="cs"/>
          <w:rtl/>
        </w:rPr>
        <w:t>י</w:t>
      </w:r>
      <w:r w:rsidR="00E116FA">
        <w:rPr>
          <w:rStyle w:val="default"/>
          <w:rFonts w:cs="FrankRuehl" w:hint="cs"/>
          <w:rtl/>
        </w:rPr>
        <w:t xml:space="preserve">ה לבדוק הצעות מחירים המוגשות למועצה בעקבות </w:t>
      </w:r>
      <w:r w:rsidR="00EC15DA">
        <w:rPr>
          <w:rStyle w:val="default"/>
          <w:rFonts w:cs="FrankRuehl" w:hint="cs"/>
          <w:rtl/>
        </w:rPr>
        <w:t>פרסום מכרז</w:t>
      </w:r>
      <w:r w:rsidR="00E116FA">
        <w:rPr>
          <w:rStyle w:val="default"/>
          <w:rFonts w:cs="FrankRuehl" w:hint="cs"/>
          <w:rtl/>
        </w:rPr>
        <w:t xml:space="preserve"> ולהמליץ </w:t>
      </w:r>
      <w:r w:rsidR="00EC15DA">
        <w:rPr>
          <w:rStyle w:val="default"/>
          <w:rFonts w:cs="FrankRuehl" w:hint="cs"/>
          <w:rtl/>
        </w:rPr>
        <w:t>ל</w:t>
      </w:r>
      <w:r w:rsidR="00E116FA">
        <w:rPr>
          <w:rStyle w:val="default"/>
          <w:rFonts w:cs="FrankRuehl" w:hint="cs"/>
          <w:rtl/>
        </w:rPr>
        <w:t xml:space="preserve">פני </w:t>
      </w:r>
      <w:r w:rsidR="00EC15DA">
        <w:rPr>
          <w:rStyle w:val="default"/>
          <w:rFonts w:cs="FrankRuehl" w:hint="cs"/>
          <w:rtl/>
        </w:rPr>
        <w:t xml:space="preserve">ראש </w:t>
      </w:r>
      <w:r w:rsidR="00E116FA">
        <w:rPr>
          <w:rStyle w:val="default"/>
          <w:rFonts w:cs="FrankRuehl" w:hint="cs"/>
          <w:rtl/>
        </w:rPr>
        <w:t>המועצה על ההצעה שלדעת הועדה ראויה לאישור</w:t>
      </w:r>
      <w:r w:rsidR="00EC15DA">
        <w:rPr>
          <w:rStyle w:val="default"/>
          <w:rFonts w:cs="FrankRuehl" w:hint="cs"/>
          <w:rtl/>
        </w:rPr>
        <w:t>ו; ראש המועצה לא יהיה חבר בועדת המכרזים</w:t>
      </w:r>
      <w:r w:rsidR="00E116FA">
        <w:rPr>
          <w:rStyle w:val="default"/>
          <w:rFonts w:cs="FrankRuehl" w:hint="cs"/>
          <w:rtl/>
        </w:rPr>
        <w:t>.</w:t>
      </w:r>
    </w:p>
    <w:p w:rsidR="00EC15DA" w:rsidRDefault="00EC15DA" w:rsidP="00EC15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ראש המועצה לאחר עיון בהמלצות ועדת המכרזים שלא לאשר את ההצעה שעליה המליצה הועדה, ירשום את הנימוקים להחלטתו ויביאם לידיעת המועצה בישיבתה הקרובה.</w:t>
      </w:r>
    </w:p>
    <w:p w:rsidR="00EC15DA" w:rsidRDefault="00EC15DA" w:rsidP="00EC15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רשאי, באישור המועצה, לאשר הצעה מבין ההצעות שהיו לפני ועדת המכרזים, אף שהועדה לא המליצה עליה.</w:t>
      </w:r>
    </w:p>
    <w:p w:rsidR="00981F71" w:rsidRPr="0099458B" w:rsidRDefault="00981F71" w:rsidP="00981F71">
      <w:pPr>
        <w:pStyle w:val="P00"/>
        <w:spacing w:before="0"/>
        <w:ind w:left="0" w:right="1134"/>
        <w:rPr>
          <w:rStyle w:val="default"/>
          <w:rFonts w:cs="FrankRuehl" w:hint="cs"/>
          <w:vanish/>
          <w:color w:val="FF0000"/>
          <w:sz w:val="20"/>
          <w:szCs w:val="20"/>
          <w:shd w:val="clear" w:color="auto" w:fill="FFFF99"/>
          <w:rtl/>
        </w:rPr>
      </w:pPr>
      <w:bookmarkStart w:id="181" w:name="Rov100"/>
      <w:r w:rsidRPr="0099458B">
        <w:rPr>
          <w:rStyle w:val="default"/>
          <w:rFonts w:cs="FrankRuehl" w:hint="cs"/>
          <w:vanish/>
          <w:color w:val="FF0000"/>
          <w:sz w:val="20"/>
          <w:szCs w:val="20"/>
          <w:shd w:val="clear" w:color="auto" w:fill="FFFF99"/>
          <w:rtl/>
        </w:rPr>
        <w:t>מיום 29.8.1980</w:t>
      </w:r>
    </w:p>
    <w:p w:rsidR="00981F71" w:rsidRPr="0099458B" w:rsidRDefault="00981F71" w:rsidP="00981F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 תש"ם-1980</w:t>
      </w:r>
    </w:p>
    <w:p w:rsidR="00981F71" w:rsidRPr="0099458B" w:rsidRDefault="00981F71" w:rsidP="00981F71">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החלטותיה של הועדה אינן טעונות אישור המועצה אם ערך הקניה או העבודה אינו עולה על סכום שקבעה המועצה לצורך סעיף זה, ובלבד שסכום זה לא יעלה על </w:t>
      </w:r>
      <w:r w:rsidRPr="0099458B">
        <w:rPr>
          <w:rStyle w:val="default"/>
          <w:rFonts w:cs="FrankRuehl" w:hint="cs"/>
          <w:strike/>
          <w:vanish/>
          <w:sz w:val="22"/>
          <w:szCs w:val="22"/>
          <w:shd w:val="clear" w:color="auto" w:fill="FFFF99"/>
          <w:rtl/>
        </w:rPr>
        <w:t>10,000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15,000 שקלים</w:t>
      </w:r>
      <w:r w:rsidRPr="0099458B">
        <w:rPr>
          <w:rStyle w:val="default"/>
          <w:rFonts w:cs="FrankRuehl" w:hint="cs"/>
          <w:vanish/>
          <w:sz w:val="22"/>
          <w:szCs w:val="22"/>
          <w:shd w:val="clear" w:color="auto" w:fill="FFFF99"/>
          <w:rtl/>
        </w:rPr>
        <w:t>.</w:t>
      </w:r>
    </w:p>
    <w:p w:rsidR="00981F71" w:rsidRPr="0099458B" w:rsidRDefault="00981F71" w:rsidP="00981F71">
      <w:pPr>
        <w:pStyle w:val="P00"/>
        <w:spacing w:before="0"/>
        <w:ind w:left="0" w:right="1134"/>
        <w:rPr>
          <w:rStyle w:val="default"/>
          <w:rFonts w:cs="FrankRuehl" w:hint="cs"/>
          <w:vanish/>
          <w:sz w:val="20"/>
          <w:szCs w:val="20"/>
          <w:shd w:val="clear" w:color="auto" w:fill="FFFF99"/>
          <w:rtl/>
        </w:rPr>
      </w:pPr>
    </w:p>
    <w:p w:rsidR="00086A89" w:rsidRPr="0099458B" w:rsidRDefault="00086A89" w:rsidP="00981F7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12.12.1982</w:t>
      </w:r>
    </w:p>
    <w:p w:rsidR="00086A89" w:rsidRPr="0099458B" w:rsidRDefault="00086A89" w:rsidP="00981F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 תשמ"ג-1982</w:t>
      </w:r>
    </w:p>
    <w:p w:rsidR="00086A89" w:rsidRPr="0099458B" w:rsidRDefault="00086A89" w:rsidP="00086A89">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החלטותיה של הועדה אינן טעונות אישור המועצה אם ערך הקניה או העבודה אינו עולה על סכום שקבעה המועצה לצורך סעיף זה, ובלבד שסכום זה לא יעלה על </w:t>
      </w:r>
      <w:r w:rsidRPr="0099458B">
        <w:rPr>
          <w:rStyle w:val="default"/>
          <w:rFonts w:cs="FrankRuehl" w:hint="cs"/>
          <w:strike/>
          <w:vanish/>
          <w:sz w:val="22"/>
          <w:szCs w:val="22"/>
          <w:shd w:val="clear" w:color="auto" w:fill="FFFF99"/>
          <w:rtl/>
        </w:rPr>
        <w:t>15,000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156,000 שקלים</w:t>
      </w:r>
      <w:r w:rsidRPr="0099458B">
        <w:rPr>
          <w:rStyle w:val="default"/>
          <w:rFonts w:cs="FrankRuehl" w:hint="cs"/>
          <w:vanish/>
          <w:sz w:val="22"/>
          <w:szCs w:val="22"/>
          <w:shd w:val="clear" w:color="auto" w:fill="FFFF99"/>
          <w:rtl/>
        </w:rPr>
        <w:t>.</w:t>
      </w:r>
    </w:p>
    <w:p w:rsidR="00086A89" w:rsidRPr="0099458B" w:rsidRDefault="00086A89" w:rsidP="00981F71">
      <w:pPr>
        <w:pStyle w:val="P00"/>
        <w:spacing w:before="0"/>
        <w:ind w:left="0" w:right="1134"/>
        <w:rPr>
          <w:rStyle w:val="default"/>
          <w:rFonts w:cs="FrankRuehl" w:hint="cs"/>
          <w:vanish/>
          <w:sz w:val="20"/>
          <w:szCs w:val="20"/>
          <w:shd w:val="clear" w:color="auto" w:fill="FFFF99"/>
          <w:rtl/>
        </w:rPr>
      </w:pPr>
    </w:p>
    <w:p w:rsidR="00592A7B" w:rsidRPr="0099458B" w:rsidRDefault="00592A7B" w:rsidP="00981F7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1.5.1984</w:t>
      </w:r>
    </w:p>
    <w:p w:rsidR="00592A7B" w:rsidRPr="0099458B" w:rsidRDefault="00592A7B" w:rsidP="00981F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18) תשמ"ד-1984</w:t>
      </w:r>
    </w:p>
    <w:p w:rsidR="00592A7B" w:rsidRPr="0099458B" w:rsidRDefault="00592A7B" w:rsidP="00592A7B">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החלטותיה של הועדה אינן טעונות אישור המועצה אם ערך הקניה או העבודה אינו עולה על סכום שקבעה המועצה לצורך סעיף זה, ובלבד שסכום זה לא יעלה על </w:t>
      </w:r>
      <w:r w:rsidRPr="0099458B">
        <w:rPr>
          <w:rStyle w:val="default"/>
          <w:rFonts w:cs="FrankRuehl" w:hint="cs"/>
          <w:strike/>
          <w:vanish/>
          <w:sz w:val="22"/>
          <w:szCs w:val="22"/>
          <w:shd w:val="clear" w:color="auto" w:fill="FFFF99"/>
          <w:rtl/>
        </w:rPr>
        <w:t>156,000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735,000 שקלים</w:t>
      </w:r>
      <w:r w:rsidRPr="0099458B">
        <w:rPr>
          <w:rStyle w:val="default"/>
          <w:rFonts w:cs="FrankRuehl" w:hint="cs"/>
          <w:vanish/>
          <w:sz w:val="22"/>
          <w:szCs w:val="22"/>
          <w:shd w:val="clear" w:color="auto" w:fill="FFFF99"/>
          <w:rtl/>
        </w:rPr>
        <w:t>.</w:t>
      </w:r>
    </w:p>
    <w:p w:rsidR="00592A7B" w:rsidRPr="0099458B" w:rsidRDefault="00592A7B" w:rsidP="00981F71">
      <w:pPr>
        <w:pStyle w:val="P00"/>
        <w:spacing w:before="0"/>
        <w:ind w:left="0" w:right="1134"/>
        <w:rPr>
          <w:rStyle w:val="default"/>
          <w:rFonts w:cs="FrankRuehl" w:hint="cs"/>
          <w:vanish/>
          <w:sz w:val="20"/>
          <w:szCs w:val="20"/>
          <w:shd w:val="clear" w:color="auto" w:fill="FFFF99"/>
          <w:rtl/>
        </w:rPr>
      </w:pPr>
    </w:p>
    <w:p w:rsidR="00883C5C" w:rsidRPr="0099458B" w:rsidRDefault="00883C5C" w:rsidP="00981F7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25.9.1984</w:t>
      </w:r>
    </w:p>
    <w:p w:rsidR="00883C5C" w:rsidRPr="0099458B" w:rsidRDefault="00883C5C" w:rsidP="00981F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21) תשמ"ד-1984</w:t>
      </w:r>
    </w:p>
    <w:p w:rsidR="00883C5C" w:rsidRPr="0099458B" w:rsidRDefault="00883C5C" w:rsidP="00883C5C">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29</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המועצה תבחר מבין חבריה ועדת מכרזים שתפקידה לבדוק הצעות מחירים המוגשות למועצה בעקבות מכרזים שמפרסמת המועצה ולהמליץ בפני המועצה על ההצעה שלדעת הועדה ראויה לאישור.</w:t>
      </w:r>
    </w:p>
    <w:p w:rsidR="00883C5C" w:rsidRPr="0099458B" w:rsidRDefault="00883C5C" w:rsidP="00883C5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החלטותיה של הועדה אינן טעונות אישור המועצה אם ערך הקניה או העבודה אינו עולה על סכום שקבעה המועצה לצורך סעיף זה, ובלבד שסכום זה לא יעלה על 735,000 שקלים.</w:t>
      </w:r>
    </w:p>
    <w:p w:rsidR="00883C5C" w:rsidRPr="0099458B" w:rsidRDefault="00883C5C" w:rsidP="00981F71">
      <w:pPr>
        <w:pStyle w:val="P00"/>
        <w:spacing w:before="0"/>
        <w:ind w:left="0" w:right="1134"/>
        <w:rPr>
          <w:rStyle w:val="default"/>
          <w:rFonts w:cs="FrankRuehl" w:hint="cs"/>
          <w:vanish/>
          <w:sz w:val="20"/>
          <w:szCs w:val="20"/>
          <w:shd w:val="clear" w:color="auto" w:fill="FFFF99"/>
          <w:rtl/>
        </w:rPr>
      </w:pP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29</w:t>
      </w:r>
    </w:p>
    <w:p w:rsidR="00EC15DA" w:rsidRPr="0099458B" w:rsidRDefault="00EC15DA" w:rsidP="00EC15D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C15DA" w:rsidRPr="0099458B" w:rsidRDefault="00EC15DA" w:rsidP="00EC15D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ועדת מכרזים והצעות</w:t>
      </w:r>
    </w:p>
    <w:p w:rsidR="00EC15DA" w:rsidRPr="002B70D5" w:rsidRDefault="00EC15DA"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29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תבחר מבין חבריה ועדת מכרזים שתפקידה לבדוק הצעות מחירים המוגשות למועצה בעקבות מכרזים שמפרסמת המועצה ולהמליץ בפני המועצה על ההצעה שלדעת הועדה ראויה לאישור.</w:t>
      </w:r>
      <w:bookmarkEnd w:id="181"/>
    </w:p>
    <w:p w:rsidR="00EC15DA" w:rsidRDefault="00EC15DA" w:rsidP="00EC15DA">
      <w:pPr>
        <w:pStyle w:val="P00"/>
        <w:spacing w:before="72"/>
        <w:ind w:left="0" w:right="1134"/>
        <w:rPr>
          <w:rStyle w:val="default"/>
          <w:rFonts w:cs="FrankRuehl" w:hint="cs"/>
          <w:rtl/>
        </w:rPr>
      </w:pPr>
      <w:bookmarkStart w:id="182" w:name="Seif222"/>
      <w:bookmarkEnd w:id="182"/>
      <w:r>
        <w:rPr>
          <w:rFonts w:cs="Miriam"/>
          <w:lang w:val="he-IL"/>
        </w:rPr>
        <w:pict>
          <v:rect id="_x0000_s3017" style="position:absolute;left:0;text-align:left;margin-left:464.35pt;margin-top:7.1pt;width:75.05pt;height:27.7pt;z-index:251599872" o:allowincell="f" filled="f" stroked="f" strokecolor="lime" strokeweight=".25pt">
            <v:textbox style="mso-next-textbox:#_x0000_s3017" inset="0,0,0,0">
              <w:txbxContent>
                <w:p w:rsidR="009C6577" w:rsidRDefault="009C6577" w:rsidP="00EC15DA">
                  <w:pPr>
                    <w:pStyle w:val="a7"/>
                    <w:rPr>
                      <w:rFonts w:hint="cs"/>
                      <w:rtl/>
                    </w:rPr>
                  </w:pPr>
                  <w:r>
                    <w:rPr>
                      <w:rFonts w:hint="cs"/>
                      <w:rtl/>
                    </w:rPr>
                    <w:t>ועדת מל"ח</w:t>
                  </w:r>
                </w:p>
                <w:p w:rsidR="009C6577" w:rsidRDefault="009C6577" w:rsidP="00EC15DA">
                  <w:pPr>
                    <w:pStyle w:val="a7"/>
                    <w:rPr>
                      <w:rFonts w:hint="cs"/>
                      <w:noProof/>
                      <w:rtl/>
                    </w:rPr>
                  </w:pPr>
                  <w:r>
                    <w:rPr>
                      <w:rFonts w:hint="cs"/>
                      <w:rtl/>
                    </w:rPr>
                    <w:t>(תיקון מס' 56) תשנ"ו-1996</w:t>
                  </w:r>
                </w:p>
              </w:txbxContent>
            </v:textbox>
            <w10:anchorlock/>
          </v:rect>
        </w:pict>
      </w:r>
      <w:r>
        <w:rPr>
          <w:rStyle w:val="big-number"/>
          <w:rFonts w:cs="Miriam" w:hint="cs"/>
          <w:rtl/>
        </w:rPr>
        <w:t>29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המועצה תבחר ועדה להכנת המשק לשעת חירום ולהפעלתו בשעת חירום (להלן </w:t>
      </w:r>
      <w:r>
        <w:rPr>
          <w:rStyle w:val="default"/>
          <w:rFonts w:cs="FrankRuehl"/>
          <w:rtl/>
        </w:rPr>
        <w:t>–</w:t>
      </w:r>
      <w:r>
        <w:rPr>
          <w:rStyle w:val="default"/>
          <w:rFonts w:cs="FrankRuehl" w:hint="cs"/>
          <w:rtl/>
        </w:rPr>
        <w:t xml:space="preserve"> ועדת מל"ח).</w:t>
      </w:r>
    </w:p>
    <w:p w:rsidR="00EC15DA" w:rsidRDefault="00EC15DA" w:rsidP="00EC15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31 לא יחולו על הרכב ועדת מל"ח.</w:t>
      </w: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bookmarkStart w:id="183" w:name="Rov101"/>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2B70D5" w:rsidRDefault="00EC15DA"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29א</w:t>
      </w:r>
      <w:bookmarkEnd w:id="183"/>
    </w:p>
    <w:p w:rsidR="00464C5F" w:rsidRDefault="00464C5F" w:rsidP="00464C5F">
      <w:pPr>
        <w:pStyle w:val="P00"/>
        <w:spacing w:before="72"/>
        <w:ind w:left="0" w:right="1134"/>
        <w:rPr>
          <w:rStyle w:val="default"/>
          <w:rFonts w:cs="FrankRuehl" w:hint="cs"/>
          <w:rtl/>
        </w:rPr>
      </w:pPr>
      <w:bookmarkStart w:id="184" w:name="Seif232"/>
      <w:bookmarkEnd w:id="184"/>
      <w:r>
        <w:rPr>
          <w:rFonts w:cs="Miriam"/>
          <w:lang w:val="he-IL"/>
        </w:rPr>
        <w:pict>
          <v:rect id="_x0000_s3066" style="position:absolute;left:0;text-align:left;margin-left:464.35pt;margin-top:7.1pt;width:75.05pt;height:27.7pt;z-index:251620352" o:allowincell="f" filled="f" stroked="f" strokecolor="lime" strokeweight=".25pt">
            <v:textbox style="mso-next-textbox:#_x0000_s3066" inset="0,0,0,0">
              <w:txbxContent>
                <w:p w:rsidR="009C6577" w:rsidRDefault="009C6577" w:rsidP="00464C5F">
                  <w:pPr>
                    <w:pStyle w:val="a7"/>
                    <w:rPr>
                      <w:rFonts w:hint="cs"/>
                      <w:rtl/>
                    </w:rPr>
                  </w:pPr>
                  <w:r>
                    <w:rPr>
                      <w:rFonts w:hint="cs"/>
                      <w:rtl/>
                    </w:rPr>
                    <w:t>ועדה לקליטת עליה</w:t>
                  </w:r>
                </w:p>
                <w:p w:rsidR="009C6577" w:rsidRDefault="009C6577" w:rsidP="00464C5F">
                  <w:pPr>
                    <w:pStyle w:val="a7"/>
                    <w:rPr>
                      <w:rFonts w:hint="cs"/>
                      <w:noProof/>
                      <w:rtl/>
                    </w:rPr>
                  </w:pPr>
                  <w:r>
                    <w:rPr>
                      <w:rFonts w:hint="cs"/>
                      <w:rtl/>
                    </w:rPr>
                    <w:t>(תיקון מס' 74) תשנ"ט-1999</w:t>
                  </w:r>
                </w:p>
              </w:txbxContent>
            </v:textbox>
            <w10:anchorlock/>
          </v:rect>
        </w:pict>
      </w:r>
      <w:r>
        <w:rPr>
          <w:rStyle w:val="big-number"/>
          <w:rFonts w:cs="Miriam" w:hint="cs"/>
          <w:rtl/>
        </w:rPr>
        <w:t>29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במועצה שלפחות 10% מתושביה אלו לישראל אחרי יום ד' בשבט התש"ן (1 בינואר 1990), תבחר המועצה ועדה לקליטת עליה שתטפל בכל ענין הנוגע לקליטתם של התושבים האמורים.</w:t>
      </w:r>
    </w:p>
    <w:p w:rsidR="00EC15DA" w:rsidRPr="0099458B" w:rsidRDefault="00464C5F" w:rsidP="00981F71">
      <w:pPr>
        <w:pStyle w:val="P00"/>
        <w:spacing w:before="0"/>
        <w:ind w:left="0" w:right="1134"/>
        <w:rPr>
          <w:rStyle w:val="default"/>
          <w:rFonts w:cs="FrankRuehl" w:hint="cs"/>
          <w:vanish/>
          <w:color w:val="FF0000"/>
          <w:sz w:val="20"/>
          <w:szCs w:val="20"/>
          <w:shd w:val="clear" w:color="auto" w:fill="FFFF99"/>
          <w:rtl/>
        </w:rPr>
      </w:pPr>
      <w:bookmarkStart w:id="185" w:name="Rov102"/>
      <w:r w:rsidRPr="0099458B">
        <w:rPr>
          <w:rStyle w:val="default"/>
          <w:rFonts w:cs="FrankRuehl" w:hint="cs"/>
          <w:vanish/>
          <w:color w:val="FF0000"/>
          <w:sz w:val="20"/>
          <w:szCs w:val="20"/>
          <w:shd w:val="clear" w:color="auto" w:fill="FFFF99"/>
          <w:rtl/>
        </w:rPr>
        <w:t>מיום 2.7.1999</w:t>
      </w:r>
    </w:p>
    <w:p w:rsidR="00464C5F" w:rsidRPr="0099458B" w:rsidRDefault="00464C5F" w:rsidP="00981F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74) תשנ"ט-1999</w:t>
      </w:r>
    </w:p>
    <w:p w:rsidR="00464C5F" w:rsidRPr="002B70D5" w:rsidRDefault="00464C5F"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29ב</w:t>
      </w:r>
      <w:bookmarkEnd w:id="185"/>
    </w:p>
    <w:p w:rsidR="00036DFE" w:rsidRDefault="00036DFE" w:rsidP="00036DFE">
      <w:pPr>
        <w:pStyle w:val="P00"/>
        <w:spacing w:before="72"/>
        <w:ind w:left="0" w:right="1134"/>
        <w:rPr>
          <w:rStyle w:val="default"/>
          <w:rFonts w:cs="FrankRuehl"/>
          <w:rtl/>
        </w:rPr>
      </w:pPr>
      <w:bookmarkStart w:id="186" w:name="Seif366"/>
      <w:bookmarkEnd w:id="186"/>
      <w:r>
        <w:rPr>
          <w:rFonts w:cs="Miriam"/>
          <w:lang w:val="he-IL"/>
        </w:rPr>
        <w:pict>
          <v:rect id="_x0000_s3518" style="position:absolute;left:0;text-align:left;margin-left:464.35pt;margin-top:7.1pt;width:75.05pt;height:44.1pt;z-index:251870208" o:allowincell="f" filled="f" stroked="f" strokecolor="lime" strokeweight=".25pt">
            <v:textbox style="mso-next-textbox:#_x0000_s3518" inset="0,0,0,0">
              <w:txbxContent>
                <w:p w:rsidR="009C6577" w:rsidRDefault="009C6577" w:rsidP="00036DFE">
                  <w:pPr>
                    <w:pStyle w:val="a7"/>
                    <w:rPr>
                      <w:rFonts w:hint="cs"/>
                      <w:rtl/>
                    </w:rPr>
                  </w:pPr>
                  <w:r>
                    <w:rPr>
                      <w:rFonts w:hint="cs"/>
                      <w:rtl/>
                    </w:rPr>
                    <w:t>ועדות נוספות</w:t>
                  </w:r>
                </w:p>
                <w:p w:rsidR="009C6577" w:rsidRDefault="009C6577" w:rsidP="00036DFE">
                  <w:pPr>
                    <w:pStyle w:val="a7"/>
                    <w:rPr>
                      <w:noProof/>
                      <w:rtl/>
                    </w:rPr>
                  </w:pPr>
                  <w:r>
                    <w:rPr>
                      <w:rFonts w:hint="cs"/>
                      <w:rtl/>
                    </w:rPr>
                    <w:t>(תיקון מס' 112) תשס"ח-2008</w:t>
                  </w:r>
                </w:p>
                <w:p w:rsidR="009C6577" w:rsidRDefault="009C6577" w:rsidP="00036DFE">
                  <w:pPr>
                    <w:pStyle w:val="a7"/>
                    <w:rPr>
                      <w:rFonts w:hint="cs"/>
                      <w:noProof/>
                      <w:rtl/>
                    </w:rPr>
                  </w:pPr>
                  <w:r>
                    <w:rPr>
                      <w:rFonts w:hint="cs"/>
                      <w:noProof/>
                      <w:rtl/>
                    </w:rPr>
                    <w:t>(תיקון מס' 146) תש"ף-2019</w:t>
                  </w:r>
                </w:p>
              </w:txbxContent>
            </v:textbox>
            <w10:anchorlock/>
          </v:rect>
        </w:pict>
      </w:r>
      <w:r>
        <w:rPr>
          <w:rStyle w:val="big-number"/>
          <w:rFonts w:cs="Miriam" w:hint="cs"/>
          <w:rtl/>
        </w:rPr>
        <w:t>29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הוראות סעיפים 38ד עד 38</w:t>
      </w:r>
      <w:r w:rsidR="005F3020">
        <w:rPr>
          <w:rStyle w:val="default"/>
          <w:rFonts w:cs="FrankRuehl" w:hint="cs"/>
          <w:rtl/>
        </w:rPr>
        <w:t>ז</w:t>
      </w:r>
      <w:r>
        <w:rPr>
          <w:rStyle w:val="default"/>
          <w:rFonts w:cs="FrankRuehl" w:hint="cs"/>
          <w:rtl/>
        </w:rPr>
        <w:t xml:space="preserve"> לתקנון המועצות המקומיות (יהודה והשומרון), התשמ"א-1981, יחולו, בשינויים המחויבים, על המועצה.</w:t>
      </w:r>
    </w:p>
    <w:p w:rsidR="005F3020" w:rsidRPr="0099458B" w:rsidRDefault="005F3020" w:rsidP="005F3020">
      <w:pPr>
        <w:pStyle w:val="P00"/>
        <w:spacing w:before="0"/>
        <w:ind w:left="0" w:right="1134"/>
        <w:rPr>
          <w:rStyle w:val="default"/>
          <w:rFonts w:cs="FrankRuehl" w:hint="cs"/>
          <w:vanish/>
          <w:color w:val="FF0000"/>
          <w:sz w:val="20"/>
          <w:szCs w:val="20"/>
          <w:shd w:val="clear" w:color="auto" w:fill="FFFF99"/>
          <w:rtl/>
        </w:rPr>
      </w:pPr>
      <w:bookmarkStart w:id="187" w:name="Rov936"/>
      <w:r w:rsidRPr="0099458B">
        <w:rPr>
          <w:rStyle w:val="default"/>
          <w:rFonts w:cs="FrankRuehl" w:hint="cs"/>
          <w:vanish/>
          <w:color w:val="FF0000"/>
          <w:sz w:val="20"/>
          <w:szCs w:val="20"/>
          <w:shd w:val="clear" w:color="auto" w:fill="FFFF99"/>
          <w:rtl/>
        </w:rPr>
        <w:t>מיום 19.5.2008</w:t>
      </w:r>
    </w:p>
    <w:p w:rsidR="005F3020" w:rsidRPr="0099458B" w:rsidRDefault="005F3020" w:rsidP="005F3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112) תשס"ח-2008</w:t>
      </w:r>
    </w:p>
    <w:p w:rsidR="005F3020" w:rsidRPr="0099458B" w:rsidRDefault="005F3020" w:rsidP="005F3020">
      <w:pPr>
        <w:pStyle w:val="P00"/>
        <w:spacing w:before="0"/>
        <w:ind w:left="0" w:right="1134"/>
        <w:rPr>
          <w:rStyle w:val="default"/>
          <w:rFonts w:cs="FrankRuehl" w:hint="cs"/>
          <w:vanish/>
          <w:sz w:val="20"/>
          <w:szCs w:val="20"/>
          <w:shd w:val="clear" w:color="auto" w:fill="FFFF99"/>
          <w:rtl/>
        </w:rPr>
      </w:pPr>
      <w:hyperlink r:id="rId48"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5223</w:t>
      </w:r>
    </w:p>
    <w:p w:rsidR="005F3020" w:rsidRPr="0099458B" w:rsidRDefault="005F3020" w:rsidP="005F3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29ג</w:t>
      </w:r>
    </w:p>
    <w:p w:rsidR="005F3020" w:rsidRPr="0099458B" w:rsidRDefault="005F3020" w:rsidP="005F3020">
      <w:pPr>
        <w:pStyle w:val="P00"/>
        <w:spacing w:before="0"/>
        <w:ind w:left="0" w:right="1134"/>
        <w:rPr>
          <w:rStyle w:val="default"/>
          <w:rFonts w:cs="FrankRuehl"/>
          <w:vanish/>
          <w:sz w:val="20"/>
          <w:szCs w:val="20"/>
          <w:shd w:val="clear" w:color="auto" w:fill="FFFF99"/>
          <w:rtl/>
        </w:rPr>
      </w:pPr>
    </w:p>
    <w:p w:rsidR="005F3020" w:rsidRPr="0099458B" w:rsidRDefault="005F3020" w:rsidP="005F302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5F3020" w:rsidRPr="0099458B" w:rsidRDefault="005F3020" w:rsidP="005F3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49"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5F3020" w:rsidRPr="005F3020" w:rsidRDefault="005F3020" w:rsidP="005F3020">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29ג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סעיפים 38ד עד </w:t>
      </w:r>
      <w:r w:rsidRPr="0099458B">
        <w:rPr>
          <w:rStyle w:val="default"/>
          <w:rFonts w:cs="FrankRuehl" w:hint="cs"/>
          <w:strike/>
          <w:vanish/>
          <w:sz w:val="22"/>
          <w:szCs w:val="22"/>
          <w:shd w:val="clear" w:color="auto" w:fill="FFFF99"/>
          <w:rtl/>
        </w:rPr>
        <w:t>38ו</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38ז</w:t>
      </w:r>
      <w:r w:rsidRPr="0099458B">
        <w:rPr>
          <w:rStyle w:val="default"/>
          <w:rFonts w:cs="FrankRuehl" w:hint="cs"/>
          <w:vanish/>
          <w:sz w:val="22"/>
          <w:szCs w:val="22"/>
          <w:shd w:val="clear" w:color="auto" w:fill="FFFF99"/>
          <w:rtl/>
        </w:rPr>
        <w:t xml:space="preserve"> לתקנון המועצות המקומיות (יהודה והשומרון), התשמ"א-1981, יחולו, בשינויים המחויבים, על המועצה.</w:t>
      </w:r>
      <w:bookmarkEnd w:id="187"/>
    </w:p>
    <w:p w:rsidR="005F3020" w:rsidRDefault="005F3020" w:rsidP="00036DFE">
      <w:pPr>
        <w:pStyle w:val="P00"/>
        <w:spacing w:before="72"/>
        <w:ind w:left="0" w:right="1134"/>
        <w:rPr>
          <w:rStyle w:val="default"/>
          <w:rFonts w:cs="FrankRuehl" w:hint="cs"/>
          <w:rtl/>
        </w:rPr>
      </w:pPr>
    </w:p>
    <w:p w:rsidR="00CC2D28" w:rsidRDefault="00CC2D28" w:rsidP="00476239">
      <w:pPr>
        <w:pStyle w:val="P00"/>
        <w:spacing w:before="72"/>
        <w:ind w:left="0" w:right="1134"/>
        <w:rPr>
          <w:rStyle w:val="default"/>
          <w:rFonts w:cs="FrankRuehl" w:hint="cs"/>
          <w:rtl/>
        </w:rPr>
      </w:pPr>
      <w:bookmarkStart w:id="188" w:name="Seif22"/>
      <w:bookmarkEnd w:id="188"/>
      <w:r>
        <w:rPr>
          <w:rFonts w:cs="Miriam"/>
          <w:lang w:val="he-IL"/>
        </w:rPr>
        <w:pict>
          <v:rect id="_x0000_s2450" style="position:absolute;left:0;text-align:left;margin-left:464.35pt;margin-top:7.1pt;width:75.05pt;height:16.8pt;z-index:251295744" o:allowincell="f" filled="f" stroked="f" strokecolor="lime" strokeweight=".25pt">
            <v:textbox style="mso-next-textbox:#_x0000_s2450" inset="0,0,0,0">
              <w:txbxContent>
                <w:p w:rsidR="009C6577" w:rsidRDefault="009C6577">
                  <w:pPr>
                    <w:spacing w:line="160" w:lineRule="exact"/>
                    <w:rPr>
                      <w:rFonts w:cs="Miriam" w:hint="cs"/>
                      <w:noProof/>
                      <w:sz w:val="18"/>
                      <w:szCs w:val="18"/>
                      <w:rtl/>
                    </w:rPr>
                  </w:pPr>
                  <w:r>
                    <w:rPr>
                      <w:rFonts w:cs="Miriam" w:hint="cs"/>
                      <w:sz w:val="18"/>
                      <w:szCs w:val="18"/>
                      <w:rtl/>
                    </w:rPr>
                    <w:t>ועדות שונות</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476239">
        <w:rPr>
          <w:rStyle w:val="default"/>
          <w:rFonts w:cs="FrankRuehl" w:hint="cs"/>
          <w:rtl/>
        </w:rPr>
        <w:t>נוסף על הועדות הנקובות בשמן בתקנון רשאית המועצה לבחור ועדות קבועות נוספות או ועדות ארעיות לעניינים או למקרים מסויימים.</w:t>
      </w:r>
    </w:p>
    <w:p w:rsidR="00CC2D28" w:rsidRDefault="00CC2D28" w:rsidP="00EC15DA">
      <w:pPr>
        <w:pStyle w:val="P00"/>
        <w:spacing w:before="72"/>
        <w:ind w:left="0" w:right="1134"/>
        <w:rPr>
          <w:rStyle w:val="default"/>
          <w:rFonts w:cs="FrankRuehl" w:hint="cs"/>
          <w:rtl/>
        </w:rPr>
      </w:pPr>
      <w:bookmarkStart w:id="189" w:name="Seif23"/>
      <w:bookmarkEnd w:id="189"/>
      <w:r>
        <w:rPr>
          <w:rFonts w:cs="Miriam"/>
          <w:lang w:val="he-IL"/>
        </w:rPr>
        <w:pict>
          <v:rect id="_x0000_s2451" style="position:absolute;left:0;text-align:left;margin-left:464.35pt;margin-top:7.1pt;width:75.05pt;height:25.45pt;z-index:251296768" o:allowincell="f" filled="f" stroked="f" strokecolor="lime" strokeweight=".25pt">
            <v:textbox style="mso-next-textbox:#_x0000_s2451" inset="0,0,0,0">
              <w:txbxContent>
                <w:p w:rsidR="009C6577" w:rsidRDefault="009C6577">
                  <w:pPr>
                    <w:spacing w:line="160" w:lineRule="exact"/>
                    <w:rPr>
                      <w:rFonts w:cs="Miriam" w:hint="cs"/>
                      <w:sz w:val="18"/>
                      <w:szCs w:val="18"/>
                      <w:rtl/>
                    </w:rPr>
                  </w:pPr>
                  <w:r>
                    <w:rPr>
                      <w:rFonts w:cs="Miriam" w:hint="cs"/>
                      <w:sz w:val="18"/>
                      <w:szCs w:val="18"/>
                      <w:rtl/>
                    </w:rPr>
                    <w:t>הרכב הועדות</w:t>
                  </w:r>
                </w:p>
                <w:p w:rsidR="009C6577" w:rsidRDefault="009C6577">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31</w:t>
      </w:r>
      <w:r>
        <w:rPr>
          <w:rStyle w:val="default"/>
          <w:rFonts w:cs="FrankRuehl"/>
          <w:rtl/>
        </w:rPr>
        <w:t>.</w:t>
      </w:r>
      <w:r>
        <w:rPr>
          <w:rStyle w:val="default"/>
          <w:rFonts w:cs="FrankRuehl"/>
          <w:rtl/>
        </w:rPr>
        <w:tab/>
      </w:r>
      <w:r w:rsidR="002F6AA9">
        <w:rPr>
          <w:rStyle w:val="default"/>
          <w:rFonts w:cs="FrankRuehl" w:hint="cs"/>
          <w:rtl/>
        </w:rPr>
        <w:t>ועדה של המועצה שלא נקבע</w:t>
      </w:r>
      <w:r w:rsidR="0040448E">
        <w:rPr>
          <w:rStyle w:val="default"/>
          <w:rFonts w:cs="FrankRuehl" w:hint="cs"/>
          <w:rtl/>
        </w:rPr>
        <w:t xml:space="preserve"> לה הרכב מיוחד בתקנון </w:t>
      </w:r>
      <w:r w:rsidR="00EC15DA">
        <w:rPr>
          <w:rStyle w:val="default"/>
          <w:rFonts w:cs="FrankRuehl" w:hint="cs"/>
          <w:rtl/>
        </w:rPr>
        <w:t xml:space="preserve">זה </w:t>
      </w:r>
      <w:r w:rsidR="0040448E">
        <w:rPr>
          <w:rStyle w:val="default"/>
          <w:rFonts w:cs="FrankRuehl" w:hint="cs"/>
          <w:rtl/>
        </w:rPr>
        <w:t xml:space="preserve">יהיו </w:t>
      </w:r>
      <w:r w:rsidR="00EC15DA">
        <w:rPr>
          <w:rStyle w:val="default"/>
          <w:rFonts w:cs="FrankRuehl" w:hint="cs"/>
          <w:rtl/>
        </w:rPr>
        <w:t>מחצית</w:t>
      </w:r>
      <w:r w:rsidR="0040448E">
        <w:rPr>
          <w:rStyle w:val="default"/>
          <w:rFonts w:cs="FrankRuehl" w:hint="cs"/>
          <w:rtl/>
        </w:rPr>
        <w:t xml:space="preserve"> מחבריה, ל</w:t>
      </w:r>
      <w:r w:rsidR="00EC15DA">
        <w:rPr>
          <w:rStyle w:val="default"/>
          <w:rFonts w:cs="FrankRuehl" w:hint="cs"/>
          <w:rtl/>
        </w:rPr>
        <w:t>פח</w:t>
      </w:r>
      <w:r w:rsidR="0040448E">
        <w:rPr>
          <w:rStyle w:val="default"/>
          <w:rFonts w:cs="FrankRuehl" w:hint="cs"/>
          <w:rtl/>
        </w:rPr>
        <w:t>ות</w:t>
      </w:r>
      <w:r w:rsidR="00EC15DA">
        <w:rPr>
          <w:rStyle w:val="default"/>
          <w:rFonts w:cs="FrankRuehl" w:hint="cs"/>
          <w:rtl/>
        </w:rPr>
        <w:t>,</w:t>
      </w:r>
      <w:r w:rsidR="0040448E">
        <w:rPr>
          <w:rStyle w:val="default"/>
          <w:rFonts w:cs="FrankRuehl" w:hint="cs"/>
          <w:rtl/>
        </w:rPr>
        <w:t xml:space="preserve"> חברי מועצה, והשאר </w:t>
      </w:r>
      <w:r w:rsidR="00EC15DA">
        <w:rPr>
          <w:rStyle w:val="default"/>
          <w:rFonts w:cs="FrankRuehl"/>
          <w:rtl/>
        </w:rPr>
        <w:t>–</w:t>
      </w:r>
      <w:r w:rsidR="00EC15DA">
        <w:rPr>
          <w:rStyle w:val="default"/>
          <w:rFonts w:cs="FrankRuehl" w:hint="cs"/>
          <w:rtl/>
        </w:rPr>
        <w:t xml:space="preserve"> </w:t>
      </w:r>
      <w:r w:rsidR="0040448E">
        <w:rPr>
          <w:rStyle w:val="default"/>
          <w:rFonts w:cs="FrankRuehl" w:hint="cs"/>
          <w:rtl/>
        </w:rPr>
        <w:t>בעלי זכות להבחר כחברי המועצה</w:t>
      </w:r>
      <w:r w:rsidR="00EC15DA">
        <w:rPr>
          <w:rStyle w:val="default"/>
          <w:rFonts w:cs="FrankRuehl" w:hint="cs"/>
          <w:rtl/>
        </w:rPr>
        <w:t>,</w:t>
      </w:r>
      <w:r w:rsidR="0040448E">
        <w:rPr>
          <w:rStyle w:val="default"/>
          <w:rFonts w:cs="FrankRuehl" w:hint="cs"/>
          <w:rtl/>
        </w:rPr>
        <w:t xml:space="preserve"> שאינם פסולים לפי סעיף 21.</w:t>
      </w: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bookmarkStart w:id="190" w:name="Rov104"/>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31</w:t>
      </w:r>
    </w:p>
    <w:p w:rsidR="00EC15DA" w:rsidRPr="0099458B" w:rsidRDefault="00EC15DA" w:rsidP="00EC15D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C15DA" w:rsidRPr="0099458B" w:rsidRDefault="00EC15DA" w:rsidP="00EC15D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ועדה של המועצה שלא נקבעה לה הרכב מיוחד בתקנון יהיו שנים מחבריה, לפחות חברי מועצה, והשאר בעלי זכות להבחר כחברי המועצה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שאינם פסולים לכהונה, לפי סעיף 21 לתקנון.</w:t>
      </w:r>
    </w:p>
    <w:p w:rsidR="00EC15DA" w:rsidRPr="0099458B" w:rsidRDefault="00EC15DA" w:rsidP="002F6AA9">
      <w:pPr>
        <w:pStyle w:val="P00"/>
        <w:spacing w:before="0"/>
        <w:ind w:left="0" w:right="1134"/>
        <w:rPr>
          <w:rStyle w:val="default"/>
          <w:rFonts w:cs="FrankRuehl" w:hint="cs"/>
          <w:vanish/>
          <w:sz w:val="20"/>
          <w:szCs w:val="20"/>
          <w:shd w:val="clear" w:color="auto" w:fill="FFFF99"/>
          <w:rtl/>
        </w:rPr>
      </w:pPr>
    </w:p>
    <w:p w:rsidR="002F6AA9" w:rsidRPr="0099458B" w:rsidRDefault="002F6AA9" w:rsidP="002F6AA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23.2.1997</w:t>
      </w:r>
    </w:p>
    <w:p w:rsidR="002F6AA9" w:rsidRPr="0099458B" w:rsidRDefault="002F6AA9" w:rsidP="002F6A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61) תשנ"ז-1997</w:t>
      </w:r>
    </w:p>
    <w:p w:rsidR="002F6AA9" w:rsidRPr="002B70D5" w:rsidRDefault="002F6AA9" w:rsidP="002E2B1A">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31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ועדה של המועצה שלא נקבע לה הרכב מיוחד בתקנון </w:t>
      </w:r>
      <w:r w:rsidRPr="0099458B">
        <w:rPr>
          <w:rStyle w:val="default"/>
          <w:rFonts w:cs="FrankRuehl" w:hint="cs"/>
          <w:vanish/>
          <w:sz w:val="22"/>
          <w:szCs w:val="22"/>
          <w:u w:val="single"/>
          <w:shd w:val="clear" w:color="auto" w:fill="FFFF99"/>
          <w:rtl/>
        </w:rPr>
        <w:t>או מכוחו</w:t>
      </w:r>
      <w:r w:rsidRPr="0099458B">
        <w:rPr>
          <w:rStyle w:val="default"/>
          <w:rFonts w:cs="FrankRuehl" w:hint="cs"/>
          <w:vanish/>
          <w:sz w:val="22"/>
          <w:szCs w:val="22"/>
          <w:shd w:val="clear" w:color="auto" w:fill="FFFF99"/>
          <w:rtl/>
        </w:rPr>
        <w:t xml:space="preserve"> זה יהיו מחצית מחבריה, לפחות, חברי מועצה, והשאר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בעלי זכות להבחר כחברי המועצה, שאינם פסולים לפי סעיף 21.</w:t>
      </w:r>
      <w:bookmarkEnd w:id="190"/>
    </w:p>
    <w:p w:rsidR="00CC2D28" w:rsidRDefault="00CC2D28" w:rsidP="00EC15DA">
      <w:pPr>
        <w:pStyle w:val="P00"/>
        <w:spacing w:before="72"/>
        <w:ind w:left="0" w:right="1134"/>
        <w:rPr>
          <w:rStyle w:val="default"/>
          <w:rFonts w:cs="FrankRuehl" w:hint="cs"/>
          <w:rtl/>
        </w:rPr>
      </w:pPr>
      <w:bookmarkStart w:id="191" w:name="Seif24"/>
      <w:bookmarkEnd w:id="191"/>
      <w:r>
        <w:rPr>
          <w:rFonts w:cs="Miriam"/>
          <w:lang w:val="he-IL"/>
        </w:rPr>
        <w:pict>
          <v:rect id="_x0000_s2452" style="position:absolute;left:0;text-align:left;margin-left:464.35pt;margin-top:7.1pt;width:75.05pt;height:27.9pt;z-index:251297792" o:allowincell="f" filled="f" stroked="f" strokecolor="lime" strokeweight=".25pt">
            <v:textbox style="mso-next-textbox:#_x0000_s2452" inset="0,0,0,0">
              <w:txbxContent>
                <w:p w:rsidR="009C6577" w:rsidRDefault="009C6577">
                  <w:pPr>
                    <w:pStyle w:val="a7"/>
                    <w:rPr>
                      <w:rFonts w:hint="cs"/>
                      <w:rtl/>
                    </w:rPr>
                  </w:pPr>
                  <w:r>
                    <w:rPr>
                      <w:rFonts w:hint="cs"/>
                      <w:rtl/>
                    </w:rPr>
                    <w:t>יושבי ראש הועדות</w:t>
                  </w:r>
                </w:p>
                <w:p w:rsidR="009C6577" w:rsidRDefault="009C6577" w:rsidP="00EC15DA">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32</w:t>
      </w:r>
      <w:r>
        <w:rPr>
          <w:rStyle w:val="default"/>
          <w:rFonts w:cs="FrankRuehl"/>
          <w:rtl/>
        </w:rPr>
        <w:t>.</w:t>
      </w:r>
      <w:r>
        <w:rPr>
          <w:rStyle w:val="default"/>
          <w:rFonts w:cs="FrankRuehl"/>
          <w:rtl/>
        </w:rPr>
        <w:tab/>
      </w:r>
      <w:r w:rsidR="00E901A6">
        <w:rPr>
          <w:rStyle w:val="default"/>
          <w:rFonts w:cs="FrankRuehl" w:hint="cs"/>
          <w:rtl/>
        </w:rPr>
        <w:t>ראש המועצה יהיה בתוקף מ</w:t>
      </w:r>
      <w:r w:rsidR="00EC15DA">
        <w:rPr>
          <w:rStyle w:val="default"/>
          <w:rFonts w:cs="FrankRuehl" w:hint="cs"/>
          <w:rtl/>
        </w:rPr>
        <w:t>ישרתו יושב-</w:t>
      </w:r>
      <w:r w:rsidR="00E901A6">
        <w:rPr>
          <w:rStyle w:val="default"/>
          <w:rFonts w:cs="FrankRuehl" w:hint="cs"/>
          <w:rtl/>
        </w:rPr>
        <w:t xml:space="preserve">ראש </w:t>
      </w:r>
      <w:r w:rsidR="00EC15DA">
        <w:rPr>
          <w:rStyle w:val="default"/>
          <w:rFonts w:cs="FrankRuehl" w:hint="cs"/>
          <w:rtl/>
        </w:rPr>
        <w:t>ב</w:t>
      </w:r>
      <w:r w:rsidR="00E901A6">
        <w:rPr>
          <w:rStyle w:val="default"/>
          <w:rFonts w:cs="FrankRuehl" w:hint="cs"/>
          <w:rtl/>
        </w:rPr>
        <w:t>ועדת ההנהלה</w:t>
      </w:r>
      <w:r w:rsidR="00EC15DA">
        <w:rPr>
          <w:rStyle w:val="default"/>
          <w:rFonts w:cs="FrankRuehl" w:hint="cs"/>
          <w:rtl/>
        </w:rPr>
        <w:t xml:space="preserve"> ובועדת מל"ח</w:t>
      </w:r>
      <w:r w:rsidR="00E901A6">
        <w:rPr>
          <w:rStyle w:val="default"/>
          <w:rFonts w:cs="FrankRuehl" w:hint="cs"/>
          <w:rtl/>
        </w:rPr>
        <w:t xml:space="preserve">; יושבי ראש שאר הועדות ייבחרו </w:t>
      </w:r>
      <w:r w:rsidR="00EC15DA">
        <w:rPr>
          <w:rStyle w:val="default"/>
          <w:rFonts w:cs="FrankRuehl" w:hint="cs"/>
          <w:rtl/>
        </w:rPr>
        <w:t>על ידי</w:t>
      </w:r>
      <w:r w:rsidR="00E901A6">
        <w:rPr>
          <w:rStyle w:val="default"/>
          <w:rFonts w:cs="FrankRuehl" w:hint="cs"/>
          <w:rtl/>
        </w:rPr>
        <w:t xml:space="preserve"> המועצה מתוך חברי הועדה.</w:t>
      </w: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bookmarkStart w:id="192" w:name="Rov105"/>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32</w:t>
      </w:r>
    </w:p>
    <w:p w:rsidR="00EC15DA" w:rsidRPr="0099458B" w:rsidRDefault="00EC15DA" w:rsidP="00EC15D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C15DA" w:rsidRPr="002B70D5" w:rsidRDefault="00EC15DA"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32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ראש המועצה יהיה בתוקף משרתו יושב ראש ועדת ההנהלה; יושבי ראש שאר הועדות ייבחרו ע"י המועצה מתוך חברי הועדה.</w:t>
      </w:r>
      <w:bookmarkEnd w:id="192"/>
    </w:p>
    <w:p w:rsidR="00CC2D28" w:rsidRDefault="00CC2D28" w:rsidP="00E901A6">
      <w:pPr>
        <w:pStyle w:val="P00"/>
        <w:spacing w:before="72"/>
        <w:ind w:left="0" w:right="1134"/>
        <w:rPr>
          <w:rStyle w:val="default"/>
          <w:rFonts w:cs="FrankRuehl" w:hint="cs"/>
          <w:rtl/>
        </w:rPr>
      </w:pPr>
      <w:bookmarkStart w:id="193" w:name="Seif25"/>
      <w:bookmarkEnd w:id="193"/>
      <w:r>
        <w:rPr>
          <w:rFonts w:cs="Miriam"/>
          <w:lang w:val="he-IL"/>
        </w:rPr>
        <w:pict>
          <v:rect id="_x0000_s2453" style="position:absolute;left:0;text-align:left;margin-left:464.35pt;margin-top:7.1pt;width:75.05pt;height:16.8pt;z-index:251298816" o:allowincell="f" filled="f" stroked="f" strokecolor="lime" strokeweight=".25pt">
            <v:textbox style="mso-next-textbox:#_x0000_s2453" inset="0,0,0,0">
              <w:txbxContent>
                <w:p w:rsidR="009C6577" w:rsidRDefault="009C6577">
                  <w:pPr>
                    <w:spacing w:line="160" w:lineRule="exact"/>
                    <w:rPr>
                      <w:rFonts w:cs="Miriam" w:hint="cs"/>
                      <w:noProof/>
                      <w:sz w:val="18"/>
                      <w:szCs w:val="18"/>
                      <w:rtl/>
                    </w:rPr>
                  </w:pPr>
                  <w:r>
                    <w:rPr>
                      <w:rFonts w:cs="Miriam" w:hint="cs"/>
                      <w:sz w:val="18"/>
                      <w:szCs w:val="18"/>
                      <w:rtl/>
                    </w:rPr>
                    <w:t>תקופת הכהונה של ועדות</w:t>
                  </w:r>
                </w:p>
              </w:txbxContent>
            </v:textbox>
            <w10:anchorlock/>
          </v:rect>
        </w:pict>
      </w:r>
      <w:r>
        <w:rPr>
          <w:rStyle w:val="big-number"/>
          <w:rFonts w:cs="Miriam" w:hint="cs"/>
          <w:rtl/>
        </w:rPr>
        <w:t>33</w:t>
      </w:r>
      <w:r>
        <w:rPr>
          <w:rStyle w:val="default"/>
          <w:rFonts w:cs="FrankRuehl"/>
          <w:rtl/>
        </w:rPr>
        <w:t>.</w:t>
      </w:r>
      <w:r>
        <w:rPr>
          <w:rStyle w:val="default"/>
          <w:rFonts w:cs="FrankRuehl"/>
          <w:rtl/>
        </w:rPr>
        <w:tab/>
      </w:r>
      <w:r w:rsidR="00E901A6">
        <w:rPr>
          <w:rStyle w:val="default"/>
          <w:rFonts w:cs="FrankRuehl" w:hint="cs"/>
          <w:rtl/>
        </w:rPr>
        <w:t>ועדה קבועה של המועצה תכהן כל תקופת כהונתה של המועצה, מלבד אם נקבעה הוראת אחרת בתקנון, ועדה ארעית תחדל לכהן עם גמר תפקידיה; אולם רשאית המועצה לשנות בכל עת את הרכבה של ועדה, כולו או מקצתו, בכפוף להוראות התקנון.</w:t>
      </w:r>
    </w:p>
    <w:p w:rsidR="00CC2D28" w:rsidRDefault="00CC2D28" w:rsidP="00E901A6">
      <w:pPr>
        <w:pStyle w:val="P00"/>
        <w:spacing w:before="72"/>
        <w:ind w:left="0" w:right="1134"/>
        <w:rPr>
          <w:rStyle w:val="default"/>
          <w:rFonts w:cs="FrankRuehl" w:hint="cs"/>
          <w:rtl/>
        </w:rPr>
      </w:pPr>
      <w:bookmarkStart w:id="194" w:name="Seif26"/>
      <w:bookmarkEnd w:id="194"/>
      <w:r>
        <w:rPr>
          <w:rFonts w:cs="Miriam"/>
          <w:lang w:val="he-IL"/>
        </w:rPr>
        <w:pict>
          <v:rect id="_x0000_s2454" style="position:absolute;left:0;text-align:left;margin-left:464.35pt;margin-top:7.1pt;width:75.05pt;height:16.8pt;z-index:251299840" o:allowincell="f" filled="f" stroked="f" strokecolor="lime" strokeweight=".25pt">
            <v:textbox style="mso-next-textbox:#_x0000_s2454" inset="0,0,0,0">
              <w:txbxContent>
                <w:p w:rsidR="009C6577" w:rsidRDefault="009C6577">
                  <w:pPr>
                    <w:spacing w:line="160" w:lineRule="exact"/>
                    <w:rPr>
                      <w:rFonts w:cs="Miriam" w:hint="cs"/>
                      <w:noProof/>
                      <w:sz w:val="18"/>
                      <w:szCs w:val="18"/>
                      <w:rtl/>
                    </w:rPr>
                  </w:pPr>
                  <w:r>
                    <w:rPr>
                      <w:rFonts w:cs="Miriam" w:hint="cs"/>
                      <w:sz w:val="18"/>
                      <w:szCs w:val="18"/>
                      <w:rtl/>
                    </w:rPr>
                    <w:t>חדילת חברות</w:t>
                  </w:r>
                </w:p>
              </w:txbxContent>
            </v:textbox>
            <w10:anchorlock/>
          </v:rect>
        </w:pict>
      </w:r>
      <w:r>
        <w:rPr>
          <w:rStyle w:val="big-number"/>
          <w:rFonts w:cs="Miriam" w:hint="cs"/>
          <w:rtl/>
        </w:rPr>
        <w:t>34</w:t>
      </w:r>
      <w:r>
        <w:rPr>
          <w:rStyle w:val="default"/>
          <w:rFonts w:cs="FrankRuehl"/>
          <w:rtl/>
        </w:rPr>
        <w:t>.</w:t>
      </w:r>
      <w:r>
        <w:rPr>
          <w:rStyle w:val="default"/>
          <w:rFonts w:cs="FrankRuehl"/>
          <w:rtl/>
        </w:rPr>
        <w:tab/>
      </w:r>
      <w:r w:rsidR="00E901A6">
        <w:rPr>
          <w:rStyle w:val="default"/>
          <w:rFonts w:cs="FrankRuehl" w:hint="cs"/>
          <w:rtl/>
        </w:rPr>
        <w:t>(א)</w:t>
      </w:r>
      <w:r w:rsidR="00E901A6">
        <w:rPr>
          <w:rStyle w:val="default"/>
          <w:rFonts w:cs="FrankRuehl" w:hint="cs"/>
          <w:rtl/>
        </w:rPr>
        <w:tab/>
        <w:t>חבר מועצה שנבחר להיות חבר ועדה, חברותו באותה ועדה נפסקת משנפסקה חברותו במועצה, זולת אם החליטה המועצה אחרת.</w:t>
      </w:r>
    </w:p>
    <w:p w:rsidR="00E901A6" w:rsidRDefault="00E901A6" w:rsidP="00E901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ועדה של המועצה שנעשה פסול לכהונה לפי סעיף 21, יחדל מהיות חבר הועדה.</w:t>
      </w:r>
    </w:p>
    <w:p w:rsidR="00E901A6" w:rsidRDefault="00E901A6" w:rsidP="00E901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ועדה של המועצה רשאי בכל עת להתפטר מתפקידו בהודעה בכתב לראש המועצה, וההתפטרות תכנס לתוקפה עם מסירת ההודעה לראש המועצה.</w:t>
      </w:r>
    </w:p>
    <w:p w:rsidR="00CC2D28" w:rsidRDefault="00CC2D28" w:rsidP="00E901A6">
      <w:pPr>
        <w:pStyle w:val="P00"/>
        <w:spacing w:before="72"/>
        <w:ind w:left="0" w:right="1134"/>
        <w:rPr>
          <w:rStyle w:val="default"/>
          <w:rFonts w:cs="FrankRuehl" w:hint="cs"/>
          <w:rtl/>
        </w:rPr>
      </w:pPr>
      <w:bookmarkStart w:id="195" w:name="Seif27"/>
      <w:bookmarkEnd w:id="195"/>
      <w:r>
        <w:rPr>
          <w:rFonts w:cs="Miriam"/>
          <w:lang w:val="he-IL"/>
        </w:rPr>
        <w:pict>
          <v:rect id="_x0000_s2455" style="position:absolute;left:0;text-align:left;margin-left:464.35pt;margin-top:7.1pt;width:75.05pt;height:16.8pt;z-index:251300864" o:allowincell="f" filled="f" stroked="f" strokecolor="lime" strokeweight=".25pt">
            <v:textbox style="mso-next-textbox:#_x0000_s2455" inset="0,0,0,0">
              <w:txbxContent>
                <w:p w:rsidR="009C6577" w:rsidRDefault="009C6577">
                  <w:pPr>
                    <w:spacing w:line="160" w:lineRule="exact"/>
                    <w:rPr>
                      <w:rFonts w:cs="Miriam" w:hint="cs"/>
                      <w:noProof/>
                      <w:sz w:val="18"/>
                      <w:szCs w:val="18"/>
                      <w:rtl/>
                    </w:rPr>
                  </w:pPr>
                  <w:r>
                    <w:rPr>
                      <w:rFonts w:cs="Miriam" w:hint="cs"/>
                      <w:sz w:val="18"/>
                      <w:szCs w:val="18"/>
                      <w:rtl/>
                    </w:rPr>
                    <w:t>ועדות משנה</w:t>
                  </w:r>
                </w:p>
              </w:txbxContent>
            </v:textbox>
            <w10:anchorlock/>
          </v:rect>
        </w:pict>
      </w:r>
      <w:r>
        <w:rPr>
          <w:rStyle w:val="big-number"/>
          <w:rFonts w:cs="Miriam" w:hint="cs"/>
          <w:rtl/>
        </w:rPr>
        <w:t>35</w:t>
      </w:r>
      <w:r>
        <w:rPr>
          <w:rStyle w:val="default"/>
          <w:rFonts w:cs="FrankRuehl"/>
          <w:rtl/>
        </w:rPr>
        <w:t>.</w:t>
      </w:r>
      <w:r>
        <w:rPr>
          <w:rStyle w:val="default"/>
          <w:rFonts w:cs="FrankRuehl"/>
          <w:rtl/>
        </w:rPr>
        <w:tab/>
      </w:r>
      <w:r w:rsidR="00E901A6">
        <w:rPr>
          <w:rStyle w:val="default"/>
          <w:rFonts w:cs="FrankRuehl" w:hint="cs"/>
          <w:rtl/>
        </w:rPr>
        <w:t>כל ועדה של המועצה רשאית לבחור ועדת משנה לכל מטרה הנראת לה בגדר תפקידיה.</w:t>
      </w:r>
    </w:p>
    <w:p w:rsidR="00CC2D28" w:rsidRDefault="00CC2D28" w:rsidP="00E901A6">
      <w:pPr>
        <w:pStyle w:val="P00"/>
        <w:spacing w:before="72"/>
        <w:ind w:left="0" w:right="1134"/>
        <w:rPr>
          <w:rStyle w:val="default"/>
          <w:rFonts w:cs="FrankRuehl" w:hint="cs"/>
          <w:rtl/>
        </w:rPr>
      </w:pPr>
      <w:bookmarkStart w:id="196" w:name="Seif28"/>
      <w:bookmarkEnd w:id="196"/>
      <w:r>
        <w:rPr>
          <w:rFonts w:cs="Miriam"/>
          <w:lang w:val="he-IL"/>
        </w:rPr>
        <w:pict>
          <v:rect id="_x0000_s2456" style="position:absolute;left:0;text-align:left;margin-left:464.35pt;margin-top:7.1pt;width:75.05pt;height:20.85pt;z-index:251301888" o:allowincell="f" filled="f" stroked="f" strokecolor="lime" strokeweight=".25pt">
            <v:textbox style="mso-next-textbox:#_x0000_s2456" inset="0,0,0,0">
              <w:txbxContent>
                <w:p w:rsidR="009C6577" w:rsidRDefault="009C6577">
                  <w:pPr>
                    <w:spacing w:line="160" w:lineRule="exact"/>
                    <w:rPr>
                      <w:rFonts w:cs="Miriam" w:hint="cs"/>
                      <w:noProof/>
                      <w:sz w:val="18"/>
                      <w:szCs w:val="18"/>
                      <w:rtl/>
                    </w:rPr>
                  </w:pPr>
                  <w:r>
                    <w:rPr>
                      <w:rFonts w:cs="Miriam" w:hint="cs"/>
                      <w:sz w:val="18"/>
                      <w:szCs w:val="18"/>
                      <w:rtl/>
                    </w:rPr>
                    <w:t>סדרי העבודה של הועדות</w:t>
                  </w:r>
                </w:p>
              </w:txbxContent>
            </v:textbox>
            <w10:anchorlock/>
          </v:rect>
        </w:pict>
      </w:r>
      <w:r>
        <w:rPr>
          <w:rStyle w:val="big-number"/>
          <w:rFonts w:cs="Miriam" w:hint="cs"/>
          <w:rtl/>
        </w:rPr>
        <w:t>36</w:t>
      </w:r>
      <w:r>
        <w:rPr>
          <w:rStyle w:val="default"/>
          <w:rFonts w:cs="FrankRuehl"/>
          <w:rtl/>
        </w:rPr>
        <w:t>.</w:t>
      </w:r>
      <w:r>
        <w:rPr>
          <w:rStyle w:val="default"/>
          <w:rFonts w:cs="FrankRuehl"/>
          <w:rtl/>
        </w:rPr>
        <w:tab/>
      </w:r>
      <w:r w:rsidR="00E901A6">
        <w:rPr>
          <w:rStyle w:val="default"/>
          <w:rFonts w:cs="FrankRuehl" w:hint="cs"/>
          <w:rtl/>
        </w:rPr>
        <w:t>כל ועדה של המועצה רשאית, בשים לב להחלטות המועצה, ובמידה שלא נקבעה לכך הוראה אחרת בענין זה, לקבוע לעצמה את סדרי עבודתה ודיוניה.</w:t>
      </w:r>
    </w:p>
    <w:p w:rsidR="00E901A6" w:rsidRDefault="00E901A6" w:rsidP="00E901A6">
      <w:pPr>
        <w:pStyle w:val="medium2-header"/>
        <w:keepLines w:val="0"/>
        <w:spacing w:before="72"/>
        <w:ind w:left="0" w:right="1134"/>
        <w:rPr>
          <w:rFonts w:cs="FrankRuehl" w:hint="cs"/>
          <w:noProof/>
          <w:rtl/>
        </w:rPr>
      </w:pPr>
      <w:bookmarkStart w:id="197" w:name="med7"/>
      <w:bookmarkEnd w:id="197"/>
      <w:r>
        <w:rPr>
          <w:rFonts w:cs="FrankRuehl" w:hint="cs"/>
          <w:noProof/>
          <w:rtl/>
        </w:rPr>
        <w:t>פרק ו: ישיבות המועצה והועדות וסדריהן</w:t>
      </w:r>
    </w:p>
    <w:p w:rsidR="00CC2D28" w:rsidRDefault="00CC2D28" w:rsidP="00E901A6">
      <w:pPr>
        <w:pStyle w:val="P00"/>
        <w:spacing w:before="72"/>
        <w:ind w:left="0" w:right="1134"/>
        <w:rPr>
          <w:rStyle w:val="default"/>
          <w:rFonts w:cs="FrankRuehl" w:hint="cs"/>
          <w:rtl/>
        </w:rPr>
      </w:pPr>
      <w:bookmarkStart w:id="198" w:name="Seif29"/>
      <w:bookmarkEnd w:id="198"/>
      <w:r>
        <w:rPr>
          <w:rFonts w:cs="Miriam"/>
          <w:lang w:val="he-IL"/>
        </w:rPr>
        <w:pict>
          <v:rect id="_x0000_s2457" style="position:absolute;left:0;text-align:left;margin-left:464.35pt;margin-top:7.1pt;width:75.05pt;height:16.8pt;z-index:251302912" o:allowincell="f" filled="f" stroked="f" strokecolor="lime" strokeweight=".25pt">
            <v:textbox style="mso-next-textbox:#_x0000_s2457" inset="0,0,0,0">
              <w:txbxContent>
                <w:p w:rsidR="009C6577" w:rsidRDefault="009C6577">
                  <w:pPr>
                    <w:pStyle w:val="a7"/>
                    <w:rPr>
                      <w:rFonts w:hint="cs"/>
                      <w:noProof/>
                      <w:rtl/>
                    </w:rPr>
                  </w:pPr>
                  <w:r>
                    <w:rPr>
                      <w:rFonts w:hint="cs"/>
                      <w:rtl/>
                    </w:rPr>
                    <w:t>מועד הישיבות</w:t>
                  </w:r>
                </w:p>
              </w:txbxContent>
            </v:textbox>
            <w10:anchorlock/>
          </v:rect>
        </w:pict>
      </w:r>
      <w:r>
        <w:rPr>
          <w:rStyle w:val="big-number"/>
          <w:rFonts w:cs="Miriam" w:hint="cs"/>
          <w:rtl/>
        </w:rPr>
        <w:t>37</w:t>
      </w:r>
      <w:r>
        <w:rPr>
          <w:rStyle w:val="default"/>
          <w:rFonts w:cs="FrankRuehl"/>
          <w:rtl/>
        </w:rPr>
        <w:t>.</w:t>
      </w:r>
      <w:r>
        <w:rPr>
          <w:rStyle w:val="default"/>
          <w:rFonts w:cs="FrankRuehl"/>
          <w:rtl/>
        </w:rPr>
        <w:tab/>
      </w:r>
      <w:r w:rsidR="00E901A6">
        <w:rPr>
          <w:rStyle w:val="default"/>
          <w:rFonts w:cs="FrankRuehl" w:hint="cs"/>
          <w:rtl/>
        </w:rPr>
        <w:t>(א)</w:t>
      </w:r>
      <w:r w:rsidR="00E901A6">
        <w:rPr>
          <w:rStyle w:val="default"/>
          <w:rFonts w:cs="FrankRuehl" w:hint="cs"/>
          <w:rtl/>
        </w:rPr>
        <w:tab/>
        <w:t>המועצה תקבע את הימים לישיבותיה, ובלבד שתקיים לפחות ישיבה רגילה אחת בכל ששה שבועות; אולם רשאית המועצה להחליט שלא לקיים ישיבות רגילות בחדשים ניסן ותשרי של כל שנה לפי הלוח העברי.</w:t>
      </w:r>
    </w:p>
    <w:p w:rsidR="00E901A6" w:rsidRDefault="00E901A6" w:rsidP="00E901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המועצה רשאי לכנס בכל עת ישיבת מועצה שלא מן המנין.</w:t>
      </w:r>
    </w:p>
    <w:p w:rsidR="00B468A6" w:rsidRDefault="00E901A6" w:rsidP="00E901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חייב לכנס ישיבת מועצה שלא מן המנין, אם הוגשה לו על כך דרישה חתומה בידי שליש לפחות מחברי המועצה ובה פורט סדר היום הנדרש, או אם באה הדרישה לכך מאת ועדת ההנהלה או ועדת הבקורת של המועצה; לא כינס ראש המועצה את הישיבה תוך 14 יום מיום הגשת דרישה כאמור, יוכלו החברים שהגישו אותה לקרוא לישיבת המועצה לשם דיון בסדר היום הנדרש.</w:t>
      </w:r>
    </w:p>
    <w:p w:rsidR="00E901A6" w:rsidRDefault="00E901A6" w:rsidP="00E901A6">
      <w:pPr>
        <w:pStyle w:val="P00"/>
        <w:spacing w:before="72"/>
        <w:ind w:left="0" w:right="1134"/>
        <w:rPr>
          <w:rStyle w:val="default"/>
          <w:rFonts w:cs="FrankRuehl" w:hint="cs"/>
          <w:szCs w:val="20"/>
          <w:rtl/>
        </w:rPr>
      </w:pPr>
      <w:r>
        <w:rPr>
          <w:rStyle w:val="default"/>
          <w:rFonts w:cs="FrankRuehl" w:hint="cs"/>
          <w:rtl/>
        </w:rPr>
        <w:tab/>
        <w:t>(ד)</w:t>
      </w:r>
      <w:r>
        <w:rPr>
          <w:rStyle w:val="default"/>
          <w:rFonts w:cs="FrankRuehl" w:hint="cs"/>
          <w:rtl/>
        </w:rPr>
        <w:tab/>
        <w:t>יושב ראש ועדה רשאי לקרוא בכל עת לישיבת הועדה שהוא יושב ראש בה והוא חייב לקרוא לישיבה על פי החלטת הועדה או על פי דרישת המועצה או ועדת הבקורת.</w:t>
      </w:r>
    </w:p>
    <w:p w:rsidR="00CC2D28" w:rsidRDefault="00CC2D28" w:rsidP="00E901A6">
      <w:pPr>
        <w:pStyle w:val="P00"/>
        <w:spacing w:before="72"/>
        <w:ind w:left="0" w:right="1134"/>
        <w:rPr>
          <w:rStyle w:val="default"/>
          <w:rFonts w:cs="FrankRuehl" w:hint="cs"/>
          <w:rtl/>
        </w:rPr>
      </w:pPr>
      <w:bookmarkStart w:id="199" w:name="Seif30"/>
      <w:bookmarkEnd w:id="199"/>
      <w:r>
        <w:rPr>
          <w:rFonts w:cs="Miriam"/>
          <w:lang w:val="he-IL"/>
        </w:rPr>
        <w:pict>
          <v:rect id="_x0000_s2458" style="position:absolute;left:0;text-align:left;margin-left:464.35pt;margin-top:7.1pt;width:75.05pt;height:16.8pt;z-index:251303936" o:allowincell="f" filled="f" stroked="f" strokecolor="lime" strokeweight=".25pt">
            <v:textbox style="mso-next-textbox:#_x0000_s2458" inset="0,0,0,0">
              <w:txbxContent>
                <w:p w:rsidR="009C6577" w:rsidRDefault="009C6577">
                  <w:pPr>
                    <w:spacing w:line="160" w:lineRule="exact"/>
                    <w:rPr>
                      <w:rFonts w:cs="Miriam" w:hint="cs"/>
                      <w:noProof/>
                      <w:sz w:val="18"/>
                      <w:szCs w:val="18"/>
                      <w:rtl/>
                    </w:rPr>
                  </w:pPr>
                  <w:r>
                    <w:rPr>
                      <w:rFonts w:cs="Miriam" w:hint="cs"/>
                      <w:sz w:val="18"/>
                      <w:szCs w:val="18"/>
                      <w:rtl/>
                    </w:rPr>
                    <w:t>סדר היום</w:t>
                  </w:r>
                </w:p>
              </w:txbxContent>
            </v:textbox>
            <w10:anchorlock/>
          </v:rect>
        </w:pict>
      </w:r>
      <w:r>
        <w:rPr>
          <w:rStyle w:val="big-number"/>
          <w:rFonts w:cs="Miriam" w:hint="cs"/>
          <w:rtl/>
        </w:rPr>
        <w:t>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901A6">
        <w:rPr>
          <w:rStyle w:val="default"/>
          <w:rFonts w:cs="FrankRuehl" w:hint="cs"/>
          <w:rtl/>
        </w:rPr>
        <w:t>סדר היום לישיבת מועצה, שלא נקבע מראש על ידי המועצה, יקבע ע"י ראש המועצה באישור ועדת ההנהלה.</w:t>
      </w:r>
    </w:p>
    <w:p w:rsidR="00E901A6" w:rsidRDefault="00E901A6" w:rsidP="00E901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 היום לישיבת ועדה שלא נקבע מראש על ידי הועדה, ייקבע על ידי יושב ראש הועדה.</w:t>
      </w:r>
    </w:p>
    <w:p w:rsidR="00E901A6" w:rsidRDefault="00E901A6" w:rsidP="00E901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הצעות לשינוי סדר היום בישיבה של מועצה או ועדה, יובאו לדיון רק עם פתיחת הישיבה.</w:t>
      </w:r>
    </w:p>
    <w:p w:rsidR="00E901A6" w:rsidRDefault="00E901A6" w:rsidP="00E901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להעלות על סדר היום של ישיבת מועצה או ועדה שום ענין שלא פורט בהזמנה לאותה ישיבה, אלא אם נוכחים ומסכימים לכך לפחות שני שלישים מחברי המועצה או הועדה.</w:t>
      </w:r>
    </w:p>
    <w:p w:rsidR="00CC2D28" w:rsidRDefault="00CC2D28" w:rsidP="00E901A6">
      <w:pPr>
        <w:pStyle w:val="P00"/>
        <w:spacing w:before="72"/>
        <w:ind w:left="0" w:right="1134"/>
        <w:rPr>
          <w:rStyle w:val="default"/>
          <w:rFonts w:cs="FrankRuehl" w:hint="cs"/>
          <w:rtl/>
        </w:rPr>
      </w:pPr>
      <w:bookmarkStart w:id="200" w:name="Seif31"/>
      <w:bookmarkEnd w:id="200"/>
      <w:r>
        <w:rPr>
          <w:rFonts w:cs="Miriam"/>
          <w:lang w:val="he-IL"/>
        </w:rPr>
        <w:pict>
          <v:rect id="_x0000_s2459" style="position:absolute;left:0;text-align:left;margin-left:464.35pt;margin-top:7.1pt;width:75.05pt;height:16.8pt;z-index:251304960" o:allowincell="f" filled="f" stroked="f" strokecolor="lime" strokeweight=".25pt">
            <v:textbox style="mso-next-textbox:#_x0000_s2459" inset="0,0,0,0">
              <w:txbxContent>
                <w:p w:rsidR="009C6577" w:rsidRDefault="009C6577">
                  <w:pPr>
                    <w:spacing w:line="160" w:lineRule="exact"/>
                    <w:rPr>
                      <w:rFonts w:cs="Miriam" w:hint="cs"/>
                      <w:noProof/>
                      <w:sz w:val="18"/>
                      <w:szCs w:val="18"/>
                      <w:rtl/>
                    </w:rPr>
                  </w:pPr>
                  <w:r>
                    <w:rPr>
                      <w:rFonts w:cs="Miriam" w:hint="cs"/>
                      <w:sz w:val="18"/>
                      <w:szCs w:val="18"/>
                      <w:rtl/>
                    </w:rPr>
                    <w:t>הזמנות</w:t>
                  </w:r>
                </w:p>
              </w:txbxContent>
            </v:textbox>
            <w10:anchorlock/>
          </v:rect>
        </w:pict>
      </w:r>
      <w:r>
        <w:rPr>
          <w:rStyle w:val="big-number"/>
          <w:rFonts w:cs="Miriam" w:hint="cs"/>
          <w:rtl/>
        </w:rPr>
        <w:t>39</w:t>
      </w:r>
      <w:r>
        <w:rPr>
          <w:rStyle w:val="default"/>
          <w:rFonts w:cs="FrankRuehl"/>
          <w:rtl/>
        </w:rPr>
        <w:t>.</w:t>
      </w:r>
      <w:r>
        <w:rPr>
          <w:rStyle w:val="default"/>
          <w:rFonts w:cs="FrankRuehl"/>
          <w:rtl/>
        </w:rPr>
        <w:tab/>
      </w:r>
      <w:r w:rsidR="00E901A6">
        <w:rPr>
          <w:rStyle w:val="default"/>
          <w:rFonts w:cs="FrankRuehl" w:hint="cs"/>
          <w:rtl/>
        </w:rPr>
        <w:t>(א)</w:t>
      </w:r>
      <w:r w:rsidR="00E901A6">
        <w:rPr>
          <w:rStyle w:val="default"/>
          <w:rFonts w:cs="FrankRuehl" w:hint="cs"/>
          <w:rtl/>
        </w:rPr>
        <w:tab/>
        <w:t>הזמנה לכל ישיבה של המועצה או של ועדה, פרט לישיבה ראשונה של המועצה הראשונה, חתומה ביד מזכיר המועצה או יושב ראש הועדה, המפרטת את סדר יומה של הישיבה, תמסר לכל חברי המועצה או הועדה לפחות 24 שעות לפני הישיבה; ואם היא נשלחה ע"י הדואר יש לשלחה לפחות 36 שעות לפני הישיבה.</w:t>
      </w:r>
    </w:p>
    <w:p w:rsidR="00E901A6" w:rsidRDefault="00E901A6" w:rsidP="00E901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בדבר זמנה, מקומה וסדר יומה של כל ישיבת מועצה יש להדביק על הדלת החיצונית של משרד המועצה או במקום שיעדה המועצה לכך.</w:t>
      </w:r>
    </w:p>
    <w:p w:rsidR="00CC2D28" w:rsidRDefault="00CC2D28" w:rsidP="000C3E7B">
      <w:pPr>
        <w:pStyle w:val="P00"/>
        <w:spacing w:before="72"/>
        <w:ind w:left="0" w:right="1134"/>
        <w:rPr>
          <w:rStyle w:val="default"/>
          <w:rFonts w:cs="FrankRuehl" w:hint="cs"/>
          <w:rtl/>
        </w:rPr>
      </w:pPr>
      <w:bookmarkStart w:id="201" w:name="Seif32"/>
      <w:bookmarkEnd w:id="201"/>
      <w:r>
        <w:rPr>
          <w:rFonts w:cs="Miriam"/>
          <w:lang w:val="he-IL"/>
        </w:rPr>
        <w:pict>
          <v:rect id="_x0000_s2460" style="position:absolute;left:0;text-align:left;margin-left:464.35pt;margin-top:7.1pt;width:75.05pt;height:16.8pt;z-index:251305984" o:allowincell="f" filled="f" stroked="f" strokecolor="lime" strokeweight=".25pt">
            <v:textbox style="mso-next-textbox:#_x0000_s2460" inset="0,0,0,0">
              <w:txbxContent>
                <w:p w:rsidR="009C6577" w:rsidRDefault="009C6577">
                  <w:pPr>
                    <w:spacing w:line="160" w:lineRule="exact"/>
                    <w:rPr>
                      <w:rFonts w:cs="Miriam" w:hint="cs"/>
                      <w:noProof/>
                      <w:sz w:val="18"/>
                      <w:szCs w:val="18"/>
                      <w:rtl/>
                    </w:rPr>
                  </w:pPr>
                  <w:r>
                    <w:rPr>
                      <w:rFonts w:cs="Miriam" w:hint="cs"/>
                      <w:sz w:val="18"/>
                      <w:szCs w:val="18"/>
                      <w:rtl/>
                    </w:rPr>
                    <w:t>הנהלת הישיבות</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0C3E7B">
        <w:rPr>
          <w:rStyle w:val="default"/>
          <w:rFonts w:cs="FrankRuehl" w:hint="cs"/>
          <w:rtl/>
        </w:rPr>
        <w:t>(א)</w:t>
      </w:r>
      <w:r w:rsidR="000C3E7B">
        <w:rPr>
          <w:rStyle w:val="default"/>
          <w:rFonts w:cs="FrankRuehl" w:hint="cs"/>
          <w:rtl/>
        </w:rPr>
        <w:tab/>
        <w:t xml:space="preserve">ראש המועצה יהיה היושב ראש בכל ישיבות המועצה, ובהעדרו </w:t>
      </w:r>
      <w:r w:rsidR="000C3E7B">
        <w:rPr>
          <w:rStyle w:val="default"/>
          <w:rFonts w:cs="FrankRuehl"/>
          <w:rtl/>
        </w:rPr>
        <w:t>–</w:t>
      </w:r>
      <w:r w:rsidR="000C3E7B">
        <w:rPr>
          <w:rStyle w:val="default"/>
          <w:rFonts w:cs="FrankRuehl" w:hint="cs"/>
          <w:rtl/>
        </w:rPr>
        <w:t xml:space="preserve"> סגן ראש המועצה. נעדר ראש המועצה וסגנו, ישמש זקן חברי המועצה יושב ראש הישיבה.</w:t>
      </w:r>
    </w:p>
    <w:p w:rsidR="000C3E7B" w:rsidRDefault="000C3E7B" w:rsidP="000C3E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יושב ראש ועדה יהיה יושב ראש בכל ישיבותיה, ובהעדרו </w:t>
      </w:r>
      <w:r>
        <w:rPr>
          <w:rStyle w:val="default"/>
          <w:rFonts w:cs="FrankRuehl"/>
          <w:rtl/>
        </w:rPr>
        <w:t>–</w:t>
      </w:r>
      <w:r>
        <w:rPr>
          <w:rStyle w:val="default"/>
          <w:rFonts w:cs="FrankRuehl" w:hint="cs"/>
          <w:rtl/>
        </w:rPr>
        <w:t xml:space="preserve"> חבר הועדה שיבחר לשם כך על ידי הנוכחים.</w:t>
      </w:r>
    </w:p>
    <w:p w:rsidR="00CC2D28" w:rsidRDefault="00CC2D28" w:rsidP="000C3E7B">
      <w:pPr>
        <w:pStyle w:val="P00"/>
        <w:spacing w:before="72"/>
        <w:ind w:left="0" w:right="1134"/>
        <w:rPr>
          <w:rStyle w:val="default"/>
          <w:rFonts w:cs="FrankRuehl" w:hint="cs"/>
          <w:rtl/>
        </w:rPr>
      </w:pPr>
      <w:bookmarkStart w:id="202" w:name="Seif33"/>
      <w:bookmarkEnd w:id="202"/>
      <w:r>
        <w:rPr>
          <w:rFonts w:cs="Miriam"/>
          <w:lang w:val="he-IL"/>
        </w:rPr>
        <w:pict>
          <v:rect id="_x0000_s2461" style="position:absolute;left:0;text-align:left;margin-left:464.35pt;margin-top:7.1pt;width:75.05pt;height:23.85pt;z-index:251307008" o:allowincell="f" filled="f" stroked="f" strokecolor="lime" strokeweight=".25pt">
            <v:textbox style="mso-next-textbox:#_x0000_s2461" inset="0,0,0,0">
              <w:txbxContent>
                <w:p w:rsidR="009C6577" w:rsidRDefault="009C6577">
                  <w:pPr>
                    <w:spacing w:line="160" w:lineRule="exact"/>
                    <w:rPr>
                      <w:rFonts w:cs="Miriam" w:hint="cs"/>
                      <w:noProof/>
                      <w:sz w:val="18"/>
                      <w:szCs w:val="18"/>
                      <w:rtl/>
                    </w:rPr>
                  </w:pPr>
                  <w:r>
                    <w:rPr>
                      <w:rFonts w:cs="Miriam" w:hint="cs"/>
                      <w:sz w:val="18"/>
                      <w:szCs w:val="18"/>
                      <w:rtl/>
                    </w:rPr>
                    <w:t>פומביות ישיבות המועצה</w:t>
                  </w:r>
                </w:p>
              </w:txbxContent>
            </v:textbox>
            <w10:anchorlock/>
          </v:rect>
        </w:pict>
      </w:r>
      <w:r>
        <w:rPr>
          <w:rStyle w:val="big-number"/>
          <w:rFonts w:cs="Miriam" w:hint="cs"/>
          <w:rtl/>
        </w:rPr>
        <w:t>41</w:t>
      </w:r>
      <w:r>
        <w:rPr>
          <w:rStyle w:val="default"/>
          <w:rFonts w:cs="FrankRuehl"/>
          <w:rtl/>
        </w:rPr>
        <w:t>.</w:t>
      </w:r>
      <w:r>
        <w:rPr>
          <w:rStyle w:val="default"/>
          <w:rFonts w:cs="FrankRuehl"/>
          <w:rtl/>
        </w:rPr>
        <w:tab/>
      </w:r>
      <w:r w:rsidR="000C3E7B">
        <w:rPr>
          <w:rStyle w:val="default"/>
          <w:rFonts w:cs="FrankRuehl" w:hint="cs"/>
          <w:rtl/>
        </w:rPr>
        <w:t>ישיבות המועצה יהיו פומביות, אלא אם הוחלט בישיבה שתהא כולה או חלקה, בדלתיים סגורות.</w:t>
      </w:r>
    </w:p>
    <w:p w:rsidR="00CC2D28" w:rsidRDefault="00CC2D28" w:rsidP="000C3E7B">
      <w:pPr>
        <w:pStyle w:val="P00"/>
        <w:spacing w:before="72"/>
        <w:ind w:left="0" w:right="1134"/>
        <w:rPr>
          <w:rStyle w:val="default"/>
          <w:rFonts w:cs="FrankRuehl" w:hint="cs"/>
          <w:rtl/>
        </w:rPr>
      </w:pPr>
      <w:bookmarkStart w:id="203" w:name="Seif34"/>
      <w:bookmarkEnd w:id="203"/>
      <w:r>
        <w:rPr>
          <w:rFonts w:cs="Miriam"/>
          <w:lang w:val="he-IL"/>
        </w:rPr>
        <w:pict>
          <v:rect id="_x0000_s2462" style="position:absolute;left:0;text-align:left;margin-left:464.35pt;margin-top:7.1pt;width:75.05pt;height:16.8pt;z-index:251308032" o:allowincell="f" filled="f" stroked="f" strokecolor="lime" strokeweight=".25pt">
            <v:textbox style="mso-next-textbox:#_x0000_s2462" inset="0,0,0,0">
              <w:txbxContent>
                <w:p w:rsidR="009C6577" w:rsidRDefault="009C6577">
                  <w:pPr>
                    <w:spacing w:line="160" w:lineRule="exact"/>
                    <w:rPr>
                      <w:rFonts w:cs="Miriam" w:hint="cs"/>
                      <w:noProof/>
                      <w:sz w:val="18"/>
                      <w:szCs w:val="18"/>
                      <w:rtl/>
                    </w:rPr>
                  </w:pPr>
                  <w:r>
                    <w:rPr>
                      <w:rFonts w:cs="Miriam" w:hint="cs"/>
                      <w:sz w:val="18"/>
                      <w:szCs w:val="18"/>
                      <w:rtl/>
                    </w:rPr>
                    <w:t>מנין חוקי</w:t>
                  </w:r>
                </w:p>
              </w:txbxContent>
            </v:textbox>
            <w10:anchorlock/>
          </v:rect>
        </w:pict>
      </w:r>
      <w:r>
        <w:rPr>
          <w:rStyle w:val="big-number"/>
          <w:rFonts w:cs="Miriam" w:hint="cs"/>
          <w:rtl/>
        </w:rPr>
        <w:t>42</w:t>
      </w:r>
      <w:r>
        <w:rPr>
          <w:rStyle w:val="default"/>
          <w:rFonts w:cs="FrankRuehl"/>
          <w:rtl/>
        </w:rPr>
        <w:t>.</w:t>
      </w:r>
      <w:r>
        <w:rPr>
          <w:rStyle w:val="default"/>
          <w:rFonts w:cs="FrankRuehl"/>
          <w:rtl/>
        </w:rPr>
        <w:tab/>
      </w:r>
      <w:r w:rsidR="000C3E7B">
        <w:rPr>
          <w:rStyle w:val="default"/>
          <w:rFonts w:cs="FrankRuehl" w:hint="cs"/>
          <w:rtl/>
        </w:rPr>
        <w:t>(א)</w:t>
      </w:r>
      <w:r w:rsidR="000C3E7B">
        <w:rPr>
          <w:rStyle w:val="default"/>
          <w:rFonts w:cs="FrankRuehl" w:hint="cs"/>
          <w:rtl/>
        </w:rPr>
        <w:tab/>
        <w:t xml:space="preserve">רוב חברי המועצה או הועדה הם מנין חוקי בישיבותיהן; לא היה מנין חוקי בשעה שנקבע לישיבה, תדחה הישיבה לשעה אחת, ואז תהיה חוקית אם נוכחים בה לפחות שליש מחברי המועצה או הועדה; לא נוכח שליש כאמור </w:t>
      </w:r>
      <w:r w:rsidR="000C3E7B">
        <w:rPr>
          <w:rStyle w:val="default"/>
          <w:rFonts w:cs="FrankRuehl"/>
          <w:rtl/>
        </w:rPr>
        <w:t>–</w:t>
      </w:r>
      <w:r w:rsidR="000C3E7B">
        <w:rPr>
          <w:rStyle w:val="default"/>
          <w:rFonts w:cs="FrankRuehl" w:hint="cs"/>
          <w:rtl/>
        </w:rPr>
        <w:t xml:space="preserve"> תדחה הישיבה ל-7 ימים ואז תהיה חוקית אם נוכחים בה לפחות שליש מחברי המועצה או הועדה, בתנאי שלא ידונו בה בענין שלא עמד על סדר היום של הישיבה הקודמת.</w:t>
      </w:r>
    </w:p>
    <w:p w:rsidR="000C3E7B" w:rsidRDefault="000C3E7B" w:rsidP="000C3E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 בתקנון להחלטה מסויימת רוב מיוחד בהצבעה, יהיה רוב זה גם המנין החוקי לדיון באותו ענין.</w:t>
      </w:r>
    </w:p>
    <w:p w:rsidR="00CC2D28" w:rsidRDefault="00CC2D28" w:rsidP="00BB08CA">
      <w:pPr>
        <w:pStyle w:val="P00"/>
        <w:spacing w:before="72"/>
        <w:ind w:left="0" w:right="1134"/>
        <w:rPr>
          <w:rStyle w:val="default"/>
          <w:rFonts w:cs="FrankRuehl" w:hint="cs"/>
          <w:rtl/>
        </w:rPr>
      </w:pPr>
      <w:bookmarkStart w:id="204" w:name="Seif35"/>
      <w:bookmarkEnd w:id="204"/>
      <w:r>
        <w:rPr>
          <w:rFonts w:cs="Miriam"/>
          <w:lang w:val="he-IL"/>
        </w:rPr>
        <w:pict>
          <v:rect id="_x0000_s2463" style="position:absolute;left:0;text-align:left;margin-left:464.35pt;margin-top:7.1pt;width:75.05pt;height:16.8pt;z-index:251309056" o:allowincell="f" filled="f" stroked="f" strokecolor="lime" strokeweight=".25pt">
            <v:textbox style="mso-next-textbox:#_x0000_s2463" inset="0,0,0,0">
              <w:txbxContent>
                <w:p w:rsidR="009C6577" w:rsidRDefault="009C6577">
                  <w:pPr>
                    <w:spacing w:line="160" w:lineRule="exact"/>
                    <w:rPr>
                      <w:rFonts w:cs="Miriam" w:hint="cs"/>
                      <w:noProof/>
                      <w:sz w:val="18"/>
                      <w:szCs w:val="18"/>
                      <w:rtl/>
                    </w:rPr>
                  </w:pPr>
                  <w:r>
                    <w:rPr>
                      <w:rFonts w:cs="Miriam" w:hint="cs"/>
                      <w:sz w:val="18"/>
                      <w:szCs w:val="18"/>
                      <w:rtl/>
                    </w:rPr>
                    <w:t>קבלת החלטות</w:t>
                  </w:r>
                </w:p>
              </w:txbxContent>
            </v:textbox>
            <w10:anchorlock/>
          </v:rect>
        </w:pict>
      </w:r>
      <w:r>
        <w:rPr>
          <w:rStyle w:val="big-number"/>
          <w:rFonts w:cs="Miriam" w:hint="cs"/>
          <w:rtl/>
        </w:rPr>
        <w:t>43</w:t>
      </w:r>
      <w:r>
        <w:rPr>
          <w:rStyle w:val="default"/>
          <w:rFonts w:cs="FrankRuehl"/>
          <w:rtl/>
        </w:rPr>
        <w:t>.</w:t>
      </w:r>
      <w:r>
        <w:rPr>
          <w:rStyle w:val="default"/>
          <w:rFonts w:cs="FrankRuehl"/>
          <w:rtl/>
        </w:rPr>
        <w:tab/>
      </w:r>
      <w:r w:rsidR="00BB08CA">
        <w:rPr>
          <w:rStyle w:val="default"/>
          <w:rFonts w:cs="FrankRuehl" w:hint="cs"/>
          <w:rtl/>
        </w:rPr>
        <w:t>(א)</w:t>
      </w:r>
      <w:r w:rsidR="00BB08CA">
        <w:rPr>
          <w:rStyle w:val="default"/>
          <w:rFonts w:cs="FrankRuehl" w:hint="cs"/>
          <w:rtl/>
        </w:rPr>
        <w:tab/>
        <w:t>החלטות מתקבלות ברוב קולותיהן של חברי המועצה או של חברי ועדה הנוכחים בעת ההצבעה בישיבה שיש בה מנין חוקי חוץ מהחלטות שנקבע להם בתקנון רוב מיוחד.</w:t>
      </w:r>
    </w:p>
    <w:p w:rsidR="00BB08CA" w:rsidRDefault="00BB08CA" w:rsidP="00BB08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קולות שקול פרושו דחיית ההצעה.</w:t>
      </w:r>
    </w:p>
    <w:p w:rsidR="00BB08CA" w:rsidRDefault="00BB08CA" w:rsidP="00BB08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ההצבעה במועצה או בועדה היא בהרמת ידיים, אך כל פי דרישת שליש לפחות מחברי המועצה או הועדה הנוכחים תהיה הצבעה חשאית.</w:t>
      </w:r>
    </w:p>
    <w:p w:rsidR="00D850DD" w:rsidRDefault="00D850DD" w:rsidP="00D850DD">
      <w:pPr>
        <w:pStyle w:val="P00"/>
        <w:spacing w:before="72"/>
        <w:ind w:left="0" w:right="1134"/>
        <w:rPr>
          <w:rStyle w:val="default"/>
          <w:rFonts w:cs="FrankRuehl" w:hint="cs"/>
          <w:rtl/>
        </w:rPr>
      </w:pPr>
      <w:bookmarkStart w:id="205" w:name="Seif278"/>
      <w:bookmarkEnd w:id="205"/>
      <w:r>
        <w:rPr>
          <w:rFonts w:cs="Miriam"/>
          <w:lang w:val="he-IL"/>
        </w:rPr>
        <w:pict>
          <v:rect id="_x0000_s3233" style="position:absolute;left:0;text-align:left;margin-left:464.35pt;margin-top:7.1pt;width:75.05pt;height:36.85pt;z-index:251694080" o:allowincell="f" filled="f" stroked="f" strokecolor="lime" strokeweight=".25pt">
            <v:textbox style="mso-next-textbox:#_x0000_s3233" inset="0,0,0,0">
              <w:txbxContent>
                <w:p w:rsidR="009C6577" w:rsidRDefault="009C6577" w:rsidP="00D850DD">
                  <w:pPr>
                    <w:spacing w:line="160" w:lineRule="exact"/>
                    <w:rPr>
                      <w:rFonts w:cs="Miriam" w:hint="cs"/>
                      <w:sz w:val="18"/>
                      <w:szCs w:val="18"/>
                      <w:rtl/>
                    </w:rPr>
                  </w:pPr>
                  <w:r>
                    <w:rPr>
                      <w:rFonts w:cs="Miriam" w:hint="cs"/>
                      <w:sz w:val="18"/>
                      <w:szCs w:val="18"/>
                      <w:rtl/>
                    </w:rPr>
                    <w:t>דיון חוזר בהחלטות המועצה</w:t>
                  </w:r>
                </w:p>
                <w:p w:rsidR="009C6577" w:rsidRDefault="009C6577" w:rsidP="00D850DD">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43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מועצה רשאי, תוך 48 שעות משעה שנתקבלה החלטה במועצה, להודיע בכתב לחברי המועצה על רצונו להביא את ההחלטה לדיון חוזר במועצה ועל מועד הדיון החוזר.</w:t>
      </w:r>
    </w:p>
    <w:p w:rsidR="00D850DD" w:rsidRDefault="00D850DD" w:rsidP="00D850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החוזר יהיה בישיבה מיוחדת של המועצה שתתקים תוך 10 ימים מיום שנתקבלה ההחלטה, או תוך פרק זמן קצר יותר אם דרשו זאת 40% מחברי המועצה.</w:t>
      </w:r>
    </w:p>
    <w:p w:rsidR="00D850DD" w:rsidRDefault="00D850DD" w:rsidP="00D850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תוקפה של החלטה שעליה נמסרה הודעה לפי סעיף קטן (א) יותלה עד מתן החלטת המועצה בדיון החוזר או עד שחזר בו ראש המועצה מהודעתו, לפי המוקדם יותר.</w:t>
      </w:r>
    </w:p>
    <w:p w:rsidR="00D850DD" w:rsidRDefault="00D850DD" w:rsidP="00D850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המועצה בדיון חוזר אינה נתונה לדיון חוזר נוסף.</w:t>
      </w:r>
    </w:p>
    <w:p w:rsidR="00D850DD" w:rsidRDefault="00D850DD" w:rsidP="00D850D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סעיף זה לא יחול על החלטה שהתקנון או כל דין או תחיקת הבטחון מחייבים את קבלתה ברוב מיוחד של חברי המועצה והיא נתקבלה ברוב כזה.</w:t>
      </w:r>
    </w:p>
    <w:p w:rsidR="00D850DD" w:rsidRDefault="00D850DD" w:rsidP="00D850D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סמכות ראש מועצה לפי סעיף זה אינה ניתנת לאצילה לזולת.</w:t>
      </w:r>
    </w:p>
    <w:p w:rsidR="00D850DD" w:rsidRPr="0099458B" w:rsidRDefault="00D850DD" w:rsidP="00D850DD">
      <w:pPr>
        <w:pStyle w:val="P00"/>
        <w:spacing w:before="0"/>
        <w:ind w:left="0" w:right="1134"/>
        <w:rPr>
          <w:rStyle w:val="default"/>
          <w:rFonts w:cs="FrankRuehl" w:hint="cs"/>
          <w:vanish/>
          <w:color w:val="FF0000"/>
          <w:sz w:val="20"/>
          <w:szCs w:val="20"/>
          <w:shd w:val="clear" w:color="auto" w:fill="FFFF99"/>
          <w:rtl/>
        </w:rPr>
      </w:pPr>
      <w:bookmarkStart w:id="206" w:name="Rov106"/>
      <w:r w:rsidRPr="0099458B">
        <w:rPr>
          <w:rStyle w:val="default"/>
          <w:rFonts w:cs="FrankRuehl" w:hint="cs"/>
          <w:vanish/>
          <w:color w:val="FF0000"/>
          <w:sz w:val="20"/>
          <w:szCs w:val="20"/>
          <w:shd w:val="clear" w:color="auto" w:fill="FFFF99"/>
          <w:rtl/>
        </w:rPr>
        <w:t>מיום 13.3.2002</w:t>
      </w:r>
    </w:p>
    <w:p w:rsidR="00D850DD" w:rsidRPr="0099458B" w:rsidRDefault="00D850DD" w:rsidP="00D850D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850DD" w:rsidRPr="002B70D5" w:rsidRDefault="00D850DD"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43א</w:t>
      </w:r>
      <w:bookmarkEnd w:id="206"/>
    </w:p>
    <w:p w:rsidR="00CC2D28" w:rsidRDefault="00CC2D28" w:rsidP="00F162AB">
      <w:pPr>
        <w:pStyle w:val="P00"/>
        <w:spacing w:before="72"/>
        <w:ind w:left="0" w:right="1134"/>
        <w:rPr>
          <w:rStyle w:val="default"/>
          <w:rFonts w:cs="FrankRuehl"/>
          <w:rtl/>
        </w:rPr>
      </w:pPr>
      <w:bookmarkStart w:id="207" w:name="Seif36"/>
      <w:bookmarkEnd w:id="207"/>
      <w:r>
        <w:rPr>
          <w:rFonts w:cs="Miriam"/>
          <w:lang w:val="he-IL"/>
        </w:rPr>
        <w:pict>
          <v:rect id="_x0000_s2464" style="position:absolute;left:0;text-align:left;margin-left:464.35pt;margin-top:7.1pt;width:75.05pt;height:43.05pt;z-index:251310080" o:allowincell="f" filled="f" stroked="f" strokecolor="lime" strokeweight=".25pt">
            <v:textbox style="mso-next-textbox:#_x0000_s2464" inset="0,0,0,0">
              <w:txbxContent>
                <w:p w:rsidR="009C6577" w:rsidRDefault="009C6577">
                  <w:pPr>
                    <w:spacing w:line="160" w:lineRule="exact"/>
                    <w:rPr>
                      <w:rFonts w:cs="Miriam"/>
                      <w:noProof/>
                      <w:sz w:val="18"/>
                      <w:szCs w:val="18"/>
                      <w:rtl/>
                    </w:rPr>
                  </w:pPr>
                  <w:r>
                    <w:rPr>
                      <w:rFonts w:cs="Miriam" w:hint="cs"/>
                      <w:sz w:val="18"/>
                      <w:szCs w:val="18"/>
                      <w:rtl/>
                    </w:rPr>
                    <w:t>פרוטוקול</w:t>
                  </w:r>
                </w:p>
                <w:p w:rsidR="009C6577" w:rsidRDefault="009C6577">
                  <w:pPr>
                    <w:spacing w:line="160" w:lineRule="exact"/>
                    <w:rPr>
                      <w:rFonts w:cs="Miriam"/>
                      <w:noProof/>
                      <w:sz w:val="18"/>
                      <w:szCs w:val="18"/>
                      <w:rtl/>
                    </w:rPr>
                  </w:pPr>
                  <w:r>
                    <w:rPr>
                      <w:rFonts w:cs="Miriam" w:hint="cs"/>
                      <w:noProof/>
                      <w:sz w:val="18"/>
                      <w:szCs w:val="18"/>
                      <w:rtl/>
                    </w:rPr>
                    <w:t>(תיקון מס' 54) תשנ"ה-1995</w:t>
                  </w:r>
                </w:p>
                <w:p w:rsidR="009C6577" w:rsidRDefault="009C6577">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44</w:t>
      </w:r>
      <w:r>
        <w:rPr>
          <w:rStyle w:val="default"/>
          <w:rFonts w:cs="FrankRuehl"/>
          <w:rtl/>
        </w:rPr>
        <w:t>.</w:t>
      </w:r>
      <w:r>
        <w:rPr>
          <w:rStyle w:val="default"/>
          <w:rFonts w:cs="FrankRuehl"/>
          <w:rtl/>
        </w:rPr>
        <w:tab/>
      </w:r>
      <w:r w:rsidR="004A6AA2">
        <w:rPr>
          <w:rStyle w:val="default"/>
          <w:rFonts w:cs="FrankRuehl" w:hint="cs"/>
          <w:rtl/>
        </w:rPr>
        <w:t xml:space="preserve">בכל ישיבה של המועצה או של ועדה </w:t>
      </w:r>
      <w:r w:rsidR="005F3020" w:rsidRPr="005F3020">
        <w:rPr>
          <w:rStyle w:val="default"/>
          <w:rFonts w:cs="FrankRuehl" w:hint="cs"/>
          <w:rtl/>
        </w:rPr>
        <w:t xml:space="preserve">יש להקליט את מהלך הישיבה ולרשום </w:t>
      </w:r>
      <w:r w:rsidR="004A6AA2">
        <w:rPr>
          <w:rStyle w:val="default"/>
          <w:rFonts w:cs="FrankRuehl" w:hint="cs"/>
          <w:rtl/>
        </w:rPr>
        <w:t xml:space="preserve">פרוטוקול שיכיל את שמות חברי המועצה או הועדה הנוכחים בישיבה, את מהלך הדיונים, את ההצעות ואת תוצאות ההצבעות. הפרוטוקול ייחתם באותה ישיבה או בישיבה הבאה על ידי יושב ראש הישיבה. הפרוטוקול ישלח לחברי המועצה או הועדה </w:t>
      </w:r>
      <w:r w:rsidR="00F162AB" w:rsidRPr="00F162AB">
        <w:rPr>
          <w:rStyle w:val="default"/>
          <w:rFonts w:cs="FrankRuehl" w:hint="cs"/>
          <w:rtl/>
        </w:rPr>
        <w:t>לא יאוחר מהיום השביעי שלפני</w:t>
      </w:r>
      <w:r w:rsidR="004A6AA2">
        <w:rPr>
          <w:rStyle w:val="default"/>
          <w:rFonts w:cs="FrankRuehl" w:hint="cs"/>
          <w:rtl/>
        </w:rPr>
        <w:t xml:space="preserve"> הישיבה הבאה. היה ערעור על פרט מפרטי הפרוטוקול, יועמד הערעור לדיון בראשית הישיבה.</w:t>
      </w:r>
    </w:p>
    <w:p w:rsidR="005F3020" w:rsidRPr="0099458B" w:rsidRDefault="005F3020" w:rsidP="005F3020">
      <w:pPr>
        <w:pStyle w:val="P00"/>
        <w:spacing w:before="0"/>
        <w:ind w:left="0" w:right="1134"/>
        <w:rPr>
          <w:rStyle w:val="default"/>
          <w:rFonts w:cs="FrankRuehl" w:hint="cs"/>
          <w:vanish/>
          <w:color w:val="FF0000"/>
          <w:sz w:val="20"/>
          <w:szCs w:val="20"/>
          <w:shd w:val="clear" w:color="auto" w:fill="FFFF99"/>
          <w:rtl/>
        </w:rPr>
      </w:pPr>
      <w:bookmarkStart w:id="208" w:name="Rov937"/>
      <w:r w:rsidRPr="0099458B">
        <w:rPr>
          <w:rStyle w:val="default"/>
          <w:rFonts w:cs="FrankRuehl" w:hint="cs"/>
          <w:vanish/>
          <w:color w:val="FF0000"/>
          <w:sz w:val="20"/>
          <w:szCs w:val="20"/>
          <w:shd w:val="clear" w:color="auto" w:fill="FFFF99"/>
          <w:rtl/>
        </w:rPr>
        <w:t>מיום 1.8.1995</w:t>
      </w:r>
    </w:p>
    <w:p w:rsidR="005F3020" w:rsidRPr="0099458B" w:rsidRDefault="005F3020" w:rsidP="005F3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F3020" w:rsidRPr="0099458B" w:rsidRDefault="005F3020" w:rsidP="005F3020">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44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בכל ישיבה של המועצה או של ועדה יש לרשום פרוטוקול שיכיל את שמות חברי המועצה או הועדה הנוכחים בישיבה, את מהלך הדיונים, את ההצעות ואת תוצאות ההצבעות. הפרוטוקול ייחתם באותה ישיבה או בישיבה הבאה על ידי יושב ראש הישיבה. הפרוטוקול ישלח לחברי המועצה או הועדה </w:t>
      </w:r>
      <w:r w:rsidRPr="0099458B">
        <w:rPr>
          <w:rStyle w:val="default"/>
          <w:rFonts w:cs="FrankRuehl" w:hint="cs"/>
          <w:strike/>
          <w:vanish/>
          <w:sz w:val="22"/>
          <w:szCs w:val="22"/>
          <w:shd w:val="clear" w:color="auto" w:fill="FFFF99"/>
          <w:rtl/>
        </w:rPr>
        <w:t>לפחות שבעה ימים לפני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שלפני</w:t>
      </w:r>
      <w:r w:rsidRPr="0099458B">
        <w:rPr>
          <w:rStyle w:val="default"/>
          <w:rFonts w:cs="FrankRuehl" w:hint="cs"/>
          <w:vanish/>
          <w:sz w:val="22"/>
          <w:szCs w:val="22"/>
          <w:shd w:val="clear" w:color="auto" w:fill="FFFF99"/>
          <w:rtl/>
        </w:rPr>
        <w:t xml:space="preserve"> הישיבה הבאה. היה ערעור על פרט מפרטי הפרוטוקול, יועמד הערעור לדיון בראשית הישיבה.</w:t>
      </w:r>
    </w:p>
    <w:p w:rsidR="005F3020" w:rsidRPr="0099458B" w:rsidRDefault="005F3020" w:rsidP="005F3020">
      <w:pPr>
        <w:pStyle w:val="P00"/>
        <w:spacing w:before="0"/>
        <w:ind w:left="0" w:right="1134"/>
        <w:rPr>
          <w:rStyle w:val="default"/>
          <w:rFonts w:cs="FrankRuehl"/>
          <w:vanish/>
          <w:sz w:val="20"/>
          <w:szCs w:val="20"/>
          <w:shd w:val="clear" w:color="auto" w:fill="FFFF99"/>
          <w:rtl/>
        </w:rPr>
      </w:pPr>
    </w:p>
    <w:p w:rsidR="005F3020" w:rsidRPr="0099458B" w:rsidRDefault="005F3020" w:rsidP="005F302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5F3020" w:rsidRPr="0099458B" w:rsidRDefault="005F3020" w:rsidP="005F3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50"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5F3020" w:rsidRPr="005F3020" w:rsidRDefault="005F3020" w:rsidP="005F3020">
      <w:pPr>
        <w:pStyle w:val="P00"/>
        <w:ind w:left="0" w:right="1134"/>
        <w:rPr>
          <w:rStyle w:val="default"/>
          <w:rFonts w:cs="FrankRuehl"/>
          <w:sz w:val="2"/>
          <w:szCs w:val="2"/>
          <w:shd w:val="clear" w:color="auto" w:fill="FFFF99"/>
          <w:rtl/>
        </w:rPr>
      </w:pPr>
      <w:r w:rsidRPr="0099458B">
        <w:rPr>
          <w:rStyle w:val="big-number"/>
          <w:rFonts w:cs="FrankRuehl" w:hint="cs"/>
          <w:vanish/>
          <w:sz w:val="22"/>
          <w:szCs w:val="22"/>
          <w:shd w:val="clear" w:color="auto" w:fill="FFFF99"/>
          <w:rtl/>
        </w:rPr>
        <w:t>44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בכל ישיבה של המועצה או של ועדה </w:t>
      </w:r>
      <w:r w:rsidRPr="0099458B">
        <w:rPr>
          <w:rStyle w:val="default"/>
          <w:rFonts w:cs="FrankRuehl" w:hint="cs"/>
          <w:strike/>
          <w:vanish/>
          <w:sz w:val="22"/>
          <w:szCs w:val="22"/>
          <w:shd w:val="clear" w:color="auto" w:fill="FFFF99"/>
          <w:rtl/>
        </w:rPr>
        <w:t>יש לרשום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יש להקליט את מהלך הישיבה ולרשום</w:t>
      </w:r>
      <w:r w:rsidRPr="0099458B">
        <w:rPr>
          <w:rStyle w:val="default"/>
          <w:rFonts w:cs="FrankRuehl" w:hint="cs"/>
          <w:vanish/>
          <w:sz w:val="22"/>
          <w:szCs w:val="22"/>
          <w:shd w:val="clear" w:color="auto" w:fill="FFFF99"/>
          <w:rtl/>
        </w:rPr>
        <w:t xml:space="preserve"> פרוטוקול שיכיל את שמות חברי המועצה או הועדה הנוכחים בישיבה, את מהלך הדיונים, את ההצעות ואת תוצאות ההצבעות. הפרוטוקול ייחתם באותה ישיבה או בישיבה הבאה על ידי יושב ראש הישיבה. הפרוטוקול ישלח לחברי המועצה או הועדה לא יאוחר מהיום השביעי שלפני הישיבה הבאה. היה ערעור על פרט מפרטי הפרוטוקול, יועמד הערעור לדיון בראשית הישיבה.</w:t>
      </w:r>
      <w:bookmarkEnd w:id="208"/>
    </w:p>
    <w:p w:rsidR="005F3020" w:rsidRDefault="005F3020" w:rsidP="005F3020">
      <w:pPr>
        <w:pStyle w:val="P00"/>
        <w:spacing w:before="72"/>
        <w:ind w:left="0" w:right="1134"/>
        <w:rPr>
          <w:rStyle w:val="default"/>
          <w:rFonts w:cs="FrankRuehl"/>
          <w:rtl/>
        </w:rPr>
      </w:pPr>
      <w:bookmarkStart w:id="209" w:name="Seif389"/>
      <w:bookmarkEnd w:id="209"/>
      <w:r>
        <w:rPr>
          <w:rFonts w:cs="Miriam"/>
          <w:lang w:val="he-IL"/>
        </w:rPr>
        <w:pict>
          <v:rect id="_x0000_s3726" style="position:absolute;left:0;text-align:left;margin-left:464.35pt;margin-top:7.1pt;width:75.05pt;height:34.35pt;z-index:251993088" o:allowincell="f" filled="f" stroked="f" strokecolor="lime" strokeweight=".25pt">
            <v:textbox style="mso-next-textbox:#_x0000_s3726" inset="0,0,0,0">
              <w:txbxContent>
                <w:p w:rsidR="009C6577" w:rsidRDefault="009C6577" w:rsidP="005F3020">
                  <w:pPr>
                    <w:spacing w:line="160" w:lineRule="exact"/>
                    <w:rPr>
                      <w:rFonts w:cs="Miriam"/>
                      <w:noProof/>
                      <w:sz w:val="18"/>
                      <w:szCs w:val="18"/>
                      <w:rtl/>
                    </w:rPr>
                  </w:pPr>
                  <w:r>
                    <w:rPr>
                      <w:rFonts w:cs="Miriam" w:hint="cs"/>
                      <w:sz w:val="18"/>
                      <w:szCs w:val="18"/>
                      <w:rtl/>
                    </w:rPr>
                    <w:t>הגשת שאילתה ותשובה</w:t>
                  </w:r>
                </w:p>
                <w:p w:rsidR="009C6577" w:rsidRDefault="009C6577" w:rsidP="005F3020">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44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יאוחר משבעה ימים לפני תחילת הישיבה מן המניין הקרובה, רשאי חבר המועצה להגיש לראש המועצה שאילתה בכתב על עניין עובדתי שבתחום תפקידי המועצה האזורית, והיא תנוסח בקצרה ובצורת שאלה בלבד; ראש המועצה או חבר מועצה שנאצלה לו הסמכות בעניין שלגביו נשאלה השאילתה, כפי שיחליט ראש המועצה, ישיב בכתב ובקצרה לשאילתה ויקרא את התשובה באותה ישיבה, ואולם רשאי הוא לדחות את תשובתו עד לישיבה מן המניין שלאחר הישיבה הבאה ובלבד שלא ידחה את תשובתו לגבי יותר משתי שאילתות בישיבה אחת; השאלתה והתשובה יחולקו לחברי המועצה.</w:t>
      </w:r>
    </w:p>
    <w:p w:rsidR="005F3020" w:rsidRDefault="005F3020" w:rsidP="005F302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נמסרה תשובה לשאילתה בשתי ישיבות מן המניין שהתקיימו לאחר הגשתה, יועמד נושא השאילתה, לפי דרישת השואר, כסעיף ראשון על סדר היום בישיבה מן המניין הקרובה ויקוים דיון בנושא.</w:t>
      </w:r>
    </w:p>
    <w:p w:rsidR="005F3020" w:rsidRDefault="005F3020" w:rsidP="005F302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יוגשו יותר משתי שאילתות מאת חבר המועצה לפני כל ישיבה מן המניין.</w:t>
      </w:r>
    </w:p>
    <w:p w:rsidR="005F3020" w:rsidRPr="0099458B" w:rsidRDefault="005F3020" w:rsidP="005F3020">
      <w:pPr>
        <w:pStyle w:val="P00"/>
        <w:spacing w:before="0"/>
        <w:ind w:left="0" w:right="1134"/>
        <w:rPr>
          <w:rStyle w:val="default"/>
          <w:rFonts w:cs="FrankRuehl"/>
          <w:vanish/>
          <w:color w:val="FF0000"/>
          <w:sz w:val="20"/>
          <w:szCs w:val="20"/>
          <w:shd w:val="clear" w:color="auto" w:fill="FFFF99"/>
          <w:rtl/>
        </w:rPr>
      </w:pPr>
      <w:bookmarkStart w:id="210" w:name="Rov938"/>
      <w:r w:rsidRPr="0099458B">
        <w:rPr>
          <w:rStyle w:val="default"/>
          <w:rFonts w:cs="FrankRuehl" w:hint="cs"/>
          <w:vanish/>
          <w:color w:val="FF0000"/>
          <w:sz w:val="20"/>
          <w:szCs w:val="20"/>
          <w:shd w:val="clear" w:color="auto" w:fill="FFFF99"/>
          <w:rtl/>
        </w:rPr>
        <w:t>מיום 26.12.2019</w:t>
      </w:r>
    </w:p>
    <w:p w:rsidR="005F3020" w:rsidRPr="0099458B" w:rsidRDefault="005F3020" w:rsidP="005F3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51"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5F3020" w:rsidRPr="005F3020" w:rsidRDefault="005F3020" w:rsidP="005F302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44א</w:t>
      </w:r>
      <w:bookmarkEnd w:id="210"/>
    </w:p>
    <w:p w:rsidR="005F3020" w:rsidRDefault="005F3020" w:rsidP="005F3020">
      <w:pPr>
        <w:pStyle w:val="P00"/>
        <w:spacing w:before="72"/>
        <w:ind w:left="0" w:right="1134"/>
        <w:rPr>
          <w:rStyle w:val="default"/>
          <w:rFonts w:cs="FrankRuehl"/>
          <w:rtl/>
        </w:rPr>
      </w:pPr>
      <w:bookmarkStart w:id="211" w:name="Seif390"/>
      <w:bookmarkEnd w:id="211"/>
      <w:r>
        <w:rPr>
          <w:rFonts w:cs="Miriam"/>
          <w:lang w:val="he-IL"/>
        </w:rPr>
        <w:pict>
          <v:rect id="_x0000_s3727" style="position:absolute;left:0;text-align:left;margin-left:464.35pt;margin-top:7.1pt;width:75.05pt;height:28.7pt;z-index:251994112" o:allowincell="f" filled="f" stroked="f" strokecolor="lime" strokeweight=".25pt">
            <v:textbox style="mso-next-textbox:#_x0000_s3727" inset="0,0,0,0">
              <w:txbxContent>
                <w:p w:rsidR="009C6577" w:rsidRDefault="009C6577" w:rsidP="005F3020">
                  <w:pPr>
                    <w:spacing w:line="160" w:lineRule="exact"/>
                    <w:rPr>
                      <w:rFonts w:cs="Miriam"/>
                      <w:noProof/>
                      <w:sz w:val="18"/>
                      <w:szCs w:val="18"/>
                      <w:rtl/>
                    </w:rPr>
                  </w:pPr>
                  <w:r>
                    <w:rPr>
                      <w:rFonts w:cs="Miriam" w:hint="cs"/>
                      <w:sz w:val="18"/>
                      <w:szCs w:val="18"/>
                      <w:rtl/>
                    </w:rPr>
                    <w:t>שאילתה נוספת</w:t>
                  </w:r>
                </w:p>
                <w:p w:rsidR="009C6577" w:rsidRDefault="009C6577" w:rsidP="005F3020">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44</w:t>
      </w:r>
      <w:r>
        <w:rPr>
          <w:rStyle w:val="default"/>
          <w:rFonts w:cs="FrankRuehl" w:hint="cs"/>
          <w:rtl/>
        </w:rPr>
        <w:t>ב</w:t>
      </w:r>
      <w:r>
        <w:rPr>
          <w:rStyle w:val="default"/>
          <w:rFonts w:cs="FrankRuehl"/>
          <w:rtl/>
        </w:rPr>
        <w:t>.</w:t>
      </w:r>
      <w:r>
        <w:rPr>
          <w:rStyle w:val="default"/>
          <w:rFonts w:cs="FrankRuehl"/>
          <w:rtl/>
        </w:rPr>
        <w:tab/>
      </w:r>
      <w:r w:rsidR="00800E04">
        <w:rPr>
          <w:rStyle w:val="default"/>
          <w:rFonts w:cs="FrankRuehl" w:hint="cs"/>
          <w:rtl/>
        </w:rPr>
        <w:t>השואל רשאי, לאחר שמיעת התשובה, לשאול בעל פה שאלה קצרה נוספת, ובלבד שהיא נובעת מתוכן התשובה, וראש המועצה או חבר מועצה שנאצלה לו הסמכות בעניין שלגביו נשאלה השאילתה, כפי שיחליט ראש המועצה, יענה תשובה קצרה בעל פה; על שאילתה או על תשובה נוספת לא יתקיים דיון במועצה.</w:t>
      </w:r>
    </w:p>
    <w:p w:rsidR="005F3020" w:rsidRPr="0099458B" w:rsidRDefault="005F3020" w:rsidP="005F3020">
      <w:pPr>
        <w:pStyle w:val="P00"/>
        <w:spacing w:before="0"/>
        <w:ind w:left="0" w:right="1134"/>
        <w:rPr>
          <w:rStyle w:val="default"/>
          <w:rFonts w:cs="FrankRuehl"/>
          <w:vanish/>
          <w:color w:val="FF0000"/>
          <w:sz w:val="20"/>
          <w:szCs w:val="20"/>
          <w:shd w:val="clear" w:color="auto" w:fill="FFFF99"/>
          <w:rtl/>
        </w:rPr>
      </w:pPr>
      <w:bookmarkStart w:id="212" w:name="Rov939"/>
      <w:r w:rsidRPr="0099458B">
        <w:rPr>
          <w:rStyle w:val="default"/>
          <w:rFonts w:cs="FrankRuehl" w:hint="cs"/>
          <w:vanish/>
          <w:color w:val="FF0000"/>
          <w:sz w:val="20"/>
          <w:szCs w:val="20"/>
          <w:shd w:val="clear" w:color="auto" w:fill="FFFF99"/>
          <w:rtl/>
        </w:rPr>
        <w:t>מיום 26.12.2019</w:t>
      </w:r>
    </w:p>
    <w:p w:rsidR="005F3020" w:rsidRPr="0099458B" w:rsidRDefault="005F3020" w:rsidP="005F3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52"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5F3020" w:rsidRPr="00800E04" w:rsidRDefault="005F3020" w:rsidP="00800E04">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44ב</w:t>
      </w:r>
      <w:bookmarkEnd w:id="212"/>
    </w:p>
    <w:p w:rsidR="00846480" w:rsidRDefault="00846480" w:rsidP="004A6AA2">
      <w:pPr>
        <w:pStyle w:val="P00"/>
        <w:spacing w:before="72"/>
        <w:ind w:left="0" w:right="1134"/>
        <w:rPr>
          <w:rStyle w:val="default"/>
          <w:rFonts w:cs="FrankRuehl" w:hint="cs"/>
          <w:rtl/>
        </w:rPr>
      </w:pPr>
      <w:bookmarkStart w:id="213" w:name="Seif37"/>
      <w:bookmarkEnd w:id="213"/>
      <w:r>
        <w:rPr>
          <w:rFonts w:cs="Miriam"/>
          <w:lang w:val="he-IL"/>
        </w:rPr>
        <w:pict>
          <v:rect id="_x0000_s2466" style="position:absolute;left:0;text-align:left;margin-left:464.35pt;margin-top:7.1pt;width:75.05pt;height:20.7pt;z-index:251311104" o:allowincell="f" filled="f" stroked="f" strokecolor="lime" strokeweight=".25pt">
            <v:textbox style="mso-next-textbox:#_x0000_s2466" inset="0,0,0,0">
              <w:txbxContent>
                <w:p w:rsidR="009C6577" w:rsidRDefault="009C6577" w:rsidP="00846480">
                  <w:pPr>
                    <w:spacing w:line="160" w:lineRule="exact"/>
                    <w:rPr>
                      <w:rFonts w:cs="Miriam" w:hint="cs"/>
                      <w:noProof/>
                      <w:sz w:val="18"/>
                      <w:szCs w:val="18"/>
                      <w:rtl/>
                    </w:rPr>
                  </w:pPr>
                  <w:r>
                    <w:rPr>
                      <w:rFonts w:cs="Miriam" w:hint="cs"/>
                      <w:sz w:val="18"/>
                      <w:szCs w:val="18"/>
                      <w:rtl/>
                    </w:rPr>
                    <w:t>סדרי העבודה והישיבות</w:t>
                  </w:r>
                </w:p>
              </w:txbxContent>
            </v:textbox>
            <w10:anchorlock/>
          </v:rect>
        </w:pict>
      </w:r>
      <w:r>
        <w:rPr>
          <w:rStyle w:val="big-number"/>
          <w:rFonts w:cs="Miriam" w:hint="cs"/>
          <w:rtl/>
        </w:rPr>
        <w:t>4</w:t>
      </w:r>
      <w:r w:rsidR="004A6AA2">
        <w:rPr>
          <w:rStyle w:val="big-number"/>
          <w:rFonts w:cs="Miriam" w:hint="cs"/>
          <w:rtl/>
        </w:rPr>
        <w:t>5</w:t>
      </w:r>
      <w:r>
        <w:rPr>
          <w:rStyle w:val="default"/>
          <w:rFonts w:cs="FrankRuehl"/>
          <w:rtl/>
        </w:rPr>
        <w:t>.</w:t>
      </w:r>
      <w:r>
        <w:rPr>
          <w:rStyle w:val="default"/>
          <w:rFonts w:cs="FrankRuehl"/>
          <w:rtl/>
        </w:rPr>
        <w:tab/>
      </w:r>
      <w:r w:rsidR="004A6AA2">
        <w:rPr>
          <w:rStyle w:val="default"/>
          <w:rFonts w:cs="FrankRuehl" w:hint="cs"/>
          <w:rtl/>
        </w:rPr>
        <w:t>המועצה רשאית לקבוע לעצמה את סדרי עבודתה ודיוניה במידה שלא נקבעו הוראות אחרות בענין זה.</w:t>
      </w:r>
    </w:p>
    <w:p w:rsidR="00846480" w:rsidRDefault="00846480" w:rsidP="004A6AA2">
      <w:pPr>
        <w:pStyle w:val="P00"/>
        <w:spacing w:before="72"/>
        <w:ind w:left="0" w:right="1134"/>
        <w:rPr>
          <w:rStyle w:val="default"/>
          <w:rFonts w:cs="FrankRuehl" w:hint="cs"/>
          <w:rtl/>
        </w:rPr>
      </w:pPr>
      <w:bookmarkStart w:id="214" w:name="Seif38"/>
      <w:bookmarkEnd w:id="214"/>
      <w:r>
        <w:rPr>
          <w:rFonts w:cs="Miriam"/>
          <w:lang w:val="he-IL"/>
        </w:rPr>
        <w:pict>
          <v:rect id="_x0000_s2467" style="position:absolute;left:0;text-align:left;margin-left:464.35pt;margin-top:7.1pt;width:75.05pt;height:23.8pt;z-index:251312128" o:allowincell="f" filled="f" stroked="f" strokecolor="lime" strokeweight=".25pt">
            <v:textbox style="mso-next-textbox:#_x0000_s2467" inset="0,0,0,0">
              <w:txbxContent>
                <w:p w:rsidR="009C6577" w:rsidRDefault="009C6577" w:rsidP="00846480">
                  <w:pPr>
                    <w:spacing w:line="160" w:lineRule="exact"/>
                    <w:rPr>
                      <w:rFonts w:cs="Miriam" w:hint="cs"/>
                      <w:noProof/>
                      <w:sz w:val="18"/>
                      <w:szCs w:val="18"/>
                      <w:rtl/>
                    </w:rPr>
                  </w:pPr>
                  <w:r>
                    <w:rPr>
                      <w:rFonts w:cs="Miriam" w:hint="cs"/>
                      <w:sz w:val="18"/>
                      <w:szCs w:val="18"/>
                      <w:rtl/>
                    </w:rPr>
                    <w:t>תוקף הדיונים וההחלטות</w:t>
                  </w:r>
                </w:p>
              </w:txbxContent>
            </v:textbox>
            <w10:anchorlock/>
          </v:rect>
        </w:pict>
      </w:r>
      <w:r>
        <w:rPr>
          <w:rStyle w:val="big-number"/>
          <w:rFonts w:cs="Miriam" w:hint="cs"/>
          <w:rtl/>
        </w:rPr>
        <w:t>4</w:t>
      </w:r>
      <w:r w:rsidR="004A6AA2">
        <w:rPr>
          <w:rStyle w:val="big-number"/>
          <w:rFonts w:cs="Miriam" w:hint="cs"/>
          <w:rtl/>
        </w:rPr>
        <w:t>6</w:t>
      </w:r>
      <w:r>
        <w:rPr>
          <w:rStyle w:val="default"/>
          <w:rFonts w:cs="FrankRuehl"/>
          <w:rtl/>
        </w:rPr>
        <w:t>.</w:t>
      </w:r>
      <w:r>
        <w:rPr>
          <w:rStyle w:val="default"/>
          <w:rFonts w:cs="FrankRuehl"/>
          <w:rtl/>
        </w:rPr>
        <w:tab/>
      </w:r>
      <w:r w:rsidR="004A6AA2">
        <w:rPr>
          <w:rStyle w:val="default"/>
          <w:rFonts w:cs="FrankRuehl" w:hint="cs"/>
          <w:rtl/>
        </w:rPr>
        <w:t>תוקפם של דיון והחלטה במועצה או בועדה לא יפגע מחמת שנתפנה בה מקומו של חבר מחבריה, או מחמת פגם שחל במנויו או בכשרו או מחמת ליקויים בסדר הישיבה או בדיונים, שלפי הנראה לא השפיעו על תוצאות הישיבה או הדיונים.</w:t>
      </w:r>
    </w:p>
    <w:p w:rsidR="00846480" w:rsidRDefault="00846480" w:rsidP="004A6AA2">
      <w:pPr>
        <w:pStyle w:val="P00"/>
        <w:spacing w:before="72"/>
        <w:ind w:left="0" w:right="1134"/>
        <w:rPr>
          <w:rStyle w:val="default"/>
          <w:rFonts w:cs="FrankRuehl" w:hint="cs"/>
          <w:rtl/>
        </w:rPr>
      </w:pPr>
      <w:bookmarkStart w:id="215" w:name="Seif39"/>
      <w:bookmarkEnd w:id="215"/>
      <w:r>
        <w:rPr>
          <w:rFonts w:cs="Miriam"/>
          <w:lang w:val="he-IL"/>
        </w:rPr>
        <w:pict>
          <v:rect id="_x0000_s2468" style="position:absolute;left:0;text-align:left;margin-left:464.35pt;margin-top:7.1pt;width:75.05pt;height:19.95pt;z-index:251313152" o:allowincell="f" filled="f" stroked="f" strokecolor="lime" strokeweight=".25pt">
            <v:textbox style="mso-next-textbox:#_x0000_s2468" inset="0,0,0,0">
              <w:txbxContent>
                <w:p w:rsidR="009C6577" w:rsidRDefault="009C6577" w:rsidP="00846480">
                  <w:pPr>
                    <w:spacing w:line="160" w:lineRule="exact"/>
                    <w:rPr>
                      <w:rFonts w:cs="Miriam" w:hint="cs"/>
                      <w:noProof/>
                      <w:sz w:val="18"/>
                      <w:szCs w:val="18"/>
                      <w:rtl/>
                    </w:rPr>
                  </w:pPr>
                  <w:r>
                    <w:rPr>
                      <w:rFonts w:cs="Miriam" w:hint="cs"/>
                      <w:sz w:val="18"/>
                      <w:szCs w:val="18"/>
                      <w:rtl/>
                    </w:rPr>
                    <w:t>העדרות מישיבות המועצה</w:t>
                  </w:r>
                </w:p>
              </w:txbxContent>
            </v:textbox>
            <w10:anchorlock/>
          </v:rect>
        </w:pict>
      </w:r>
      <w:r>
        <w:rPr>
          <w:rStyle w:val="big-number"/>
          <w:rFonts w:cs="Miriam" w:hint="cs"/>
          <w:rtl/>
        </w:rPr>
        <w:t>4</w:t>
      </w:r>
      <w:r w:rsidR="004A6AA2">
        <w:rPr>
          <w:rStyle w:val="big-number"/>
          <w:rFonts w:cs="Miriam" w:hint="cs"/>
          <w:rtl/>
        </w:rPr>
        <w:t>7</w:t>
      </w:r>
      <w:r>
        <w:rPr>
          <w:rStyle w:val="default"/>
          <w:rFonts w:cs="FrankRuehl"/>
          <w:rtl/>
        </w:rPr>
        <w:t>.</w:t>
      </w:r>
      <w:r>
        <w:rPr>
          <w:rStyle w:val="default"/>
          <w:rFonts w:cs="FrankRuehl"/>
          <w:rtl/>
        </w:rPr>
        <w:tab/>
      </w:r>
      <w:r w:rsidR="004A6AA2">
        <w:rPr>
          <w:rStyle w:val="default"/>
          <w:rFonts w:cs="FrankRuehl" w:hint="cs"/>
          <w:rtl/>
        </w:rPr>
        <w:t>(א)</w:t>
      </w:r>
      <w:r w:rsidR="004A6AA2">
        <w:rPr>
          <w:rStyle w:val="default"/>
          <w:rFonts w:cs="FrankRuehl" w:hint="cs"/>
          <w:rtl/>
        </w:rPr>
        <w:tab/>
        <w:t xml:space="preserve">חבר מועצה שנעדר מישיבות המועצה שלושה חודשים רצופים או שנעדר משלוש ישיבות רצופות </w:t>
      </w:r>
      <w:r w:rsidR="004A6AA2">
        <w:rPr>
          <w:rStyle w:val="default"/>
          <w:rFonts w:cs="FrankRuehl"/>
          <w:rtl/>
        </w:rPr>
        <w:t>–</w:t>
      </w:r>
      <w:r w:rsidR="004A6AA2">
        <w:rPr>
          <w:rStyle w:val="default"/>
          <w:rFonts w:cs="FrankRuehl" w:hint="cs"/>
          <w:rtl/>
        </w:rPr>
        <w:t xml:space="preserve"> אם היו בשלושה חודשים פחות משלוש ישיבות </w:t>
      </w:r>
      <w:r w:rsidR="004A6AA2">
        <w:rPr>
          <w:rStyle w:val="default"/>
          <w:rFonts w:cs="FrankRuehl"/>
          <w:rtl/>
        </w:rPr>
        <w:t>–</w:t>
      </w:r>
      <w:r w:rsidR="004A6AA2">
        <w:rPr>
          <w:rStyle w:val="default"/>
          <w:rFonts w:cs="FrankRuehl" w:hint="cs"/>
          <w:rtl/>
        </w:rPr>
        <w:t xml:space="preserve"> יחדל להיות חבר מועצה זולת אם נעדר מחמת מחלה או בגלל שרותו בצבא הגנה לישראל או שנעדר ברשות המועצה שנתנה מראש ובלבד שראש המועצה שלח לו הודעה כמפורט בסעיף קטן (ב).</w:t>
      </w:r>
    </w:p>
    <w:p w:rsidR="004A6AA2" w:rsidRDefault="004A6AA2" w:rsidP="004A6AA2">
      <w:pPr>
        <w:pStyle w:val="P00"/>
        <w:spacing w:before="72"/>
        <w:ind w:left="0" w:right="1134"/>
        <w:rPr>
          <w:rStyle w:val="default"/>
          <w:rFonts w:cs="FrankRuehl" w:hint="cs"/>
          <w:rtl/>
        </w:rPr>
      </w:pPr>
      <w:r>
        <w:rPr>
          <w:rStyle w:val="default"/>
          <w:rFonts w:cs="FrankRuehl" w:hint="cs"/>
          <w:rtl/>
        </w:rPr>
        <w:tab/>
        <w:t>נעדר ראש המועצה מישיבות המועצה כאמור ישלח לו הממונה הודעה כמפורט בסעיף קטן (ב).</w:t>
      </w:r>
    </w:p>
    <w:p w:rsidR="004A6AA2" w:rsidRDefault="004A6AA2" w:rsidP="004A6A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החדש השני להעדרו של חבר המועצה מישיבות המועצה או מיד אחרי הישיבה השניה ממנה נעדר, הכל לפי המאוחר, ישלח לו ראש המועצה הודעה בכתב שתכלול פירוט הישיבות מהן נעדר וכן את נוסחו המלא של סעיף קטן (א); ההודעה תשלח לחבר המועצה במכתב רשום לפי מענו הידוע לאחרונה והעתק ממנו ישלח בדואר במכתב רשום לממונה.</w:t>
      </w:r>
    </w:p>
    <w:p w:rsidR="004A6AA2" w:rsidRDefault="004A6AA2" w:rsidP="004A6A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F73C7">
        <w:rPr>
          <w:rStyle w:val="default"/>
          <w:rFonts w:cs="FrankRuehl" w:hint="cs"/>
          <w:rtl/>
        </w:rPr>
        <w:t>לא שלח ראש המועצה לחבר המועצה הודעה כאמור בסעיף קטן (ב) תוך שבעה ימים מיום שדרש ממנו הממונה לעשות כן, ישלח הממונה לחבר המועצה את ההודעה האמורה והעתק ממנה ישלח במכתב רשום לראש המועצה.</w:t>
      </w:r>
    </w:p>
    <w:p w:rsidR="00846480" w:rsidRDefault="00846480" w:rsidP="00AB2E6B">
      <w:pPr>
        <w:pStyle w:val="P00"/>
        <w:spacing w:before="72"/>
        <w:ind w:left="0" w:right="1134"/>
        <w:rPr>
          <w:rStyle w:val="default"/>
          <w:rFonts w:cs="FrankRuehl" w:hint="cs"/>
          <w:rtl/>
        </w:rPr>
      </w:pPr>
      <w:bookmarkStart w:id="216" w:name="Seif40"/>
      <w:bookmarkEnd w:id="216"/>
      <w:r>
        <w:rPr>
          <w:rFonts w:cs="Miriam"/>
          <w:lang w:val="he-IL"/>
        </w:rPr>
        <w:pict>
          <v:rect id="_x0000_s2469" style="position:absolute;left:0;text-align:left;margin-left:464.35pt;margin-top:7.1pt;width:75.05pt;height:46.35pt;z-index:251314176" o:allowincell="f" filled="f" stroked="f" strokecolor="lime" strokeweight=".25pt">
            <v:textbox style="mso-next-textbox:#_x0000_s2469" inset="0,0,0,0">
              <w:txbxContent>
                <w:p w:rsidR="009C6577" w:rsidRDefault="009C6577" w:rsidP="00846480">
                  <w:pPr>
                    <w:spacing w:line="160" w:lineRule="exact"/>
                    <w:rPr>
                      <w:rFonts w:cs="Miriam" w:hint="cs"/>
                      <w:sz w:val="18"/>
                      <w:szCs w:val="18"/>
                      <w:rtl/>
                    </w:rPr>
                  </w:pPr>
                  <w:r>
                    <w:rPr>
                      <w:rFonts w:cs="Miriam" w:hint="cs"/>
                      <w:sz w:val="18"/>
                      <w:szCs w:val="18"/>
                      <w:rtl/>
                    </w:rPr>
                    <w:t>הודעה על התפנות מקומו של חבר מועצה</w:t>
                  </w:r>
                </w:p>
                <w:p w:rsidR="009C6577" w:rsidRDefault="009C6577" w:rsidP="00846480">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4</w:t>
      </w:r>
      <w:r w:rsidR="005F73C7">
        <w:rPr>
          <w:rStyle w:val="big-number"/>
          <w:rFonts w:cs="Miriam" w:hint="cs"/>
          <w:rtl/>
        </w:rPr>
        <w:t>8</w:t>
      </w:r>
      <w:r>
        <w:rPr>
          <w:rStyle w:val="default"/>
          <w:rFonts w:cs="FrankRuehl"/>
          <w:rtl/>
        </w:rPr>
        <w:t>.</w:t>
      </w:r>
      <w:r>
        <w:rPr>
          <w:rStyle w:val="default"/>
          <w:rFonts w:cs="FrankRuehl"/>
          <w:rtl/>
        </w:rPr>
        <w:tab/>
      </w:r>
      <w:r w:rsidR="0029163D">
        <w:rPr>
          <w:rStyle w:val="default"/>
          <w:rFonts w:cs="FrankRuehl" w:hint="cs"/>
          <w:rtl/>
        </w:rPr>
        <w:t>(א)</w:t>
      </w:r>
      <w:r w:rsidR="0029163D">
        <w:rPr>
          <w:rStyle w:val="default"/>
          <w:rFonts w:cs="FrankRuehl" w:hint="cs"/>
          <w:rtl/>
        </w:rPr>
        <w:tab/>
        <w:t>נראה לראש המועצה כי חבר המועצה פסול לכהן</w:t>
      </w:r>
      <w:r w:rsidR="00933297">
        <w:rPr>
          <w:rStyle w:val="default"/>
          <w:rFonts w:cs="FrankRuehl" w:hint="cs"/>
          <w:rtl/>
        </w:rPr>
        <w:t xml:space="preserve"> או שחדל לכהן מחמת שנעדר מישיבות המועצה כאמור בסעיף 47, ישלח לו ראש המועצה הודעה בדבר התפנות מקומו במועצה ויפרט בה את הסיבות לכך; ההודעה תשלח לחבר המועצה במכתב רשום לפי מענו הידוע לאחרונה והעתק ממנה ישלח במכתב רשום לממונה.</w:t>
      </w:r>
    </w:p>
    <w:p w:rsidR="00933297" w:rsidRDefault="00AB2E6B" w:rsidP="0016383D">
      <w:pPr>
        <w:pStyle w:val="P00"/>
        <w:spacing w:before="72"/>
        <w:ind w:left="0" w:right="1134"/>
        <w:rPr>
          <w:rStyle w:val="default"/>
          <w:rFonts w:cs="FrankRuehl" w:hint="cs"/>
          <w:rtl/>
        </w:rPr>
      </w:pPr>
      <w:r>
        <w:rPr>
          <w:rFonts w:cs="FrankRuehl" w:hint="cs"/>
          <w:sz w:val="26"/>
          <w:rtl/>
          <w:lang w:eastAsia="en-US"/>
        </w:rPr>
        <w:pict>
          <v:shape id="_x0000_s2884" type="#_x0000_t202" style="position:absolute;left:0;text-align:left;margin-left:470.35pt;margin-top:7.1pt;width:1in;height:37.85pt;z-index:251551744" filled="f" stroked="f">
            <v:textbox inset="1mm,0,1mm,0">
              <w:txbxContent>
                <w:p w:rsidR="009C6577" w:rsidRDefault="009C6577" w:rsidP="00AB2E6B">
                  <w:pPr>
                    <w:spacing w:line="160" w:lineRule="exact"/>
                    <w:rPr>
                      <w:rFonts w:cs="Miriam" w:hint="cs"/>
                      <w:noProof/>
                      <w:sz w:val="18"/>
                      <w:szCs w:val="18"/>
                      <w:rtl/>
                    </w:rPr>
                  </w:pPr>
                  <w:r>
                    <w:rPr>
                      <w:rFonts w:cs="Miriam" w:hint="cs"/>
                      <w:sz w:val="18"/>
                      <w:szCs w:val="18"/>
                      <w:rtl/>
                    </w:rPr>
                    <w:t>(תיקון מס' 39) תשנ"א-1990</w:t>
                  </w:r>
                </w:p>
                <w:p w:rsidR="009C6577" w:rsidRDefault="009C6577" w:rsidP="00AB2E6B">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933297">
        <w:rPr>
          <w:rStyle w:val="default"/>
          <w:rFonts w:cs="FrankRuehl" w:hint="cs"/>
          <w:rtl/>
        </w:rPr>
        <w:tab/>
        <w:t>(ב)</w:t>
      </w:r>
      <w:r w:rsidR="00933297">
        <w:rPr>
          <w:rStyle w:val="default"/>
          <w:rFonts w:cs="FrankRuehl" w:hint="cs"/>
          <w:rtl/>
        </w:rPr>
        <w:tab/>
        <w:t xml:space="preserve">נראה לממונה שחבר המועצה פסול לכהן או שחדל לכהן מחמת שנעדר מישיבות המועצה כאמור בסיעף 47, ולא שלח ראש המועצה לחבר המועצה הודעה כאמור בסעיף קטן (א) </w:t>
      </w:r>
      <w:r w:rsidR="0016383D" w:rsidRPr="0016383D">
        <w:rPr>
          <w:rStyle w:val="default"/>
          <w:rFonts w:cs="FrankRuehl" w:hint="cs"/>
          <w:rtl/>
        </w:rPr>
        <w:t>לא יאוחר מהיום הארבעה עשר שלאחר היום</w:t>
      </w:r>
      <w:r w:rsidR="00933297">
        <w:rPr>
          <w:rStyle w:val="default"/>
          <w:rFonts w:cs="FrankRuehl" w:hint="cs"/>
          <w:rtl/>
        </w:rPr>
        <w:t xml:space="preserve"> שדרש ממנו הממונה לעשות כן, ישלח הממונה לחבר המועצה את ההודעה האמורה והעתק ממנה ישלח במכתב רשום לראש המועצה.</w:t>
      </w:r>
    </w:p>
    <w:p w:rsidR="00AB2E6B" w:rsidRPr="00AB2E6B" w:rsidRDefault="00AB2E6B" w:rsidP="0016383D">
      <w:pPr>
        <w:pStyle w:val="P00"/>
        <w:spacing w:before="72"/>
        <w:ind w:left="0" w:right="1134"/>
        <w:rPr>
          <w:rStyle w:val="default"/>
          <w:rFonts w:cs="FrankRuehl" w:hint="cs"/>
          <w:rtl/>
        </w:rPr>
      </w:pPr>
      <w:r>
        <w:rPr>
          <w:rFonts w:cs="FrankRuehl" w:hint="cs"/>
          <w:sz w:val="26"/>
          <w:rtl/>
          <w:lang w:eastAsia="en-US"/>
        </w:rPr>
        <w:pict>
          <v:shape id="_x0000_s2885" type="#_x0000_t202" style="position:absolute;left:0;text-align:left;margin-left:470.35pt;margin-top:7.1pt;width:1in;height:36.25pt;z-index:251552768" filled="f" stroked="f">
            <v:textbox inset="1mm,0,1mm,0">
              <w:txbxContent>
                <w:p w:rsidR="009C6577" w:rsidRDefault="009C6577" w:rsidP="00AB2E6B">
                  <w:pPr>
                    <w:spacing w:line="160" w:lineRule="exact"/>
                    <w:rPr>
                      <w:rFonts w:cs="Miriam" w:hint="cs"/>
                      <w:noProof/>
                      <w:sz w:val="18"/>
                      <w:szCs w:val="18"/>
                      <w:rtl/>
                    </w:rPr>
                  </w:pPr>
                  <w:r>
                    <w:rPr>
                      <w:rFonts w:cs="Miriam" w:hint="cs"/>
                      <w:sz w:val="18"/>
                      <w:szCs w:val="18"/>
                      <w:rtl/>
                    </w:rPr>
                    <w:t>(תיקון מס' 39) תשנ"א-1990</w:t>
                  </w:r>
                </w:p>
                <w:p w:rsidR="009C6577" w:rsidRDefault="009C6577" w:rsidP="0016383D">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Pr="00AB2E6B">
        <w:rPr>
          <w:rStyle w:val="default"/>
          <w:rFonts w:cs="FrankRuehl" w:hint="cs"/>
          <w:rtl/>
        </w:rPr>
        <w:tab/>
        <w:t>(ג)</w:t>
      </w:r>
      <w:r w:rsidRPr="00AB2E6B">
        <w:rPr>
          <w:rStyle w:val="default"/>
          <w:rFonts w:cs="FrankRuehl" w:hint="cs"/>
          <w:rtl/>
        </w:rPr>
        <w:tab/>
      </w:r>
      <w:r w:rsidR="0016383D" w:rsidRPr="0016383D">
        <w:rPr>
          <w:rStyle w:val="default"/>
          <w:rFonts w:cs="FrankRuehl" w:hint="cs"/>
          <w:rtl/>
        </w:rPr>
        <w:t>לא יאוחר מהיום השלושים שלאחר היום</w:t>
      </w:r>
      <w:r w:rsidRPr="00AB2E6B">
        <w:rPr>
          <w:rStyle w:val="default"/>
          <w:rFonts w:cs="FrankRuehl" w:hint="cs"/>
          <w:rtl/>
        </w:rPr>
        <w:t xml:space="preserve"> שנשלחה אליו ההודעה לפי סעיף קטן (א) או (ב), תופסק כהונתו של חבר המועצה, זולת אם תוך הזמן האמור התקיים אחד מאלה:</w:t>
      </w:r>
    </w:p>
    <w:p w:rsidR="00AB2E6B" w:rsidRPr="00AB2E6B" w:rsidRDefault="00AB2E6B" w:rsidP="00AB2E6B">
      <w:pPr>
        <w:pStyle w:val="P00"/>
        <w:spacing w:before="72"/>
        <w:ind w:left="1021" w:right="1134"/>
        <w:rPr>
          <w:rStyle w:val="default"/>
          <w:rFonts w:cs="FrankRuehl" w:hint="cs"/>
          <w:rtl/>
        </w:rPr>
      </w:pPr>
      <w:r w:rsidRPr="00AB2E6B">
        <w:rPr>
          <w:rStyle w:val="default"/>
          <w:rFonts w:cs="FrankRuehl" w:hint="cs"/>
          <w:rtl/>
        </w:rPr>
        <w:t>(1)</w:t>
      </w:r>
      <w:r w:rsidRPr="00AB2E6B">
        <w:rPr>
          <w:rStyle w:val="default"/>
          <w:rFonts w:cs="FrankRuehl" w:hint="cs"/>
          <w:rtl/>
        </w:rPr>
        <w:tab/>
        <w:t>הגיש אותו חבר המועצה בקשה לבית המשפט לעניינים מקומיים של ערכאה ראשונה לביטול ההודעה, ובמקרה זה לא יחדל לכהן כאמור עד שבית המשפט יחליט אחרת;</w:t>
      </w:r>
    </w:p>
    <w:p w:rsidR="00AB2E6B" w:rsidRPr="00AB2E6B" w:rsidRDefault="00AB2E6B" w:rsidP="00AB2E6B">
      <w:pPr>
        <w:pStyle w:val="P00"/>
        <w:spacing w:before="72"/>
        <w:ind w:left="1021" w:right="1134"/>
        <w:rPr>
          <w:rStyle w:val="default"/>
          <w:rFonts w:cs="FrankRuehl" w:hint="cs"/>
          <w:rtl/>
        </w:rPr>
      </w:pPr>
      <w:r w:rsidRPr="00AB2E6B">
        <w:rPr>
          <w:rStyle w:val="default"/>
          <w:rFonts w:cs="FrankRuehl" w:hint="cs"/>
          <w:rtl/>
        </w:rPr>
        <w:t>(2)</w:t>
      </w:r>
      <w:r w:rsidRPr="00AB2E6B">
        <w:rPr>
          <w:rStyle w:val="default"/>
          <w:rFonts w:cs="FrankRuehl" w:hint="cs"/>
          <w:rtl/>
        </w:rPr>
        <w:tab/>
        <w:t>התברר לשולח הודעה שלא נתקיימו הנסיבות המחייבות את משלוחה והוא ביטל אותה בהודעה מנומקת בכתב על כך לחבר המועצה; העתק מהודעת הביטול יימסר לידי ראש המועצה.</w:t>
      </w:r>
    </w:p>
    <w:p w:rsidR="00037D16" w:rsidRDefault="007D0D70" w:rsidP="00D74280">
      <w:pPr>
        <w:pStyle w:val="P00"/>
        <w:spacing w:before="72"/>
        <w:ind w:left="0" w:right="1134"/>
        <w:rPr>
          <w:rStyle w:val="default"/>
          <w:rFonts w:cs="FrankRuehl" w:hint="cs"/>
          <w:rtl/>
        </w:rPr>
      </w:pPr>
      <w:r>
        <w:rPr>
          <w:rFonts w:cs="FrankRuehl" w:hint="cs"/>
          <w:sz w:val="26"/>
          <w:rtl/>
          <w:lang w:eastAsia="en-US"/>
        </w:rPr>
        <w:pict>
          <v:shape id="_x0000_s3234" type="#_x0000_t202" style="position:absolute;left:0;text-align:left;margin-left:470.35pt;margin-top:7.1pt;width:1in;height:18pt;z-index:251695104" filled="f" stroked="f">
            <v:textbox inset="1mm,0,1mm,0">
              <w:txbxContent>
                <w:p w:rsidR="009C6577" w:rsidRDefault="009C6577" w:rsidP="007D0D70">
                  <w:pPr>
                    <w:spacing w:line="160" w:lineRule="exact"/>
                    <w:rPr>
                      <w:rFonts w:cs="Miriam" w:hint="cs"/>
                      <w:noProof/>
                      <w:sz w:val="18"/>
                      <w:szCs w:val="18"/>
                      <w:rtl/>
                    </w:rPr>
                  </w:pPr>
                  <w:r>
                    <w:rPr>
                      <w:rFonts w:cs="Miriam" w:hint="cs"/>
                      <w:sz w:val="18"/>
                      <w:szCs w:val="18"/>
                      <w:rtl/>
                    </w:rPr>
                    <w:t>(תיקון מס' 88) תשס"ב-2002</w:t>
                  </w:r>
                </w:p>
              </w:txbxContent>
            </v:textbox>
          </v:shape>
        </w:pict>
      </w:r>
      <w:r w:rsidR="00037D16">
        <w:rPr>
          <w:rStyle w:val="default"/>
          <w:rFonts w:cs="FrankRuehl" w:hint="cs"/>
          <w:rtl/>
        </w:rPr>
        <w:tab/>
        <w:t>(ג1)</w:t>
      </w:r>
      <w:r w:rsidR="00037D16">
        <w:rPr>
          <w:rStyle w:val="default"/>
          <w:rFonts w:cs="FrankRuehl" w:hint="cs"/>
          <w:rtl/>
        </w:rPr>
        <w:tab/>
      </w:r>
      <w:r w:rsidR="008502F6">
        <w:rPr>
          <w:rStyle w:val="default"/>
          <w:rFonts w:cs="FrankRuehl" w:hint="cs"/>
          <w:rtl/>
        </w:rPr>
        <w:t>על אף האמור בסעיפים קטנים (א) עד (ג), מי שפסול לכהן על פי סעיף 21(א)(2), תיפסק חברותו במועצה מיום שפסק הדין נהיה סופי.</w:t>
      </w:r>
    </w:p>
    <w:p w:rsidR="007D0D70" w:rsidRDefault="007D0D70" w:rsidP="007D0D70">
      <w:pPr>
        <w:pStyle w:val="P00"/>
        <w:spacing w:before="72"/>
        <w:ind w:left="0" w:right="1134"/>
        <w:rPr>
          <w:rStyle w:val="default"/>
          <w:rFonts w:cs="FrankRuehl" w:hint="cs"/>
          <w:rtl/>
        </w:rPr>
      </w:pPr>
      <w:r>
        <w:rPr>
          <w:rFonts w:cs="FrankRuehl" w:hint="cs"/>
          <w:sz w:val="26"/>
          <w:rtl/>
          <w:lang w:eastAsia="en-US"/>
        </w:rPr>
        <w:pict>
          <v:shape id="_x0000_s3235" type="#_x0000_t202" style="position:absolute;left:0;text-align:left;margin-left:470.35pt;margin-top:7.1pt;width:1in;height:18pt;z-index:251696128" filled="f" stroked="f">
            <v:textbox inset="1mm,0,1mm,0">
              <w:txbxContent>
                <w:p w:rsidR="009C6577" w:rsidRDefault="009C6577" w:rsidP="007D0D70">
                  <w:pPr>
                    <w:spacing w:line="160" w:lineRule="exact"/>
                    <w:rPr>
                      <w:rFonts w:cs="Miriam" w:hint="cs"/>
                      <w:noProof/>
                      <w:sz w:val="18"/>
                      <w:szCs w:val="18"/>
                      <w:rtl/>
                    </w:rPr>
                  </w:pPr>
                  <w:r>
                    <w:rPr>
                      <w:rFonts w:cs="Miriam" w:hint="cs"/>
                      <w:sz w:val="18"/>
                      <w:szCs w:val="18"/>
                      <w:rtl/>
                    </w:rPr>
                    <w:t>(תיקון מס' 88) תשס"ב-2002</w:t>
                  </w:r>
                </w:p>
              </w:txbxContent>
            </v:textbox>
          </v:shape>
        </w:pict>
      </w:r>
      <w:r>
        <w:rPr>
          <w:rStyle w:val="default"/>
          <w:rFonts w:cs="FrankRuehl" w:hint="cs"/>
          <w:rtl/>
        </w:rPr>
        <w:tab/>
        <w:t>(ג2)</w:t>
      </w:r>
      <w:r>
        <w:rPr>
          <w:rStyle w:val="default"/>
          <w:rFonts w:cs="FrankRuehl" w:hint="cs"/>
          <w:rtl/>
        </w:rPr>
        <w:tab/>
      </w:r>
      <w:r w:rsidR="008502F6">
        <w:rPr>
          <w:rStyle w:val="default"/>
          <w:rFonts w:cs="FrankRuehl" w:hint="cs"/>
          <w:rtl/>
        </w:rPr>
        <w:t xml:space="preserve">על מי שפסול לכהן לפי סעיף 21(א)(3) יחולו הוראות סעיפים קטנים (א) עד (ג), ואולם אם הגיש בקשה לביטול ההודעה </w:t>
      </w:r>
      <w:r w:rsidR="00440394">
        <w:rPr>
          <w:rStyle w:val="default"/>
          <w:rFonts w:cs="FrankRuehl" w:hint="cs"/>
          <w:rtl/>
        </w:rPr>
        <w:t>לפי סעיף קטן (ג)(1) יושעה מחברותו במועצה עד להחלטת בית המשפט בבקשה.</w:t>
      </w:r>
    </w:p>
    <w:p w:rsidR="00ED7AC8" w:rsidRDefault="00ED7AC8" w:rsidP="00ED7AC8">
      <w:pPr>
        <w:pStyle w:val="P00"/>
        <w:spacing w:before="72"/>
        <w:ind w:left="0" w:right="1134"/>
        <w:rPr>
          <w:rStyle w:val="default"/>
          <w:rFonts w:cs="FrankRuehl" w:hint="cs"/>
          <w:rtl/>
        </w:rPr>
      </w:pPr>
      <w:r>
        <w:rPr>
          <w:rFonts w:cs="FrankRuehl" w:hint="cs"/>
          <w:sz w:val="26"/>
          <w:rtl/>
          <w:lang w:eastAsia="en-US"/>
        </w:rPr>
        <w:pict>
          <v:shape id="_x0000_s3512" type="#_x0000_t202" style="position:absolute;left:0;text-align:left;margin-left:470.35pt;margin-top:7.1pt;width:1in;height:18pt;z-index:251864064" filled="f" stroked="f">
            <v:textbox inset="1mm,0,1mm,0">
              <w:txbxContent>
                <w:p w:rsidR="009C6577" w:rsidRDefault="009C6577" w:rsidP="00ED7AC8">
                  <w:pPr>
                    <w:spacing w:line="160" w:lineRule="exact"/>
                    <w:rPr>
                      <w:rFonts w:cs="Miriam" w:hint="cs"/>
                      <w:noProof/>
                      <w:sz w:val="18"/>
                      <w:szCs w:val="18"/>
                      <w:rtl/>
                    </w:rPr>
                  </w:pPr>
                  <w:r>
                    <w:rPr>
                      <w:rFonts w:cs="Miriam" w:hint="cs"/>
                      <w:sz w:val="18"/>
                      <w:szCs w:val="18"/>
                      <w:rtl/>
                    </w:rPr>
                    <w:t>(תיקון מס' 109) תשס"ח-2008</w:t>
                  </w:r>
                </w:p>
              </w:txbxContent>
            </v:textbox>
          </v:shape>
        </w:pict>
      </w:r>
      <w:r>
        <w:rPr>
          <w:rStyle w:val="default"/>
          <w:rFonts w:cs="FrankRuehl" w:hint="cs"/>
          <w:rtl/>
        </w:rPr>
        <w:tab/>
        <w:t>(ג3)</w:t>
      </w:r>
      <w:r>
        <w:rPr>
          <w:rStyle w:val="default"/>
          <w:rFonts w:cs="FrankRuehl" w:hint="cs"/>
          <w:rtl/>
        </w:rPr>
        <w:tab/>
        <w:t>על מי שפסול לכהן לפי סעיף 21(א)(5) יחולו הוראות סעיפים קטנים (א) עד (ג) ו-(ה), בשינויים אלה:</w:t>
      </w:r>
    </w:p>
    <w:p w:rsidR="00ED7AC8" w:rsidRDefault="00ED7AC8" w:rsidP="00ED7A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כאמור בסעיף קטן (א) תישלח בידי גזבר, והוא יציין בה כי על חבר המועצה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rsidR="00ED7AC8" w:rsidRDefault="00ED7AC8" w:rsidP="00ED7A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כהונתו של חבר המועצה תיפסק בתום שישים יום מיום שנשלחה אליו הודעה כאמור בפסקה (1), זולת אם </w:t>
      </w:r>
      <w:r>
        <w:rPr>
          <w:rStyle w:val="default"/>
          <w:rFonts w:cs="FrankRuehl"/>
          <w:rtl/>
        </w:rPr>
        <w:t>–</w:t>
      </w:r>
    </w:p>
    <w:p w:rsidR="00ED7AC8" w:rsidRDefault="00ED7AC8" w:rsidP="0048367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8367F">
        <w:rPr>
          <w:rStyle w:val="default"/>
          <w:rFonts w:cs="FrankRuehl" w:hint="cs"/>
          <w:rtl/>
        </w:rPr>
        <w:t>בתום שלושים יום ממועד משלוח ההודעה הסדיר את החוב;</w:t>
      </w:r>
    </w:p>
    <w:p w:rsidR="0048367F" w:rsidRDefault="0048367F" w:rsidP="004836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בתום שישים יום ממועד משלוח ההודעה התקיים האמור בפסקאות (1) או (2) של סעיף קטן (ג);</w:t>
      </w:r>
    </w:p>
    <w:p w:rsidR="0048367F" w:rsidRDefault="0048367F" w:rsidP="00F07D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07DC1">
        <w:rPr>
          <w:rStyle w:val="default"/>
          <w:rFonts w:cs="FrankRuehl" w:hint="cs"/>
          <w:rtl/>
        </w:rPr>
        <w:t>הגזבר יודיע לממונה על תחילת השעיה ועל הפסקת כהונה של חבר המועצה;</w:t>
      </w:r>
    </w:p>
    <w:p w:rsidR="00F07DC1" w:rsidRDefault="00F07DC1" w:rsidP="00F07DC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יוודא את קיומן של הוראות סעיף קטן זה.</w:t>
      </w:r>
    </w:p>
    <w:p w:rsidR="00397CBE" w:rsidRDefault="00D74280" w:rsidP="00D74280">
      <w:pPr>
        <w:pStyle w:val="P00"/>
        <w:spacing w:before="72"/>
        <w:ind w:left="0" w:right="1134"/>
        <w:rPr>
          <w:rStyle w:val="default"/>
          <w:rFonts w:cs="FrankRuehl" w:hint="cs"/>
          <w:rtl/>
        </w:rPr>
      </w:pPr>
      <w:r>
        <w:rPr>
          <w:rFonts w:cs="FrankRuehl" w:hint="cs"/>
          <w:sz w:val="26"/>
          <w:rtl/>
          <w:lang w:eastAsia="en-US"/>
        </w:rPr>
        <w:pict>
          <v:shape id="_x0000_s2886" type="#_x0000_t202" style="position:absolute;left:0;text-align:left;margin-left:470.35pt;margin-top:7.1pt;width:1in;height:18pt;z-index:251553792" filled="f" stroked="f">
            <v:textbox inset="1mm,0,1mm,0">
              <w:txbxContent>
                <w:p w:rsidR="009C6577" w:rsidRDefault="009C6577" w:rsidP="00D74280">
                  <w:pPr>
                    <w:spacing w:line="160" w:lineRule="exact"/>
                    <w:rPr>
                      <w:rFonts w:cs="Miriam" w:hint="cs"/>
                      <w:noProof/>
                      <w:sz w:val="18"/>
                      <w:szCs w:val="18"/>
                      <w:rtl/>
                    </w:rPr>
                  </w:pPr>
                  <w:r>
                    <w:rPr>
                      <w:rFonts w:cs="Miriam" w:hint="cs"/>
                      <w:sz w:val="18"/>
                      <w:szCs w:val="18"/>
                      <w:rtl/>
                    </w:rPr>
                    <w:t>(תיקון מס' 39) תשנ"א-1990</w:t>
                  </w:r>
                </w:p>
              </w:txbxContent>
            </v:textbox>
          </v:shape>
        </w:pict>
      </w:r>
      <w:r w:rsidR="00397CBE">
        <w:rPr>
          <w:rStyle w:val="default"/>
          <w:rFonts w:cs="FrankRuehl" w:hint="cs"/>
          <w:rtl/>
        </w:rPr>
        <w:tab/>
        <w:t>(ד)</w:t>
      </w:r>
      <w:r w:rsidR="00397CBE">
        <w:rPr>
          <w:rStyle w:val="default"/>
          <w:rFonts w:cs="FrankRuehl" w:hint="cs"/>
          <w:rtl/>
        </w:rPr>
        <w:tab/>
      </w:r>
      <w:r w:rsidR="00A65F3A">
        <w:rPr>
          <w:rStyle w:val="default"/>
          <w:rFonts w:cs="FrankRuehl" w:hint="cs"/>
          <w:rtl/>
        </w:rPr>
        <w:t>נראה לממונה כי ראש המועצה פסול לכהן או שחדל לכהן מחמת שנעדר מישיבות המועצה כאמור בסעיף 47, ישלח הממונה לראש המועצה הודעה במכתב רשום לפי מענו הידוע לאחרונה בדבר התפנות מקומו במועצה והעתק ממנה ישלח במכתב רשום למזכיר המועצה.</w:t>
      </w:r>
    </w:p>
    <w:p w:rsidR="00D74280" w:rsidRPr="00D74280" w:rsidRDefault="00D74280" w:rsidP="0016383D">
      <w:pPr>
        <w:pStyle w:val="P00"/>
        <w:spacing w:before="72"/>
        <w:ind w:left="0" w:right="1134"/>
        <w:rPr>
          <w:rStyle w:val="default"/>
          <w:rFonts w:cs="FrankRuehl" w:hint="cs"/>
          <w:rtl/>
        </w:rPr>
      </w:pPr>
      <w:r>
        <w:rPr>
          <w:rFonts w:cs="FrankRuehl" w:hint="cs"/>
          <w:sz w:val="26"/>
          <w:rtl/>
          <w:lang w:eastAsia="en-US"/>
        </w:rPr>
        <w:pict>
          <v:shape id="_x0000_s2887" type="#_x0000_t202" style="position:absolute;left:0;text-align:left;margin-left:470.35pt;margin-top:7.1pt;width:1in;height:40.85pt;z-index:251554816" filled="f" stroked="f">
            <v:textbox inset="1mm,0,1mm,0">
              <w:txbxContent>
                <w:p w:rsidR="009C6577" w:rsidRDefault="009C6577" w:rsidP="00D74280">
                  <w:pPr>
                    <w:spacing w:line="160" w:lineRule="exact"/>
                    <w:rPr>
                      <w:rFonts w:cs="Miriam" w:hint="cs"/>
                      <w:noProof/>
                      <w:sz w:val="18"/>
                      <w:szCs w:val="18"/>
                      <w:rtl/>
                    </w:rPr>
                  </w:pPr>
                  <w:r>
                    <w:rPr>
                      <w:rFonts w:cs="Miriam" w:hint="cs"/>
                      <w:sz w:val="18"/>
                      <w:szCs w:val="18"/>
                      <w:rtl/>
                    </w:rPr>
                    <w:t>(תיקון מס' 39) תשנ"א-1990</w:t>
                  </w:r>
                </w:p>
                <w:p w:rsidR="009C6577" w:rsidRDefault="009C6577" w:rsidP="0016383D">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Pr="00D74280">
        <w:rPr>
          <w:rStyle w:val="default"/>
          <w:rFonts w:cs="FrankRuehl" w:hint="cs"/>
          <w:rtl/>
        </w:rPr>
        <w:tab/>
        <w:t>(ה)</w:t>
      </w:r>
      <w:r w:rsidRPr="00D74280">
        <w:rPr>
          <w:rStyle w:val="default"/>
          <w:rFonts w:cs="FrankRuehl" w:hint="cs"/>
          <w:rtl/>
        </w:rPr>
        <w:tab/>
      </w:r>
      <w:r w:rsidR="0016383D" w:rsidRPr="0016383D">
        <w:rPr>
          <w:rStyle w:val="default"/>
          <w:rFonts w:cs="FrankRuehl" w:hint="cs"/>
          <w:rtl/>
        </w:rPr>
        <w:t>לא יאוחר מהיום השלושים שלאחר היום</w:t>
      </w:r>
      <w:r w:rsidRPr="00D74280">
        <w:rPr>
          <w:rStyle w:val="default"/>
          <w:rFonts w:cs="FrankRuehl" w:hint="cs"/>
          <w:rtl/>
        </w:rPr>
        <w:t xml:space="preserve"> שנשלחה אליו ההודעה לפי סעיף קטן (ד) תופסק כהונתו של ראש המועצה זולת אם תוך הזמן האמור התקיים אחד מאלה:</w:t>
      </w:r>
    </w:p>
    <w:p w:rsidR="00D74280" w:rsidRPr="00D74280" w:rsidRDefault="00D74280" w:rsidP="00D74280">
      <w:pPr>
        <w:pStyle w:val="P00"/>
        <w:spacing w:before="72"/>
        <w:ind w:left="1021" w:right="1134"/>
        <w:rPr>
          <w:rStyle w:val="default"/>
          <w:rFonts w:cs="FrankRuehl" w:hint="cs"/>
          <w:rtl/>
        </w:rPr>
      </w:pPr>
      <w:r w:rsidRPr="00D74280">
        <w:rPr>
          <w:rStyle w:val="default"/>
          <w:rFonts w:cs="FrankRuehl" w:hint="cs"/>
          <w:rtl/>
        </w:rPr>
        <w:t>(1)</w:t>
      </w:r>
      <w:r w:rsidRPr="00D74280">
        <w:rPr>
          <w:rStyle w:val="default"/>
          <w:rFonts w:cs="FrankRuehl" w:hint="cs"/>
          <w:rtl/>
        </w:rPr>
        <w:tab/>
        <w:t>הגיש ראש המועצה בקשה לבית המשפט לביטול ההודעה, ובמקרה זה לא יחדל לכהן עד שבית המשפט יחליט אחרת;</w:t>
      </w:r>
    </w:p>
    <w:p w:rsidR="00D74280" w:rsidRPr="00D74280" w:rsidRDefault="00D74280" w:rsidP="00D74280">
      <w:pPr>
        <w:pStyle w:val="P00"/>
        <w:spacing w:before="72"/>
        <w:ind w:left="1021" w:right="1134"/>
        <w:rPr>
          <w:rStyle w:val="default"/>
          <w:rFonts w:cs="FrankRuehl" w:hint="cs"/>
          <w:rtl/>
        </w:rPr>
      </w:pPr>
      <w:r w:rsidRPr="00D74280">
        <w:rPr>
          <w:rStyle w:val="default"/>
          <w:rFonts w:cs="FrankRuehl" w:hint="cs"/>
          <w:rtl/>
        </w:rPr>
        <w:t>(2)</w:t>
      </w:r>
      <w:r w:rsidRPr="00D74280">
        <w:rPr>
          <w:rStyle w:val="default"/>
          <w:rFonts w:cs="FrankRuehl" w:hint="cs"/>
          <w:rtl/>
        </w:rPr>
        <w:tab/>
        <w:t>התברר לממונה שלא נתקיימו הנסיבות המחייבות את שליחתה והוא ביטל אותה בהודעה מנומקת בכתב על כך לראש המועצה; העתק מהודעת הביטול יימסר למזכיר המועצה.</w:t>
      </w:r>
    </w:p>
    <w:p w:rsidR="00D74280" w:rsidRPr="00D74280" w:rsidRDefault="00D74280" w:rsidP="00D74280">
      <w:pPr>
        <w:pStyle w:val="P00"/>
        <w:spacing w:before="72"/>
        <w:ind w:left="0" w:right="1134"/>
        <w:rPr>
          <w:rStyle w:val="default"/>
          <w:rFonts w:cs="FrankRuehl" w:hint="cs"/>
          <w:rtl/>
        </w:rPr>
      </w:pPr>
      <w:r>
        <w:rPr>
          <w:rFonts w:cs="FrankRuehl" w:hint="cs"/>
          <w:sz w:val="26"/>
          <w:rtl/>
          <w:lang w:eastAsia="en-US"/>
        </w:rPr>
        <w:pict>
          <v:shape id="_x0000_s2888" type="#_x0000_t202" style="position:absolute;left:0;text-align:left;margin-left:470.35pt;margin-top:7.1pt;width:1in;height:18pt;z-index:251555840" filled="f" stroked="f">
            <v:textbox inset="1mm,0,1mm,0">
              <w:txbxContent>
                <w:p w:rsidR="009C6577" w:rsidRDefault="009C6577" w:rsidP="00D74280">
                  <w:pPr>
                    <w:spacing w:line="160" w:lineRule="exact"/>
                    <w:rPr>
                      <w:rFonts w:cs="Miriam" w:hint="cs"/>
                      <w:noProof/>
                      <w:sz w:val="18"/>
                      <w:szCs w:val="18"/>
                      <w:rtl/>
                    </w:rPr>
                  </w:pPr>
                  <w:r>
                    <w:rPr>
                      <w:rFonts w:cs="Miriam" w:hint="cs"/>
                      <w:sz w:val="18"/>
                      <w:szCs w:val="18"/>
                      <w:rtl/>
                    </w:rPr>
                    <w:t>(תיקון מס' 39) תשנ"א-1990</w:t>
                  </w:r>
                </w:p>
              </w:txbxContent>
            </v:textbox>
          </v:shape>
        </w:pict>
      </w:r>
      <w:r w:rsidRPr="00D74280">
        <w:rPr>
          <w:rStyle w:val="default"/>
          <w:rFonts w:cs="FrankRuehl" w:hint="cs"/>
          <w:rtl/>
        </w:rPr>
        <w:tab/>
        <w:t>(ו)</w:t>
      </w:r>
      <w:r w:rsidRPr="00D74280">
        <w:rPr>
          <w:rStyle w:val="default"/>
          <w:rFonts w:cs="FrankRuehl" w:hint="cs"/>
          <w:rtl/>
        </w:rPr>
        <w:tab/>
        <w:t xml:space="preserve">בסעיף זה "בית המשפט" </w:t>
      </w:r>
      <w:r w:rsidRPr="00D74280">
        <w:rPr>
          <w:rStyle w:val="default"/>
          <w:rFonts w:cs="FrankRuehl"/>
          <w:rtl/>
        </w:rPr>
        <w:t>–</w:t>
      </w:r>
      <w:r w:rsidRPr="00D74280">
        <w:rPr>
          <w:rStyle w:val="default"/>
          <w:rFonts w:cs="FrankRuehl" w:hint="cs"/>
          <w:rtl/>
        </w:rPr>
        <w:t xml:space="preserve"> בית המשפט לעניינים מקומיים של ערכאת ערעור שהוקם על פי פרק ט"ו1 לתקנון.</w:t>
      </w:r>
    </w:p>
    <w:p w:rsidR="00AB2E6B" w:rsidRPr="0099458B" w:rsidRDefault="00AB2E6B" w:rsidP="00AB2E6B">
      <w:pPr>
        <w:pStyle w:val="P00"/>
        <w:spacing w:before="0"/>
        <w:ind w:left="0" w:right="1134"/>
        <w:rPr>
          <w:rStyle w:val="default"/>
          <w:rFonts w:cs="FrankRuehl" w:hint="cs"/>
          <w:vanish/>
          <w:color w:val="FF0000"/>
          <w:sz w:val="20"/>
          <w:szCs w:val="20"/>
          <w:shd w:val="clear" w:color="auto" w:fill="FFFF99"/>
          <w:rtl/>
        </w:rPr>
      </w:pPr>
      <w:bookmarkStart w:id="217" w:name="Rov108"/>
      <w:r w:rsidRPr="0099458B">
        <w:rPr>
          <w:rStyle w:val="default"/>
          <w:rFonts w:cs="FrankRuehl" w:hint="cs"/>
          <w:vanish/>
          <w:color w:val="FF0000"/>
          <w:sz w:val="20"/>
          <w:szCs w:val="20"/>
          <w:shd w:val="clear" w:color="auto" w:fill="FFFF99"/>
          <w:rtl/>
        </w:rPr>
        <w:t>מיום 30.9.1990</w:t>
      </w:r>
    </w:p>
    <w:p w:rsidR="00AB2E6B" w:rsidRPr="0099458B" w:rsidRDefault="00AB2E6B" w:rsidP="00AB2E6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AB2E6B" w:rsidRPr="0099458B" w:rsidRDefault="00AB2E6B" w:rsidP="00AB2E6B">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48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נראה לראש המועצה כי חבר המועצה פסול לכהן </w:t>
      </w:r>
      <w:r w:rsidRPr="0099458B">
        <w:rPr>
          <w:rStyle w:val="default"/>
          <w:rFonts w:cs="FrankRuehl" w:hint="cs"/>
          <w:strike/>
          <w:vanish/>
          <w:sz w:val="22"/>
          <w:szCs w:val="22"/>
          <w:shd w:val="clear" w:color="auto" w:fill="FFFF99"/>
          <w:rtl/>
        </w:rPr>
        <w:t>לפי סעיף 21</w:t>
      </w:r>
      <w:r w:rsidRPr="0099458B">
        <w:rPr>
          <w:rStyle w:val="default"/>
          <w:rFonts w:cs="FrankRuehl" w:hint="cs"/>
          <w:vanish/>
          <w:sz w:val="22"/>
          <w:szCs w:val="22"/>
          <w:shd w:val="clear" w:color="auto" w:fill="FFFF99"/>
          <w:rtl/>
        </w:rPr>
        <w:t xml:space="preserve"> או שחדל לכהן מחמת שנעדר מישיבות המועצה כאמור בסעיף 47, ישלח לו ראש המועצה הודעה בדבר התפנות מקומו במועצה ויפרט בה את הסיבות לכך; ההודעה תשלח לחבר המועצה במכתב רשום לפי מענו הידוע לאחרונה והעתק ממנה ישלח במכתב רשום לממונה.</w:t>
      </w:r>
    </w:p>
    <w:p w:rsidR="00AB2E6B" w:rsidRPr="0099458B" w:rsidRDefault="00AB2E6B" w:rsidP="00AB2E6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נראה לממונה שחבר המועצה פסול לכהן </w:t>
      </w:r>
      <w:r w:rsidRPr="0099458B">
        <w:rPr>
          <w:rStyle w:val="default"/>
          <w:rFonts w:cs="FrankRuehl" w:hint="cs"/>
          <w:strike/>
          <w:vanish/>
          <w:sz w:val="22"/>
          <w:szCs w:val="22"/>
          <w:shd w:val="clear" w:color="auto" w:fill="FFFF99"/>
          <w:rtl/>
        </w:rPr>
        <w:t>לפי סעיף 21</w:t>
      </w:r>
      <w:r w:rsidRPr="0099458B">
        <w:rPr>
          <w:rStyle w:val="default"/>
          <w:rFonts w:cs="FrankRuehl" w:hint="cs"/>
          <w:vanish/>
          <w:sz w:val="22"/>
          <w:szCs w:val="22"/>
          <w:shd w:val="clear" w:color="auto" w:fill="FFFF99"/>
          <w:rtl/>
        </w:rPr>
        <w:t xml:space="preserve"> או שחדל לכהן מחמת שנעדר מישיבות המועצה כאמור בסיעף 47, ולא שלח ראש המועצה לחבר המועצה הודעה כאמור בסעיף קטן (א) תוך 14 יום מיום שדרש ממנו הממונה לעשות כן, ישלח הממונה לחבר המועצה את ההודעה האמורה והעתק ממנה ישלח במכתב רשום לראש המועצה.</w:t>
      </w:r>
    </w:p>
    <w:p w:rsidR="00AB2E6B" w:rsidRPr="0099458B" w:rsidRDefault="00AB2E6B" w:rsidP="00AB2E6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בתום שלושים יום מיום שנשלחה אליו ההודעה לפי סעיף קטן (א) או (ב) תופסק כהונתו של חבר המועצה, זולת אם תוך הזמן האמור התברר לשולח ההודעה שלא נתקיימו הנסיבות המחייבות את שליחתה והוא בטל אותה בהודעה מנומקת בכתב על כך לחבר המועצה; העתק מהודעת הבטול יימסר לידי הממונה או לידי ראש המועצה, הכל לפי הענין.</w:t>
      </w:r>
    </w:p>
    <w:p w:rsidR="00AB2E6B" w:rsidRPr="0099458B" w:rsidRDefault="00AB2E6B" w:rsidP="00AB2E6B">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בתום 30 יום מיום שנשלחה אליו ההודעה לפי סעיף קטן (א) או (ב), תופסק כהונתו של חבר המועצה, זולת אם תוך הזמן האמור התקיים אחד מאלה:</w:t>
      </w:r>
    </w:p>
    <w:p w:rsidR="00AB2E6B" w:rsidRPr="0099458B" w:rsidRDefault="00AB2E6B" w:rsidP="00AB2E6B">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הגיש אותו חבר המועצה בקשה לבית המשפט לעניינים מקומיים של ערכאה ראשונה לביטול ההודעה, ובמקרה זה לא יחדל לכהן כאמור עד שבית המשפט יחליט אחרת;</w:t>
      </w:r>
    </w:p>
    <w:p w:rsidR="00AB2E6B" w:rsidRPr="0099458B" w:rsidRDefault="00AB2E6B" w:rsidP="00AB2E6B">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התברר לשולח הודעה שלא נתקיימו הנסיבות המחייבות את משלוחה והוא ביטל אותה בהודעה מנומקת בכתב על כך לחבר המועצה; העתק מהודעת הביטול יימסר לידי ראש המועצה.</w:t>
      </w:r>
    </w:p>
    <w:p w:rsidR="00AB2E6B" w:rsidRPr="0099458B" w:rsidRDefault="00AB2E6B" w:rsidP="00AB2E6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נראה לממונה כי ראש המועצה פסול לכהן </w:t>
      </w:r>
      <w:r w:rsidRPr="0099458B">
        <w:rPr>
          <w:rStyle w:val="default"/>
          <w:rFonts w:cs="FrankRuehl" w:hint="cs"/>
          <w:strike/>
          <w:vanish/>
          <w:sz w:val="22"/>
          <w:szCs w:val="22"/>
          <w:shd w:val="clear" w:color="auto" w:fill="FFFF99"/>
          <w:rtl/>
        </w:rPr>
        <w:t>לפי סעיף 21</w:t>
      </w:r>
      <w:r w:rsidRPr="0099458B">
        <w:rPr>
          <w:rStyle w:val="default"/>
          <w:rFonts w:cs="FrankRuehl" w:hint="cs"/>
          <w:vanish/>
          <w:sz w:val="22"/>
          <w:szCs w:val="22"/>
          <w:shd w:val="clear" w:color="auto" w:fill="FFFF99"/>
          <w:rtl/>
        </w:rPr>
        <w:t xml:space="preserve"> או שחדל לכהן מחמת שנעדר מישיבות המועצה כאמור בסעיף 47, ישלח הממונה לראש המועצה הודעה במכתב רשום לפי מענו הידוע לאחרונה בדבר התפנות מקומו במועצה והעתק ממנה ישלח במכתב רשום למזכיר המועצה.</w:t>
      </w:r>
    </w:p>
    <w:p w:rsidR="00AB2E6B" w:rsidRPr="0099458B" w:rsidRDefault="00AB2E6B" w:rsidP="00AB2E6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כתום שלושים יום מיום שנשלחה אליו ההודעה לפי סעיף קטן (ד) תופסק כהונתו של ראש המועצה זולת אם תוך הזמן האמור התברר לממונה שלא נתקיימו הנסיבות המחייבות את שליחתה, והוא בטל אותה בהודעה מנומקת בכתב על כך לראש המועצה; העתק מהודעת הביטול ימסר לידי מזכיר המועצה.</w:t>
      </w:r>
    </w:p>
    <w:p w:rsidR="00D74280" w:rsidRPr="0099458B" w:rsidRDefault="00D74280" w:rsidP="00AB2E6B">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(ה)</w:t>
      </w:r>
      <w:r w:rsidRPr="0099458B">
        <w:rPr>
          <w:rStyle w:val="default"/>
          <w:rFonts w:cs="FrankRuehl" w:hint="cs"/>
          <w:vanish/>
          <w:sz w:val="22"/>
          <w:szCs w:val="22"/>
          <w:u w:val="single"/>
          <w:shd w:val="clear" w:color="auto" w:fill="FFFF99"/>
          <w:rtl/>
        </w:rPr>
        <w:tab/>
        <w:t>בתום 30 יום מיום שנשלחה אליו ההודעה לפי סעיף קטן (ד) תופסק כהונתו של ראש המועצה זולת אם תוך הזמן האמור התקיים אחד מאלה:</w:t>
      </w:r>
    </w:p>
    <w:p w:rsidR="00D74280" w:rsidRPr="0099458B" w:rsidRDefault="00D74280" w:rsidP="00D74280">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הגיש ראש המועצה בקשה לבית המשפט לביטול ההודעה, ובמקרה זה לא יחדל לכהן עד שבית המשפט יחליט אחרת;</w:t>
      </w:r>
    </w:p>
    <w:p w:rsidR="00D74280" w:rsidRPr="0099458B" w:rsidRDefault="00D74280" w:rsidP="00D7428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התברר לממונה שלא נתקיימו הנסיבות המחייבות את שליחתה והוא ביטל אותה בהודעה מנומקת בכתב על כך לראש המועצה; העתק מהודעת הביטול יימסר למזכיר המועצה.</w:t>
      </w:r>
    </w:p>
    <w:p w:rsidR="00D74280" w:rsidRPr="0099458B" w:rsidRDefault="00D74280" w:rsidP="00D7428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(ו)</w:t>
      </w:r>
      <w:r w:rsidRPr="0099458B">
        <w:rPr>
          <w:rStyle w:val="default"/>
          <w:rFonts w:cs="FrankRuehl" w:hint="cs"/>
          <w:vanish/>
          <w:sz w:val="22"/>
          <w:szCs w:val="22"/>
          <w:u w:val="single"/>
          <w:shd w:val="clear" w:color="auto" w:fill="FFFF99"/>
          <w:rtl/>
        </w:rPr>
        <w:tab/>
        <w:t xml:space="preserve">בסעיף זה "בית המשפט"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בית המשפט לעניינים מקומיים של ערכאת ערעור שהוקם על פי פרק ט"ו1 לתקנון.</w:t>
      </w:r>
    </w:p>
    <w:p w:rsidR="00F162AB" w:rsidRPr="0099458B" w:rsidRDefault="00F162AB" w:rsidP="00F162AB">
      <w:pPr>
        <w:pStyle w:val="P00"/>
        <w:spacing w:before="0"/>
        <w:ind w:left="0" w:right="1134"/>
        <w:rPr>
          <w:rStyle w:val="default"/>
          <w:rFonts w:cs="FrankRuehl" w:hint="cs"/>
          <w:vanish/>
          <w:sz w:val="20"/>
          <w:szCs w:val="20"/>
          <w:shd w:val="clear" w:color="auto" w:fill="FFFF99"/>
          <w:rtl/>
        </w:rPr>
      </w:pPr>
    </w:p>
    <w:p w:rsidR="00F162AB" w:rsidRPr="0099458B" w:rsidRDefault="00F162AB" w:rsidP="00F162A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F162AB" w:rsidRPr="0099458B" w:rsidRDefault="00F162AB" w:rsidP="00F162A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16383D" w:rsidRPr="0099458B" w:rsidRDefault="0016383D" w:rsidP="0016383D">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נראה לממונה שחבר המועצה פסול לכהן או שחדל לכהן מחמת שנעדר מישיבות המועצה כאמור בסיעף 47, ולא שלח ראש המועצה לחבר המועצה הודעה כאמור בסעיף קטן (א)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היום</w:t>
      </w:r>
      <w:r w:rsidRPr="0099458B">
        <w:rPr>
          <w:rStyle w:val="default"/>
          <w:rFonts w:cs="FrankRuehl" w:hint="cs"/>
          <w:vanish/>
          <w:sz w:val="22"/>
          <w:szCs w:val="22"/>
          <w:shd w:val="clear" w:color="auto" w:fill="FFFF99"/>
          <w:rtl/>
        </w:rPr>
        <w:t xml:space="preserve"> שדרש ממנו הממונה לעשות כן, ישלח הממונה לחבר המועצה את ההודעה האמורה והעתק ממנה ישלח במכתב רשום לראש המועצה.</w:t>
      </w:r>
    </w:p>
    <w:p w:rsidR="0016383D" w:rsidRPr="0099458B" w:rsidRDefault="0016383D" w:rsidP="001638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בתום 30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היום</w:t>
      </w:r>
      <w:r w:rsidRPr="0099458B">
        <w:rPr>
          <w:rStyle w:val="default"/>
          <w:rFonts w:cs="FrankRuehl" w:hint="cs"/>
          <w:vanish/>
          <w:sz w:val="22"/>
          <w:szCs w:val="22"/>
          <w:shd w:val="clear" w:color="auto" w:fill="FFFF99"/>
          <w:rtl/>
        </w:rPr>
        <w:t xml:space="preserve"> שנשלחה אליו ההודעה לפי סעיף קטן (א) או (ב), תופסק כהונתו של חבר המועצה, זולת אם תוך הזמן האמור התקיים אחד מאלה:</w:t>
      </w:r>
    </w:p>
    <w:p w:rsidR="0016383D" w:rsidRPr="0099458B" w:rsidRDefault="0016383D" w:rsidP="0016383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הגיש אותו חבר המועצה בקשה לבית המשפט לעניינים מקומיים של ערכאה ראשונה לביטול ההודעה, ובמקרה זה לא יחדל לכהן כאמור עד שבית המשפט יחליט אחרת;</w:t>
      </w:r>
    </w:p>
    <w:p w:rsidR="0016383D" w:rsidRPr="0099458B" w:rsidRDefault="0016383D" w:rsidP="0016383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התברר לשולח הודעה שלא נתקיימו הנסיבות המחייבות את משלוחה והוא ביטל אותה בהודעה מנומקת בכתב על כך לחבר המועצה; העתק מהודעת הביטול יימסר לידי ראש המועצה.</w:t>
      </w:r>
    </w:p>
    <w:p w:rsidR="0016383D" w:rsidRPr="0099458B" w:rsidRDefault="0016383D" w:rsidP="001638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נראה לממונה כי ראש המועצה פסול לכהן או שחדל לכהן מחמת שנעדר מישיבות המועצה כאמור בסעיף 47, ישלח הממונה לראש המועצה הודעה במכתב רשום לפי מענו הידוע לאחרונה בדבר התפנות מקומו במועצה והעתק ממנה ישלח במכתב רשום למזכיר המועצה.</w:t>
      </w:r>
    </w:p>
    <w:p w:rsidR="0016383D" w:rsidRPr="0099458B" w:rsidRDefault="0016383D" w:rsidP="001638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בתום 30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היום</w:t>
      </w:r>
      <w:r w:rsidRPr="0099458B">
        <w:rPr>
          <w:rStyle w:val="default"/>
          <w:rFonts w:cs="FrankRuehl" w:hint="cs"/>
          <w:vanish/>
          <w:sz w:val="22"/>
          <w:szCs w:val="22"/>
          <w:shd w:val="clear" w:color="auto" w:fill="FFFF99"/>
          <w:rtl/>
        </w:rPr>
        <w:t xml:space="preserve"> שנשלחה אליו ההודעה לפי סעיף קטן (ד) תופסק כהונתו של ראש המועצה זולת אם תוך הזמן האמור התקיים אחד מאלה:</w:t>
      </w:r>
    </w:p>
    <w:p w:rsidR="0016383D" w:rsidRPr="0099458B" w:rsidRDefault="0016383D" w:rsidP="0016383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הגיש ראש המועצה בקשה לבית המשפט לביטול ההודעה, ובמקרה זה לא יחדל לכהן עד שבית המשפט יחליט אחרת;</w:t>
      </w:r>
    </w:p>
    <w:p w:rsidR="0016383D" w:rsidRPr="0099458B" w:rsidRDefault="0016383D" w:rsidP="0016383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התברר לממונה שלא נתקיימו הנסיבות המחייבות את שליחתה והוא ביטל אותה בהודעה מנומקת בכתב על כך לראש המועצה; העתק מהודעת הביטול יימסר למזכיר המועצה.</w:t>
      </w:r>
    </w:p>
    <w:p w:rsidR="00037D16" w:rsidRPr="0099458B" w:rsidRDefault="00037D16" w:rsidP="00037D16">
      <w:pPr>
        <w:pStyle w:val="P00"/>
        <w:spacing w:before="0"/>
        <w:ind w:left="0" w:right="1134"/>
        <w:rPr>
          <w:rStyle w:val="default"/>
          <w:rFonts w:cs="FrankRuehl" w:hint="cs"/>
          <w:vanish/>
          <w:sz w:val="20"/>
          <w:szCs w:val="20"/>
          <w:shd w:val="clear" w:color="auto" w:fill="FFFF99"/>
          <w:rtl/>
        </w:rPr>
      </w:pPr>
    </w:p>
    <w:p w:rsidR="00037D16" w:rsidRPr="0099458B" w:rsidRDefault="00037D16" w:rsidP="00037D1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37D16" w:rsidRPr="0099458B" w:rsidRDefault="00037D16" w:rsidP="00037D16">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37D16" w:rsidRPr="0099458B" w:rsidRDefault="00037D16" w:rsidP="00037D1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48(ג1), 48(ג2)</w:t>
      </w:r>
    </w:p>
    <w:p w:rsidR="00ED7AC8" w:rsidRPr="0099458B" w:rsidRDefault="00ED7AC8" w:rsidP="00ED7AC8">
      <w:pPr>
        <w:pStyle w:val="P00"/>
        <w:spacing w:before="0"/>
        <w:ind w:left="0" w:right="1134"/>
        <w:rPr>
          <w:rStyle w:val="default"/>
          <w:rFonts w:cs="FrankRuehl" w:hint="cs"/>
          <w:vanish/>
          <w:sz w:val="20"/>
          <w:szCs w:val="20"/>
          <w:shd w:val="clear" w:color="auto" w:fill="FFFF99"/>
          <w:rtl/>
        </w:rPr>
      </w:pPr>
    </w:p>
    <w:p w:rsidR="00ED7AC8" w:rsidRPr="0099458B" w:rsidRDefault="00ED7AC8" w:rsidP="00ED7AC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6.4.2008</w:t>
      </w:r>
    </w:p>
    <w:p w:rsidR="00ED7AC8" w:rsidRPr="0099458B" w:rsidRDefault="00ED7AC8" w:rsidP="00ED7AC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109) תשס"ח-2008</w:t>
      </w:r>
    </w:p>
    <w:p w:rsidR="00ED7AC8" w:rsidRPr="0099458B" w:rsidRDefault="00ED7AC8" w:rsidP="00ED7AC8">
      <w:pPr>
        <w:pStyle w:val="P00"/>
        <w:spacing w:before="0"/>
        <w:ind w:left="0" w:right="1134"/>
        <w:rPr>
          <w:rStyle w:val="default"/>
          <w:rFonts w:cs="FrankRuehl" w:hint="cs"/>
          <w:vanish/>
          <w:sz w:val="20"/>
          <w:szCs w:val="20"/>
          <w:shd w:val="clear" w:color="auto" w:fill="FFFF99"/>
          <w:rtl/>
        </w:rPr>
      </w:pPr>
      <w:hyperlink r:id="rId53"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5209</w:t>
      </w:r>
    </w:p>
    <w:p w:rsidR="00ED7AC8" w:rsidRPr="002B70D5" w:rsidRDefault="00ED7AC8"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סעיף קטן 48(ג3)</w:t>
      </w:r>
      <w:bookmarkEnd w:id="217"/>
    </w:p>
    <w:p w:rsidR="00F556E7" w:rsidRDefault="00F556E7" w:rsidP="00F556E7">
      <w:pPr>
        <w:pStyle w:val="P00"/>
        <w:spacing w:before="72"/>
        <w:ind w:left="0" w:right="1134"/>
        <w:rPr>
          <w:rStyle w:val="default"/>
          <w:rFonts w:cs="FrankRuehl" w:hint="cs"/>
          <w:rtl/>
        </w:rPr>
      </w:pPr>
      <w:bookmarkStart w:id="218" w:name="Seif279"/>
      <w:bookmarkEnd w:id="218"/>
      <w:r>
        <w:rPr>
          <w:rFonts w:cs="Miriam"/>
          <w:lang w:val="he-IL"/>
        </w:rPr>
        <w:pict>
          <v:rect id="_x0000_s3236" style="position:absolute;left:0;text-align:left;margin-left:464.35pt;margin-top:7.1pt;width:75.05pt;height:26.95pt;z-index:251697152" o:allowincell="f" filled="f" stroked="f" strokecolor="lime" strokeweight=".25pt">
            <v:textbox style="mso-next-textbox:#_x0000_s3236" inset="0,0,0,0">
              <w:txbxContent>
                <w:p w:rsidR="009C6577" w:rsidRDefault="009C6577" w:rsidP="00F556E7">
                  <w:pPr>
                    <w:spacing w:line="160" w:lineRule="exact"/>
                    <w:rPr>
                      <w:rFonts w:cs="Miriam" w:hint="cs"/>
                      <w:sz w:val="18"/>
                      <w:szCs w:val="18"/>
                      <w:rtl/>
                    </w:rPr>
                  </w:pPr>
                  <w:r>
                    <w:rPr>
                      <w:rFonts w:cs="Miriam" w:hint="cs"/>
                      <w:sz w:val="18"/>
                      <w:szCs w:val="18"/>
                      <w:rtl/>
                    </w:rPr>
                    <w:t>הוראות לענין השעיה</w:t>
                  </w:r>
                </w:p>
                <w:p w:rsidR="009C6577" w:rsidRDefault="009C6577" w:rsidP="00F556E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1A2E87">
        <w:rPr>
          <w:rStyle w:val="big-number"/>
          <w:rFonts w:cs="Miriam" w:hint="cs"/>
          <w:rtl/>
        </w:rPr>
        <w:t>48\1</w:t>
      </w:r>
      <w:r>
        <w:rPr>
          <w:rStyle w:val="default"/>
          <w:rFonts w:cs="FrankRuehl"/>
          <w:rtl/>
        </w:rPr>
        <w:t>.</w:t>
      </w:r>
      <w:r>
        <w:rPr>
          <w:rStyle w:val="default"/>
          <w:rFonts w:cs="FrankRuehl" w:hint="cs"/>
          <w:rtl/>
        </w:rPr>
        <w:t xml:space="preserve"> (א)</w:t>
      </w:r>
      <w:r>
        <w:rPr>
          <w:rStyle w:val="default"/>
          <w:rFonts w:cs="FrankRuehl" w:hint="cs"/>
          <w:rtl/>
        </w:rPr>
        <w:tab/>
        <w:t>קבע בית המשפט לפי סעיף 21א כי יש עם העבירה שבה הורשע חבר המועצה משום קלון, יושעה חבר המועצה מכהונתו עד למתן פסק דין סופי בעניינו.</w:t>
      </w:r>
    </w:p>
    <w:p w:rsidR="00F556E7" w:rsidRDefault="00B64191" w:rsidP="00F556E7">
      <w:pPr>
        <w:pStyle w:val="P00"/>
        <w:spacing w:before="72"/>
        <w:ind w:left="0" w:right="1134"/>
        <w:rPr>
          <w:rStyle w:val="default"/>
          <w:rFonts w:cs="FrankRuehl" w:hint="cs"/>
          <w:rtl/>
        </w:rPr>
      </w:pPr>
      <w:r>
        <w:rPr>
          <w:rFonts w:cs="FrankRuehl" w:hint="cs"/>
          <w:sz w:val="26"/>
          <w:rtl/>
          <w:lang w:eastAsia="en-US"/>
        </w:rPr>
        <w:pict>
          <v:shape id="_x0000_s3513" type="#_x0000_t202" style="position:absolute;left:0;text-align:left;margin-left:470.35pt;margin-top:7.1pt;width:1in;height:18pt;z-index:251865088" filled="f" stroked="f">
            <v:textbox inset="1mm,0,1mm,0">
              <w:txbxContent>
                <w:p w:rsidR="009C6577" w:rsidRDefault="009C6577" w:rsidP="00B64191">
                  <w:pPr>
                    <w:spacing w:line="160" w:lineRule="exact"/>
                    <w:rPr>
                      <w:rFonts w:cs="Miriam" w:hint="cs"/>
                      <w:noProof/>
                      <w:sz w:val="18"/>
                      <w:szCs w:val="18"/>
                      <w:rtl/>
                    </w:rPr>
                  </w:pPr>
                  <w:r>
                    <w:rPr>
                      <w:rFonts w:cs="Miriam" w:hint="cs"/>
                      <w:sz w:val="18"/>
                      <w:szCs w:val="18"/>
                      <w:rtl/>
                    </w:rPr>
                    <w:t>(תיקון מס' 109) תשס"ח-2008</w:t>
                  </w:r>
                </w:p>
              </w:txbxContent>
            </v:textbox>
          </v:shape>
        </w:pict>
      </w:r>
      <w:r w:rsidR="00F556E7">
        <w:rPr>
          <w:rStyle w:val="default"/>
          <w:rFonts w:cs="FrankRuehl" w:hint="cs"/>
          <w:rtl/>
        </w:rPr>
        <w:tab/>
        <w:t>(ב)</w:t>
      </w:r>
      <w:r w:rsidR="00F556E7">
        <w:rPr>
          <w:rStyle w:val="default"/>
          <w:rFonts w:cs="FrankRuehl" w:hint="cs"/>
          <w:rtl/>
        </w:rPr>
        <w:tab/>
        <w:t>הושעה חבר המועצה לפי סעיף קטן (א) או לפי סעיף 48(ג2)</w:t>
      </w:r>
      <w:r>
        <w:rPr>
          <w:rStyle w:val="default"/>
          <w:rFonts w:cs="FrankRuehl" w:hint="cs"/>
          <w:rtl/>
        </w:rPr>
        <w:t xml:space="preserve"> או (ג3)</w:t>
      </w:r>
      <w:r w:rsidR="00F556E7">
        <w:rPr>
          <w:rStyle w:val="default"/>
          <w:rFonts w:cs="FrankRuehl" w:hint="cs"/>
          <w:rtl/>
        </w:rPr>
        <w:t>, יחולו הוראות סעיף 23(ב); חזר חבר המועצה לכהן לאחר שזוכה בערעור או לאחר שקבע בית המשפט כיאין עם העבירה שבה הורשע משום קלון, או לאחר שהחליט בית המשפט שלא נתקיימה העילה לפסול לכהונה לפי סעיף 21(א)(3)</w:t>
      </w:r>
      <w:r>
        <w:rPr>
          <w:rStyle w:val="default"/>
          <w:rFonts w:cs="FrankRuehl" w:hint="cs"/>
          <w:rtl/>
        </w:rPr>
        <w:t xml:space="preserve"> או (5)</w:t>
      </w:r>
      <w:r w:rsidR="00F556E7">
        <w:rPr>
          <w:rStyle w:val="default"/>
          <w:rFonts w:cs="FrankRuehl" w:hint="cs"/>
          <w:rtl/>
        </w:rPr>
        <w:t>, יחדל לכהן האחרון שנהיה לחבר המועצה מתוך רשימת המועמדים, ולא תיפגע בשל כך בלבד זכותו של האחרון לשוב ולכהן כחבר המועצה מכוח הוראות סעיף 23(ב) או (ג).</w:t>
      </w:r>
    </w:p>
    <w:p w:rsidR="00F556E7" w:rsidRPr="0099458B" w:rsidRDefault="00F556E7" w:rsidP="00F556E7">
      <w:pPr>
        <w:pStyle w:val="P00"/>
        <w:spacing w:before="0"/>
        <w:ind w:left="0" w:right="1134"/>
        <w:rPr>
          <w:rStyle w:val="default"/>
          <w:rFonts w:cs="FrankRuehl" w:hint="cs"/>
          <w:vanish/>
          <w:color w:val="FF0000"/>
          <w:sz w:val="20"/>
          <w:szCs w:val="20"/>
          <w:shd w:val="clear" w:color="auto" w:fill="FFFF99"/>
          <w:rtl/>
        </w:rPr>
      </w:pPr>
      <w:bookmarkStart w:id="219" w:name="Rov109"/>
      <w:r w:rsidRPr="0099458B">
        <w:rPr>
          <w:rStyle w:val="default"/>
          <w:rFonts w:cs="FrankRuehl" w:hint="cs"/>
          <w:vanish/>
          <w:color w:val="FF0000"/>
          <w:sz w:val="20"/>
          <w:szCs w:val="20"/>
          <w:shd w:val="clear" w:color="auto" w:fill="FFFF99"/>
          <w:rtl/>
        </w:rPr>
        <w:t>מיום 13.3.2002</w:t>
      </w:r>
    </w:p>
    <w:p w:rsidR="00F556E7" w:rsidRPr="0099458B" w:rsidRDefault="00F556E7" w:rsidP="00F556E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F556E7" w:rsidRPr="0099458B" w:rsidRDefault="00F556E7" w:rsidP="00F556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1/48</w:t>
      </w:r>
    </w:p>
    <w:p w:rsidR="00B64191" w:rsidRPr="0099458B" w:rsidRDefault="00B64191" w:rsidP="00B64191">
      <w:pPr>
        <w:pStyle w:val="P00"/>
        <w:spacing w:before="0"/>
        <w:ind w:left="0" w:right="1134"/>
        <w:rPr>
          <w:rStyle w:val="default"/>
          <w:rFonts w:cs="FrankRuehl" w:hint="cs"/>
          <w:vanish/>
          <w:sz w:val="20"/>
          <w:szCs w:val="20"/>
          <w:shd w:val="clear" w:color="auto" w:fill="FFFF99"/>
          <w:rtl/>
        </w:rPr>
      </w:pPr>
    </w:p>
    <w:p w:rsidR="00B64191" w:rsidRPr="0099458B" w:rsidRDefault="00B64191" w:rsidP="00B6419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6.4.2008</w:t>
      </w:r>
    </w:p>
    <w:p w:rsidR="00B64191" w:rsidRPr="0099458B" w:rsidRDefault="00B64191" w:rsidP="00B6419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109) תשס"ח-2008</w:t>
      </w:r>
    </w:p>
    <w:p w:rsidR="00B64191" w:rsidRPr="0099458B" w:rsidRDefault="00B64191" w:rsidP="00B64191">
      <w:pPr>
        <w:pStyle w:val="P00"/>
        <w:spacing w:before="0"/>
        <w:ind w:left="0" w:right="1134"/>
        <w:rPr>
          <w:rStyle w:val="default"/>
          <w:rFonts w:cs="FrankRuehl" w:hint="cs"/>
          <w:vanish/>
          <w:sz w:val="20"/>
          <w:szCs w:val="20"/>
          <w:shd w:val="clear" w:color="auto" w:fill="FFFF99"/>
          <w:rtl/>
        </w:rPr>
      </w:pPr>
      <w:hyperlink r:id="rId54"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5209</w:t>
      </w:r>
    </w:p>
    <w:p w:rsidR="00B64191" w:rsidRPr="002B70D5" w:rsidRDefault="00B64191" w:rsidP="002E2B1A">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הושעה חבר המועצה לפי סעיף קטן (א) או לפי סעיף 48(ג2) </w:t>
      </w:r>
      <w:r w:rsidRPr="0099458B">
        <w:rPr>
          <w:rStyle w:val="default"/>
          <w:rFonts w:cs="FrankRuehl" w:hint="cs"/>
          <w:vanish/>
          <w:sz w:val="22"/>
          <w:szCs w:val="22"/>
          <w:u w:val="single"/>
          <w:shd w:val="clear" w:color="auto" w:fill="FFFF99"/>
          <w:rtl/>
        </w:rPr>
        <w:t>או (ג3)</w:t>
      </w:r>
      <w:r w:rsidRPr="0099458B">
        <w:rPr>
          <w:rStyle w:val="default"/>
          <w:rFonts w:cs="FrankRuehl" w:hint="cs"/>
          <w:vanish/>
          <w:sz w:val="22"/>
          <w:szCs w:val="22"/>
          <w:shd w:val="clear" w:color="auto" w:fill="FFFF99"/>
          <w:rtl/>
        </w:rPr>
        <w:t xml:space="preserve">, יחולו הוראות סעיף 23(ב); חזר חבר המועצה לכהן לאחר שזוכה בערעור או לאחר שקבע בית המשפט כיאין עם העבירה שבה הורשע משום קלון, או לאחר שהחליט בית המשפט שלא נתקיימה העילה לפסול לכהונה לפי סעיף 21(א)(3) </w:t>
      </w:r>
      <w:r w:rsidRPr="0099458B">
        <w:rPr>
          <w:rStyle w:val="default"/>
          <w:rFonts w:cs="FrankRuehl" w:hint="cs"/>
          <w:vanish/>
          <w:sz w:val="22"/>
          <w:szCs w:val="22"/>
          <w:u w:val="single"/>
          <w:shd w:val="clear" w:color="auto" w:fill="FFFF99"/>
          <w:rtl/>
        </w:rPr>
        <w:t>או (5)</w:t>
      </w:r>
      <w:r w:rsidRPr="0099458B">
        <w:rPr>
          <w:rStyle w:val="default"/>
          <w:rFonts w:cs="FrankRuehl" w:hint="cs"/>
          <w:vanish/>
          <w:sz w:val="22"/>
          <w:szCs w:val="22"/>
          <w:shd w:val="clear" w:color="auto" w:fill="FFFF99"/>
          <w:rtl/>
        </w:rPr>
        <w:t>, יחדל לכהן האחרון שנהיה לחבר המועצה מתוך רשימת המועמדים, ולא תיפגע בשל כך בלבד זכותו של האחרון לשוב ולכהן כחבר המועצה מכוח הוראות סעיף 23(ב) או (ג).</w:t>
      </w:r>
      <w:bookmarkEnd w:id="219"/>
    </w:p>
    <w:p w:rsidR="00D74280" w:rsidRDefault="00D74280" w:rsidP="00634735">
      <w:pPr>
        <w:pStyle w:val="P00"/>
        <w:spacing w:before="72"/>
        <w:ind w:left="0" w:right="1134"/>
        <w:rPr>
          <w:rStyle w:val="default"/>
          <w:rFonts w:cs="FrankRuehl" w:hint="cs"/>
          <w:rtl/>
        </w:rPr>
      </w:pPr>
      <w:bookmarkStart w:id="220" w:name="Seif207"/>
      <w:bookmarkEnd w:id="220"/>
      <w:r>
        <w:rPr>
          <w:rFonts w:cs="Miriam"/>
          <w:lang w:val="he-IL"/>
        </w:rPr>
        <w:pict>
          <v:rect id="_x0000_s2889" style="position:absolute;left:0;text-align:left;margin-left:464.35pt;margin-top:7.1pt;width:75.05pt;height:32.35pt;z-index:251556864" o:allowincell="f" filled="f" stroked="f" strokecolor="lime" strokeweight=".25pt">
            <v:textbox style="mso-next-textbox:#_x0000_s2889" inset="0,0,0,0">
              <w:txbxContent>
                <w:p w:rsidR="009C6577" w:rsidRDefault="009C6577" w:rsidP="00D74280">
                  <w:pPr>
                    <w:spacing w:line="160" w:lineRule="exact"/>
                    <w:rPr>
                      <w:rFonts w:cs="Miriam" w:hint="cs"/>
                      <w:sz w:val="18"/>
                      <w:szCs w:val="18"/>
                      <w:rtl/>
                    </w:rPr>
                  </w:pPr>
                  <w:r>
                    <w:rPr>
                      <w:rFonts w:cs="Miriam" w:hint="cs"/>
                      <w:sz w:val="18"/>
                      <w:szCs w:val="18"/>
                      <w:rtl/>
                    </w:rPr>
                    <w:t>איסור התקשרות בחוזים</w:t>
                  </w:r>
                </w:p>
                <w:p w:rsidR="009C6577" w:rsidRDefault="009C6577" w:rsidP="00D74280">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48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634735">
        <w:rPr>
          <w:rStyle w:val="default"/>
          <w:rFonts w:cs="FrankRuehl" w:hint="cs"/>
          <w:rtl/>
        </w:rPr>
        <w:t xml:space="preserve">חבר מועצה, קרובו, סוכנו או שותפו או תאגיד שיש לאחד מהאמורים חלק בו העולה על עשרה אחוזים בהונו או ברווחיו או שאחד מהם מנהל או עובד אחראי בו, לא יהיה צד לחוזה או לעסקה עם המועצה; לענין זה, "קרוב" </w:t>
      </w:r>
      <w:r w:rsidR="00634735">
        <w:rPr>
          <w:rStyle w:val="default"/>
          <w:rFonts w:cs="FrankRuehl"/>
          <w:rtl/>
        </w:rPr>
        <w:t>–</w:t>
      </w:r>
      <w:r w:rsidR="00634735">
        <w:rPr>
          <w:rStyle w:val="default"/>
          <w:rFonts w:cs="FrankRuehl" w:hint="cs"/>
          <w:rtl/>
        </w:rPr>
        <w:t xml:space="preserve"> בן זוג, הורה, בן או בת, אח או אחות.</w:t>
      </w:r>
    </w:p>
    <w:p w:rsidR="00634735" w:rsidRDefault="00634735" w:rsidP="006347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הוראת סעיף קטן (א) לא תחול </w:t>
      </w:r>
      <w:r>
        <w:rPr>
          <w:rStyle w:val="default"/>
          <w:rFonts w:cs="FrankRuehl"/>
          <w:rtl/>
        </w:rPr>
        <w:t>–</w:t>
      </w:r>
    </w:p>
    <w:p w:rsidR="00634735" w:rsidRDefault="00634735" w:rsidP="006347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חוזה בדבר מתן שירות מהשירותים שהמועצה מספקת לתושביהף לאחד המנויים בסעיף קטן (א);</w:t>
      </w:r>
    </w:p>
    <w:p w:rsidR="00634735" w:rsidRDefault="00634735" w:rsidP="006347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הסכם רכישה לפי דיני הרכישה לצרכי ציבור כפי שנקבעו באזור בדין ובתחיקת הבטחון או בהליכי העברת מקרקעין במקום רכישה כאמור;</w:t>
      </w:r>
    </w:p>
    <w:p w:rsidR="00634735" w:rsidRDefault="00634735" w:rsidP="006347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לגבי חוזה או עסקה שהמועצה, ברוב של שני שלישים מחבריה ובאישור הממונה, התירה ובתנאים שהתירה; הודעה על מתן היתר כאמור תפורסם כפי שיורה הממונה.</w:t>
      </w:r>
    </w:p>
    <w:p w:rsidR="00634735" w:rsidRDefault="00634735" w:rsidP="006347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חוזה שנערך בניגוד להוראות סעיף זה, ניתן לביטול על-פי החלטת המועצה ברוב חבריה או על-פי החלטת הממונה ומשבוטל כך לא תהא המועצה חייבת להחזיר את מה שקיבלה על-פי החוזה או לשלם את שוויו של מה שקיבלה, ובלבד שלא יהיה בביטול החוזה כדי לגרוע מזכויות צד שלישי שנרכשו בתום לב.</w:t>
      </w:r>
    </w:p>
    <w:p w:rsidR="00634735" w:rsidRDefault="00634735" w:rsidP="0063473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זה, דין התקשרות עם תאגיד שלמועצה שליטה בו כדין התקשרות עם המועצה; לענין זה, "שליטה" </w:t>
      </w:r>
      <w:r>
        <w:rPr>
          <w:rStyle w:val="default"/>
          <w:rFonts w:cs="FrankRuehl"/>
          <w:rtl/>
        </w:rPr>
        <w:t>–</w:t>
      </w:r>
      <w:r>
        <w:rPr>
          <w:rStyle w:val="default"/>
          <w:rFonts w:cs="FrankRuehl" w:hint="cs"/>
          <w:rtl/>
        </w:rPr>
        <w:t xml:space="preserve"> כמשמעותה לפי סעיף 2 לחוק מס שבח מקרקעין, התשכ"ג-1963, כפי תוקפו בישראל.</w:t>
      </w:r>
    </w:p>
    <w:p w:rsidR="00634735" w:rsidRDefault="00634735" w:rsidP="0063473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לא יחולו על התקשרויות שנעשו לפני תחילת כהונתו של חבר המועצה שבשלה חל האיסור; אולם עם תחילת הכהונה יודיע חבר המועצה בכתב למועצה על כל התקשרות האסורה לפי הוראות סעיף קטן (א), שנעשתה לפני תחילת כהונתו, וכל עוד לא נסתיימה התקשרות זו לא יעסוק אותו חבר המועצה בתוקף כהונתו במועצה בכל ענין הנוגע להתקשרות האמורה.</w:t>
      </w:r>
    </w:p>
    <w:p w:rsidR="00634735" w:rsidRDefault="00634735" w:rsidP="0063473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העובר ביודעין על הוראות סעיף זה, דינו </w:t>
      </w:r>
      <w:r>
        <w:rPr>
          <w:rStyle w:val="default"/>
          <w:rFonts w:cs="FrankRuehl"/>
          <w:rtl/>
        </w:rPr>
        <w:t>–</w:t>
      </w:r>
      <w:r>
        <w:rPr>
          <w:rStyle w:val="default"/>
          <w:rFonts w:cs="FrankRuehl" w:hint="cs"/>
          <w:rtl/>
        </w:rPr>
        <w:t xml:space="preserve"> מאסר שנה אחת או קנס או תשלום פי שלושה משוויה של טובת ההנאה שהושגה על-ידי העבירה או שלושת העונשים כאחד.</w:t>
      </w:r>
    </w:p>
    <w:p w:rsidR="00634735" w:rsidRDefault="00634735" w:rsidP="0063473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הרשעה בעבירה לפי סעיף זה תיחשב כהרשעה בעבירה שיש עימה קלון.</w:t>
      </w:r>
    </w:p>
    <w:p w:rsidR="00634735" w:rsidRDefault="00634735" w:rsidP="0063473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בהוראות סעיף זה כדי לגרוע מהוראות סעיף 49.</w:t>
      </w:r>
    </w:p>
    <w:p w:rsidR="00D74280" w:rsidRPr="0099458B" w:rsidRDefault="00D74280" w:rsidP="00D74280">
      <w:pPr>
        <w:pStyle w:val="P00"/>
        <w:spacing w:before="0"/>
        <w:ind w:left="0" w:right="1134"/>
        <w:rPr>
          <w:rStyle w:val="default"/>
          <w:rFonts w:cs="FrankRuehl" w:hint="cs"/>
          <w:vanish/>
          <w:color w:val="FF0000"/>
          <w:sz w:val="20"/>
          <w:szCs w:val="20"/>
          <w:shd w:val="clear" w:color="auto" w:fill="FFFF99"/>
          <w:rtl/>
        </w:rPr>
      </w:pPr>
      <w:bookmarkStart w:id="221" w:name="Rov110"/>
      <w:r w:rsidRPr="0099458B">
        <w:rPr>
          <w:rStyle w:val="default"/>
          <w:rFonts w:cs="FrankRuehl" w:hint="cs"/>
          <w:vanish/>
          <w:color w:val="FF0000"/>
          <w:sz w:val="20"/>
          <w:szCs w:val="20"/>
          <w:shd w:val="clear" w:color="auto" w:fill="FFFF99"/>
          <w:rtl/>
        </w:rPr>
        <w:t>מיום 30.9.1990</w:t>
      </w:r>
    </w:p>
    <w:p w:rsidR="00D74280" w:rsidRPr="0099458B" w:rsidRDefault="00D74280" w:rsidP="00D7428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D74280" w:rsidRPr="002B70D5" w:rsidRDefault="00D74280"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סעיף 48א</w:t>
      </w:r>
      <w:bookmarkEnd w:id="221"/>
    </w:p>
    <w:p w:rsidR="00846480" w:rsidRDefault="00846480" w:rsidP="00A65F3A">
      <w:pPr>
        <w:pStyle w:val="P00"/>
        <w:spacing w:before="72"/>
        <w:ind w:left="0" w:right="1134"/>
        <w:rPr>
          <w:rStyle w:val="default"/>
          <w:rFonts w:cs="FrankRuehl" w:hint="cs"/>
          <w:rtl/>
        </w:rPr>
      </w:pPr>
      <w:bookmarkStart w:id="222" w:name="Seif41"/>
      <w:bookmarkEnd w:id="222"/>
      <w:r>
        <w:rPr>
          <w:rFonts w:cs="Miriam"/>
          <w:lang w:val="he-IL"/>
        </w:rPr>
        <w:pict>
          <v:rect id="_x0000_s2470" style="position:absolute;left:0;text-align:left;margin-left:464.35pt;margin-top:7.1pt;width:75.05pt;height:23.5pt;z-index:251315200" o:allowincell="f" filled="f" stroked="f" strokecolor="lime" strokeweight=".25pt">
            <v:textbox style="mso-next-textbox:#_x0000_s2470" inset="0,0,0,0">
              <w:txbxContent>
                <w:p w:rsidR="009C6577" w:rsidRDefault="009C6577" w:rsidP="00A65F3A">
                  <w:pPr>
                    <w:spacing w:line="160" w:lineRule="exact"/>
                    <w:rPr>
                      <w:rFonts w:cs="Miriam" w:hint="cs"/>
                      <w:noProof/>
                      <w:sz w:val="18"/>
                      <w:szCs w:val="18"/>
                      <w:rtl/>
                    </w:rPr>
                  </w:pPr>
                  <w:r>
                    <w:rPr>
                      <w:rFonts w:cs="Miriam" w:hint="cs"/>
                      <w:sz w:val="18"/>
                      <w:szCs w:val="18"/>
                      <w:rtl/>
                    </w:rPr>
                    <w:t>חבר מועצה המעוניין בחוזה</w:t>
                  </w:r>
                </w:p>
              </w:txbxContent>
            </v:textbox>
            <w10:anchorlock/>
          </v:rect>
        </w:pict>
      </w:r>
      <w:r>
        <w:rPr>
          <w:rStyle w:val="big-number"/>
          <w:rFonts w:cs="Miriam" w:hint="cs"/>
          <w:rtl/>
        </w:rPr>
        <w:t>4</w:t>
      </w:r>
      <w:r w:rsidR="00A65F3A">
        <w:rPr>
          <w:rStyle w:val="big-number"/>
          <w:rFonts w:cs="Miriam" w:hint="cs"/>
          <w:rtl/>
        </w:rPr>
        <w:t>9</w:t>
      </w:r>
      <w:r>
        <w:rPr>
          <w:rStyle w:val="default"/>
          <w:rFonts w:cs="FrankRuehl"/>
          <w:rtl/>
        </w:rPr>
        <w:t>.</w:t>
      </w:r>
      <w:r>
        <w:rPr>
          <w:rStyle w:val="default"/>
          <w:rFonts w:cs="FrankRuehl"/>
          <w:rtl/>
        </w:rPr>
        <w:tab/>
      </w:r>
      <w:r w:rsidR="00A65F3A">
        <w:rPr>
          <w:rStyle w:val="default"/>
          <w:rFonts w:cs="FrankRuehl" w:hint="cs"/>
          <w:rtl/>
        </w:rPr>
        <w:t>(א)</w:t>
      </w:r>
      <w:r w:rsidR="00A65F3A">
        <w:rPr>
          <w:rStyle w:val="default"/>
          <w:rFonts w:cs="FrankRuehl" w:hint="cs"/>
          <w:rtl/>
        </w:rPr>
        <w:tab/>
        <w:t xml:space="preserve">חבר המועצה שיש לו, במישרין או בעקיפין, בעצמו או על ידי קרובו, סוכנו או שותפו, כל חלק או טובת הנאה בכל חוזה או עסק שתעשה עם המועצה, למענה או בשמה, או בכל ענין העומד לדיון במועצה או בועדה מועדותיה, פרט לחוזה בדבר קבלת שרותים משרותים שהמועצה מספקת לתושבים </w:t>
      </w:r>
      <w:r w:rsidR="00A65F3A">
        <w:rPr>
          <w:rStyle w:val="default"/>
          <w:rFonts w:cs="FrankRuehl"/>
          <w:rtl/>
        </w:rPr>
        <w:t>–</w:t>
      </w:r>
    </w:p>
    <w:p w:rsidR="00A65F3A" w:rsidRDefault="00A65F3A" w:rsidP="00A65F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יודיע על כך לראש המועצה בכתב או בעל-פה, מיד לאחר שנודע לו כי החוזה, העסק או הענין האמורים עומדים לדיון וההודעה תרשם בפרוטוקול;</w:t>
      </w:r>
    </w:p>
    <w:p w:rsidR="00A65F3A" w:rsidRDefault="00A65F3A" w:rsidP="00A65F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ישתתף בדיונים על החוזה, העסק או הענין במועצה או בועדה ולא יצביע בהצבעה על כל שאלה בקשם להם;</w:t>
      </w:r>
    </w:p>
    <w:p w:rsidR="00A65F3A" w:rsidRDefault="00A65F3A" w:rsidP="00A65F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סעיף זה "קרוב" </w:t>
      </w:r>
      <w:r>
        <w:rPr>
          <w:rStyle w:val="default"/>
          <w:rFonts w:cs="FrankRuehl"/>
          <w:rtl/>
        </w:rPr>
        <w:t>–</w:t>
      </w:r>
      <w:r>
        <w:rPr>
          <w:rStyle w:val="default"/>
          <w:rFonts w:cs="FrankRuehl" w:hint="cs"/>
          <w:rtl/>
        </w:rPr>
        <w:t xml:space="preserve"> בן זוגן, הורה, הורי הורה, צאצא, צאצאי בן זוג ובני זוגם של כל אחד מאלה, אח או אחות וגיס, איגוד שהוא בשליטתו.</w:t>
      </w:r>
    </w:p>
    <w:p w:rsidR="00A65F3A" w:rsidRDefault="00A65F3A" w:rsidP="00A65F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אין חלות על חבר מועצה מחמת היותו בעל מניות או חבר בגוף משפטי שיש לו חלק או טובת הנאה בחוזה או בעסק כאמור באותו סעיף קטן, אלא אם היה אותו חבר משמש מנהל או פקיד אחראי לגוף משפטי או אם היה חלקו בהונו או ברווחיו של הגוף עולה על 5 אחוזים.</w:t>
      </w:r>
    </w:p>
    <w:p w:rsidR="00A65F3A" w:rsidRDefault="00A65F3A" w:rsidP="00A65F3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העובר על הוראות סעיף קטן (א) דינו </w:t>
      </w:r>
      <w:r>
        <w:rPr>
          <w:rStyle w:val="default"/>
          <w:rFonts w:cs="FrankRuehl"/>
          <w:rtl/>
        </w:rPr>
        <w:t>–</w:t>
      </w:r>
      <w:r>
        <w:rPr>
          <w:rStyle w:val="default"/>
          <w:rFonts w:cs="FrankRuehl" w:hint="cs"/>
          <w:rtl/>
        </w:rPr>
        <w:t xml:space="preserve"> מאסר שלושה חודשים או קנס חמשת אלפים לירות או שני העונשים כאחד.</w:t>
      </w:r>
    </w:p>
    <w:p w:rsidR="00812538" w:rsidRDefault="00812538" w:rsidP="00812538">
      <w:pPr>
        <w:pStyle w:val="P00"/>
        <w:spacing w:before="72"/>
        <w:ind w:left="0" w:right="1134"/>
        <w:rPr>
          <w:rStyle w:val="default"/>
          <w:rFonts w:cs="FrankRuehl" w:hint="cs"/>
          <w:rtl/>
        </w:rPr>
      </w:pPr>
      <w:bookmarkStart w:id="223" w:name="Seif177"/>
      <w:bookmarkEnd w:id="223"/>
      <w:r>
        <w:rPr>
          <w:rFonts w:cs="Miriam"/>
          <w:lang w:val="he-IL"/>
        </w:rPr>
        <w:pict>
          <v:rect id="_x0000_s2744" style="position:absolute;left:0;text-align:left;margin-left:464.35pt;margin-top:7.1pt;width:75.05pt;height:28.85pt;z-index:251483136" o:allowincell="f" filled="f" stroked="f" strokecolor="lime" strokeweight=".25pt">
            <v:textbox style="mso-next-textbox:#_x0000_s2744" inset="0,0,0,0">
              <w:txbxContent>
                <w:p w:rsidR="009C6577" w:rsidRDefault="009C6577" w:rsidP="00812538">
                  <w:pPr>
                    <w:spacing w:line="160" w:lineRule="exact"/>
                    <w:rPr>
                      <w:rFonts w:cs="Miriam" w:hint="cs"/>
                      <w:sz w:val="18"/>
                      <w:szCs w:val="18"/>
                      <w:rtl/>
                    </w:rPr>
                  </w:pPr>
                  <w:r>
                    <w:rPr>
                      <w:rFonts w:cs="Miriam" w:hint="cs"/>
                      <w:sz w:val="18"/>
                      <w:szCs w:val="18"/>
                      <w:rtl/>
                    </w:rPr>
                    <w:t>הגדרות</w:t>
                  </w:r>
                </w:p>
                <w:p w:rsidR="009C6577" w:rsidRDefault="009C6577" w:rsidP="00812538">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49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812538" w:rsidRDefault="00812538" w:rsidP="00812538">
      <w:pPr>
        <w:pStyle w:val="P00"/>
        <w:spacing w:before="72"/>
        <w:ind w:left="0" w:right="1134"/>
        <w:rPr>
          <w:rStyle w:val="default"/>
          <w:rFonts w:cs="FrankRuehl" w:hint="cs"/>
          <w:rtl/>
        </w:rPr>
      </w:pPr>
      <w:r>
        <w:rPr>
          <w:rStyle w:val="default"/>
          <w:rFonts w:cs="FrankRuehl" w:hint="cs"/>
          <w:rtl/>
        </w:rPr>
        <w:tab/>
        <w:t xml:space="preserve">"ראש מנהל שירותי" </w:t>
      </w:r>
      <w:r>
        <w:rPr>
          <w:rStyle w:val="default"/>
          <w:rFonts w:cs="FrankRuehl"/>
          <w:rtl/>
        </w:rPr>
        <w:t>–</w:t>
      </w:r>
      <w:r>
        <w:rPr>
          <w:rStyle w:val="default"/>
          <w:rFonts w:cs="FrankRuehl" w:hint="cs"/>
          <w:rtl/>
        </w:rPr>
        <w:t xml:space="preserve"> מי שמכהן מעת לעת בישראל כראש מנהל השירות לעובדים ברשויות מקומיות לפי צו שרות העובדים;</w:t>
      </w:r>
    </w:p>
    <w:p w:rsidR="00812538" w:rsidRDefault="00812538" w:rsidP="00812538">
      <w:pPr>
        <w:pStyle w:val="P00"/>
        <w:spacing w:before="72"/>
        <w:ind w:left="0" w:right="1134"/>
        <w:rPr>
          <w:rStyle w:val="default"/>
          <w:rFonts w:cs="FrankRuehl" w:hint="cs"/>
          <w:rtl/>
        </w:rPr>
      </w:pPr>
      <w:r>
        <w:rPr>
          <w:rStyle w:val="default"/>
          <w:rFonts w:cs="FrankRuehl" w:hint="cs"/>
          <w:rtl/>
        </w:rPr>
        <w:tab/>
        <w:t xml:space="preserve">"הועדה" </w:t>
      </w:r>
      <w:r>
        <w:rPr>
          <w:rStyle w:val="default"/>
          <w:rFonts w:cs="FrankRuehl"/>
          <w:rtl/>
        </w:rPr>
        <w:t>–</w:t>
      </w:r>
      <w:r>
        <w:rPr>
          <w:rStyle w:val="default"/>
          <w:rFonts w:cs="FrankRuehl" w:hint="cs"/>
          <w:rtl/>
        </w:rPr>
        <w:t xml:space="preserve"> ועדת מינהל שרות העובדים ברשויות המקומיות שמונתה לפי צו שרות העובדים;</w:t>
      </w:r>
    </w:p>
    <w:p w:rsidR="00812538" w:rsidRDefault="00812538" w:rsidP="00812538">
      <w:pPr>
        <w:pStyle w:val="P00"/>
        <w:spacing w:before="72"/>
        <w:ind w:left="0" w:right="1134"/>
        <w:rPr>
          <w:rStyle w:val="default"/>
          <w:rFonts w:cs="FrankRuehl" w:hint="cs"/>
          <w:rtl/>
        </w:rPr>
      </w:pPr>
      <w:r>
        <w:rPr>
          <w:rStyle w:val="default"/>
          <w:rFonts w:cs="FrankRuehl" w:hint="cs"/>
          <w:rtl/>
        </w:rPr>
        <w:tab/>
        <w:t xml:space="preserve">"צו שרות העובדים" </w:t>
      </w:r>
      <w:r>
        <w:rPr>
          <w:rStyle w:val="default"/>
          <w:rFonts w:cs="FrankRuehl"/>
          <w:rtl/>
        </w:rPr>
        <w:t>–</w:t>
      </w:r>
      <w:r>
        <w:rPr>
          <w:rStyle w:val="default"/>
          <w:rFonts w:cs="FrankRuehl" w:hint="cs"/>
          <w:rtl/>
        </w:rPr>
        <w:t xml:space="preserve"> צו המועצות המקומיות (שרות העובדים) התשכ"ב-1962 כפי תוקפו בישראל מעת לעת.</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24" w:name="Rov111"/>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2B70D5" w:rsidRDefault="00812538"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49א</w:t>
      </w:r>
      <w:bookmarkEnd w:id="224"/>
    </w:p>
    <w:p w:rsidR="00A65F3A" w:rsidRDefault="00A65F3A" w:rsidP="00A65F3A">
      <w:pPr>
        <w:pStyle w:val="medium2-header"/>
        <w:keepLines w:val="0"/>
        <w:spacing w:before="72"/>
        <w:ind w:left="0" w:right="1134"/>
        <w:rPr>
          <w:rFonts w:cs="FrankRuehl" w:hint="cs"/>
          <w:noProof/>
          <w:rtl/>
        </w:rPr>
      </w:pPr>
      <w:bookmarkStart w:id="225" w:name="med8"/>
      <w:bookmarkEnd w:id="225"/>
      <w:r>
        <w:rPr>
          <w:rFonts w:cs="FrankRuehl" w:hint="cs"/>
          <w:noProof/>
          <w:rtl/>
        </w:rPr>
        <w:t>פרק ז: עובדים</w:t>
      </w:r>
    </w:p>
    <w:p w:rsidR="00846480" w:rsidRDefault="00846480" w:rsidP="000603F3">
      <w:pPr>
        <w:pStyle w:val="P00"/>
        <w:spacing w:before="72"/>
        <w:ind w:left="0" w:right="1134"/>
        <w:rPr>
          <w:rStyle w:val="default"/>
          <w:rFonts w:cs="FrankRuehl" w:hint="cs"/>
          <w:rtl/>
        </w:rPr>
      </w:pPr>
      <w:bookmarkStart w:id="226" w:name="Seif42"/>
      <w:bookmarkEnd w:id="226"/>
      <w:r>
        <w:rPr>
          <w:rFonts w:cs="Miriam"/>
          <w:lang w:val="he-IL"/>
        </w:rPr>
        <w:pict>
          <v:rect id="_x0000_s2471" style="position:absolute;left:0;text-align:left;margin-left:464.35pt;margin-top:7.1pt;width:75.05pt;height:59.3pt;z-index:251316224" o:allowincell="f" filled="f" stroked="f" strokecolor="lime" strokeweight=".25pt">
            <v:textbox style="mso-next-textbox:#_x0000_s2471" inset="0,0,0,0">
              <w:txbxContent>
                <w:p w:rsidR="009C6577" w:rsidRDefault="009C6577" w:rsidP="00846480">
                  <w:pPr>
                    <w:spacing w:line="160" w:lineRule="exact"/>
                    <w:rPr>
                      <w:rFonts w:cs="Miriam" w:hint="cs"/>
                      <w:noProof/>
                      <w:sz w:val="18"/>
                      <w:szCs w:val="18"/>
                      <w:rtl/>
                    </w:rPr>
                  </w:pPr>
                  <w:r>
                    <w:rPr>
                      <w:rFonts w:cs="Miriam" w:hint="cs"/>
                      <w:sz w:val="18"/>
                      <w:szCs w:val="18"/>
                      <w:rtl/>
                    </w:rPr>
                    <w:t>העסקת עובדים</w:t>
                  </w:r>
                </w:p>
                <w:p w:rsidR="009C6577" w:rsidRDefault="009C6577" w:rsidP="00846480">
                  <w:pPr>
                    <w:spacing w:line="160" w:lineRule="exact"/>
                    <w:rPr>
                      <w:rFonts w:cs="Miriam" w:hint="cs"/>
                      <w:noProof/>
                      <w:sz w:val="18"/>
                      <w:szCs w:val="18"/>
                      <w:rtl/>
                    </w:rPr>
                  </w:pPr>
                  <w:r>
                    <w:rPr>
                      <w:rFonts w:cs="Miriam" w:hint="cs"/>
                      <w:noProof/>
                      <w:sz w:val="18"/>
                      <w:szCs w:val="18"/>
                      <w:rtl/>
                    </w:rPr>
                    <w:t>(תיקון מס' 88) תשס"ב-2002</w:t>
                  </w:r>
                </w:p>
                <w:p w:rsidR="009C6577" w:rsidRDefault="009C6577" w:rsidP="00846480">
                  <w:pPr>
                    <w:spacing w:line="160" w:lineRule="exact"/>
                    <w:rPr>
                      <w:rFonts w:cs="Miriam"/>
                      <w:noProof/>
                      <w:sz w:val="18"/>
                      <w:szCs w:val="18"/>
                      <w:rtl/>
                    </w:rPr>
                  </w:pPr>
                  <w:r>
                    <w:rPr>
                      <w:rFonts w:cs="Miriam" w:hint="cs"/>
                      <w:noProof/>
                      <w:sz w:val="18"/>
                      <w:szCs w:val="18"/>
                      <w:rtl/>
                    </w:rPr>
                    <w:t>(תיקון מס' 133) תשע"ה-2015</w:t>
                  </w:r>
                </w:p>
                <w:p w:rsidR="009C6577" w:rsidRDefault="009C6577" w:rsidP="00846480">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305C91">
        <w:rPr>
          <w:rStyle w:val="default"/>
          <w:rFonts w:cs="FrankRuehl" w:hint="cs"/>
          <w:rtl/>
        </w:rPr>
        <w:t>(א)</w:t>
      </w:r>
      <w:r w:rsidR="00305C91">
        <w:rPr>
          <w:rStyle w:val="default"/>
          <w:rFonts w:cs="FrankRuehl" w:hint="cs"/>
          <w:rtl/>
        </w:rPr>
        <w:tab/>
        <w:t>מועצה חייבת להעסיק מזכיר</w:t>
      </w:r>
      <w:r w:rsidR="0038373D" w:rsidRPr="0038373D">
        <w:rPr>
          <w:rStyle w:val="default"/>
          <w:rFonts w:cs="FrankRuehl" w:hint="cs"/>
          <w:rtl/>
        </w:rPr>
        <w:t>, אם לא מונה מנהל כללי,</w:t>
      </w:r>
      <w:r w:rsidR="00305C91">
        <w:rPr>
          <w:rStyle w:val="default"/>
          <w:rFonts w:cs="FrankRuehl" w:hint="cs"/>
          <w:rtl/>
        </w:rPr>
        <w:t xml:space="preserve"> וגזבר.</w:t>
      </w:r>
    </w:p>
    <w:p w:rsidR="0038373D" w:rsidRDefault="0038373D" w:rsidP="000603F3">
      <w:pPr>
        <w:pStyle w:val="P00"/>
        <w:spacing w:before="72"/>
        <w:ind w:left="0" w:right="1134"/>
        <w:rPr>
          <w:rStyle w:val="default"/>
          <w:rFonts w:cs="FrankRuehl"/>
          <w:rtl/>
        </w:rPr>
      </w:pPr>
    </w:p>
    <w:p w:rsidR="00800E04" w:rsidRDefault="00800E04" w:rsidP="000603F3">
      <w:pPr>
        <w:pStyle w:val="P00"/>
        <w:spacing w:before="72"/>
        <w:ind w:left="0" w:right="1134"/>
        <w:rPr>
          <w:rStyle w:val="default"/>
          <w:rFonts w:cs="FrankRuehl"/>
          <w:rtl/>
        </w:rPr>
      </w:pPr>
    </w:p>
    <w:p w:rsidR="00800E04" w:rsidRDefault="00800E04" w:rsidP="000603F3">
      <w:pPr>
        <w:pStyle w:val="P00"/>
        <w:spacing w:before="72"/>
        <w:ind w:left="0" w:right="1134"/>
        <w:rPr>
          <w:rStyle w:val="default"/>
          <w:rFonts w:cs="FrankRuehl" w:hint="cs"/>
          <w:rtl/>
        </w:rPr>
      </w:pP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17" type="#_x0000_t202" style="position:absolute;left:0;text-align:left;margin-left:470.35pt;margin-top:7.1pt;width:1in;height:18pt;z-index:251917312"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(א1)</w:t>
      </w:r>
      <w:r>
        <w:rPr>
          <w:rStyle w:val="default"/>
          <w:rFonts w:cs="FrankRuehl" w:hint="cs"/>
          <w:rtl/>
        </w:rPr>
        <w:tab/>
      </w:r>
      <w:r w:rsidRPr="0038373D">
        <w:rPr>
          <w:rStyle w:val="default"/>
          <w:rFonts w:cs="FrankRuehl" w:hint="cs"/>
          <w:rtl/>
        </w:rPr>
        <w:t>ראש המועצה רשאי למנות למועצה מנהל כללי ובלבד שהמועצה לא מינתה מזכיר.</w:t>
      </w: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16" type="#_x0000_t202" style="position:absolute;left:0;text-align:left;margin-left:470.35pt;margin-top:7.1pt;width:1in;height:18pt;z-index:251916288"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w:t>
      </w:r>
      <w:r w:rsidRPr="0038373D">
        <w:rPr>
          <w:rStyle w:val="default"/>
          <w:rFonts w:cs="FrankRuehl" w:hint="cs"/>
          <w:rtl/>
        </w:rPr>
        <w:t>א2)</w:t>
      </w:r>
      <w:r w:rsidRPr="0038373D">
        <w:rPr>
          <w:rStyle w:val="default"/>
          <w:rFonts w:cs="FrankRuehl" w:hint="cs"/>
          <w:rtl/>
        </w:rPr>
        <w:tab/>
        <w:t>לא ימנה ראש המועצה אדם למשרת מנהל כללי, אלא מי שוועדת המכרזים לאישור מינוי מנהל כללי כאמור בסעיף קטן (א5) אישרה את כשירותו והתאמתו לתפקיד.</w:t>
      </w: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18" type="#_x0000_t202" style="position:absolute;left:0;text-align:left;margin-left:470.35pt;margin-top:7.1pt;width:1in;height:18pt;z-index:251918336"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w:t>
      </w:r>
      <w:r w:rsidRPr="0038373D">
        <w:rPr>
          <w:rStyle w:val="default"/>
          <w:rFonts w:cs="FrankRuehl" w:hint="cs"/>
          <w:rtl/>
        </w:rPr>
        <w:t>א3)</w:t>
      </w:r>
      <w:r w:rsidRPr="0038373D">
        <w:rPr>
          <w:rStyle w:val="default"/>
          <w:rFonts w:cs="FrankRuehl" w:hint="cs"/>
          <w:rtl/>
        </w:rPr>
        <w:tab/>
        <w:t>מנהל כללי שמונה כאמור ישמש גם מזכיר המועצה.</w:t>
      </w: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20" type="#_x0000_t202" style="position:absolute;left:0;text-align:left;margin-left:470.35pt;margin-top:7.1pt;width:1in;height:18pt;z-index:251919360"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w:t>
      </w:r>
      <w:r w:rsidRPr="0038373D">
        <w:rPr>
          <w:rStyle w:val="default"/>
          <w:rFonts w:cs="FrankRuehl" w:hint="cs"/>
          <w:rtl/>
        </w:rPr>
        <w:t>א4)</w:t>
      </w:r>
      <w:r w:rsidRPr="0038373D">
        <w:rPr>
          <w:rStyle w:val="default"/>
          <w:rFonts w:cs="FrankRuehl" w:hint="cs"/>
          <w:rtl/>
        </w:rPr>
        <w:tab/>
        <w:t>לא מונה מזכיר או מנהל כללי לפי הוראות סעיפים קטנים (א1)-(א3), תמנה המועצה, לתקופה שלא תעלה על שלושה חודשים, אדם ראוי מבין עובדי המועצה שימלא את תפקידי המזכיר.</w:t>
      </w: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21" type="#_x0000_t202" style="position:absolute;left:0;text-align:left;margin-left:470.35pt;margin-top:7.1pt;width:1in;height:18pt;z-index:251920384"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w:t>
      </w:r>
      <w:r w:rsidRPr="0038373D">
        <w:rPr>
          <w:rStyle w:val="default"/>
          <w:rFonts w:cs="FrankRuehl" w:hint="cs"/>
          <w:rtl/>
        </w:rPr>
        <w:t>א5)</w:t>
      </w:r>
      <w:r w:rsidRPr="0038373D">
        <w:rPr>
          <w:rStyle w:val="default"/>
          <w:rFonts w:cs="FrankRuehl" w:hint="cs"/>
          <w:rtl/>
        </w:rPr>
        <w:tab/>
        <w:t>אלה חברי הוועדה לאישור מנהל כללי:</w:t>
      </w:r>
    </w:p>
    <w:p w:rsidR="0038373D" w:rsidRPr="0038373D" w:rsidRDefault="0038373D" w:rsidP="0038373D">
      <w:pPr>
        <w:pStyle w:val="P00"/>
        <w:spacing w:before="72"/>
        <w:ind w:left="1021" w:right="1134"/>
        <w:rPr>
          <w:rStyle w:val="default"/>
          <w:rFonts w:cs="FrankRuehl" w:hint="cs"/>
          <w:rtl/>
        </w:rPr>
      </w:pPr>
      <w:r w:rsidRPr="0038373D">
        <w:rPr>
          <w:rStyle w:val="default"/>
          <w:rFonts w:cs="FrankRuehl" w:hint="cs"/>
          <w:rtl/>
        </w:rPr>
        <w:t>(1)</w:t>
      </w:r>
      <w:r w:rsidRPr="0038373D">
        <w:rPr>
          <w:rStyle w:val="default"/>
          <w:rFonts w:cs="FrankRuehl" w:hint="cs"/>
          <w:rtl/>
        </w:rPr>
        <w:tab/>
        <w:t>ראש המועצה או נציגו מקרב סגניו, אשר ישמש יושב ראש הוועדה;</w:t>
      </w:r>
    </w:p>
    <w:p w:rsidR="0038373D" w:rsidRPr="0038373D" w:rsidRDefault="0038373D" w:rsidP="0038373D">
      <w:pPr>
        <w:pStyle w:val="P00"/>
        <w:spacing w:before="72"/>
        <w:ind w:left="1021" w:right="1134"/>
        <w:rPr>
          <w:rStyle w:val="default"/>
          <w:rFonts w:cs="FrankRuehl" w:hint="cs"/>
          <w:rtl/>
        </w:rPr>
      </w:pPr>
      <w:r w:rsidRPr="0038373D">
        <w:rPr>
          <w:rStyle w:val="default"/>
          <w:rFonts w:cs="FrankRuehl" w:hint="cs"/>
          <w:rtl/>
        </w:rPr>
        <w:t>(2)</w:t>
      </w:r>
      <w:r w:rsidRPr="0038373D">
        <w:rPr>
          <w:rStyle w:val="default"/>
          <w:rFonts w:cs="FrankRuehl" w:hint="cs"/>
          <w:rt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38373D" w:rsidRPr="0038373D" w:rsidRDefault="0038373D" w:rsidP="0038373D">
      <w:pPr>
        <w:pStyle w:val="P00"/>
        <w:spacing w:before="72"/>
        <w:ind w:left="1021" w:right="1134"/>
        <w:rPr>
          <w:rStyle w:val="default"/>
          <w:rFonts w:cs="FrankRuehl" w:hint="cs"/>
          <w:rtl/>
        </w:rPr>
      </w:pPr>
      <w:r w:rsidRPr="0038373D">
        <w:rPr>
          <w:rStyle w:val="default"/>
          <w:rFonts w:cs="FrankRuehl" w:hint="cs"/>
          <w:rtl/>
        </w:rPr>
        <w:t>(3)</w:t>
      </w:r>
      <w:r w:rsidRPr="0038373D">
        <w:rPr>
          <w:rStyle w:val="default"/>
          <w:rFonts w:cs="FrankRuehl" w:hint="cs"/>
          <w:rtl/>
        </w:rPr>
        <w:tab/>
        <w:t>היועץ המשפטי של המועצה;</w:t>
      </w:r>
    </w:p>
    <w:p w:rsidR="0038373D" w:rsidRPr="0038373D" w:rsidRDefault="0038373D" w:rsidP="0038373D">
      <w:pPr>
        <w:pStyle w:val="P00"/>
        <w:spacing w:before="72"/>
        <w:ind w:left="1021" w:right="1134"/>
        <w:rPr>
          <w:rStyle w:val="default"/>
          <w:rFonts w:cs="FrankRuehl" w:hint="cs"/>
          <w:rtl/>
        </w:rPr>
      </w:pPr>
      <w:r w:rsidRPr="0038373D">
        <w:rPr>
          <w:rStyle w:val="default"/>
          <w:rFonts w:cs="FrankRuehl" w:hint="cs"/>
          <w:rtl/>
        </w:rPr>
        <w:t>(4)</w:t>
      </w:r>
      <w:r w:rsidRPr="0038373D">
        <w:rPr>
          <w:rStyle w:val="default"/>
          <w:rFonts w:cs="FrankRuehl" w:hint="cs"/>
          <w:rtl/>
        </w:rPr>
        <w:tab/>
        <w:t>נציג שימנה הממונה, המשמש מנהל כללי במועצה, כהגדרתה בתקנון או בתקנון המועצות המקומיות (יהודה והשומרון), התשמ"א-1981, אחרת.</w:t>
      </w:r>
    </w:p>
    <w:p w:rsidR="0038373D" w:rsidRPr="0038373D" w:rsidRDefault="0038373D" w:rsidP="0038373D">
      <w:pPr>
        <w:pStyle w:val="P00"/>
        <w:spacing w:before="72"/>
        <w:ind w:left="0" w:right="1134"/>
        <w:rPr>
          <w:rStyle w:val="default"/>
          <w:rFonts w:cs="FrankRuehl" w:hint="cs"/>
          <w:rtl/>
        </w:rPr>
      </w:pPr>
      <w:r>
        <w:rPr>
          <w:rFonts w:cs="FrankRuehl" w:hint="cs"/>
          <w:sz w:val="26"/>
          <w:rtl/>
          <w:lang w:eastAsia="en-US"/>
        </w:rPr>
        <w:pict>
          <v:shape id="_x0000_s3622" type="#_x0000_t202" style="position:absolute;left:0;text-align:left;margin-left:470.35pt;margin-top:7.1pt;width:1in;height:18pt;z-index:251921408" filled="f" stroked="f">
            <v:textbox inset="1mm,0,1mm,0">
              <w:txbxContent>
                <w:p w:rsidR="009C6577" w:rsidRDefault="009C6577" w:rsidP="0038373D">
                  <w:pPr>
                    <w:spacing w:line="160" w:lineRule="exact"/>
                    <w:rPr>
                      <w:rFonts w:cs="Miriam" w:hint="cs"/>
                      <w:noProof/>
                      <w:sz w:val="18"/>
                      <w:szCs w:val="18"/>
                      <w:rtl/>
                    </w:rPr>
                  </w:pPr>
                  <w:r>
                    <w:rPr>
                      <w:rFonts w:cs="Miriam" w:hint="cs"/>
                      <w:noProof/>
                      <w:sz w:val="18"/>
                      <w:szCs w:val="18"/>
                      <w:rtl/>
                    </w:rPr>
                    <w:t>(תיקון מס' 133) תשע"ה-2015</w:t>
                  </w:r>
                </w:p>
              </w:txbxContent>
            </v:textbox>
          </v:shape>
        </w:pict>
      </w:r>
      <w:r>
        <w:rPr>
          <w:rStyle w:val="default"/>
          <w:rFonts w:cs="FrankRuehl" w:hint="cs"/>
          <w:rtl/>
        </w:rPr>
        <w:tab/>
        <w:t>(</w:t>
      </w:r>
      <w:r w:rsidRPr="0038373D">
        <w:rPr>
          <w:rStyle w:val="default"/>
          <w:rFonts w:cs="FrankRuehl" w:hint="cs"/>
          <w:rtl/>
        </w:rPr>
        <w:t>א6)</w:t>
      </w:r>
      <w:r w:rsidRPr="0038373D">
        <w:rPr>
          <w:rStyle w:val="default"/>
          <w:rFonts w:cs="FrankRuehl" w:hint="cs"/>
          <w:rtl/>
        </w:rPr>
        <w:tab/>
        <w:t>מנהל כללי שנתמנה לפי סעיף זה רשאי ראש המועצה לפטרו.</w:t>
      </w:r>
    </w:p>
    <w:p w:rsidR="00305C91" w:rsidRDefault="00305C91" w:rsidP="000603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מועצה</w:t>
      </w:r>
      <w:r w:rsidR="000603F3">
        <w:rPr>
          <w:rStyle w:val="default"/>
          <w:rFonts w:cs="FrankRuehl" w:hint="cs"/>
          <w:rtl/>
        </w:rPr>
        <w:t xml:space="preserve"> רשאי למנות למועצה עובדים למשרות שלא פורטו בסעיף קטן (א) ובלבד שיש למשרות אלה הקצבה בתקציב המאושר ושהמינוי ייעשה בהתאם להוראות פרק זה</w:t>
      </w:r>
      <w:r>
        <w:rPr>
          <w:rStyle w:val="default"/>
          <w:rFonts w:cs="FrankRuehl" w:hint="cs"/>
          <w:rtl/>
        </w:rPr>
        <w:t>.</w:t>
      </w:r>
    </w:p>
    <w:p w:rsidR="000603F3" w:rsidRPr="0099458B" w:rsidRDefault="000603F3" w:rsidP="000603F3">
      <w:pPr>
        <w:pStyle w:val="P00"/>
        <w:spacing w:before="0"/>
        <w:ind w:left="0" w:right="1134"/>
        <w:rPr>
          <w:rStyle w:val="default"/>
          <w:rFonts w:cs="FrankRuehl" w:hint="cs"/>
          <w:vanish/>
          <w:color w:val="FF0000"/>
          <w:sz w:val="20"/>
          <w:szCs w:val="20"/>
          <w:shd w:val="clear" w:color="auto" w:fill="FFFF99"/>
          <w:rtl/>
        </w:rPr>
      </w:pPr>
      <w:bookmarkStart w:id="227" w:name="Rov940"/>
      <w:r w:rsidRPr="0099458B">
        <w:rPr>
          <w:rStyle w:val="default"/>
          <w:rFonts w:cs="FrankRuehl" w:hint="cs"/>
          <w:vanish/>
          <w:color w:val="FF0000"/>
          <w:sz w:val="20"/>
          <w:szCs w:val="20"/>
          <w:shd w:val="clear" w:color="auto" w:fill="FFFF99"/>
          <w:rtl/>
        </w:rPr>
        <w:t>מיום 13.3.2002</w:t>
      </w:r>
    </w:p>
    <w:p w:rsidR="000603F3" w:rsidRPr="0099458B" w:rsidRDefault="000603F3" w:rsidP="000603F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603F3" w:rsidRPr="0099458B" w:rsidRDefault="000603F3" w:rsidP="000603F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50</w:t>
      </w:r>
    </w:p>
    <w:p w:rsidR="000603F3" w:rsidRPr="0099458B" w:rsidRDefault="000603F3" w:rsidP="000603F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603F3" w:rsidRPr="0099458B" w:rsidRDefault="000603F3" w:rsidP="000603F3">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העסקת עובדים</w:t>
      </w:r>
    </w:p>
    <w:p w:rsidR="000603F3" w:rsidRPr="0099458B" w:rsidRDefault="000603F3" w:rsidP="000603F3">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50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מועצה חייבת להעסיק מזכיר וגזבר ורשאית להעסיק עובדים אחרים במשכורת או בשכר; משכורתם או שכרם ותנאי עבודתם תקבע המועצה באישור הממונה.</w:t>
      </w:r>
    </w:p>
    <w:p w:rsidR="000603F3" w:rsidRPr="0099458B" w:rsidRDefault="000603F3" w:rsidP="000603F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ראש המועצה, או מי שהסמיך לכך, רשאי, בשים לב להוראות המועצה בענין זה, להעסיק עובדים בשכר כדי לבצע כל עבודה של המועצה ולקבוע את שכרם ותנאי עבודתם.</w:t>
      </w:r>
    </w:p>
    <w:p w:rsidR="000603F3" w:rsidRPr="0099458B" w:rsidRDefault="000603F3" w:rsidP="002B70D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מועצה רשאית לדרוש מכל עובד הממלא תפקיד שיש עמו אחריות כספית ליתן ערובה מספקת למילוי תפקידו כשורה.</w:t>
      </w:r>
    </w:p>
    <w:p w:rsidR="0038373D" w:rsidRPr="0099458B" w:rsidRDefault="0038373D" w:rsidP="002B70D5">
      <w:pPr>
        <w:pStyle w:val="P00"/>
        <w:spacing w:before="0"/>
        <w:ind w:left="0" w:right="1134"/>
        <w:rPr>
          <w:rStyle w:val="default"/>
          <w:rFonts w:cs="FrankRuehl" w:hint="cs"/>
          <w:vanish/>
          <w:sz w:val="20"/>
          <w:szCs w:val="20"/>
          <w:shd w:val="clear" w:color="auto" w:fill="FFFF99"/>
          <w:rtl/>
        </w:rPr>
      </w:pPr>
    </w:p>
    <w:p w:rsidR="0038373D" w:rsidRPr="0099458B" w:rsidRDefault="0038373D" w:rsidP="002B70D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12.7.2015</w:t>
      </w:r>
    </w:p>
    <w:p w:rsidR="0038373D" w:rsidRPr="0099458B" w:rsidRDefault="0038373D"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133) תשע"ה-2015</w:t>
      </w:r>
    </w:p>
    <w:p w:rsidR="00EF2E6E" w:rsidRPr="0099458B" w:rsidRDefault="00EF2E6E" w:rsidP="002B70D5">
      <w:pPr>
        <w:pStyle w:val="P00"/>
        <w:spacing w:before="0"/>
        <w:ind w:left="0" w:right="1134"/>
        <w:rPr>
          <w:rStyle w:val="default"/>
          <w:rFonts w:cs="FrankRuehl" w:hint="cs"/>
          <w:vanish/>
          <w:sz w:val="20"/>
          <w:szCs w:val="20"/>
          <w:shd w:val="clear" w:color="auto" w:fill="FFFF99"/>
          <w:rtl/>
        </w:rPr>
      </w:pPr>
      <w:hyperlink r:id="rId55" w:history="1">
        <w:r w:rsidRPr="0099458B">
          <w:rPr>
            <w:rStyle w:val="Hyperlink"/>
            <w:rFonts w:cs="FrankRuehl" w:hint="cs"/>
            <w:vanish/>
            <w:szCs w:val="20"/>
            <w:shd w:val="clear" w:color="auto" w:fill="FFFF99"/>
            <w:rtl/>
          </w:rPr>
          <w:t>קובץ המנשרים מס' 243</w:t>
        </w:r>
      </w:hyperlink>
      <w:r w:rsidRPr="0099458B">
        <w:rPr>
          <w:rStyle w:val="default"/>
          <w:rFonts w:cs="FrankRuehl" w:hint="cs"/>
          <w:vanish/>
          <w:sz w:val="20"/>
          <w:szCs w:val="20"/>
          <w:shd w:val="clear" w:color="auto" w:fill="FFFF99"/>
          <w:rtl/>
        </w:rPr>
        <w:t xml:space="preserve"> מחודש מרץ 2016 עמ' 7349</w:t>
      </w:r>
    </w:p>
    <w:p w:rsidR="0038373D" w:rsidRPr="0099458B" w:rsidRDefault="0038373D" w:rsidP="0038373D">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מועצה חייבת להעסיק מזכיר</w:t>
      </w:r>
      <w:r w:rsidRPr="0099458B">
        <w:rPr>
          <w:rStyle w:val="default"/>
          <w:rFonts w:cs="FrankRuehl" w:hint="cs"/>
          <w:vanish/>
          <w:sz w:val="22"/>
          <w:szCs w:val="22"/>
          <w:u w:val="single"/>
          <w:shd w:val="clear" w:color="auto" w:fill="FFFF99"/>
          <w:rtl/>
        </w:rPr>
        <w:t>, אם לא מונה מנהל כללי,</w:t>
      </w:r>
      <w:r w:rsidRPr="0099458B">
        <w:rPr>
          <w:rStyle w:val="default"/>
          <w:rFonts w:cs="FrankRuehl" w:hint="cs"/>
          <w:vanish/>
          <w:sz w:val="22"/>
          <w:szCs w:val="22"/>
          <w:shd w:val="clear" w:color="auto" w:fill="FFFF99"/>
          <w:rtl/>
        </w:rPr>
        <w:t xml:space="preserve"> וגזבר, אך ניתן להמנות אדם אחד ליותר ממשרה אחת מן המשרות האמורות.</w:t>
      </w:r>
    </w:p>
    <w:p w:rsidR="0038373D" w:rsidRPr="0099458B" w:rsidRDefault="0038373D" w:rsidP="003837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hint="cs"/>
          <w:vanish/>
          <w:sz w:val="22"/>
          <w:szCs w:val="22"/>
          <w:u w:val="single"/>
          <w:shd w:val="clear" w:color="auto" w:fill="FFFF99"/>
          <w:rtl/>
        </w:rPr>
        <w:tab/>
        <w:t>ראש המועצה רשאי למנות למועצה מנהל כללי ובלבד שהמועצה לא מינתה מזכיר.</w:t>
      </w:r>
    </w:p>
    <w:p w:rsidR="0038373D" w:rsidRPr="0099458B" w:rsidRDefault="0038373D" w:rsidP="003837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(א2)</w:t>
      </w:r>
      <w:r w:rsidRPr="0099458B">
        <w:rPr>
          <w:rStyle w:val="default"/>
          <w:rFonts w:cs="FrankRuehl" w:hint="cs"/>
          <w:vanish/>
          <w:sz w:val="22"/>
          <w:szCs w:val="22"/>
          <w:u w:val="single"/>
          <w:shd w:val="clear" w:color="auto" w:fill="FFFF99"/>
          <w:rtl/>
        </w:rPr>
        <w:tab/>
        <w:t>לא ימנה ראש המועצה אדם למשרת מנהל כללי, אלא מי שוועדת המכרזים לאישור מינוי מנהל כללי כאמור בסעיף קטן (א5) אישרה את כשירותו והתאמתו לתפקיד.</w:t>
      </w:r>
    </w:p>
    <w:p w:rsidR="0038373D" w:rsidRPr="0099458B" w:rsidRDefault="0038373D" w:rsidP="0038373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(א3)</w:t>
      </w:r>
      <w:r w:rsidRPr="0099458B">
        <w:rPr>
          <w:rStyle w:val="default"/>
          <w:rFonts w:cs="FrankRuehl" w:hint="cs"/>
          <w:vanish/>
          <w:sz w:val="22"/>
          <w:szCs w:val="22"/>
          <w:u w:val="single"/>
          <w:shd w:val="clear" w:color="auto" w:fill="FFFF99"/>
          <w:rtl/>
        </w:rPr>
        <w:tab/>
        <w:t>מנהל כללי שמונה כאמור ישמש גם מזכיר המועצה.</w:t>
      </w:r>
    </w:p>
    <w:p w:rsidR="0038373D" w:rsidRPr="0099458B" w:rsidRDefault="0038373D" w:rsidP="003837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(א4)</w:t>
      </w:r>
      <w:r w:rsidRPr="0099458B">
        <w:rPr>
          <w:rStyle w:val="default"/>
          <w:rFonts w:cs="FrankRuehl" w:hint="cs"/>
          <w:vanish/>
          <w:sz w:val="22"/>
          <w:szCs w:val="22"/>
          <w:u w:val="single"/>
          <w:shd w:val="clear" w:color="auto" w:fill="FFFF99"/>
          <w:rtl/>
        </w:rPr>
        <w:tab/>
        <w:t>לא מונה מזכיר או מנהל כללי לפי הוראות סעיפים קטנים (א1)-(א3), תמנה המועצה, לתקופה שלא תעלה על שלושה חודשים, אדם ראוי מבין עובדי המועצה שימלא את תפקידי המזכיר.</w:t>
      </w:r>
    </w:p>
    <w:p w:rsidR="0038373D" w:rsidRPr="0099458B" w:rsidRDefault="0038373D" w:rsidP="0038373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(א5)</w:t>
      </w:r>
      <w:r w:rsidRPr="0099458B">
        <w:rPr>
          <w:rStyle w:val="default"/>
          <w:rFonts w:cs="FrankRuehl" w:hint="cs"/>
          <w:vanish/>
          <w:sz w:val="22"/>
          <w:szCs w:val="22"/>
          <w:u w:val="single"/>
          <w:shd w:val="clear" w:color="auto" w:fill="FFFF99"/>
          <w:rtl/>
        </w:rPr>
        <w:tab/>
        <w:t>אלה חברי הוועדה לאישור מנהל כללי:</w:t>
      </w:r>
    </w:p>
    <w:p w:rsidR="0038373D" w:rsidRPr="0099458B" w:rsidRDefault="0038373D" w:rsidP="0038373D">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ראש המועצה או נציגו מקרב סגניו, אשר ישמש יושב ראש הוועדה;</w:t>
      </w:r>
    </w:p>
    <w:p w:rsidR="0038373D" w:rsidRPr="0099458B" w:rsidRDefault="0038373D" w:rsidP="0038373D">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38373D" w:rsidRPr="0099458B" w:rsidRDefault="0038373D" w:rsidP="0038373D">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היועץ המשפטי של המועצה;</w:t>
      </w:r>
    </w:p>
    <w:p w:rsidR="0038373D" w:rsidRPr="0099458B" w:rsidRDefault="0038373D" w:rsidP="0038373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hint="cs"/>
          <w:vanish/>
          <w:sz w:val="22"/>
          <w:szCs w:val="22"/>
          <w:u w:val="single"/>
          <w:shd w:val="clear" w:color="auto" w:fill="FFFF99"/>
          <w:rtl/>
        </w:rPr>
        <w:tab/>
        <w:t>נציג שימנה הממונה, המשמש מנהל כללי במועצה, כהגדרתה בתקנון או בתקנון המועצות המקומיות (יהודה והשומרון), התשמ"א-1981, אחרת.</w:t>
      </w:r>
    </w:p>
    <w:p w:rsidR="0038373D" w:rsidRPr="0099458B" w:rsidRDefault="0038373D" w:rsidP="0038373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(א6)</w:t>
      </w:r>
      <w:r w:rsidRPr="0099458B">
        <w:rPr>
          <w:rStyle w:val="default"/>
          <w:rFonts w:cs="FrankRuehl" w:hint="cs"/>
          <w:vanish/>
          <w:sz w:val="22"/>
          <w:szCs w:val="22"/>
          <w:u w:val="single"/>
          <w:shd w:val="clear" w:color="auto" w:fill="FFFF99"/>
          <w:rtl/>
        </w:rPr>
        <w:tab/>
        <w:t>מנהל כללי שנתמנה לפי סעיף זה רשאי ראש המועצה לפטרו.</w:t>
      </w:r>
    </w:p>
    <w:p w:rsidR="00800E04" w:rsidRPr="0099458B" w:rsidRDefault="00800E04" w:rsidP="00800E04">
      <w:pPr>
        <w:pStyle w:val="P00"/>
        <w:spacing w:before="0"/>
        <w:ind w:left="0" w:right="1134"/>
        <w:rPr>
          <w:rStyle w:val="default"/>
          <w:rFonts w:cs="FrankRuehl"/>
          <w:vanish/>
          <w:sz w:val="20"/>
          <w:szCs w:val="20"/>
          <w:shd w:val="clear" w:color="auto" w:fill="FFFF99"/>
          <w:rtl/>
        </w:rPr>
      </w:pPr>
    </w:p>
    <w:p w:rsidR="00800E04" w:rsidRPr="0099458B" w:rsidRDefault="00800E04" w:rsidP="00800E0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800E04" w:rsidRPr="0099458B" w:rsidRDefault="00800E04" w:rsidP="00800E0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56"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800E04" w:rsidRPr="00800E04" w:rsidRDefault="00800E04" w:rsidP="00800E04">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מועצה חייבת להעסיק מזכיר, אם לא מונה מנהל כללי, וגזבר</w:t>
      </w:r>
      <w:r w:rsidRPr="0099458B">
        <w:rPr>
          <w:rStyle w:val="default"/>
          <w:rFonts w:cs="FrankRuehl" w:hint="cs"/>
          <w:strike/>
          <w:vanish/>
          <w:sz w:val="22"/>
          <w:szCs w:val="22"/>
          <w:shd w:val="clear" w:color="auto" w:fill="FFFF99"/>
          <w:rtl/>
        </w:rPr>
        <w:t>, אך ניתן להמנות אדם אחד ליותר ממשרה אחת מן המשרות האמורות</w:t>
      </w:r>
      <w:r w:rsidRPr="0099458B">
        <w:rPr>
          <w:rStyle w:val="default"/>
          <w:rFonts w:cs="FrankRuehl" w:hint="cs"/>
          <w:vanish/>
          <w:sz w:val="22"/>
          <w:szCs w:val="22"/>
          <w:shd w:val="clear" w:color="auto" w:fill="FFFF99"/>
          <w:rtl/>
        </w:rPr>
        <w:t>.</w:t>
      </w:r>
      <w:bookmarkEnd w:id="227"/>
    </w:p>
    <w:p w:rsidR="00B7752F" w:rsidRDefault="00B7752F" w:rsidP="00B7752F">
      <w:pPr>
        <w:pStyle w:val="P00"/>
        <w:spacing w:before="72"/>
        <w:ind w:left="0" w:right="1134"/>
        <w:rPr>
          <w:rStyle w:val="default"/>
          <w:rFonts w:cs="FrankRuehl" w:hint="cs"/>
          <w:rtl/>
        </w:rPr>
      </w:pPr>
      <w:bookmarkStart w:id="228" w:name="Seif342"/>
      <w:bookmarkEnd w:id="228"/>
      <w:r>
        <w:rPr>
          <w:rFonts w:cs="Miriam"/>
          <w:lang w:val="he-IL"/>
        </w:rPr>
        <w:pict>
          <v:rect id="_x0000_s3455" style="position:absolute;left:0;text-align:left;margin-left:464.35pt;margin-top:7.1pt;width:75.05pt;height:28.25pt;z-index:251821056" o:allowincell="f" filled="f" stroked="f" strokecolor="lime" strokeweight=".25pt">
            <v:textbox style="mso-next-textbox:#_x0000_s3455" inset="0,0,0,0">
              <w:txbxContent>
                <w:p w:rsidR="009C6577" w:rsidRDefault="009C6577" w:rsidP="00B7752F">
                  <w:pPr>
                    <w:spacing w:line="160" w:lineRule="exact"/>
                    <w:rPr>
                      <w:rFonts w:cs="Miriam" w:hint="cs"/>
                      <w:sz w:val="18"/>
                      <w:szCs w:val="18"/>
                      <w:rtl/>
                    </w:rPr>
                  </w:pPr>
                  <w:r>
                    <w:rPr>
                      <w:rFonts w:cs="Miriam" w:hint="cs"/>
                      <w:sz w:val="18"/>
                      <w:szCs w:val="18"/>
                      <w:rtl/>
                    </w:rPr>
                    <w:t>גזבר המועצה</w:t>
                  </w:r>
                </w:p>
                <w:p w:rsidR="009C6577" w:rsidRDefault="009C6577" w:rsidP="00B7752F">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sidR="00932440">
        <w:rPr>
          <w:rStyle w:val="big-number"/>
          <w:rFonts w:cs="Miriam" w:hint="cs"/>
          <w:rtl/>
        </w:rPr>
        <w:t>50\1</w:t>
      </w:r>
      <w:r>
        <w:rPr>
          <w:rStyle w:val="default"/>
          <w:rFonts w:cs="FrankRuehl"/>
          <w:rtl/>
        </w:rPr>
        <w:t>.</w:t>
      </w:r>
      <w:r>
        <w:rPr>
          <w:rStyle w:val="default"/>
          <w:rFonts w:cs="FrankRuehl" w:hint="cs"/>
          <w:rtl/>
        </w:rPr>
        <w:t xml:space="preserve"> (א)</w:t>
      </w:r>
      <w:r>
        <w:rPr>
          <w:rStyle w:val="default"/>
          <w:rFonts w:cs="FrankRuehl" w:hint="cs"/>
          <w:rtl/>
        </w:rPr>
        <w:tab/>
        <w:t>המועצה, בהחלטה ברוב חבריה, תמנה גזבר למועצה.</w:t>
      </w:r>
    </w:p>
    <w:p w:rsidR="00B7752F" w:rsidRDefault="00B7752F" w:rsidP="00D90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נבצר מהגזבר זמנית למלא את תפקידו, תמנה המועצה ממלא מקום </w:t>
      </w:r>
      <w:r w:rsidR="00D90FBF">
        <w:rPr>
          <w:rStyle w:val="default"/>
          <w:rFonts w:cs="FrankRuehl" w:hint="cs"/>
          <w:rtl/>
        </w:rPr>
        <w:t>לגזבר לתקופה שלא תעלה על שלושה חודשים; חדל הגזבר למלא את תפקידו וטרם מינתה המועצה גזבר אחר במקומו, תמנה המועצה ממלא מקום לגזבר לתקופה כאמור; ואולם רשאי הממונה להאריך תקופה זו בתקופה נוספת שלא תעלה על שלושה חודשים, ובלבד שנוכח כי המועצה נוקטת את כל הפעולות הדרושות למינוי גזבר וכי הארכה כאמור דרושה לשם השלמת הליך המינוי; ההוראות לפי התקנון החלות לגבי גזבר יחולו גם לגבי ממלא מקומו, למעט ההוראות לענין דרכי המינוי, תנאי הכשירות למינוי ופיטורים.</w:t>
      </w:r>
    </w:p>
    <w:p w:rsidR="00D90FBF" w:rsidRDefault="00D90FBF" w:rsidP="00D90F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17880">
        <w:rPr>
          <w:rStyle w:val="default"/>
          <w:rFonts w:cs="FrankRuehl" w:hint="cs"/>
          <w:rtl/>
        </w:rPr>
        <w:t>חדל גזבר למלא את תפקידו ולא מינתה המועצה גזבר אחר במקומו בתוך שלושה חודשים או עד תום תקופת מינויו של ממלא המקום לגזבר שמונה לפי הוראות סעיף קטן (ב), לפי המאוחר, ידרוש הממונה מהמועצה, בצו, כי תמנה גזבר לפי הוראות סעיף קטן (א), בתוך התקופה שיקבע ושלא תעלה על 21 ימים; לא מילאה המועצה אחרי הצו בתוך התקופה שנקבעה בו, ימנה הממונה אדם מתאים למילוי חובת המועצה למנות גזבר, ויחולו על המינוי כאמור כל ההוראות לפי התקנון החלות לענין מינוי הגזבר על ידי המועצה, בשינויים המחויבים.</w:t>
      </w:r>
    </w:p>
    <w:p w:rsidR="00E17880" w:rsidRDefault="00E17880" w:rsidP="005C6CD2">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5C6CD2">
        <w:rPr>
          <w:rStyle w:val="default"/>
          <w:rFonts w:cs="FrankRuehl" w:hint="cs"/>
          <w:rtl/>
        </w:rPr>
        <w:t xml:space="preserve">הגזבר יהיה אחראי על ניהול עניניה הכספיים של המועצה, ובין השאר על הכנת הצעת התקציב ותקציב המילואים של המועצה, על ניהול מערכת החשבונות של המועצה ועל הכנת הדוחות הכספיים לפי התקנון, וכן יפקח על שמירת מסגרת התקציב באופן שלא ייווצר גירעון שוטף בתקציב המועצה; בפסקה זו, "גירעון שוטף" </w:t>
      </w:r>
      <w:r w:rsidR="005C6CD2">
        <w:rPr>
          <w:rStyle w:val="default"/>
          <w:rFonts w:cs="FrankRuehl"/>
          <w:rtl/>
        </w:rPr>
        <w:t>–</w:t>
      </w:r>
      <w:r w:rsidR="005C6CD2">
        <w:rPr>
          <w:rStyle w:val="default"/>
          <w:rFonts w:cs="FrankRuehl" w:hint="cs"/>
          <w:rtl/>
        </w:rPr>
        <w:t xml:space="preserve"> עודף הוצאות על הכנסות בתקציב השוטף, כפי שמופיע בדו"ח המבוקר כמשמעותו בסעיף 90א(א);</w:t>
      </w:r>
    </w:p>
    <w:p w:rsidR="005C6CD2" w:rsidRDefault="005C6CD2" w:rsidP="005C6C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במינוי חשב מלווה לפי סעיף 81ו כדי לגרוע מאחריות המוטלת על הגזבר לפי התקנון.</w:t>
      </w:r>
    </w:p>
    <w:p w:rsidR="005C6CD2" w:rsidRDefault="005C6CD2" w:rsidP="005C6CD2">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הגזבר יוזמן לישיבות המועצה ולישיבות של כל ועדה מועדותיה, ותינתן לו הזדמנות להשמיע את דעתו, בעל פה או בכתב, לפני קבלת כל החלטה של המועצה או ועדה מועדותיה, שיש לה השלכה על תקציב המועצה, הכנסותיה או הוצאותיה;</w:t>
      </w:r>
    </w:p>
    <w:p w:rsidR="005C6CD2" w:rsidRDefault="005C6CD2" w:rsidP="005C6C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הגזבר יהיה נוכח בישיבות המועצה, ועדת המכרזים, וכן בישיבות ועדת הכספים במועצה בה נבחרה ועדה כאמור, ותינתן לו הזדמנות להשמיע את דעתו, בעל פה או בכתב, לפני קבלת כל החלטה של המועצה או ועדה כאמור, שיש לה השלכה על תקציב המועצה, הכנסותיה או הוצאותיה;</w:t>
      </w:r>
    </w:p>
    <w:p w:rsidR="005C6CD2" w:rsidRDefault="005C6CD2" w:rsidP="005C6C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רשאי להיות מיוצג בישיבות כאמור בסעיף קטן זה על ידי עובד המועצה הכפוף לו שהוסמך על ידו לענין זה, ואולם בישיבות ועדת המכרזים רשאי הגזבר להיות מיוצג בהתאם להוראות שיקבע הממונה;</w:t>
      </w:r>
    </w:p>
    <w:p w:rsidR="005C6CD2" w:rsidRDefault="005C6CD2" w:rsidP="005C6CD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רשאי לקבוע ועדות נוספות על הועדות המנויות בפסקה (2) שעל הגזבר להיות נוכח בישיבותיהן.</w:t>
      </w:r>
    </w:p>
    <w:p w:rsidR="00B7752F" w:rsidRPr="0099458B" w:rsidRDefault="00B7752F" w:rsidP="00B7752F">
      <w:pPr>
        <w:pStyle w:val="P00"/>
        <w:spacing w:before="0"/>
        <w:ind w:left="0" w:right="1134"/>
        <w:rPr>
          <w:rStyle w:val="default"/>
          <w:rFonts w:cs="FrankRuehl" w:hint="cs"/>
          <w:vanish/>
          <w:color w:val="FF0000"/>
          <w:sz w:val="20"/>
          <w:szCs w:val="20"/>
          <w:shd w:val="clear" w:color="auto" w:fill="FFFF99"/>
          <w:rtl/>
        </w:rPr>
      </w:pPr>
      <w:bookmarkStart w:id="229" w:name="Rov113"/>
      <w:r w:rsidRPr="0099458B">
        <w:rPr>
          <w:rStyle w:val="default"/>
          <w:rFonts w:cs="FrankRuehl" w:hint="cs"/>
          <w:vanish/>
          <w:color w:val="FF0000"/>
          <w:sz w:val="20"/>
          <w:szCs w:val="20"/>
          <w:shd w:val="clear" w:color="auto" w:fill="FFFF99"/>
          <w:rtl/>
        </w:rPr>
        <w:t>מיום 21.2.2008</w:t>
      </w:r>
    </w:p>
    <w:p w:rsidR="00B7752F" w:rsidRPr="0099458B" w:rsidRDefault="00B7752F" w:rsidP="00B7752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B7752F" w:rsidRPr="0099458B" w:rsidRDefault="00B7752F" w:rsidP="00B7752F">
      <w:pPr>
        <w:pStyle w:val="P00"/>
        <w:spacing w:before="0"/>
        <w:ind w:left="0" w:right="1134"/>
        <w:rPr>
          <w:rStyle w:val="default"/>
          <w:rFonts w:cs="FrankRuehl" w:hint="cs"/>
          <w:vanish/>
          <w:sz w:val="20"/>
          <w:szCs w:val="20"/>
          <w:shd w:val="clear" w:color="auto" w:fill="FFFF99"/>
          <w:rtl/>
        </w:rPr>
      </w:pPr>
      <w:hyperlink r:id="rId57"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5141</w:t>
      </w:r>
    </w:p>
    <w:p w:rsidR="00B7752F" w:rsidRPr="002B70D5" w:rsidRDefault="00B7752F"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50/1</w:t>
      </w:r>
      <w:bookmarkEnd w:id="229"/>
    </w:p>
    <w:p w:rsidR="00812538" w:rsidRDefault="00812538" w:rsidP="00812538">
      <w:pPr>
        <w:pStyle w:val="P00"/>
        <w:spacing w:before="72"/>
        <w:ind w:left="0" w:right="1134"/>
        <w:rPr>
          <w:rStyle w:val="default"/>
          <w:rFonts w:cs="FrankRuehl" w:hint="cs"/>
          <w:rtl/>
        </w:rPr>
      </w:pPr>
      <w:r>
        <w:rPr>
          <w:rFonts w:cs="Miriam"/>
          <w:lang w:val="he-IL"/>
        </w:rPr>
        <w:pict>
          <v:rect id="_x0000_s2745" style="position:absolute;left:0;text-align:left;margin-left:464.35pt;margin-top:7.1pt;width:75.05pt;height:17.7pt;z-index:251484160" o:allowincell="f" filled="f" stroked="f" strokecolor="lime" strokeweight=".25pt">
            <v:textbox style="mso-next-textbox:#_x0000_s2745" inset="0,0,0,0">
              <w:txbxContent>
                <w:p w:rsidR="009C6577" w:rsidRDefault="003F7703"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Pr>
          <w:rStyle w:val="default"/>
          <w:rFonts w:cs="FrankRuehl" w:hint="cs"/>
          <w:rtl/>
        </w:rPr>
        <w:t>א</w:t>
      </w:r>
      <w:r>
        <w:rPr>
          <w:rStyle w:val="default"/>
          <w:rFonts w:cs="FrankRuehl"/>
          <w:rtl/>
        </w:rPr>
        <w:t>.</w:t>
      </w:r>
      <w:r>
        <w:rPr>
          <w:rStyle w:val="default"/>
          <w:rFonts w:cs="FrankRuehl"/>
          <w:rtl/>
        </w:rPr>
        <w:tab/>
      </w:r>
      <w:r w:rsidR="003F7703">
        <w:rPr>
          <w:rStyle w:val="default"/>
          <w:rFonts w:cs="FrankRuehl" w:hint="cs"/>
          <w:rtl/>
        </w:rPr>
        <w:t>(בוטל</w:t>
      </w:r>
      <w:r>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0" w:name="Rov979"/>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50א</w:t>
      </w:r>
    </w:p>
    <w:p w:rsidR="003F7703" w:rsidRPr="0099458B" w:rsidRDefault="003F7703" w:rsidP="002B70D5">
      <w:pPr>
        <w:pStyle w:val="P00"/>
        <w:spacing w:before="0"/>
        <w:ind w:left="0" w:right="1134"/>
        <w:rPr>
          <w:rStyle w:val="default"/>
          <w:rFonts w:cs="FrankRuehl"/>
          <w:vanish/>
          <w:sz w:val="20"/>
          <w:szCs w:val="20"/>
          <w:shd w:val="clear" w:color="auto" w:fill="FFFF99"/>
          <w:rtl/>
        </w:rPr>
      </w:pPr>
    </w:p>
    <w:p w:rsidR="003F7703" w:rsidRPr="0099458B" w:rsidRDefault="003F7703" w:rsidP="002B70D5">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58"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50א</w:t>
      </w:r>
    </w:p>
    <w:p w:rsidR="003F7703" w:rsidRPr="0099458B" w:rsidRDefault="003F7703" w:rsidP="003F7703">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F7703" w:rsidRPr="0099458B" w:rsidRDefault="003F7703" w:rsidP="003F7703">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תקן</w:t>
      </w:r>
    </w:p>
    <w:p w:rsidR="003F7703" w:rsidRPr="003F7703" w:rsidRDefault="003F7703" w:rsidP="003F7703">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50א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ראש המועצה או מי שהוסמך לכך על ידו יציע לראש מינהל השרות, בדרכים שהורה עליהם ראש מינהל השרות לפי צו שרות העובדים רשימת משרות בשרות המועצה והדרגות הצמודות לה, לכל יחידה מיחידות המועצה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תקן).</w:t>
      </w:r>
      <w:bookmarkEnd w:id="230"/>
    </w:p>
    <w:p w:rsidR="00812538" w:rsidRDefault="00812538" w:rsidP="00580C47">
      <w:pPr>
        <w:pStyle w:val="P00"/>
        <w:spacing w:before="72"/>
        <w:ind w:left="0" w:right="1134"/>
        <w:rPr>
          <w:rStyle w:val="default"/>
          <w:rFonts w:cs="FrankRuehl" w:hint="cs"/>
          <w:rtl/>
        </w:rPr>
      </w:pPr>
      <w:r>
        <w:rPr>
          <w:rFonts w:cs="Miriam"/>
          <w:lang w:val="he-IL"/>
        </w:rPr>
        <w:pict>
          <v:rect id="_x0000_s2746" style="position:absolute;left:0;text-align:left;margin-left:464.35pt;margin-top:7.1pt;width:75.05pt;height:18.85pt;z-index:251485184" o:allowincell="f" filled="f" stroked="f" strokecolor="lime" strokeweight=".25pt">
            <v:textbox style="mso-next-textbox:#_x0000_s2746" inset="0,0,0,0">
              <w:txbxContent>
                <w:p w:rsidR="009C6577" w:rsidRDefault="003F7703"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Pr>
          <w:rStyle w:val="default"/>
          <w:rFonts w:cs="FrankRuehl" w:hint="cs"/>
          <w:rtl/>
        </w:rPr>
        <w:t>ב</w:t>
      </w:r>
      <w:r>
        <w:rPr>
          <w:rStyle w:val="default"/>
          <w:rFonts w:cs="FrankRuehl"/>
          <w:rtl/>
        </w:rPr>
        <w:t>.</w:t>
      </w:r>
      <w:r>
        <w:rPr>
          <w:rStyle w:val="default"/>
          <w:rFonts w:cs="FrankRuehl"/>
          <w:rtl/>
        </w:rPr>
        <w:tab/>
      </w:r>
      <w:r w:rsidR="003F7703">
        <w:rPr>
          <w:rStyle w:val="default"/>
          <w:rFonts w:cs="FrankRuehl" w:hint="cs"/>
          <w:rtl/>
        </w:rPr>
        <w:t>(בוטל)</w:t>
      </w:r>
      <w:r w:rsidR="00A436EF">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1" w:name="Rov980"/>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50ב</w:t>
      </w:r>
    </w:p>
    <w:p w:rsidR="00580C47" w:rsidRPr="0099458B" w:rsidRDefault="00580C47" w:rsidP="00580C47">
      <w:pPr>
        <w:pStyle w:val="P00"/>
        <w:spacing w:before="0"/>
        <w:ind w:left="0" w:right="1134"/>
        <w:rPr>
          <w:rStyle w:val="default"/>
          <w:rFonts w:cs="FrankRuehl" w:hint="cs"/>
          <w:vanish/>
          <w:sz w:val="20"/>
          <w:szCs w:val="20"/>
          <w:shd w:val="clear" w:color="auto" w:fill="FFFF99"/>
          <w:rtl/>
        </w:rPr>
      </w:pPr>
    </w:p>
    <w:p w:rsidR="00580C47" w:rsidRPr="0099458B" w:rsidRDefault="00580C47" w:rsidP="00580C4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80C47" w:rsidRPr="0099458B" w:rsidRDefault="00580C47" w:rsidP="00580C4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80C47" w:rsidRPr="0099458B" w:rsidRDefault="00580C47" w:rsidP="002E2B1A">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50</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תקן טעון אישור ראש מנהל השרות ואם לא אישר, יובא התקן לפני הועדה והיא תשמע את ראש המועצה או נציגו. החליטה הועדה שלא לאשר את התקן כפי שהוצע, תודיע על כך לראש המועצה והוא יהיה רשאי לערור על ההחלטה לפני הממונה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קבלת ההודעה.</w:t>
      </w:r>
    </w:p>
    <w:p w:rsidR="003F7703" w:rsidRPr="0099458B" w:rsidRDefault="003F7703" w:rsidP="003F7703">
      <w:pPr>
        <w:pStyle w:val="P00"/>
        <w:spacing w:before="0"/>
        <w:ind w:left="0" w:right="1134"/>
        <w:rPr>
          <w:rStyle w:val="default"/>
          <w:rFonts w:cs="FrankRuehl"/>
          <w:vanish/>
          <w:sz w:val="20"/>
          <w:szCs w:val="20"/>
          <w:shd w:val="clear" w:color="auto" w:fill="FFFF99"/>
          <w:rtl/>
        </w:rPr>
      </w:pPr>
    </w:p>
    <w:p w:rsidR="003F7703" w:rsidRPr="0099458B" w:rsidRDefault="003F7703" w:rsidP="003F770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59"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50ב</w:t>
      </w:r>
    </w:p>
    <w:p w:rsidR="003F7703" w:rsidRPr="0099458B" w:rsidRDefault="003F7703" w:rsidP="003F7703">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F7703" w:rsidRPr="0099458B" w:rsidRDefault="003F7703" w:rsidP="003F7703">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 xml:space="preserve">אשור </w:t>
      </w:r>
      <w:r w:rsidRPr="0099458B">
        <w:rPr>
          <w:rStyle w:val="default"/>
          <w:rFonts w:ascii="Miriam" w:hAnsi="Miriam" w:cs="Miriam"/>
          <w:strike/>
          <w:vanish/>
          <w:sz w:val="16"/>
          <w:szCs w:val="16"/>
          <w:shd w:val="clear" w:color="auto" w:fill="FFFF99"/>
          <w:rtl/>
        </w:rPr>
        <w:t>תקן</w:t>
      </w:r>
    </w:p>
    <w:p w:rsidR="003F7703" w:rsidRPr="003F7703" w:rsidRDefault="003F7703" w:rsidP="003F7703">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תקן טעון אישור ראש מנהל השרות ואם לא אישר, יובא התקן לפני הועדה והיא תשמע את ראש המועצה או נציגו. החליטה הועדה שלא לאשר את התקן כפי שהוצע, תודיע על כך לראש המועצה והוא יהיה רשאי לערור על ההחלטה לפני הממונה לא יאוחר מהיום הארבעה עשר שלאחר יום קבלת ההודעה.</w:t>
      </w:r>
      <w:bookmarkEnd w:id="231"/>
    </w:p>
    <w:p w:rsidR="00812538" w:rsidRDefault="00812538" w:rsidP="00A436EF">
      <w:pPr>
        <w:pStyle w:val="P00"/>
        <w:spacing w:before="72"/>
        <w:ind w:left="0" w:right="1134"/>
        <w:rPr>
          <w:rStyle w:val="default"/>
          <w:rFonts w:cs="FrankRuehl" w:hint="cs"/>
          <w:rtl/>
        </w:rPr>
      </w:pPr>
      <w:r>
        <w:rPr>
          <w:rFonts w:cs="Miriam"/>
          <w:lang w:val="he-IL"/>
        </w:rPr>
        <w:pict>
          <v:rect id="_x0000_s2747" style="position:absolute;left:0;text-align:left;margin-left:464.35pt;margin-top:7.1pt;width:75.05pt;height:17.05pt;z-index:251486208" o:allowincell="f" filled="f" stroked="f" strokecolor="lime" strokeweight=".25pt">
            <v:textbox style="mso-next-textbox:#_x0000_s2747" inset="0,0,0,0">
              <w:txbxContent>
                <w:p w:rsidR="009C6577" w:rsidRDefault="003F7703"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A436EF">
        <w:rPr>
          <w:rStyle w:val="default"/>
          <w:rFonts w:cs="FrankRuehl" w:hint="cs"/>
          <w:rtl/>
        </w:rPr>
        <w:t>ג</w:t>
      </w:r>
      <w:r>
        <w:rPr>
          <w:rStyle w:val="default"/>
          <w:rFonts w:cs="FrankRuehl"/>
          <w:rtl/>
        </w:rPr>
        <w:t>.</w:t>
      </w:r>
      <w:r>
        <w:rPr>
          <w:rStyle w:val="default"/>
          <w:rFonts w:cs="FrankRuehl"/>
          <w:rtl/>
        </w:rPr>
        <w:tab/>
      </w:r>
      <w:r w:rsidR="003F7703">
        <w:rPr>
          <w:rStyle w:val="default"/>
          <w:rFonts w:cs="FrankRuehl" w:hint="cs"/>
          <w:rtl/>
        </w:rPr>
        <w:t>(בוטל)</w:t>
      </w:r>
      <w:r w:rsidR="00A436EF">
        <w:rPr>
          <w:rStyle w:val="default"/>
          <w:rFonts w:cs="FrankRuehl" w:hint="cs"/>
          <w:rtl/>
        </w:rPr>
        <w:t>.</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232" w:name="Rov981"/>
      <w:r w:rsidRPr="0099458B">
        <w:rPr>
          <w:rStyle w:val="default"/>
          <w:rFonts w:cs="FrankRuehl" w:hint="cs"/>
          <w:vanish/>
          <w:color w:val="FF0000"/>
          <w:sz w:val="20"/>
          <w:szCs w:val="20"/>
          <w:shd w:val="clear" w:color="auto" w:fill="FFFF99"/>
          <w:rtl/>
        </w:rPr>
        <w:t>מיום 25.9.1986</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2E2B1A" w:rsidRPr="0099458B" w:rsidRDefault="002E2B1A" w:rsidP="002E2B1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הוספת סעיף 50ג</w:t>
      </w:r>
    </w:p>
    <w:p w:rsidR="003F7703" w:rsidRPr="0099458B" w:rsidRDefault="003F7703" w:rsidP="003F7703">
      <w:pPr>
        <w:pStyle w:val="P00"/>
        <w:spacing w:before="0"/>
        <w:ind w:left="0" w:right="1134"/>
        <w:rPr>
          <w:rStyle w:val="default"/>
          <w:rFonts w:cs="FrankRuehl"/>
          <w:vanish/>
          <w:sz w:val="20"/>
          <w:szCs w:val="20"/>
          <w:shd w:val="clear" w:color="auto" w:fill="FFFF99"/>
          <w:rtl/>
        </w:rPr>
      </w:pPr>
    </w:p>
    <w:p w:rsidR="003F7703" w:rsidRPr="0099458B" w:rsidRDefault="003F7703" w:rsidP="003F770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0"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50ג</w:t>
      </w:r>
    </w:p>
    <w:p w:rsidR="003F7703" w:rsidRPr="0099458B" w:rsidRDefault="003F7703" w:rsidP="003F7703">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F7703" w:rsidRPr="0099458B" w:rsidRDefault="003F7703" w:rsidP="003F7703">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מינוי למשרה</w:t>
      </w:r>
    </w:p>
    <w:p w:rsidR="003F7703" w:rsidRPr="003F7703" w:rsidRDefault="003F7703" w:rsidP="003F7703">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לא יתמנה אדם עובד מועצה אלא למישרה פנויה בתקן.</w:t>
      </w:r>
      <w:bookmarkEnd w:id="232"/>
    </w:p>
    <w:p w:rsidR="00812538" w:rsidRDefault="00812538" w:rsidP="00A436EF">
      <w:pPr>
        <w:pStyle w:val="P00"/>
        <w:spacing w:before="72"/>
        <w:ind w:left="0" w:right="1134"/>
        <w:rPr>
          <w:rStyle w:val="default"/>
          <w:rFonts w:cs="FrankRuehl" w:hint="cs"/>
          <w:rtl/>
        </w:rPr>
      </w:pPr>
      <w:r>
        <w:rPr>
          <w:rFonts w:cs="Miriam"/>
          <w:lang w:val="he-IL"/>
        </w:rPr>
        <w:pict>
          <v:rect id="_x0000_s2748" style="position:absolute;left:0;text-align:left;margin-left:464.35pt;margin-top:7.1pt;width:75.05pt;height:17.7pt;z-index:251487232" o:allowincell="f" filled="f" stroked="f" strokecolor="lime" strokeweight=".25pt">
            <v:textbox style="mso-next-textbox:#_x0000_s2748" inset="0,0,0,0">
              <w:txbxContent>
                <w:p w:rsidR="009C6577" w:rsidRDefault="003F7703"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A436EF">
        <w:rPr>
          <w:rStyle w:val="default"/>
          <w:rFonts w:cs="FrankRuehl" w:hint="cs"/>
          <w:rtl/>
        </w:rPr>
        <w:t>ד</w:t>
      </w:r>
      <w:r>
        <w:rPr>
          <w:rStyle w:val="default"/>
          <w:rFonts w:cs="FrankRuehl"/>
          <w:rtl/>
        </w:rPr>
        <w:t>.</w:t>
      </w:r>
      <w:r>
        <w:rPr>
          <w:rStyle w:val="default"/>
          <w:rFonts w:cs="FrankRuehl"/>
          <w:rtl/>
        </w:rPr>
        <w:tab/>
      </w:r>
      <w:r w:rsidR="003F7703">
        <w:rPr>
          <w:rStyle w:val="default"/>
          <w:rFonts w:cs="FrankRuehl" w:hint="cs"/>
          <w:rtl/>
        </w:rPr>
        <w:t>(בוטל)</w:t>
      </w:r>
      <w:r w:rsidR="00A436EF">
        <w:rPr>
          <w:rStyle w:val="default"/>
          <w:rFonts w:cs="FrankRuehl" w:hint="cs"/>
          <w:rtl/>
        </w:rPr>
        <w:t>.</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233" w:name="Rov982"/>
      <w:r w:rsidRPr="0099458B">
        <w:rPr>
          <w:rStyle w:val="default"/>
          <w:rFonts w:cs="FrankRuehl" w:hint="cs"/>
          <w:vanish/>
          <w:color w:val="FF0000"/>
          <w:sz w:val="20"/>
          <w:szCs w:val="20"/>
          <w:shd w:val="clear" w:color="auto" w:fill="FFFF99"/>
          <w:rtl/>
        </w:rPr>
        <w:t>מיום 25.9.1986</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2E2B1A" w:rsidRPr="0099458B" w:rsidRDefault="002E2B1A" w:rsidP="002E2B1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הוספת סעיף 50ד</w:t>
      </w:r>
    </w:p>
    <w:p w:rsidR="003F7703" w:rsidRPr="0099458B" w:rsidRDefault="003F7703" w:rsidP="003F7703">
      <w:pPr>
        <w:pStyle w:val="P00"/>
        <w:spacing w:before="0"/>
        <w:ind w:left="0" w:right="1134"/>
        <w:rPr>
          <w:rStyle w:val="default"/>
          <w:rFonts w:cs="FrankRuehl"/>
          <w:vanish/>
          <w:sz w:val="20"/>
          <w:szCs w:val="20"/>
          <w:shd w:val="clear" w:color="auto" w:fill="FFFF99"/>
          <w:rtl/>
        </w:rPr>
      </w:pPr>
    </w:p>
    <w:p w:rsidR="003F7703" w:rsidRPr="0099458B" w:rsidRDefault="003F7703" w:rsidP="003F770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1"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50ד</w:t>
      </w:r>
    </w:p>
    <w:p w:rsidR="003F7703" w:rsidRPr="0099458B" w:rsidRDefault="003F7703" w:rsidP="003F7703">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F7703" w:rsidRPr="0099458B" w:rsidRDefault="003F7703" w:rsidP="003F7703">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דרך המינוי</w:t>
      </w:r>
    </w:p>
    <w:p w:rsidR="003F7703" w:rsidRPr="003F7703" w:rsidRDefault="003F7703" w:rsidP="003F7703">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50ד</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מינוי עובד מועצה יהיה בכתב חתום ביד ראש המועצה וגזברה.</w:t>
      </w:r>
      <w:bookmarkEnd w:id="233"/>
    </w:p>
    <w:p w:rsidR="00812538" w:rsidRDefault="00812538" w:rsidP="00A436EF">
      <w:pPr>
        <w:pStyle w:val="P00"/>
        <w:spacing w:before="72"/>
        <w:ind w:left="0" w:right="1134"/>
        <w:rPr>
          <w:rStyle w:val="default"/>
          <w:rFonts w:cs="FrankRuehl" w:hint="cs"/>
          <w:rtl/>
        </w:rPr>
      </w:pPr>
      <w:r>
        <w:rPr>
          <w:rFonts w:cs="Miriam"/>
          <w:lang w:val="he-IL"/>
        </w:rPr>
        <w:pict>
          <v:rect id="_x0000_s2749" style="position:absolute;left:0;text-align:left;margin-left:464.35pt;margin-top:7.1pt;width:75.05pt;height:18.35pt;z-index:251488256" o:allowincell="f" filled="f" stroked="f" strokecolor="lime" strokeweight=".25pt">
            <v:textbox style="mso-next-textbox:#_x0000_s2749" inset="0,0,0,0">
              <w:txbxContent>
                <w:p w:rsidR="009C6577" w:rsidRDefault="003F7703"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A436EF">
        <w:rPr>
          <w:rStyle w:val="default"/>
          <w:rFonts w:cs="FrankRuehl" w:hint="cs"/>
          <w:rtl/>
        </w:rPr>
        <w:t>ה</w:t>
      </w:r>
      <w:r>
        <w:rPr>
          <w:rStyle w:val="default"/>
          <w:rFonts w:cs="FrankRuehl"/>
          <w:rtl/>
        </w:rPr>
        <w:t>.</w:t>
      </w:r>
      <w:r>
        <w:rPr>
          <w:rStyle w:val="default"/>
          <w:rFonts w:cs="FrankRuehl"/>
          <w:rtl/>
        </w:rPr>
        <w:tab/>
      </w:r>
      <w:r w:rsidR="003F7703">
        <w:rPr>
          <w:rStyle w:val="default"/>
          <w:rFonts w:cs="FrankRuehl" w:hint="cs"/>
          <w:rtl/>
        </w:rPr>
        <w:t>(בוטל)</w:t>
      </w:r>
      <w:r w:rsidR="00A436EF">
        <w:rPr>
          <w:rStyle w:val="default"/>
          <w:rFonts w:cs="FrankRuehl" w:hint="cs"/>
          <w:rtl/>
        </w:rPr>
        <w:t>.</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234" w:name="Rov984"/>
      <w:r w:rsidRPr="0099458B">
        <w:rPr>
          <w:rStyle w:val="default"/>
          <w:rFonts w:cs="FrankRuehl" w:hint="cs"/>
          <w:vanish/>
          <w:color w:val="FF0000"/>
          <w:sz w:val="20"/>
          <w:szCs w:val="20"/>
          <w:shd w:val="clear" w:color="auto" w:fill="FFFF99"/>
          <w:rtl/>
        </w:rPr>
        <w:t>מיום 25.9.1986</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2E2B1A" w:rsidRPr="0099458B" w:rsidRDefault="002E2B1A" w:rsidP="002E2B1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הוספת סעיף 50ה</w:t>
      </w:r>
    </w:p>
    <w:p w:rsidR="003F7703" w:rsidRPr="0099458B" w:rsidRDefault="003F7703" w:rsidP="003F7703">
      <w:pPr>
        <w:pStyle w:val="P00"/>
        <w:spacing w:before="0"/>
        <w:ind w:left="0" w:right="1134"/>
        <w:rPr>
          <w:rStyle w:val="default"/>
          <w:rFonts w:cs="FrankRuehl"/>
          <w:vanish/>
          <w:sz w:val="20"/>
          <w:szCs w:val="20"/>
          <w:shd w:val="clear" w:color="auto" w:fill="FFFF99"/>
          <w:rtl/>
        </w:rPr>
      </w:pPr>
    </w:p>
    <w:p w:rsidR="003F7703" w:rsidRPr="0099458B" w:rsidRDefault="003F7703" w:rsidP="003F770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2"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50ה</w:t>
      </w:r>
    </w:p>
    <w:p w:rsidR="003F7703" w:rsidRPr="0099458B" w:rsidRDefault="003F7703" w:rsidP="003F7703">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F7703" w:rsidRPr="0099458B" w:rsidRDefault="003F7703" w:rsidP="003F7703">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כתב המינוי</w:t>
      </w:r>
    </w:p>
    <w:p w:rsidR="003F7703" w:rsidRPr="002E5434" w:rsidRDefault="003F7703" w:rsidP="002E5434">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50ה</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כתב המינוי לפי סעיף 50ד ישמש ראיה שעובד המועצה נתמנה במועד ובדרגה שפורטו בו.</w:t>
      </w:r>
      <w:bookmarkEnd w:id="234"/>
    </w:p>
    <w:p w:rsidR="00812538" w:rsidRDefault="00812538" w:rsidP="00A436EF">
      <w:pPr>
        <w:pStyle w:val="P00"/>
        <w:spacing w:before="72"/>
        <w:ind w:left="0" w:right="1134"/>
        <w:rPr>
          <w:rStyle w:val="default"/>
          <w:rFonts w:cs="FrankRuehl" w:hint="cs"/>
          <w:rtl/>
        </w:rPr>
      </w:pPr>
      <w:bookmarkStart w:id="235" w:name="Seif178"/>
      <w:bookmarkEnd w:id="235"/>
      <w:r>
        <w:rPr>
          <w:rFonts w:cs="Miriam"/>
          <w:lang w:val="he-IL"/>
        </w:rPr>
        <w:pict>
          <v:rect id="_x0000_s2750" style="position:absolute;left:0;text-align:left;margin-left:464.35pt;margin-top:7.1pt;width:75.05pt;height:75.75pt;z-index:251489280" o:allowincell="f" filled="f" stroked="f" strokecolor="lime" strokeweight=".25pt">
            <v:textbox style="mso-next-textbox:#_x0000_s2750" inset="0,0,0,0">
              <w:txbxContent>
                <w:p w:rsidR="009C6577" w:rsidRDefault="009C6577" w:rsidP="00812538">
                  <w:pPr>
                    <w:spacing w:line="160" w:lineRule="exact"/>
                    <w:rPr>
                      <w:rFonts w:cs="Miriam" w:hint="cs"/>
                      <w:sz w:val="18"/>
                      <w:szCs w:val="18"/>
                      <w:rtl/>
                    </w:rPr>
                  </w:pPr>
                  <w:r>
                    <w:rPr>
                      <w:rFonts w:cs="Miriam" w:hint="cs"/>
                      <w:sz w:val="18"/>
                      <w:szCs w:val="18"/>
                      <w:rtl/>
                    </w:rPr>
                    <w:t>מכרז</w:t>
                  </w:r>
                </w:p>
                <w:p w:rsidR="009C6577" w:rsidRDefault="009C6577" w:rsidP="00812538">
                  <w:pPr>
                    <w:spacing w:line="160" w:lineRule="exact"/>
                    <w:rPr>
                      <w:rFonts w:cs="Miriam" w:hint="cs"/>
                      <w:noProof/>
                      <w:sz w:val="18"/>
                      <w:szCs w:val="18"/>
                      <w:rtl/>
                    </w:rPr>
                  </w:pPr>
                  <w:r>
                    <w:rPr>
                      <w:rFonts w:cs="Miriam" w:hint="cs"/>
                      <w:sz w:val="18"/>
                      <w:szCs w:val="18"/>
                      <w:rtl/>
                    </w:rPr>
                    <w:t>(תיקון מס' 32) תשמ"ו-1986</w:t>
                  </w:r>
                </w:p>
                <w:p w:rsidR="009C6577" w:rsidRDefault="009C6577" w:rsidP="00812538">
                  <w:pPr>
                    <w:spacing w:line="160" w:lineRule="exact"/>
                    <w:rPr>
                      <w:rFonts w:cs="Miriam" w:hint="cs"/>
                      <w:noProof/>
                      <w:sz w:val="18"/>
                      <w:szCs w:val="18"/>
                      <w:rtl/>
                    </w:rPr>
                  </w:pPr>
                  <w:r>
                    <w:rPr>
                      <w:rFonts w:cs="Miriam" w:hint="cs"/>
                      <w:noProof/>
                      <w:sz w:val="18"/>
                      <w:szCs w:val="18"/>
                      <w:rtl/>
                    </w:rPr>
                    <w:t>(תיקון מס' 107) תשס"ח-2008</w:t>
                  </w:r>
                </w:p>
                <w:p w:rsidR="009C6577" w:rsidRDefault="009C6577" w:rsidP="00812538">
                  <w:pPr>
                    <w:spacing w:line="160" w:lineRule="exact"/>
                    <w:rPr>
                      <w:rFonts w:cs="Miriam"/>
                      <w:noProof/>
                      <w:sz w:val="18"/>
                      <w:szCs w:val="18"/>
                      <w:rtl/>
                    </w:rPr>
                  </w:pPr>
                  <w:r>
                    <w:rPr>
                      <w:rFonts w:cs="Miriam" w:hint="cs"/>
                      <w:noProof/>
                      <w:sz w:val="18"/>
                      <w:szCs w:val="18"/>
                      <w:rtl/>
                    </w:rPr>
                    <w:t>(תיקון מס' 133) תשע"ה-2015</w:t>
                  </w:r>
                </w:p>
                <w:p w:rsidR="002E5434" w:rsidRDefault="002E5434" w:rsidP="00812538">
                  <w:pPr>
                    <w:spacing w:line="160" w:lineRule="exact"/>
                    <w:rPr>
                      <w:rFonts w:cs="Miriam" w:hint="cs"/>
                      <w:noProof/>
                      <w:sz w:val="18"/>
                      <w:szCs w:val="18"/>
                      <w:rtl/>
                    </w:rPr>
                  </w:pPr>
                  <w:r>
                    <w:rPr>
                      <w:rFonts w:cs="Miriam" w:hint="cs"/>
                      <w:noProof/>
                      <w:sz w:val="18"/>
                      <w:szCs w:val="18"/>
                      <w:rtl/>
                    </w:rPr>
                    <w:t>(תיקון מס' 153) תשפ"ב-2021</w:t>
                  </w:r>
                </w:p>
              </w:txbxContent>
            </v:textbox>
            <w10:anchorlock/>
          </v:rect>
        </w:pict>
      </w:r>
      <w:r>
        <w:rPr>
          <w:rStyle w:val="big-number"/>
          <w:rFonts w:cs="Miriam" w:hint="cs"/>
          <w:rtl/>
        </w:rPr>
        <w:t>50</w:t>
      </w:r>
      <w:r w:rsidR="00A436EF">
        <w:rPr>
          <w:rStyle w:val="default"/>
          <w:rFonts w:cs="FrankRuehl" w:hint="cs"/>
          <w:rtl/>
        </w:rPr>
        <w:t>ו</w:t>
      </w:r>
      <w:r>
        <w:rPr>
          <w:rStyle w:val="default"/>
          <w:rFonts w:cs="FrankRuehl"/>
          <w:rtl/>
        </w:rPr>
        <w:t>.</w:t>
      </w:r>
      <w:r>
        <w:rPr>
          <w:rStyle w:val="default"/>
          <w:rFonts w:cs="FrankRuehl"/>
          <w:rtl/>
        </w:rPr>
        <w:tab/>
      </w:r>
      <w:r w:rsidR="00A436EF">
        <w:rPr>
          <w:rStyle w:val="default"/>
          <w:rFonts w:cs="FrankRuehl" w:hint="cs"/>
          <w:rtl/>
        </w:rPr>
        <w:t>לא יתמנה אדם עובד מועצה</w:t>
      </w:r>
      <w:r w:rsidR="0038373D">
        <w:rPr>
          <w:rStyle w:val="default"/>
          <w:rFonts w:cs="FrankRuehl" w:hint="cs"/>
          <w:rtl/>
        </w:rPr>
        <w:t>, למעט למשרת המנהל הכללי,</w:t>
      </w:r>
      <w:r w:rsidR="00A436EF">
        <w:rPr>
          <w:rStyle w:val="default"/>
          <w:rFonts w:cs="FrankRuehl" w:hint="cs"/>
          <w:rtl/>
        </w:rPr>
        <w:t xml:space="preserve"> אלא לאחר שראש המועצה או מי שהוסמך לכך על ידיו הכריז על המשרה בפומבי, בין שנתפנתה המשרה ובין שהיא עשויה להתפנות</w:t>
      </w:r>
      <w:r w:rsidR="005C6CD2" w:rsidRPr="005C6CD2">
        <w:rPr>
          <w:rStyle w:val="default"/>
          <w:rFonts w:cs="FrankRuehl" w:hint="cs"/>
          <w:rtl/>
        </w:rPr>
        <w:t>. הוראות תקנות העיריות (מכרזים לקבלת עובדים</w:t>
      </w:r>
      <w:r w:rsidR="002E5434">
        <w:rPr>
          <w:rStyle w:val="default"/>
          <w:rFonts w:cs="FrankRuehl" w:hint="cs"/>
          <w:rtl/>
        </w:rPr>
        <w:t xml:space="preserve"> ברשויות המקומיות</w:t>
      </w:r>
      <w:r w:rsidR="005C6CD2" w:rsidRPr="005C6CD2">
        <w:rPr>
          <w:rStyle w:val="default"/>
          <w:rFonts w:cs="FrankRuehl" w:hint="cs"/>
          <w:rtl/>
        </w:rPr>
        <w:t xml:space="preserve">), התש"ם-1979, כפי תוקפן בישראל מעת לעת, </w:t>
      </w:r>
      <w:r w:rsidR="002E5434" w:rsidRPr="002E5434">
        <w:rPr>
          <w:rStyle w:val="default"/>
          <w:rFonts w:cs="FrankRuehl" w:hint="cs"/>
          <w:rtl/>
        </w:rPr>
        <w:t>יחולו לענין דרכי המכרז ופרטיו, אם בדרך כלל ואם לסוגי משרות, וכן לעניין משרות וסוגי משרות שעליהן לא תחול, בתנאים שנקבעו, חובת מכרז, והכל בשינוים המחויבים ובשינויים אלה:</w:t>
      </w:r>
    </w:p>
    <w:p w:rsidR="002E5434" w:rsidRPr="002E5434" w:rsidRDefault="002E5434" w:rsidP="002E5434">
      <w:pPr>
        <w:pStyle w:val="P00"/>
        <w:spacing w:before="72"/>
        <w:ind w:left="624" w:right="1134"/>
        <w:rPr>
          <w:rStyle w:val="default"/>
          <w:rFonts w:cs="FrankRuehl"/>
          <w:rtl/>
        </w:rPr>
      </w:pPr>
      <w:r w:rsidRPr="002E5434">
        <w:rPr>
          <w:rStyle w:val="default"/>
          <w:rFonts w:cs="FrankRuehl" w:hint="cs"/>
          <w:rtl/>
        </w:rPr>
        <w:t>(א)</w:t>
      </w:r>
      <w:r w:rsidRPr="002E5434">
        <w:rPr>
          <w:rStyle w:val="default"/>
          <w:rFonts w:cs="FrankRuehl"/>
          <w:rtl/>
        </w:rPr>
        <w:tab/>
      </w:r>
      <w:r w:rsidRPr="002E5434">
        <w:rPr>
          <w:rStyle w:val="default"/>
          <w:rFonts w:cs="FrankRuehl" w:hint="cs"/>
          <w:rtl/>
        </w:rPr>
        <w:t xml:space="preserve">בתקנה 1 </w:t>
      </w:r>
      <w:r w:rsidRPr="002E5434">
        <w:rPr>
          <w:rStyle w:val="default"/>
          <w:rFonts w:cs="FrankRuehl"/>
          <w:rtl/>
        </w:rPr>
        <w:t>–</w:t>
      </w:r>
    </w:p>
    <w:p w:rsidR="002E5434" w:rsidRPr="002E5434" w:rsidRDefault="002E5434" w:rsidP="002E5434">
      <w:pPr>
        <w:pStyle w:val="P00"/>
        <w:spacing w:before="72"/>
        <w:ind w:left="1021" w:right="1134"/>
        <w:rPr>
          <w:rStyle w:val="default"/>
          <w:rFonts w:cs="FrankRuehl"/>
          <w:rtl/>
        </w:rPr>
      </w:pPr>
      <w:r w:rsidRPr="002E5434">
        <w:rPr>
          <w:rStyle w:val="default"/>
          <w:rFonts w:cs="FrankRuehl" w:hint="cs"/>
          <w:rtl/>
        </w:rPr>
        <w:t>(1)</w:t>
      </w:r>
      <w:r w:rsidRPr="002E5434">
        <w:rPr>
          <w:rStyle w:val="default"/>
          <w:rFonts w:cs="FrankRuehl"/>
          <w:rtl/>
        </w:rPr>
        <w:tab/>
      </w:r>
      <w:r w:rsidRPr="002E5434">
        <w:rPr>
          <w:rStyle w:val="default"/>
          <w:rFonts w:cs="FrankRuehl" w:hint="cs"/>
          <w:rtl/>
        </w:rPr>
        <w:t>בהגדרה "רב ישוב", במקום המילים "כהגדתו בצו המועצות המקומיות (מועצות אזוריות), התשי"ח-1958" יבוא: "כמשמעותו בצו בדבר ניהול מועצות אזוריות (יהודה ושומרון) (מס' 783), התשל"ט-1979";</w:t>
      </w:r>
    </w:p>
    <w:p w:rsidR="002E5434" w:rsidRPr="002E5434" w:rsidRDefault="002E5434" w:rsidP="002E5434">
      <w:pPr>
        <w:pStyle w:val="P00"/>
        <w:spacing w:before="72"/>
        <w:ind w:left="1021" w:right="1134"/>
        <w:rPr>
          <w:rStyle w:val="default"/>
          <w:rFonts w:cs="FrankRuehl"/>
          <w:rtl/>
        </w:rPr>
      </w:pPr>
      <w:r w:rsidRPr="002E5434">
        <w:rPr>
          <w:rStyle w:val="default"/>
          <w:rFonts w:cs="FrankRuehl" w:hint="cs"/>
          <w:rtl/>
        </w:rPr>
        <w:t>(2)</w:t>
      </w:r>
      <w:r w:rsidRPr="002E5434">
        <w:rPr>
          <w:rStyle w:val="default"/>
          <w:rFonts w:cs="FrankRuehl"/>
          <w:rtl/>
        </w:rPr>
        <w:tab/>
      </w:r>
      <w:r w:rsidRPr="002E5434">
        <w:rPr>
          <w:rStyle w:val="default"/>
          <w:rFonts w:cs="FrankRuehl" w:hint="cs"/>
          <w:rtl/>
        </w:rPr>
        <w:t>בהגדרה "רשות מקומית" בסופה יבוא: "לרבות רשות מקומית כהגדרתה בסעיף 95א לתקנון";</w:t>
      </w:r>
    </w:p>
    <w:p w:rsidR="002E5434" w:rsidRPr="002E5434" w:rsidRDefault="002E5434" w:rsidP="002E5434">
      <w:pPr>
        <w:pStyle w:val="P00"/>
        <w:spacing w:before="72"/>
        <w:ind w:left="1021" w:right="1134"/>
        <w:rPr>
          <w:rStyle w:val="default"/>
          <w:rFonts w:cs="FrankRuehl"/>
          <w:rtl/>
        </w:rPr>
      </w:pPr>
      <w:r w:rsidRPr="002E5434">
        <w:rPr>
          <w:rStyle w:val="default"/>
          <w:rFonts w:cs="FrankRuehl" w:hint="cs"/>
          <w:rtl/>
        </w:rPr>
        <w:t>(3)</w:t>
      </w:r>
      <w:r w:rsidRPr="002E5434">
        <w:rPr>
          <w:rStyle w:val="default"/>
          <w:rFonts w:cs="FrankRuehl"/>
          <w:rtl/>
        </w:rPr>
        <w:tab/>
      </w:r>
      <w:r w:rsidRPr="002E5434">
        <w:rPr>
          <w:rStyle w:val="default"/>
          <w:rFonts w:cs="FrankRuehl" w:hint="cs"/>
          <w:rtl/>
        </w:rPr>
        <w:t>בהגדרה "ראש הרשות המקומית", במקום הסיפא החל במילים "על פי סעיף 17" יבוא: "על פי סעיף 4 לתקנון";</w:t>
      </w:r>
    </w:p>
    <w:p w:rsidR="002E5434" w:rsidRPr="002E5434" w:rsidRDefault="002E5434" w:rsidP="002E5434">
      <w:pPr>
        <w:pStyle w:val="P00"/>
        <w:spacing w:before="72"/>
        <w:ind w:left="624" w:right="1134"/>
        <w:rPr>
          <w:rStyle w:val="default"/>
          <w:rFonts w:cs="FrankRuehl"/>
          <w:rtl/>
        </w:rPr>
      </w:pPr>
      <w:r w:rsidRPr="002E5434">
        <w:rPr>
          <w:rStyle w:val="default"/>
          <w:rFonts w:cs="FrankRuehl" w:hint="cs"/>
          <w:rtl/>
        </w:rPr>
        <w:t>(ב)</w:t>
      </w:r>
      <w:r w:rsidRPr="002E5434">
        <w:rPr>
          <w:rStyle w:val="default"/>
          <w:rFonts w:cs="FrankRuehl"/>
          <w:rtl/>
        </w:rPr>
        <w:tab/>
      </w:r>
      <w:r w:rsidRPr="002E5434">
        <w:rPr>
          <w:rStyle w:val="default"/>
          <w:rFonts w:cs="FrankRuehl" w:hint="cs"/>
          <w:rtl/>
        </w:rPr>
        <w:t xml:space="preserve">בתקנה 4, בפסקה (7), המילים "בסעיף 174א לפקודת העיריות או" והמילים "לפי העניין" </w:t>
      </w:r>
      <w:r w:rsidRPr="002E5434">
        <w:rPr>
          <w:rStyle w:val="default"/>
          <w:rFonts w:cs="FrankRuehl"/>
          <w:rtl/>
        </w:rPr>
        <w:t>–</w:t>
      </w:r>
      <w:r w:rsidRPr="002E5434">
        <w:rPr>
          <w:rStyle w:val="default"/>
          <w:rFonts w:cs="FrankRuehl" w:hint="cs"/>
          <w:rtl/>
        </w:rPr>
        <w:t xml:space="preserve"> יימחקו;</w:t>
      </w:r>
    </w:p>
    <w:p w:rsidR="002E5434" w:rsidRPr="002E5434" w:rsidRDefault="002E5434" w:rsidP="002E5434">
      <w:pPr>
        <w:pStyle w:val="P00"/>
        <w:spacing w:before="72"/>
        <w:ind w:left="624" w:right="1134"/>
        <w:rPr>
          <w:rStyle w:val="default"/>
          <w:rFonts w:cs="FrankRuehl"/>
          <w:rtl/>
        </w:rPr>
      </w:pPr>
      <w:r w:rsidRPr="002E5434">
        <w:rPr>
          <w:rStyle w:val="default"/>
          <w:rFonts w:cs="FrankRuehl" w:hint="cs"/>
          <w:rtl/>
        </w:rPr>
        <w:t>(ג)</w:t>
      </w:r>
      <w:r w:rsidRPr="002E5434">
        <w:rPr>
          <w:rStyle w:val="default"/>
          <w:rFonts w:cs="FrankRuehl"/>
          <w:rtl/>
        </w:rPr>
        <w:tab/>
      </w:r>
      <w:r w:rsidRPr="002E5434">
        <w:rPr>
          <w:rStyle w:val="default"/>
          <w:rFonts w:cs="FrankRuehl" w:hint="cs"/>
          <w:rtl/>
        </w:rPr>
        <w:t>בכל מקום, במקום "השר" או "שר הפנים" יבוא: "הממונה";</w:t>
      </w:r>
    </w:p>
    <w:p w:rsidR="002E5434" w:rsidRPr="002E5434" w:rsidRDefault="002E5434" w:rsidP="002E5434">
      <w:pPr>
        <w:pStyle w:val="P00"/>
        <w:spacing w:before="72"/>
        <w:ind w:left="624" w:right="1134"/>
        <w:rPr>
          <w:rStyle w:val="default"/>
          <w:rFonts w:cs="FrankRuehl" w:hint="cs"/>
          <w:rtl/>
        </w:rPr>
      </w:pPr>
      <w:r w:rsidRPr="002E5434">
        <w:rPr>
          <w:rStyle w:val="default"/>
          <w:rFonts w:cs="FrankRuehl" w:hint="cs"/>
          <w:rtl/>
        </w:rPr>
        <w:t>(ד)</w:t>
      </w:r>
      <w:r w:rsidRPr="002E5434">
        <w:rPr>
          <w:rStyle w:val="default"/>
          <w:rFonts w:cs="FrankRuehl"/>
          <w:rtl/>
        </w:rPr>
        <w:tab/>
      </w:r>
      <w:r w:rsidRPr="002E5434">
        <w:rPr>
          <w:rStyle w:val="default"/>
          <w:rFonts w:cs="FrankRuehl" w:hint="cs"/>
          <w:rtl/>
        </w:rPr>
        <w:t>בכל מקום בו מאוזכר דבר חקיקה ישראלי שהוחל בתקנון זה יבוא אחריו: "כפי תוקפו בתקנון"; בכל מקום בו מאוזכר דבר חקיקה ישראלי שלא הוחל בתקנון בנוסחו המלא, יבוא אחריו: "כפי תוקפו בישראל מעת לעת".</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6" w:name="Rov983"/>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A436E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A436EF" w:rsidRPr="0099458B">
        <w:rPr>
          <w:rStyle w:val="default"/>
          <w:rFonts w:cs="FrankRuehl" w:hint="cs"/>
          <w:b/>
          <w:bCs/>
          <w:vanish/>
          <w:sz w:val="20"/>
          <w:szCs w:val="20"/>
          <w:shd w:val="clear" w:color="auto" w:fill="FFFF99"/>
          <w:rtl/>
        </w:rPr>
        <w:t>ו</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p>
    <w:p w:rsidR="005C6CD2" w:rsidRPr="0099458B" w:rsidRDefault="005C6CD2" w:rsidP="005C6CD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hyperlink r:id="rId6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5142</w:t>
      </w:r>
    </w:p>
    <w:p w:rsidR="0038373D" w:rsidRPr="0099458B" w:rsidRDefault="0038373D" w:rsidP="0038373D">
      <w:pPr>
        <w:pStyle w:val="P00"/>
        <w:ind w:left="0" w:right="1134"/>
        <w:rPr>
          <w:rStyle w:val="default"/>
          <w:rFonts w:cs="FrankRuehl" w:hint="cs"/>
          <w:vanish/>
          <w:sz w:val="22"/>
          <w:szCs w:val="22"/>
          <w:u w:val="single"/>
          <w:shd w:val="clear" w:color="auto" w:fill="FFFF99"/>
          <w:rtl/>
        </w:rPr>
      </w:pPr>
      <w:r w:rsidRPr="0099458B">
        <w:rPr>
          <w:rStyle w:val="big-number"/>
          <w:rFonts w:cs="FrankRuehl" w:hint="cs"/>
          <w:vanish/>
          <w:sz w:val="22"/>
          <w:szCs w:val="22"/>
          <w:shd w:val="clear" w:color="auto" w:fill="FFFF99"/>
          <w:rtl/>
        </w:rPr>
        <w:t>50</w:t>
      </w:r>
      <w:r w:rsidRPr="0099458B">
        <w:rPr>
          <w:rStyle w:val="default"/>
          <w:rFonts w:cs="FrankRuehl" w:hint="cs"/>
          <w:vanish/>
          <w:sz w:val="22"/>
          <w:szCs w:val="22"/>
          <w:shd w:val="clear" w:color="auto" w:fill="FFFF99"/>
          <w:rtl/>
        </w:rPr>
        <w:t>ו</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לא יתמנה אדם עובד מועצה אלא לאחר שראש המועצה או מי שהוסמך לכך על ידיו הכריז על המשרה בפומבי, בין שנתפנתה המשרה ובין שהיא עשויה להתפנות. </w:t>
      </w:r>
      <w:r w:rsidRPr="0099458B">
        <w:rPr>
          <w:rStyle w:val="default"/>
          <w:rFonts w:cs="FrankRuehl" w:hint="cs"/>
          <w:vanish/>
          <w:sz w:val="22"/>
          <w:szCs w:val="22"/>
          <w:u w:val="single"/>
          <w:shd w:val="clear" w:color="auto" w:fill="FFFF99"/>
          <w:rtl/>
        </w:rPr>
        <w:t>הוראות תקנות העיריות (מכרזים לקבלת עובדים), התש"ם-1979, כפי תוקפן בישראל מעת לעת, יחולו לענין זה, בשינוים המחויבים.</w:t>
      </w:r>
    </w:p>
    <w:p w:rsidR="0038373D" w:rsidRPr="0099458B" w:rsidRDefault="0038373D" w:rsidP="0038373D">
      <w:pPr>
        <w:pStyle w:val="P00"/>
        <w:spacing w:before="0"/>
        <w:ind w:left="0" w:right="1134"/>
        <w:rPr>
          <w:rStyle w:val="default"/>
          <w:rFonts w:cs="FrankRuehl" w:hint="cs"/>
          <w:vanish/>
          <w:sz w:val="20"/>
          <w:szCs w:val="20"/>
          <w:shd w:val="clear" w:color="auto" w:fill="FFFF99"/>
          <w:rtl/>
        </w:rPr>
      </w:pPr>
    </w:p>
    <w:p w:rsidR="0038373D" w:rsidRPr="0099458B" w:rsidRDefault="0038373D" w:rsidP="0038373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12.7.2015</w:t>
      </w:r>
    </w:p>
    <w:p w:rsidR="0038373D" w:rsidRPr="0099458B" w:rsidRDefault="0038373D" w:rsidP="0038373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133) תשע"ה-2015</w:t>
      </w:r>
    </w:p>
    <w:p w:rsidR="00EF2E6E" w:rsidRPr="0099458B" w:rsidRDefault="00EF2E6E" w:rsidP="00EF2E6E">
      <w:pPr>
        <w:pStyle w:val="P00"/>
        <w:spacing w:before="0"/>
        <w:ind w:left="0" w:right="1134"/>
        <w:rPr>
          <w:rStyle w:val="default"/>
          <w:rFonts w:cs="FrankRuehl" w:hint="cs"/>
          <w:vanish/>
          <w:sz w:val="20"/>
          <w:szCs w:val="20"/>
          <w:shd w:val="clear" w:color="auto" w:fill="FFFF99"/>
          <w:rtl/>
        </w:rPr>
      </w:pPr>
      <w:hyperlink r:id="rId64" w:history="1">
        <w:r w:rsidRPr="0099458B">
          <w:rPr>
            <w:rStyle w:val="Hyperlink"/>
            <w:rFonts w:cs="FrankRuehl" w:hint="cs"/>
            <w:vanish/>
            <w:szCs w:val="20"/>
            <w:shd w:val="clear" w:color="auto" w:fill="FFFF99"/>
            <w:rtl/>
          </w:rPr>
          <w:t>קובץ המנשרים מס' 243</w:t>
        </w:r>
      </w:hyperlink>
      <w:r w:rsidRPr="0099458B">
        <w:rPr>
          <w:rStyle w:val="default"/>
          <w:rFonts w:cs="FrankRuehl" w:hint="cs"/>
          <w:vanish/>
          <w:sz w:val="20"/>
          <w:szCs w:val="20"/>
          <w:shd w:val="clear" w:color="auto" w:fill="FFFF99"/>
          <w:rtl/>
        </w:rPr>
        <w:t xml:space="preserve"> מחודש מרץ 2016 עמ' 7349</w:t>
      </w:r>
    </w:p>
    <w:p w:rsidR="005C6CD2" w:rsidRPr="0099458B" w:rsidRDefault="005C6CD2" w:rsidP="002E2B1A">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50</w:t>
      </w:r>
      <w:r w:rsidRPr="0099458B">
        <w:rPr>
          <w:rStyle w:val="default"/>
          <w:rFonts w:cs="FrankRuehl" w:hint="cs"/>
          <w:vanish/>
          <w:sz w:val="22"/>
          <w:szCs w:val="22"/>
          <w:shd w:val="clear" w:color="auto" w:fill="FFFF99"/>
          <w:rtl/>
        </w:rPr>
        <w:t>ו</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לא יתמנה אדם עובד מועצה</w:t>
      </w:r>
      <w:r w:rsidR="0038373D" w:rsidRPr="0099458B">
        <w:rPr>
          <w:rStyle w:val="default"/>
          <w:rFonts w:cs="FrankRuehl" w:hint="cs"/>
          <w:vanish/>
          <w:sz w:val="22"/>
          <w:szCs w:val="22"/>
          <w:u w:val="single"/>
          <w:shd w:val="clear" w:color="auto" w:fill="FFFF99"/>
          <w:rtl/>
        </w:rPr>
        <w:t>, למעט למשרת המנהל הכללי,</w:t>
      </w:r>
      <w:r w:rsidRPr="0099458B">
        <w:rPr>
          <w:rStyle w:val="default"/>
          <w:rFonts w:cs="FrankRuehl" w:hint="cs"/>
          <w:vanish/>
          <w:sz w:val="22"/>
          <w:szCs w:val="22"/>
          <w:shd w:val="clear" w:color="auto" w:fill="FFFF99"/>
          <w:rtl/>
        </w:rPr>
        <w:t xml:space="preserve"> אלא לאחר שראש המועצה או מי שהוסמך לכך על ידיו הכריז על המשרה בפומבי, בין שנתפנתה המשרה ובין שהיא עשויה להתפנות. הוראות תקנות העיריות (מכרזים לקבלת עובדים), התש"ם-1979, כפי תוקפן בישראל מעת לעת, יחולו לענין זה, בשינוים המחויבים.</w:t>
      </w:r>
    </w:p>
    <w:p w:rsidR="003F7703" w:rsidRPr="0099458B" w:rsidRDefault="003F7703" w:rsidP="003F7703">
      <w:pPr>
        <w:pStyle w:val="P00"/>
        <w:spacing w:before="0"/>
        <w:ind w:left="0" w:right="1134"/>
        <w:rPr>
          <w:rStyle w:val="default"/>
          <w:rFonts w:cs="FrankRuehl"/>
          <w:vanish/>
          <w:sz w:val="20"/>
          <w:szCs w:val="20"/>
          <w:shd w:val="clear" w:color="auto" w:fill="FFFF99"/>
          <w:rtl/>
        </w:rPr>
      </w:pPr>
    </w:p>
    <w:p w:rsidR="003F7703" w:rsidRPr="0099458B" w:rsidRDefault="003F7703" w:rsidP="003F770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3F7703" w:rsidRPr="0099458B" w:rsidRDefault="003F7703" w:rsidP="003F770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5"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11627</w:t>
      </w:r>
    </w:p>
    <w:p w:rsidR="003F7703" w:rsidRPr="0099458B" w:rsidRDefault="003F7703" w:rsidP="003F7703">
      <w:pPr>
        <w:pStyle w:val="P00"/>
        <w:ind w:left="0" w:right="1134"/>
        <w:rPr>
          <w:rStyle w:val="default"/>
          <w:rFonts w:cs="FrankRuehl"/>
          <w:vanish/>
          <w:sz w:val="22"/>
          <w:szCs w:val="22"/>
          <w:u w:val="single"/>
          <w:shd w:val="clear" w:color="auto" w:fill="FFFF99"/>
          <w:rtl/>
        </w:rPr>
      </w:pPr>
      <w:r w:rsidRPr="0099458B">
        <w:rPr>
          <w:rStyle w:val="big-number"/>
          <w:rFonts w:cs="FrankRuehl" w:hint="cs"/>
          <w:vanish/>
          <w:sz w:val="22"/>
          <w:szCs w:val="22"/>
          <w:shd w:val="clear" w:color="auto" w:fill="FFFF99"/>
          <w:rtl/>
        </w:rPr>
        <w:t>50</w:t>
      </w:r>
      <w:r w:rsidRPr="0099458B">
        <w:rPr>
          <w:rStyle w:val="default"/>
          <w:rFonts w:cs="FrankRuehl" w:hint="cs"/>
          <w:vanish/>
          <w:sz w:val="22"/>
          <w:szCs w:val="22"/>
          <w:shd w:val="clear" w:color="auto" w:fill="FFFF99"/>
          <w:rtl/>
        </w:rPr>
        <w:t>ו</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לא יתמנה אדם עובד מועצה, למעט למשרת המנהל הכללי, אלא לאחר שראש המועצה או מי שהוסמך לכך על ידיו הכריז על המשרה בפומבי, בין שנתפנתה המשרה ובין שהיא עשויה להתפנות. הוראות תקנות העיריות (מכרזים לקבלת עובדים</w:t>
      </w:r>
      <w:r w:rsidR="002E5434" w:rsidRPr="0099458B">
        <w:rPr>
          <w:rStyle w:val="default"/>
          <w:rFonts w:cs="FrankRuehl" w:hint="cs"/>
          <w:vanish/>
          <w:sz w:val="22"/>
          <w:szCs w:val="22"/>
          <w:shd w:val="clear" w:color="auto" w:fill="FFFF99"/>
          <w:rtl/>
        </w:rPr>
        <w:t xml:space="preserve"> </w:t>
      </w:r>
      <w:r w:rsidR="002E5434" w:rsidRPr="0099458B">
        <w:rPr>
          <w:rStyle w:val="default"/>
          <w:rFonts w:cs="FrankRuehl" w:hint="cs"/>
          <w:vanish/>
          <w:sz w:val="22"/>
          <w:szCs w:val="22"/>
          <w:u w:val="single"/>
          <w:shd w:val="clear" w:color="auto" w:fill="FFFF99"/>
          <w:rtl/>
        </w:rPr>
        <w:t>ברשויות המקומיות</w:t>
      </w:r>
      <w:r w:rsidRPr="0099458B">
        <w:rPr>
          <w:rStyle w:val="default"/>
          <w:rFonts w:cs="FrankRuehl" w:hint="cs"/>
          <w:vanish/>
          <w:sz w:val="22"/>
          <w:szCs w:val="22"/>
          <w:shd w:val="clear" w:color="auto" w:fill="FFFF99"/>
          <w:rtl/>
        </w:rPr>
        <w:t xml:space="preserve">), התש"ם-1979, כפי תוקפן בישראל מעת לעת, </w:t>
      </w:r>
      <w:r w:rsidRPr="0099458B">
        <w:rPr>
          <w:rStyle w:val="default"/>
          <w:rFonts w:cs="FrankRuehl" w:hint="cs"/>
          <w:strike/>
          <w:vanish/>
          <w:sz w:val="22"/>
          <w:szCs w:val="22"/>
          <w:shd w:val="clear" w:color="auto" w:fill="FFFF99"/>
          <w:rtl/>
        </w:rPr>
        <w:t>יחולו לענין זה, בשינוים המחויבים.</w:t>
      </w:r>
      <w:r w:rsidR="002E5434" w:rsidRPr="0099458B">
        <w:rPr>
          <w:rStyle w:val="default"/>
          <w:rFonts w:cs="FrankRuehl" w:hint="cs"/>
          <w:vanish/>
          <w:sz w:val="22"/>
          <w:szCs w:val="22"/>
          <w:shd w:val="clear" w:color="auto" w:fill="FFFF99"/>
          <w:rtl/>
        </w:rPr>
        <w:t xml:space="preserve"> </w:t>
      </w:r>
      <w:r w:rsidR="002E5434" w:rsidRPr="0099458B">
        <w:rPr>
          <w:rStyle w:val="default"/>
          <w:rFonts w:cs="FrankRuehl" w:hint="cs"/>
          <w:vanish/>
          <w:sz w:val="22"/>
          <w:szCs w:val="22"/>
          <w:u w:val="single"/>
          <w:shd w:val="clear" w:color="auto" w:fill="FFFF99"/>
          <w:rtl/>
        </w:rPr>
        <w:t>יחולו לענין דרכי המכרז ופרטיו, אם בדרך כלל ואם לסוגי משרות, וכן לעניין משרות וסוגי משרות שעליהן לא תחול, בתנאים שנקבעו, חובת מכרז, והכל בשינוים המחויבים ובשינויים אלה:</w:t>
      </w:r>
    </w:p>
    <w:p w:rsidR="002E5434" w:rsidRPr="0099458B" w:rsidRDefault="002E5434" w:rsidP="002E5434">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בתקנה 1 </w:t>
      </w:r>
      <w:r w:rsidRPr="0099458B">
        <w:rPr>
          <w:rStyle w:val="default"/>
          <w:rFonts w:cs="FrankRuehl"/>
          <w:vanish/>
          <w:sz w:val="22"/>
          <w:szCs w:val="22"/>
          <w:u w:val="single"/>
          <w:shd w:val="clear" w:color="auto" w:fill="FFFF99"/>
          <w:rtl/>
        </w:rPr>
        <w:t>–</w:t>
      </w:r>
    </w:p>
    <w:p w:rsidR="002E5434" w:rsidRPr="0099458B" w:rsidRDefault="002E5434" w:rsidP="002E5434">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בהגדרה "רב ישוב", במקום המילים "כהגדתו בצו המועצות המקומיות (מועצות אזוריות), התשי"ח-1958" יבוא: "כמשמעותו בצו בדבר ניהול מועצות אזוריות (יהודה ושומרון) (מס' 783), התשל"ט-1979";</w:t>
      </w:r>
    </w:p>
    <w:p w:rsidR="002E5434" w:rsidRPr="0099458B" w:rsidRDefault="002E5434" w:rsidP="002E5434">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בהגדרה "רשות מקומית" בסופה יבוא: "לרבות רשות מקומית כהגדרתה בסעיף 95א לתקנון";</w:t>
      </w:r>
    </w:p>
    <w:p w:rsidR="002E5434" w:rsidRPr="0099458B" w:rsidRDefault="002E5434" w:rsidP="002E5434">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בהגדרה "ראש הרשות המקומית", במקום הסיפא החל במילים "על פי סעיף 17" יבוא: "על פי סעיף 4 לתקנון";</w:t>
      </w:r>
    </w:p>
    <w:p w:rsidR="002E5434" w:rsidRPr="0099458B" w:rsidRDefault="002E5434" w:rsidP="002E5434">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בתקנה 4, בפסקה (7), המילים "בסעיף 174א לפקודת העיריות או" והמילים "לפי העניין"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יימחקו;</w:t>
      </w:r>
    </w:p>
    <w:p w:rsidR="002E5434" w:rsidRPr="0099458B" w:rsidRDefault="002E5434" w:rsidP="002E5434">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(ג)</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בכל מקום, במקום "השר" או "שר הפנים" יבוא: "הממונה";</w:t>
      </w:r>
    </w:p>
    <w:p w:rsidR="002E5434" w:rsidRPr="002E5434" w:rsidRDefault="002E5434" w:rsidP="002E5434">
      <w:pPr>
        <w:pStyle w:val="P00"/>
        <w:spacing w:before="0"/>
        <w:ind w:left="624" w:right="1134"/>
        <w:rPr>
          <w:rStyle w:val="default"/>
          <w:rFonts w:cs="FrankRuehl" w:hint="cs"/>
          <w:sz w:val="2"/>
          <w:szCs w:val="2"/>
          <w:u w:val="single"/>
          <w:shd w:val="clear" w:color="auto" w:fill="FFFF99"/>
          <w:rtl/>
        </w:rPr>
      </w:pPr>
      <w:r w:rsidRPr="0099458B">
        <w:rPr>
          <w:rStyle w:val="default"/>
          <w:rFonts w:cs="FrankRuehl" w:hint="cs"/>
          <w:vanish/>
          <w:sz w:val="22"/>
          <w:szCs w:val="22"/>
          <w:u w:val="single"/>
          <w:shd w:val="clear" w:color="auto" w:fill="FFFF99"/>
          <w:rtl/>
        </w:rPr>
        <w:t>(ד)</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בכל מקום בו מאוזכר דבר חקיקה ישראלי שהוחל בתקנון זה יבוא אחריו: "כפי תוקפו בתקנון"; בכל מקום בו מאוזכר דבר חקיקה ישראלי שלא הוחל בתקנון בנוסחו המלא, יבוא אחריו: "כפי תוקפו בישראל מעת לעת".</w:t>
      </w:r>
      <w:bookmarkEnd w:id="236"/>
    </w:p>
    <w:p w:rsidR="00812538" w:rsidRDefault="00812538" w:rsidP="00A436EF">
      <w:pPr>
        <w:pStyle w:val="P00"/>
        <w:spacing w:before="72"/>
        <w:ind w:left="0" w:right="1134"/>
        <w:rPr>
          <w:rStyle w:val="default"/>
          <w:rFonts w:cs="FrankRuehl" w:hint="cs"/>
          <w:rtl/>
        </w:rPr>
      </w:pPr>
      <w:r>
        <w:rPr>
          <w:rFonts w:cs="Miriam"/>
          <w:lang w:val="he-IL"/>
        </w:rPr>
        <w:pict>
          <v:rect id="_x0000_s2751" style="position:absolute;left:0;text-align:left;margin-left:464.35pt;margin-top:7.1pt;width:75.05pt;height:17.75pt;z-index:251490304" o:allowincell="f" filled="f" stroked="f" strokecolor="lime" strokeweight=".25pt">
            <v:textbox style="mso-next-textbox:#_x0000_s2751" inset="0,0,0,0">
              <w:txbxContent>
                <w:p w:rsidR="009C6577" w:rsidRDefault="002E5434"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A436EF">
        <w:rPr>
          <w:rStyle w:val="default"/>
          <w:rFonts w:cs="FrankRuehl" w:hint="cs"/>
          <w:rtl/>
        </w:rPr>
        <w:t>ז</w:t>
      </w:r>
      <w:r>
        <w:rPr>
          <w:rStyle w:val="default"/>
          <w:rFonts w:cs="FrankRuehl"/>
          <w:rtl/>
        </w:rPr>
        <w:t>.</w:t>
      </w:r>
      <w:r>
        <w:rPr>
          <w:rStyle w:val="default"/>
          <w:rFonts w:cs="FrankRuehl"/>
          <w:rtl/>
        </w:rPr>
        <w:tab/>
      </w:r>
      <w:r w:rsidR="002E5434">
        <w:rPr>
          <w:rStyle w:val="default"/>
          <w:rFonts w:cs="FrankRuehl" w:hint="cs"/>
          <w:rtl/>
        </w:rPr>
        <w:t>(בוטל)</w:t>
      </w:r>
      <w:r w:rsidR="00A436EF">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7" w:name="Rov985"/>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A436EF" w:rsidRPr="0099458B">
        <w:rPr>
          <w:rStyle w:val="default"/>
          <w:rFonts w:cs="FrankRuehl" w:hint="cs"/>
          <w:b/>
          <w:bCs/>
          <w:vanish/>
          <w:sz w:val="20"/>
          <w:szCs w:val="20"/>
          <w:shd w:val="clear" w:color="auto" w:fill="FFFF99"/>
          <w:rtl/>
        </w:rPr>
        <w:t>ז</w:t>
      </w:r>
    </w:p>
    <w:p w:rsidR="002E5434" w:rsidRPr="0099458B" w:rsidRDefault="002E5434" w:rsidP="002E5434">
      <w:pPr>
        <w:pStyle w:val="P00"/>
        <w:spacing w:before="0"/>
        <w:ind w:left="0" w:right="1134"/>
        <w:rPr>
          <w:rStyle w:val="default"/>
          <w:rFonts w:cs="FrankRuehl"/>
          <w:vanish/>
          <w:sz w:val="20"/>
          <w:szCs w:val="20"/>
          <w:shd w:val="clear" w:color="auto" w:fill="FFFF99"/>
          <w:rtl/>
        </w:rPr>
      </w:pPr>
    </w:p>
    <w:p w:rsidR="002E5434" w:rsidRPr="0099458B" w:rsidRDefault="002E5434" w:rsidP="002E543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6"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50ז</w:t>
      </w:r>
    </w:p>
    <w:p w:rsidR="002E5434" w:rsidRPr="0099458B" w:rsidRDefault="002E5434" w:rsidP="002E5434">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E5434" w:rsidRPr="0099458B" w:rsidRDefault="002E5434" w:rsidP="002E5434">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פטור ממכרז</w:t>
      </w:r>
    </w:p>
    <w:p w:rsidR="002E5434" w:rsidRPr="002E5434" w:rsidRDefault="002E5434" w:rsidP="002E5434">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50ז</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לא תחול חובת מכרז על משרות ועל סוגים של משרות אשר על פי הודעה לפי צו שרות העובדים נקבע ביחס אליהם כי לא תחול עליהם חובת מכרז; על העסקת עובדים במשרות כאמור, יחולו תנאי קבלה לעבודה כפי שנקבע בהודעה האמורה.</w:t>
      </w:r>
      <w:bookmarkEnd w:id="237"/>
    </w:p>
    <w:p w:rsidR="00812538" w:rsidRDefault="00812538" w:rsidP="003E179B">
      <w:pPr>
        <w:pStyle w:val="P00"/>
        <w:spacing w:before="72"/>
        <w:ind w:left="0" w:right="1134"/>
        <w:rPr>
          <w:rStyle w:val="default"/>
          <w:rFonts w:cs="FrankRuehl" w:hint="cs"/>
          <w:rtl/>
        </w:rPr>
      </w:pPr>
      <w:r>
        <w:rPr>
          <w:rFonts w:cs="Miriam"/>
          <w:lang w:val="he-IL"/>
        </w:rPr>
        <w:pict>
          <v:rect id="_x0000_s2752" style="position:absolute;left:0;text-align:left;margin-left:464.35pt;margin-top:7.1pt;width:75.05pt;height:18.4pt;z-index:251491328" o:allowincell="f" filled="f" stroked="f" strokecolor="lime" strokeweight=".25pt">
            <v:textbox style="mso-next-textbox:#_x0000_s2752" inset="0,0,0,0">
              <w:txbxContent>
                <w:p w:rsidR="009C6577" w:rsidRDefault="002E5434"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3E179B">
        <w:rPr>
          <w:rStyle w:val="default"/>
          <w:rFonts w:cs="FrankRuehl" w:hint="cs"/>
          <w:rtl/>
        </w:rPr>
        <w:t>ח</w:t>
      </w:r>
      <w:r>
        <w:rPr>
          <w:rStyle w:val="default"/>
          <w:rFonts w:cs="FrankRuehl"/>
          <w:rtl/>
        </w:rPr>
        <w:t>.</w:t>
      </w:r>
      <w:r>
        <w:rPr>
          <w:rStyle w:val="default"/>
          <w:rFonts w:cs="FrankRuehl"/>
          <w:rtl/>
        </w:rPr>
        <w:tab/>
      </w:r>
      <w:r w:rsidR="003E179B">
        <w:rPr>
          <w:rStyle w:val="default"/>
          <w:rFonts w:cs="FrankRuehl" w:hint="cs"/>
          <w:rtl/>
        </w:rPr>
        <w:t>(</w:t>
      </w:r>
      <w:r w:rsidR="002E5434">
        <w:rPr>
          <w:rStyle w:val="default"/>
          <w:rFonts w:cs="FrankRuehl" w:hint="cs"/>
          <w:rtl/>
        </w:rPr>
        <w:t>בוטל)</w:t>
      </w:r>
      <w:r w:rsidR="003E179B">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8" w:name="Rov986"/>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3E179B" w:rsidRPr="0099458B">
        <w:rPr>
          <w:rStyle w:val="default"/>
          <w:rFonts w:cs="FrankRuehl" w:hint="cs"/>
          <w:b/>
          <w:bCs/>
          <w:vanish/>
          <w:sz w:val="20"/>
          <w:szCs w:val="20"/>
          <w:shd w:val="clear" w:color="auto" w:fill="FFFF99"/>
          <w:rtl/>
        </w:rPr>
        <w:t>ח</w:t>
      </w:r>
    </w:p>
    <w:p w:rsidR="002E5434" w:rsidRPr="0099458B" w:rsidRDefault="002E5434" w:rsidP="002E5434">
      <w:pPr>
        <w:pStyle w:val="P00"/>
        <w:spacing w:before="0"/>
        <w:ind w:left="0" w:right="1134"/>
        <w:rPr>
          <w:rStyle w:val="default"/>
          <w:rFonts w:cs="FrankRuehl"/>
          <w:vanish/>
          <w:sz w:val="20"/>
          <w:szCs w:val="20"/>
          <w:shd w:val="clear" w:color="auto" w:fill="FFFF99"/>
          <w:rtl/>
        </w:rPr>
      </w:pPr>
    </w:p>
    <w:p w:rsidR="002E5434" w:rsidRPr="0099458B" w:rsidRDefault="002E5434" w:rsidP="002E543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7"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50ח</w:t>
      </w:r>
    </w:p>
    <w:p w:rsidR="002E5434" w:rsidRPr="0099458B" w:rsidRDefault="002E5434" w:rsidP="002E5434">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E5434" w:rsidRPr="0099458B" w:rsidRDefault="002E5434" w:rsidP="002E5434">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לשכת עבודה</w:t>
      </w:r>
    </w:p>
    <w:p w:rsidR="002E5434" w:rsidRPr="0099458B" w:rsidRDefault="002E5434" w:rsidP="002E543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50ח</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לא תחול חובת המכרז לפי סעיף 50ו על משרות שלהן מתקבל אדם באמצעות לשכות העבודה.</w:t>
      </w:r>
    </w:p>
    <w:p w:rsidR="002E5434" w:rsidRPr="0099458B" w:rsidRDefault="002E5434" w:rsidP="002E543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בסעיף זה </w:t>
      </w:r>
      <w:r w:rsidRPr="0099458B">
        <w:rPr>
          <w:rStyle w:val="default"/>
          <w:rFonts w:cs="FrankRuehl"/>
          <w:strike/>
          <w:vanish/>
          <w:sz w:val="22"/>
          <w:szCs w:val="22"/>
          <w:shd w:val="clear" w:color="auto" w:fill="FFFF99"/>
          <w:rtl/>
        </w:rPr>
        <w:t>–</w:t>
      </w:r>
    </w:p>
    <w:p w:rsidR="002E5434" w:rsidRPr="002E5434" w:rsidRDefault="002E5434" w:rsidP="002E5434">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"לשכות עבודה"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לשכות עבודה שכוננו לפי נספח מס' 5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דיני עבודה, של תקנון המועצות המקומיות (יהודה והשומרון) התשמ"א-1981 או לשכות העבודה כמשמעותן בצו בדבר העסקת עובדים במקומות מסויימים (יהודה והשומרון) (מס' 967), התשמ"ב-1982.</w:t>
      </w:r>
      <w:bookmarkEnd w:id="238"/>
    </w:p>
    <w:p w:rsidR="00812538" w:rsidRDefault="00812538" w:rsidP="00F742AF">
      <w:pPr>
        <w:pStyle w:val="P00"/>
        <w:spacing w:before="72"/>
        <w:ind w:left="0" w:right="1134"/>
        <w:rPr>
          <w:rStyle w:val="default"/>
          <w:rFonts w:cs="FrankRuehl" w:hint="cs"/>
          <w:rtl/>
        </w:rPr>
      </w:pPr>
      <w:r>
        <w:rPr>
          <w:rFonts w:cs="Miriam"/>
          <w:lang w:val="he-IL"/>
        </w:rPr>
        <w:pict>
          <v:rect id="_x0000_s2753" style="position:absolute;left:0;text-align:left;margin-left:464.35pt;margin-top:7.1pt;width:75.05pt;height:18.85pt;z-index:251492352" o:allowincell="f" filled="f" stroked="f" strokecolor="lime" strokeweight=".25pt">
            <v:textbox style="mso-next-textbox:#_x0000_s2753" inset="0,0,0,0">
              <w:txbxContent>
                <w:p w:rsidR="009C6577" w:rsidRDefault="002E5434"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56735D">
        <w:rPr>
          <w:rStyle w:val="default"/>
          <w:rFonts w:cs="FrankRuehl" w:hint="cs"/>
          <w:rtl/>
        </w:rPr>
        <w:t>ט</w:t>
      </w:r>
      <w:r>
        <w:rPr>
          <w:rStyle w:val="default"/>
          <w:rFonts w:cs="FrankRuehl"/>
          <w:rtl/>
        </w:rPr>
        <w:t>.</w:t>
      </w:r>
      <w:r>
        <w:rPr>
          <w:rStyle w:val="default"/>
          <w:rFonts w:cs="FrankRuehl"/>
          <w:rtl/>
        </w:rPr>
        <w:tab/>
      </w:r>
      <w:r w:rsidR="00F742AF">
        <w:rPr>
          <w:rStyle w:val="default"/>
          <w:rFonts w:cs="FrankRuehl" w:hint="cs"/>
          <w:rtl/>
        </w:rPr>
        <w:t>(</w:t>
      </w:r>
      <w:r w:rsidR="002E5434">
        <w:rPr>
          <w:rStyle w:val="default"/>
          <w:rFonts w:cs="FrankRuehl" w:hint="cs"/>
          <w:rtl/>
        </w:rPr>
        <w:t>בוטל)</w:t>
      </w:r>
      <w:r w:rsidR="00F742AF">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39" w:name="Rov987"/>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56735D" w:rsidRPr="0099458B">
        <w:rPr>
          <w:rStyle w:val="default"/>
          <w:rFonts w:cs="FrankRuehl" w:hint="cs"/>
          <w:b/>
          <w:bCs/>
          <w:vanish/>
          <w:sz w:val="20"/>
          <w:szCs w:val="20"/>
          <w:shd w:val="clear" w:color="auto" w:fill="FFFF99"/>
          <w:rtl/>
        </w:rPr>
        <w:t>ט</w:t>
      </w:r>
    </w:p>
    <w:p w:rsidR="002E5434" w:rsidRPr="0099458B" w:rsidRDefault="002E5434" w:rsidP="002E5434">
      <w:pPr>
        <w:pStyle w:val="P00"/>
        <w:spacing w:before="0"/>
        <w:ind w:left="0" w:right="1134"/>
        <w:rPr>
          <w:rStyle w:val="default"/>
          <w:rFonts w:cs="FrankRuehl"/>
          <w:vanish/>
          <w:sz w:val="20"/>
          <w:szCs w:val="20"/>
          <w:shd w:val="clear" w:color="auto" w:fill="FFFF99"/>
          <w:rtl/>
        </w:rPr>
      </w:pPr>
    </w:p>
    <w:p w:rsidR="002E5434" w:rsidRPr="0099458B" w:rsidRDefault="002E5434" w:rsidP="002E543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8"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50ט</w:t>
      </w:r>
    </w:p>
    <w:p w:rsidR="002E5434" w:rsidRPr="0099458B" w:rsidRDefault="002E5434" w:rsidP="002E5434">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E5434" w:rsidRPr="0099458B" w:rsidRDefault="002E5434" w:rsidP="002E5434">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בחינות</w:t>
      </w:r>
    </w:p>
    <w:p w:rsidR="002E5434" w:rsidRPr="0099458B" w:rsidRDefault="002E5434" w:rsidP="002E543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50ט</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מועמד למשרה שהוכרז עליה כאמור בסעיף 50ו חייב לעמוד בבחינות ובמבחנים להוכחת כשירותו וסגולותיו; נמצאו בבחינה כשירים למשרה, יתמנה לה הכשיר שבהם.</w:t>
      </w:r>
    </w:p>
    <w:p w:rsidR="002E5434" w:rsidRPr="0099458B" w:rsidRDefault="002E5434" w:rsidP="002E543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הבחינות שיעמוד בהן מועמד למשרה כאמור בסעיף קטן (א), יהיו בחינות שנקבעו לפי צו שרות העובדים.</w:t>
      </w:r>
    </w:p>
    <w:p w:rsidR="002E5434" w:rsidRPr="0082339E" w:rsidRDefault="002E5434" w:rsidP="0082339E">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ראש מינהל השרות או מי שהוסמך על ידיו, יהיה יושב ראש הבוחנים בכל בחינה כאמור בסעיף קטן (א), והוא ימנה את יתר הבוחנים מתוך רשימה שאושרה מראש על ידי הועדה, ובלבד שיהיה ביניהם לפחות נציג אחד של המועצה הנוגעת בדבר.</w:t>
      </w:r>
      <w:bookmarkEnd w:id="239"/>
    </w:p>
    <w:p w:rsidR="00812538" w:rsidRDefault="00812538" w:rsidP="00F04593">
      <w:pPr>
        <w:pStyle w:val="P00"/>
        <w:spacing w:before="72"/>
        <w:ind w:left="0" w:right="1134"/>
        <w:rPr>
          <w:rStyle w:val="default"/>
          <w:rFonts w:cs="FrankRuehl" w:hint="cs"/>
          <w:rtl/>
        </w:rPr>
      </w:pPr>
      <w:r>
        <w:rPr>
          <w:rFonts w:cs="Miriam"/>
          <w:lang w:val="he-IL"/>
        </w:rPr>
        <w:pict>
          <v:rect id="_x0000_s2754" style="position:absolute;left:0;text-align:left;margin-left:464.35pt;margin-top:7.1pt;width:75.05pt;height:18.95pt;z-index:251493376" o:allowincell="f" filled="f" stroked="f" strokecolor="lime" strokeweight=".25pt">
            <v:textbox style="mso-next-textbox:#_x0000_s2754" inset="0,0,0,0">
              <w:txbxContent>
                <w:p w:rsidR="009C6577" w:rsidRDefault="0082339E"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F04593">
        <w:rPr>
          <w:rStyle w:val="default"/>
          <w:rFonts w:cs="FrankRuehl" w:hint="cs"/>
          <w:rtl/>
        </w:rPr>
        <w:t>י</w:t>
      </w:r>
      <w:r>
        <w:rPr>
          <w:rStyle w:val="default"/>
          <w:rFonts w:cs="FrankRuehl"/>
          <w:rtl/>
        </w:rPr>
        <w:t>.</w:t>
      </w:r>
      <w:r>
        <w:rPr>
          <w:rStyle w:val="default"/>
          <w:rFonts w:cs="FrankRuehl"/>
          <w:rtl/>
        </w:rPr>
        <w:tab/>
      </w:r>
      <w:r w:rsidR="0082339E">
        <w:rPr>
          <w:rStyle w:val="default"/>
          <w:rFonts w:cs="FrankRuehl" w:hint="cs"/>
          <w:rtl/>
        </w:rPr>
        <w:t>(בוטל)</w:t>
      </w:r>
      <w:r w:rsidR="00F04593">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40" w:name="Rov988"/>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F04593" w:rsidRPr="0099458B">
        <w:rPr>
          <w:rStyle w:val="default"/>
          <w:rFonts w:cs="FrankRuehl" w:hint="cs"/>
          <w:b/>
          <w:bCs/>
          <w:vanish/>
          <w:sz w:val="20"/>
          <w:szCs w:val="20"/>
          <w:shd w:val="clear" w:color="auto" w:fill="FFFF99"/>
          <w:rtl/>
        </w:rPr>
        <w:t>י</w:t>
      </w:r>
    </w:p>
    <w:p w:rsidR="002E5434" w:rsidRPr="0099458B" w:rsidRDefault="002E5434" w:rsidP="002E5434">
      <w:pPr>
        <w:pStyle w:val="P00"/>
        <w:spacing w:before="0"/>
        <w:ind w:left="0" w:right="1134"/>
        <w:rPr>
          <w:rStyle w:val="default"/>
          <w:rFonts w:cs="FrankRuehl"/>
          <w:vanish/>
          <w:sz w:val="20"/>
          <w:szCs w:val="20"/>
          <w:shd w:val="clear" w:color="auto" w:fill="FFFF99"/>
          <w:rtl/>
        </w:rPr>
      </w:pPr>
    </w:p>
    <w:p w:rsidR="002E5434" w:rsidRPr="0099458B" w:rsidRDefault="002E5434" w:rsidP="002E543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69"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2E5434" w:rsidRPr="0099458B" w:rsidRDefault="002E5434" w:rsidP="002E543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50י</w:t>
      </w:r>
    </w:p>
    <w:p w:rsidR="002E5434" w:rsidRPr="0099458B" w:rsidRDefault="002E5434" w:rsidP="002E5434">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E5434" w:rsidRPr="0099458B" w:rsidRDefault="0082339E" w:rsidP="002E5434">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תעודות השכלה או הכשרה</w:t>
      </w:r>
    </w:p>
    <w:p w:rsidR="002E5434" w:rsidRPr="0082339E" w:rsidRDefault="002E5434" w:rsidP="0082339E">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50י</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קבעה הועדה לפי צו שרות העובידם כי בעלי תעודות ממוסדות שהועדה הכירה בהם לענין זה, פטורים מבחינות או מקצתן יהיו בעלי תעודות כאמור פטורים גם מהבחינות או מקצתן לפי הענין גם לענין קבלה לעבודה במועצה הפועלת לפי תקנון זה.</w:t>
      </w:r>
      <w:bookmarkEnd w:id="240"/>
    </w:p>
    <w:p w:rsidR="00812538" w:rsidRDefault="00812538" w:rsidP="00D448EF">
      <w:pPr>
        <w:pStyle w:val="P00"/>
        <w:spacing w:before="72"/>
        <w:ind w:left="0" w:right="1134"/>
        <w:rPr>
          <w:rStyle w:val="default"/>
          <w:rFonts w:cs="FrankRuehl" w:hint="cs"/>
          <w:rtl/>
        </w:rPr>
      </w:pPr>
      <w:r>
        <w:rPr>
          <w:rFonts w:cs="Miriam"/>
          <w:lang w:val="he-IL"/>
        </w:rPr>
        <w:pict>
          <v:rect id="_x0000_s2755" style="position:absolute;left:0;text-align:left;margin-left:464.35pt;margin-top:7.1pt;width:75.05pt;height:18.5pt;z-index:251494400" o:allowincell="f" filled="f" stroked="f" strokecolor="lime" strokeweight=".25pt">
            <v:textbox style="mso-next-textbox:#_x0000_s2755" inset="0,0,0,0">
              <w:txbxContent>
                <w:p w:rsidR="009C6577" w:rsidRDefault="0082339E" w:rsidP="00812538">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F04593">
        <w:rPr>
          <w:rStyle w:val="default"/>
          <w:rFonts w:cs="FrankRuehl" w:hint="cs"/>
          <w:rtl/>
        </w:rPr>
        <w:t>י</w:t>
      </w:r>
      <w:r>
        <w:rPr>
          <w:rStyle w:val="default"/>
          <w:rFonts w:cs="FrankRuehl" w:hint="cs"/>
          <w:rtl/>
        </w:rPr>
        <w:t>א</w:t>
      </w:r>
      <w:r>
        <w:rPr>
          <w:rStyle w:val="default"/>
          <w:rFonts w:cs="FrankRuehl"/>
          <w:rtl/>
        </w:rPr>
        <w:t>.</w:t>
      </w:r>
      <w:r>
        <w:rPr>
          <w:rStyle w:val="default"/>
          <w:rFonts w:cs="FrankRuehl"/>
          <w:rtl/>
        </w:rPr>
        <w:tab/>
      </w:r>
      <w:r w:rsidR="00D448EF">
        <w:rPr>
          <w:rStyle w:val="default"/>
          <w:rFonts w:cs="FrankRuehl" w:hint="cs"/>
          <w:rtl/>
        </w:rPr>
        <w:t>(</w:t>
      </w:r>
      <w:r w:rsidR="0082339E">
        <w:rPr>
          <w:rStyle w:val="default"/>
          <w:rFonts w:cs="FrankRuehl" w:hint="cs"/>
          <w:rtl/>
        </w:rPr>
        <w:t>בוטל)</w:t>
      </w:r>
      <w:r w:rsidR="00D448EF">
        <w:rPr>
          <w:rStyle w:val="default"/>
          <w:rFonts w:cs="FrankRuehl" w:hint="cs"/>
          <w:rtl/>
        </w:rPr>
        <w:t>.</w:t>
      </w:r>
    </w:p>
    <w:p w:rsidR="00812538" w:rsidRPr="0099458B" w:rsidRDefault="00812538" w:rsidP="00812538">
      <w:pPr>
        <w:pStyle w:val="P00"/>
        <w:spacing w:before="0"/>
        <w:ind w:left="0" w:right="1134"/>
        <w:rPr>
          <w:rStyle w:val="default"/>
          <w:rFonts w:cs="FrankRuehl" w:hint="cs"/>
          <w:vanish/>
          <w:color w:val="FF0000"/>
          <w:sz w:val="20"/>
          <w:szCs w:val="20"/>
          <w:shd w:val="clear" w:color="auto" w:fill="FFFF99"/>
          <w:rtl/>
        </w:rPr>
      </w:pPr>
      <w:bookmarkStart w:id="241" w:name="Rov990"/>
      <w:r w:rsidRPr="0099458B">
        <w:rPr>
          <w:rStyle w:val="default"/>
          <w:rFonts w:cs="FrankRuehl" w:hint="cs"/>
          <w:vanish/>
          <w:color w:val="FF0000"/>
          <w:sz w:val="20"/>
          <w:szCs w:val="20"/>
          <w:shd w:val="clear" w:color="auto" w:fill="FFFF99"/>
          <w:rtl/>
        </w:rPr>
        <w:t>מיום 25.9.1986</w:t>
      </w:r>
    </w:p>
    <w:p w:rsidR="00812538" w:rsidRPr="0099458B" w:rsidRDefault="00812538" w:rsidP="008125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12538" w:rsidRPr="0099458B" w:rsidRDefault="00812538"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F04593" w:rsidRPr="0099458B">
        <w:rPr>
          <w:rStyle w:val="default"/>
          <w:rFonts w:cs="FrankRuehl" w:hint="cs"/>
          <w:b/>
          <w:bCs/>
          <w:vanish/>
          <w:sz w:val="20"/>
          <w:szCs w:val="20"/>
          <w:shd w:val="clear" w:color="auto" w:fill="FFFF99"/>
          <w:rtl/>
        </w:rPr>
        <w:t>י</w:t>
      </w:r>
      <w:r w:rsidRPr="0099458B">
        <w:rPr>
          <w:rStyle w:val="default"/>
          <w:rFonts w:cs="FrankRuehl" w:hint="cs"/>
          <w:b/>
          <w:bCs/>
          <w:vanish/>
          <w:sz w:val="20"/>
          <w:szCs w:val="20"/>
          <w:shd w:val="clear" w:color="auto" w:fill="FFFF99"/>
          <w:rtl/>
        </w:rPr>
        <w:t>א</w:t>
      </w:r>
    </w:p>
    <w:p w:rsidR="0082339E" w:rsidRPr="0099458B" w:rsidRDefault="0082339E" w:rsidP="0082339E">
      <w:pPr>
        <w:pStyle w:val="P00"/>
        <w:spacing w:before="0"/>
        <w:ind w:left="0" w:right="1134"/>
        <w:rPr>
          <w:rStyle w:val="default"/>
          <w:rFonts w:cs="FrankRuehl"/>
          <w:vanish/>
          <w:sz w:val="20"/>
          <w:szCs w:val="20"/>
          <w:shd w:val="clear" w:color="auto" w:fill="FFFF99"/>
          <w:rtl/>
        </w:rPr>
      </w:pPr>
    </w:p>
    <w:p w:rsidR="0082339E" w:rsidRPr="0099458B" w:rsidRDefault="0082339E" w:rsidP="008233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70"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50יא</w:t>
      </w:r>
    </w:p>
    <w:p w:rsidR="0082339E" w:rsidRPr="0099458B" w:rsidRDefault="0082339E" w:rsidP="0082339E">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82339E" w:rsidRPr="0099458B" w:rsidRDefault="0082339E" w:rsidP="0082339E">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כושר רפואי</w:t>
      </w:r>
    </w:p>
    <w:p w:rsidR="0082339E" w:rsidRPr="0099458B" w:rsidRDefault="0082339E" w:rsidP="0082339E">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50יא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לא יתמנה אדם עובד מועצה אלא לאחר שרופא, או ועדה של רופאים, שמונו לכך על ידי המועצה, בהתאם לכללים שנקבעו על ידי הועדה לפי צו שרות עובדים, קבעו שהוא כשר מבחינה רפואית לשרת במשרה הנדונה. המועמד למשרה כאמור חייב למסור לרופא או לועדה לפי דרישתם כל ידיעה או תעודה בדבר מצב בריאותו בעבר או בהווה.</w:t>
      </w:r>
    </w:p>
    <w:p w:rsidR="0082339E" w:rsidRPr="0082339E" w:rsidRDefault="0082339E" w:rsidP="0082339E">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הרופא או הועדה כאמור בסעיף קטן (א) ינהגו לפי כללים לבדיקות ולמבחנים רפואיים שקבעה הועדה לפי צו שרות העובדים.</w:t>
      </w:r>
      <w:bookmarkEnd w:id="241"/>
    </w:p>
    <w:p w:rsidR="00F04593" w:rsidRDefault="00F04593" w:rsidP="00D448EF">
      <w:pPr>
        <w:pStyle w:val="P00"/>
        <w:spacing w:before="72"/>
        <w:ind w:left="0" w:right="1134"/>
        <w:rPr>
          <w:rStyle w:val="default"/>
          <w:rFonts w:cs="FrankRuehl"/>
          <w:rtl/>
        </w:rPr>
      </w:pPr>
      <w:bookmarkStart w:id="242" w:name="Seif179"/>
      <w:bookmarkEnd w:id="242"/>
      <w:r>
        <w:rPr>
          <w:rFonts w:cs="Miriam"/>
          <w:lang w:val="he-IL"/>
        </w:rPr>
        <w:pict>
          <v:rect id="_x0000_s2756" style="position:absolute;left:0;text-align:left;margin-left:464.35pt;margin-top:7.1pt;width:75.05pt;height:28.85pt;z-index:251495424" o:allowincell="f" filled="f" stroked="f" strokecolor="lime" strokeweight=".25pt">
            <v:textbox style="mso-next-textbox:#_x0000_s2756" inset="0,0,0,0">
              <w:txbxContent>
                <w:p w:rsidR="009C6577" w:rsidRDefault="009C6577" w:rsidP="00F04593">
                  <w:pPr>
                    <w:spacing w:line="160" w:lineRule="exact"/>
                    <w:rPr>
                      <w:rFonts w:cs="Miriam" w:hint="cs"/>
                      <w:sz w:val="18"/>
                      <w:szCs w:val="18"/>
                      <w:rtl/>
                    </w:rPr>
                  </w:pPr>
                  <w:r>
                    <w:rPr>
                      <w:rFonts w:cs="Miriam" w:hint="cs"/>
                      <w:sz w:val="18"/>
                      <w:szCs w:val="18"/>
                      <w:rtl/>
                    </w:rPr>
                    <w:t>שמירת זכויות נכים</w:t>
                  </w:r>
                </w:p>
                <w:p w:rsidR="009C6577" w:rsidRDefault="009C6577" w:rsidP="00F04593">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50</w:t>
      </w:r>
      <w:r>
        <w:rPr>
          <w:rStyle w:val="default"/>
          <w:rFonts w:cs="FrankRuehl" w:hint="cs"/>
          <w:rtl/>
        </w:rPr>
        <w:t>י</w:t>
      </w:r>
      <w:r w:rsidR="00D448EF">
        <w:rPr>
          <w:rStyle w:val="default"/>
          <w:rFonts w:cs="FrankRuehl" w:hint="cs"/>
          <w:rtl/>
        </w:rPr>
        <w:t>ב</w:t>
      </w:r>
      <w:r>
        <w:rPr>
          <w:rStyle w:val="default"/>
          <w:rFonts w:cs="FrankRuehl"/>
          <w:rtl/>
        </w:rPr>
        <w:t>.</w:t>
      </w:r>
      <w:r>
        <w:rPr>
          <w:rStyle w:val="default"/>
          <w:rFonts w:cs="FrankRuehl"/>
          <w:rtl/>
        </w:rPr>
        <w:tab/>
      </w:r>
      <w:r w:rsidR="00D448EF">
        <w:rPr>
          <w:rStyle w:val="default"/>
          <w:rFonts w:cs="FrankRuehl" w:hint="cs"/>
          <w:rtl/>
        </w:rPr>
        <w:t>(א)</w:t>
      </w:r>
      <w:r w:rsidR="00D448EF">
        <w:rPr>
          <w:rStyle w:val="default"/>
          <w:rFonts w:cs="FrankRuehl" w:hint="cs"/>
          <w:rtl/>
        </w:rPr>
        <w:tab/>
        <w:t>זכויות נכים להעסקה על פי הדין הישראלי יחולו גם ביחס להעסקתם על ידי מועצה.</w:t>
      </w:r>
    </w:p>
    <w:p w:rsidR="0082339E" w:rsidRDefault="0082339E" w:rsidP="00D448EF">
      <w:pPr>
        <w:pStyle w:val="P00"/>
        <w:spacing w:before="72"/>
        <w:ind w:left="0" w:right="1134"/>
        <w:rPr>
          <w:rStyle w:val="default"/>
          <w:rFonts w:cs="FrankRuehl" w:hint="cs"/>
          <w:rtl/>
        </w:rPr>
      </w:pPr>
    </w:p>
    <w:p w:rsidR="00D448EF" w:rsidRDefault="0082339E" w:rsidP="0082339E">
      <w:pPr>
        <w:pStyle w:val="P00"/>
        <w:spacing w:before="72"/>
        <w:ind w:left="0" w:right="1134"/>
        <w:rPr>
          <w:rStyle w:val="default"/>
          <w:rFonts w:cs="FrankRuehl" w:hint="cs"/>
          <w:rtl/>
        </w:rPr>
      </w:pPr>
      <w:r>
        <w:rPr>
          <w:rFonts w:cs="FrankRuehl" w:hint="cs"/>
          <w:sz w:val="26"/>
          <w:rtl/>
          <w:lang w:eastAsia="en-US"/>
        </w:rPr>
        <w:pict>
          <v:shape id="_x0000_s3789" type="#_x0000_t202" style="position:absolute;left:0;text-align:left;margin-left:470.35pt;margin-top:7.1pt;width:1in;height:18pt;z-index:252032000" filled="f" stroked="f">
            <v:textbox inset="1mm,0,1mm,0">
              <w:txbxContent>
                <w:p w:rsidR="0082339E" w:rsidRDefault="0082339E" w:rsidP="0082339E">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ab/>
        <w:t>(ב</w:t>
      </w:r>
      <w:r w:rsidRPr="0038373D">
        <w:rPr>
          <w:rStyle w:val="default"/>
          <w:rFonts w:cs="FrankRuehl" w:hint="cs"/>
          <w:rtl/>
        </w:rPr>
        <w:t>)</w:t>
      </w:r>
      <w:r w:rsidRPr="0038373D">
        <w:rPr>
          <w:rStyle w:val="default"/>
          <w:rFonts w:cs="FrankRuehl" w:hint="cs"/>
          <w:rtl/>
        </w:rPr>
        <w:tab/>
      </w:r>
      <w:r>
        <w:rPr>
          <w:rStyle w:val="default"/>
          <w:rFonts w:cs="FrankRuehl" w:hint="cs"/>
          <w:rtl/>
        </w:rPr>
        <w:t>(נמחק</w:t>
      </w:r>
      <w:r w:rsidR="00D448EF">
        <w:rPr>
          <w:rStyle w:val="default"/>
          <w:rFonts w:cs="FrankRuehl" w:hint="cs"/>
          <w:rtl/>
        </w:rPr>
        <w:t>).</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43" w:name="Rov989"/>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99458B" w:rsidRDefault="00F0459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50י</w:t>
      </w:r>
      <w:r w:rsidR="00D448EF" w:rsidRPr="0099458B">
        <w:rPr>
          <w:rStyle w:val="default"/>
          <w:rFonts w:cs="FrankRuehl" w:hint="cs"/>
          <w:b/>
          <w:bCs/>
          <w:vanish/>
          <w:sz w:val="20"/>
          <w:szCs w:val="20"/>
          <w:shd w:val="clear" w:color="auto" w:fill="FFFF99"/>
          <w:rtl/>
        </w:rPr>
        <w:t>ב</w:t>
      </w:r>
    </w:p>
    <w:p w:rsidR="0082339E" w:rsidRPr="0099458B" w:rsidRDefault="0082339E" w:rsidP="0082339E">
      <w:pPr>
        <w:pStyle w:val="P00"/>
        <w:spacing w:before="0"/>
        <w:ind w:left="0" w:right="1134"/>
        <w:rPr>
          <w:rStyle w:val="default"/>
          <w:rFonts w:cs="FrankRuehl"/>
          <w:vanish/>
          <w:sz w:val="20"/>
          <w:szCs w:val="20"/>
          <w:shd w:val="clear" w:color="auto" w:fill="FFFF99"/>
          <w:rtl/>
        </w:rPr>
      </w:pPr>
    </w:p>
    <w:p w:rsidR="0082339E" w:rsidRPr="0099458B" w:rsidRDefault="0082339E" w:rsidP="008233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71"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מחיקת סעיף קטן 50יב(ב)</w:t>
      </w:r>
    </w:p>
    <w:p w:rsidR="0082339E" w:rsidRPr="0099458B" w:rsidRDefault="0082339E" w:rsidP="0082339E">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82339E" w:rsidRPr="0082339E" w:rsidRDefault="0082339E" w:rsidP="0082339E">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שום דבר באמור בסעיף 50יא אינו בא לגרוע מזכויות נכים להעסקה כאמור בסעיף קטן (א).</w:t>
      </w:r>
      <w:bookmarkEnd w:id="243"/>
    </w:p>
    <w:p w:rsidR="00F04593" w:rsidRDefault="00F04593" w:rsidP="00D448EF">
      <w:pPr>
        <w:pStyle w:val="P00"/>
        <w:spacing w:before="72"/>
        <w:ind w:left="0" w:right="1134"/>
        <w:rPr>
          <w:rStyle w:val="default"/>
          <w:rFonts w:cs="FrankRuehl"/>
          <w:rtl/>
        </w:rPr>
      </w:pPr>
      <w:bookmarkStart w:id="244" w:name="Seif180"/>
      <w:bookmarkEnd w:id="244"/>
      <w:r>
        <w:rPr>
          <w:rFonts w:cs="Miriam"/>
          <w:lang w:val="he-IL"/>
        </w:rPr>
        <w:pict>
          <v:rect id="_x0000_s2757" style="position:absolute;left:0;text-align:left;margin-left:464.35pt;margin-top:7.1pt;width:75.05pt;height:58.35pt;z-index:251496448" o:allowincell="f" filled="f" stroked="f" strokecolor="lime" strokeweight=".25pt">
            <v:textbox style="mso-next-textbox:#_x0000_s2757" inset="0,0,0,0">
              <w:txbxContent>
                <w:p w:rsidR="009C6577" w:rsidRDefault="009C6577" w:rsidP="00F04593">
                  <w:pPr>
                    <w:spacing w:line="160" w:lineRule="exact"/>
                    <w:rPr>
                      <w:rFonts w:cs="Miriam" w:hint="cs"/>
                      <w:sz w:val="18"/>
                      <w:szCs w:val="18"/>
                      <w:rtl/>
                    </w:rPr>
                  </w:pPr>
                  <w:r>
                    <w:rPr>
                      <w:rFonts w:cs="Miriam" w:hint="cs"/>
                      <w:sz w:val="18"/>
                      <w:szCs w:val="18"/>
                      <w:rtl/>
                    </w:rPr>
                    <w:t>עובד שנתקבל לעבודה בניגוד להוראות</w:t>
                  </w:r>
                </w:p>
                <w:p w:rsidR="009C6577" w:rsidRDefault="009C6577" w:rsidP="00F04593">
                  <w:pPr>
                    <w:spacing w:line="160" w:lineRule="exact"/>
                    <w:rPr>
                      <w:rFonts w:cs="Miriam"/>
                      <w:noProof/>
                      <w:sz w:val="18"/>
                      <w:szCs w:val="18"/>
                      <w:rtl/>
                    </w:rPr>
                  </w:pPr>
                  <w:r>
                    <w:rPr>
                      <w:rFonts w:cs="Miriam" w:hint="cs"/>
                      <w:sz w:val="18"/>
                      <w:szCs w:val="18"/>
                      <w:rtl/>
                    </w:rPr>
                    <w:t>(תיקון מס' 32) תשמ"ו-1986</w:t>
                  </w:r>
                </w:p>
                <w:p w:rsidR="00CF7495" w:rsidRDefault="00CF7495" w:rsidP="00F04593">
                  <w:pPr>
                    <w:spacing w:line="160" w:lineRule="exact"/>
                    <w:rPr>
                      <w:rFonts w:cs="Miriam" w:hint="cs"/>
                      <w:noProof/>
                      <w:sz w:val="18"/>
                      <w:szCs w:val="18"/>
                      <w:rtl/>
                    </w:rPr>
                  </w:pPr>
                  <w:r>
                    <w:rPr>
                      <w:rFonts w:cs="Miriam" w:hint="cs"/>
                      <w:noProof/>
                      <w:sz w:val="18"/>
                      <w:szCs w:val="18"/>
                      <w:rtl/>
                    </w:rPr>
                    <w:t>(תיקון מס' 153) תשפ"ב-2021</w:t>
                  </w:r>
                </w:p>
              </w:txbxContent>
            </v:textbox>
            <w10:anchorlock/>
          </v:rect>
        </w:pict>
      </w:r>
      <w:r>
        <w:rPr>
          <w:rStyle w:val="big-number"/>
          <w:rFonts w:cs="Miriam" w:hint="cs"/>
          <w:rtl/>
        </w:rPr>
        <w:t>50</w:t>
      </w:r>
      <w:r>
        <w:rPr>
          <w:rStyle w:val="default"/>
          <w:rFonts w:cs="FrankRuehl" w:hint="cs"/>
          <w:rtl/>
        </w:rPr>
        <w:t>י</w:t>
      </w:r>
      <w:r w:rsidR="00D448EF">
        <w:rPr>
          <w:rStyle w:val="default"/>
          <w:rFonts w:cs="FrankRuehl" w:hint="cs"/>
          <w:rtl/>
        </w:rPr>
        <w:t>ג</w:t>
      </w:r>
      <w:r>
        <w:rPr>
          <w:rStyle w:val="default"/>
          <w:rFonts w:cs="FrankRuehl"/>
          <w:rtl/>
        </w:rPr>
        <w:t>.</w:t>
      </w:r>
      <w:r>
        <w:rPr>
          <w:rStyle w:val="default"/>
          <w:rFonts w:cs="FrankRuehl"/>
          <w:rtl/>
        </w:rPr>
        <w:tab/>
      </w:r>
      <w:r w:rsidR="00CF7495">
        <w:rPr>
          <w:rStyle w:val="default"/>
          <w:rFonts w:cs="FrankRuehl" w:hint="cs"/>
          <w:rtl/>
        </w:rPr>
        <w:t>(א)</w:t>
      </w:r>
      <w:r w:rsidR="00CF7495">
        <w:rPr>
          <w:rStyle w:val="default"/>
          <w:rFonts w:cs="FrankRuehl"/>
          <w:rtl/>
        </w:rPr>
        <w:tab/>
      </w:r>
      <w:r w:rsidR="00D448EF">
        <w:rPr>
          <w:rStyle w:val="default"/>
          <w:rFonts w:cs="FrankRuehl" w:hint="cs"/>
          <w:rtl/>
        </w:rPr>
        <w:t>נתקבל אדם לשרות המועצה בניגוד לפרק זה או שלא לפיו, חייב מי שקבלו לעבודה או מי שהורה לשלם לו משכורת, להחזיר לקופת המועצה כל סכום ששולם.</w:t>
      </w:r>
    </w:p>
    <w:p w:rsidR="00CF7495" w:rsidRDefault="00CF7495" w:rsidP="00D448EF">
      <w:pPr>
        <w:pStyle w:val="P00"/>
        <w:spacing w:before="72"/>
        <w:ind w:left="0" w:right="1134"/>
        <w:rPr>
          <w:rStyle w:val="default"/>
          <w:rFonts w:cs="FrankRuehl"/>
          <w:rtl/>
        </w:rPr>
      </w:pPr>
    </w:p>
    <w:p w:rsidR="00CF7495" w:rsidRDefault="00CF7495" w:rsidP="00D448EF">
      <w:pPr>
        <w:pStyle w:val="P00"/>
        <w:spacing w:before="72"/>
        <w:ind w:left="0" w:right="1134"/>
        <w:rPr>
          <w:rStyle w:val="default"/>
          <w:rFonts w:cs="FrankRuehl" w:hint="cs"/>
          <w:rtl/>
        </w:rPr>
      </w:pPr>
    </w:p>
    <w:p w:rsidR="00CF7495" w:rsidRDefault="00CF7495" w:rsidP="00CF7495">
      <w:pPr>
        <w:pStyle w:val="P00"/>
        <w:spacing w:before="72"/>
        <w:ind w:left="0" w:right="1134"/>
        <w:rPr>
          <w:rStyle w:val="default"/>
          <w:rFonts w:cs="FrankRuehl" w:hint="cs"/>
          <w:rtl/>
        </w:rPr>
      </w:pPr>
      <w:r w:rsidRPr="00CF7495">
        <w:rPr>
          <w:rStyle w:val="default"/>
          <w:rFonts w:cs="FrankRuehl" w:hint="cs"/>
          <w:rtl/>
        </w:rPr>
        <w:pict>
          <v:shape id="_x0000_s3792" type="#_x0000_t202" style="position:absolute;left:0;text-align:left;margin-left:470.35pt;margin-top:7.1pt;width:1in;height:18pt;z-index:252033024"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ab/>
        <w:t>(ב</w:t>
      </w:r>
      <w:r w:rsidRPr="0038373D">
        <w:rPr>
          <w:rStyle w:val="default"/>
          <w:rFonts w:cs="FrankRuehl" w:hint="cs"/>
          <w:rtl/>
        </w:rPr>
        <w:t>)</w:t>
      </w:r>
      <w:r w:rsidRPr="0038373D">
        <w:rPr>
          <w:rStyle w:val="default"/>
          <w:rFonts w:cs="FrankRuehl" w:hint="cs"/>
          <w:rtl/>
        </w:rPr>
        <w:tab/>
      </w:r>
      <w:r w:rsidRPr="00CF7495">
        <w:rPr>
          <w:rStyle w:val="default"/>
          <w:rFonts w:cs="FrankRuehl" w:hint="cs"/>
          <w:rtl/>
        </w:rPr>
        <w:t>ראש מינהל השירות רשאי לדרוש ביטול מינוי שנעשה בניגוד לתקנון זה או שלא על פיו</w:t>
      </w:r>
      <w:r>
        <w:rPr>
          <w:rStyle w:val="default"/>
          <w:rFonts w:cs="FrankRuehl" w:hint="cs"/>
          <w:rtl/>
        </w:rPr>
        <w:t>.</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45" w:name="Rov992"/>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99458B" w:rsidRDefault="00F0459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50י</w:t>
      </w:r>
      <w:r w:rsidR="00D448EF" w:rsidRPr="0099458B">
        <w:rPr>
          <w:rStyle w:val="default"/>
          <w:rFonts w:cs="FrankRuehl" w:hint="cs"/>
          <w:b/>
          <w:bCs/>
          <w:vanish/>
          <w:sz w:val="20"/>
          <w:szCs w:val="20"/>
          <w:shd w:val="clear" w:color="auto" w:fill="FFFF99"/>
          <w:rtl/>
        </w:rPr>
        <w:t>ג</w:t>
      </w:r>
    </w:p>
    <w:p w:rsidR="0082339E" w:rsidRPr="0099458B" w:rsidRDefault="0082339E" w:rsidP="0082339E">
      <w:pPr>
        <w:pStyle w:val="P00"/>
        <w:spacing w:before="0"/>
        <w:ind w:left="0" w:right="1134"/>
        <w:rPr>
          <w:rStyle w:val="default"/>
          <w:rFonts w:cs="FrankRuehl"/>
          <w:vanish/>
          <w:sz w:val="20"/>
          <w:szCs w:val="20"/>
          <w:shd w:val="clear" w:color="auto" w:fill="FFFF99"/>
          <w:rtl/>
        </w:rPr>
      </w:pPr>
    </w:p>
    <w:p w:rsidR="0082339E" w:rsidRPr="0099458B" w:rsidRDefault="0082339E" w:rsidP="008233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72"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82339E" w:rsidRPr="0099458B" w:rsidRDefault="0082339E" w:rsidP="0082339E">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50יג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נתקבל אדם לשרות המועצה בניגוד לפרק זה או שלא לפיו, חייב מי שקבלו לעבודה או מי שהורה לשלם לו משכורת, להחזיר לקופת המועצה כל סכום ששולם.</w:t>
      </w:r>
    </w:p>
    <w:p w:rsidR="0082339E" w:rsidRPr="00CF7495" w:rsidRDefault="0082339E" w:rsidP="00CF7495">
      <w:pPr>
        <w:pStyle w:val="P00"/>
        <w:spacing w:before="0"/>
        <w:ind w:left="0" w:right="1134"/>
        <w:rPr>
          <w:rStyle w:val="default"/>
          <w:rFonts w:cs="FrankRuehl" w:hint="cs"/>
          <w:sz w:val="2"/>
          <w:szCs w:val="2"/>
          <w:u w:val="single"/>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ראש מינהל השירות רשאי לדרוש ביטול מינוי שנעשה בניגוד לתקנון זה או שלא על פיו.</w:t>
      </w:r>
      <w:bookmarkEnd w:id="245"/>
    </w:p>
    <w:p w:rsidR="00F04593" w:rsidRDefault="00F04593" w:rsidP="00D448EF">
      <w:pPr>
        <w:pStyle w:val="P00"/>
        <w:spacing w:before="72"/>
        <w:ind w:left="0" w:right="1134"/>
        <w:rPr>
          <w:rStyle w:val="default"/>
          <w:rFonts w:cs="FrankRuehl" w:hint="cs"/>
          <w:rtl/>
        </w:rPr>
      </w:pPr>
      <w:bookmarkStart w:id="246" w:name="Seif181"/>
      <w:bookmarkEnd w:id="246"/>
      <w:r>
        <w:rPr>
          <w:rFonts w:cs="Miriam"/>
          <w:lang w:val="he-IL"/>
        </w:rPr>
        <w:pict>
          <v:rect id="_x0000_s2758" style="position:absolute;left:0;text-align:left;margin-left:464.35pt;margin-top:7.1pt;width:75.05pt;height:37.65pt;z-index:251497472" o:allowincell="f" filled="f" stroked="f" strokecolor="lime" strokeweight=".25pt">
            <v:textbox style="mso-next-textbox:#_x0000_s2758" inset="0,0,0,0">
              <w:txbxContent>
                <w:p w:rsidR="009C6577" w:rsidRDefault="009C6577" w:rsidP="00F04593">
                  <w:pPr>
                    <w:spacing w:line="160" w:lineRule="exact"/>
                    <w:rPr>
                      <w:rFonts w:cs="Miriam" w:hint="cs"/>
                      <w:sz w:val="18"/>
                      <w:szCs w:val="18"/>
                      <w:rtl/>
                    </w:rPr>
                  </w:pPr>
                  <w:r>
                    <w:rPr>
                      <w:rFonts w:cs="Miriam" w:hint="cs"/>
                      <w:sz w:val="18"/>
                      <w:szCs w:val="18"/>
                      <w:rtl/>
                    </w:rPr>
                    <w:t>קבלת משרה שלא כחוק</w:t>
                  </w:r>
                </w:p>
                <w:p w:rsidR="009C6577" w:rsidRDefault="009C6577" w:rsidP="00F04593">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50</w:t>
      </w:r>
      <w:r>
        <w:rPr>
          <w:rStyle w:val="default"/>
          <w:rFonts w:cs="FrankRuehl" w:hint="cs"/>
          <w:rtl/>
        </w:rPr>
        <w:t>י</w:t>
      </w:r>
      <w:r w:rsidR="00D448EF">
        <w:rPr>
          <w:rStyle w:val="default"/>
          <w:rFonts w:cs="FrankRuehl" w:hint="cs"/>
          <w:rtl/>
        </w:rPr>
        <w:t>ד</w:t>
      </w:r>
      <w:r>
        <w:rPr>
          <w:rStyle w:val="default"/>
          <w:rFonts w:cs="FrankRuehl"/>
          <w:rtl/>
        </w:rPr>
        <w:t>.</w:t>
      </w:r>
      <w:r>
        <w:rPr>
          <w:rStyle w:val="default"/>
          <w:rFonts w:cs="FrankRuehl"/>
          <w:rtl/>
        </w:rPr>
        <w:tab/>
      </w:r>
      <w:r w:rsidR="00D448EF">
        <w:rPr>
          <w:rStyle w:val="default"/>
          <w:rFonts w:cs="FrankRuehl" w:hint="cs"/>
          <w:rtl/>
        </w:rPr>
        <w:t xml:space="preserve">המשיג או המנסה להשיג משרה בשרות מועצה, לעצמו או לאחר, במסירת ידיעה כוזבת, או בהעלמת עובדה, הנוגעת לענין, או בשמוש באיומים או בכוח או באמצעים פסולים אחרים, דינו </w:t>
      </w:r>
      <w:r w:rsidR="00D448EF">
        <w:rPr>
          <w:rStyle w:val="default"/>
          <w:rFonts w:cs="FrankRuehl"/>
          <w:rtl/>
        </w:rPr>
        <w:t>–</w:t>
      </w:r>
      <w:r w:rsidR="00D448EF">
        <w:rPr>
          <w:rStyle w:val="default"/>
          <w:rFonts w:cs="FrankRuehl" w:hint="cs"/>
          <w:rtl/>
        </w:rPr>
        <w:t xml:space="preserve"> מאסר ששה חודשים.</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47" w:name="Rov127"/>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2B70D5" w:rsidRDefault="00F04593"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50י</w:t>
      </w:r>
      <w:r w:rsidR="00D448EF" w:rsidRPr="0099458B">
        <w:rPr>
          <w:rStyle w:val="default"/>
          <w:rFonts w:cs="FrankRuehl" w:hint="cs"/>
          <w:b/>
          <w:bCs/>
          <w:vanish/>
          <w:sz w:val="20"/>
          <w:szCs w:val="20"/>
          <w:shd w:val="clear" w:color="auto" w:fill="FFFF99"/>
          <w:rtl/>
        </w:rPr>
        <w:t>ד</w:t>
      </w:r>
      <w:bookmarkEnd w:id="247"/>
    </w:p>
    <w:p w:rsidR="00F04593" w:rsidRDefault="00F04593" w:rsidP="00D448EF">
      <w:pPr>
        <w:pStyle w:val="P00"/>
        <w:spacing w:before="72"/>
        <w:ind w:left="0" w:right="1134"/>
        <w:rPr>
          <w:rStyle w:val="default"/>
          <w:rFonts w:cs="FrankRuehl" w:hint="cs"/>
          <w:rtl/>
        </w:rPr>
      </w:pPr>
      <w:r>
        <w:rPr>
          <w:rFonts w:cs="Miriam"/>
          <w:lang w:val="he-IL"/>
        </w:rPr>
        <w:pict>
          <v:rect id="_x0000_s2759" style="position:absolute;left:0;text-align:left;margin-left:464.35pt;margin-top:7.1pt;width:75.05pt;height:18.4pt;z-index:251498496" o:allowincell="f" filled="f" stroked="f" strokecolor="lime" strokeweight=".25pt">
            <v:textbox style="mso-next-textbox:#_x0000_s2759" inset="0,0,0,0">
              <w:txbxContent>
                <w:p w:rsidR="009C6577" w:rsidRDefault="0082339E" w:rsidP="00F04593">
                  <w:pPr>
                    <w:spacing w:line="160" w:lineRule="exact"/>
                    <w:rPr>
                      <w:rFonts w:cs="Miriam" w:hint="cs"/>
                      <w:noProof/>
                      <w:sz w:val="18"/>
                      <w:szCs w:val="18"/>
                      <w:rtl/>
                    </w:rPr>
                  </w:pPr>
                  <w:r>
                    <w:rPr>
                      <w:rFonts w:cs="Miriam" w:hint="cs"/>
                      <w:sz w:val="18"/>
                      <w:szCs w:val="18"/>
                      <w:rtl/>
                    </w:rPr>
                    <w:t>(תיקון מס' 153) תשפ"ב-2021</w:t>
                  </w:r>
                </w:p>
              </w:txbxContent>
            </v:textbox>
            <w10:anchorlock/>
          </v:rect>
        </w:pict>
      </w:r>
      <w:r>
        <w:rPr>
          <w:rStyle w:val="big-number"/>
          <w:rFonts w:cs="Miriam" w:hint="cs"/>
          <w:rtl/>
        </w:rPr>
        <w:t>50</w:t>
      </w:r>
      <w:r w:rsidR="00D448EF">
        <w:rPr>
          <w:rStyle w:val="default"/>
          <w:rFonts w:cs="FrankRuehl" w:hint="cs"/>
          <w:rtl/>
        </w:rPr>
        <w:t>טו</w:t>
      </w:r>
      <w:r>
        <w:rPr>
          <w:rStyle w:val="default"/>
          <w:rFonts w:cs="FrankRuehl"/>
          <w:rtl/>
        </w:rPr>
        <w:t>.</w:t>
      </w:r>
      <w:r>
        <w:rPr>
          <w:rStyle w:val="default"/>
          <w:rFonts w:cs="FrankRuehl"/>
          <w:rtl/>
        </w:rPr>
        <w:tab/>
      </w:r>
      <w:r w:rsidR="0082339E">
        <w:rPr>
          <w:rStyle w:val="default"/>
          <w:rFonts w:cs="FrankRuehl" w:hint="cs"/>
          <w:rtl/>
        </w:rPr>
        <w:t>(בוטל)</w:t>
      </w:r>
      <w:r w:rsidR="00D448EF">
        <w:rPr>
          <w:rStyle w:val="default"/>
          <w:rFonts w:cs="FrankRuehl" w:hint="cs"/>
          <w:rtl/>
        </w:rPr>
        <w:t>.</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48" w:name="Rov991"/>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99458B" w:rsidRDefault="00F0459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w:t>
      </w:r>
      <w:r w:rsidR="00D448EF" w:rsidRPr="0099458B">
        <w:rPr>
          <w:rStyle w:val="default"/>
          <w:rFonts w:cs="FrankRuehl" w:hint="cs"/>
          <w:b/>
          <w:bCs/>
          <w:vanish/>
          <w:sz w:val="20"/>
          <w:szCs w:val="20"/>
          <w:shd w:val="clear" w:color="auto" w:fill="FFFF99"/>
          <w:rtl/>
        </w:rPr>
        <w:t>טו</w:t>
      </w:r>
    </w:p>
    <w:p w:rsidR="0082339E" w:rsidRPr="0099458B" w:rsidRDefault="0082339E" w:rsidP="0082339E">
      <w:pPr>
        <w:pStyle w:val="P00"/>
        <w:spacing w:before="0"/>
        <w:ind w:left="0" w:right="1134"/>
        <w:rPr>
          <w:rStyle w:val="default"/>
          <w:rFonts w:cs="FrankRuehl"/>
          <w:vanish/>
          <w:sz w:val="20"/>
          <w:szCs w:val="20"/>
          <w:shd w:val="clear" w:color="auto" w:fill="FFFF99"/>
          <w:rtl/>
        </w:rPr>
      </w:pPr>
    </w:p>
    <w:p w:rsidR="0082339E" w:rsidRPr="0099458B" w:rsidRDefault="0082339E" w:rsidP="008233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73"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82339E" w:rsidRPr="0099458B" w:rsidRDefault="0082339E" w:rsidP="008233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50טו</w:t>
      </w:r>
    </w:p>
    <w:p w:rsidR="0082339E" w:rsidRPr="0099458B" w:rsidRDefault="0082339E" w:rsidP="0082339E">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82339E" w:rsidRPr="0099458B" w:rsidRDefault="0082339E" w:rsidP="0082339E">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חוזה מיוחד</w:t>
      </w:r>
    </w:p>
    <w:p w:rsidR="0082339E" w:rsidRPr="0082339E" w:rsidRDefault="0082339E" w:rsidP="0082339E">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50טו</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על אף האמור בפרק זה רשאית מועצה לעשות חוזה מיוחד עם אדם שיועסק במועצה במקרים ולפי תנאים שיקבע הממונה; הוראות פרק זה ביחס לקבלת אדם לעבודה לא יחולו על אדם המועסק לפי חוזה מיוחד אלא במידה שנקבע כך בחוזה.</w:t>
      </w:r>
      <w:bookmarkEnd w:id="248"/>
    </w:p>
    <w:p w:rsidR="00F04593" w:rsidRDefault="00F04593" w:rsidP="00D448EF">
      <w:pPr>
        <w:pStyle w:val="P00"/>
        <w:spacing w:before="72"/>
        <w:ind w:left="0" w:right="1134"/>
        <w:rPr>
          <w:rStyle w:val="default"/>
          <w:rFonts w:cs="FrankRuehl" w:hint="cs"/>
          <w:rtl/>
        </w:rPr>
      </w:pPr>
      <w:bookmarkStart w:id="249" w:name="Seif182"/>
      <w:bookmarkEnd w:id="249"/>
      <w:r>
        <w:rPr>
          <w:rFonts w:cs="Miriam"/>
          <w:lang w:val="he-IL"/>
        </w:rPr>
        <w:pict>
          <v:rect id="_x0000_s2760" style="position:absolute;left:0;text-align:left;margin-left:464.35pt;margin-top:7.1pt;width:75.05pt;height:38.85pt;z-index:251499520" o:allowincell="f" filled="f" stroked="f" strokecolor="lime" strokeweight=".25pt">
            <v:textbox style="mso-next-textbox:#_x0000_s2760" inset="0,0,0,0">
              <w:txbxContent>
                <w:p w:rsidR="009C6577" w:rsidRDefault="009C6577" w:rsidP="00F04593">
                  <w:pPr>
                    <w:spacing w:line="160" w:lineRule="exact"/>
                    <w:rPr>
                      <w:rFonts w:cs="Miriam" w:hint="cs"/>
                      <w:sz w:val="18"/>
                      <w:szCs w:val="18"/>
                      <w:rtl/>
                    </w:rPr>
                  </w:pPr>
                  <w:r>
                    <w:rPr>
                      <w:rFonts w:cs="Miriam" w:hint="cs"/>
                      <w:sz w:val="18"/>
                      <w:szCs w:val="18"/>
                      <w:rtl/>
                    </w:rPr>
                    <w:t>מועמד בעד עבר פלילי</w:t>
                  </w:r>
                </w:p>
                <w:p w:rsidR="009C6577" w:rsidRDefault="009C6577" w:rsidP="00F04593">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50</w:t>
      </w:r>
      <w:r w:rsidR="00D448EF">
        <w:rPr>
          <w:rStyle w:val="default"/>
          <w:rFonts w:cs="FrankRuehl" w:hint="cs"/>
          <w:rtl/>
        </w:rPr>
        <w:t>טז</w:t>
      </w:r>
      <w:r>
        <w:rPr>
          <w:rStyle w:val="default"/>
          <w:rFonts w:cs="FrankRuehl"/>
          <w:rtl/>
        </w:rPr>
        <w:t>.</w:t>
      </w:r>
      <w:r>
        <w:rPr>
          <w:rStyle w:val="default"/>
          <w:rFonts w:cs="FrankRuehl"/>
          <w:rtl/>
        </w:rPr>
        <w:tab/>
      </w:r>
      <w:r w:rsidR="00D448EF">
        <w:rPr>
          <w:rStyle w:val="default"/>
          <w:rFonts w:cs="FrankRuehl" w:hint="cs"/>
          <w:rtl/>
        </w:rPr>
        <w:t>על אף האמור בפרק זה, רשאית מועצה שלא למנות אדם עובד מועצה אם עבר עבירה על הוראות פרק זה כדי להשיג את המינוי, או אם הינו בעל עבר פלילי, ואם מינתה אדם כאמור, רשאית היא לבטל את המינוי וחייבת היא לעשות כן אם הורה הממונה.</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50" w:name="Rov129"/>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2B70D5" w:rsidRDefault="00F04593"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50</w:t>
      </w:r>
      <w:r w:rsidR="00D448EF" w:rsidRPr="0099458B">
        <w:rPr>
          <w:rStyle w:val="default"/>
          <w:rFonts w:cs="FrankRuehl" w:hint="cs"/>
          <w:b/>
          <w:bCs/>
          <w:vanish/>
          <w:sz w:val="20"/>
          <w:szCs w:val="20"/>
          <w:shd w:val="clear" w:color="auto" w:fill="FFFF99"/>
          <w:rtl/>
        </w:rPr>
        <w:t>טז</w:t>
      </w:r>
      <w:bookmarkEnd w:id="250"/>
    </w:p>
    <w:p w:rsidR="00F04593" w:rsidRDefault="00F04593" w:rsidP="00D448EF">
      <w:pPr>
        <w:pStyle w:val="P00"/>
        <w:spacing w:before="72"/>
        <w:ind w:left="0" w:right="1134"/>
        <w:rPr>
          <w:rStyle w:val="default"/>
          <w:rFonts w:cs="FrankRuehl" w:hint="cs"/>
          <w:rtl/>
        </w:rPr>
      </w:pPr>
      <w:bookmarkStart w:id="251" w:name="Seif183"/>
      <w:bookmarkEnd w:id="251"/>
      <w:r>
        <w:rPr>
          <w:rFonts w:cs="Miriam"/>
          <w:lang w:val="he-IL"/>
        </w:rPr>
        <w:pict>
          <v:rect id="_x0000_s2761" style="position:absolute;left:0;text-align:left;margin-left:464.35pt;margin-top:7.1pt;width:75.05pt;height:34.9pt;z-index:251500544" o:allowincell="f" filled="f" stroked="f" strokecolor="lime" strokeweight=".25pt">
            <v:textbox style="mso-next-textbox:#_x0000_s2761" inset="0,0,0,0">
              <w:txbxContent>
                <w:p w:rsidR="009C6577" w:rsidRDefault="009C6577" w:rsidP="00F04593">
                  <w:pPr>
                    <w:spacing w:line="160" w:lineRule="exact"/>
                    <w:rPr>
                      <w:rFonts w:cs="Miriam" w:hint="cs"/>
                      <w:sz w:val="18"/>
                      <w:szCs w:val="18"/>
                      <w:rtl/>
                    </w:rPr>
                  </w:pPr>
                  <w:r>
                    <w:rPr>
                      <w:rFonts w:cs="Miriam" w:hint="cs"/>
                      <w:sz w:val="18"/>
                      <w:szCs w:val="18"/>
                      <w:rtl/>
                    </w:rPr>
                    <w:t>נוהל קבלת עובדים לעבודה</w:t>
                  </w:r>
                </w:p>
                <w:p w:rsidR="009C6577" w:rsidRDefault="009C6577" w:rsidP="00F04593">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50</w:t>
      </w:r>
      <w:r>
        <w:rPr>
          <w:rStyle w:val="default"/>
          <w:rFonts w:cs="FrankRuehl" w:hint="cs"/>
          <w:rtl/>
        </w:rPr>
        <w:t>י</w:t>
      </w:r>
      <w:r w:rsidR="00D448EF">
        <w:rPr>
          <w:rStyle w:val="default"/>
          <w:rFonts w:cs="FrankRuehl" w:hint="cs"/>
          <w:rtl/>
        </w:rPr>
        <w:t>ז</w:t>
      </w:r>
      <w:r>
        <w:rPr>
          <w:rStyle w:val="default"/>
          <w:rFonts w:cs="FrankRuehl"/>
          <w:rtl/>
        </w:rPr>
        <w:t>.</w:t>
      </w:r>
      <w:r>
        <w:rPr>
          <w:rStyle w:val="default"/>
          <w:rFonts w:cs="FrankRuehl"/>
          <w:rtl/>
        </w:rPr>
        <w:tab/>
      </w:r>
      <w:r w:rsidR="00D448EF">
        <w:rPr>
          <w:rStyle w:val="default"/>
          <w:rFonts w:cs="FrankRuehl" w:hint="cs"/>
          <w:rtl/>
        </w:rPr>
        <w:t>על קבלת עובדים לעבודה במועצה יחולו הוראות צו המועצות המקומיות (נוהל קבלת עובדים לעבודה), התשל"ז-1977 כפי תוקפו בישראל מעת לעת בשינויים המחוייבים לפי העניין ובשנויים המפורטים להלן:</w:t>
      </w:r>
    </w:p>
    <w:p w:rsidR="00D448EF" w:rsidRDefault="00D448EF" w:rsidP="00165A3C">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במקום המילים "רשות מקומית", יבוא "מועצה";</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4" type="#_x0000_t202" style="position:absolute;left:0;text-align:left;margin-left:470.35pt;margin-top:7.1pt;width:1in;height:18pt;z-index:252035072"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(ב</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5" type="#_x0000_t202" style="position:absolute;left:0;text-align:left;margin-left:470.35pt;margin-top:7.1pt;width:1in;height:18pt;z-index:252036096"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(ג</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6" type="#_x0000_t202" style="position:absolute;left:0;text-align:left;margin-left:470.35pt;margin-top:7.1pt;width:1in;height:18pt;z-index:252037120"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(ד</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7" type="#_x0000_t202" style="position:absolute;left:0;text-align:left;margin-left:470.35pt;margin-top:7.1pt;width:1in;height:18pt;z-index:252038144"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(ה</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8" type="#_x0000_t202" style="position:absolute;left:0;text-align:left;margin-left:470.35pt;margin-top:7.1pt;width:1in;height:18pt;z-index:252039168"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(ו</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CF7495" w:rsidRDefault="00CF7495" w:rsidP="00CF7495">
      <w:pPr>
        <w:pStyle w:val="P00"/>
        <w:spacing w:before="72"/>
        <w:ind w:left="624" w:right="1134"/>
        <w:rPr>
          <w:rStyle w:val="default"/>
          <w:rFonts w:cs="FrankRuehl" w:hint="cs"/>
          <w:rtl/>
        </w:rPr>
      </w:pPr>
      <w:r>
        <w:rPr>
          <w:rFonts w:cs="FrankRuehl" w:hint="cs"/>
          <w:sz w:val="26"/>
          <w:rtl/>
          <w:lang w:eastAsia="en-US"/>
        </w:rPr>
        <w:pict>
          <v:shape id="_x0000_s3793" type="#_x0000_t202" style="position:absolute;left:0;text-align:left;margin-left:470.35pt;margin-top:7.1pt;width:1in;height:18pt;z-index:252034048" filled="f" stroked="f">
            <v:textbox inset="1mm,0,1mm,0">
              <w:txbxContent>
                <w:p w:rsidR="00CF7495" w:rsidRDefault="00CF7495" w:rsidP="00CF7495">
                  <w:pPr>
                    <w:spacing w:line="160" w:lineRule="exact"/>
                    <w:rPr>
                      <w:rFonts w:cs="Miriam" w:hint="cs"/>
                      <w:noProof/>
                      <w:sz w:val="18"/>
                      <w:szCs w:val="18"/>
                      <w:rtl/>
                    </w:rPr>
                  </w:pPr>
                  <w:r>
                    <w:rPr>
                      <w:rFonts w:cs="Miriam" w:hint="cs"/>
                      <w:noProof/>
                      <w:sz w:val="18"/>
                      <w:szCs w:val="18"/>
                      <w:rtl/>
                    </w:rPr>
                    <w:t>(תיקון מס' 153) תשפ"ב-2021</w:t>
                  </w:r>
                </w:p>
              </w:txbxContent>
            </v:textbox>
          </v:shape>
        </w:pict>
      </w:r>
      <w:r>
        <w:rPr>
          <w:rStyle w:val="default"/>
          <w:rFonts w:cs="FrankRuehl" w:hint="cs"/>
          <w:rtl/>
        </w:rPr>
        <w:t>(ז</w:t>
      </w:r>
      <w:r w:rsidRPr="0038373D">
        <w:rPr>
          <w:rStyle w:val="default"/>
          <w:rFonts w:cs="FrankRuehl" w:hint="cs"/>
          <w:rtl/>
        </w:rPr>
        <w:t>)</w:t>
      </w:r>
      <w:r w:rsidRPr="0038373D">
        <w:rPr>
          <w:rStyle w:val="default"/>
          <w:rFonts w:cs="FrankRuehl" w:hint="cs"/>
          <w:rtl/>
        </w:rPr>
        <w:tab/>
      </w:r>
      <w:r>
        <w:rPr>
          <w:rStyle w:val="default"/>
          <w:rFonts w:cs="FrankRuehl" w:hint="cs"/>
          <w:rtl/>
        </w:rPr>
        <w:t>(נמחק).</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52" w:name="Rov993"/>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99458B" w:rsidRDefault="00F04593"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50י</w:t>
      </w:r>
      <w:r w:rsidR="00D448EF" w:rsidRPr="0099458B">
        <w:rPr>
          <w:rStyle w:val="default"/>
          <w:rFonts w:cs="FrankRuehl" w:hint="cs"/>
          <w:b/>
          <w:bCs/>
          <w:vanish/>
          <w:sz w:val="20"/>
          <w:szCs w:val="20"/>
          <w:shd w:val="clear" w:color="auto" w:fill="FFFF99"/>
          <w:rtl/>
        </w:rPr>
        <w:t>ז</w:t>
      </w:r>
    </w:p>
    <w:p w:rsidR="00CF7495" w:rsidRPr="0099458B" w:rsidRDefault="00CF7495" w:rsidP="00CF7495">
      <w:pPr>
        <w:pStyle w:val="P00"/>
        <w:spacing w:before="0"/>
        <w:ind w:left="0" w:right="1134"/>
        <w:rPr>
          <w:rStyle w:val="default"/>
          <w:rFonts w:cs="FrankRuehl"/>
          <w:vanish/>
          <w:sz w:val="20"/>
          <w:szCs w:val="20"/>
          <w:shd w:val="clear" w:color="auto" w:fill="FFFF99"/>
          <w:rtl/>
        </w:rPr>
      </w:pPr>
    </w:p>
    <w:p w:rsidR="00CF7495" w:rsidRPr="0099458B" w:rsidRDefault="00CF7495" w:rsidP="00CF7495">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CF7495" w:rsidRPr="0099458B" w:rsidRDefault="00CF7495" w:rsidP="00CF749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74"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CF7495" w:rsidRPr="0099458B" w:rsidRDefault="00CF7495" w:rsidP="002B70D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מחיקת סעיפים קטנים 50יז(ב) עד 50יז(ז)</w:t>
      </w:r>
    </w:p>
    <w:p w:rsidR="00CF7495" w:rsidRPr="0099458B" w:rsidRDefault="00CF7495" w:rsidP="00CF7495">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בסעיף 4, במקום המילה "השר", יבוא "הממונה";</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בסעיף 38 אחרי המילים "לשכת העבודה של שרות התעסוקה", יבוא בכל מקום "או מלשכת עבודה כמשמעותה בצו בדבר העסקת עובדים במקומות מסויימים (יהודה והשומרון) (מס' 967), התשמ"ב-1982";</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 xml:space="preserve">בתוספת בטופס 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מכרז פנימי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אחרי המילה "בהתאם", יבוא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"לתקנון המועצות האזוריות (יהודה והשומרון) התשל"ט-1979 ובהתאם";</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 xml:space="preserve">בתוספת, בטופס 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מכרז פנימי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אחרי המילה "בהתאם", יבוא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"לתקנון המועצות האזוריות (יהודה והשומרון) התשל"ט-1979 ובהתאם";</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 xml:space="preserve">בתוספת, בטופס 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בקשה לאישור נחיצות משרה חוזה מיוחד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בסעיף 3 ימחקו המילים: "על המחוז"";</w:t>
      </w:r>
    </w:p>
    <w:p w:rsidR="00CF7495" w:rsidRPr="0099458B" w:rsidRDefault="00CF7495" w:rsidP="00CF7495">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 xml:space="preserve">בתוספת, בטופס ז'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חוזה מיוחד להעסקת עובד </w:t>
      </w:r>
      <w:r w:rsidRPr="0099458B">
        <w:rPr>
          <w:rStyle w:val="default"/>
          <w:rFonts w:cs="FrankRuehl"/>
          <w:strike/>
          <w:vanish/>
          <w:sz w:val="22"/>
          <w:szCs w:val="22"/>
          <w:shd w:val="clear" w:color="auto" w:fill="FFFF99"/>
          <w:rtl/>
        </w:rPr>
        <w:t>–</w:t>
      </w:r>
    </w:p>
    <w:p w:rsidR="00CF7495" w:rsidRPr="0099458B" w:rsidRDefault="00CF7495" w:rsidP="00CF7495">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בסעיף 1, אחרי המילה "בהתאם", יבוא: "לתקנון המועצות האזוריות (יהודה והשומרון) התשל"ט-1979 ובהתאם";</w:t>
      </w:r>
    </w:p>
    <w:p w:rsidR="00CF7495" w:rsidRPr="00CF7495" w:rsidRDefault="00CF7495" w:rsidP="00CF7495">
      <w:pPr>
        <w:pStyle w:val="P00"/>
        <w:spacing w:before="0"/>
        <w:ind w:left="1021" w:right="1134"/>
        <w:rPr>
          <w:rStyle w:val="default"/>
          <w:rFonts w:cs="FrankRuehl" w:hint="cs"/>
          <w:sz w:val="2"/>
          <w:szCs w:val="2"/>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בסעיף 8, במקום המילים: "צו המועצות המקומיות (שרות העובדים), תשכ"ב-1962;, יבוא: "פרק ז' לתקנון המועצות האזוריות (יהודה והשומרון) התשל"ט-1979".</w:t>
      </w:r>
      <w:bookmarkEnd w:id="252"/>
    </w:p>
    <w:p w:rsidR="00F04593" w:rsidRDefault="00F04593" w:rsidP="00165A3C">
      <w:pPr>
        <w:pStyle w:val="P00"/>
        <w:spacing w:before="72"/>
        <w:ind w:left="0" w:right="1134"/>
        <w:rPr>
          <w:rStyle w:val="default"/>
          <w:rFonts w:cs="FrankRuehl" w:hint="cs"/>
          <w:rtl/>
        </w:rPr>
      </w:pPr>
      <w:bookmarkStart w:id="253" w:name="Seif184"/>
      <w:bookmarkEnd w:id="253"/>
      <w:r>
        <w:rPr>
          <w:rFonts w:cs="Miriam"/>
          <w:lang w:val="he-IL"/>
        </w:rPr>
        <w:pict>
          <v:rect id="_x0000_s2762" style="position:absolute;left:0;text-align:left;margin-left:464.35pt;margin-top:7.1pt;width:75.05pt;height:28.85pt;z-index:251501568" o:allowincell="f" filled="f" stroked="f" strokecolor="lime" strokeweight=".25pt">
            <v:textbox style="mso-next-textbox:#_x0000_s2762" inset="0,0,0,0">
              <w:txbxContent>
                <w:p w:rsidR="009C6577" w:rsidRDefault="009C6577" w:rsidP="00F04593">
                  <w:pPr>
                    <w:spacing w:line="160" w:lineRule="exact"/>
                    <w:rPr>
                      <w:rFonts w:cs="Miriam" w:hint="cs"/>
                      <w:sz w:val="18"/>
                      <w:szCs w:val="18"/>
                      <w:rtl/>
                    </w:rPr>
                  </w:pPr>
                  <w:r>
                    <w:rPr>
                      <w:rFonts w:cs="Miriam" w:hint="cs"/>
                      <w:sz w:val="18"/>
                      <w:szCs w:val="18"/>
                      <w:rtl/>
                    </w:rPr>
                    <w:t>העסקת מתנדבים</w:t>
                  </w:r>
                </w:p>
                <w:p w:rsidR="009C6577" w:rsidRDefault="009C6577" w:rsidP="00F04593">
                  <w:pPr>
                    <w:spacing w:line="160" w:lineRule="exact"/>
                    <w:rPr>
                      <w:rFonts w:cs="Miriam" w:hint="cs"/>
                      <w:noProof/>
                      <w:sz w:val="18"/>
                      <w:szCs w:val="18"/>
                      <w:rtl/>
                    </w:rPr>
                  </w:pPr>
                  <w:r>
                    <w:rPr>
                      <w:rFonts w:cs="Miriam" w:hint="cs"/>
                      <w:sz w:val="18"/>
                      <w:szCs w:val="18"/>
                      <w:rtl/>
                    </w:rPr>
                    <w:t>(תיקון מס' 32) תשמ"ו-1986</w:t>
                  </w:r>
                </w:p>
              </w:txbxContent>
            </v:textbox>
            <w10:anchorlock/>
          </v:rect>
        </w:pict>
      </w:r>
      <w:r>
        <w:rPr>
          <w:rStyle w:val="big-number"/>
          <w:rFonts w:cs="Miriam" w:hint="cs"/>
          <w:rtl/>
        </w:rPr>
        <w:t>50</w:t>
      </w:r>
      <w:r>
        <w:rPr>
          <w:rStyle w:val="default"/>
          <w:rFonts w:cs="FrankRuehl" w:hint="cs"/>
          <w:rtl/>
        </w:rPr>
        <w:t>י</w:t>
      </w:r>
      <w:r w:rsidR="00165A3C">
        <w:rPr>
          <w:rStyle w:val="default"/>
          <w:rFonts w:cs="FrankRuehl" w:hint="cs"/>
          <w:rtl/>
        </w:rPr>
        <w:t>ח</w:t>
      </w:r>
      <w:r>
        <w:rPr>
          <w:rStyle w:val="default"/>
          <w:rFonts w:cs="FrankRuehl"/>
          <w:rtl/>
        </w:rPr>
        <w:t>.</w:t>
      </w:r>
      <w:r>
        <w:rPr>
          <w:rStyle w:val="default"/>
          <w:rFonts w:cs="FrankRuehl"/>
          <w:rtl/>
        </w:rPr>
        <w:tab/>
      </w:r>
      <w:r w:rsidR="00165A3C">
        <w:rPr>
          <w:rStyle w:val="default"/>
          <w:rFonts w:cs="FrankRuehl" w:hint="cs"/>
          <w:rtl/>
        </w:rPr>
        <w:t>(א)</w:t>
      </w:r>
      <w:r w:rsidR="00165A3C">
        <w:rPr>
          <w:rStyle w:val="default"/>
          <w:rFonts w:cs="FrankRuehl" w:hint="cs"/>
          <w:rtl/>
        </w:rPr>
        <w:tab/>
        <w:t>המועצה רשאית להעסיק מתנדבים בשעת חרום בכל התפקידים הכרוכים בהכנת המשק לשעת חרום ולהפעלתו, בשעת חרום.</w:t>
      </w:r>
    </w:p>
    <w:p w:rsidR="00165A3C" w:rsidRDefault="00165A3C" w:rsidP="00165A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בפרק זה יראו מתנדבים המועסקים כאמור כעובדי מועצה ארעיים.</w:t>
      </w:r>
    </w:p>
    <w:p w:rsidR="00F04593" w:rsidRPr="0099458B" w:rsidRDefault="00F04593" w:rsidP="00F04593">
      <w:pPr>
        <w:pStyle w:val="P00"/>
        <w:spacing w:before="0"/>
        <w:ind w:left="0" w:right="1134"/>
        <w:rPr>
          <w:rStyle w:val="default"/>
          <w:rFonts w:cs="FrankRuehl" w:hint="cs"/>
          <w:vanish/>
          <w:color w:val="FF0000"/>
          <w:sz w:val="20"/>
          <w:szCs w:val="20"/>
          <w:shd w:val="clear" w:color="auto" w:fill="FFFF99"/>
          <w:rtl/>
        </w:rPr>
      </w:pPr>
      <w:bookmarkStart w:id="254" w:name="Rov131"/>
      <w:r w:rsidRPr="0099458B">
        <w:rPr>
          <w:rStyle w:val="default"/>
          <w:rFonts w:cs="FrankRuehl" w:hint="cs"/>
          <w:vanish/>
          <w:color w:val="FF0000"/>
          <w:sz w:val="20"/>
          <w:szCs w:val="20"/>
          <w:shd w:val="clear" w:color="auto" w:fill="FFFF99"/>
          <w:rtl/>
        </w:rPr>
        <w:t>מיום 25.9.1986</w:t>
      </w:r>
    </w:p>
    <w:p w:rsidR="00F04593" w:rsidRPr="0099458B" w:rsidRDefault="00F04593" w:rsidP="00F0459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F04593" w:rsidRPr="002B70D5" w:rsidRDefault="00F04593"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50י</w:t>
      </w:r>
      <w:r w:rsidR="00165A3C" w:rsidRPr="0099458B">
        <w:rPr>
          <w:rStyle w:val="default"/>
          <w:rFonts w:cs="FrankRuehl" w:hint="cs"/>
          <w:b/>
          <w:bCs/>
          <w:vanish/>
          <w:sz w:val="20"/>
          <w:szCs w:val="20"/>
          <w:shd w:val="clear" w:color="auto" w:fill="FFFF99"/>
          <w:rtl/>
        </w:rPr>
        <w:t>ח</w:t>
      </w:r>
      <w:bookmarkEnd w:id="254"/>
    </w:p>
    <w:p w:rsidR="007C1920" w:rsidRDefault="007C1920" w:rsidP="007C1920">
      <w:pPr>
        <w:pStyle w:val="P00"/>
        <w:spacing w:before="72"/>
        <w:ind w:left="0" w:right="1134"/>
        <w:rPr>
          <w:rStyle w:val="default"/>
          <w:rFonts w:cs="FrankRuehl" w:hint="cs"/>
          <w:rtl/>
        </w:rPr>
      </w:pPr>
      <w:bookmarkStart w:id="255" w:name="Seif266"/>
      <w:bookmarkEnd w:id="255"/>
      <w:r>
        <w:rPr>
          <w:rFonts w:cs="Miriam"/>
          <w:lang w:val="he-IL"/>
        </w:rPr>
        <w:pict>
          <v:rect id="_x0000_s3120" style="position:absolute;left:0;text-align:left;margin-left:464.35pt;margin-top:7.1pt;width:75.05pt;height:39.85pt;z-index:251659264" o:allowincell="f" filled="f" stroked="f" strokecolor="lime" strokeweight=".25pt">
            <v:textbox style="mso-next-textbox:#_x0000_s3120" inset="0,0,0,0">
              <w:txbxContent>
                <w:p w:rsidR="009C6577" w:rsidRDefault="009C6577" w:rsidP="007C1920">
                  <w:pPr>
                    <w:spacing w:line="160" w:lineRule="exact"/>
                    <w:rPr>
                      <w:rFonts w:cs="Miriam" w:hint="cs"/>
                      <w:sz w:val="18"/>
                      <w:szCs w:val="18"/>
                      <w:rtl/>
                    </w:rPr>
                  </w:pPr>
                  <w:r>
                    <w:rPr>
                      <w:rFonts w:cs="Miriam" w:hint="cs"/>
                      <w:sz w:val="18"/>
                      <w:szCs w:val="18"/>
                      <w:rtl/>
                    </w:rPr>
                    <w:t>יועצת לענייני מעמד האישה</w:t>
                  </w:r>
                </w:p>
                <w:p w:rsidR="009C6577" w:rsidRDefault="009C6577" w:rsidP="007C1920">
                  <w:pPr>
                    <w:spacing w:line="160" w:lineRule="exact"/>
                    <w:rPr>
                      <w:rFonts w:cs="Miriam" w:hint="cs"/>
                      <w:noProof/>
                      <w:sz w:val="18"/>
                      <w:szCs w:val="18"/>
                      <w:rtl/>
                    </w:rPr>
                  </w:pPr>
                  <w:r>
                    <w:rPr>
                      <w:rFonts w:cs="Miriam" w:hint="cs"/>
                      <w:sz w:val="18"/>
                      <w:szCs w:val="18"/>
                      <w:rtl/>
                    </w:rPr>
                    <w:t xml:space="preserve">(תיקון מס' 87) </w:t>
                  </w:r>
                  <w:r w:rsidRPr="00437DE0">
                    <w:rPr>
                      <w:rFonts w:cs="Miriam" w:hint="cs"/>
                      <w:sz w:val="18"/>
                      <w:szCs w:val="18"/>
                      <w:rtl/>
                    </w:rPr>
                    <w:t>תשס"ב-2001</w:t>
                  </w:r>
                </w:p>
              </w:txbxContent>
            </v:textbox>
            <w10:anchorlock/>
          </v:rect>
        </w:pict>
      </w:r>
      <w:r>
        <w:rPr>
          <w:rStyle w:val="big-number"/>
          <w:rFonts w:cs="Miriam" w:hint="cs"/>
          <w:rtl/>
        </w:rPr>
        <w:t>50</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מועצה אזורית</w:t>
      </w:r>
      <w:r w:rsidR="00A922B7">
        <w:rPr>
          <w:rStyle w:val="default"/>
          <w:rFonts w:cs="FrankRuehl" w:hint="cs"/>
          <w:rtl/>
        </w:rPr>
        <w:t xml:space="preserve"> תמנה יועצת לעניני מעמד האישה והכל בהתאם להוראות חוק הרשויות המקומיות (יועצת לעניני מעמד האישה), התש"ס-2000 (להלן </w:t>
      </w:r>
      <w:r w:rsidR="00A922B7">
        <w:rPr>
          <w:rStyle w:val="default"/>
          <w:rFonts w:cs="FrankRuehl"/>
          <w:rtl/>
        </w:rPr>
        <w:t>–</w:t>
      </w:r>
      <w:r w:rsidR="00A922B7">
        <w:rPr>
          <w:rStyle w:val="default"/>
          <w:rFonts w:cs="FrankRuehl" w:hint="cs"/>
          <w:rtl/>
        </w:rPr>
        <w:t xml:space="preserve"> החוק), וכל תחיקת משנה מכוחו, כפי תוקפם בישראל מעת לעת, בשינויים המחויבים לפי העניין, ובשינויים המפורטים להלן </w:t>
      </w:r>
      <w:r w:rsidR="00A922B7">
        <w:rPr>
          <w:rStyle w:val="default"/>
          <w:rFonts w:cs="FrankRuehl"/>
          <w:rtl/>
        </w:rPr>
        <w:t>–</w:t>
      </w:r>
    </w:p>
    <w:p w:rsidR="00A922B7" w:rsidRDefault="00A922B7" w:rsidP="00A922B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כתובות המילים "רשות מקומית" או "רשות" יבוא "מועצה אזורית";</w:t>
      </w:r>
    </w:p>
    <w:p w:rsidR="00A922B7" w:rsidRDefault="00A922B7" w:rsidP="00A922B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הגדרות "רשות מקומית" ו"השר" </w:t>
      </w:r>
      <w:r>
        <w:rPr>
          <w:rStyle w:val="default"/>
          <w:rFonts w:cs="FrankRuehl"/>
          <w:rtl/>
        </w:rPr>
        <w:t>–</w:t>
      </w:r>
      <w:r>
        <w:rPr>
          <w:rStyle w:val="default"/>
          <w:rFonts w:cs="FrankRuehl" w:hint="cs"/>
          <w:rtl/>
        </w:rPr>
        <w:t xml:space="preserve"> תימחקנה;</w:t>
      </w:r>
    </w:p>
    <w:p w:rsidR="00A922B7" w:rsidRDefault="00A922B7" w:rsidP="00A922B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במקום האמור בסעיף 2(ג) לחוק יבוא </w:t>
      </w:r>
      <w:r>
        <w:rPr>
          <w:rStyle w:val="default"/>
          <w:rFonts w:cs="FrankRuehl"/>
          <w:rtl/>
        </w:rPr>
        <w:t>–</w:t>
      </w:r>
    </w:p>
    <w:p w:rsidR="00A922B7" w:rsidRDefault="00A922B7" w:rsidP="00A922B7">
      <w:pPr>
        <w:pStyle w:val="P00"/>
        <w:spacing w:before="72"/>
        <w:ind w:left="1021" w:right="1134"/>
        <w:rPr>
          <w:rStyle w:val="default"/>
          <w:rFonts w:cs="FrankRuehl" w:hint="cs"/>
          <w:rtl/>
        </w:rPr>
      </w:pPr>
      <w:r>
        <w:rPr>
          <w:rStyle w:val="default"/>
          <w:rFonts w:cs="FrankRuehl" w:hint="cs"/>
          <w:rtl/>
        </w:rPr>
        <w:t>"ראה הממונה כי מועצה אזורית אינה ממנה יועצת לעניני מעמד האישה, רשאי הוא לדרוש ממנה בכתב, כי תמנה יועצת כאמור תוך זמן קצוב; לא מילאה המועצה אחר הדרישה בתוך הזמן האמור, רשאי הממונה למנות יועצת לעניני מעמד האישה במקומה";</w:t>
      </w:r>
    </w:p>
    <w:p w:rsidR="00A922B7" w:rsidRPr="00437DE0" w:rsidRDefault="00A922B7" w:rsidP="00A922B7">
      <w:pPr>
        <w:pStyle w:val="P00"/>
        <w:spacing w:before="72"/>
        <w:ind w:left="624" w:right="1134"/>
        <w:rPr>
          <w:rStyle w:val="default"/>
          <w:rFonts w:cs="FrankRuehl" w:hint="cs"/>
          <w:rtl/>
        </w:rPr>
      </w:pPr>
      <w:r w:rsidRPr="00437DE0">
        <w:rPr>
          <w:rStyle w:val="default"/>
          <w:rFonts w:cs="FrankRuehl" w:hint="cs"/>
          <w:rtl/>
        </w:rPr>
        <w:t>(ד)</w:t>
      </w:r>
      <w:r w:rsidRPr="00437DE0">
        <w:rPr>
          <w:rStyle w:val="default"/>
          <w:rFonts w:cs="FrankRuehl" w:hint="cs"/>
          <w:rtl/>
        </w:rPr>
        <w:tab/>
        <w:t>בסעיף 4(ד) לחוק, במקום המילה "הכנסת" יבוא "כנסת ישראל";</w:t>
      </w:r>
    </w:p>
    <w:p w:rsidR="00A922B7" w:rsidRPr="00437DE0" w:rsidRDefault="00A922B7" w:rsidP="00A922B7">
      <w:pPr>
        <w:pStyle w:val="P00"/>
        <w:spacing w:before="72"/>
        <w:ind w:left="624" w:right="1134"/>
        <w:rPr>
          <w:rStyle w:val="default"/>
          <w:rFonts w:cs="FrankRuehl" w:hint="cs"/>
          <w:rtl/>
        </w:rPr>
      </w:pPr>
      <w:r w:rsidRPr="00437DE0">
        <w:rPr>
          <w:rStyle w:val="default"/>
          <w:rFonts w:cs="FrankRuehl" w:hint="cs"/>
          <w:rtl/>
        </w:rPr>
        <w:t>(ה)</w:t>
      </w:r>
      <w:r w:rsidRPr="00437DE0">
        <w:rPr>
          <w:rStyle w:val="default"/>
          <w:rFonts w:cs="FrankRuehl" w:hint="cs"/>
          <w:rtl/>
        </w:rPr>
        <w:tab/>
        <w:t>בסעיף 7 לחוק, במקום המילים "מיום תחילתו של חוק זה" יבוא "מיום חתימתו של תיקון זה";</w:t>
      </w:r>
    </w:p>
    <w:p w:rsidR="00A922B7" w:rsidRPr="00437DE0" w:rsidRDefault="00A922B7" w:rsidP="00A922B7">
      <w:pPr>
        <w:pStyle w:val="P00"/>
        <w:spacing w:before="72"/>
        <w:ind w:left="624" w:right="1134"/>
        <w:rPr>
          <w:rStyle w:val="default"/>
          <w:rFonts w:cs="FrankRuehl" w:hint="cs"/>
          <w:rtl/>
        </w:rPr>
      </w:pPr>
      <w:r w:rsidRPr="00437DE0">
        <w:rPr>
          <w:rStyle w:val="default"/>
          <w:rFonts w:cs="FrankRuehl" w:hint="cs"/>
          <w:rtl/>
        </w:rPr>
        <w:t>(ו)</w:t>
      </w:r>
      <w:r w:rsidRPr="00437DE0">
        <w:rPr>
          <w:rStyle w:val="default"/>
          <w:rFonts w:cs="FrankRuehl" w:hint="cs"/>
          <w:rtl/>
        </w:rPr>
        <w:tab/>
        <w:t xml:space="preserve">במקום האמור בסעיף 8 לחוק יבוא </w:t>
      </w:r>
      <w:r w:rsidRPr="00437DE0">
        <w:rPr>
          <w:rStyle w:val="default"/>
          <w:rFonts w:cs="FrankRuehl"/>
          <w:rtl/>
        </w:rPr>
        <w:t>–</w:t>
      </w:r>
    </w:p>
    <w:p w:rsidR="00A922B7" w:rsidRDefault="00A922B7" w:rsidP="00A922B7">
      <w:pPr>
        <w:pStyle w:val="P00"/>
        <w:spacing w:before="72"/>
        <w:ind w:left="1021" w:right="1134"/>
        <w:rPr>
          <w:rStyle w:val="default"/>
          <w:rFonts w:cs="FrankRuehl" w:hint="cs"/>
          <w:rtl/>
        </w:rPr>
      </w:pPr>
      <w:r w:rsidRPr="00437DE0">
        <w:rPr>
          <w:rStyle w:val="default"/>
          <w:rFonts w:cs="FrankRuehl" w:hint="cs"/>
          <w:rtl/>
        </w:rPr>
        <w:t>"מנכ"ל משרד הפנים ממונה על ביצוע חוק זה"".</w:t>
      </w:r>
    </w:p>
    <w:p w:rsidR="00812538" w:rsidRPr="0099458B" w:rsidRDefault="007C1920" w:rsidP="007C1920">
      <w:pPr>
        <w:pStyle w:val="P00"/>
        <w:spacing w:before="0"/>
        <w:ind w:left="0" w:right="1134"/>
        <w:rPr>
          <w:rStyle w:val="default"/>
          <w:rFonts w:cs="FrankRuehl" w:hint="cs"/>
          <w:vanish/>
          <w:color w:val="FF0000"/>
          <w:sz w:val="20"/>
          <w:szCs w:val="20"/>
          <w:shd w:val="clear" w:color="auto" w:fill="FFFF99"/>
          <w:rtl/>
        </w:rPr>
      </w:pPr>
      <w:bookmarkStart w:id="256" w:name="Rov132"/>
      <w:r w:rsidRPr="0099458B">
        <w:rPr>
          <w:rStyle w:val="default"/>
          <w:rFonts w:cs="FrankRuehl" w:hint="cs"/>
          <w:vanish/>
          <w:color w:val="FF0000"/>
          <w:sz w:val="20"/>
          <w:szCs w:val="20"/>
          <w:shd w:val="clear" w:color="auto" w:fill="FFFF99"/>
          <w:rtl/>
        </w:rPr>
        <w:t>מיום 6.12.2001</w:t>
      </w:r>
    </w:p>
    <w:p w:rsidR="007C1920" w:rsidRPr="0099458B" w:rsidRDefault="007C1920" w:rsidP="007C19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87) תשס"ב-2001</w:t>
      </w:r>
    </w:p>
    <w:p w:rsidR="007C1920" w:rsidRPr="002B70D5" w:rsidRDefault="007C1920"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50יט</w:t>
      </w:r>
      <w:bookmarkEnd w:id="256"/>
    </w:p>
    <w:p w:rsidR="00846480" w:rsidRDefault="00846480" w:rsidP="00305C91">
      <w:pPr>
        <w:pStyle w:val="P00"/>
        <w:spacing w:before="72"/>
        <w:ind w:left="0" w:right="1134"/>
        <w:rPr>
          <w:rStyle w:val="default"/>
          <w:rFonts w:cs="FrankRuehl" w:hint="cs"/>
          <w:rtl/>
        </w:rPr>
      </w:pPr>
      <w:bookmarkStart w:id="257" w:name="Seif43"/>
      <w:bookmarkEnd w:id="257"/>
      <w:r>
        <w:rPr>
          <w:rFonts w:cs="Miriam"/>
          <w:lang w:val="he-IL"/>
        </w:rPr>
        <w:pict>
          <v:rect id="_x0000_s2472" style="position:absolute;left:0;text-align:left;margin-left:464.35pt;margin-top:7.1pt;width:75.05pt;height:16.8pt;z-index:251317248" o:allowincell="f" filled="f" stroked="f" strokecolor="lime" strokeweight=".25pt">
            <v:textbox style="mso-next-textbox:#_x0000_s2472" inset="0,0,0,0">
              <w:txbxContent>
                <w:p w:rsidR="009C6577" w:rsidRDefault="009C6577" w:rsidP="00846480">
                  <w:pPr>
                    <w:spacing w:line="160" w:lineRule="exact"/>
                    <w:rPr>
                      <w:rFonts w:cs="Miriam" w:hint="cs"/>
                      <w:noProof/>
                      <w:sz w:val="18"/>
                      <w:szCs w:val="18"/>
                      <w:rtl/>
                    </w:rPr>
                  </w:pPr>
                  <w:r>
                    <w:rPr>
                      <w:rFonts w:cs="Miriam" w:hint="cs"/>
                      <w:sz w:val="18"/>
                      <w:szCs w:val="18"/>
                      <w:rtl/>
                    </w:rPr>
                    <w:t>גמלאות לעובדים</w:t>
                  </w:r>
                </w:p>
              </w:txbxContent>
            </v:textbox>
            <w10:anchorlock/>
          </v:rect>
        </w:pict>
      </w:r>
      <w:r>
        <w:rPr>
          <w:rStyle w:val="big-number"/>
          <w:rFonts w:cs="Miriam" w:hint="cs"/>
          <w:rtl/>
        </w:rPr>
        <w:t>5</w:t>
      </w:r>
      <w:r w:rsidR="00305C91">
        <w:rPr>
          <w:rStyle w:val="big-number"/>
          <w:rFonts w:cs="Miriam" w:hint="cs"/>
          <w:rtl/>
        </w:rPr>
        <w:t>1</w:t>
      </w:r>
      <w:r>
        <w:rPr>
          <w:rStyle w:val="default"/>
          <w:rFonts w:cs="FrankRuehl"/>
          <w:rtl/>
        </w:rPr>
        <w:t>.</w:t>
      </w:r>
      <w:r>
        <w:rPr>
          <w:rStyle w:val="default"/>
          <w:rFonts w:cs="FrankRuehl"/>
          <w:rtl/>
        </w:rPr>
        <w:tab/>
      </w:r>
      <w:r w:rsidR="00305C91">
        <w:rPr>
          <w:rStyle w:val="default"/>
          <w:rFonts w:cs="FrankRuehl" w:hint="cs"/>
          <w:rtl/>
        </w:rPr>
        <w:t>מועצה רשאית, באישור הממונה, להורות בדבר מתן גמלאות לעובדיה, לבני משפחותיהם או לתלויים בהם, או בדבר הקמתה והנהלתה של קופת תגמולים לטובתם.</w:t>
      </w:r>
    </w:p>
    <w:p w:rsidR="00846480" w:rsidRDefault="00846480" w:rsidP="00305C91">
      <w:pPr>
        <w:pStyle w:val="P00"/>
        <w:spacing w:before="72"/>
        <w:ind w:left="0" w:right="1134"/>
        <w:rPr>
          <w:rStyle w:val="default"/>
          <w:rFonts w:cs="FrankRuehl" w:hint="cs"/>
          <w:rtl/>
        </w:rPr>
      </w:pPr>
      <w:bookmarkStart w:id="258" w:name="Seif44"/>
      <w:bookmarkEnd w:id="258"/>
      <w:r>
        <w:rPr>
          <w:rFonts w:cs="Miriam"/>
          <w:lang w:val="he-IL"/>
        </w:rPr>
        <w:pict>
          <v:rect id="_x0000_s2473" style="position:absolute;left:0;text-align:left;margin-left:464.35pt;margin-top:7.1pt;width:75.05pt;height:16.8pt;z-index:251318272" o:allowincell="f" filled="f" stroked="f" strokecolor="lime" strokeweight=".25pt">
            <v:textbox style="mso-next-textbox:#_x0000_s2473" inset="0,0,0,0">
              <w:txbxContent>
                <w:p w:rsidR="009C6577" w:rsidRDefault="009C6577" w:rsidP="00846480">
                  <w:pPr>
                    <w:spacing w:line="160" w:lineRule="exact"/>
                    <w:rPr>
                      <w:rFonts w:cs="Miriam" w:hint="cs"/>
                      <w:noProof/>
                      <w:sz w:val="18"/>
                      <w:szCs w:val="18"/>
                      <w:rtl/>
                    </w:rPr>
                  </w:pPr>
                  <w:r>
                    <w:rPr>
                      <w:rFonts w:cs="Miriam" w:hint="cs"/>
                      <w:sz w:val="18"/>
                      <w:szCs w:val="18"/>
                      <w:rtl/>
                    </w:rPr>
                    <w:t>איסור טובת הנאה</w:t>
                  </w:r>
                </w:p>
              </w:txbxContent>
            </v:textbox>
            <w10:anchorlock/>
          </v:rect>
        </w:pict>
      </w:r>
      <w:r>
        <w:rPr>
          <w:rStyle w:val="big-number"/>
          <w:rFonts w:cs="Miriam" w:hint="cs"/>
          <w:rtl/>
        </w:rPr>
        <w:t>5</w:t>
      </w:r>
      <w:r w:rsidR="00305C91">
        <w:rPr>
          <w:rStyle w:val="big-number"/>
          <w:rFonts w:cs="Miriam" w:hint="cs"/>
          <w:rtl/>
        </w:rPr>
        <w:t>2</w:t>
      </w:r>
      <w:r>
        <w:rPr>
          <w:rStyle w:val="default"/>
          <w:rFonts w:cs="FrankRuehl"/>
          <w:rtl/>
        </w:rPr>
        <w:t>.</w:t>
      </w:r>
      <w:r>
        <w:rPr>
          <w:rStyle w:val="default"/>
          <w:rFonts w:cs="FrankRuehl"/>
          <w:rtl/>
        </w:rPr>
        <w:tab/>
      </w:r>
      <w:r w:rsidR="00305C91">
        <w:rPr>
          <w:rStyle w:val="default"/>
          <w:rFonts w:cs="FrankRuehl" w:hint="cs"/>
          <w:rtl/>
        </w:rPr>
        <w:t>לא יהיה לעובד מועצה, לא במישרין ולא בעקיפין, לא בעצמו ולא על ידי בן-זוגו, סוכנו או שותפו, כל חלק או טובת הנאה בכל חוזה או עסק שנעשה עם המועצה, למענה או בשמה, פרט לחוזה בדבר קבלת שירות מהשירותים שהמועצה מספקת לתושבים ופרט לענין שיש לעובד בהסכם העבודה שלו או בהסכם הכללי של עובדי המועצה; אין לראות עובד כאילו יש לו חלק או טובת הנאה כאמור, אם זיקתו לעסקי המועצה היא כאמור בסעיף 49(ב) לענין חברי המועצה.</w:t>
      </w:r>
    </w:p>
    <w:p w:rsidR="00846480" w:rsidRDefault="00846480" w:rsidP="00305C91">
      <w:pPr>
        <w:pStyle w:val="P00"/>
        <w:spacing w:before="72"/>
        <w:ind w:left="0" w:right="1134"/>
        <w:rPr>
          <w:rStyle w:val="default"/>
          <w:rFonts w:cs="FrankRuehl" w:hint="cs"/>
          <w:rtl/>
        </w:rPr>
      </w:pPr>
      <w:bookmarkStart w:id="259" w:name="Seif45"/>
      <w:bookmarkEnd w:id="259"/>
      <w:r>
        <w:rPr>
          <w:rFonts w:cs="Miriam"/>
          <w:lang w:val="he-IL"/>
        </w:rPr>
        <w:pict>
          <v:rect id="_x0000_s2474" style="position:absolute;left:0;text-align:left;margin-left:464.35pt;margin-top:7.1pt;width:75.05pt;height:16.8pt;z-index:251319296" o:allowincell="f" filled="f" stroked="f" strokecolor="lime" strokeweight=".25pt">
            <v:textbox style="mso-next-textbox:#_x0000_s2474" inset="0,0,0,0">
              <w:txbxContent>
                <w:p w:rsidR="009C6577" w:rsidRDefault="009C6577" w:rsidP="00846480">
                  <w:pPr>
                    <w:spacing w:line="160" w:lineRule="exact"/>
                    <w:rPr>
                      <w:rFonts w:cs="Miriam" w:hint="cs"/>
                      <w:noProof/>
                      <w:sz w:val="18"/>
                      <w:szCs w:val="18"/>
                      <w:rtl/>
                    </w:rPr>
                  </w:pPr>
                  <w:r>
                    <w:rPr>
                      <w:rFonts w:cs="Miriam" w:hint="cs"/>
                      <w:sz w:val="18"/>
                      <w:szCs w:val="18"/>
                      <w:rtl/>
                    </w:rPr>
                    <w:t>איסור עבודת חוץ</w:t>
                  </w:r>
                </w:p>
              </w:txbxContent>
            </v:textbox>
            <w10:anchorlock/>
          </v:rect>
        </w:pict>
      </w:r>
      <w:r>
        <w:rPr>
          <w:rStyle w:val="big-number"/>
          <w:rFonts w:cs="Miriam" w:hint="cs"/>
          <w:rtl/>
        </w:rPr>
        <w:t>5</w:t>
      </w:r>
      <w:r w:rsidR="00305C91">
        <w:rPr>
          <w:rStyle w:val="big-number"/>
          <w:rFonts w:cs="Miriam" w:hint="cs"/>
          <w:rtl/>
        </w:rPr>
        <w:t>3</w:t>
      </w:r>
      <w:r>
        <w:rPr>
          <w:rStyle w:val="default"/>
          <w:rFonts w:cs="FrankRuehl"/>
          <w:rtl/>
        </w:rPr>
        <w:t>.</w:t>
      </w:r>
      <w:r>
        <w:rPr>
          <w:rStyle w:val="default"/>
          <w:rFonts w:cs="FrankRuehl"/>
          <w:rtl/>
        </w:rPr>
        <w:tab/>
      </w:r>
      <w:r w:rsidR="00305C91">
        <w:rPr>
          <w:rStyle w:val="default"/>
          <w:rFonts w:cs="FrankRuehl" w:hint="cs"/>
          <w:rtl/>
        </w:rPr>
        <w:t>(א)</w:t>
      </w:r>
      <w:r w:rsidR="00305C91">
        <w:rPr>
          <w:rStyle w:val="default"/>
          <w:rFonts w:cs="FrankRuehl" w:hint="cs"/>
          <w:rtl/>
        </w:rPr>
        <w:tab/>
        <w:t xml:space="preserve">בסעיף זה "עבודת חוץ" </w:t>
      </w:r>
      <w:r w:rsidR="00305C91">
        <w:rPr>
          <w:rStyle w:val="default"/>
          <w:rFonts w:cs="FrankRuehl"/>
          <w:rtl/>
        </w:rPr>
        <w:t>–</w:t>
      </w:r>
      <w:r w:rsidR="00305C91">
        <w:rPr>
          <w:rStyle w:val="default"/>
          <w:rFonts w:cs="FrankRuehl" w:hint="cs"/>
          <w:rtl/>
        </w:rPr>
        <w:t xml:space="preserve"> כל עיסוק או עבודה מחוץ לשירות המועצה למעט </w:t>
      </w:r>
      <w:r w:rsidR="00305C91">
        <w:rPr>
          <w:rStyle w:val="default"/>
          <w:rFonts w:cs="FrankRuehl"/>
          <w:rtl/>
        </w:rPr>
        <w:t>–</w:t>
      </w:r>
    </w:p>
    <w:p w:rsidR="00305C91" w:rsidRDefault="00305C91" w:rsidP="000B4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עבודה ציבורית שלא על מנת לקבל פרס;</w:t>
      </w:r>
    </w:p>
    <w:p w:rsidR="00305C91" w:rsidRDefault="00305C91" w:rsidP="000B4B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עבודה מדעית, אמנותית או ספרותית ללא התקשרות קבועה;</w:t>
      </w:r>
    </w:p>
    <w:p w:rsidR="00305C91" w:rsidRDefault="00305C91" w:rsidP="000B4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השקעת הון והפקת רווחים ממנו, שאין אתם עבודה או עיסוק.</w:t>
      </w:r>
    </w:p>
    <w:p w:rsidR="000B4B63" w:rsidRDefault="00305C91" w:rsidP="000B4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B4B63">
        <w:rPr>
          <w:rStyle w:val="default"/>
          <w:rFonts w:cs="FrankRuehl" w:hint="cs"/>
          <w:rtl/>
        </w:rPr>
        <w:t xml:space="preserve">עובד מועצה המשמש בקביעות במשרה מלאה (בסעיף זה </w:t>
      </w:r>
      <w:r w:rsidR="000B4B63">
        <w:rPr>
          <w:rStyle w:val="default"/>
          <w:rFonts w:cs="FrankRuehl"/>
          <w:rtl/>
        </w:rPr>
        <w:t>–</w:t>
      </w:r>
      <w:r w:rsidR="000B4B63">
        <w:rPr>
          <w:rStyle w:val="default"/>
          <w:rFonts w:cs="FrankRuehl" w:hint="cs"/>
          <w:rtl/>
        </w:rPr>
        <w:t xml:space="preserve"> עובד מועצה), לא יעסוק ולא ישתתף, בעקיפין או במישרין, בעבודת חוץ; ראש מועצה, רשאי באישור המועצה, להתיר לעובד מועצה לעסוק בעבודת חוץ שלא על מנת לקבל פרס. המועצה רשאית במקרים מיוחדים, להתיר לעובד מועצה לעסוק בעבודת חוץ גם על מנת לקבל פרס.</w:t>
      </w:r>
    </w:p>
    <w:p w:rsidR="000B4B63" w:rsidRDefault="000B4B63" w:rsidP="000B4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אין מועצה רשאית להתיר לעובד מועצה לעסוק בעבודת חוץ על מנת לקבל פרס לפי סעיף זה, אלא אם </w:t>
      </w:r>
      <w:r>
        <w:rPr>
          <w:rStyle w:val="default"/>
          <w:rFonts w:cs="FrankRuehl"/>
          <w:rtl/>
        </w:rPr>
        <w:t>–</w:t>
      </w:r>
    </w:p>
    <w:p w:rsidR="000B4B63" w:rsidRDefault="000B4B63" w:rsidP="000B4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לטובת הכלל;</w:t>
      </w:r>
    </w:p>
    <w:p w:rsidR="000B4B63" w:rsidRDefault="000B4B63" w:rsidP="000B4B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אינה עשויה לפגוע לרעה בתפקידיו של עובד המועצה;</w:t>
      </w:r>
    </w:p>
    <w:p w:rsidR="000B4B63" w:rsidRDefault="000B4B63" w:rsidP="000B4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 משום התחרות בלתי הוגנת עם מי שאינו עובד מועצה;</w:t>
      </w:r>
    </w:p>
    <w:p w:rsidR="000B4B63" w:rsidRDefault="000B4B63" w:rsidP="000B4B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אין בה כדי ליצור התקשרות בין העובד לבין אדם, תאגיד, או מוסד, העומדים במגע כספי, מסחרי או עניני עם המועצה;</w:t>
      </w:r>
    </w:p>
    <w:p w:rsidR="000B4B63" w:rsidRDefault="000B4B63" w:rsidP="000B4B6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העובד הצהיר על הפרס שיקבל בעדה.</w:t>
      </w:r>
    </w:p>
    <w:p w:rsidR="000B4B63" w:rsidRDefault="000B4B63" w:rsidP="000B4B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רשאי עובד מועצה, באישור ראש המועצה, לעסוק בעבודה מדעית, אמנותית או ספרותית מחוץ לשירות המועצה, גם אם העבודה היא בהתקשרות קבועה.</w:t>
      </w:r>
    </w:p>
    <w:p w:rsidR="000B4B63" w:rsidRDefault="000B4B63" w:rsidP="000B4B6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אינן גורעות מהוראות סעיף 52.</w:t>
      </w:r>
    </w:p>
    <w:p w:rsidR="00165A3C" w:rsidRDefault="00165A3C" w:rsidP="000B4B63">
      <w:pPr>
        <w:pStyle w:val="P00"/>
        <w:spacing w:before="72"/>
        <w:ind w:left="0" w:right="1134"/>
        <w:rPr>
          <w:rStyle w:val="default"/>
          <w:rFonts w:cs="FrankRuehl"/>
          <w:rtl/>
        </w:rPr>
      </w:pPr>
      <w:r>
        <w:rPr>
          <w:rFonts w:cs="FrankRuehl" w:hint="cs"/>
          <w:sz w:val="26"/>
          <w:rtl/>
          <w:lang w:eastAsia="en-US"/>
        </w:rPr>
        <w:pict>
          <v:shape id="_x0000_s2763" type="#_x0000_t202" style="position:absolute;left:0;text-align:left;margin-left:470.35pt;margin-top:7.1pt;width:1in;height:18pt;z-index:251502592" filled="f" stroked="f">
            <v:textbox inset="1mm,0,1mm,0">
              <w:txbxContent>
                <w:p w:rsidR="009C6577" w:rsidRDefault="009C6577" w:rsidP="00165A3C">
                  <w:pPr>
                    <w:spacing w:line="160" w:lineRule="exact"/>
                    <w:rPr>
                      <w:rFonts w:cs="Miriam" w:hint="cs"/>
                      <w:noProof/>
                      <w:sz w:val="18"/>
                      <w:szCs w:val="18"/>
                      <w:rtl/>
                    </w:rPr>
                  </w:pPr>
                  <w:r>
                    <w:rPr>
                      <w:rFonts w:cs="Miriam" w:hint="cs"/>
                      <w:sz w:val="18"/>
                      <w:szCs w:val="18"/>
                      <w:rtl/>
                    </w:rPr>
                    <w:t>(תיקון מס' 32) תשמ"ו-1986</w:t>
                  </w:r>
                </w:p>
              </w:txbxContent>
            </v:textbox>
          </v:shape>
        </w:pict>
      </w:r>
      <w:r>
        <w:rPr>
          <w:rStyle w:val="default"/>
          <w:rFonts w:cs="FrankRuehl" w:hint="cs"/>
          <w:rtl/>
        </w:rPr>
        <w:tab/>
        <w:t>(ו)</w:t>
      </w:r>
      <w:r>
        <w:rPr>
          <w:rStyle w:val="default"/>
          <w:rFonts w:cs="FrankRuehl" w:hint="cs"/>
          <w:rtl/>
        </w:rPr>
        <w:tab/>
        <w:t>עובד מועצה העובד בעבודות חוץ על מנת לקבל תמורה בניגוד להוראות סעיף זה, דינו קנס עד 2,500 ש"ח או מאסר שלושה חודשים או שני העונשים כאחד.</w:t>
      </w:r>
    </w:p>
    <w:p w:rsidR="00800E04" w:rsidRPr="0099458B" w:rsidRDefault="00800E04" w:rsidP="00800E04">
      <w:pPr>
        <w:pStyle w:val="P00"/>
        <w:spacing w:before="0"/>
        <w:ind w:left="0" w:right="1134"/>
        <w:rPr>
          <w:rStyle w:val="default"/>
          <w:rFonts w:cs="FrankRuehl" w:hint="cs"/>
          <w:vanish/>
          <w:color w:val="FF0000"/>
          <w:sz w:val="20"/>
          <w:szCs w:val="20"/>
          <w:shd w:val="clear" w:color="auto" w:fill="FFFF99"/>
          <w:rtl/>
        </w:rPr>
      </w:pPr>
      <w:bookmarkStart w:id="260" w:name="Rov133"/>
      <w:r w:rsidRPr="0099458B">
        <w:rPr>
          <w:rStyle w:val="default"/>
          <w:rFonts w:cs="FrankRuehl" w:hint="cs"/>
          <w:vanish/>
          <w:color w:val="FF0000"/>
          <w:sz w:val="20"/>
          <w:szCs w:val="20"/>
          <w:shd w:val="clear" w:color="auto" w:fill="FFFF99"/>
          <w:rtl/>
        </w:rPr>
        <w:t>מיום 25.9.1986</w:t>
      </w:r>
    </w:p>
    <w:p w:rsidR="00800E04" w:rsidRPr="0099458B" w:rsidRDefault="00800E04" w:rsidP="00800E0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32) תשמ"ו-1986</w:t>
      </w:r>
    </w:p>
    <w:p w:rsidR="00800E04" w:rsidRPr="002B70D5" w:rsidRDefault="00800E04" w:rsidP="00800E04">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53(ו)</w:t>
      </w:r>
      <w:bookmarkEnd w:id="260"/>
    </w:p>
    <w:p w:rsidR="00800E04" w:rsidRDefault="00800E04" w:rsidP="00800E04">
      <w:pPr>
        <w:pStyle w:val="P00"/>
        <w:spacing w:before="72"/>
        <w:ind w:left="0" w:right="1134"/>
        <w:rPr>
          <w:rStyle w:val="default"/>
          <w:rFonts w:cs="FrankRuehl"/>
          <w:rtl/>
        </w:rPr>
      </w:pPr>
      <w:bookmarkStart w:id="261" w:name="Seif391"/>
      <w:bookmarkEnd w:id="261"/>
      <w:r>
        <w:rPr>
          <w:rFonts w:cs="Miriam"/>
          <w:lang w:val="he-IL"/>
        </w:rPr>
        <w:pict>
          <v:rect id="_x0000_s3728" style="position:absolute;left:0;text-align:left;margin-left:464.35pt;margin-top:7.1pt;width:75.05pt;height:35pt;z-index:251995136" o:allowincell="f" filled="f" stroked="f" strokecolor="lime" strokeweight=".25pt">
            <v:textbox style="mso-next-textbox:#_x0000_s3728" inset="0,0,0,0">
              <w:txbxContent>
                <w:p w:rsidR="009C6577" w:rsidRDefault="009C6577" w:rsidP="00800E04">
                  <w:pPr>
                    <w:spacing w:line="160" w:lineRule="exact"/>
                    <w:rPr>
                      <w:rFonts w:cs="Miriam"/>
                      <w:noProof/>
                      <w:sz w:val="18"/>
                      <w:szCs w:val="18"/>
                      <w:rtl/>
                    </w:rPr>
                  </w:pPr>
                  <w:r>
                    <w:rPr>
                      <w:rFonts w:cs="Miriam" w:hint="cs"/>
                      <w:sz w:val="18"/>
                      <w:szCs w:val="18"/>
                      <w:rtl/>
                    </w:rPr>
                    <w:t>ייצוג הולם בקרב עובדי המועצה</w:t>
                  </w:r>
                </w:p>
                <w:p w:rsidR="009C6577" w:rsidRDefault="009C6577" w:rsidP="00800E04">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53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בקרב עובדי מועצה בכלל המשרות והדירוגים, יינתן ביטוי הולם, בנסיבות העניין, לייצוגם של מי שהוא או שאחד מהוריו נולדו באתיופיה או שהוא בן העדה הדרוזית (בסעיף זה </w:t>
      </w:r>
      <w:r>
        <w:rPr>
          <w:rStyle w:val="default"/>
          <w:rFonts w:cs="FrankRuehl"/>
          <w:rtl/>
        </w:rPr>
        <w:t>–</w:t>
      </w:r>
      <w:r>
        <w:rPr>
          <w:rStyle w:val="default"/>
          <w:rFonts w:cs="FrankRuehl" w:hint="cs"/>
          <w:rtl/>
        </w:rPr>
        <w:t xml:space="preserve"> ייצוג הולם); הוראות סעיף זה יחולו לגבי בני העדה הדרוזית במועצה שבתחומה למעלה מעשירית מהתושבים אך לא יותר ממחציתם הם בני העדה הדרוזית.</w:t>
      </w:r>
    </w:p>
    <w:p w:rsidR="00800E04" w:rsidRDefault="00800E04" w:rsidP="00800E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נדרשת העדפת מועמד לשם ביצוע הוראות סעיף קטן (א), תינתן העדפה כאמור אם המועמה הוא בעל כישורים דומים לכישוריהם של מועמדים אחרים.</w:t>
      </w:r>
    </w:p>
    <w:p w:rsidR="00800E04" w:rsidRDefault="00800E04" w:rsidP="00800E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המועצה רשאית לייעד משרות אשר יועסקו בהן ככל האפשר רק מועמדים שהם כשירים לתפקיד מקרב קבוצה הזכאית לייצוג הולם לגבי כלל המשרות או לגבי סוגים של משרות.</w:t>
      </w:r>
    </w:p>
    <w:p w:rsidR="00800E04" w:rsidRDefault="00800E04" w:rsidP="00800E0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647AD0">
        <w:rPr>
          <w:rStyle w:val="default"/>
          <w:rFonts w:cs="FrankRuehl" w:hint="cs"/>
          <w:rtl/>
        </w:rPr>
        <w:t>הוראות סעיף זה יחולו על כל דרכי הקבלה לעבודה במועצה והקידום בעבודה לפי תקנון זה.</w:t>
      </w:r>
    </w:p>
    <w:p w:rsidR="00647AD0" w:rsidRDefault="00647AD0" w:rsidP="00800E04">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המועצה תגיש לממונה אחת לשנה, דין וחשבון לגבי ביצוע ההוראות לפי סעיף זה, ובו יפורטו בין השאר נתונים באשר לפעולות שננקטו לפי סעיף זה באותה שנה ונתונים באשר לייצוג הולם בקרב עובדיה.</w:t>
      </w:r>
    </w:p>
    <w:p w:rsidR="00800E04" w:rsidRPr="0099458B" w:rsidRDefault="00800E04" w:rsidP="00800E04">
      <w:pPr>
        <w:pStyle w:val="P00"/>
        <w:spacing w:before="0"/>
        <w:ind w:left="0" w:right="1134"/>
        <w:rPr>
          <w:rStyle w:val="default"/>
          <w:rFonts w:cs="FrankRuehl"/>
          <w:vanish/>
          <w:color w:val="FF0000"/>
          <w:sz w:val="20"/>
          <w:szCs w:val="20"/>
          <w:shd w:val="clear" w:color="auto" w:fill="FFFF99"/>
          <w:rtl/>
        </w:rPr>
      </w:pPr>
      <w:bookmarkStart w:id="262" w:name="Rov941"/>
      <w:r w:rsidRPr="0099458B">
        <w:rPr>
          <w:rStyle w:val="default"/>
          <w:rFonts w:cs="FrankRuehl" w:hint="cs"/>
          <w:vanish/>
          <w:color w:val="FF0000"/>
          <w:sz w:val="20"/>
          <w:szCs w:val="20"/>
          <w:shd w:val="clear" w:color="auto" w:fill="FFFF99"/>
          <w:rtl/>
        </w:rPr>
        <w:t>מיום 26.12.2019</w:t>
      </w:r>
    </w:p>
    <w:p w:rsidR="00800E04" w:rsidRPr="0099458B" w:rsidRDefault="00800E04" w:rsidP="00800E0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75"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9583</w:t>
      </w:r>
    </w:p>
    <w:p w:rsidR="00800E04" w:rsidRPr="00647AD0" w:rsidRDefault="00800E04" w:rsidP="00647AD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53א</w:t>
      </w:r>
      <w:bookmarkEnd w:id="262"/>
    </w:p>
    <w:p w:rsidR="00846480" w:rsidRDefault="00846480" w:rsidP="005C6CD2">
      <w:pPr>
        <w:pStyle w:val="P00"/>
        <w:spacing w:before="72"/>
        <w:ind w:left="0" w:right="1134"/>
        <w:rPr>
          <w:rStyle w:val="default"/>
          <w:rFonts w:cs="FrankRuehl" w:hint="cs"/>
          <w:rtl/>
        </w:rPr>
      </w:pPr>
      <w:bookmarkStart w:id="263" w:name="Seif46"/>
      <w:bookmarkEnd w:id="263"/>
      <w:r>
        <w:rPr>
          <w:rFonts w:cs="Miriam"/>
          <w:lang w:val="he-IL"/>
        </w:rPr>
        <w:pict>
          <v:rect id="_x0000_s2475" style="position:absolute;left:0;text-align:left;margin-left:464.35pt;margin-top:7.1pt;width:75.05pt;height:40.7pt;z-index:251320320" o:allowincell="f" filled="f" stroked="f" strokecolor="lime" strokeweight=".25pt">
            <v:textbox style="mso-next-textbox:#_x0000_s2475" inset="0,0,0,0">
              <w:txbxContent>
                <w:p w:rsidR="009C6577" w:rsidRDefault="009C6577" w:rsidP="00B114E3">
                  <w:pPr>
                    <w:spacing w:line="160" w:lineRule="exact"/>
                    <w:rPr>
                      <w:rFonts w:cs="Miriam" w:hint="cs"/>
                      <w:sz w:val="18"/>
                      <w:szCs w:val="18"/>
                      <w:rtl/>
                    </w:rPr>
                  </w:pPr>
                  <w:r>
                    <w:rPr>
                      <w:rFonts w:cs="Miriam" w:hint="cs"/>
                      <w:sz w:val="18"/>
                      <w:szCs w:val="18"/>
                      <w:rtl/>
                    </w:rPr>
                    <w:t>פיטורי עובדים</w:t>
                  </w:r>
                </w:p>
                <w:p w:rsidR="009C6577" w:rsidRDefault="009C6577" w:rsidP="00B114E3">
                  <w:pPr>
                    <w:spacing w:line="160" w:lineRule="exact"/>
                    <w:rPr>
                      <w:rFonts w:cs="Miriam" w:hint="cs"/>
                      <w:sz w:val="18"/>
                      <w:szCs w:val="18"/>
                      <w:rtl/>
                    </w:rPr>
                  </w:pPr>
                  <w:r>
                    <w:rPr>
                      <w:rFonts w:cs="Miriam" w:hint="cs"/>
                      <w:sz w:val="18"/>
                      <w:szCs w:val="18"/>
                      <w:rtl/>
                    </w:rPr>
                    <w:t>(תיקון מס' 77) תשנ"ט-1999</w:t>
                  </w:r>
                </w:p>
                <w:p w:rsidR="009C6577" w:rsidRDefault="009C6577" w:rsidP="00B114E3">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5</w:t>
      </w:r>
      <w:r w:rsidR="000B4B63">
        <w:rPr>
          <w:rStyle w:val="big-number"/>
          <w:rFonts w:cs="Miriam" w:hint="cs"/>
          <w:rtl/>
        </w:rPr>
        <w:t>4</w:t>
      </w:r>
      <w:r>
        <w:rPr>
          <w:rStyle w:val="default"/>
          <w:rFonts w:cs="FrankRuehl"/>
          <w:rtl/>
        </w:rPr>
        <w:t>.</w:t>
      </w:r>
      <w:r>
        <w:rPr>
          <w:rStyle w:val="default"/>
          <w:rFonts w:cs="FrankRuehl"/>
          <w:rtl/>
        </w:rPr>
        <w:tab/>
      </w:r>
      <w:r w:rsidR="000B4B63">
        <w:rPr>
          <w:rStyle w:val="default"/>
          <w:rFonts w:cs="FrankRuehl" w:hint="cs"/>
          <w:rtl/>
        </w:rPr>
        <w:t>(א)</w:t>
      </w:r>
      <w:r w:rsidR="000B4B63">
        <w:rPr>
          <w:rStyle w:val="default"/>
          <w:rFonts w:cs="FrankRuehl" w:hint="cs"/>
          <w:rtl/>
        </w:rPr>
        <w:tab/>
      </w:r>
      <w:r w:rsidR="005C6CD2" w:rsidRPr="005C6CD2">
        <w:rPr>
          <w:rStyle w:val="default"/>
          <w:rFonts w:cs="FrankRuehl" w:hint="cs"/>
          <w:rtl/>
        </w:rPr>
        <w:t>בכפוף להוראות סעיף זה, לא יפוטרו מזכיר המועצה או מהנדס המועצה אלא אם כן, לפי המלצת ראש המועצה</w:t>
      </w:r>
      <w:r w:rsidR="00B114E3">
        <w:rPr>
          <w:rStyle w:val="default"/>
          <w:rFonts w:cs="FrankRuehl" w:hint="cs"/>
          <w:rtl/>
        </w:rPr>
        <w:t xml:space="preserve"> הוחלט על כך בישיבת המועצה, לאחר שניתנה הודעה כדין לכל חברי המועצה שדבר הפיטורים יידון באותה ישיבה.</w:t>
      </w:r>
    </w:p>
    <w:p w:rsidR="00B114E3" w:rsidRDefault="00953E10" w:rsidP="005C6CD2">
      <w:pPr>
        <w:pStyle w:val="P00"/>
        <w:spacing w:before="72"/>
        <w:ind w:left="0" w:right="1134"/>
        <w:rPr>
          <w:rStyle w:val="default"/>
          <w:rFonts w:cs="FrankRuehl" w:hint="cs"/>
          <w:rtl/>
        </w:rPr>
      </w:pPr>
      <w:r>
        <w:rPr>
          <w:rFonts w:cs="FrankRuehl" w:hint="cs"/>
          <w:sz w:val="26"/>
          <w:rtl/>
          <w:lang w:eastAsia="en-US"/>
        </w:rPr>
        <w:pict>
          <v:shape id="_x0000_s3459" type="#_x0000_t202" style="position:absolute;left:0;text-align:left;margin-left:470.35pt;margin-top:7.1pt;width:1in;height:35.25pt;z-index:251822080" filled="f" stroked="f">
            <v:textbox inset="1mm,0,1mm,0">
              <w:txbxContent>
                <w:p w:rsidR="009C6577" w:rsidRDefault="009C6577" w:rsidP="00953E10">
                  <w:pPr>
                    <w:spacing w:line="160" w:lineRule="exact"/>
                    <w:rPr>
                      <w:rFonts w:cs="Miriam"/>
                      <w:noProof/>
                      <w:sz w:val="18"/>
                      <w:szCs w:val="18"/>
                      <w:rtl/>
                    </w:rPr>
                  </w:pPr>
                  <w:r>
                    <w:rPr>
                      <w:rFonts w:cs="Miriam" w:hint="cs"/>
                      <w:sz w:val="18"/>
                      <w:szCs w:val="18"/>
                      <w:rtl/>
                    </w:rPr>
                    <w:t>(תיקון מס' 107) תשס"ח-2008</w:t>
                  </w:r>
                </w:p>
                <w:p w:rsidR="009C6577" w:rsidRDefault="009C6577" w:rsidP="00953E10">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000B4B63">
        <w:rPr>
          <w:rStyle w:val="default"/>
          <w:rFonts w:cs="FrankRuehl" w:hint="cs"/>
          <w:rtl/>
        </w:rPr>
        <w:tab/>
        <w:t>(ב)</w:t>
      </w:r>
      <w:r w:rsidR="000B4B63">
        <w:rPr>
          <w:rStyle w:val="default"/>
          <w:rFonts w:cs="FrankRuehl" w:hint="cs"/>
          <w:rtl/>
        </w:rPr>
        <w:tab/>
      </w:r>
      <w:r w:rsidR="00B114E3">
        <w:rPr>
          <w:rStyle w:val="default"/>
          <w:rFonts w:cs="FrankRuehl" w:hint="cs"/>
          <w:rtl/>
        </w:rPr>
        <w:t xml:space="preserve">לא יפוטר </w:t>
      </w:r>
      <w:r w:rsidR="005C6CD2" w:rsidRPr="005C6CD2">
        <w:rPr>
          <w:rStyle w:val="default"/>
          <w:rFonts w:cs="FrankRuehl" w:hint="cs"/>
          <w:rtl/>
        </w:rPr>
        <w:t>היועץ המשפטי למועצה שהוא עובדה</w:t>
      </w:r>
      <w:r w:rsidR="00647AD0">
        <w:rPr>
          <w:rStyle w:val="default"/>
          <w:rFonts w:cs="FrankRuehl" w:hint="cs"/>
          <w:rtl/>
        </w:rPr>
        <w:t>, המהנדס</w:t>
      </w:r>
      <w:r w:rsidR="005C6CD2" w:rsidRPr="005C6CD2">
        <w:rPr>
          <w:rStyle w:val="default"/>
          <w:rFonts w:cs="FrankRuehl" w:hint="cs"/>
          <w:rtl/>
        </w:rPr>
        <w:t xml:space="preserve"> או הגזבר, אלא לפי המלצת ראש המועצה ובאישור</w:t>
      </w:r>
      <w:r w:rsidR="00B114E3">
        <w:rPr>
          <w:rStyle w:val="default"/>
          <w:rFonts w:cs="FrankRuehl" w:hint="cs"/>
          <w:rtl/>
        </w:rPr>
        <w:t xml:space="preserve"> המועצה ברוב של שני שלישים מחבריה, </w:t>
      </w:r>
      <w:r w:rsidR="00F867C6">
        <w:rPr>
          <w:rStyle w:val="default"/>
          <w:rFonts w:cs="FrankRuehl" w:hint="cs"/>
          <w:rtl/>
        </w:rPr>
        <w:t>לאחר שניתנה הודעה כדין לכל חברי המועצה שדבר הפיטורים יידון באותה ישיבה.</w:t>
      </w:r>
    </w:p>
    <w:p w:rsidR="000B4B63" w:rsidRDefault="00953E10" w:rsidP="00F867C6">
      <w:pPr>
        <w:pStyle w:val="P00"/>
        <w:spacing w:before="72"/>
        <w:ind w:left="0" w:right="1134"/>
        <w:rPr>
          <w:rStyle w:val="default"/>
          <w:rFonts w:cs="FrankRuehl" w:hint="cs"/>
          <w:rtl/>
        </w:rPr>
      </w:pPr>
      <w:r>
        <w:rPr>
          <w:rFonts w:cs="FrankRuehl" w:hint="cs"/>
          <w:sz w:val="26"/>
          <w:rtl/>
          <w:lang w:eastAsia="en-US"/>
        </w:rPr>
        <w:pict>
          <v:shape id="_x0000_s3460" type="#_x0000_t202" style="position:absolute;left:0;text-align:left;margin-left:470.35pt;margin-top:7.1pt;width:1in;height:33.65pt;z-index:251823104" filled="f" stroked="f">
            <v:textbox inset="1mm,0,1mm,0">
              <w:txbxContent>
                <w:p w:rsidR="009C6577" w:rsidRDefault="009C6577" w:rsidP="00953E10">
                  <w:pPr>
                    <w:spacing w:line="160" w:lineRule="exact"/>
                    <w:rPr>
                      <w:rFonts w:cs="Miriam"/>
                      <w:noProof/>
                      <w:sz w:val="18"/>
                      <w:szCs w:val="18"/>
                      <w:rtl/>
                    </w:rPr>
                  </w:pPr>
                  <w:r>
                    <w:rPr>
                      <w:rFonts w:cs="Miriam" w:hint="cs"/>
                      <w:sz w:val="18"/>
                      <w:szCs w:val="18"/>
                      <w:rtl/>
                    </w:rPr>
                    <w:t>(תיקון מס' 107) תשס"ח-2008</w:t>
                  </w:r>
                </w:p>
                <w:p w:rsidR="009C6577" w:rsidRDefault="009C6577" w:rsidP="00953E10">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000B4B63">
        <w:rPr>
          <w:rStyle w:val="default"/>
          <w:rFonts w:cs="FrankRuehl" w:hint="cs"/>
          <w:rtl/>
        </w:rPr>
        <w:tab/>
        <w:t>(ג)</w:t>
      </w:r>
      <w:r w:rsidR="000B4B63">
        <w:rPr>
          <w:rStyle w:val="default"/>
          <w:rFonts w:cs="FrankRuehl" w:hint="cs"/>
          <w:rtl/>
        </w:rPr>
        <w:tab/>
      </w:r>
      <w:r w:rsidR="00F867C6">
        <w:rPr>
          <w:rStyle w:val="default"/>
          <w:rFonts w:cs="FrankRuehl" w:hint="cs"/>
          <w:rtl/>
        </w:rPr>
        <w:t>לא תתקבל במועצה החלטה לפיטוריו של היועץ המשפטי למועצה</w:t>
      </w:r>
      <w:r w:rsidR="00647AD0">
        <w:rPr>
          <w:rStyle w:val="default"/>
          <w:rFonts w:cs="FrankRuehl" w:hint="cs"/>
          <w:rtl/>
        </w:rPr>
        <w:t>, המהנדס</w:t>
      </w:r>
      <w:r>
        <w:rPr>
          <w:rStyle w:val="default"/>
          <w:rFonts w:cs="FrankRuehl" w:hint="cs"/>
          <w:rtl/>
        </w:rPr>
        <w:t xml:space="preserve"> או הגזבר</w:t>
      </w:r>
      <w:r w:rsidR="00F867C6">
        <w:rPr>
          <w:rStyle w:val="default"/>
          <w:rFonts w:cs="FrankRuehl" w:hint="cs"/>
          <w:rtl/>
        </w:rPr>
        <w:t xml:space="preserve"> אלא לאחר שניתנה לו זכות לשאת לפני המועצה את דברו בענין הפיטורים.</w:t>
      </w:r>
    </w:p>
    <w:p w:rsidR="00953E10" w:rsidRPr="00953E10" w:rsidRDefault="00953E10" w:rsidP="00953E10">
      <w:pPr>
        <w:pStyle w:val="P00"/>
        <w:spacing w:before="72"/>
        <w:ind w:left="1021" w:right="1134" w:hanging="1021"/>
        <w:rPr>
          <w:rStyle w:val="default"/>
          <w:rFonts w:cs="FrankRuehl" w:hint="cs"/>
          <w:rtl/>
        </w:rPr>
      </w:pPr>
      <w:r>
        <w:rPr>
          <w:rFonts w:cs="FrankRuehl" w:hint="cs"/>
          <w:sz w:val="26"/>
          <w:rtl/>
          <w:lang w:eastAsia="en-US"/>
        </w:rPr>
        <w:pict>
          <v:shape id="_x0000_s3461" type="#_x0000_t202" style="position:absolute;left:0;text-align:left;margin-left:470.35pt;margin-top:7.1pt;width:1in;height:18pt;z-index:251824128" filled="f" stroked="f">
            <v:textbox inset="1mm,0,1mm,0">
              <w:txbxContent>
                <w:p w:rsidR="009C6577" w:rsidRDefault="009C6577" w:rsidP="00953E10">
                  <w:pPr>
                    <w:spacing w:line="160" w:lineRule="exact"/>
                    <w:rPr>
                      <w:rFonts w:cs="Miriam" w:hint="cs"/>
                      <w:noProof/>
                      <w:sz w:val="18"/>
                      <w:szCs w:val="18"/>
                      <w:rtl/>
                    </w:rPr>
                  </w:pPr>
                  <w:r>
                    <w:rPr>
                      <w:rFonts w:cs="Miriam" w:hint="cs"/>
                      <w:sz w:val="18"/>
                      <w:szCs w:val="18"/>
                      <w:rtl/>
                    </w:rPr>
                    <w:t>(תיקון מס' 107) תשס"ח-2008</w:t>
                  </w:r>
                </w:p>
              </w:txbxContent>
            </v:textbox>
          </v:shape>
        </w:pict>
      </w:r>
      <w:r>
        <w:rPr>
          <w:rStyle w:val="default"/>
          <w:rFonts w:cs="FrankRuehl" w:hint="cs"/>
          <w:rtl/>
        </w:rPr>
        <w:tab/>
        <w:t>(ג1)</w:t>
      </w:r>
      <w:r>
        <w:rPr>
          <w:rStyle w:val="default"/>
          <w:rFonts w:cs="FrankRuehl" w:hint="cs"/>
          <w:rtl/>
        </w:rPr>
        <w:tab/>
      </w:r>
      <w:r w:rsidRPr="00953E10">
        <w:rPr>
          <w:rStyle w:val="default"/>
          <w:rFonts w:cs="FrankRuehl" w:hint="cs"/>
          <w:rtl/>
        </w:rPr>
        <w:t>(1)</w:t>
      </w:r>
      <w:r w:rsidRPr="00953E10">
        <w:rPr>
          <w:rStyle w:val="default"/>
          <w:rFonts w:cs="FrankRuehl" w:hint="cs"/>
          <w:rtl/>
        </w:rPr>
        <w:tab/>
        <w:t>החליטה המועצה לפטר גזבר כאמור בסעיף קטן (ב) וסבר הגזבר כי ההחלטה לפטרו התבססה על טעמים שאינם עניניים, רשאי הוא לפנות לועדה שימנה הממונה לענין סעיף קטן זה בבקשה לבחון את החלטת המועצה; בועדה יהיו חברים נציגי הממונה ונציגי המנהל הכללי של משרד האוצר בישראל שימנו הממונה והמנהל הכללי של משרד האוצר בישראל מבין עובדי משרדיהם, ושמספרם ייקבע בידי הממונה; נוכחה הועדה לאחר שנתנה הזדמנות לראש המועצה להשמיע את טענותיו, שהחלטת המועצה אינה נובעת משיקולים עניניים, רשאית היא לבטל את החלטת המועצה;</w:t>
      </w:r>
    </w:p>
    <w:p w:rsidR="00953E10" w:rsidRPr="00953E10" w:rsidRDefault="00953E10" w:rsidP="00953E10">
      <w:pPr>
        <w:pStyle w:val="P00"/>
        <w:spacing w:before="72"/>
        <w:ind w:left="1021" w:right="1134"/>
        <w:rPr>
          <w:rStyle w:val="default"/>
          <w:rFonts w:cs="FrankRuehl" w:hint="cs"/>
          <w:rtl/>
        </w:rPr>
      </w:pPr>
      <w:r w:rsidRPr="00953E10">
        <w:rPr>
          <w:rStyle w:val="default"/>
          <w:rFonts w:cs="FrankRuehl" w:hint="cs"/>
          <w:rtl/>
        </w:rPr>
        <w:t>(2)</w:t>
      </w:r>
      <w:r w:rsidRPr="00953E10">
        <w:rPr>
          <w:rStyle w:val="default"/>
          <w:rFonts w:cs="FrankRuehl" w:hint="cs"/>
          <w:rtl/>
        </w:rPr>
        <w:tab/>
        <w:t>הועדה האמורה בפסקה (1) רשאית, מיזמתה או לבקשת ראש המועצה, לבדוק האם פעל גזבר שלא בהתאם להוראות תקנון זה או להוראות כל דין או תחיקת בטחון; מצאה הועדה כי גזבר פעל כאמור, רשאית היא, לאחר שנתנה לגזבר הזדמנות להשמיע את טענותיו, להמליץ לפני המועצה לפטר את הגזבר; ראש המועצה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 ברוב של חברי המועצה הנוכחים באותה ישיבה; לא החליטה המועצה על פיטוריו של הגזבר, רשאי הממונה להורות על פיטוריו לאחר ששקל את החלטת המועצה.</w:t>
      </w:r>
    </w:p>
    <w:p w:rsidR="00F867C6" w:rsidRDefault="00953E10" w:rsidP="00953E10">
      <w:pPr>
        <w:pStyle w:val="P00"/>
        <w:spacing w:before="72"/>
        <w:ind w:left="0" w:right="1134"/>
        <w:rPr>
          <w:rStyle w:val="default"/>
          <w:rFonts w:cs="FrankRuehl" w:hint="cs"/>
          <w:rtl/>
        </w:rPr>
      </w:pPr>
      <w:r>
        <w:rPr>
          <w:rFonts w:cs="FrankRuehl" w:hint="cs"/>
          <w:sz w:val="26"/>
          <w:rtl/>
          <w:lang w:eastAsia="en-US"/>
        </w:rPr>
        <w:pict>
          <v:shape id="_x0000_s3462" type="#_x0000_t202" style="position:absolute;left:0;text-align:left;margin-left:470.35pt;margin-top:7.1pt;width:1in;height:18pt;z-index:251825152" filled="f" stroked="f">
            <v:textbox inset="1mm,0,1mm,0">
              <w:txbxContent>
                <w:p w:rsidR="009C6577" w:rsidRDefault="009C6577" w:rsidP="00953E10">
                  <w:pPr>
                    <w:spacing w:line="160" w:lineRule="exact"/>
                    <w:rPr>
                      <w:rFonts w:cs="Miriam" w:hint="cs"/>
                      <w:noProof/>
                      <w:sz w:val="18"/>
                      <w:szCs w:val="18"/>
                      <w:rtl/>
                    </w:rPr>
                  </w:pPr>
                  <w:r>
                    <w:rPr>
                      <w:rFonts w:cs="Miriam" w:hint="cs"/>
                      <w:sz w:val="18"/>
                      <w:szCs w:val="18"/>
                      <w:rtl/>
                    </w:rPr>
                    <w:t>(תיקון מס' 107) תשס"ח-2008</w:t>
                  </w:r>
                </w:p>
              </w:txbxContent>
            </v:textbox>
          </v:shape>
        </w:pict>
      </w:r>
      <w:r w:rsidR="00F867C6">
        <w:rPr>
          <w:rStyle w:val="default"/>
          <w:rFonts w:cs="FrankRuehl" w:hint="cs"/>
          <w:rtl/>
        </w:rPr>
        <w:tab/>
        <w:t>(ד)</w:t>
      </w:r>
      <w:r w:rsidR="00F867C6">
        <w:rPr>
          <w:rStyle w:val="default"/>
          <w:rFonts w:cs="FrankRuehl" w:hint="cs"/>
          <w:rtl/>
        </w:rPr>
        <w:tab/>
        <w:t>הוראות סעיפים קטנים (ב)</w:t>
      </w:r>
      <w:r>
        <w:rPr>
          <w:rStyle w:val="default"/>
          <w:rFonts w:cs="FrankRuehl" w:hint="cs"/>
          <w:rtl/>
        </w:rPr>
        <w:t>, (ג)</w:t>
      </w:r>
      <w:r w:rsidR="00F867C6">
        <w:rPr>
          <w:rStyle w:val="default"/>
          <w:rFonts w:cs="FrankRuehl" w:hint="cs"/>
          <w:rtl/>
        </w:rPr>
        <w:t xml:space="preserve"> ו-(ג</w:t>
      </w:r>
      <w:r>
        <w:rPr>
          <w:rStyle w:val="default"/>
          <w:rFonts w:cs="FrankRuehl" w:hint="cs"/>
          <w:rtl/>
        </w:rPr>
        <w:t>1</w:t>
      </w:r>
      <w:r w:rsidR="00F867C6">
        <w:rPr>
          <w:rStyle w:val="default"/>
          <w:rFonts w:cs="FrankRuehl" w:hint="cs"/>
          <w:rtl/>
        </w:rPr>
        <w:t xml:space="preserve">) יחולו, בשינויים המחויבים, גם על השעייתו של </w:t>
      </w:r>
      <w:r>
        <w:rPr>
          <w:rStyle w:val="default"/>
          <w:rFonts w:cs="FrankRuehl" w:hint="cs"/>
          <w:rtl/>
        </w:rPr>
        <w:t xml:space="preserve">הגזבר או </w:t>
      </w:r>
      <w:r w:rsidR="00F867C6">
        <w:rPr>
          <w:rStyle w:val="default"/>
          <w:rFonts w:cs="FrankRuehl" w:hint="cs"/>
          <w:rtl/>
        </w:rPr>
        <w:t>היועץ המשפטי למועצה.</w:t>
      </w:r>
    </w:p>
    <w:p w:rsidR="00647AD0" w:rsidRDefault="00647AD0" w:rsidP="00647AD0">
      <w:pPr>
        <w:pStyle w:val="P00"/>
        <w:spacing w:before="72"/>
        <w:ind w:left="0" w:right="1134"/>
        <w:rPr>
          <w:rStyle w:val="default"/>
          <w:rFonts w:cs="FrankRuehl" w:hint="cs"/>
          <w:rtl/>
        </w:rPr>
      </w:pPr>
      <w:r>
        <w:rPr>
          <w:rFonts w:cs="FrankRuehl" w:hint="cs"/>
          <w:sz w:val="26"/>
          <w:rtl/>
          <w:lang w:eastAsia="en-US"/>
        </w:rPr>
        <w:pict>
          <v:shape id="_x0000_s3730" type="#_x0000_t202" style="position:absolute;left:0;text-align:left;margin-left:470.35pt;margin-top:7.1pt;width:1in;height:18pt;z-index:251996160" filled="f" stroked="f">
            <v:textbox inset="1mm,0,1mm,0">
              <w:txbxContent>
                <w:p w:rsidR="009C6577" w:rsidRDefault="009C6577" w:rsidP="00647AD0">
                  <w:pPr>
                    <w:spacing w:line="160" w:lineRule="exact"/>
                    <w:rPr>
                      <w:rFonts w:cs="Miriam" w:hint="cs"/>
                      <w:noProof/>
                      <w:sz w:val="18"/>
                      <w:szCs w:val="18"/>
                      <w:rtl/>
                    </w:rPr>
                  </w:pPr>
                  <w:r>
                    <w:rPr>
                      <w:rFonts w:cs="Miriam" w:hint="cs"/>
                      <w:sz w:val="18"/>
                      <w:szCs w:val="18"/>
                      <w:rtl/>
                    </w:rPr>
                    <w:t>(תיקון מס' 107) תשס"ח-2008</w:t>
                  </w:r>
                </w:p>
              </w:txbxContent>
            </v:textbox>
          </v:shape>
        </w:pict>
      </w:r>
      <w:r>
        <w:rPr>
          <w:rStyle w:val="default"/>
          <w:rFonts w:cs="FrankRuehl" w:hint="cs"/>
          <w:rtl/>
        </w:rPr>
        <w:tab/>
        <w:t>(ה)</w:t>
      </w:r>
      <w:r>
        <w:rPr>
          <w:rStyle w:val="default"/>
          <w:rFonts w:cs="FrankRuehl" w:hint="cs"/>
          <w:rtl/>
        </w:rPr>
        <w:tab/>
        <w:t>(בוטל).</w:t>
      </w:r>
    </w:p>
    <w:p w:rsidR="00D36A92" w:rsidRDefault="00A226AD" w:rsidP="00647AD0">
      <w:pPr>
        <w:pStyle w:val="P00"/>
        <w:spacing w:before="72"/>
        <w:ind w:left="0" w:right="1134"/>
        <w:rPr>
          <w:rStyle w:val="default"/>
          <w:rFonts w:cs="FrankRuehl" w:hint="cs"/>
          <w:rtl/>
        </w:rPr>
      </w:pPr>
      <w:r>
        <w:rPr>
          <w:rFonts w:cs="FrankRuehl" w:hint="cs"/>
          <w:sz w:val="26"/>
          <w:rtl/>
          <w:lang w:eastAsia="en-US"/>
        </w:rPr>
        <w:pict>
          <v:shape id="_x0000_s3386" type="#_x0000_t202" style="position:absolute;left:0;text-align:left;margin-left:470.35pt;margin-top:7.1pt;width:1in;height:18pt;z-index:251793408" filled="f" stroked="f">
            <v:textbox inset="1mm,0,1mm,0">
              <w:txbxContent>
                <w:p w:rsidR="009C6577" w:rsidRDefault="009C6577" w:rsidP="00953E10">
                  <w:pPr>
                    <w:spacing w:line="160" w:lineRule="exact"/>
                    <w:rPr>
                      <w:rFonts w:cs="Miriam" w:hint="cs"/>
                      <w:noProof/>
                      <w:sz w:val="18"/>
                      <w:szCs w:val="18"/>
                      <w:rtl/>
                    </w:rPr>
                  </w:pPr>
                  <w:r>
                    <w:rPr>
                      <w:rFonts w:cs="Miriam" w:hint="cs"/>
                      <w:sz w:val="18"/>
                      <w:szCs w:val="18"/>
                      <w:rtl/>
                    </w:rPr>
                    <w:t>(תיקון מס' 146) תש"ף-2019</w:t>
                  </w:r>
                </w:p>
              </w:txbxContent>
            </v:textbox>
          </v:shape>
        </w:pict>
      </w:r>
      <w:r w:rsidR="00F867C6">
        <w:rPr>
          <w:rStyle w:val="default"/>
          <w:rFonts w:cs="FrankRuehl" w:hint="cs"/>
          <w:rtl/>
        </w:rPr>
        <w:tab/>
        <w:t>(</w:t>
      </w:r>
      <w:r w:rsidR="00D36A92">
        <w:rPr>
          <w:rStyle w:val="default"/>
          <w:rFonts w:cs="FrankRuehl" w:hint="cs"/>
          <w:rtl/>
        </w:rPr>
        <w:t>ו)</w:t>
      </w:r>
      <w:r w:rsidR="00D36A92">
        <w:rPr>
          <w:rStyle w:val="default"/>
          <w:rFonts w:cs="FrankRuehl" w:hint="cs"/>
          <w:rtl/>
        </w:rPr>
        <w:tab/>
      </w:r>
      <w:r w:rsidR="00647AD0">
        <w:rPr>
          <w:rStyle w:val="default"/>
          <w:rFonts w:cs="FrankRuehl" w:hint="cs"/>
          <w:rtl/>
        </w:rPr>
        <w:t>(נמחק)</w:t>
      </w:r>
      <w:r w:rsidR="00AD4B56">
        <w:rPr>
          <w:rStyle w:val="default"/>
          <w:rFonts w:cs="FrankRuehl" w:hint="cs"/>
          <w:rtl/>
        </w:rPr>
        <w:t>.</w:t>
      </w:r>
    </w:p>
    <w:p w:rsidR="00AD4B56" w:rsidRDefault="00AD4B56" w:rsidP="00D36A9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בסעיף זה כדי לגרוע מסמכותו של בית הדין למשמעת, כמשמעותו בסעיף 66א לתקנון המועצות המקומיות (</w:t>
      </w:r>
      <w:r w:rsidR="002635B7">
        <w:rPr>
          <w:rStyle w:val="default"/>
          <w:rFonts w:cs="FrankRuehl" w:hint="cs"/>
          <w:rtl/>
        </w:rPr>
        <w:t>יהודה והשומרון), התשמ"א-1981, להחליט על פיטוריו של עובד מועצה בשל הרשעתו בעבירת משמעת.</w:t>
      </w:r>
    </w:p>
    <w:p w:rsidR="00B114E3" w:rsidRPr="0099458B" w:rsidRDefault="00B114E3" w:rsidP="00B114E3">
      <w:pPr>
        <w:pStyle w:val="P00"/>
        <w:spacing w:before="0"/>
        <w:ind w:left="0" w:right="1134"/>
        <w:rPr>
          <w:rStyle w:val="default"/>
          <w:rFonts w:cs="FrankRuehl" w:hint="cs"/>
          <w:vanish/>
          <w:color w:val="FF0000"/>
          <w:sz w:val="20"/>
          <w:szCs w:val="20"/>
          <w:shd w:val="clear" w:color="auto" w:fill="FFFF99"/>
          <w:rtl/>
        </w:rPr>
      </w:pPr>
      <w:bookmarkStart w:id="264" w:name="Rov942"/>
      <w:r w:rsidRPr="0099458B">
        <w:rPr>
          <w:rStyle w:val="default"/>
          <w:rFonts w:cs="FrankRuehl" w:hint="cs"/>
          <w:vanish/>
          <w:color w:val="FF0000"/>
          <w:sz w:val="20"/>
          <w:szCs w:val="20"/>
          <w:shd w:val="clear" w:color="auto" w:fill="FFFF99"/>
          <w:rtl/>
        </w:rPr>
        <w:t>מיום 8.8.1999</w:t>
      </w:r>
    </w:p>
    <w:p w:rsidR="00B114E3" w:rsidRPr="0099458B" w:rsidRDefault="00B114E3" w:rsidP="00B114E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77) תשנ"ט-1999</w:t>
      </w:r>
    </w:p>
    <w:p w:rsidR="00B114E3" w:rsidRPr="0099458B" w:rsidRDefault="00B114E3" w:rsidP="00B114E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w:t>
      </w:r>
      <w:r w:rsidR="00EA2B9C" w:rsidRPr="0099458B">
        <w:rPr>
          <w:rStyle w:val="default"/>
          <w:rFonts w:cs="FrankRuehl" w:hint="cs"/>
          <w:b/>
          <w:bCs/>
          <w:vanish/>
          <w:sz w:val="20"/>
          <w:szCs w:val="20"/>
          <w:shd w:val="clear" w:color="auto" w:fill="FFFF99"/>
          <w:rtl/>
        </w:rPr>
        <w:t>חלפת</w:t>
      </w:r>
      <w:r w:rsidRPr="0099458B">
        <w:rPr>
          <w:rStyle w:val="default"/>
          <w:rFonts w:cs="FrankRuehl" w:hint="cs"/>
          <w:b/>
          <w:bCs/>
          <w:vanish/>
          <w:sz w:val="20"/>
          <w:szCs w:val="20"/>
          <w:shd w:val="clear" w:color="auto" w:fill="FFFF99"/>
          <w:rtl/>
        </w:rPr>
        <w:t xml:space="preserve"> סעיף 54</w:t>
      </w:r>
    </w:p>
    <w:p w:rsidR="00B114E3" w:rsidRPr="0099458B" w:rsidRDefault="00B114E3" w:rsidP="00B114E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114E3" w:rsidRPr="0099458B" w:rsidRDefault="00B114E3" w:rsidP="00B114E3">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פיטורי עובדים והשעייתם</w:t>
      </w:r>
    </w:p>
    <w:p w:rsidR="00B114E3" w:rsidRPr="0099458B" w:rsidRDefault="00B114E3" w:rsidP="00B114E3">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54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לא יפוטר עובד במשכורת המועסק על פי הוראת סעיף 50(א) אלא באחת מאלה:</w:t>
      </w:r>
    </w:p>
    <w:p w:rsidR="00B114E3" w:rsidRPr="0099458B" w:rsidRDefault="00B114E3" w:rsidP="00B114E3">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נתקבלה החלטה של רוב חברי המועצה לפטרו בישיבה שנתכנסה לאחר שניתנה הודעה מוקדמת לכל חברי המועצה שדבר פיטוריו יידון באותה ישיבה; אין בהוראה זו כדי לגרוע מכל זכות או התחייבות לפי הסכם עבודה או לפי נוהג עבודה;</w:t>
      </w:r>
    </w:p>
    <w:p w:rsidR="00B114E3" w:rsidRPr="0099458B" w:rsidRDefault="00B114E3" w:rsidP="00B114E3">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העובד הורשע בפסק דין סופי בעבירה פלילית בקשר לעבודתו או בעבירה פלילית אחרת שיש עמה קלון והחליטה המועצה בהחלטה רגילה לפטרו;</w:t>
      </w:r>
    </w:p>
    <w:p w:rsidR="00B114E3" w:rsidRPr="0099458B" w:rsidRDefault="00B114E3" w:rsidP="00B114E3">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העובד עבר על הוראת סעיף 52 והחליטה המועצה בהחלטה רגילה לפטרו.</w:t>
      </w:r>
    </w:p>
    <w:p w:rsidR="00B114E3" w:rsidRPr="0099458B" w:rsidRDefault="00B114E3" w:rsidP="00B114E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הוגש כתב אישום נגד עובד בעבירה כאמור בפסקה (2) לסעיף קטן (א) תשעה המועצה את העובד מעבודתו עד למתן פסק דין סופי בעבירה בה הואשם.</w:t>
      </w:r>
    </w:p>
    <w:p w:rsidR="00B114E3" w:rsidRPr="0099458B" w:rsidRDefault="00B114E3" w:rsidP="00B114E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ראש המועצה או מי שהוא הסמיך לכך רשאי לפטר או להשעות עובד בשכר בשים לב להוראות המועצה בענין זה; אין בהוראה זו כדי לגרוע מכל זכות או התחייבות לפי הסכם עבודה או נוהג עבודה.</w:t>
      </w:r>
    </w:p>
    <w:p w:rsidR="00B114E3" w:rsidRPr="0099458B" w:rsidRDefault="00B114E3" w:rsidP="00B114E3">
      <w:pPr>
        <w:pStyle w:val="P00"/>
        <w:spacing w:before="0"/>
        <w:ind w:left="0" w:right="1134"/>
        <w:rPr>
          <w:rStyle w:val="default"/>
          <w:rFonts w:cs="FrankRuehl" w:hint="cs"/>
          <w:vanish/>
          <w:sz w:val="20"/>
          <w:szCs w:val="20"/>
          <w:shd w:val="clear" w:color="auto" w:fill="FFFF99"/>
          <w:rtl/>
        </w:rPr>
      </w:pPr>
    </w:p>
    <w:p w:rsidR="00F92B13" w:rsidRPr="0099458B" w:rsidRDefault="00F92B13" w:rsidP="00B114E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18.6.2007</w:t>
      </w:r>
    </w:p>
    <w:p w:rsidR="00F92B13" w:rsidRPr="0099458B" w:rsidRDefault="00F92B13" w:rsidP="00B114E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100) תשס"ז-2007</w:t>
      </w:r>
    </w:p>
    <w:p w:rsidR="00F92B13" w:rsidRPr="0099458B" w:rsidRDefault="00F92B13" w:rsidP="00B114E3">
      <w:pPr>
        <w:pStyle w:val="P00"/>
        <w:spacing w:before="0"/>
        <w:ind w:left="0" w:right="1134"/>
        <w:rPr>
          <w:rStyle w:val="default"/>
          <w:rFonts w:cs="FrankRuehl" w:hint="cs"/>
          <w:vanish/>
          <w:sz w:val="20"/>
          <w:szCs w:val="20"/>
          <w:shd w:val="clear" w:color="auto" w:fill="FFFF99"/>
          <w:rtl/>
        </w:rPr>
      </w:pPr>
      <w:hyperlink r:id="rId76"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4860</w:t>
      </w:r>
    </w:p>
    <w:p w:rsidR="00E84E53" w:rsidRPr="0099458B" w:rsidRDefault="00E84E53" w:rsidP="00E84E53">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ראש המועצה, באישור המועצה או ועדה שהמועצה מינתה לכך, רשאי לפטר עובד מועצה שאיננו מהעובדים המנויים בסעיף זה, אם הפיטורים אינם מחמת עבירת משמעת כמשמעותה </w:t>
      </w:r>
      <w:r w:rsidRPr="0099458B">
        <w:rPr>
          <w:rStyle w:val="default"/>
          <w:rFonts w:cs="FrankRuehl" w:hint="cs"/>
          <w:strike/>
          <w:vanish/>
          <w:sz w:val="22"/>
          <w:szCs w:val="22"/>
          <w:shd w:val="clear" w:color="auto" w:fill="FFFF99"/>
          <w:rtl/>
        </w:rPr>
        <w:t>בסעיף 65ג לתקנון המועצות המקומיות (יהודה והשומרון), התשמ"א-1981</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פרק ז'2 לתקנון המועצות המקומיות (יהודה והשומרון), התשמ"א-1981</w:t>
      </w:r>
      <w:r w:rsidRPr="0099458B">
        <w:rPr>
          <w:rStyle w:val="default"/>
          <w:rFonts w:cs="FrankRuehl" w:hint="cs"/>
          <w:vanish/>
          <w:sz w:val="22"/>
          <w:szCs w:val="22"/>
          <w:shd w:val="clear" w:color="auto" w:fill="FFFF99"/>
          <w:rtl/>
        </w:rPr>
        <w:t xml:space="preserve">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עבירת משמעת).</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p>
    <w:p w:rsidR="005C6CD2" w:rsidRPr="0099458B" w:rsidRDefault="005C6CD2" w:rsidP="005C6CD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5C6CD2" w:rsidRPr="0099458B" w:rsidRDefault="005C6CD2" w:rsidP="005C6CD2">
      <w:pPr>
        <w:pStyle w:val="P00"/>
        <w:spacing w:before="0"/>
        <w:ind w:left="0" w:right="1134"/>
        <w:rPr>
          <w:rStyle w:val="default"/>
          <w:rFonts w:cs="FrankRuehl" w:hint="cs"/>
          <w:vanish/>
          <w:sz w:val="20"/>
          <w:szCs w:val="20"/>
          <w:shd w:val="clear" w:color="auto" w:fill="FFFF99"/>
          <w:rtl/>
        </w:rPr>
      </w:pPr>
      <w:hyperlink r:id="rId77"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5142</w:t>
      </w:r>
    </w:p>
    <w:p w:rsidR="005C6CD2" w:rsidRPr="0099458B" w:rsidRDefault="005C6CD2" w:rsidP="005C6CD2">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לא יפוטרו גזבר, מזכיר ומהנדס המועצה אלא אם כן</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בכפוף להוראות סעיף זה, לא יפוטרו מזכיר המועצה או מהנדס המועצה אלא אם כן, לפי המלצת ראש המועצה</w:t>
      </w:r>
      <w:r w:rsidRPr="0099458B">
        <w:rPr>
          <w:rStyle w:val="default"/>
          <w:rFonts w:cs="FrankRuehl" w:hint="cs"/>
          <w:vanish/>
          <w:sz w:val="22"/>
          <w:szCs w:val="22"/>
          <w:shd w:val="clear" w:color="auto" w:fill="FFFF99"/>
          <w:rtl/>
        </w:rPr>
        <w:t xml:space="preserve"> הוחלט על כך בישיבת המועצה, לאחר שניתנה הודעה כדין לכל חברי המועצה שדבר הפיטורים יידון באותה ישיבה.</w:t>
      </w:r>
    </w:p>
    <w:p w:rsidR="005C6CD2" w:rsidRPr="0099458B" w:rsidRDefault="005C6CD2" w:rsidP="005C6CD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לא יפוטר </w:t>
      </w:r>
      <w:r w:rsidRPr="0099458B">
        <w:rPr>
          <w:rStyle w:val="default"/>
          <w:rFonts w:cs="FrankRuehl" w:hint="cs"/>
          <w:strike/>
          <w:vanish/>
          <w:sz w:val="22"/>
          <w:szCs w:val="22"/>
          <w:shd w:val="clear" w:color="auto" w:fill="FFFF99"/>
          <w:rtl/>
        </w:rPr>
        <w:t>עובד מועצה המשמש יועץ משפטי למועצה אלא באישור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היועץ המשפטי למועצה שהוא עובדה או הגזבר, אלא לפי המלצת ראש המועצה ובאישור</w:t>
      </w:r>
      <w:r w:rsidRPr="0099458B">
        <w:rPr>
          <w:rStyle w:val="default"/>
          <w:rFonts w:cs="FrankRuehl" w:hint="cs"/>
          <w:vanish/>
          <w:sz w:val="22"/>
          <w:szCs w:val="22"/>
          <w:shd w:val="clear" w:color="auto" w:fill="FFFF99"/>
          <w:rtl/>
        </w:rPr>
        <w:t xml:space="preserve"> המועצה ברוב של שני שלישים מחבריה, לאחר שניתנה הודעה כדין לכל חברי המועצה שדבר הפיטורים יידון באותה ישיבה.</w:t>
      </w:r>
    </w:p>
    <w:p w:rsidR="005C6CD2" w:rsidRPr="0099458B" w:rsidRDefault="005C6CD2" w:rsidP="005C6CD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לא תתקבל במועצה החלטה לפיטוריו של היועץ המשפטי למועצה</w:t>
      </w:r>
      <w:r w:rsidR="00953E10" w:rsidRPr="0099458B">
        <w:rPr>
          <w:rStyle w:val="default"/>
          <w:rFonts w:cs="FrankRuehl" w:hint="cs"/>
          <w:vanish/>
          <w:sz w:val="22"/>
          <w:szCs w:val="22"/>
          <w:shd w:val="clear" w:color="auto" w:fill="FFFF99"/>
          <w:rtl/>
        </w:rPr>
        <w:t xml:space="preserve"> </w:t>
      </w:r>
      <w:r w:rsidR="00953E10" w:rsidRPr="0099458B">
        <w:rPr>
          <w:rStyle w:val="default"/>
          <w:rFonts w:cs="FrankRuehl" w:hint="cs"/>
          <w:vanish/>
          <w:sz w:val="22"/>
          <w:szCs w:val="22"/>
          <w:u w:val="single"/>
          <w:shd w:val="clear" w:color="auto" w:fill="FFFF99"/>
          <w:rtl/>
        </w:rPr>
        <w:t>או הגזבר</w:t>
      </w:r>
      <w:r w:rsidRPr="0099458B">
        <w:rPr>
          <w:rStyle w:val="default"/>
          <w:rFonts w:cs="FrankRuehl" w:hint="cs"/>
          <w:vanish/>
          <w:sz w:val="22"/>
          <w:szCs w:val="22"/>
          <w:shd w:val="clear" w:color="auto" w:fill="FFFF99"/>
          <w:rtl/>
        </w:rPr>
        <w:t xml:space="preserve"> אלא לאחר שניתנה לו זכות לשאת לפני המועצה את דברו בענין הפיטורים.</w:t>
      </w:r>
    </w:p>
    <w:p w:rsidR="00953E10" w:rsidRPr="0099458B" w:rsidRDefault="00953E10" w:rsidP="00953E10">
      <w:pPr>
        <w:pStyle w:val="P00"/>
        <w:spacing w:before="0"/>
        <w:ind w:left="1021" w:right="1134" w:hanging="1021"/>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(ג1)</w:t>
      </w:r>
      <w:r w:rsidRPr="0099458B">
        <w:rPr>
          <w:rStyle w:val="default"/>
          <w:rFonts w:cs="FrankRuehl" w:hint="cs"/>
          <w:vanish/>
          <w:sz w:val="22"/>
          <w:szCs w:val="22"/>
          <w:u w:val="single"/>
          <w:shd w:val="clear" w:color="auto" w:fill="FFFF99"/>
          <w:rtl/>
        </w:rPr>
        <w:tab/>
        <w:t>(1)</w:t>
      </w:r>
      <w:r w:rsidRPr="0099458B">
        <w:rPr>
          <w:rStyle w:val="default"/>
          <w:rFonts w:cs="FrankRuehl" w:hint="cs"/>
          <w:vanish/>
          <w:sz w:val="22"/>
          <w:szCs w:val="22"/>
          <w:u w:val="single"/>
          <w:shd w:val="clear" w:color="auto" w:fill="FFFF99"/>
          <w:rtl/>
        </w:rPr>
        <w:tab/>
        <w:t>החליטה המועצה לפטר גזבר כאמור בסעיף קטן (ב) וסבר הגזבר כי ההחלטה לפטרו התבססה על טעמים שאינם עניניים, רשאי הוא לפנות לועדה שימנה הממונה לענין סעיף קטן זה בבקשה לבחון את החלטת המועצה; בועדה יהיו חברים נציגי הממונה ונציגי המנהל הכללי של משרד האוצר בישראל שימנו הממונה והמנהל הכללי של משרד האוצר בישראל מבין עובדי משרדיהם, ושמספרם ייקבע בידי הממונה; נוכחה הועדה לאחר שנתנה הזדמנות לראש המועצה להשמיע את טענותיו, שהחלטת המועצה אינה נובעת משיקולים עניניים, רשאית היא לבטל את החלטת המועצה;</w:t>
      </w:r>
    </w:p>
    <w:p w:rsidR="00953E10" w:rsidRPr="0099458B" w:rsidRDefault="00953E10" w:rsidP="00953E10">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הועדה האמורה בפסקה (1) רשאית, מיזמתה או לבקשת ראש המועצה, לבדוק האם פעל גזבר שלא בהתאם להוראות תקנון זה או להוראות כל דין או תחיקת בטחון; מצאה הועדה כי גזבר פעל כאמור, רשאית היא, לאחר שנתנה לגזבר הזדמנות להשמיע את טענותיו, להמליץ לפני המועצה לפטר את הגזבר; ראש המועצה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 ברוב של חברי המועצה הנוכחים באותה ישיבה; לא החליטה המועצה על פיטוריו של הגזבר, רשאי הממונה להורות על פיטוריו לאחר ששקל את החלטת המועצה.</w:t>
      </w:r>
    </w:p>
    <w:p w:rsidR="005C6CD2" w:rsidRPr="0099458B" w:rsidRDefault="005C6CD2" w:rsidP="005C6CD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הוראות סעיפים קטנים </w:t>
      </w:r>
      <w:r w:rsidRPr="0099458B">
        <w:rPr>
          <w:rStyle w:val="default"/>
          <w:rFonts w:cs="FrankRuehl" w:hint="cs"/>
          <w:strike/>
          <w:vanish/>
          <w:sz w:val="22"/>
          <w:szCs w:val="22"/>
          <w:shd w:val="clear" w:color="auto" w:fill="FFFF99"/>
          <w:rtl/>
        </w:rPr>
        <w:t>(ב) ו-(ג)</w:t>
      </w:r>
      <w:r w:rsidR="00953E10" w:rsidRPr="0099458B">
        <w:rPr>
          <w:rStyle w:val="default"/>
          <w:rFonts w:cs="FrankRuehl" w:hint="cs"/>
          <w:vanish/>
          <w:sz w:val="22"/>
          <w:szCs w:val="22"/>
          <w:shd w:val="clear" w:color="auto" w:fill="FFFF99"/>
          <w:rtl/>
        </w:rPr>
        <w:t xml:space="preserve"> </w:t>
      </w:r>
      <w:r w:rsidR="00953E10" w:rsidRPr="0099458B">
        <w:rPr>
          <w:rStyle w:val="default"/>
          <w:rFonts w:cs="FrankRuehl" w:hint="cs"/>
          <w:vanish/>
          <w:sz w:val="22"/>
          <w:szCs w:val="22"/>
          <w:u w:val="single"/>
          <w:shd w:val="clear" w:color="auto" w:fill="FFFF99"/>
          <w:rtl/>
        </w:rPr>
        <w:t>(ב), (ג) ו-(ג1)</w:t>
      </w:r>
      <w:r w:rsidRPr="0099458B">
        <w:rPr>
          <w:rStyle w:val="default"/>
          <w:rFonts w:cs="FrankRuehl" w:hint="cs"/>
          <w:vanish/>
          <w:sz w:val="22"/>
          <w:szCs w:val="22"/>
          <w:shd w:val="clear" w:color="auto" w:fill="FFFF99"/>
          <w:rtl/>
        </w:rPr>
        <w:t xml:space="preserve"> יחולו, בשינויים המחויבים, גם על השעייתו של</w:t>
      </w:r>
      <w:r w:rsidR="00953E10" w:rsidRPr="0099458B">
        <w:rPr>
          <w:rStyle w:val="default"/>
          <w:rFonts w:cs="FrankRuehl" w:hint="cs"/>
          <w:vanish/>
          <w:sz w:val="22"/>
          <w:szCs w:val="22"/>
          <w:shd w:val="clear" w:color="auto" w:fill="FFFF99"/>
          <w:rtl/>
        </w:rPr>
        <w:t xml:space="preserve"> </w:t>
      </w:r>
      <w:r w:rsidR="00953E10" w:rsidRPr="0099458B">
        <w:rPr>
          <w:rStyle w:val="default"/>
          <w:rFonts w:cs="FrankRuehl" w:hint="cs"/>
          <w:vanish/>
          <w:sz w:val="22"/>
          <w:szCs w:val="22"/>
          <w:u w:val="single"/>
          <w:shd w:val="clear" w:color="auto" w:fill="FFFF99"/>
          <w:rtl/>
        </w:rPr>
        <w:t>הגזבר או</w:t>
      </w:r>
      <w:r w:rsidRPr="0099458B">
        <w:rPr>
          <w:rStyle w:val="default"/>
          <w:rFonts w:cs="FrankRuehl" w:hint="cs"/>
          <w:vanish/>
          <w:sz w:val="22"/>
          <w:szCs w:val="22"/>
          <w:shd w:val="clear" w:color="auto" w:fill="FFFF99"/>
          <w:rtl/>
        </w:rPr>
        <w:t xml:space="preserve"> היועץ המשפטי למועצה.</w:t>
      </w:r>
    </w:p>
    <w:p w:rsidR="005C6CD2" w:rsidRPr="0099458B" w:rsidRDefault="005C6CD2" w:rsidP="002B70D5">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 xml:space="preserve">ראש המועצה, באישור המועצה או ועדה שהמועצה מינתה לכך, רשאי לפטר עובד מועצה שאיננו מהעובדים המנויים בסעיף זה, אם הפיטורים אינם מחמת עבירת משמעת כמשמעותה לפי פרק ז'2 לתקנון המועצות המקומיות (יהודה והשומרון), התשמ"א-1981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עבירת משמעת).</w:t>
      </w:r>
    </w:p>
    <w:p w:rsidR="00647AD0" w:rsidRPr="0099458B" w:rsidRDefault="00647AD0" w:rsidP="00647AD0">
      <w:pPr>
        <w:pStyle w:val="P00"/>
        <w:spacing w:before="0"/>
        <w:ind w:left="0" w:right="1134"/>
        <w:rPr>
          <w:rStyle w:val="default"/>
          <w:rFonts w:cs="FrankRuehl"/>
          <w:vanish/>
          <w:sz w:val="20"/>
          <w:szCs w:val="20"/>
          <w:shd w:val="clear" w:color="auto" w:fill="FFFF99"/>
          <w:rtl/>
        </w:rPr>
      </w:pPr>
    </w:p>
    <w:p w:rsidR="00647AD0" w:rsidRPr="0099458B" w:rsidRDefault="00647AD0" w:rsidP="00647AD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647AD0" w:rsidRPr="0099458B" w:rsidRDefault="00647AD0" w:rsidP="00647A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78"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9584</w:t>
      </w:r>
    </w:p>
    <w:p w:rsidR="00647AD0" w:rsidRPr="0099458B" w:rsidRDefault="00647AD0" w:rsidP="00647AD0">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לא יפוטר היועץ המשפטי למועצה </w:t>
      </w:r>
      <w:r w:rsidRPr="0099458B">
        <w:rPr>
          <w:rStyle w:val="default"/>
          <w:rFonts w:cs="FrankRuehl" w:hint="cs"/>
          <w:strike/>
          <w:vanish/>
          <w:sz w:val="22"/>
          <w:szCs w:val="22"/>
          <w:shd w:val="clear" w:color="auto" w:fill="FFFF99"/>
          <w:rtl/>
        </w:rPr>
        <w:t>שהוא עובדה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שהוא עובדה, המהנדס</w:t>
      </w:r>
      <w:r w:rsidRPr="0099458B">
        <w:rPr>
          <w:rStyle w:val="default"/>
          <w:rFonts w:cs="FrankRuehl" w:hint="cs"/>
          <w:vanish/>
          <w:sz w:val="22"/>
          <w:szCs w:val="22"/>
          <w:shd w:val="clear" w:color="auto" w:fill="FFFF99"/>
          <w:rtl/>
        </w:rPr>
        <w:t xml:space="preserve"> או הגזבר, אלא לפי המלצת ראש המועצה ובאישור המועצה ברוב של שני שלישים מחבריה, לאחר שניתנה הודעה כדין לכל חברי המועצה שדבר הפיטורים יידון באותה ישיבה.</w:t>
      </w:r>
    </w:p>
    <w:p w:rsidR="00647AD0" w:rsidRPr="0099458B" w:rsidRDefault="00647AD0" w:rsidP="00647AD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לא תתקבל במועצה החלטה לפיטוריו של היועץ המשפטי למועצה</w:t>
      </w:r>
      <w:r w:rsidRPr="0099458B">
        <w:rPr>
          <w:rStyle w:val="default"/>
          <w:rFonts w:cs="FrankRuehl" w:hint="cs"/>
          <w:vanish/>
          <w:sz w:val="22"/>
          <w:szCs w:val="22"/>
          <w:u w:val="single"/>
          <w:shd w:val="clear" w:color="auto" w:fill="FFFF99"/>
          <w:rtl/>
        </w:rPr>
        <w:t>, המהנדס</w:t>
      </w:r>
      <w:r w:rsidRPr="0099458B">
        <w:rPr>
          <w:rStyle w:val="default"/>
          <w:rFonts w:cs="FrankRuehl" w:hint="cs"/>
          <w:vanish/>
          <w:sz w:val="22"/>
          <w:szCs w:val="22"/>
          <w:shd w:val="clear" w:color="auto" w:fill="FFFF99"/>
          <w:rtl/>
        </w:rPr>
        <w:t xml:space="preserve"> או הגזבר אלא לאחר שניתנה לו זכות לשאת לפני המועצה את דברו בענין הפיטורים.</w:t>
      </w:r>
    </w:p>
    <w:p w:rsidR="00647AD0" w:rsidRPr="0099458B" w:rsidRDefault="00647AD0" w:rsidP="00647AD0">
      <w:pPr>
        <w:pStyle w:val="P00"/>
        <w:spacing w:before="0"/>
        <w:ind w:left="1021" w:right="1134" w:hanging="1021"/>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(ג1)</w:t>
      </w:r>
      <w:r w:rsidRPr="0099458B">
        <w:rPr>
          <w:rStyle w:val="default"/>
          <w:rFonts w:cs="FrankRuehl" w:hint="cs"/>
          <w:vanish/>
          <w:sz w:val="22"/>
          <w:szCs w:val="22"/>
          <w:shd w:val="clear" w:color="auto" w:fill="FFFF99"/>
          <w:rtl/>
        </w:rPr>
        <w:tab/>
        <w:t>(1)</w:t>
      </w:r>
      <w:r w:rsidRPr="0099458B">
        <w:rPr>
          <w:rStyle w:val="default"/>
          <w:rFonts w:cs="FrankRuehl" w:hint="cs"/>
          <w:vanish/>
          <w:sz w:val="22"/>
          <w:szCs w:val="22"/>
          <w:shd w:val="clear" w:color="auto" w:fill="FFFF99"/>
          <w:rtl/>
        </w:rPr>
        <w:tab/>
        <w:t>החליטה המועצה לפטר גזבר כאמור בסעיף קטן (ב) וסבר הגזבר כי ההחלטה לפטרו התבססה על טעמים שאינם עניניים, רשאי הוא לפנות לועדה שימנה הממונה לענין סעיף קטן זה בבקשה לבחון את החלטת המועצה; בועדה יהיו חברים נציגי הממונה ונציגי המנהל הכללי של משרד האוצר בישראל שימנו הממונה והמנהל הכללי של משרד האוצר בישראל מבין עובדי משרדיהם, ושמספרם ייקבע בידי הממונה; נוכחה הועדה לאחר שנתנה הזדמנות לראש המועצה להשמיע את טענותיו, שהחלטת המועצה אינה נובעת משיקולים עניניים, רשאית היא לבטל את החלטת המועצה;</w:t>
      </w:r>
    </w:p>
    <w:p w:rsidR="00647AD0" w:rsidRPr="0099458B" w:rsidRDefault="00647AD0" w:rsidP="00647AD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הועדה האמורה בפסקה (1) רשאית, מיזמתה או לבקשת ראש המועצה, לבדוק האם פעל גזבר שלא בהתאם להוראות תקנון זה או להוראות כל דין או תחיקת בטחון; מצאה הועדה כי גזבר פעל כאמור, רשאית היא, לאחר שנתנה לגזבר הזדמנות להשמיע את טענותיו, להמליץ לפני המועצה לפטר את הגזבר; ראש המועצה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 ברוב של חברי המועצה הנוכחים באותה ישיבה; לא החליטה המועצה על פיטוריו של הגזבר, רשאי הממונה להורות על פיטוריו לאחר ששקל את החלטת המועצה.</w:t>
      </w:r>
    </w:p>
    <w:p w:rsidR="00647AD0" w:rsidRPr="0099458B" w:rsidRDefault="00647AD0" w:rsidP="00647AD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הוראות סעיפים קטנים (ב), (ג) ו-(ג1) יחולו, בשינויים המחויבים, גם על השעייתו של הגזבר או היועץ המשפטי למועצה.</w:t>
      </w:r>
    </w:p>
    <w:p w:rsidR="00647AD0" w:rsidRPr="0099458B" w:rsidRDefault="00647AD0" w:rsidP="00647AD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(בוטל).</w:t>
      </w:r>
    </w:p>
    <w:p w:rsidR="00647AD0" w:rsidRPr="00647AD0" w:rsidRDefault="00647AD0" w:rsidP="00647AD0">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על אף האמור בסעיף זה, רשאי ראש מועצה לפטר כל עובד שנתקבל לעבודה בניסיון וטרם הושלמה תקופת הניסיון.</w:t>
      </w:r>
      <w:bookmarkEnd w:id="264"/>
    </w:p>
    <w:p w:rsidR="00953E10" w:rsidRDefault="00953E10" w:rsidP="00953E10">
      <w:pPr>
        <w:pStyle w:val="P00"/>
        <w:spacing w:before="72"/>
        <w:ind w:left="0" w:right="1134"/>
        <w:rPr>
          <w:rStyle w:val="default"/>
          <w:rFonts w:cs="FrankRuehl" w:hint="cs"/>
          <w:rtl/>
        </w:rPr>
      </w:pPr>
      <w:bookmarkStart w:id="265" w:name="Seif343"/>
      <w:bookmarkEnd w:id="265"/>
      <w:r>
        <w:rPr>
          <w:rFonts w:cs="Miriam"/>
          <w:lang w:val="he-IL"/>
        </w:rPr>
        <w:pict>
          <v:rect id="_x0000_s3463" style="position:absolute;left:0;text-align:left;margin-left:464.35pt;margin-top:7.1pt;width:75.05pt;height:36.3pt;z-index:251826176" o:allowincell="f" filled="f" stroked="f" strokecolor="lime" strokeweight=".25pt">
            <v:textbox style="mso-next-textbox:#_x0000_s3463" inset="0,0,0,0">
              <w:txbxContent>
                <w:p w:rsidR="009C6577" w:rsidRDefault="009C6577" w:rsidP="00953E10">
                  <w:pPr>
                    <w:spacing w:line="160" w:lineRule="exact"/>
                    <w:rPr>
                      <w:rFonts w:cs="Miriam" w:hint="cs"/>
                      <w:sz w:val="18"/>
                      <w:szCs w:val="18"/>
                      <w:rtl/>
                    </w:rPr>
                  </w:pPr>
                  <w:r>
                    <w:rPr>
                      <w:rFonts w:cs="Miriam" w:hint="cs"/>
                      <w:sz w:val="18"/>
                      <w:szCs w:val="18"/>
                      <w:rtl/>
                    </w:rPr>
                    <w:t>פיטורי עובדים אחרים</w:t>
                  </w:r>
                </w:p>
                <w:p w:rsidR="009C6577" w:rsidRDefault="009C6577" w:rsidP="00953E10">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54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עובד המועצה שאינו מהעובדים המנויים בסעיף 54 </w:t>
      </w:r>
      <w:r>
        <w:rPr>
          <w:rStyle w:val="default"/>
          <w:rFonts w:cs="FrankRuehl"/>
          <w:rtl/>
        </w:rPr>
        <w:t>–</w:t>
      </w:r>
    </w:p>
    <w:p w:rsidR="00953E10" w:rsidRDefault="00953E10" w:rsidP="00953E10">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יפטרו ראש המועצה על פי החלטת בית הדין;</w:t>
      </w:r>
    </w:p>
    <w:p w:rsidR="00953E10" w:rsidRDefault="00953E10" w:rsidP="00953E10">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רשאית לפטרו ועדת פיטורים שחבריה הם: גזבר המועצה, מזכיר המועצה, וכן היועץ המשפטי של המועצה </w:t>
      </w:r>
      <w:r>
        <w:rPr>
          <w:rStyle w:val="default"/>
          <w:rFonts w:cs="FrankRuehl"/>
          <w:rtl/>
        </w:rPr>
        <w:t>–</w:t>
      </w:r>
      <w:r>
        <w:rPr>
          <w:rStyle w:val="default"/>
          <w:rFonts w:cs="FrankRuehl" w:hint="cs"/>
          <w:rtl/>
        </w:rPr>
        <w:t xml:space="preserve"> אם הפיטורין היו שלא מחמת עבירת משמעת כמשמעותה בסעיף 65ג לתקנון המועצות המקומיות (יהודה והשומרון), התשמ"א-1981.</w:t>
      </w:r>
    </w:p>
    <w:p w:rsidR="00953E10" w:rsidRPr="0099458B" w:rsidRDefault="00953E10" w:rsidP="00953E10">
      <w:pPr>
        <w:pStyle w:val="P00"/>
        <w:spacing w:before="0"/>
        <w:ind w:left="0" w:right="1134"/>
        <w:rPr>
          <w:rStyle w:val="default"/>
          <w:rFonts w:cs="FrankRuehl" w:hint="cs"/>
          <w:vanish/>
          <w:color w:val="FF0000"/>
          <w:sz w:val="20"/>
          <w:szCs w:val="20"/>
          <w:shd w:val="clear" w:color="auto" w:fill="FFFF99"/>
          <w:rtl/>
        </w:rPr>
      </w:pPr>
      <w:bookmarkStart w:id="266" w:name="Rov418"/>
      <w:r w:rsidRPr="0099458B">
        <w:rPr>
          <w:rStyle w:val="default"/>
          <w:rFonts w:cs="FrankRuehl" w:hint="cs"/>
          <w:vanish/>
          <w:color w:val="FF0000"/>
          <w:sz w:val="20"/>
          <w:szCs w:val="20"/>
          <w:shd w:val="clear" w:color="auto" w:fill="FFFF99"/>
          <w:rtl/>
        </w:rPr>
        <w:t>מיום 21.2.2008</w:t>
      </w:r>
    </w:p>
    <w:p w:rsidR="00953E10" w:rsidRPr="0099458B" w:rsidRDefault="00953E10" w:rsidP="00953E1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953E10" w:rsidRPr="0099458B" w:rsidRDefault="00953E10" w:rsidP="00953E10">
      <w:pPr>
        <w:pStyle w:val="P00"/>
        <w:spacing w:before="0"/>
        <w:ind w:left="0" w:right="1134"/>
        <w:rPr>
          <w:rStyle w:val="default"/>
          <w:rFonts w:cs="FrankRuehl" w:hint="cs"/>
          <w:vanish/>
          <w:sz w:val="20"/>
          <w:szCs w:val="20"/>
          <w:shd w:val="clear" w:color="auto" w:fill="FFFF99"/>
          <w:rtl/>
        </w:rPr>
      </w:pPr>
      <w:hyperlink r:id="rId79"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5143</w:t>
      </w:r>
    </w:p>
    <w:p w:rsidR="00953E10" w:rsidRPr="002E2B1A" w:rsidRDefault="00953E10" w:rsidP="002E2B1A">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54א</w:t>
      </w:r>
      <w:bookmarkEnd w:id="266"/>
    </w:p>
    <w:p w:rsidR="00846480" w:rsidRDefault="00846480" w:rsidP="00D20F8C">
      <w:pPr>
        <w:pStyle w:val="P00"/>
        <w:spacing w:before="72"/>
        <w:ind w:left="0" w:right="1134"/>
        <w:rPr>
          <w:rStyle w:val="default"/>
          <w:rFonts w:cs="FrankRuehl" w:hint="cs"/>
          <w:rtl/>
        </w:rPr>
      </w:pPr>
      <w:bookmarkStart w:id="267" w:name="Seif47"/>
      <w:bookmarkEnd w:id="267"/>
      <w:r>
        <w:rPr>
          <w:rFonts w:cs="Miriam"/>
          <w:lang w:val="he-IL"/>
        </w:rPr>
        <w:pict>
          <v:rect id="_x0000_s2476" style="position:absolute;left:0;text-align:left;margin-left:464.35pt;margin-top:7.1pt;width:75.05pt;height:34.95pt;z-index:251321344" o:allowincell="f" filled="f" stroked="f" strokecolor="lime" strokeweight=".25pt">
            <v:textbox style="mso-next-textbox:#_x0000_s2476" inset="0,0,0,0">
              <w:txbxContent>
                <w:p w:rsidR="009C6577" w:rsidRDefault="009C6577" w:rsidP="005173D3">
                  <w:pPr>
                    <w:spacing w:line="160" w:lineRule="exact"/>
                    <w:rPr>
                      <w:rFonts w:cs="Miriam" w:hint="cs"/>
                      <w:noProof/>
                      <w:sz w:val="18"/>
                      <w:szCs w:val="18"/>
                      <w:rtl/>
                    </w:rPr>
                  </w:pPr>
                  <w:r>
                    <w:rPr>
                      <w:rFonts w:cs="Miriam" w:hint="cs"/>
                      <w:sz w:val="18"/>
                      <w:szCs w:val="18"/>
                      <w:rtl/>
                    </w:rPr>
                    <w:t>עובד מועצה שהיה לחבר מועצה</w:t>
                  </w:r>
                </w:p>
                <w:p w:rsidR="009C6577" w:rsidRDefault="009C6577" w:rsidP="00D20F8C">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5</w:t>
      </w:r>
      <w:r w:rsidR="000B4B63">
        <w:rPr>
          <w:rStyle w:val="big-number"/>
          <w:rFonts w:cs="Miriam" w:hint="cs"/>
          <w:rtl/>
        </w:rPr>
        <w:t>5</w:t>
      </w:r>
      <w:r>
        <w:rPr>
          <w:rStyle w:val="default"/>
          <w:rFonts w:cs="FrankRuehl"/>
          <w:rtl/>
        </w:rPr>
        <w:t>.</w:t>
      </w:r>
      <w:r>
        <w:rPr>
          <w:rStyle w:val="default"/>
          <w:rFonts w:cs="FrankRuehl"/>
          <w:rtl/>
        </w:rPr>
        <w:tab/>
      </w:r>
      <w:r w:rsidR="005173D3">
        <w:rPr>
          <w:rStyle w:val="default"/>
          <w:rFonts w:cs="FrankRuehl" w:hint="cs"/>
          <w:rtl/>
        </w:rPr>
        <w:t>(א)</w:t>
      </w:r>
      <w:r w:rsidR="005173D3">
        <w:rPr>
          <w:rStyle w:val="default"/>
          <w:rFonts w:cs="FrankRuehl" w:hint="cs"/>
          <w:rtl/>
        </w:rPr>
        <w:tab/>
      </w:r>
      <w:r w:rsidR="00D20F8C">
        <w:rPr>
          <w:rStyle w:val="default"/>
          <w:rFonts w:cs="FrankRuehl" w:hint="cs"/>
          <w:rtl/>
        </w:rPr>
        <w:t>(בוטל)</w:t>
      </w:r>
      <w:r w:rsidR="005173D3">
        <w:rPr>
          <w:rStyle w:val="default"/>
          <w:rFonts w:cs="FrankRuehl" w:hint="cs"/>
          <w:rtl/>
        </w:rPr>
        <w:t>.</w:t>
      </w:r>
    </w:p>
    <w:p w:rsidR="00D20F8C" w:rsidRDefault="00D20F8C" w:rsidP="00D20F8C">
      <w:pPr>
        <w:pStyle w:val="P00"/>
        <w:spacing w:before="72"/>
        <w:ind w:left="0" w:right="1134"/>
        <w:rPr>
          <w:rStyle w:val="default"/>
          <w:rFonts w:cs="FrankRuehl" w:hint="cs"/>
          <w:rtl/>
        </w:rPr>
      </w:pPr>
    </w:p>
    <w:p w:rsidR="005173D3" w:rsidRDefault="00580C47" w:rsidP="00D20F8C">
      <w:pPr>
        <w:pStyle w:val="P00"/>
        <w:spacing w:before="72"/>
        <w:ind w:left="0" w:right="1134"/>
        <w:rPr>
          <w:rStyle w:val="default"/>
          <w:rFonts w:cs="FrankRuehl" w:hint="cs"/>
          <w:rtl/>
        </w:rPr>
      </w:pPr>
      <w:r>
        <w:rPr>
          <w:rFonts w:cs="FrankRuehl" w:hint="cs"/>
          <w:sz w:val="26"/>
          <w:rtl/>
          <w:lang w:eastAsia="en-US"/>
        </w:rPr>
        <w:pict>
          <v:shape id="_x0000_s2994" type="#_x0000_t202" style="position:absolute;left:0;text-align:left;margin-left:470.35pt;margin-top:7.1pt;width:1in;height:20.8pt;z-index:251589632" filled="f" stroked="f">
            <v:textbox inset="1mm,0,1mm,0">
              <w:txbxContent>
                <w:p w:rsidR="009C6577" w:rsidRDefault="009C6577" w:rsidP="00647AD0">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005173D3">
        <w:rPr>
          <w:rStyle w:val="default"/>
          <w:rFonts w:cs="FrankRuehl" w:hint="cs"/>
          <w:rtl/>
        </w:rPr>
        <w:tab/>
        <w:t>(ב)</w:t>
      </w:r>
      <w:r w:rsidR="005173D3">
        <w:rPr>
          <w:rStyle w:val="default"/>
          <w:rFonts w:cs="FrankRuehl" w:hint="cs"/>
          <w:rtl/>
        </w:rPr>
        <w:tab/>
      </w:r>
      <w:r w:rsidR="00647AD0">
        <w:rPr>
          <w:rStyle w:val="default"/>
          <w:rFonts w:cs="FrankRuehl" w:hint="cs"/>
          <w:rtl/>
        </w:rPr>
        <w:t>(בוטל)</w:t>
      </w:r>
      <w:r w:rsidR="005173D3">
        <w:rPr>
          <w:rStyle w:val="default"/>
          <w:rFonts w:cs="FrankRuehl" w:hint="cs"/>
          <w:rtl/>
        </w:rPr>
        <w:t>.</w:t>
      </w:r>
    </w:p>
    <w:p w:rsidR="00580C47" w:rsidRPr="0099458B" w:rsidRDefault="00580C47" w:rsidP="00580C47">
      <w:pPr>
        <w:pStyle w:val="P00"/>
        <w:spacing w:before="0"/>
        <w:ind w:left="0" w:right="1134"/>
        <w:rPr>
          <w:rStyle w:val="default"/>
          <w:rFonts w:cs="FrankRuehl" w:hint="cs"/>
          <w:vanish/>
          <w:color w:val="FF0000"/>
          <w:sz w:val="20"/>
          <w:szCs w:val="20"/>
          <w:shd w:val="clear" w:color="auto" w:fill="FFFF99"/>
          <w:rtl/>
        </w:rPr>
      </w:pPr>
      <w:bookmarkStart w:id="268" w:name="Rov943"/>
      <w:r w:rsidRPr="0099458B">
        <w:rPr>
          <w:rStyle w:val="default"/>
          <w:rFonts w:cs="FrankRuehl" w:hint="cs"/>
          <w:vanish/>
          <w:color w:val="FF0000"/>
          <w:sz w:val="20"/>
          <w:szCs w:val="20"/>
          <w:shd w:val="clear" w:color="auto" w:fill="FFFF99"/>
          <w:rtl/>
        </w:rPr>
        <w:t>מיום 1.8.1995</w:t>
      </w:r>
    </w:p>
    <w:p w:rsidR="00580C47" w:rsidRPr="0099458B" w:rsidRDefault="00580C47" w:rsidP="00580C4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80C47" w:rsidRPr="0099458B" w:rsidRDefault="00580C47" w:rsidP="00580C47">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55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עובד מועצה שנתמנה להיות חבר מועצה, לא יהא זכאי לכהן כחבר עד שיתפטר מעבודתו; לא הודיע בכתב לראש המועצה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המינוי על התפטרותו מעבודתו, יראו אותו כמסרב לקבל את המינוי.</w:t>
      </w:r>
    </w:p>
    <w:p w:rsidR="00580C47" w:rsidRPr="0099458B" w:rsidRDefault="00580C47" w:rsidP="009D6E0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עובד שהתפטר מעבודתו במועצה לפי סעיף זה, הזכות בידו לחזור לעבודתו </w:t>
      </w:r>
      <w:r w:rsidRPr="0099458B">
        <w:rPr>
          <w:rStyle w:val="default"/>
          <w:rFonts w:cs="FrankRuehl" w:hint="cs"/>
          <w:strike/>
          <w:vanish/>
          <w:sz w:val="22"/>
          <w:szCs w:val="22"/>
          <w:shd w:val="clear" w:color="auto" w:fill="FFFF99"/>
          <w:rtl/>
        </w:rPr>
        <w:t>תוך 90 יום לאחר תום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w:t>
      </w:r>
      <w:r w:rsidR="009D6E0E" w:rsidRPr="0099458B">
        <w:rPr>
          <w:rStyle w:val="default"/>
          <w:rFonts w:cs="FrankRuehl" w:hint="cs"/>
          <w:vanish/>
          <w:sz w:val="22"/>
          <w:szCs w:val="22"/>
          <w:u w:val="single"/>
          <w:shd w:val="clear" w:color="auto" w:fill="FFFF99"/>
          <w:rtl/>
        </w:rPr>
        <w:t>חר</w:t>
      </w:r>
      <w:r w:rsidRPr="0099458B">
        <w:rPr>
          <w:rStyle w:val="default"/>
          <w:rFonts w:cs="FrankRuehl" w:hint="cs"/>
          <w:vanish/>
          <w:sz w:val="22"/>
          <w:szCs w:val="22"/>
          <w:u w:val="single"/>
          <w:shd w:val="clear" w:color="auto" w:fill="FFFF99"/>
          <w:rtl/>
        </w:rPr>
        <w:t xml:space="preserve"> מהיום התשעים שלאחר תום</w:t>
      </w:r>
      <w:r w:rsidRPr="0099458B">
        <w:rPr>
          <w:rStyle w:val="default"/>
          <w:rFonts w:cs="FrankRuehl" w:hint="cs"/>
          <w:vanish/>
          <w:sz w:val="22"/>
          <w:szCs w:val="22"/>
          <w:shd w:val="clear" w:color="auto" w:fill="FFFF99"/>
          <w:rtl/>
        </w:rPr>
        <w:t xml:space="preserve"> תקופת כהונתו כחבר מועצה. חזר כך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וזכויותיו בעבודתו החדשה או המחודשת.</w:t>
      </w:r>
    </w:p>
    <w:p w:rsidR="00D20F8C" w:rsidRPr="0099458B" w:rsidRDefault="00D20F8C" w:rsidP="00D20F8C">
      <w:pPr>
        <w:pStyle w:val="P00"/>
        <w:spacing w:before="0"/>
        <w:ind w:left="0" w:right="1134"/>
        <w:rPr>
          <w:rStyle w:val="default"/>
          <w:rFonts w:cs="FrankRuehl" w:hint="cs"/>
          <w:vanish/>
          <w:sz w:val="20"/>
          <w:szCs w:val="20"/>
          <w:shd w:val="clear" w:color="auto" w:fill="FFFF99"/>
          <w:rtl/>
        </w:rPr>
      </w:pPr>
    </w:p>
    <w:p w:rsidR="00D20F8C" w:rsidRPr="0099458B" w:rsidRDefault="00D20F8C" w:rsidP="00D20F8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D20F8C" w:rsidRPr="0099458B" w:rsidRDefault="00D20F8C" w:rsidP="00D20F8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20F8C" w:rsidRPr="0099458B" w:rsidRDefault="00D20F8C" w:rsidP="00D20F8C">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55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עובד מועצה שנתמנה להיות חבר מועצה, לא יהא זכאי לכהן כחבר עד שיתפטר מעבודתו; לא הודיע בכתב לראש המועצה לא יאוחר מהיום הארבעה עשר שלאחר יום המינוי על התפטרותו מעבודתו, יראו אותו כמסרב לקבל את המינוי.</w:t>
      </w:r>
    </w:p>
    <w:p w:rsidR="00D20F8C" w:rsidRPr="0099458B" w:rsidRDefault="00D20F8C" w:rsidP="002B70D5">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עובד שהתפטר מעבודתו במועצה לפי סעיף זה, הזכות בידו לחזור לעבודתו</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עובד שהתפטר מעבודתו במועצה בשל כך בלבד שהחל לכהן כחבר אותה מועצה, הזכות בידו לחזור לעבודתו</w:t>
      </w:r>
      <w:r w:rsidRPr="0099458B">
        <w:rPr>
          <w:rStyle w:val="default"/>
          <w:rFonts w:cs="FrankRuehl" w:hint="cs"/>
          <w:vanish/>
          <w:sz w:val="22"/>
          <w:szCs w:val="22"/>
          <w:shd w:val="clear" w:color="auto" w:fill="FFFF99"/>
          <w:rtl/>
        </w:rPr>
        <w:t xml:space="preserve"> לא יאוחר מהיום התשעים שלאחר תום תקופת כהונתו כחבר מועצה. חזר כך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וזכויותיו בעבודתו החדשה או המחודשת.</w:t>
      </w:r>
    </w:p>
    <w:p w:rsidR="00647AD0" w:rsidRPr="0099458B" w:rsidRDefault="00647AD0" w:rsidP="00647AD0">
      <w:pPr>
        <w:pStyle w:val="P00"/>
        <w:spacing w:before="0"/>
        <w:ind w:left="0" w:right="1134"/>
        <w:rPr>
          <w:rStyle w:val="default"/>
          <w:rFonts w:cs="FrankRuehl"/>
          <w:vanish/>
          <w:sz w:val="20"/>
          <w:szCs w:val="20"/>
          <w:shd w:val="clear" w:color="auto" w:fill="FFFF99"/>
          <w:rtl/>
        </w:rPr>
      </w:pPr>
    </w:p>
    <w:p w:rsidR="00647AD0" w:rsidRPr="0099458B" w:rsidRDefault="00647AD0" w:rsidP="00647AD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647AD0" w:rsidRPr="0099458B" w:rsidRDefault="00647AD0" w:rsidP="00647A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80"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9584</w:t>
      </w:r>
    </w:p>
    <w:p w:rsidR="00647AD0" w:rsidRPr="0099458B" w:rsidRDefault="00647AD0" w:rsidP="00647A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קטן 55(ב)</w:t>
      </w:r>
    </w:p>
    <w:p w:rsidR="00647AD0" w:rsidRPr="0099458B" w:rsidRDefault="00647AD0" w:rsidP="00647AD0">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47AD0" w:rsidRPr="00647AD0" w:rsidRDefault="00647AD0" w:rsidP="00647AD0">
      <w:pPr>
        <w:pStyle w:val="P00"/>
        <w:spacing w:before="0"/>
        <w:ind w:left="0" w:right="1134"/>
        <w:rPr>
          <w:rStyle w:val="default"/>
          <w:rFonts w:cs="FrankRuehl"/>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עובד שהתפטר מעבודתו במועצה בשל כך בלבד שהחל לכהן כחבר אותה מועצה, הזכות בידו לחזור לעבודתו לא יאוחר מהיום התשעים שלאחר תום תקופת כהונתו כחבר מועצה. חזר כך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וזכויותיו בעבודתו החדשה או המחודשת.</w:t>
      </w:r>
      <w:bookmarkEnd w:id="268"/>
    </w:p>
    <w:p w:rsidR="00EA2B9C" w:rsidRDefault="00EA2B9C" w:rsidP="00A226AD">
      <w:pPr>
        <w:pStyle w:val="P00"/>
        <w:spacing w:before="72"/>
        <w:ind w:left="0" w:right="1134"/>
        <w:rPr>
          <w:rStyle w:val="default"/>
          <w:rFonts w:cs="FrankRuehl" w:hint="cs"/>
          <w:rtl/>
        </w:rPr>
      </w:pPr>
      <w:r>
        <w:rPr>
          <w:rFonts w:cs="Miriam"/>
          <w:lang w:val="he-IL"/>
        </w:rPr>
        <w:pict>
          <v:rect id="_x0000_s3077" style="position:absolute;left:0;text-align:left;margin-left:464.35pt;margin-top:7.1pt;width:75.05pt;height:17.85pt;z-index:251627520" o:allowincell="f" filled="f" stroked="f" strokecolor="lime" strokeweight=".25pt">
            <v:textbox style="mso-next-textbox:#_x0000_s3077" inset="0,0,0,0">
              <w:txbxContent>
                <w:p w:rsidR="009C6577" w:rsidRDefault="009C6577" w:rsidP="00EA2B9C">
                  <w:pPr>
                    <w:spacing w:line="160" w:lineRule="exact"/>
                    <w:rPr>
                      <w:rFonts w:cs="Miriam" w:hint="cs"/>
                      <w:noProof/>
                      <w:sz w:val="18"/>
                      <w:szCs w:val="18"/>
                      <w:rtl/>
                    </w:rPr>
                  </w:pPr>
                  <w:r>
                    <w:rPr>
                      <w:rFonts w:cs="Miriam" w:hint="cs"/>
                      <w:sz w:val="18"/>
                      <w:szCs w:val="18"/>
                      <w:rtl/>
                    </w:rPr>
                    <w:t>(תיקון מס' 100) תשס"ז-2007</w:t>
                  </w:r>
                </w:p>
              </w:txbxContent>
            </v:textbox>
            <w10:anchorlock/>
          </v:rect>
        </w:pict>
      </w:r>
      <w:r w:rsidR="001A2E87">
        <w:rPr>
          <w:rStyle w:val="big-number"/>
          <w:rFonts w:cs="Miriam" w:hint="cs"/>
          <w:rtl/>
        </w:rPr>
        <w:t>55\1</w:t>
      </w:r>
      <w:r>
        <w:rPr>
          <w:rStyle w:val="default"/>
          <w:rFonts w:cs="FrankRuehl"/>
          <w:rtl/>
        </w:rPr>
        <w:t>.</w:t>
      </w:r>
      <w:r>
        <w:rPr>
          <w:rStyle w:val="default"/>
          <w:rFonts w:cs="FrankRuehl" w:hint="cs"/>
          <w:rtl/>
        </w:rPr>
        <w:t xml:space="preserve"> </w:t>
      </w:r>
      <w:r w:rsidR="00A226AD">
        <w:rPr>
          <w:rStyle w:val="default"/>
          <w:rFonts w:cs="FrankRuehl" w:hint="cs"/>
          <w:rtl/>
        </w:rPr>
        <w:t>(בוטל)</w:t>
      </w:r>
      <w:r>
        <w:rPr>
          <w:rStyle w:val="default"/>
          <w:rFonts w:cs="FrankRuehl" w:hint="cs"/>
          <w:rtl/>
        </w:rPr>
        <w:t>.</w:t>
      </w:r>
    </w:p>
    <w:p w:rsidR="00EA2B9C" w:rsidRPr="0099458B" w:rsidRDefault="00EA2B9C" w:rsidP="00EA2B9C">
      <w:pPr>
        <w:pStyle w:val="P00"/>
        <w:spacing w:before="0"/>
        <w:ind w:left="0" w:right="1134"/>
        <w:rPr>
          <w:rStyle w:val="default"/>
          <w:rFonts w:cs="FrankRuehl" w:hint="cs"/>
          <w:vanish/>
          <w:color w:val="FF0000"/>
          <w:sz w:val="20"/>
          <w:szCs w:val="20"/>
          <w:shd w:val="clear" w:color="auto" w:fill="FFFF99"/>
          <w:rtl/>
        </w:rPr>
      </w:pPr>
      <w:bookmarkStart w:id="269" w:name="Rov136"/>
      <w:r w:rsidRPr="0099458B">
        <w:rPr>
          <w:rStyle w:val="default"/>
          <w:rFonts w:cs="FrankRuehl" w:hint="cs"/>
          <w:vanish/>
          <w:color w:val="FF0000"/>
          <w:sz w:val="20"/>
          <w:szCs w:val="20"/>
          <w:shd w:val="clear" w:color="auto" w:fill="FFFF99"/>
          <w:rtl/>
        </w:rPr>
        <w:t>מיום 8.8.1999</w:t>
      </w:r>
    </w:p>
    <w:p w:rsidR="00EA2B9C" w:rsidRPr="0099458B" w:rsidRDefault="00EA2B9C" w:rsidP="00EA2B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77) תשנ"ט-1999</w:t>
      </w:r>
    </w:p>
    <w:p w:rsidR="00EA2B9C" w:rsidRPr="0099458B" w:rsidRDefault="00EA2B9C" w:rsidP="00EA2B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1/55</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p>
    <w:p w:rsidR="00A226AD" w:rsidRPr="0099458B" w:rsidRDefault="00A226AD" w:rsidP="00A226A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18.6.2007</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100) תשס"ז-2007</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hyperlink r:id="rId81"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4860</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1/55</w:t>
      </w:r>
    </w:p>
    <w:p w:rsidR="00A226AD" w:rsidRPr="0099458B" w:rsidRDefault="00A226AD" w:rsidP="00A226A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226AD" w:rsidRPr="0099458B" w:rsidRDefault="00A226AD" w:rsidP="00A226AD">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החלת הוראות</w:t>
      </w:r>
    </w:p>
    <w:p w:rsidR="00A226AD" w:rsidRPr="002B70D5" w:rsidRDefault="00A226AD" w:rsidP="002B70D5">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1/55</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הוראות סעיפים 65ג עד 65יב לתקנון המועצות המקומיות (יהודה והשומרון), התשמ"א-1981, יחולו, בשינויים המחויבים לפי הענין, על עובדי מועצות אזוריות.</w:t>
      </w:r>
      <w:bookmarkEnd w:id="269"/>
    </w:p>
    <w:p w:rsidR="00EC15DA" w:rsidRDefault="00EC15DA" w:rsidP="00EC15DA">
      <w:pPr>
        <w:pStyle w:val="medium2-header"/>
        <w:keepLines w:val="0"/>
        <w:spacing w:before="72"/>
        <w:ind w:left="0" w:right="1134"/>
        <w:rPr>
          <w:rFonts w:cs="FrankRuehl" w:hint="cs"/>
          <w:noProof/>
          <w:rtl/>
        </w:rPr>
      </w:pPr>
      <w:bookmarkStart w:id="270" w:name="med9"/>
      <w:bookmarkEnd w:id="270"/>
      <w:r>
        <w:rPr>
          <w:rFonts w:cs="FrankRuehl" w:hint="cs"/>
          <w:noProof/>
          <w:rtl/>
          <w:lang w:eastAsia="en-US"/>
        </w:rPr>
        <w:pict>
          <v:shape id="_x0000_s3020" type="#_x0000_t202" style="position:absolute;left:0;text-align:left;margin-left:470.35pt;margin-top:7.1pt;width:1in;height:18pt;z-index:251600896" filled="f" stroked="f">
            <v:textbox inset="1mm,0,1mm,0">
              <w:txbxContent>
                <w:p w:rsidR="009C6577" w:rsidRDefault="009C6577" w:rsidP="00EC15DA">
                  <w:pPr>
                    <w:spacing w:line="160" w:lineRule="exact"/>
                    <w:rPr>
                      <w:rFonts w:cs="Miriam" w:hint="cs"/>
                      <w:noProof/>
                      <w:sz w:val="18"/>
                      <w:szCs w:val="18"/>
                      <w:rtl/>
                    </w:rPr>
                  </w:pPr>
                  <w:r>
                    <w:rPr>
                      <w:rFonts w:cs="Miriam" w:hint="cs"/>
                      <w:sz w:val="18"/>
                      <w:szCs w:val="18"/>
                      <w:rtl/>
                    </w:rPr>
                    <w:t>(תיקון מס' 56) תשנ"ו-1996</w:t>
                  </w:r>
                </w:p>
              </w:txbxContent>
            </v:textbox>
          </v:shape>
        </w:pict>
      </w:r>
      <w:r>
        <w:rPr>
          <w:rFonts w:cs="FrankRuehl" w:hint="cs"/>
          <w:noProof/>
          <w:rtl/>
        </w:rPr>
        <w:t>פרק ז'1: מהנדס המועצה</w:t>
      </w: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bookmarkStart w:id="271" w:name="Rov137"/>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2B70D5" w:rsidRDefault="00EC15DA"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ז'1</w:t>
      </w:r>
      <w:bookmarkEnd w:id="271"/>
    </w:p>
    <w:p w:rsidR="00EC15DA" w:rsidRDefault="00EC15DA" w:rsidP="00EC15DA">
      <w:pPr>
        <w:pStyle w:val="P00"/>
        <w:spacing w:before="72"/>
        <w:ind w:left="0" w:right="1134"/>
        <w:rPr>
          <w:rStyle w:val="default"/>
          <w:rFonts w:cs="FrankRuehl" w:hint="cs"/>
          <w:rtl/>
        </w:rPr>
      </w:pPr>
      <w:bookmarkStart w:id="272" w:name="Seif223"/>
      <w:bookmarkEnd w:id="272"/>
      <w:r>
        <w:rPr>
          <w:rFonts w:cs="Miriam"/>
          <w:lang w:val="he-IL"/>
        </w:rPr>
        <w:pict>
          <v:rect id="_x0000_s3021" style="position:absolute;left:0;text-align:left;margin-left:464.35pt;margin-top:7.1pt;width:75.05pt;height:24.35pt;z-index:251601920" o:allowincell="f" filled="f" stroked="f" strokecolor="lime" strokeweight=".25pt">
            <v:textbox style="mso-next-textbox:#_x0000_s3021" inset="0,0,0,0">
              <w:txbxContent>
                <w:p w:rsidR="009C6577" w:rsidRDefault="009C6577" w:rsidP="00EC15DA">
                  <w:pPr>
                    <w:spacing w:line="160" w:lineRule="exact"/>
                    <w:rPr>
                      <w:rFonts w:cs="Miriam" w:hint="cs"/>
                      <w:sz w:val="18"/>
                      <w:szCs w:val="18"/>
                      <w:rtl/>
                    </w:rPr>
                  </w:pPr>
                  <w:r>
                    <w:rPr>
                      <w:rFonts w:cs="Miriam" w:hint="cs"/>
                      <w:sz w:val="18"/>
                      <w:szCs w:val="18"/>
                      <w:rtl/>
                    </w:rPr>
                    <w:t>מהנדס המועצה</w:t>
                  </w:r>
                </w:p>
                <w:p w:rsidR="009C6577" w:rsidRDefault="009C6577" w:rsidP="00EC15DA">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55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פרק ז'1 לתקנון המועצות המקומיות (יהודה והשומרון), התשמ"א-1981, יחולו בשינויים המחוייבים לפי הענין על המועצות.</w:t>
      </w:r>
    </w:p>
    <w:p w:rsidR="00EC15DA" w:rsidRPr="0099458B" w:rsidRDefault="00EC15DA" w:rsidP="00EC15DA">
      <w:pPr>
        <w:pStyle w:val="P00"/>
        <w:spacing w:before="0"/>
        <w:ind w:left="0" w:right="1134"/>
        <w:rPr>
          <w:rStyle w:val="default"/>
          <w:rFonts w:cs="FrankRuehl" w:hint="cs"/>
          <w:vanish/>
          <w:color w:val="FF0000"/>
          <w:sz w:val="20"/>
          <w:szCs w:val="20"/>
          <w:shd w:val="clear" w:color="auto" w:fill="FFFF99"/>
          <w:rtl/>
        </w:rPr>
      </w:pPr>
      <w:bookmarkStart w:id="273" w:name="Rov138"/>
      <w:r w:rsidRPr="0099458B">
        <w:rPr>
          <w:rStyle w:val="default"/>
          <w:rFonts w:cs="FrankRuehl" w:hint="cs"/>
          <w:vanish/>
          <w:color w:val="FF0000"/>
          <w:sz w:val="20"/>
          <w:szCs w:val="20"/>
          <w:shd w:val="clear" w:color="auto" w:fill="FFFF99"/>
          <w:rtl/>
        </w:rPr>
        <w:t>מיום 6.2.1996</w:t>
      </w:r>
    </w:p>
    <w:p w:rsidR="00EC15DA" w:rsidRPr="0099458B" w:rsidRDefault="00EC15DA" w:rsidP="00EC15D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C15DA" w:rsidRPr="002B70D5" w:rsidRDefault="00EC15DA"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55א</w:t>
      </w:r>
      <w:bookmarkEnd w:id="273"/>
    </w:p>
    <w:p w:rsidR="00EE4DE5" w:rsidRDefault="00EE4DE5" w:rsidP="00A226AD">
      <w:pPr>
        <w:pStyle w:val="medium2-header"/>
        <w:keepLines w:val="0"/>
        <w:spacing w:before="72"/>
        <w:ind w:left="0" w:right="1134"/>
        <w:rPr>
          <w:rFonts w:cs="FrankRuehl" w:hint="cs"/>
          <w:noProof/>
          <w:rtl/>
        </w:rPr>
      </w:pPr>
      <w:bookmarkStart w:id="274" w:name="med10"/>
      <w:bookmarkEnd w:id="274"/>
      <w:r>
        <w:rPr>
          <w:rFonts w:cs="FrankRuehl" w:hint="cs"/>
          <w:noProof/>
          <w:rtl/>
          <w:lang w:eastAsia="en-US"/>
        </w:rPr>
        <w:pict>
          <v:shape id="_x0000_s3022" type="#_x0000_t202" style="position:absolute;left:0;text-align:left;margin-left:470.35pt;margin-top:7.1pt;width:1in;height:34.95pt;z-index:251602944" filled="f" stroked="f">
            <v:textbox inset="1mm,0,1mm,0">
              <w:txbxContent>
                <w:p w:rsidR="009C6577" w:rsidRDefault="009C6577" w:rsidP="00EE4DE5">
                  <w:pPr>
                    <w:spacing w:line="160" w:lineRule="exact"/>
                    <w:rPr>
                      <w:rFonts w:cs="Miriam" w:hint="cs"/>
                      <w:noProof/>
                      <w:sz w:val="18"/>
                      <w:szCs w:val="18"/>
                      <w:rtl/>
                    </w:rPr>
                  </w:pPr>
                  <w:r>
                    <w:rPr>
                      <w:rFonts w:cs="Miriam" w:hint="cs"/>
                      <w:sz w:val="18"/>
                      <w:szCs w:val="18"/>
                      <w:rtl/>
                    </w:rPr>
                    <w:t>(תיקון מס' 56) תשנ"ו-1996</w:t>
                  </w:r>
                </w:p>
                <w:p w:rsidR="009C6577" w:rsidRDefault="009C6577" w:rsidP="00EE4DE5">
                  <w:pPr>
                    <w:spacing w:line="160" w:lineRule="exact"/>
                    <w:rPr>
                      <w:rFonts w:cs="Miriam" w:hint="cs"/>
                      <w:noProof/>
                      <w:sz w:val="18"/>
                      <w:szCs w:val="18"/>
                      <w:rtl/>
                    </w:rPr>
                  </w:pPr>
                  <w:r>
                    <w:rPr>
                      <w:rFonts w:cs="Miriam" w:hint="cs"/>
                      <w:noProof/>
                      <w:sz w:val="18"/>
                      <w:szCs w:val="18"/>
                      <w:rtl/>
                    </w:rPr>
                    <w:t>(תיקון מס' 100) תשס"ז-2007</w:t>
                  </w:r>
                </w:p>
              </w:txbxContent>
            </v:textbox>
          </v:shape>
        </w:pict>
      </w:r>
      <w:r>
        <w:rPr>
          <w:rFonts w:cs="FrankRuehl" w:hint="cs"/>
          <w:noProof/>
          <w:rtl/>
        </w:rPr>
        <w:t>פרק ז'2: משמעת</w:t>
      </w:r>
    </w:p>
    <w:p w:rsidR="002B70D5" w:rsidRPr="002B70D5" w:rsidRDefault="002B70D5" w:rsidP="002B70D5">
      <w:pPr>
        <w:pStyle w:val="P00"/>
        <w:spacing w:before="72"/>
        <w:ind w:left="0" w:right="1134"/>
        <w:rPr>
          <w:rStyle w:val="default"/>
          <w:rFonts w:cs="FrankRuehl" w:hint="cs"/>
          <w:rtl/>
        </w:rPr>
      </w:pPr>
    </w:p>
    <w:p w:rsidR="00EE4DE5" w:rsidRPr="0099458B" w:rsidRDefault="00EE4DE5" w:rsidP="00EE4DE5">
      <w:pPr>
        <w:pStyle w:val="P00"/>
        <w:spacing w:before="0"/>
        <w:ind w:left="0" w:right="1134"/>
        <w:rPr>
          <w:rStyle w:val="default"/>
          <w:rFonts w:cs="FrankRuehl" w:hint="cs"/>
          <w:vanish/>
          <w:color w:val="FF0000"/>
          <w:sz w:val="20"/>
          <w:szCs w:val="20"/>
          <w:shd w:val="clear" w:color="auto" w:fill="FFFF99"/>
          <w:rtl/>
        </w:rPr>
      </w:pPr>
      <w:bookmarkStart w:id="275" w:name="Rov139"/>
      <w:r w:rsidRPr="0099458B">
        <w:rPr>
          <w:rStyle w:val="default"/>
          <w:rFonts w:cs="FrankRuehl" w:hint="cs"/>
          <w:vanish/>
          <w:color w:val="FF0000"/>
          <w:sz w:val="20"/>
          <w:szCs w:val="20"/>
          <w:shd w:val="clear" w:color="auto" w:fill="FFFF99"/>
          <w:rtl/>
        </w:rPr>
        <w:t>מיום 6.2.1996</w:t>
      </w:r>
    </w:p>
    <w:p w:rsidR="00EE4DE5" w:rsidRPr="0099458B" w:rsidRDefault="00EE4DE5" w:rsidP="00EE4D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4DE5" w:rsidRPr="002B70D5" w:rsidRDefault="00EE4DE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ז'2</w:t>
      </w:r>
      <w:bookmarkEnd w:id="275"/>
    </w:p>
    <w:p w:rsidR="00EE4DE5" w:rsidRDefault="00EE4DE5" w:rsidP="00EE4DE5">
      <w:pPr>
        <w:pStyle w:val="P00"/>
        <w:spacing w:before="72"/>
        <w:ind w:left="0" w:right="1134"/>
        <w:rPr>
          <w:rStyle w:val="default"/>
          <w:rFonts w:cs="FrankRuehl" w:hint="cs"/>
          <w:rtl/>
        </w:rPr>
      </w:pPr>
      <w:bookmarkStart w:id="276" w:name="Seif224"/>
      <w:bookmarkEnd w:id="276"/>
      <w:r>
        <w:rPr>
          <w:rFonts w:cs="Miriam"/>
          <w:lang w:val="he-IL"/>
        </w:rPr>
        <w:pict>
          <v:rect id="_x0000_s3023" style="position:absolute;left:0;text-align:left;margin-left:464.35pt;margin-top:7.1pt;width:75.05pt;height:24.35pt;z-index:251603968" o:allowincell="f" filled="f" stroked="f" strokecolor="lime" strokeweight=".25pt">
            <v:textbox style="mso-next-textbox:#_x0000_s3023" inset="0,0,0,0">
              <w:txbxContent>
                <w:p w:rsidR="009C6577" w:rsidRDefault="009C6577" w:rsidP="00EE4DE5">
                  <w:pPr>
                    <w:spacing w:line="160" w:lineRule="exact"/>
                    <w:rPr>
                      <w:rFonts w:cs="Miriam" w:hint="cs"/>
                      <w:sz w:val="18"/>
                      <w:szCs w:val="18"/>
                      <w:rtl/>
                    </w:rPr>
                  </w:pPr>
                  <w:r>
                    <w:rPr>
                      <w:rFonts w:cs="Miriam" w:hint="cs"/>
                      <w:sz w:val="18"/>
                      <w:szCs w:val="18"/>
                      <w:rtl/>
                    </w:rPr>
                    <w:t>בית דין למשמעת</w:t>
                  </w:r>
                </w:p>
                <w:p w:rsidR="009C6577" w:rsidRDefault="009C6577" w:rsidP="00EE4DE5">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55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הוראות פרק ז'2 לתקנון המועצות המקומיות (יהודה והשומרון), התשמ"א-1981, יחולו בשינויים המחוייבים לפי הענין על המועצות.</w:t>
      </w:r>
    </w:p>
    <w:p w:rsidR="00EE4DE5" w:rsidRPr="0099458B" w:rsidRDefault="00EE4DE5" w:rsidP="00EE4DE5">
      <w:pPr>
        <w:pStyle w:val="P00"/>
        <w:spacing w:before="0"/>
        <w:ind w:left="0" w:right="1134"/>
        <w:rPr>
          <w:rStyle w:val="default"/>
          <w:rFonts w:cs="FrankRuehl" w:hint="cs"/>
          <w:vanish/>
          <w:color w:val="FF0000"/>
          <w:sz w:val="20"/>
          <w:szCs w:val="20"/>
          <w:shd w:val="clear" w:color="auto" w:fill="FFFF99"/>
          <w:rtl/>
        </w:rPr>
      </w:pPr>
      <w:bookmarkStart w:id="277" w:name="Rov140"/>
      <w:r w:rsidRPr="0099458B">
        <w:rPr>
          <w:rStyle w:val="default"/>
          <w:rFonts w:cs="FrankRuehl" w:hint="cs"/>
          <w:vanish/>
          <w:color w:val="FF0000"/>
          <w:sz w:val="20"/>
          <w:szCs w:val="20"/>
          <w:shd w:val="clear" w:color="auto" w:fill="FFFF99"/>
          <w:rtl/>
        </w:rPr>
        <w:t>מיום 6.2.1996</w:t>
      </w:r>
    </w:p>
    <w:p w:rsidR="00EE4DE5" w:rsidRPr="0099458B" w:rsidRDefault="00EE4DE5" w:rsidP="00EE4D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4DE5" w:rsidRPr="0099458B" w:rsidRDefault="00EE4DE5" w:rsidP="00EE4D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55ב</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p>
    <w:p w:rsidR="00A226AD" w:rsidRPr="0099458B" w:rsidRDefault="00A226AD" w:rsidP="00A226A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18.6.2007</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100) תשס"ז-2007</w:t>
      </w:r>
    </w:p>
    <w:p w:rsidR="00A226AD" w:rsidRPr="0099458B" w:rsidRDefault="00A226AD" w:rsidP="00A226AD">
      <w:pPr>
        <w:pStyle w:val="P00"/>
        <w:spacing w:before="0"/>
        <w:ind w:left="0" w:right="1134"/>
        <w:rPr>
          <w:rStyle w:val="default"/>
          <w:rFonts w:cs="FrankRuehl" w:hint="cs"/>
          <w:vanish/>
          <w:sz w:val="20"/>
          <w:szCs w:val="20"/>
          <w:shd w:val="clear" w:color="auto" w:fill="FFFF99"/>
          <w:rtl/>
        </w:rPr>
      </w:pPr>
      <w:hyperlink r:id="rId82"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4860</w:t>
      </w:r>
    </w:p>
    <w:p w:rsidR="00A226AD" w:rsidRPr="002B70D5" w:rsidRDefault="00A226AD" w:rsidP="002E2B1A">
      <w:pPr>
        <w:pStyle w:val="P0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 xml:space="preserve">פרק ז'2: </w:t>
      </w:r>
      <w:r w:rsidRPr="0099458B">
        <w:rPr>
          <w:rStyle w:val="default"/>
          <w:rFonts w:cs="FrankRuehl" w:hint="cs"/>
          <w:strike/>
          <w:vanish/>
          <w:sz w:val="22"/>
          <w:szCs w:val="22"/>
          <w:shd w:val="clear" w:color="auto" w:fill="FFFF99"/>
          <w:rtl/>
        </w:rPr>
        <w:t>בית דין למשמעת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משמעת</w:t>
      </w:r>
      <w:bookmarkEnd w:id="277"/>
    </w:p>
    <w:p w:rsidR="00EE4DE5" w:rsidRDefault="00EE4DE5" w:rsidP="00EE4DE5">
      <w:pPr>
        <w:pStyle w:val="medium2-header"/>
        <w:keepLines w:val="0"/>
        <w:spacing w:before="72"/>
        <w:ind w:left="0" w:right="1134"/>
        <w:rPr>
          <w:rFonts w:cs="FrankRuehl" w:hint="cs"/>
          <w:noProof/>
          <w:rtl/>
        </w:rPr>
      </w:pPr>
      <w:bookmarkStart w:id="278" w:name="med11"/>
      <w:bookmarkEnd w:id="278"/>
      <w:r>
        <w:rPr>
          <w:rFonts w:cs="FrankRuehl" w:hint="cs"/>
          <w:noProof/>
          <w:rtl/>
          <w:lang w:eastAsia="en-US"/>
        </w:rPr>
        <w:pict>
          <v:shape id="_x0000_s3024" type="#_x0000_t202" style="position:absolute;left:0;text-align:left;margin-left:470.35pt;margin-top:7.1pt;width:1in;height:18pt;z-index:251604992" filled="f" stroked="f">
            <v:textbox inset="1mm,0,1mm,0">
              <w:txbxContent>
                <w:p w:rsidR="009C6577" w:rsidRDefault="009C6577" w:rsidP="00EE4DE5">
                  <w:pPr>
                    <w:spacing w:line="160" w:lineRule="exact"/>
                    <w:rPr>
                      <w:rFonts w:cs="Miriam" w:hint="cs"/>
                      <w:noProof/>
                      <w:sz w:val="18"/>
                      <w:szCs w:val="18"/>
                      <w:rtl/>
                    </w:rPr>
                  </w:pPr>
                  <w:r>
                    <w:rPr>
                      <w:rFonts w:cs="Miriam" w:hint="cs"/>
                      <w:sz w:val="18"/>
                      <w:szCs w:val="18"/>
                      <w:rtl/>
                    </w:rPr>
                    <w:t>(תיקון מס' 56) תשנ"ו-1996</w:t>
                  </w:r>
                </w:p>
              </w:txbxContent>
            </v:textbox>
          </v:shape>
        </w:pict>
      </w:r>
      <w:r>
        <w:rPr>
          <w:rFonts w:cs="FrankRuehl" w:hint="cs"/>
          <w:noProof/>
          <w:rtl/>
        </w:rPr>
        <w:t>פרק ז'3: ייעוץ משפטי</w:t>
      </w:r>
    </w:p>
    <w:p w:rsidR="00EE4DE5" w:rsidRPr="0099458B" w:rsidRDefault="00EE4DE5" w:rsidP="00EE4DE5">
      <w:pPr>
        <w:pStyle w:val="P00"/>
        <w:spacing w:before="0"/>
        <w:ind w:left="0" w:right="1134"/>
        <w:rPr>
          <w:rStyle w:val="default"/>
          <w:rFonts w:cs="FrankRuehl" w:hint="cs"/>
          <w:vanish/>
          <w:color w:val="FF0000"/>
          <w:sz w:val="20"/>
          <w:szCs w:val="20"/>
          <w:shd w:val="clear" w:color="auto" w:fill="FFFF99"/>
          <w:rtl/>
        </w:rPr>
      </w:pPr>
      <w:bookmarkStart w:id="279" w:name="Rov141"/>
      <w:r w:rsidRPr="0099458B">
        <w:rPr>
          <w:rStyle w:val="default"/>
          <w:rFonts w:cs="FrankRuehl" w:hint="cs"/>
          <w:vanish/>
          <w:color w:val="FF0000"/>
          <w:sz w:val="20"/>
          <w:szCs w:val="20"/>
          <w:shd w:val="clear" w:color="auto" w:fill="FFFF99"/>
          <w:rtl/>
        </w:rPr>
        <w:t>מיום 6.2.1996</w:t>
      </w:r>
    </w:p>
    <w:p w:rsidR="00EE4DE5" w:rsidRPr="0099458B" w:rsidRDefault="00EE4DE5" w:rsidP="00EE4D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4DE5" w:rsidRPr="002B70D5" w:rsidRDefault="00EE4DE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ז'3</w:t>
      </w:r>
      <w:bookmarkEnd w:id="279"/>
    </w:p>
    <w:p w:rsidR="00EE4DE5" w:rsidRDefault="00EE4DE5" w:rsidP="00EE4DE5">
      <w:pPr>
        <w:pStyle w:val="P00"/>
        <w:spacing w:before="72"/>
        <w:ind w:left="0" w:right="1134"/>
        <w:rPr>
          <w:rStyle w:val="default"/>
          <w:rFonts w:cs="FrankRuehl" w:hint="cs"/>
          <w:rtl/>
        </w:rPr>
      </w:pPr>
      <w:bookmarkStart w:id="280" w:name="Seif225"/>
      <w:bookmarkEnd w:id="280"/>
      <w:r>
        <w:rPr>
          <w:rFonts w:cs="Miriam"/>
          <w:lang w:val="he-IL"/>
        </w:rPr>
        <w:pict>
          <v:rect id="_x0000_s3025" style="position:absolute;left:0;text-align:left;margin-left:464.35pt;margin-top:7.1pt;width:75.05pt;height:24.35pt;z-index:251606016" o:allowincell="f" filled="f" stroked="f" strokecolor="lime" strokeweight=".25pt">
            <v:textbox style="mso-next-textbox:#_x0000_s3025" inset="0,0,0,0">
              <w:txbxContent>
                <w:p w:rsidR="009C6577" w:rsidRDefault="009C6577" w:rsidP="00EE4DE5">
                  <w:pPr>
                    <w:spacing w:line="160" w:lineRule="exact"/>
                    <w:rPr>
                      <w:rFonts w:cs="Miriam" w:hint="cs"/>
                      <w:sz w:val="18"/>
                      <w:szCs w:val="18"/>
                      <w:rtl/>
                    </w:rPr>
                  </w:pPr>
                  <w:r>
                    <w:rPr>
                      <w:rFonts w:cs="Miriam" w:hint="cs"/>
                      <w:sz w:val="18"/>
                      <w:szCs w:val="18"/>
                      <w:rtl/>
                    </w:rPr>
                    <w:t>ייעוץ משפטי</w:t>
                  </w:r>
                </w:p>
                <w:p w:rsidR="009C6577" w:rsidRDefault="009C6577" w:rsidP="00EE4DE5">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55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הוראות פרק ז'3 לתקנון המועצות המקומיות (יהודה והשומרון), התשמ"א-1981, יחולו בשינויים המחוייבים לפי הענין על המועצות.</w:t>
      </w:r>
    </w:p>
    <w:p w:rsidR="00EE4DE5" w:rsidRPr="0099458B" w:rsidRDefault="00EE4DE5" w:rsidP="00EE4DE5">
      <w:pPr>
        <w:pStyle w:val="P00"/>
        <w:spacing w:before="0"/>
        <w:ind w:left="0" w:right="1134"/>
        <w:rPr>
          <w:rStyle w:val="default"/>
          <w:rFonts w:cs="FrankRuehl" w:hint="cs"/>
          <w:vanish/>
          <w:color w:val="FF0000"/>
          <w:sz w:val="20"/>
          <w:szCs w:val="20"/>
          <w:shd w:val="clear" w:color="auto" w:fill="FFFF99"/>
          <w:rtl/>
        </w:rPr>
      </w:pPr>
      <w:bookmarkStart w:id="281" w:name="Rov142"/>
      <w:r w:rsidRPr="0099458B">
        <w:rPr>
          <w:rStyle w:val="default"/>
          <w:rFonts w:cs="FrankRuehl" w:hint="cs"/>
          <w:vanish/>
          <w:color w:val="FF0000"/>
          <w:sz w:val="20"/>
          <w:szCs w:val="20"/>
          <w:shd w:val="clear" w:color="auto" w:fill="FFFF99"/>
          <w:rtl/>
        </w:rPr>
        <w:t>מיום 6.2.1996</w:t>
      </w:r>
    </w:p>
    <w:p w:rsidR="00EE4DE5" w:rsidRPr="0099458B" w:rsidRDefault="00EE4DE5" w:rsidP="00EE4DE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4DE5" w:rsidRPr="002B70D5" w:rsidRDefault="00EE4DE5" w:rsidP="002B70D5">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55ג</w:t>
      </w:r>
      <w:bookmarkEnd w:id="281"/>
    </w:p>
    <w:p w:rsidR="00036DFE" w:rsidRDefault="00036DFE" w:rsidP="00036DFE">
      <w:pPr>
        <w:pStyle w:val="medium2-header"/>
        <w:keepLines w:val="0"/>
        <w:spacing w:before="72"/>
        <w:ind w:left="0" w:right="1134"/>
        <w:rPr>
          <w:rFonts w:cs="FrankRuehl" w:hint="cs"/>
          <w:noProof/>
          <w:rtl/>
        </w:rPr>
      </w:pPr>
      <w:bookmarkStart w:id="282" w:name="med12"/>
      <w:bookmarkEnd w:id="282"/>
      <w:r>
        <w:rPr>
          <w:rFonts w:cs="FrankRuehl" w:hint="cs"/>
          <w:noProof/>
          <w:rtl/>
          <w:lang w:eastAsia="en-US"/>
        </w:rPr>
        <w:pict>
          <v:shape id="_x0000_s3519" type="#_x0000_t202" style="position:absolute;left:0;text-align:left;margin-left:470.35pt;margin-top:7.1pt;width:1in;height:18pt;z-index:251871232" filled="f" stroked="f">
            <v:textbox inset="1mm,0,1mm,0">
              <w:txbxContent>
                <w:p w:rsidR="009C6577" w:rsidRDefault="009C6577" w:rsidP="00036DFE">
                  <w:pPr>
                    <w:spacing w:line="160" w:lineRule="exact"/>
                    <w:rPr>
                      <w:rFonts w:cs="Miriam" w:hint="cs"/>
                      <w:noProof/>
                      <w:sz w:val="18"/>
                      <w:szCs w:val="18"/>
                      <w:rtl/>
                    </w:rPr>
                  </w:pPr>
                  <w:r>
                    <w:rPr>
                      <w:rFonts w:cs="Miriam" w:hint="cs"/>
                      <w:sz w:val="18"/>
                      <w:szCs w:val="18"/>
                      <w:rtl/>
                    </w:rPr>
                    <w:t>(תיקון מס' 112) תשס"ח-2008</w:t>
                  </w:r>
                </w:p>
              </w:txbxContent>
            </v:textbox>
          </v:shape>
        </w:pict>
      </w:r>
      <w:r>
        <w:rPr>
          <w:rFonts w:cs="FrankRuehl" w:hint="cs"/>
          <w:noProof/>
          <w:rtl/>
        </w:rPr>
        <w:t>פרק ז'4: מינוי מבקר וסמכויותיו</w:t>
      </w:r>
    </w:p>
    <w:p w:rsidR="00036DFE" w:rsidRPr="0099458B" w:rsidRDefault="00036DFE" w:rsidP="00036DFE">
      <w:pPr>
        <w:pStyle w:val="P00"/>
        <w:spacing w:before="0"/>
        <w:ind w:left="0" w:right="1134"/>
        <w:rPr>
          <w:rStyle w:val="default"/>
          <w:rFonts w:cs="FrankRuehl" w:hint="cs"/>
          <w:vanish/>
          <w:color w:val="FF0000"/>
          <w:sz w:val="20"/>
          <w:szCs w:val="20"/>
          <w:shd w:val="clear" w:color="auto" w:fill="FFFF99"/>
          <w:rtl/>
        </w:rPr>
      </w:pPr>
      <w:bookmarkStart w:id="283" w:name="Rov143"/>
      <w:r w:rsidRPr="0099458B">
        <w:rPr>
          <w:rStyle w:val="default"/>
          <w:rFonts w:cs="FrankRuehl" w:hint="cs"/>
          <w:vanish/>
          <w:color w:val="FF0000"/>
          <w:sz w:val="20"/>
          <w:szCs w:val="20"/>
          <w:shd w:val="clear" w:color="auto" w:fill="FFFF99"/>
          <w:rtl/>
        </w:rPr>
        <w:t>מיום 19.5.2008</w:t>
      </w:r>
    </w:p>
    <w:p w:rsidR="00036DFE" w:rsidRPr="0099458B" w:rsidRDefault="00036DFE" w:rsidP="00036D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112) תשס"ח-2008</w:t>
      </w:r>
    </w:p>
    <w:p w:rsidR="00036DFE" w:rsidRPr="0099458B" w:rsidRDefault="00036DFE" w:rsidP="00036DFE">
      <w:pPr>
        <w:pStyle w:val="P00"/>
        <w:spacing w:before="0"/>
        <w:ind w:left="0" w:right="1134"/>
        <w:rPr>
          <w:rStyle w:val="default"/>
          <w:rFonts w:cs="FrankRuehl" w:hint="cs"/>
          <w:vanish/>
          <w:sz w:val="20"/>
          <w:szCs w:val="20"/>
          <w:shd w:val="clear" w:color="auto" w:fill="FFFF99"/>
          <w:rtl/>
        </w:rPr>
      </w:pPr>
      <w:hyperlink r:id="rId83"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5223</w:t>
      </w:r>
    </w:p>
    <w:p w:rsidR="00036DFE" w:rsidRPr="002B70D5" w:rsidRDefault="00036DFE" w:rsidP="002B70D5">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פרק ז'4</w:t>
      </w:r>
      <w:bookmarkEnd w:id="283"/>
    </w:p>
    <w:p w:rsidR="00036DFE" w:rsidRDefault="00036DFE" w:rsidP="00036DFE">
      <w:pPr>
        <w:pStyle w:val="P00"/>
        <w:spacing w:before="72"/>
        <w:ind w:left="0" w:right="1134"/>
        <w:rPr>
          <w:rStyle w:val="default"/>
          <w:rFonts w:cs="FrankRuehl" w:hint="cs"/>
          <w:rtl/>
        </w:rPr>
      </w:pPr>
      <w:bookmarkStart w:id="284" w:name="Seif367"/>
      <w:bookmarkEnd w:id="284"/>
      <w:r>
        <w:rPr>
          <w:rFonts w:cs="Miriam"/>
          <w:lang w:val="he-IL"/>
        </w:rPr>
        <w:pict>
          <v:rect id="_x0000_s3520" style="position:absolute;left:0;text-align:left;margin-left:464.35pt;margin-top:7.1pt;width:75.05pt;height:24.35pt;z-index:251872256" o:allowincell="f" filled="f" stroked="f" strokecolor="lime" strokeweight=".25pt">
            <v:textbox style="mso-next-textbox:#_x0000_s3520" inset="0,0,0,0">
              <w:txbxContent>
                <w:p w:rsidR="009C6577" w:rsidRDefault="009C6577" w:rsidP="00036DFE">
                  <w:pPr>
                    <w:spacing w:line="160" w:lineRule="exact"/>
                    <w:rPr>
                      <w:rFonts w:cs="Miriam" w:hint="cs"/>
                      <w:sz w:val="18"/>
                      <w:szCs w:val="18"/>
                      <w:rtl/>
                    </w:rPr>
                  </w:pPr>
                  <w:r>
                    <w:rPr>
                      <w:rFonts w:cs="Miriam" w:hint="cs"/>
                      <w:sz w:val="18"/>
                      <w:szCs w:val="18"/>
                      <w:rtl/>
                    </w:rPr>
                    <w:t>מבקר המועצה</w:t>
                  </w:r>
                </w:p>
                <w:p w:rsidR="009C6577" w:rsidRDefault="009C6577" w:rsidP="00036DFE">
                  <w:pPr>
                    <w:spacing w:line="160" w:lineRule="exact"/>
                    <w:rPr>
                      <w:rFonts w:cs="Miriam" w:hint="cs"/>
                      <w:noProof/>
                      <w:sz w:val="18"/>
                      <w:szCs w:val="18"/>
                      <w:rtl/>
                    </w:rPr>
                  </w:pPr>
                  <w:r>
                    <w:rPr>
                      <w:rFonts w:cs="Miriam" w:hint="cs"/>
                      <w:sz w:val="18"/>
                      <w:szCs w:val="18"/>
                      <w:rtl/>
                    </w:rPr>
                    <w:t>(תיקון מס' 112) תשס"ח-2008</w:t>
                  </w:r>
                </w:p>
              </w:txbxContent>
            </v:textbox>
            <w10:anchorlock/>
          </v:rect>
        </w:pict>
      </w:r>
      <w:r>
        <w:rPr>
          <w:rStyle w:val="big-number"/>
          <w:rFonts w:cs="Miriam" w:hint="cs"/>
          <w:rtl/>
        </w:rPr>
        <w:t>55</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הוראות פרק ז'4 לתקנון המועצות המקומיות (יהודה והשומרון), התשמ"א-1981, יחולו על המועצות בשינויים המחוייבים לפי הענין ובשינויים אלה:</w:t>
      </w:r>
    </w:p>
    <w:p w:rsidR="00036DFE" w:rsidRDefault="00036DFE" w:rsidP="00036DF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בסעיף 66כה לתקנון המועצות המקומיות (יהודה והשומרון), התשמ"א-1981, במקום סעיפים קטנים (ב) ו-(ג) קרי:</w:t>
      </w:r>
    </w:p>
    <w:p w:rsidR="00036DFE" w:rsidRDefault="00036DFE" w:rsidP="00036DF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היה מספר התושבים בתחום המועצה האזורית 20,000 או יותר, יכהן המבקר במשרה מלאה.</w:t>
      </w:r>
    </w:p>
    <w:p w:rsidR="00036DFE" w:rsidRDefault="00036DFE" w:rsidP="00036DF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היה מספר התושבים בתחום המועצה האזורית פחות מ-20,000 תושבים, יכהן המבקר בחצי משרה";</w:t>
      </w:r>
    </w:p>
    <w:p w:rsidR="00036DFE" w:rsidRDefault="00036DFE" w:rsidP="00036DF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סעיף 66לא לתקנון המועצות המקומיות (יהודה והשומרון), התשמ"א-1981, לא יחול;</w:t>
      </w:r>
    </w:p>
    <w:p w:rsidR="00036DFE" w:rsidRDefault="00036DFE" w:rsidP="00036DFE">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בסעיף 66לב לתקנון המועצות המקומיות (יהודה והשומרון), התשמ"א-1981, סעיפים קטנים (ו) עד (ח) לא יחולו.</w:t>
      </w:r>
    </w:p>
    <w:p w:rsidR="00BA26B0" w:rsidRPr="0099458B" w:rsidRDefault="00BA26B0" w:rsidP="00BA26B0">
      <w:pPr>
        <w:pStyle w:val="P00"/>
        <w:spacing w:before="0"/>
        <w:ind w:left="0" w:right="1134"/>
        <w:rPr>
          <w:rStyle w:val="default"/>
          <w:rFonts w:cs="FrankRuehl" w:hint="cs"/>
          <w:vanish/>
          <w:color w:val="FF0000"/>
          <w:sz w:val="20"/>
          <w:szCs w:val="20"/>
          <w:shd w:val="clear" w:color="auto" w:fill="FFFF99"/>
          <w:rtl/>
        </w:rPr>
      </w:pPr>
      <w:bookmarkStart w:id="285" w:name="Rov144"/>
      <w:r w:rsidRPr="0099458B">
        <w:rPr>
          <w:rStyle w:val="default"/>
          <w:rFonts w:cs="FrankRuehl" w:hint="cs"/>
          <w:vanish/>
          <w:color w:val="FF0000"/>
          <w:sz w:val="20"/>
          <w:szCs w:val="20"/>
          <w:shd w:val="clear" w:color="auto" w:fill="FFFF99"/>
          <w:rtl/>
        </w:rPr>
        <w:t>מיום 19.5.2008</w:t>
      </w:r>
    </w:p>
    <w:p w:rsidR="00BA26B0" w:rsidRPr="0099458B" w:rsidRDefault="00BA26B0" w:rsidP="00BA26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112) תשס"ח-2008</w:t>
      </w:r>
    </w:p>
    <w:p w:rsidR="00BA26B0" w:rsidRPr="0099458B" w:rsidRDefault="00BA26B0" w:rsidP="00BA26B0">
      <w:pPr>
        <w:pStyle w:val="P00"/>
        <w:spacing w:before="0"/>
        <w:ind w:left="0" w:right="1134"/>
        <w:rPr>
          <w:rStyle w:val="default"/>
          <w:rFonts w:cs="FrankRuehl" w:hint="cs"/>
          <w:vanish/>
          <w:sz w:val="20"/>
          <w:szCs w:val="20"/>
          <w:shd w:val="clear" w:color="auto" w:fill="FFFF99"/>
          <w:rtl/>
        </w:rPr>
      </w:pPr>
      <w:hyperlink r:id="rId84"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5223</w:t>
      </w:r>
    </w:p>
    <w:p w:rsidR="00BA26B0" w:rsidRPr="002B70D5" w:rsidRDefault="00BA26B0" w:rsidP="00BA26B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55ד</w:t>
      </w:r>
      <w:bookmarkEnd w:id="285"/>
    </w:p>
    <w:p w:rsidR="00BA26B0" w:rsidRDefault="00BA26B0" w:rsidP="00BA26B0">
      <w:pPr>
        <w:pStyle w:val="medium2-header"/>
        <w:keepLines w:val="0"/>
        <w:spacing w:before="72"/>
        <w:ind w:left="0" w:right="1134"/>
        <w:rPr>
          <w:rFonts w:cs="FrankRuehl" w:hint="cs"/>
          <w:noProof/>
          <w:rtl/>
        </w:rPr>
      </w:pPr>
      <w:bookmarkStart w:id="286" w:name="med13"/>
      <w:bookmarkEnd w:id="286"/>
      <w:r>
        <w:rPr>
          <w:rFonts w:cs="FrankRuehl" w:hint="cs"/>
          <w:noProof/>
          <w:rtl/>
          <w:lang w:eastAsia="en-US"/>
        </w:rPr>
        <w:pict>
          <v:shape id="_x0000_s3539" type="#_x0000_t202" style="position:absolute;left:0;text-align:left;margin-left:470.35pt;margin-top:7.1pt;width:1in;height:18pt;z-index:251883520" filled="f" stroked="f">
            <v:textbox inset="1mm,0,1mm,0">
              <w:txbxContent>
                <w:p w:rsidR="009C6577" w:rsidRDefault="009C6577" w:rsidP="00BA26B0">
                  <w:pPr>
                    <w:spacing w:line="160" w:lineRule="exact"/>
                    <w:rPr>
                      <w:rFonts w:cs="Miriam" w:hint="cs"/>
                      <w:noProof/>
                      <w:sz w:val="18"/>
                      <w:szCs w:val="18"/>
                      <w:rtl/>
                    </w:rPr>
                  </w:pPr>
                  <w:r>
                    <w:rPr>
                      <w:rFonts w:cs="Miriam" w:hint="cs"/>
                      <w:sz w:val="18"/>
                      <w:szCs w:val="18"/>
                      <w:rtl/>
                    </w:rPr>
                    <w:t>(תיקון מס' 118) תשס"ט-2009</w:t>
                  </w:r>
                </w:p>
              </w:txbxContent>
            </v:textbox>
          </v:shape>
        </w:pict>
      </w:r>
      <w:r>
        <w:rPr>
          <w:rFonts w:cs="FrankRuehl" w:hint="cs"/>
          <w:noProof/>
          <w:rtl/>
        </w:rPr>
        <w:t>פרק ז'5: מנהל מחלקת חינוך</w:t>
      </w:r>
    </w:p>
    <w:p w:rsidR="00BA26B0" w:rsidRPr="0099458B" w:rsidRDefault="00BA26B0" w:rsidP="00BA26B0">
      <w:pPr>
        <w:pStyle w:val="P00"/>
        <w:spacing w:before="0"/>
        <w:ind w:left="0" w:right="1134"/>
        <w:rPr>
          <w:rStyle w:val="default"/>
          <w:rFonts w:cs="FrankRuehl" w:hint="cs"/>
          <w:vanish/>
          <w:color w:val="FF0000"/>
          <w:sz w:val="20"/>
          <w:szCs w:val="20"/>
          <w:shd w:val="clear" w:color="auto" w:fill="FFFF99"/>
          <w:rtl/>
        </w:rPr>
      </w:pPr>
      <w:bookmarkStart w:id="287" w:name="Rov420"/>
      <w:r w:rsidRPr="0099458B">
        <w:rPr>
          <w:rStyle w:val="default"/>
          <w:rFonts w:cs="FrankRuehl" w:hint="cs"/>
          <w:vanish/>
          <w:color w:val="FF0000"/>
          <w:sz w:val="20"/>
          <w:szCs w:val="20"/>
          <w:shd w:val="clear" w:color="auto" w:fill="FFFF99"/>
          <w:rtl/>
        </w:rPr>
        <w:t>מיום 23.8.2009</w:t>
      </w:r>
    </w:p>
    <w:p w:rsidR="00BA26B0" w:rsidRPr="0099458B" w:rsidRDefault="00BA26B0" w:rsidP="00BA26B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118) תשס"ט-2009</w:t>
      </w:r>
    </w:p>
    <w:p w:rsidR="00BA26B0" w:rsidRPr="0099458B" w:rsidRDefault="00BA26B0" w:rsidP="00BA26B0">
      <w:pPr>
        <w:pStyle w:val="P00"/>
        <w:spacing w:before="0"/>
        <w:ind w:left="0" w:right="1134"/>
        <w:rPr>
          <w:rStyle w:val="default"/>
          <w:rFonts w:cs="FrankRuehl" w:hint="cs"/>
          <w:vanish/>
          <w:sz w:val="20"/>
          <w:szCs w:val="20"/>
          <w:shd w:val="clear" w:color="auto" w:fill="FFFF99"/>
          <w:rtl/>
        </w:rPr>
      </w:pPr>
      <w:hyperlink r:id="rId85" w:history="1">
        <w:r w:rsidRPr="0099458B">
          <w:rPr>
            <w:rStyle w:val="Hyperlink"/>
            <w:rFonts w:cs="FrankRuehl" w:hint="cs"/>
            <w:vanish/>
            <w:szCs w:val="20"/>
            <w:shd w:val="clear" w:color="auto" w:fill="FFFF99"/>
            <w:rtl/>
          </w:rPr>
          <w:t>קובץ המנשרים מס' 231</w:t>
        </w:r>
      </w:hyperlink>
      <w:r w:rsidRPr="0099458B">
        <w:rPr>
          <w:rStyle w:val="default"/>
          <w:rFonts w:cs="FrankRuehl" w:hint="cs"/>
          <w:vanish/>
          <w:sz w:val="20"/>
          <w:szCs w:val="20"/>
          <w:shd w:val="clear" w:color="auto" w:fill="FFFF99"/>
          <w:rtl/>
        </w:rPr>
        <w:t xml:space="preserve"> מחודש יולי 2009 עמ' 5634</w:t>
      </w:r>
    </w:p>
    <w:p w:rsidR="00BA26B0" w:rsidRPr="00BA26B0" w:rsidRDefault="00BA26B0" w:rsidP="00BA26B0">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פרק ז'5</w:t>
      </w:r>
      <w:bookmarkEnd w:id="287"/>
    </w:p>
    <w:p w:rsidR="00BA26B0" w:rsidRDefault="00BA26B0" w:rsidP="00BA26B0">
      <w:pPr>
        <w:pStyle w:val="P00"/>
        <w:spacing w:before="72"/>
        <w:ind w:left="0" w:right="1134"/>
        <w:rPr>
          <w:rStyle w:val="default"/>
          <w:rFonts w:cs="FrankRuehl"/>
          <w:rtl/>
        </w:rPr>
      </w:pPr>
      <w:bookmarkStart w:id="288" w:name="Seif369"/>
      <w:bookmarkEnd w:id="288"/>
      <w:r>
        <w:rPr>
          <w:rFonts w:cs="Miriam"/>
          <w:lang w:val="he-IL"/>
        </w:rPr>
        <w:pict>
          <v:rect id="_x0000_s3540" style="position:absolute;left:0;text-align:left;margin-left:464.35pt;margin-top:7.1pt;width:75.05pt;height:24.35pt;z-index:251884544" o:allowincell="f" filled="f" stroked="f" strokecolor="lime" strokeweight=".25pt">
            <v:textbox style="mso-next-textbox:#_x0000_s3540" inset="0,0,0,0">
              <w:txbxContent>
                <w:p w:rsidR="009C6577" w:rsidRDefault="009C6577" w:rsidP="00BA26B0">
                  <w:pPr>
                    <w:spacing w:line="160" w:lineRule="exact"/>
                    <w:rPr>
                      <w:rFonts w:cs="Miriam" w:hint="cs"/>
                      <w:sz w:val="18"/>
                      <w:szCs w:val="18"/>
                      <w:rtl/>
                    </w:rPr>
                  </w:pPr>
                  <w:r>
                    <w:rPr>
                      <w:rFonts w:cs="Miriam" w:hint="cs"/>
                      <w:sz w:val="18"/>
                      <w:szCs w:val="18"/>
                      <w:rtl/>
                    </w:rPr>
                    <w:t>מנהל מחלקת חינוך</w:t>
                  </w:r>
                </w:p>
                <w:p w:rsidR="009C6577" w:rsidRDefault="009C6577" w:rsidP="00BA26B0">
                  <w:pPr>
                    <w:spacing w:line="160" w:lineRule="exact"/>
                    <w:rPr>
                      <w:rFonts w:cs="Miriam" w:hint="cs"/>
                      <w:noProof/>
                      <w:sz w:val="18"/>
                      <w:szCs w:val="18"/>
                      <w:rtl/>
                    </w:rPr>
                  </w:pPr>
                  <w:r>
                    <w:rPr>
                      <w:rFonts w:cs="Miriam" w:hint="cs"/>
                      <w:sz w:val="18"/>
                      <w:szCs w:val="18"/>
                      <w:rtl/>
                    </w:rPr>
                    <w:t>(תיקון מס' 118) תשס"ט-2009</w:t>
                  </w:r>
                </w:p>
              </w:txbxContent>
            </v:textbox>
            <w10:anchorlock/>
          </v:rect>
        </w:pict>
      </w:r>
      <w:r>
        <w:rPr>
          <w:rStyle w:val="big-number"/>
          <w:rFonts w:cs="Miriam" w:hint="cs"/>
          <w:rtl/>
        </w:rPr>
        <w:t>55</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הוראות פרק ז'5 לתקנון המועצות המקומיות (יהודה והשומרון), התשמ"א-1981, יחולו בשינויים המחייבים לפי הענין על המועצות.</w:t>
      </w:r>
    </w:p>
    <w:p w:rsidR="004300C1" w:rsidRPr="0099458B" w:rsidRDefault="004300C1" w:rsidP="004300C1">
      <w:pPr>
        <w:pStyle w:val="P00"/>
        <w:spacing w:before="0"/>
        <w:ind w:left="0" w:right="1134"/>
        <w:rPr>
          <w:rStyle w:val="default"/>
          <w:rFonts w:cs="FrankRuehl" w:hint="cs"/>
          <w:vanish/>
          <w:color w:val="FF0000"/>
          <w:sz w:val="20"/>
          <w:szCs w:val="20"/>
          <w:shd w:val="clear" w:color="auto" w:fill="FFFF99"/>
          <w:rtl/>
        </w:rPr>
      </w:pPr>
      <w:bookmarkStart w:id="289" w:name="Rov421"/>
      <w:r w:rsidRPr="0099458B">
        <w:rPr>
          <w:rStyle w:val="default"/>
          <w:rFonts w:cs="FrankRuehl" w:hint="cs"/>
          <w:vanish/>
          <w:color w:val="FF0000"/>
          <w:sz w:val="20"/>
          <w:szCs w:val="20"/>
          <w:shd w:val="clear" w:color="auto" w:fill="FFFF99"/>
          <w:rtl/>
        </w:rPr>
        <w:t>מיום 23.8.2009</w:t>
      </w:r>
    </w:p>
    <w:p w:rsidR="004300C1" w:rsidRPr="0099458B" w:rsidRDefault="004300C1" w:rsidP="004300C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118) תשס"ט-2009</w:t>
      </w:r>
    </w:p>
    <w:p w:rsidR="004300C1" w:rsidRPr="0099458B" w:rsidRDefault="004300C1" w:rsidP="004300C1">
      <w:pPr>
        <w:pStyle w:val="P00"/>
        <w:spacing w:before="0"/>
        <w:ind w:left="0" w:right="1134"/>
        <w:rPr>
          <w:rStyle w:val="default"/>
          <w:rFonts w:cs="FrankRuehl" w:hint="cs"/>
          <w:vanish/>
          <w:sz w:val="20"/>
          <w:szCs w:val="20"/>
          <w:shd w:val="clear" w:color="auto" w:fill="FFFF99"/>
          <w:rtl/>
        </w:rPr>
      </w:pPr>
      <w:hyperlink r:id="rId86" w:history="1">
        <w:r w:rsidRPr="0099458B">
          <w:rPr>
            <w:rStyle w:val="Hyperlink"/>
            <w:rFonts w:cs="FrankRuehl" w:hint="cs"/>
            <w:vanish/>
            <w:szCs w:val="20"/>
            <w:shd w:val="clear" w:color="auto" w:fill="FFFF99"/>
            <w:rtl/>
          </w:rPr>
          <w:t>קובץ המנשרים מס' 231</w:t>
        </w:r>
      </w:hyperlink>
      <w:r w:rsidRPr="0099458B">
        <w:rPr>
          <w:rStyle w:val="default"/>
          <w:rFonts w:cs="FrankRuehl" w:hint="cs"/>
          <w:vanish/>
          <w:sz w:val="20"/>
          <w:szCs w:val="20"/>
          <w:shd w:val="clear" w:color="auto" w:fill="FFFF99"/>
          <w:rtl/>
        </w:rPr>
        <w:t xml:space="preserve"> מחודש יולי 2009 עמ' 5634</w:t>
      </w:r>
    </w:p>
    <w:p w:rsidR="004300C1" w:rsidRPr="00BA26B0" w:rsidRDefault="004300C1" w:rsidP="004300C1">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55ה</w:t>
      </w:r>
      <w:bookmarkEnd w:id="289"/>
    </w:p>
    <w:p w:rsidR="004300C1" w:rsidRPr="009E1EC2" w:rsidRDefault="004300C1" w:rsidP="004300C1">
      <w:pPr>
        <w:pStyle w:val="medium2-header"/>
        <w:keepLines w:val="0"/>
        <w:spacing w:before="72"/>
        <w:ind w:left="0" w:right="1134"/>
        <w:rPr>
          <w:rFonts w:cs="FrankRuehl" w:hint="cs"/>
          <w:noProof/>
          <w:rtl/>
        </w:rPr>
      </w:pPr>
      <w:bookmarkStart w:id="290" w:name="med14"/>
      <w:bookmarkEnd w:id="290"/>
      <w:r>
        <w:rPr>
          <w:rFonts w:cs="FrankRuehl" w:hint="cs"/>
          <w:noProof/>
          <w:rtl/>
          <w:lang w:eastAsia="en-US"/>
        </w:rPr>
        <w:pict>
          <v:shape id="_x0000_s3627" type="#_x0000_t202" style="position:absolute;left:0;text-align:left;margin-left:470.35pt;margin-top:7.1pt;width:1in;height:18pt;z-index:251926528" filled="f" stroked="f">
            <v:textbox inset="1mm,0,1mm,0">
              <w:txbxContent>
                <w:p w:rsidR="009C6577" w:rsidRDefault="009C6577" w:rsidP="004300C1">
                  <w:pPr>
                    <w:spacing w:line="160" w:lineRule="exact"/>
                    <w:rPr>
                      <w:rFonts w:cs="Miriam" w:hint="cs"/>
                      <w:noProof/>
                      <w:sz w:val="18"/>
                      <w:szCs w:val="18"/>
                      <w:rtl/>
                    </w:rPr>
                  </w:pPr>
                  <w:r>
                    <w:rPr>
                      <w:rFonts w:cs="Miriam" w:hint="cs"/>
                      <w:sz w:val="18"/>
                      <w:szCs w:val="18"/>
                      <w:rtl/>
                    </w:rPr>
                    <w:t>(תיקון מס' 135) תשע"ח-2017</w:t>
                  </w:r>
                </w:p>
              </w:txbxContent>
            </v:textbox>
          </v:shape>
        </w:pict>
      </w:r>
      <w:r w:rsidRPr="009E1EC2">
        <w:rPr>
          <w:rFonts w:cs="FrankRuehl" w:hint="cs"/>
          <w:noProof/>
          <w:rtl/>
        </w:rPr>
        <w:t xml:space="preserve">פרק </w:t>
      </w:r>
      <w:r>
        <w:rPr>
          <w:rFonts w:cs="FrankRuehl" w:hint="cs"/>
          <w:noProof/>
          <w:rtl/>
        </w:rPr>
        <w:t>ז'6: מנהל יחידת הנוער ומועצת תלמידים ונוער</w:t>
      </w:r>
    </w:p>
    <w:p w:rsidR="004300C1" w:rsidRPr="0099458B" w:rsidRDefault="004300C1" w:rsidP="004300C1">
      <w:pPr>
        <w:pStyle w:val="P00"/>
        <w:spacing w:before="0"/>
        <w:ind w:left="0" w:right="1134"/>
        <w:rPr>
          <w:rStyle w:val="default"/>
          <w:rFonts w:cs="FrankRuehl"/>
          <w:vanish/>
          <w:color w:val="FF0000"/>
          <w:sz w:val="20"/>
          <w:szCs w:val="20"/>
          <w:shd w:val="clear" w:color="auto" w:fill="FFFF99"/>
          <w:rtl/>
        </w:rPr>
      </w:pPr>
      <w:bookmarkStart w:id="291" w:name="Rov864"/>
      <w:r w:rsidRPr="0099458B">
        <w:rPr>
          <w:rStyle w:val="default"/>
          <w:rFonts w:cs="FrankRuehl" w:hint="cs"/>
          <w:vanish/>
          <w:color w:val="FF0000"/>
          <w:sz w:val="20"/>
          <w:szCs w:val="20"/>
          <w:shd w:val="clear" w:color="auto" w:fill="FFFF99"/>
          <w:rtl/>
        </w:rPr>
        <w:t>מיום 24.9.2017</w:t>
      </w:r>
    </w:p>
    <w:p w:rsidR="004300C1" w:rsidRPr="0099458B" w:rsidRDefault="004300C1" w:rsidP="004300C1">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135) תשע"ח-2017</w:t>
      </w:r>
    </w:p>
    <w:p w:rsidR="004300C1" w:rsidRPr="0099458B" w:rsidRDefault="004300C1" w:rsidP="004300C1">
      <w:pPr>
        <w:pStyle w:val="P00"/>
        <w:spacing w:before="0"/>
        <w:ind w:left="0" w:right="1134"/>
        <w:rPr>
          <w:rStyle w:val="default"/>
          <w:rFonts w:cs="FrankRuehl"/>
          <w:vanish/>
          <w:sz w:val="20"/>
          <w:szCs w:val="20"/>
          <w:shd w:val="clear" w:color="auto" w:fill="FFFF99"/>
          <w:rtl/>
        </w:rPr>
      </w:pPr>
      <w:hyperlink r:id="rId87" w:history="1">
        <w:r w:rsidRPr="0099458B">
          <w:rPr>
            <w:rStyle w:val="Hyperlink"/>
            <w:rFonts w:cs="FrankRuehl" w:hint="cs"/>
            <w:vanish/>
            <w:szCs w:val="20"/>
            <w:shd w:val="clear" w:color="auto" w:fill="FFFF99"/>
            <w:rtl/>
          </w:rPr>
          <w:t>קובץ המנשרים מס' 246</w:t>
        </w:r>
      </w:hyperlink>
      <w:r w:rsidRPr="0099458B">
        <w:rPr>
          <w:rStyle w:val="default"/>
          <w:rFonts w:cs="FrankRuehl" w:hint="cs"/>
          <w:vanish/>
          <w:sz w:val="20"/>
          <w:szCs w:val="20"/>
          <w:shd w:val="clear" w:color="auto" w:fill="FFFF99"/>
          <w:rtl/>
        </w:rPr>
        <w:t xml:space="preserve"> מחודש מאי 2018 עמ' 8372</w:t>
      </w:r>
    </w:p>
    <w:p w:rsidR="004300C1" w:rsidRPr="004300C1" w:rsidRDefault="004300C1" w:rsidP="004300C1">
      <w:pPr>
        <w:pStyle w:val="P00"/>
        <w:spacing w:before="0"/>
        <w:ind w:left="0" w:right="1134"/>
        <w:rPr>
          <w:rStyle w:val="default"/>
          <w:rFonts w:cs="FrankRuehl"/>
          <w:b/>
          <w:bCs/>
          <w:sz w:val="2"/>
          <w:szCs w:val="2"/>
          <w:shd w:val="clear" w:color="auto" w:fill="FFFF99"/>
          <w:rtl/>
        </w:rPr>
      </w:pPr>
      <w:r w:rsidRPr="0099458B">
        <w:rPr>
          <w:rStyle w:val="default"/>
          <w:rFonts w:cs="FrankRuehl" w:hint="cs"/>
          <w:b/>
          <w:bCs/>
          <w:vanish/>
          <w:sz w:val="20"/>
          <w:szCs w:val="20"/>
          <w:shd w:val="clear" w:color="auto" w:fill="FFFF99"/>
          <w:rtl/>
        </w:rPr>
        <w:t>הוספת פרק ז'6</w:t>
      </w:r>
      <w:bookmarkEnd w:id="291"/>
    </w:p>
    <w:p w:rsidR="004300C1" w:rsidRDefault="004300C1" w:rsidP="004300C1">
      <w:pPr>
        <w:pStyle w:val="P00"/>
        <w:spacing w:before="72"/>
        <w:ind w:left="0" w:right="1134"/>
        <w:rPr>
          <w:rStyle w:val="default"/>
          <w:rFonts w:cs="FrankRuehl"/>
          <w:rtl/>
        </w:rPr>
      </w:pPr>
      <w:bookmarkStart w:id="292" w:name="Seif374"/>
      <w:bookmarkEnd w:id="292"/>
      <w:r>
        <w:rPr>
          <w:rFonts w:cs="Miriam"/>
          <w:lang w:val="he-IL"/>
        </w:rPr>
        <w:pict>
          <v:rect id="_x0000_s3626" style="position:absolute;left:0;text-align:left;margin-left:464.35pt;margin-top:7.1pt;width:75.05pt;height:45.65pt;z-index:251925504" o:allowincell="f" filled="f" stroked="f" strokecolor="lime" strokeweight=".25pt">
            <v:textbox style="mso-next-textbox:#_x0000_s3626" inset="0,0,0,0">
              <w:txbxContent>
                <w:p w:rsidR="009C6577" w:rsidRDefault="009C6577" w:rsidP="004300C1">
                  <w:pPr>
                    <w:spacing w:line="160" w:lineRule="exact"/>
                    <w:rPr>
                      <w:rFonts w:cs="Miriam" w:hint="cs"/>
                      <w:sz w:val="18"/>
                      <w:szCs w:val="18"/>
                      <w:rtl/>
                    </w:rPr>
                  </w:pPr>
                  <w:r>
                    <w:rPr>
                      <w:rFonts w:cs="Miriam" w:hint="cs"/>
                      <w:sz w:val="18"/>
                      <w:szCs w:val="18"/>
                      <w:rtl/>
                    </w:rPr>
                    <w:t>מנהל יחידת הנוער ומועצת תלמידים ונוער</w:t>
                  </w:r>
                </w:p>
                <w:p w:rsidR="009C6577" w:rsidRDefault="009C6577" w:rsidP="004300C1">
                  <w:pPr>
                    <w:spacing w:line="160" w:lineRule="exact"/>
                    <w:rPr>
                      <w:rFonts w:cs="Miriam" w:hint="cs"/>
                      <w:noProof/>
                      <w:sz w:val="18"/>
                      <w:szCs w:val="18"/>
                      <w:rtl/>
                    </w:rPr>
                  </w:pPr>
                  <w:r>
                    <w:rPr>
                      <w:rFonts w:cs="Miriam" w:hint="cs"/>
                      <w:sz w:val="18"/>
                      <w:szCs w:val="18"/>
                      <w:rtl/>
                    </w:rPr>
                    <w:t>(תיקון מס' 135) תשע"ח-2017</w:t>
                  </w:r>
                </w:p>
              </w:txbxContent>
            </v:textbox>
            <w10:anchorlock/>
          </v:rect>
        </w:pict>
      </w:r>
      <w:r>
        <w:rPr>
          <w:rStyle w:val="big-number"/>
          <w:rFonts w:cs="Miriam" w:hint="cs"/>
          <w:rtl/>
        </w:rPr>
        <w:t>55</w:t>
      </w:r>
      <w:r>
        <w:rPr>
          <w:rStyle w:val="default"/>
          <w:rFonts w:cs="FrankRuehl" w:hint="cs"/>
          <w:rtl/>
        </w:rPr>
        <w:t>ו</w:t>
      </w:r>
      <w:r>
        <w:rPr>
          <w:rStyle w:val="default"/>
          <w:rFonts w:cs="FrankRuehl"/>
          <w:rtl/>
        </w:rPr>
        <w:t>.</w:t>
      </w:r>
      <w:r>
        <w:rPr>
          <w:rStyle w:val="default"/>
          <w:rFonts w:cs="FrankRuehl" w:hint="cs"/>
          <w:rtl/>
        </w:rPr>
        <w:t xml:space="preserve"> הוראות פרק ז'6 לתקנון המועצות המקומיות (יהודה והשומרון), התשמ"א-1981, יחולו בשינויים המחייבים לפי הענין על המועצות.</w:t>
      </w:r>
    </w:p>
    <w:p w:rsidR="004300C1" w:rsidRPr="0099458B" w:rsidRDefault="004300C1" w:rsidP="004300C1">
      <w:pPr>
        <w:pStyle w:val="P00"/>
        <w:spacing w:before="0"/>
        <w:ind w:left="0" w:right="1134"/>
        <w:rPr>
          <w:rStyle w:val="default"/>
          <w:rFonts w:cs="FrankRuehl"/>
          <w:vanish/>
          <w:color w:val="FF0000"/>
          <w:sz w:val="20"/>
          <w:szCs w:val="20"/>
          <w:shd w:val="clear" w:color="auto" w:fill="FFFF99"/>
          <w:rtl/>
        </w:rPr>
      </w:pPr>
      <w:bookmarkStart w:id="293" w:name="Rov865"/>
      <w:r w:rsidRPr="0099458B">
        <w:rPr>
          <w:rStyle w:val="default"/>
          <w:rFonts w:cs="FrankRuehl" w:hint="cs"/>
          <w:vanish/>
          <w:color w:val="FF0000"/>
          <w:sz w:val="20"/>
          <w:szCs w:val="20"/>
          <w:shd w:val="clear" w:color="auto" w:fill="FFFF99"/>
          <w:rtl/>
        </w:rPr>
        <w:t>מיום 24.9.2017</w:t>
      </w:r>
    </w:p>
    <w:p w:rsidR="004300C1" w:rsidRPr="0099458B" w:rsidRDefault="004300C1" w:rsidP="004300C1">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135) תשע"ח-2017</w:t>
      </w:r>
    </w:p>
    <w:p w:rsidR="004300C1" w:rsidRPr="0099458B" w:rsidRDefault="004300C1" w:rsidP="004300C1">
      <w:pPr>
        <w:pStyle w:val="P00"/>
        <w:spacing w:before="0"/>
        <w:ind w:left="0" w:right="1134"/>
        <w:rPr>
          <w:rStyle w:val="default"/>
          <w:rFonts w:cs="FrankRuehl"/>
          <w:vanish/>
          <w:sz w:val="20"/>
          <w:szCs w:val="20"/>
          <w:shd w:val="clear" w:color="auto" w:fill="FFFF99"/>
          <w:rtl/>
        </w:rPr>
      </w:pPr>
      <w:hyperlink r:id="rId88" w:history="1">
        <w:r w:rsidRPr="0099458B">
          <w:rPr>
            <w:rStyle w:val="Hyperlink"/>
            <w:rFonts w:cs="FrankRuehl" w:hint="cs"/>
            <w:vanish/>
            <w:szCs w:val="20"/>
            <w:shd w:val="clear" w:color="auto" w:fill="FFFF99"/>
            <w:rtl/>
          </w:rPr>
          <w:t>קובץ המנשרים מס' 246</w:t>
        </w:r>
      </w:hyperlink>
      <w:r w:rsidRPr="0099458B">
        <w:rPr>
          <w:rStyle w:val="default"/>
          <w:rFonts w:cs="FrankRuehl" w:hint="cs"/>
          <w:vanish/>
          <w:sz w:val="20"/>
          <w:szCs w:val="20"/>
          <w:shd w:val="clear" w:color="auto" w:fill="FFFF99"/>
          <w:rtl/>
        </w:rPr>
        <w:t xml:space="preserve"> מחודש מאי 2018 עמ' 8372</w:t>
      </w:r>
    </w:p>
    <w:p w:rsidR="004300C1" w:rsidRPr="004300C1" w:rsidRDefault="004300C1" w:rsidP="004300C1">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55ו</w:t>
      </w:r>
      <w:bookmarkEnd w:id="293"/>
    </w:p>
    <w:p w:rsidR="004300C1" w:rsidRDefault="004300C1" w:rsidP="00BA26B0">
      <w:pPr>
        <w:pStyle w:val="P00"/>
        <w:spacing w:before="72"/>
        <w:ind w:left="0" w:right="1134"/>
        <w:rPr>
          <w:rStyle w:val="default"/>
          <w:rFonts w:cs="FrankRuehl"/>
          <w:rtl/>
        </w:rPr>
      </w:pPr>
    </w:p>
    <w:p w:rsidR="00647AD0" w:rsidRDefault="00647AD0" w:rsidP="00647AD0">
      <w:pPr>
        <w:pStyle w:val="medium2-header"/>
        <w:keepLines w:val="0"/>
        <w:spacing w:before="72"/>
        <w:ind w:left="0" w:right="1134"/>
        <w:rPr>
          <w:rFonts w:cs="FrankRuehl" w:hint="cs"/>
          <w:noProof/>
          <w:rtl/>
        </w:rPr>
      </w:pPr>
      <w:bookmarkStart w:id="294" w:name="med15"/>
      <w:bookmarkEnd w:id="294"/>
      <w:r>
        <w:rPr>
          <w:rFonts w:cs="FrankRuehl" w:hint="cs"/>
          <w:noProof/>
          <w:rtl/>
          <w:lang w:eastAsia="en-US"/>
        </w:rPr>
        <w:pict>
          <v:shape id="_x0000_s3731" type="#_x0000_t202" style="position:absolute;left:0;text-align:left;margin-left:470.35pt;margin-top:7.1pt;width:1in;height:18pt;z-index:251997184" filled="f" stroked="f">
            <v:textbox inset="1mm,0,1mm,0">
              <w:txbxContent>
                <w:p w:rsidR="009C6577" w:rsidRDefault="009C6577" w:rsidP="00647AD0">
                  <w:pPr>
                    <w:spacing w:line="160" w:lineRule="exact"/>
                    <w:rPr>
                      <w:rFonts w:cs="Miriam" w:hint="cs"/>
                      <w:noProof/>
                      <w:sz w:val="18"/>
                      <w:szCs w:val="18"/>
                      <w:rtl/>
                    </w:rPr>
                  </w:pPr>
                  <w:r>
                    <w:rPr>
                      <w:rFonts w:cs="Miriam" w:hint="cs"/>
                      <w:sz w:val="18"/>
                      <w:szCs w:val="18"/>
                      <w:rtl/>
                    </w:rPr>
                    <w:t>(תיקון מס' 146) תש"ף-2019</w:t>
                  </w:r>
                </w:p>
              </w:txbxContent>
            </v:textbox>
          </v:shape>
        </w:pict>
      </w:r>
      <w:r>
        <w:rPr>
          <w:rFonts w:cs="FrankRuehl" w:hint="cs"/>
          <w:noProof/>
          <w:rtl/>
        </w:rPr>
        <w:t xml:space="preserve">פרק ז'7: שירות הציבור </w:t>
      </w:r>
      <w:r>
        <w:rPr>
          <w:rFonts w:cs="FrankRuehl"/>
          <w:noProof/>
          <w:rtl/>
        </w:rPr>
        <w:t>–</w:t>
      </w:r>
      <w:r>
        <w:rPr>
          <w:rFonts w:cs="FrankRuehl" w:hint="cs"/>
          <w:noProof/>
          <w:rtl/>
        </w:rPr>
        <w:t xml:space="preserve"> הצהרות הון</w:t>
      </w:r>
    </w:p>
    <w:p w:rsidR="00647AD0" w:rsidRPr="0099458B" w:rsidRDefault="00647AD0" w:rsidP="00647AD0">
      <w:pPr>
        <w:pStyle w:val="P00"/>
        <w:spacing w:before="0"/>
        <w:ind w:left="0" w:right="1134"/>
        <w:rPr>
          <w:rStyle w:val="default"/>
          <w:rFonts w:cs="FrankRuehl"/>
          <w:vanish/>
          <w:color w:val="FF0000"/>
          <w:sz w:val="20"/>
          <w:szCs w:val="20"/>
          <w:shd w:val="clear" w:color="auto" w:fill="FFFF99"/>
          <w:rtl/>
        </w:rPr>
      </w:pPr>
      <w:bookmarkStart w:id="295" w:name="Rov944"/>
      <w:r w:rsidRPr="0099458B">
        <w:rPr>
          <w:rStyle w:val="default"/>
          <w:rFonts w:cs="FrankRuehl" w:hint="cs"/>
          <w:vanish/>
          <w:color w:val="FF0000"/>
          <w:sz w:val="20"/>
          <w:szCs w:val="20"/>
          <w:shd w:val="clear" w:color="auto" w:fill="FFFF99"/>
          <w:rtl/>
        </w:rPr>
        <w:t>מיום 26.12.2019</w:t>
      </w:r>
    </w:p>
    <w:p w:rsidR="00647AD0" w:rsidRPr="0099458B" w:rsidRDefault="00647AD0" w:rsidP="00647A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89"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9584</w:t>
      </w:r>
    </w:p>
    <w:p w:rsidR="00647AD0" w:rsidRPr="00647AD0" w:rsidRDefault="00647AD0" w:rsidP="00647AD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פרק ז'7</w:t>
      </w:r>
      <w:bookmarkEnd w:id="295"/>
    </w:p>
    <w:p w:rsidR="00647AD0" w:rsidRDefault="00647AD0" w:rsidP="00647AD0">
      <w:pPr>
        <w:pStyle w:val="P00"/>
        <w:spacing w:before="72"/>
        <w:ind w:left="0" w:right="1134"/>
        <w:rPr>
          <w:rStyle w:val="default"/>
          <w:rFonts w:cs="FrankRuehl"/>
          <w:rtl/>
        </w:rPr>
      </w:pPr>
      <w:bookmarkStart w:id="296" w:name="Seif392"/>
      <w:bookmarkEnd w:id="296"/>
      <w:r>
        <w:rPr>
          <w:rFonts w:cs="Miriam"/>
          <w:lang w:val="he-IL"/>
        </w:rPr>
        <w:pict>
          <v:rect id="_x0000_s3732" style="position:absolute;left:0;text-align:left;margin-left:464.35pt;margin-top:7.1pt;width:75.05pt;height:37.3pt;z-index:251998208" o:allowincell="f" filled="f" stroked="f" strokecolor="lime" strokeweight=".25pt">
            <v:textbox style="mso-next-textbox:#_x0000_s3732" inset="0,0,0,0">
              <w:txbxContent>
                <w:p w:rsidR="009C6577" w:rsidRDefault="009C6577" w:rsidP="00647AD0">
                  <w:pPr>
                    <w:spacing w:line="160" w:lineRule="exact"/>
                    <w:rPr>
                      <w:rFonts w:cs="Miriam" w:hint="cs"/>
                      <w:sz w:val="18"/>
                      <w:szCs w:val="18"/>
                      <w:rtl/>
                    </w:rPr>
                  </w:pPr>
                  <w:r>
                    <w:rPr>
                      <w:rFonts w:cs="Miriam" w:hint="cs"/>
                      <w:sz w:val="18"/>
                      <w:szCs w:val="18"/>
                      <w:rtl/>
                    </w:rPr>
                    <w:t>שירות הציבור (הצהרות הון)</w:t>
                  </w:r>
                </w:p>
                <w:p w:rsidR="009C6577" w:rsidRDefault="009C6577" w:rsidP="00647AD0">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55</w:t>
      </w:r>
      <w:r>
        <w:rPr>
          <w:rStyle w:val="default"/>
          <w:rFonts w:cs="FrankRuehl" w:hint="cs"/>
          <w:rtl/>
        </w:rPr>
        <w:t>ז</w:t>
      </w:r>
      <w:r>
        <w:rPr>
          <w:rStyle w:val="default"/>
          <w:rFonts w:cs="FrankRuehl"/>
          <w:rtl/>
        </w:rPr>
        <w:t>.</w:t>
      </w:r>
      <w:r>
        <w:rPr>
          <w:rStyle w:val="default"/>
          <w:rFonts w:cs="FrankRuehl" w:hint="cs"/>
          <w:rtl/>
        </w:rPr>
        <w:t xml:space="preserve"> הוראות חוק שירות הציבור (הצהרת הון), התשע"ז-2016 (להלן </w:t>
      </w:r>
      <w:r>
        <w:rPr>
          <w:rStyle w:val="default"/>
          <w:rFonts w:cs="FrankRuehl"/>
          <w:rtl/>
        </w:rPr>
        <w:t>–</w:t>
      </w:r>
      <w:r>
        <w:rPr>
          <w:rStyle w:val="default"/>
          <w:rFonts w:cs="FrankRuehl" w:hint="cs"/>
          <w:rtl/>
        </w:rPr>
        <w:t xml:space="preserve"> החוק), לרבות חקיקת משנה מכוחו, כפי תוקפם בישראל מעת לעת, יחולו על המועצות האזוריות, בשינויים המפורטים להלן:</w:t>
      </w:r>
    </w:p>
    <w:p w:rsidR="00647AD0" w:rsidRDefault="00CD6638" w:rsidP="00647A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בו מאוזכר דבר חקיקה ישראלי יבוא אחרי האזכור "כפי תוקפו בישראל מעת לעת";</w:t>
      </w:r>
    </w:p>
    <w:p w:rsidR="00CD6638" w:rsidRDefault="00CD6638" w:rsidP="00647A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אחרי "שר המשפטים" יבוא "בישראל";</w:t>
      </w:r>
    </w:p>
    <w:p w:rsidR="00CD6638" w:rsidRDefault="00CD6638" w:rsidP="00647AD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אחרי "שר הפנים" יבוא "בישראל";</w:t>
      </w:r>
    </w:p>
    <w:p w:rsidR="00CD6638" w:rsidRDefault="00CD6638" w:rsidP="00647AD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בכל מקום, במקום "רשות מקומית" יבוא "מועצה אזורית";</w:t>
      </w:r>
    </w:p>
    <w:p w:rsidR="00CD6638" w:rsidRDefault="00CD6638" w:rsidP="00647AD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4, במקום "שהשר, באישור ועדת החוקה, הסמיכו לכך" יבוא: "שהוסמך לכך בישראל לפי סעיף 4 לחוק";</w:t>
      </w:r>
    </w:p>
    <w:p w:rsidR="00CD6638" w:rsidRDefault="00CD6638" w:rsidP="00647AD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5(א) במקום "כפי שיקבע השר" יבוא "כפי שנקבע בישראל לפי סעיף 5(א) לחוק";</w:t>
      </w:r>
    </w:p>
    <w:p w:rsidR="00CD6638" w:rsidRDefault="00CD6638" w:rsidP="00647AD0">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בסעיף 8, פסקאות (1) עד (4) יימחקו, ובמקום "חוק הרשויות המקומיות (משמעת), התשל"ח-1978" יבוא "פרק ז2 לתקנון";</w:t>
      </w:r>
    </w:p>
    <w:p w:rsidR="00CD6638" w:rsidRDefault="00CD6638" w:rsidP="00647AD0">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סעיפים 9 ו-10 יימחקו; אין באמור כדי לפגוע בתוקפה של חקיקת משנה שנקבעה בישראל;</w:t>
      </w:r>
    </w:p>
    <w:p w:rsidR="00CD6638" w:rsidRDefault="00CD6638" w:rsidP="00647AD0">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סעיפים 11 עד 21 יימחקו;</w:t>
      </w:r>
    </w:p>
    <w:p w:rsidR="00CD6638" w:rsidRDefault="00CD6638" w:rsidP="00647AD0">
      <w:pPr>
        <w:pStyle w:val="P00"/>
        <w:spacing w:before="72"/>
        <w:ind w:left="624" w:right="1134"/>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בתוספת הראשונה, פרטים (1) עד (3) יימחקו.</w:t>
      </w:r>
    </w:p>
    <w:p w:rsidR="00647AD0" w:rsidRPr="0099458B" w:rsidRDefault="00647AD0" w:rsidP="00647AD0">
      <w:pPr>
        <w:pStyle w:val="P00"/>
        <w:spacing w:before="0"/>
        <w:ind w:left="0" w:right="1134"/>
        <w:rPr>
          <w:rStyle w:val="default"/>
          <w:rFonts w:cs="FrankRuehl"/>
          <w:vanish/>
          <w:color w:val="FF0000"/>
          <w:sz w:val="20"/>
          <w:szCs w:val="20"/>
          <w:shd w:val="clear" w:color="auto" w:fill="FFFF99"/>
          <w:rtl/>
        </w:rPr>
      </w:pPr>
      <w:bookmarkStart w:id="297" w:name="Rov945"/>
      <w:r w:rsidRPr="0099458B">
        <w:rPr>
          <w:rStyle w:val="default"/>
          <w:rFonts w:cs="FrankRuehl" w:hint="cs"/>
          <w:vanish/>
          <w:color w:val="FF0000"/>
          <w:sz w:val="20"/>
          <w:szCs w:val="20"/>
          <w:shd w:val="clear" w:color="auto" w:fill="FFFF99"/>
          <w:rtl/>
        </w:rPr>
        <w:t>מיום 26.12.2019</w:t>
      </w:r>
    </w:p>
    <w:p w:rsidR="00647AD0" w:rsidRPr="0099458B" w:rsidRDefault="00647AD0" w:rsidP="00647A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90"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9585</w:t>
      </w:r>
    </w:p>
    <w:p w:rsidR="00647AD0" w:rsidRPr="00F61466" w:rsidRDefault="00647AD0" w:rsidP="00F61466">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55ז</w:t>
      </w:r>
      <w:bookmarkEnd w:id="297"/>
    </w:p>
    <w:p w:rsidR="005173D3" w:rsidRDefault="005173D3" w:rsidP="005173D3">
      <w:pPr>
        <w:pStyle w:val="medium2-header"/>
        <w:keepLines w:val="0"/>
        <w:spacing w:before="72"/>
        <w:ind w:left="0" w:right="1134"/>
        <w:rPr>
          <w:rFonts w:cs="FrankRuehl" w:hint="cs"/>
          <w:noProof/>
          <w:rtl/>
        </w:rPr>
      </w:pPr>
      <w:bookmarkStart w:id="298" w:name="med16"/>
      <w:bookmarkEnd w:id="298"/>
      <w:r>
        <w:rPr>
          <w:rFonts w:cs="FrankRuehl" w:hint="cs"/>
          <w:noProof/>
          <w:rtl/>
        </w:rPr>
        <w:t>פרק ח: סמכויות</w:t>
      </w:r>
    </w:p>
    <w:p w:rsidR="00846480" w:rsidRDefault="00846480" w:rsidP="005173D3">
      <w:pPr>
        <w:pStyle w:val="P00"/>
        <w:spacing w:before="72"/>
        <w:ind w:left="0" w:right="1134"/>
        <w:rPr>
          <w:rStyle w:val="default"/>
          <w:rFonts w:cs="FrankRuehl" w:hint="cs"/>
          <w:rtl/>
        </w:rPr>
      </w:pPr>
      <w:bookmarkStart w:id="299" w:name="Seif48"/>
      <w:bookmarkEnd w:id="299"/>
      <w:r>
        <w:rPr>
          <w:rFonts w:cs="Miriam"/>
          <w:lang w:val="he-IL"/>
        </w:rPr>
        <w:pict>
          <v:rect id="_x0000_s2477" style="position:absolute;left:0;text-align:left;margin-left:464.35pt;margin-top:7.1pt;width:75.05pt;height:16.8pt;z-index:251322368" o:allowincell="f" filled="f" stroked="f" strokecolor="lime" strokeweight=".25pt">
            <v:textbox style="mso-next-textbox:#_x0000_s2477" inset="0,0,0,0">
              <w:txbxContent>
                <w:p w:rsidR="009C6577" w:rsidRDefault="009C6577" w:rsidP="00846480">
                  <w:pPr>
                    <w:spacing w:line="160" w:lineRule="exact"/>
                    <w:rPr>
                      <w:rFonts w:cs="Miriam" w:hint="cs"/>
                      <w:noProof/>
                      <w:sz w:val="18"/>
                      <w:szCs w:val="18"/>
                      <w:rtl/>
                    </w:rPr>
                  </w:pPr>
                  <w:r>
                    <w:rPr>
                      <w:rFonts w:cs="Miriam" w:hint="cs"/>
                      <w:sz w:val="18"/>
                      <w:szCs w:val="18"/>
                      <w:rtl/>
                    </w:rPr>
                    <w:t>המועצה תאגיד</w:t>
                  </w:r>
                </w:p>
              </w:txbxContent>
            </v:textbox>
            <w10:anchorlock/>
          </v:rect>
        </w:pict>
      </w:r>
      <w:r>
        <w:rPr>
          <w:rStyle w:val="big-number"/>
          <w:rFonts w:cs="Miriam" w:hint="cs"/>
          <w:rtl/>
        </w:rPr>
        <w:t>5</w:t>
      </w:r>
      <w:r w:rsidR="005173D3">
        <w:rPr>
          <w:rStyle w:val="big-number"/>
          <w:rFonts w:cs="Miriam" w:hint="cs"/>
          <w:rtl/>
        </w:rPr>
        <w:t>6</w:t>
      </w:r>
      <w:r>
        <w:rPr>
          <w:rStyle w:val="default"/>
          <w:rFonts w:cs="FrankRuehl"/>
          <w:rtl/>
        </w:rPr>
        <w:t>.</w:t>
      </w:r>
      <w:r>
        <w:rPr>
          <w:rStyle w:val="default"/>
          <w:rFonts w:cs="FrankRuehl"/>
          <w:rtl/>
        </w:rPr>
        <w:tab/>
      </w:r>
      <w:r w:rsidR="005173D3">
        <w:rPr>
          <w:rStyle w:val="default"/>
          <w:rFonts w:cs="FrankRuehl" w:hint="cs"/>
          <w:rtl/>
        </w:rPr>
        <w:t>המועצה היא אישיות משפטית, ובכפוף לתקנון זה ולהוראות הממונה, היא רשאית לערוך חוזים, לרכוש ולהחזיק מקרקעין או כל זכות בהם, וכן לרכוש מטלטלין ושירותים ולתבוע ולהיתבע בשמה היא.</w:t>
      </w:r>
    </w:p>
    <w:p w:rsidR="00846480" w:rsidRDefault="00846480" w:rsidP="005173D3">
      <w:pPr>
        <w:pStyle w:val="P00"/>
        <w:spacing w:before="72"/>
        <w:ind w:left="0" w:right="1134"/>
        <w:rPr>
          <w:rStyle w:val="default"/>
          <w:rFonts w:cs="FrankRuehl" w:hint="cs"/>
          <w:rtl/>
        </w:rPr>
      </w:pPr>
      <w:bookmarkStart w:id="300" w:name="Seif49"/>
      <w:bookmarkEnd w:id="300"/>
      <w:r>
        <w:rPr>
          <w:rFonts w:cs="Miriam"/>
          <w:lang w:val="he-IL"/>
        </w:rPr>
        <w:pict>
          <v:rect id="_x0000_s2478" style="position:absolute;left:0;text-align:left;margin-left:464.35pt;margin-top:7.1pt;width:75.05pt;height:16.8pt;z-index:251323392" o:allowincell="f" filled="f" stroked="f" strokecolor="lime" strokeweight=".25pt">
            <v:textbox style="mso-next-textbox:#_x0000_s2478" inset="0,0,0,0">
              <w:txbxContent>
                <w:p w:rsidR="009C6577" w:rsidRDefault="009C6577" w:rsidP="00846480">
                  <w:pPr>
                    <w:spacing w:line="160" w:lineRule="exact"/>
                    <w:rPr>
                      <w:rFonts w:cs="Miriam" w:hint="cs"/>
                      <w:noProof/>
                      <w:sz w:val="18"/>
                      <w:szCs w:val="18"/>
                      <w:rtl/>
                    </w:rPr>
                  </w:pPr>
                  <w:r>
                    <w:rPr>
                      <w:rFonts w:cs="Miriam" w:hint="cs"/>
                      <w:sz w:val="18"/>
                      <w:szCs w:val="18"/>
                      <w:rtl/>
                    </w:rPr>
                    <w:t>סמכויות המועצה</w:t>
                  </w:r>
                </w:p>
              </w:txbxContent>
            </v:textbox>
            <w10:anchorlock/>
          </v:rect>
        </w:pict>
      </w:r>
      <w:r>
        <w:rPr>
          <w:rStyle w:val="big-number"/>
          <w:rFonts w:cs="Miriam" w:hint="cs"/>
          <w:rtl/>
        </w:rPr>
        <w:t>5</w:t>
      </w:r>
      <w:r w:rsidR="005173D3">
        <w:rPr>
          <w:rStyle w:val="big-number"/>
          <w:rFonts w:cs="Miriam" w:hint="cs"/>
          <w:rtl/>
        </w:rPr>
        <w:t>7</w:t>
      </w:r>
      <w:r>
        <w:rPr>
          <w:rStyle w:val="default"/>
          <w:rFonts w:cs="FrankRuehl"/>
          <w:rtl/>
        </w:rPr>
        <w:t>.</w:t>
      </w:r>
      <w:r>
        <w:rPr>
          <w:rStyle w:val="default"/>
          <w:rFonts w:cs="FrankRuehl"/>
          <w:rtl/>
        </w:rPr>
        <w:tab/>
      </w:r>
      <w:r w:rsidR="005173D3">
        <w:rPr>
          <w:rStyle w:val="default"/>
          <w:rFonts w:cs="FrankRuehl" w:hint="cs"/>
          <w:rtl/>
        </w:rPr>
        <w:t>(א)</w:t>
      </w:r>
      <w:r w:rsidR="005173D3">
        <w:rPr>
          <w:rStyle w:val="default"/>
          <w:rFonts w:cs="FrankRuehl" w:hint="cs"/>
          <w:rtl/>
        </w:rPr>
        <w:tab/>
        <w:t>המועצה מוסמכת, בשים לב להוראות הממונה ובמידה שאין בכך משום סתירה לכל דין או תחיקת בטחון, לטפל ולפעול בכל ענין הנוגע לשירותים מוניציפאליים לתושבים בתחום המועצה האיזורית, ובכלל זה יהיו לה הסמכויות הבאות:</w:t>
      </w:r>
    </w:p>
    <w:p w:rsidR="005173D3" w:rsidRDefault="005173D3" w:rsidP="00D543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להקים, לקיים ולנהל שירותים, מפעלים ומוסדות שהם, לדעת המועצה, לתועלת הציבור;</w:t>
      </w:r>
    </w:p>
    <w:p w:rsidR="005173D3" w:rsidRDefault="005173D3" w:rsidP="00D543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לדאוג לפיתוח תחום המועצה האיזורית ושיפורו ולקידום העניינים הכלכליים, החברתיים התרבותיים והחינוכיים של תושביו או של כל חלק מהם; ובלבד שהמועצה לא תטפל בענייני תרבות וחינוך הנוגעים לישוב אחד או לישובים אחדים אלא אם היתה דעתם של הועדים המקומיים, שלהנהלתם נתונים הישובים הנוגעים בדבר, נוחה מטיפול כזה;</w:t>
      </w:r>
    </w:p>
    <w:p w:rsidR="005173D3" w:rsidRDefault="005173D3" w:rsidP="00D543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643C60">
        <w:rPr>
          <w:rStyle w:val="default"/>
          <w:rFonts w:cs="FrankRuehl" w:hint="cs"/>
          <w:rtl/>
        </w:rPr>
        <w:t>לשמש נאמן או אפוטרופוס לכל ענין ציבורי;</w:t>
      </w:r>
    </w:p>
    <w:p w:rsidR="00643C60" w:rsidRDefault="00215601" w:rsidP="00D543E1">
      <w:pPr>
        <w:pStyle w:val="P00"/>
        <w:spacing w:before="72"/>
        <w:ind w:left="1021" w:right="1134"/>
        <w:rPr>
          <w:rStyle w:val="default"/>
          <w:rFonts w:cs="FrankRuehl" w:hint="cs"/>
          <w:rtl/>
        </w:rPr>
      </w:pPr>
      <w:r>
        <w:rPr>
          <w:rFonts w:cs="FrankRuehl" w:hint="cs"/>
          <w:sz w:val="26"/>
          <w:rtl/>
          <w:lang w:eastAsia="en-US"/>
        </w:rPr>
        <w:pict>
          <v:shape id="_x0000_s3541" type="#_x0000_t202" style="position:absolute;left:0;text-align:left;margin-left:470.35pt;margin-top:7.1pt;width:1in;height:18pt;z-index:251885568" filled="f" stroked="f">
            <v:textbox inset="1mm,0,1mm,0">
              <w:txbxContent>
                <w:p w:rsidR="009C6577" w:rsidRDefault="009C6577" w:rsidP="00215601">
                  <w:pPr>
                    <w:spacing w:line="160" w:lineRule="exact"/>
                    <w:rPr>
                      <w:rFonts w:cs="Miriam" w:hint="cs"/>
                      <w:noProof/>
                      <w:sz w:val="18"/>
                      <w:szCs w:val="18"/>
                      <w:rtl/>
                    </w:rPr>
                  </w:pPr>
                  <w:r>
                    <w:rPr>
                      <w:rFonts w:cs="Miriam" w:hint="cs"/>
                      <w:sz w:val="18"/>
                      <w:szCs w:val="18"/>
                      <w:rtl/>
                    </w:rPr>
                    <w:t>(תיקון מס' 11) תשמ"ג-1982</w:t>
                  </w:r>
                </w:p>
              </w:txbxContent>
            </v:textbox>
            <w10:anchorlock/>
          </v:shape>
        </w:pict>
      </w:r>
      <w:r w:rsidR="00643C60">
        <w:rPr>
          <w:rStyle w:val="default"/>
          <w:rFonts w:cs="FrankRuehl" w:hint="cs"/>
          <w:rtl/>
        </w:rPr>
        <w:t>(4)</w:t>
      </w:r>
      <w:r w:rsidR="00643C60">
        <w:rPr>
          <w:rStyle w:val="default"/>
          <w:rFonts w:cs="FrankRuehl" w:hint="cs"/>
          <w:rtl/>
        </w:rPr>
        <w:tab/>
        <w:t>להקים ולקיים בניינים ולעשות עבודות ציבוריות</w:t>
      </w:r>
      <w:r w:rsidR="00B07937">
        <w:rPr>
          <w:rStyle w:val="default"/>
          <w:rFonts w:cs="FrankRuehl" w:hint="cs"/>
          <w:rtl/>
        </w:rPr>
        <w:t>, לקרוא שמות לרחובות ולסמן את הבנינים בהם במספרים, לשמור על עצים וצמחים בתחומי המועצה ולמנוע עקירתם</w:t>
      </w:r>
      <w:r w:rsidR="00643C60">
        <w:rPr>
          <w:rStyle w:val="default"/>
          <w:rFonts w:cs="FrankRuehl" w:hint="cs"/>
          <w:rtl/>
        </w:rPr>
        <w:t>;</w:t>
      </w:r>
    </w:p>
    <w:p w:rsidR="00B07937" w:rsidRPr="0099458B" w:rsidRDefault="00B07937" w:rsidP="00B07937">
      <w:pPr>
        <w:pStyle w:val="P00"/>
        <w:spacing w:before="0"/>
        <w:ind w:left="1021" w:right="1134"/>
        <w:rPr>
          <w:rStyle w:val="default"/>
          <w:rFonts w:cs="FrankRuehl" w:hint="cs"/>
          <w:vanish/>
          <w:color w:val="FF0000"/>
          <w:sz w:val="20"/>
          <w:szCs w:val="20"/>
          <w:shd w:val="clear" w:color="auto" w:fill="FFFF99"/>
          <w:rtl/>
        </w:rPr>
      </w:pPr>
      <w:bookmarkStart w:id="301" w:name="Rov422"/>
      <w:r w:rsidRPr="0099458B">
        <w:rPr>
          <w:rStyle w:val="default"/>
          <w:rFonts w:cs="FrankRuehl" w:hint="cs"/>
          <w:vanish/>
          <w:color w:val="FF0000"/>
          <w:sz w:val="20"/>
          <w:szCs w:val="20"/>
          <w:shd w:val="clear" w:color="auto" w:fill="FFFF99"/>
          <w:rtl/>
        </w:rPr>
        <w:t>מיום 12.12.1982</w:t>
      </w:r>
    </w:p>
    <w:p w:rsidR="00B07937" w:rsidRPr="0099458B" w:rsidRDefault="00B07937" w:rsidP="00B07937">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 תשמ"ג-1982</w:t>
      </w:r>
    </w:p>
    <w:p w:rsidR="00B07937" w:rsidRPr="007F743D" w:rsidRDefault="00B07937" w:rsidP="007F743D">
      <w:pPr>
        <w:pStyle w:val="P00"/>
        <w:spacing w:before="0"/>
        <w:ind w:left="1021" w:right="1134"/>
        <w:rPr>
          <w:rStyle w:val="default"/>
          <w:rFonts w:cs="FrankRuehl" w:hint="cs"/>
          <w:sz w:val="2"/>
          <w:szCs w:val="2"/>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להקים ולקיים בניינים ולעשות עבודות ציבוריות</w:t>
      </w:r>
      <w:r w:rsidRPr="0099458B">
        <w:rPr>
          <w:rStyle w:val="default"/>
          <w:rFonts w:cs="FrankRuehl" w:hint="cs"/>
          <w:vanish/>
          <w:sz w:val="22"/>
          <w:szCs w:val="22"/>
          <w:u w:val="single"/>
          <w:shd w:val="clear" w:color="auto" w:fill="FFFF99"/>
          <w:rtl/>
        </w:rPr>
        <w:t>, לקרוא שמות לרחובות ולסמן את הבנינים בהם במספרים, לשמור על עצים וצמחים בתחומי המועצה ולמנוע עקירתם</w:t>
      </w:r>
      <w:r w:rsidRPr="0099458B">
        <w:rPr>
          <w:rStyle w:val="default"/>
          <w:rFonts w:cs="FrankRuehl" w:hint="cs"/>
          <w:vanish/>
          <w:sz w:val="22"/>
          <w:szCs w:val="22"/>
          <w:shd w:val="clear" w:color="auto" w:fill="FFFF99"/>
          <w:rtl/>
        </w:rPr>
        <w:t>;</w:t>
      </w:r>
      <w:bookmarkEnd w:id="301"/>
    </w:p>
    <w:p w:rsidR="00F6732E" w:rsidRDefault="00CB7475" w:rsidP="00D543E1">
      <w:pPr>
        <w:pStyle w:val="P00"/>
        <w:spacing w:before="72"/>
        <w:ind w:left="1021" w:right="1134"/>
        <w:rPr>
          <w:rStyle w:val="default"/>
          <w:rFonts w:cs="FrankRuehl" w:hint="cs"/>
          <w:rtl/>
        </w:rPr>
      </w:pPr>
      <w:r>
        <w:rPr>
          <w:rFonts w:cs="FrankRuehl" w:hint="cs"/>
          <w:sz w:val="26"/>
          <w:rtl/>
          <w:lang w:eastAsia="en-US"/>
        </w:rPr>
        <w:pict>
          <v:shape id="_x0000_s3524" type="#_x0000_t202" style="position:absolute;left:0;text-align:left;margin-left:470.35pt;margin-top:7.1pt;width:1in;height:18pt;z-index:251875328" filled="f" stroked="f">
            <v:textbox inset="1mm,0,1mm,0">
              <w:txbxContent>
                <w:p w:rsidR="009C6577" w:rsidRDefault="009C6577" w:rsidP="00CB7475">
                  <w:pPr>
                    <w:spacing w:line="160" w:lineRule="exact"/>
                    <w:rPr>
                      <w:rFonts w:cs="Miriam" w:hint="cs"/>
                      <w:noProof/>
                      <w:sz w:val="18"/>
                      <w:szCs w:val="18"/>
                      <w:rtl/>
                    </w:rPr>
                  </w:pPr>
                  <w:r>
                    <w:rPr>
                      <w:rFonts w:cs="Miriam" w:hint="cs"/>
                      <w:sz w:val="18"/>
                      <w:szCs w:val="18"/>
                      <w:rtl/>
                    </w:rPr>
                    <w:t>(תיקון מס' 114) תשס"ח-2008</w:t>
                  </w:r>
                </w:p>
              </w:txbxContent>
            </v:textbox>
          </v:shape>
        </w:pict>
      </w:r>
      <w:r>
        <w:rPr>
          <w:rStyle w:val="default"/>
          <w:rFonts w:cs="FrankRuehl" w:hint="cs"/>
          <w:rtl/>
        </w:rPr>
        <w:t>(4א)</w:t>
      </w:r>
      <w:r>
        <w:rPr>
          <w:rStyle w:val="default"/>
          <w:rFonts w:cs="FrankRuehl" w:hint="cs"/>
          <w:rtl/>
        </w:rPr>
        <w:tab/>
        <w:t xml:space="preserve">לספק, להתקין, להתוות, לתכנן, לשפר, לקיים, להסדיר גנים וגינות ומקומות מרגוע או נופש אחרים לשימוש הציבור, ולפקח עליהם, ולהשתתף בהוצאות קיומם של מקומות כאמור שהתקינם אדם לשימוש הציבור ובלבד שלא ייגבו דמי כניסה לאותם מקומות, בחוק עזר או בכל דרך אחרת, לרבות באמצעות הטלת אגרה, מס, היטל או תשלום כלשהו (בפסקה זו </w:t>
      </w:r>
      <w:r>
        <w:rPr>
          <w:rStyle w:val="default"/>
          <w:rFonts w:cs="FrankRuehl"/>
          <w:rtl/>
        </w:rPr>
        <w:t>–</w:t>
      </w:r>
      <w:r>
        <w:rPr>
          <w:rStyle w:val="default"/>
          <w:rFonts w:cs="FrankRuehl" w:hint="cs"/>
          <w:rtl/>
        </w:rPr>
        <w:t xml:space="preserve"> דמי כניסה), ואולם רשאי הממונה להתיר למועצה לגבות דמי כניסה למקומות כאמור במקרים חריגים, ולפי כללים שקבע;</w:t>
      </w:r>
    </w:p>
    <w:p w:rsidR="00F6732E" w:rsidRPr="0099458B" w:rsidRDefault="00F6732E" w:rsidP="00CB7475">
      <w:pPr>
        <w:pStyle w:val="P00"/>
        <w:spacing w:before="0"/>
        <w:ind w:left="1021" w:right="1134"/>
        <w:rPr>
          <w:rStyle w:val="default"/>
          <w:rFonts w:cs="FrankRuehl" w:hint="cs"/>
          <w:vanish/>
          <w:color w:val="FF0000"/>
          <w:sz w:val="20"/>
          <w:szCs w:val="20"/>
          <w:shd w:val="clear" w:color="auto" w:fill="FFFF99"/>
          <w:rtl/>
        </w:rPr>
      </w:pPr>
      <w:bookmarkStart w:id="302" w:name="Rov145"/>
      <w:r w:rsidRPr="0099458B">
        <w:rPr>
          <w:rStyle w:val="default"/>
          <w:rFonts w:cs="FrankRuehl" w:hint="cs"/>
          <w:vanish/>
          <w:color w:val="FF0000"/>
          <w:sz w:val="20"/>
          <w:szCs w:val="20"/>
          <w:shd w:val="clear" w:color="auto" w:fill="FFFF99"/>
          <w:rtl/>
        </w:rPr>
        <w:t>מיום 12.8.2008</w:t>
      </w:r>
    </w:p>
    <w:p w:rsidR="00F6732E" w:rsidRPr="0099458B" w:rsidRDefault="00F6732E" w:rsidP="00CB7475">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114) תשס"ח-2008</w:t>
      </w:r>
    </w:p>
    <w:p w:rsidR="00F6732E" w:rsidRPr="0099458B" w:rsidRDefault="00F6732E" w:rsidP="00CB7475">
      <w:pPr>
        <w:pStyle w:val="P00"/>
        <w:spacing w:before="0"/>
        <w:ind w:left="1021" w:right="1134"/>
        <w:rPr>
          <w:rStyle w:val="default"/>
          <w:rFonts w:cs="FrankRuehl" w:hint="cs"/>
          <w:vanish/>
          <w:sz w:val="20"/>
          <w:szCs w:val="20"/>
          <w:shd w:val="clear" w:color="auto" w:fill="FFFF99"/>
          <w:rtl/>
        </w:rPr>
      </w:pPr>
      <w:hyperlink r:id="rId91" w:history="1">
        <w:r w:rsidRPr="0099458B">
          <w:rPr>
            <w:rStyle w:val="Hyperlink"/>
            <w:rFonts w:cs="FrankRuehl" w:hint="cs"/>
            <w:vanish/>
            <w:szCs w:val="20"/>
            <w:shd w:val="clear" w:color="auto" w:fill="FFFF99"/>
            <w:rtl/>
          </w:rPr>
          <w:t>קובץ המנשרים מס' 226</w:t>
        </w:r>
      </w:hyperlink>
      <w:r w:rsidRPr="0099458B">
        <w:rPr>
          <w:rStyle w:val="default"/>
          <w:rFonts w:cs="FrankRuehl" w:hint="cs"/>
          <w:vanish/>
          <w:sz w:val="20"/>
          <w:szCs w:val="20"/>
          <w:shd w:val="clear" w:color="auto" w:fill="FFFF99"/>
          <w:rtl/>
        </w:rPr>
        <w:t xml:space="preserve"> מחודש דצמבר 2008 עמ' 5307</w:t>
      </w:r>
    </w:p>
    <w:p w:rsidR="00EA67B9" w:rsidRPr="00EA67B9" w:rsidRDefault="00EA67B9" w:rsidP="00EA67B9">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57(א)(4א)</w:t>
      </w:r>
      <w:bookmarkEnd w:id="302"/>
    </w:p>
    <w:p w:rsidR="00643C60" w:rsidRDefault="00643C60" w:rsidP="00D543E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לעשות כל דבר הדרוש לבטיחותו של הציבור, בריאותו ושמירת הסדר הציבורי;</w:t>
      </w:r>
    </w:p>
    <w:p w:rsidR="00643C60" w:rsidRDefault="00643C60" w:rsidP="00D543E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להסדיר, להגביל או לאסור את הקמתן ואת הנהלת ענייניהם של כל שירות, מפעל ומוסד ציבורי, או של כל סוג שבהם, וכן לקבוע מחירים, אגרות ושאר תנאים לשימוש בהם ולהנאה מהם, וימים ושעות לפתיחתם ולסגירתם;</w:t>
      </w:r>
    </w:p>
    <w:p w:rsidR="00643C60" w:rsidRDefault="00643C60" w:rsidP="0048064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להסדיר, להגביל או לאסור את הקמתם של </w:t>
      </w:r>
      <w:r w:rsidR="00480644">
        <w:rPr>
          <w:rStyle w:val="default"/>
          <w:rFonts w:cs="FrankRuehl" w:hint="cs"/>
          <w:rtl/>
        </w:rPr>
        <w:t>עסקים, מלאכות</w:t>
      </w:r>
      <w:r>
        <w:rPr>
          <w:rStyle w:val="default"/>
          <w:rFonts w:cs="FrankRuehl" w:hint="cs"/>
          <w:rtl/>
        </w:rPr>
        <w:t xml:space="preserve"> ותעשיות או של כל סוג שבהם, לרבות קביעת ימים ושעות לפתיחתם ולסגירתם ולהסדיר את רישויים </w:t>
      </w:r>
      <w:r w:rsidR="00480644">
        <w:rPr>
          <w:rStyle w:val="default"/>
          <w:rFonts w:cs="FrankRuehl" w:hint="cs"/>
          <w:rtl/>
        </w:rPr>
        <w:t>ש</w:t>
      </w:r>
      <w:r>
        <w:rPr>
          <w:rStyle w:val="default"/>
          <w:rFonts w:cs="FrankRuehl" w:hint="cs"/>
          <w:rtl/>
        </w:rPr>
        <w:t>ל עסקים, מלאכות ותעשיות;</w:t>
      </w:r>
    </w:p>
    <w:p w:rsidR="00E119B1" w:rsidRDefault="00E119B1" w:rsidP="00E119B1">
      <w:pPr>
        <w:pStyle w:val="P00"/>
        <w:spacing w:before="72"/>
        <w:ind w:left="1021" w:right="1134"/>
        <w:rPr>
          <w:rStyle w:val="default"/>
          <w:rFonts w:cs="FrankRuehl" w:hint="cs"/>
          <w:rtl/>
        </w:rPr>
      </w:pPr>
      <w:r>
        <w:rPr>
          <w:rFonts w:cs="FrankRuehl" w:hint="cs"/>
          <w:sz w:val="26"/>
          <w:rtl/>
          <w:lang w:eastAsia="en-US"/>
        </w:rPr>
        <w:pict>
          <v:shape id="_x0000_s3063" type="#_x0000_t202" style="position:absolute;left:0;text-align:left;margin-left:470.35pt;margin-top:7.1pt;width:1in;height:18pt;z-index:251617280" filled="f" stroked="f">
            <v:textbox inset="1mm,0,1mm,0">
              <w:txbxContent>
                <w:p w:rsidR="009C6577" w:rsidRDefault="009C6577" w:rsidP="00E119B1">
                  <w:pPr>
                    <w:spacing w:line="160" w:lineRule="exact"/>
                    <w:rPr>
                      <w:rFonts w:cs="Miriam" w:hint="cs"/>
                      <w:noProof/>
                      <w:sz w:val="18"/>
                      <w:szCs w:val="18"/>
                      <w:rtl/>
                    </w:rPr>
                  </w:pPr>
                  <w:r>
                    <w:rPr>
                      <w:rFonts w:cs="Miriam" w:hint="cs"/>
                      <w:sz w:val="18"/>
                      <w:szCs w:val="18"/>
                      <w:rtl/>
                    </w:rPr>
                    <w:t>(תיקון מס' 71) תשנ"ט-1999</w:t>
                  </w:r>
                </w:p>
              </w:txbxContent>
            </v:textbox>
          </v:shape>
        </w:pict>
      </w:r>
      <w:r>
        <w:rPr>
          <w:rStyle w:val="default"/>
          <w:rFonts w:cs="FrankRuehl" w:hint="cs"/>
          <w:rtl/>
        </w:rPr>
        <w:t>(7א)</w:t>
      </w:r>
      <w:r>
        <w:rPr>
          <w:rStyle w:val="default"/>
          <w:rFonts w:cs="FrankRuehl" w:hint="cs"/>
          <w:rtl/>
        </w:rPr>
        <w:tab/>
        <w:t>המועצה רשאית להפעיל את סמכותה על פי פסקה (7) בתחום שיפוטה או בחלק ממנו לגבי ימי המנוחה, בהתחשב בטעמים שבמסורת דתית ולגבי יום תשעה באב;</w:t>
      </w:r>
    </w:p>
    <w:p w:rsidR="00E119B1" w:rsidRDefault="00E119B1" w:rsidP="00E119B1">
      <w:pPr>
        <w:pStyle w:val="P00"/>
        <w:spacing w:before="72"/>
        <w:ind w:left="1021" w:right="1134"/>
        <w:rPr>
          <w:rStyle w:val="default"/>
          <w:rFonts w:cs="FrankRuehl" w:hint="cs"/>
          <w:rtl/>
        </w:rPr>
      </w:pPr>
      <w:r>
        <w:rPr>
          <w:rStyle w:val="default"/>
          <w:rFonts w:cs="FrankRuehl" w:hint="cs"/>
          <w:rtl/>
        </w:rPr>
        <w:t xml:space="preserve">"ימי מנוחה" </w:t>
      </w:r>
      <w:r>
        <w:rPr>
          <w:rStyle w:val="default"/>
          <w:rFonts w:cs="FrankRuehl"/>
          <w:rtl/>
        </w:rPr>
        <w:t>–</w:t>
      </w:r>
      <w:r>
        <w:rPr>
          <w:rStyle w:val="default"/>
          <w:rFonts w:cs="FrankRuehl" w:hint="cs"/>
          <w:rtl/>
        </w:rPr>
        <w:t xml:space="preserve"> כמפורט בסעיף 18א לפקודת סדרי השלטון והמשפט, התש"ח-1948, כפי תוקפה בישראל; לעניין זה, שבת ומועדי ישראל </w:t>
      </w:r>
      <w:r>
        <w:rPr>
          <w:rStyle w:val="default"/>
          <w:rFonts w:cs="FrankRuehl"/>
          <w:rtl/>
        </w:rPr>
        <w:t>–</w:t>
      </w:r>
      <w:r>
        <w:rPr>
          <w:rStyle w:val="default"/>
          <w:rFonts w:cs="FrankRuehl" w:hint="cs"/>
          <w:rtl/>
        </w:rPr>
        <w:t xml:space="preserve"> מכניסת השבת או המועד ועד צאתם;</w:t>
      </w:r>
    </w:p>
    <w:p w:rsidR="00E119B1" w:rsidRDefault="00E119B1" w:rsidP="00E119B1">
      <w:pPr>
        <w:pStyle w:val="P00"/>
        <w:spacing w:before="72"/>
        <w:ind w:left="1021" w:right="1134"/>
        <w:rPr>
          <w:rStyle w:val="default"/>
          <w:rFonts w:cs="FrankRuehl" w:hint="cs"/>
          <w:rtl/>
        </w:rPr>
      </w:pPr>
      <w:r>
        <w:rPr>
          <w:rStyle w:val="default"/>
          <w:rFonts w:cs="FrankRuehl" w:hint="cs"/>
          <w:rtl/>
        </w:rPr>
        <w:t xml:space="preserve">"יום תשעה באב" </w:t>
      </w:r>
      <w:r>
        <w:rPr>
          <w:rStyle w:val="default"/>
          <w:rFonts w:cs="FrankRuehl"/>
          <w:rtl/>
        </w:rPr>
        <w:t>–</w:t>
      </w:r>
      <w:r>
        <w:rPr>
          <w:rStyle w:val="default"/>
          <w:rFonts w:cs="FrankRuehl" w:hint="cs"/>
          <w:rtl/>
        </w:rPr>
        <w:t xml:space="preserve"> כמשמעותו בחוק איסור פתיחת בתי עינוגים בתשעה באב (הסמכה מיוחדת), התשנ"ח</w:t>
      </w:r>
      <w:r w:rsidR="0055211B">
        <w:rPr>
          <w:rStyle w:val="default"/>
          <w:rFonts w:cs="FrankRuehl" w:hint="cs"/>
          <w:rtl/>
        </w:rPr>
        <w:t>-1997, כפי תוקפו בישראל מעת לעת;</w:t>
      </w:r>
    </w:p>
    <w:p w:rsidR="00E119B1" w:rsidRPr="0099458B" w:rsidRDefault="00E119B1" w:rsidP="00E119B1">
      <w:pPr>
        <w:pStyle w:val="P00"/>
        <w:spacing w:before="0"/>
        <w:ind w:left="1021" w:right="1134"/>
        <w:rPr>
          <w:rStyle w:val="default"/>
          <w:rFonts w:cs="FrankRuehl" w:hint="cs"/>
          <w:vanish/>
          <w:color w:val="FF0000"/>
          <w:sz w:val="20"/>
          <w:szCs w:val="20"/>
          <w:shd w:val="clear" w:color="auto" w:fill="FFFF99"/>
          <w:rtl/>
        </w:rPr>
      </w:pPr>
      <w:bookmarkStart w:id="303" w:name="Rov146"/>
      <w:r w:rsidRPr="0099458B">
        <w:rPr>
          <w:rStyle w:val="default"/>
          <w:rFonts w:cs="FrankRuehl" w:hint="cs"/>
          <w:vanish/>
          <w:color w:val="FF0000"/>
          <w:sz w:val="20"/>
          <w:szCs w:val="20"/>
          <w:shd w:val="clear" w:color="auto" w:fill="FFFF99"/>
          <w:rtl/>
        </w:rPr>
        <w:t>מיום 6.1.1999</w:t>
      </w:r>
    </w:p>
    <w:p w:rsidR="00E119B1" w:rsidRPr="0099458B" w:rsidRDefault="00E119B1" w:rsidP="00E119B1">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71) תשנ"ט-1999</w:t>
      </w:r>
    </w:p>
    <w:p w:rsidR="00E119B1" w:rsidRPr="00EA67B9" w:rsidRDefault="00E119B1" w:rsidP="00EA67B9">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57(א)(7א)</w:t>
      </w:r>
      <w:bookmarkEnd w:id="303"/>
    </w:p>
    <w:p w:rsidR="00643C60" w:rsidRDefault="00643C60" w:rsidP="00D543E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לקבוע סדרים, להטיל איסורים והגבלות, לאחוז באמצעים ולחייב תושבים, בעלים ומחזיקים שהם יאחזו באמצעים </w:t>
      </w:r>
      <w:r>
        <w:rPr>
          <w:rStyle w:val="default"/>
          <w:rFonts w:cs="FrankRuehl"/>
          <w:rtl/>
        </w:rPr>
        <w:t>–</w:t>
      </w:r>
      <w:r>
        <w:rPr>
          <w:rStyle w:val="default"/>
          <w:rFonts w:cs="FrankRuehl" w:hint="cs"/>
          <w:rtl/>
        </w:rPr>
        <w:t xml:space="preserve"> כדי להבטיח את בריאות הציבור, את הסדר ואת הבטחון; למנוע הופעתם והתפשטותם של מחלות ונגעים, לרבות מחלות ונגעים של בעלי חיים וצמחים, ולבערם; להשמיד מזיקים או בעלי חיים שאין להם בעלים, למנוע דליקות ולכבותן; לסלק מפגעים </w:t>
      </w:r>
      <w:r w:rsidR="00480644" w:rsidRPr="00480644">
        <w:rPr>
          <w:rStyle w:val="default"/>
          <w:rFonts w:cs="FrankRuehl" w:hint="cs"/>
          <w:rtl/>
        </w:rPr>
        <w:t>ולמנוע</w:t>
      </w:r>
      <w:r>
        <w:rPr>
          <w:rStyle w:val="default"/>
          <w:rFonts w:cs="FrankRuehl" w:hint="cs"/>
          <w:rtl/>
        </w:rPr>
        <w:t xml:space="preserve"> תקלות, לרבות הריסת בניינים מסוכנים או מזיקים לבריאות;</w:t>
      </w:r>
    </w:p>
    <w:p w:rsidR="00215601" w:rsidRDefault="00215601" w:rsidP="00215601">
      <w:pPr>
        <w:pStyle w:val="P00"/>
        <w:spacing w:before="72"/>
        <w:ind w:left="1021" w:right="1134"/>
        <w:rPr>
          <w:rStyle w:val="default"/>
          <w:rFonts w:cs="FrankRuehl" w:hint="cs"/>
          <w:rtl/>
        </w:rPr>
      </w:pPr>
      <w:r>
        <w:rPr>
          <w:rFonts w:cs="FrankRuehl" w:hint="cs"/>
          <w:sz w:val="26"/>
          <w:rtl/>
          <w:lang w:eastAsia="en-US"/>
        </w:rPr>
        <w:pict>
          <v:shape id="_x0000_s3542" type="#_x0000_t202" style="position:absolute;left:0;text-align:left;margin-left:470.35pt;margin-top:7.1pt;width:1in;height:18pt;z-index:251886592" filled="f" stroked="f">
            <v:textbox inset="1mm,0,1mm,0">
              <w:txbxContent>
                <w:p w:rsidR="009C6577" w:rsidRDefault="009C6577" w:rsidP="00215601">
                  <w:pPr>
                    <w:spacing w:line="160" w:lineRule="exact"/>
                    <w:rPr>
                      <w:rFonts w:cs="Miriam" w:hint="cs"/>
                      <w:noProof/>
                      <w:sz w:val="18"/>
                      <w:szCs w:val="18"/>
                      <w:rtl/>
                    </w:rPr>
                  </w:pPr>
                  <w:r>
                    <w:rPr>
                      <w:rFonts w:cs="Miriam" w:hint="cs"/>
                      <w:sz w:val="18"/>
                      <w:szCs w:val="18"/>
                      <w:rtl/>
                    </w:rPr>
                    <w:t>(תיקון מס' 11) תשמ"ג-1982</w:t>
                  </w:r>
                </w:p>
              </w:txbxContent>
            </v:textbox>
            <w10:anchorlock/>
          </v:shape>
        </w:pict>
      </w:r>
      <w:r>
        <w:rPr>
          <w:rStyle w:val="default"/>
          <w:rFonts w:cs="FrankRuehl" w:hint="cs"/>
          <w:rtl/>
        </w:rPr>
        <w:t>(8א)</w:t>
      </w:r>
      <w:r>
        <w:rPr>
          <w:rStyle w:val="default"/>
          <w:rFonts w:cs="FrankRuehl" w:hint="cs"/>
          <w:rtl/>
        </w:rPr>
        <w:tab/>
        <w:t>להסדיר או לאסור את הנחתן של מכונות שנתבלו, גרוטאות-ברזל וחפצים אחרים ברשות הרבים, ולהורות על סילוקם של אותם חפצים ומה ייעשה בהם, כשהונחו ברשות הרבים או ברשות היחיד בנסיבות שיש בהן משום פגיעה בנוחיותם של תושבי הסביבה;</w:t>
      </w:r>
    </w:p>
    <w:p w:rsidR="00215601" w:rsidRPr="0099458B" w:rsidRDefault="00215601" w:rsidP="00215601">
      <w:pPr>
        <w:pStyle w:val="P00"/>
        <w:spacing w:before="0"/>
        <w:ind w:left="1021" w:right="1134"/>
        <w:rPr>
          <w:rStyle w:val="default"/>
          <w:rFonts w:cs="FrankRuehl" w:hint="cs"/>
          <w:vanish/>
          <w:color w:val="FF0000"/>
          <w:sz w:val="20"/>
          <w:szCs w:val="20"/>
          <w:shd w:val="clear" w:color="auto" w:fill="FFFF99"/>
          <w:rtl/>
        </w:rPr>
      </w:pPr>
      <w:bookmarkStart w:id="304" w:name="Rov423"/>
      <w:r w:rsidRPr="0099458B">
        <w:rPr>
          <w:rStyle w:val="default"/>
          <w:rFonts w:cs="FrankRuehl" w:hint="cs"/>
          <w:vanish/>
          <w:color w:val="FF0000"/>
          <w:sz w:val="20"/>
          <w:szCs w:val="20"/>
          <w:shd w:val="clear" w:color="auto" w:fill="FFFF99"/>
          <w:rtl/>
        </w:rPr>
        <w:t>מיום 12.12.1982</w:t>
      </w:r>
    </w:p>
    <w:p w:rsidR="00215601" w:rsidRPr="0099458B" w:rsidRDefault="00215601" w:rsidP="00215601">
      <w:pPr>
        <w:pStyle w:val="P00"/>
        <w:spacing w:before="0"/>
        <w:ind w:left="1021"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11) תשמ"ג-1982</w:t>
      </w:r>
    </w:p>
    <w:p w:rsidR="00215601" w:rsidRPr="007F743D" w:rsidRDefault="00215601" w:rsidP="007F743D">
      <w:pPr>
        <w:pStyle w:val="P00"/>
        <w:spacing w:before="0"/>
        <w:ind w:left="1021"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פסקה 57(א)(8א)</w:t>
      </w:r>
      <w:bookmarkEnd w:id="304"/>
    </w:p>
    <w:p w:rsidR="00643C60" w:rsidRDefault="00D543E1" w:rsidP="00D543E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להסדיר, להגביל או לאסור רוכלות, תגרנות רחוב, פרסומת רחוב, איסוף כספים ברחוב וכיוצא באלה ענינים הנוגעים לאיכות הסביבה;</w:t>
      </w:r>
    </w:p>
    <w:p w:rsidR="00D543E1" w:rsidRDefault="00D543E1" w:rsidP="00D543E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להסדיר ענייני השקאה, מרעה ומניעת סחף וכל ענין אחר בעל ערך חקלאי שהסדרתו היא לטובת כלל החקלאים בתחום המועצה האזורית;</w:t>
      </w:r>
    </w:p>
    <w:p w:rsidR="00215601" w:rsidRDefault="00215601" w:rsidP="004804CD">
      <w:pPr>
        <w:pStyle w:val="P00"/>
        <w:spacing w:before="72"/>
        <w:ind w:left="1021" w:right="1134"/>
        <w:rPr>
          <w:rStyle w:val="default"/>
          <w:rFonts w:cs="FrankRuehl" w:hint="cs"/>
          <w:rtl/>
        </w:rPr>
      </w:pPr>
      <w:r>
        <w:rPr>
          <w:rFonts w:cs="FrankRuehl" w:hint="cs"/>
          <w:sz w:val="26"/>
          <w:rtl/>
          <w:lang w:eastAsia="en-US"/>
        </w:rPr>
        <w:pict>
          <v:shape id="_x0000_s3543" type="#_x0000_t202" style="position:absolute;left:0;text-align:left;margin-left:470.35pt;margin-top:7.1pt;width:1in;height:18pt;z-index:251887616" filled="f" stroked="f">
            <v:textbox inset="1mm,0,1mm,0">
              <w:txbxContent>
                <w:p w:rsidR="009C6577" w:rsidRDefault="009C6577" w:rsidP="00215601">
                  <w:pPr>
                    <w:spacing w:line="160" w:lineRule="exact"/>
                    <w:rPr>
                      <w:rFonts w:cs="Miriam" w:hint="cs"/>
                      <w:noProof/>
                      <w:sz w:val="18"/>
                      <w:szCs w:val="18"/>
                      <w:rtl/>
                    </w:rPr>
                  </w:pPr>
                  <w:r>
                    <w:rPr>
                      <w:rFonts w:cs="Miriam" w:hint="cs"/>
                      <w:sz w:val="18"/>
                      <w:szCs w:val="18"/>
                      <w:rtl/>
                    </w:rPr>
                    <w:t>(תיקון מס' 11) תשמ"ג-1982</w:t>
                  </w:r>
                </w:p>
              </w:txbxContent>
            </v:textbox>
            <w10:anchorlock/>
          </v:shape>
        </w:pict>
      </w:r>
      <w:r>
        <w:rPr>
          <w:rStyle w:val="default"/>
          <w:rFonts w:cs="FrankRuehl" w:hint="cs"/>
          <w:rtl/>
        </w:rPr>
        <w:t xml:space="preserve">(10א) </w:t>
      </w:r>
      <w:r w:rsidR="004804CD">
        <w:rPr>
          <w:rStyle w:val="default"/>
          <w:rFonts w:cs="FrankRuehl" w:hint="cs"/>
          <w:rtl/>
        </w:rPr>
        <w:t>לדרוש מבעלי עסקים הגובלים ברחוב או מכל המנהל אותם עסקים למעשה, או האחראים להם, לנקות את המדרכה לאורך הרחוב הגובל אותם</w:t>
      </w:r>
      <w:r>
        <w:rPr>
          <w:rStyle w:val="default"/>
          <w:rFonts w:cs="FrankRuehl" w:hint="cs"/>
          <w:rtl/>
        </w:rPr>
        <w:t>;</w:t>
      </w:r>
    </w:p>
    <w:p w:rsidR="00215601" w:rsidRPr="0099458B" w:rsidRDefault="00215601" w:rsidP="00215601">
      <w:pPr>
        <w:pStyle w:val="P00"/>
        <w:spacing w:before="0"/>
        <w:ind w:left="1021" w:right="1134"/>
        <w:rPr>
          <w:rStyle w:val="default"/>
          <w:rFonts w:cs="FrankRuehl" w:hint="cs"/>
          <w:vanish/>
          <w:color w:val="FF0000"/>
          <w:sz w:val="20"/>
          <w:szCs w:val="20"/>
          <w:shd w:val="clear" w:color="auto" w:fill="FFFF99"/>
          <w:rtl/>
        </w:rPr>
      </w:pPr>
      <w:bookmarkStart w:id="305" w:name="Rov424"/>
      <w:r w:rsidRPr="0099458B">
        <w:rPr>
          <w:rStyle w:val="default"/>
          <w:rFonts w:cs="FrankRuehl" w:hint="cs"/>
          <w:vanish/>
          <w:color w:val="FF0000"/>
          <w:sz w:val="20"/>
          <w:szCs w:val="20"/>
          <w:shd w:val="clear" w:color="auto" w:fill="FFFF99"/>
          <w:rtl/>
        </w:rPr>
        <w:t>מיום 12.12.1982</w:t>
      </w:r>
    </w:p>
    <w:p w:rsidR="00215601" w:rsidRPr="0099458B" w:rsidRDefault="00215601" w:rsidP="00215601">
      <w:pPr>
        <w:pStyle w:val="P00"/>
        <w:spacing w:before="0"/>
        <w:ind w:left="1021"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11) תשמ"ג-1982</w:t>
      </w:r>
    </w:p>
    <w:p w:rsidR="00215601" w:rsidRPr="007F743D" w:rsidRDefault="00215601" w:rsidP="007F743D">
      <w:pPr>
        <w:pStyle w:val="P00"/>
        <w:spacing w:before="0"/>
        <w:ind w:left="1021"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פסקה 57(א)(10א)</w:t>
      </w:r>
      <w:bookmarkEnd w:id="305"/>
    </w:p>
    <w:p w:rsidR="00D543E1" w:rsidRDefault="00D543E1" w:rsidP="00D543E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ביחס למפעלי המים שהוקמו על ידי המועצה או עוף ציבורי אחר או על ידי יחיד לשם אספקת מים בתחומה של המועצה האזורית </w:t>
      </w:r>
      <w:r>
        <w:rPr>
          <w:rStyle w:val="default"/>
          <w:rFonts w:cs="FrankRuehl"/>
          <w:rtl/>
        </w:rPr>
        <w:t>–</w:t>
      </w:r>
    </w:p>
    <w:p w:rsidR="00D543E1" w:rsidRDefault="00D543E1" w:rsidP="00A10B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למנוע בזבוז מים, שימוש בלתי נאות, תצרוכת יתירה או זיהום של מים שמספקים אותם לציבור או ליחיד;</w:t>
      </w:r>
    </w:p>
    <w:p w:rsidR="00D543E1" w:rsidRDefault="00D543E1" w:rsidP="00A10B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להורות על שימוש בצינורות, שסתומים, ברזים, בורות, סירי שופכין, אסלות מים ושאר כלים וכלי קיבול, כולם או מקצתם, שישמשו להובלת מים, חלוקתם, הפיקוח עליהם ואצירתם וכן לקבוע את גודלם, מהותם, עוצמתם </w:t>
      </w:r>
      <w:r w:rsidR="00B94E55">
        <w:rPr>
          <w:rStyle w:val="default"/>
          <w:rFonts w:cs="FrankRuehl" w:hint="cs"/>
          <w:rtl/>
        </w:rPr>
        <w:t>וחמריהם, אופן סידורם, מצבם, שינויים, הסרתם, חידושם ותיקונם;</w:t>
      </w:r>
    </w:p>
    <w:p w:rsidR="00B94E55" w:rsidRDefault="00B94E55" w:rsidP="00A10B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להסדיר אספקת מים ציבוריים על ידי ברזי מים והשימוש בהם;</w:t>
      </w:r>
    </w:p>
    <w:p w:rsidR="00B94E55" w:rsidRDefault="00B94E55" w:rsidP="0048064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להסדיר אספקת מים על ידי מדידה ולקבוע את החמרים, מדי המים, האביזרים </w:t>
      </w:r>
      <w:r w:rsidR="00480644">
        <w:rPr>
          <w:rStyle w:val="default"/>
          <w:rFonts w:cs="FrankRuehl" w:hint="cs"/>
          <w:rtl/>
        </w:rPr>
        <w:t>והמתאמות</w:t>
      </w:r>
      <w:r>
        <w:rPr>
          <w:rStyle w:val="default"/>
          <w:rFonts w:cs="FrankRuehl" w:hint="cs"/>
          <w:rtl/>
        </w:rPr>
        <w:t xml:space="preserve"> המשמשים למטרה זו או בקשר אתה וכן את </w:t>
      </w:r>
      <w:r w:rsidR="00480644">
        <w:rPr>
          <w:rStyle w:val="default"/>
          <w:rFonts w:cs="FrankRuehl" w:hint="cs"/>
          <w:rtl/>
        </w:rPr>
        <w:t>המחיר</w:t>
      </w:r>
      <w:r>
        <w:rPr>
          <w:rStyle w:val="default"/>
          <w:rFonts w:cs="FrankRuehl" w:hint="cs"/>
          <w:rtl/>
        </w:rPr>
        <w:t xml:space="preserve"> בעד התקנתם על ידי המועצה;</w:t>
      </w:r>
    </w:p>
    <w:p w:rsidR="00B94E55" w:rsidRDefault="00B94E55" w:rsidP="00A10B8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לקבוע את התנאים שבהם יש לספק מים לצרכי בית ולצרכים אחרים ואת המחיר שישולם בעד המים שסופקו כאמור ואגרות בעד התקנת האמצעים להספקתם;</w:t>
      </w:r>
    </w:p>
    <w:p w:rsidR="00B94E55" w:rsidRDefault="00EE4DE5" w:rsidP="00EE4DE5">
      <w:pPr>
        <w:pStyle w:val="P00"/>
        <w:spacing w:before="72"/>
        <w:ind w:left="1021" w:right="1134"/>
        <w:rPr>
          <w:rStyle w:val="default"/>
          <w:rFonts w:cs="FrankRuehl" w:hint="cs"/>
          <w:rtl/>
        </w:rPr>
      </w:pPr>
      <w:r>
        <w:rPr>
          <w:rFonts w:cs="FrankRuehl" w:hint="cs"/>
          <w:sz w:val="26"/>
          <w:rtl/>
          <w:lang w:eastAsia="en-US"/>
        </w:rPr>
        <w:pict>
          <v:shape id="_x0000_s3026" type="#_x0000_t202" style="position:absolute;left:0;text-align:left;margin-left:470.35pt;margin-top:7.1pt;width:1in;height:18pt;z-index:251607040" filled="f" stroked="f">
            <v:textbox inset="1mm,0,1mm,0">
              <w:txbxContent>
                <w:p w:rsidR="009C6577" w:rsidRDefault="009C6577" w:rsidP="00EE4DE5">
                  <w:pPr>
                    <w:spacing w:line="160" w:lineRule="exact"/>
                    <w:rPr>
                      <w:rFonts w:cs="Miriam" w:hint="cs"/>
                      <w:noProof/>
                      <w:sz w:val="18"/>
                      <w:szCs w:val="18"/>
                      <w:rtl/>
                    </w:rPr>
                  </w:pPr>
                  <w:r>
                    <w:rPr>
                      <w:rFonts w:cs="Miriam" w:hint="cs"/>
                      <w:sz w:val="18"/>
                      <w:szCs w:val="18"/>
                      <w:rtl/>
                    </w:rPr>
                    <w:t>(תיקון מס' 56) תשנ"ו-1996</w:t>
                  </w:r>
                </w:p>
              </w:txbxContent>
            </v:textbox>
          </v:shape>
        </w:pict>
      </w:r>
      <w:r w:rsidR="00B94E55">
        <w:rPr>
          <w:rStyle w:val="default"/>
          <w:rFonts w:cs="FrankRuehl" w:hint="cs"/>
          <w:rtl/>
        </w:rPr>
        <w:t>(12)</w:t>
      </w:r>
      <w:r w:rsidR="00B94E55">
        <w:rPr>
          <w:rStyle w:val="default"/>
          <w:rFonts w:cs="FrankRuehl" w:hint="cs"/>
          <w:rtl/>
        </w:rPr>
        <w:tab/>
        <w:t xml:space="preserve">לייסד באישור הממונה ובתנאים </w:t>
      </w:r>
      <w:r>
        <w:rPr>
          <w:rStyle w:val="default"/>
          <w:rFonts w:cs="FrankRuehl" w:hint="cs"/>
          <w:rtl/>
        </w:rPr>
        <w:t>ש</w:t>
      </w:r>
      <w:r w:rsidR="00B94E55">
        <w:rPr>
          <w:rStyle w:val="default"/>
          <w:rFonts w:cs="FrankRuehl" w:hint="cs"/>
          <w:rtl/>
        </w:rPr>
        <w:t xml:space="preserve">יקבע חברה, </w:t>
      </w:r>
      <w:r>
        <w:rPr>
          <w:rStyle w:val="default"/>
          <w:rFonts w:cs="FrankRuehl" w:hint="cs"/>
          <w:rtl/>
        </w:rPr>
        <w:t xml:space="preserve">חברה בת, </w:t>
      </w:r>
      <w:r w:rsidR="00B94E55">
        <w:rPr>
          <w:rStyle w:val="default"/>
          <w:rFonts w:cs="FrankRuehl" w:hint="cs"/>
          <w:rtl/>
        </w:rPr>
        <w:t>אגודה שיתופית או כל אגודה אחרת</w:t>
      </w:r>
      <w:r>
        <w:rPr>
          <w:rStyle w:val="default"/>
          <w:rFonts w:cs="FrankRuehl" w:hint="cs"/>
          <w:rtl/>
        </w:rPr>
        <w:t xml:space="preserve"> (להלן </w:t>
      </w:r>
      <w:r>
        <w:rPr>
          <w:rStyle w:val="default"/>
          <w:rFonts w:cs="FrankRuehl"/>
          <w:rtl/>
        </w:rPr>
        <w:t>–</w:t>
      </w:r>
      <w:r>
        <w:rPr>
          <w:rStyle w:val="default"/>
          <w:rFonts w:cs="FrankRuehl" w:hint="cs"/>
          <w:rtl/>
        </w:rPr>
        <w:t xml:space="preserve"> תאגיד)</w:t>
      </w:r>
      <w:r w:rsidR="00B94E55">
        <w:rPr>
          <w:rStyle w:val="default"/>
          <w:rFonts w:cs="FrankRuehl" w:hint="cs"/>
          <w:rtl/>
        </w:rPr>
        <w:t xml:space="preserve"> לכל מטרה שהיא בגדר סמכויות המועצה</w:t>
      </w:r>
      <w:r>
        <w:rPr>
          <w:rStyle w:val="default"/>
          <w:rFonts w:cs="FrankRuehl" w:hint="cs"/>
          <w:rtl/>
        </w:rPr>
        <w:t xml:space="preserve"> ותפקידיה</w:t>
      </w:r>
      <w:r w:rsidR="00B94E55">
        <w:rPr>
          <w:rStyle w:val="default"/>
          <w:rFonts w:cs="FrankRuehl" w:hint="cs"/>
          <w:rtl/>
        </w:rPr>
        <w:t>, ולרכוש מניות</w:t>
      </w:r>
      <w:r>
        <w:rPr>
          <w:rStyle w:val="default"/>
          <w:rFonts w:cs="FrankRuehl" w:hint="cs"/>
          <w:rtl/>
        </w:rPr>
        <w:t xml:space="preserve"> או</w:t>
      </w:r>
      <w:r w:rsidR="00B94E55">
        <w:rPr>
          <w:rStyle w:val="default"/>
          <w:rFonts w:cs="FrankRuehl" w:hint="cs"/>
          <w:rtl/>
        </w:rPr>
        <w:t xml:space="preserve"> ניירות ערך או זכות הנאה אחרת של כל</w:t>
      </w:r>
      <w:r>
        <w:rPr>
          <w:rStyle w:val="default"/>
          <w:rFonts w:cs="FrankRuehl" w:hint="cs"/>
          <w:rtl/>
        </w:rPr>
        <w:t xml:space="preserve"> תאגיד</w:t>
      </w:r>
      <w:r w:rsidR="00B94E55">
        <w:rPr>
          <w:rStyle w:val="default"/>
          <w:rFonts w:cs="FrankRuehl" w:hint="cs"/>
          <w:rtl/>
        </w:rPr>
        <w:t xml:space="preserve"> </w:t>
      </w:r>
      <w:r>
        <w:rPr>
          <w:rStyle w:val="default"/>
          <w:rFonts w:cs="FrankRuehl" w:hint="cs"/>
          <w:rtl/>
        </w:rPr>
        <w:t xml:space="preserve">שמטרותיו </w:t>
      </w:r>
      <w:r w:rsidR="00B94E55">
        <w:rPr>
          <w:rStyle w:val="default"/>
          <w:rFonts w:cs="FrankRuehl" w:hint="cs"/>
          <w:rtl/>
        </w:rPr>
        <w:t>מסייעות</w:t>
      </w:r>
      <w:r>
        <w:rPr>
          <w:rStyle w:val="default"/>
          <w:rFonts w:cs="FrankRuehl" w:hint="cs"/>
          <w:rtl/>
        </w:rPr>
        <w:t>,</w:t>
      </w:r>
      <w:r w:rsidR="00B94E55">
        <w:rPr>
          <w:rStyle w:val="default"/>
          <w:rFonts w:cs="FrankRuehl" w:hint="cs"/>
          <w:rtl/>
        </w:rPr>
        <w:t xml:space="preserve"> </w:t>
      </w:r>
      <w:r>
        <w:rPr>
          <w:rStyle w:val="default"/>
          <w:rFonts w:cs="FrankRuehl" w:hint="cs"/>
          <w:rtl/>
        </w:rPr>
        <w:t xml:space="preserve">לדעת המועצה, </w:t>
      </w:r>
      <w:r w:rsidR="00B94E55">
        <w:rPr>
          <w:rStyle w:val="default"/>
          <w:rFonts w:cs="FrankRuehl" w:hint="cs"/>
          <w:rtl/>
        </w:rPr>
        <w:t>להשגת כל מטרה</w:t>
      </w:r>
      <w:r>
        <w:rPr>
          <w:rStyle w:val="default"/>
          <w:rFonts w:cs="FrankRuehl" w:hint="cs"/>
          <w:rtl/>
        </w:rPr>
        <w:t xml:space="preserve"> כאמור</w:t>
      </w:r>
      <w:r w:rsidR="00B94E55">
        <w:rPr>
          <w:rStyle w:val="default"/>
          <w:rFonts w:cs="FrankRuehl" w:hint="cs"/>
          <w:rtl/>
        </w:rPr>
        <w:t xml:space="preserve">, </w:t>
      </w:r>
      <w:r>
        <w:rPr>
          <w:rStyle w:val="default"/>
          <w:rFonts w:cs="FrankRuehl" w:hint="cs"/>
          <w:rtl/>
        </w:rPr>
        <w:t xml:space="preserve">לנהוג בהם דרך בעלים ולהיות חברה בעמותה, ובלבד כי </w:t>
      </w:r>
      <w:r>
        <w:rPr>
          <w:rStyle w:val="default"/>
          <w:rFonts w:cs="FrankRuehl"/>
          <w:rtl/>
        </w:rPr>
        <w:t>–</w:t>
      </w:r>
    </w:p>
    <w:p w:rsidR="00EE4DE5" w:rsidRDefault="00EE4DE5" w:rsidP="00EE4DE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מניות שרכשה המועצה בתאגיד יוחזקו על שמה או על שם ראש המועצה, סגניו או עובדי המועצה תוך נקיבת תפקידם בלבד, והוא הדין לגבי חברות המועצה בתאגיד ללא הון מניות;</w:t>
      </w:r>
    </w:p>
    <w:p w:rsidR="00EE4DE5" w:rsidRDefault="00EE4DE5" w:rsidP="00EE4DE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מועצה לא תייסד תאגיד, אלא לאחר שנתקבלה ההחלטה על כך ברוב של חברי המועצה;</w:t>
      </w:r>
    </w:p>
    <w:p w:rsidR="00445306" w:rsidRPr="00445306" w:rsidRDefault="00445306" w:rsidP="00445306">
      <w:pPr>
        <w:pStyle w:val="P00"/>
        <w:spacing w:before="72"/>
        <w:ind w:left="1474" w:right="1134"/>
        <w:rPr>
          <w:rStyle w:val="default"/>
          <w:rFonts w:cs="FrankRuehl" w:hint="cs"/>
          <w:rtl/>
        </w:rPr>
      </w:pPr>
      <w:r>
        <w:rPr>
          <w:rFonts w:cs="FrankRuehl" w:hint="cs"/>
          <w:sz w:val="26"/>
          <w:rtl/>
          <w:lang w:eastAsia="en-US"/>
        </w:rPr>
        <w:pict>
          <v:shape id="_x0000_s3428" type="#_x0000_t202" style="position:absolute;left:0;text-align:left;margin-left:470.35pt;margin-top:7.1pt;width:1in;height:18pt;z-index:251810816" filled="f" stroked="f">
            <v:textbox inset="1mm,0,1mm,0">
              <w:txbxContent>
                <w:p w:rsidR="009C6577" w:rsidRDefault="009C6577" w:rsidP="00445306">
                  <w:pPr>
                    <w:spacing w:line="160" w:lineRule="exact"/>
                    <w:rPr>
                      <w:rFonts w:cs="Miriam" w:hint="cs"/>
                      <w:noProof/>
                      <w:sz w:val="18"/>
                      <w:szCs w:val="18"/>
                      <w:rtl/>
                    </w:rPr>
                  </w:pPr>
                  <w:r>
                    <w:rPr>
                      <w:rFonts w:cs="Miriam" w:hint="cs"/>
                      <w:sz w:val="18"/>
                      <w:szCs w:val="18"/>
                      <w:rtl/>
                    </w:rPr>
                    <w:t>(תיקון מס' 102) תשס"ז-2007</w:t>
                  </w:r>
                </w:p>
              </w:txbxContent>
            </v:textbox>
          </v:shape>
        </w:pict>
      </w:r>
      <w:r w:rsidRPr="00445306">
        <w:rPr>
          <w:rStyle w:val="default"/>
          <w:rFonts w:cs="FrankRuehl" w:hint="cs"/>
          <w:rtl/>
        </w:rPr>
        <w:t>(ג)</w:t>
      </w:r>
      <w:r w:rsidRPr="00445306">
        <w:rPr>
          <w:rStyle w:val="default"/>
          <w:rFonts w:cs="FrankRuehl" w:hint="cs"/>
          <w:rtl/>
        </w:rPr>
        <w:tab/>
        <w:t>על מינוי נציגי המועצה בתאגיד יחולו תקנות העיריות (נציגי העיריה בתאגיד עירוני), התשס"ו-2006, כפי תוקפן בישראל מעת לעת, בשינויים המחויבים ובשינוי זה: בתקנה 2(ג) במקום "שר הפנים" ו"השר" יבוא "הממונה"; לוועדה לבדיקת מינויים שהוקמה בישראל לפי תקנה 5 לתקנות אלה יהיו נתונות באזור כל הסמכויות הנתונות לה במסגרת תפקידה בישראל.</w:t>
      </w:r>
    </w:p>
    <w:p w:rsidR="00445306" w:rsidRPr="00445306" w:rsidRDefault="00445306" w:rsidP="00445306">
      <w:pPr>
        <w:pStyle w:val="P00"/>
        <w:spacing w:before="72"/>
        <w:ind w:left="1474" w:right="1134"/>
        <w:rPr>
          <w:rStyle w:val="default"/>
          <w:rFonts w:cs="FrankRuehl" w:hint="cs"/>
          <w:rtl/>
        </w:rPr>
      </w:pPr>
      <w:r>
        <w:rPr>
          <w:rFonts w:cs="FrankRuehl" w:hint="cs"/>
          <w:sz w:val="26"/>
          <w:rtl/>
          <w:lang w:eastAsia="en-US"/>
        </w:rPr>
        <w:pict>
          <v:shape id="_x0000_s3429" type="#_x0000_t202" style="position:absolute;left:0;text-align:left;margin-left:470.35pt;margin-top:7.1pt;width:1in;height:18pt;z-index:251811840" filled="f" stroked="f">
            <v:textbox inset="1mm,0,1mm,0">
              <w:txbxContent>
                <w:p w:rsidR="009C6577" w:rsidRDefault="009C6577" w:rsidP="00445306">
                  <w:pPr>
                    <w:spacing w:line="160" w:lineRule="exact"/>
                    <w:rPr>
                      <w:rFonts w:cs="Miriam" w:hint="cs"/>
                      <w:noProof/>
                      <w:sz w:val="18"/>
                      <w:szCs w:val="18"/>
                      <w:rtl/>
                    </w:rPr>
                  </w:pPr>
                  <w:r>
                    <w:rPr>
                      <w:rFonts w:cs="Miriam" w:hint="cs"/>
                      <w:sz w:val="18"/>
                      <w:szCs w:val="18"/>
                      <w:rtl/>
                    </w:rPr>
                    <w:t>(תיקון מס' 102) תשס"ז-2007</w:t>
                  </w:r>
                </w:p>
              </w:txbxContent>
            </v:textbox>
          </v:shape>
        </w:pict>
      </w:r>
      <w:r w:rsidRPr="00445306">
        <w:rPr>
          <w:rStyle w:val="default"/>
          <w:rFonts w:cs="FrankRuehl" w:hint="cs"/>
          <w:rtl/>
        </w:rPr>
        <w:t>(ג1)</w:t>
      </w:r>
      <w:r w:rsidRPr="00445306">
        <w:rPr>
          <w:rStyle w:val="default"/>
          <w:rFonts w:cs="FrankRuehl" w:hint="cs"/>
          <w:rtl/>
        </w:rPr>
        <w:tab/>
        <w:t xml:space="preserve">ייסדה המועצה תאגיד, ויש בידי המועצה לפחות מחצית ההון או מחצית כוח ההצבעה בתאגיד כאמור </w:t>
      </w:r>
      <w:r w:rsidRPr="00445306">
        <w:rPr>
          <w:rStyle w:val="default"/>
          <w:rFonts w:cs="FrankRuehl"/>
          <w:rtl/>
        </w:rPr>
        <w:t>–</w:t>
      </w:r>
      <w:r w:rsidRPr="00445306">
        <w:rPr>
          <w:rStyle w:val="default"/>
          <w:rFonts w:cs="FrankRuehl" w:hint="cs"/>
          <w:rtl/>
        </w:rPr>
        <w:t xml:space="preserve"> בקרב נציגי המועצה שאינם חברי המועצה, יינתן ביטוי הולם לייצוגם של בני שני המינים, ככל שניתן בנסיבות הענין; בסמוך לפני קביעת נציגי המועצה על ידי המועצה כאמור בפסקה משנה (ג) תונח לפני המועצה חוות דעתו של היועץ המשפטי של המועצה בדבר קיום ייצוג הולם בקרב נציגי המועצה שאינם חברי המועצה.</w:t>
      </w:r>
    </w:p>
    <w:p w:rsidR="00EE4DE5" w:rsidRDefault="00EE4DE5" w:rsidP="00EE4DE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ראש המועצה יגיש למועצה לפחות פעם אחת בשנה דין וחשבון על מצב התאגיד, והמועצה תקיים דיון על הדין וחשבון;</w:t>
      </w:r>
    </w:p>
    <w:p w:rsidR="00EE4DE5" w:rsidRDefault="00EE4DE5" w:rsidP="00EE4DE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הממונה לא יתן אישור, אלא אם נכללו בתזכיר או בתקנון התאגיד הוראות אשר לפיהן החלטה בנושאים שלהלן טעונה אישור הממונה:</w:t>
      </w:r>
    </w:p>
    <w:p w:rsidR="00EE4DE5" w:rsidRDefault="00EE4DE5" w:rsidP="009D6E0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הקמת חברת בת או סניף לתאגיד;</w:t>
      </w:r>
    </w:p>
    <w:p w:rsidR="00EE4DE5" w:rsidRDefault="00EE4DE5" w:rsidP="009D6E0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ייסוד, לקיחת חלק בייסוד, או התמזגות עם כל תאגיד אחר;</w:t>
      </w:r>
    </w:p>
    <w:p w:rsidR="00EE4DE5" w:rsidRDefault="00EE4DE5" w:rsidP="009D6E0E">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הגדלת הון המניות הרשום של חברה, או שינוי בתזכיר או בתקנון התאגיד;</w:t>
      </w:r>
    </w:p>
    <w:p w:rsidR="00EE4DE5" w:rsidRDefault="00EE4DE5" w:rsidP="009D6E0E">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תשלום שכר או כל תמורה אחרת לחברי המועצה או לעובדיה אשר יכהנו בתאגיד כנציגי המועצה;</w:t>
      </w:r>
    </w:p>
    <w:p w:rsidR="00EE4DE5" w:rsidRDefault="009D6E0E" w:rsidP="009D6E0E">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הספקת שירותים שהם בסמכות המועצה, על ידי התאגיד.</w:t>
      </w:r>
    </w:p>
    <w:p w:rsidR="00EE4DE5" w:rsidRPr="0099458B" w:rsidRDefault="00EE4DE5" w:rsidP="00EE4DE5">
      <w:pPr>
        <w:pStyle w:val="P00"/>
        <w:spacing w:before="0"/>
        <w:ind w:left="1021" w:right="1134"/>
        <w:rPr>
          <w:rStyle w:val="default"/>
          <w:rFonts w:cs="FrankRuehl" w:hint="cs"/>
          <w:vanish/>
          <w:color w:val="FF0000"/>
          <w:sz w:val="20"/>
          <w:szCs w:val="20"/>
          <w:shd w:val="clear" w:color="auto" w:fill="FFFF99"/>
          <w:rtl/>
        </w:rPr>
      </w:pPr>
      <w:bookmarkStart w:id="306" w:name="Rov147"/>
      <w:r w:rsidRPr="0099458B">
        <w:rPr>
          <w:rStyle w:val="default"/>
          <w:rFonts w:cs="FrankRuehl" w:hint="cs"/>
          <w:vanish/>
          <w:color w:val="FF0000"/>
          <w:sz w:val="20"/>
          <w:szCs w:val="20"/>
          <w:shd w:val="clear" w:color="auto" w:fill="FFFF99"/>
          <w:rtl/>
        </w:rPr>
        <w:t>מיום 6.2.1996</w:t>
      </w:r>
    </w:p>
    <w:p w:rsidR="00EE4DE5" w:rsidRPr="0099458B" w:rsidRDefault="00EE4DE5" w:rsidP="00EE4DE5">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4DE5" w:rsidRPr="0099458B" w:rsidRDefault="00EE4DE5" w:rsidP="00EE4DE5">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פסקה 57(א)(12)</w:t>
      </w:r>
    </w:p>
    <w:p w:rsidR="00EE4DE5" w:rsidRPr="0099458B" w:rsidRDefault="00EE4DE5" w:rsidP="00EE4DE5">
      <w:pPr>
        <w:pStyle w:val="P00"/>
        <w:ind w:left="1021"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E4DE5" w:rsidRPr="0099458B" w:rsidRDefault="00EE4DE5" w:rsidP="00EE4DE5">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(12)</w:t>
      </w:r>
      <w:r w:rsidRPr="0099458B">
        <w:rPr>
          <w:rStyle w:val="default"/>
          <w:rFonts w:cs="FrankRuehl" w:hint="cs"/>
          <w:strike/>
          <w:vanish/>
          <w:sz w:val="22"/>
          <w:szCs w:val="22"/>
          <w:shd w:val="clear" w:color="auto" w:fill="FFFF99"/>
          <w:rtl/>
        </w:rPr>
        <w:tab/>
        <w:t>לייסד באישור הממונה ובתנאים שהוא יקבע חברה, אגודה שיתופית או כל אגודה אחרת, לכל מטרה שהיא בגדר סמכויות המועצה, ולרכוש מניות, ניירות ערך או זכות הנאה אחרת, של כל חברה, אגודה שיתופית או אגודה אחרת, שלדעת המועצה מטרותיהן מסייעות להשגת כל מטרה שהיא בגדר סמכויות המועצה, ולנהוג בהן דרך בעלים;</w:t>
      </w:r>
    </w:p>
    <w:p w:rsidR="00445306" w:rsidRPr="0099458B" w:rsidRDefault="00445306" w:rsidP="00445306">
      <w:pPr>
        <w:pStyle w:val="P00"/>
        <w:spacing w:before="0"/>
        <w:ind w:left="1021" w:right="1134"/>
        <w:rPr>
          <w:rStyle w:val="default"/>
          <w:rFonts w:cs="FrankRuehl" w:hint="cs"/>
          <w:vanish/>
          <w:sz w:val="20"/>
          <w:szCs w:val="20"/>
          <w:shd w:val="clear" w:color="auto" w:fill="FFFF99"/>
          <w:rtl/>
        </w:rPr>
      </w:pPr>
    </w:p>
    <w:p w:rsidR="00445306" w:rsidRPr="0099458B" w:rsidRDefault="00445306" w:rsidP="00445306">
      <w:pPr>
        <w:pStyle w:val="P00"/>
        <w:spacing w:before="0"/>
        <w:ind w:left="1474"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445306" w:rsidRPr="0099458B" w:rsidRDefault="00445306" w:rsidP="00445306">
      <w:pPr>
        <w:pStyle w:val="P00"/>
        <w:spacing w:before="0"/>
        <w:ind w:left="147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445306" w:rsidRPr="0099458B" w:rsidRDefault="00445306" w:rsidP="00445306">
      <w:pPr>
        <w:pStyle w:val="P00"/>
        <w:spacing w:before="0"/>
        <w:ind w:left="1474" w:right="1134"/>
        <w:rPr>
          <w:rStyle w:val="default"/>
          <w:rFonts w:cs="FrankRuehl" w:hint="cs"/>
          <w:vanish/>
          <w:sz w:val="20"/>
          <w:szCs w:val="20"/>
          <w:shd w:val="clear" w:color="auto" w:fill="FFFF99"/>
          <w:rtl/>
        </w:rPr>
      </w:pPr>
      <w:hyperlink r:id="rId92"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4886</w:t>
      </w:r>
    </w:p>
    <w:p w:rsidR="00445306" w:rsidRPr="0099458B" w:rsidRDefault="00445306" w:rsidP="00445306">
      <w:pPr>
        <w:pStyle w:val="P00"/>
        <w:ind w:left="147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נקבע בתזכיר או בתקנון התאגיד שלמועצה יהיו נציגים בתאגיד, תמנה המועצה את נציגיה במועצת המנהלים או בועד המנהל של התאגיד;</w:t>
      </w:r>
    </w:p>
    <w:p w:rsidR="00445306" w:rsidRPr="0099458B" w:rsidRDefault="00445306" w:rsidP="00445306">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על מינוי נציגי המועצה בתאגיד יחולו תקנות העיריות (נציגי העיריה בתאגיד עירוני), התשס"ו-2006, כפי תוקפן בישראל מעת לעת, בשינויים המחויבים ובשינוי זה: בתקנה 2(ג) במקום "שר הפנים" ו"השר" יבוא "הממונה"; לוועדה לבדיקת מינויים שהוקמה בישראל לפי תקנה 5 לתקנות אלה יהיו נתונות באזור כל הסמכויות הנתונות לה במסגרת תפקידה בישראל.</w:t>
      </w:r>
    </w:p>
    <w:p w:rsidR="00445306" w:rsidRPr="00EA67B9" w:rsidRDefault="00445306" w:rsidP="00EA67B9">
      <w:pPr>
        <w:pStyle w:val="P00"/>
        <w:spacing w:before="0"/>
        <w:ind w:left="1474" w:right="1134"/>
        <w:rPr>
          <w:rStyle w:val="default"/>
          <w:rFonts w:cs="FrankRuehl" w:hint="cs"/>
          <w:sz w:val="2"/>
          <w:szCs w:val="2"/>
          <w:u w:val="single"/>
          <w:rtl/>
        </w:rPr>
      </w:pPr>
      <w:r w:rsidRPr="0099458B">
        <w:rPr>
          <w:rStyle w:val="default"/>
          <w:rFonts w:cs="FrankRuehl" w:hint="cs"/>
          <w:vanish/>
          <w:sz w:val="22"/>
          <w:szCs w:val="22"/>
          <w:u w:val="single"/>
          <w:shd w:val="clear" w:color="auto" w:fill="FFFF99"/>
          <w:rtl/>
        </w:rPr>
        <w:t>(ג1)</w:t>
      </w:r>
      <w:r w:rsidRPr="0099458B">
        <w:rPr>
          <w:rStyle w:val="default"/>
          <w:rFonts w:cs="FrankRuehl" w:hint="cs"/>
          <w:vanish/>
          <w:sz w:val="22"/>
          <w:szCs w:val="22"/>
          <w:u w:val="single"/>
          <w:shd w:val="clear" w:color="auto" w:fill="FFFF99"/>
          <w:rtl/>
        </w:rPr>
        <w:tab/>
        <w:t xml:space="preserve">ייסדה המועצה תאגיד, ויש בידי המועצה לפחות מחצית ההון או מחצית כוח ההצבעה בתאגיד כאמור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בקרב נציגי המועצה שאינם חברי המועצה, יינתן ביטוי הולם לייצוגם של בני שני המינים, ככל שניתן בנסיבות הענין; בסמוך לפני קביעת נציגי המועצה על ידי המועצה כאמור בפסקה משנה (ג) תונח לפני המועצה חוות דעתו של היועץ המשפטי של המועצה בדבר קיום ייצוג הולם בקרב נציגי המועצה שאינם חברי המועצה.</w:t>
      </w:r>
      <w:bookmarkEnd w:id="306"/>
    </w:p>
    <w:p w:rsidR="00B94E55" w:rsidRDefault="00B94E55" w:rsidP="00A10B89">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r>
      <w:r w:rsidR="00A10B89">
        <w:rPr>
          <w:rStyle w:val="default"/>
          <w:rFonts w:cs="FrankRuehl" w:hint="cs"/>
          <w:rtl/>
        </w:rPr>
        <w:t>לעשות את כל הדרוש להכנתו של המשק לשעת חירום ולתועלתו בשעת חירום, לרבות אירגונם והסדרתם ש</w:t>
      </w:r>
      <w:r w:rsidR="00090678">
        <w:rPr>
          <w:rStyle w:val="default"/>
          <w:rFonts w:cs="FrankRuehl" w:hint="cs"/>
          <w:rtl/>
        </w:rPr>
        <w:t>ל אספקת מצרכים ושירותים חיוניים;</w:t>
      </w:r>
    </w:p>
    <w:p w:rsidR="00090678" w:rsidRDefault="00090678" w:rsidP="00A10B89">
      <w:pPr>
        <w:pStyle w:val="P00"/>
        <w:spacing w:before="72"/>
        <w:ind w:left="1021" w:right="1134"/>
        <w:rPr>
          <w:rStyle w:val="default"/>
          <w:rFonts w:cs="FrankRuehl" w:hint="cs"/>
          <w:rtl/>
        </w:rPr>
      </w:pPr>
      <w:r>
        <w:rPr>
          <w:rFonts w:cs="FrankRuehl" w:hint="cs"/>
          <w:sz w:val="26"/>
          <w:rtl/>
          <w:lang w:eastAsia="en-US"/>
        </w:rPr>
        <w:pict>
          <v:shape id="_x0000_s2586" type="#_x0000_t202" style="position:absolute;left:0;text-align:left;margin-left:470.35pt;margin-top:7.1pt;width:1in;height:18pt;z-index:251405312" filled="f" stroked="f">
            <v:textbox inset="1mm,0,1mm,0">
              <w:txbxContent>
                <w:p w:rsidR="009C6577" w:rsidRDefault="009C6577" w:rsidP="00090678">
                  <w:pPr>
                    <w:spacing w:line="160" w:lineRule="exact"/>
                    <w:rPr>
                      <w:rFonts w:cs="Miriam" w:hint="cs"/>
                      <w:noProof/>
                      <w:sz w:val="18"/>
                      <w:szCs w:val="18"/>
                      <w:rtl/>
                    </w:rPr>
                  </w:pPr>
                  <w:r>
                    <w:rPr>
                      <w:rFonts w:cs="Miriam" w:hint="cs"/>
                      <w:sz w:val="18"/>
                      <w:szCs w:val="18"/>
                      <w:rtl/>
                    </w:rPr>
                    <w:t>(תיקון מס' 8) תשמ"ב-1981</w:t>
                  </w:r>
                </w:p>
              </w:txbxContent>
            </v:textbox>
          </v:shape>
        </w:pict>
      </w:r>
      <w:r>
        <w:rPr>
          <w:rStyle w:val="default"/>
          <w:rFonts w:cs="FrankRuehl" w:hint="cs"/>
          <w:rtl/>
        </w:rPr>
        <w:t>(14)</w:t>
      </w:r>
      <w:r>
        <w:rPr>
          <w:rStyle w:val="default"/>
          <w:rFonts w:cs="FrankRuehl" w:hint="cs"/>
          <w:rtl/>
        </w:rPr>
        <w:tab/>
        <w:t>להתקין ביוב בתחום המועצה אזורית או בכל חלק ממנו, להחזיקו במצב תקין ולחייב בעלי נכסים להתקין בנכסיהם ביב פרטי.</w:t>
      </w:r>
    </w:p>
    <w:p w:rsidR="00090678" w:rsidRDefault="00090678" w:rsidP="00A10B89">
      <w:pPr>
        <w:pStyle w:val="P00"/>
        <w:spacing w:before="72"/>
        <w:ind w:left="1021" w:right="1134"/>
        <w:rPr>
          <w:rStyle w:val="default"/>
          <w:rFonts w:cs="FrankRuehl" w:hint="cs"/>
          <w:rtl/>
        </w:rPr>
      </w:pPr>
      <w:r>
        <w:rPr>
          <w:rStyle w:val="default"/>
          <w:rFonts w:cs="FrankRuehl" w:hint="cs"/>
          <w:rtl/>
        </w:rPr>
        <w:t>בקשר למתקני הביוב שהוקמו כאמור יהיו למועצה, בין השאר, הסמכויות הבאות:-</w:t>
      </w:r>
    </w:p>
    <w:p w:rsidR="00090678" w:rsidRDefault="00090678" w:rsidP="0009067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להניח ביבים מתחת לכל רחוב בדרך ציבורית;</w:t>
      </w:r>
    </w:p>
    <w:p w:rsidR="00090678" w:rsidRDefault="00090678" w:rsidP="0009067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לבצע כל עבודה במבנה או במתקן שמתחת לרחוב או דרך ציבורית לרבות הריסתם, הכל במידה הדרושה להסרת מכשולים לביוב;</w:t>
      </w:r>
    </w:p>
    <w:p w:rsidR="00090678" w:rsidRDefault="00090678" w:rsidP="0009067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להניח צינורות דרך כל קרקע או מתחתה, לאחר מתן הודעה על כך לבעלי הנכסים;</w:t>
      </w:r>
    </w:p>
    <w:p w:rsidR="00090678" w:rsidRDefault="00090678" w:rsidP="0009067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לחייב בעלי נכסים בהיטל בגין התקנת הביוב וכן באגרות לכיסוי הוצאות החזקת הביוב;</w:t>
      </w:r>
    </w:p>
    <w:p w:rsidR="00090678" w:rsidRDefault="00090678" w:rsidP="0009067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לדרוש מבעלי הנכסים לבצע עבודות לשם הרחקת שופכין תקינה מנכס הן על ידי התקנת ביב פרטי והן על ידי חיבור ביב פרטי לביב ציבורי ולקבוע את אופן ביצוע העבודות;</w:t>
      </w:r>
    </w:p>
    <w:p w:rsidR="00090678" w:rsidRDefault="00090678" w:rsidP="0009067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להטיל איסורים והגבלות לגבי השימוש בביב ציבורי או פרטי לשם הבטחת תקינותם של הביב, בריאות הציבור ומניעת מפגעים;</w:t>
      </w:r>
    </w:p>
    <w:p w:rsidR="00090678" w:rsidRDefault="00090678" w:rsidP="00090678">
      <w:pPr>
        <w:pStyle w:val="P00"/>
        <w:spacing w:before="72"/>
        <w:ind w:left="1474" w:right="1134"/>
        <w:rPr>
          <w:rStyle w:val="default"/>
          <w:rFonts w:cs="FrankRuehl" w:hint="cs"/>
          <w:rtl/>
        </w:rPr>
      </w:pPr>
      <w:r>
        <w:rPr>
          <w:rStyle w:val="default"/>
          <w:rFonts w:cs="FrankRuehl" w:hint="cs"/>
          <w:rtl/>
        </w:rPr>
        <w:t xml:space="preserve">לענין פסקה זו </w:t>
      </w:r>
      <w:r>
        <w:rPr>
          <w:rStyle w:val="default"/>
          <w:rFonts w:cs="FrankRuehl"/>
          <w:rtl/>
        </w:rPr>
        <w:t>–</w:t>
      </w:r>
    </w:p>
    <w:p w:rsidR="00090678" w:rsidRDefault="00090678" w:rsidP="00090678">
      <w:pPr>
        <w:pStyle w:val="P00"/>
        <w:spacing w:before="72"/>
        <w:ind w:left="1474" w:right="1134"/>
        <w:rPr>
          <w:rStyle w:val="default"/>
          <w:rFonts w:cs="FrankRuehl" w:hint="cs"/>
          <w:rtl/>
        </w:rPr>
      </w:pPr>
      <w:r>
        <w:rPr>
          <w:rStyle w:val="default"/>
          <w:rFonts w:cs="FrankRuehl" w:hint="cs"/>
          <w:rtl/>
        </w:rPr>
        <w:t xml:space="preserve">"ביב פרטי" </w:t>
      </w:r>
      <w:r>
        <w:rPr>
          <w:rStyle w:val="default"/>
          <w:rFonts w:cs="FrankRuehl"/>
          <w:rtl/>
        </w:rPr>
        <w:t>–</w:t>
      </w:r>
      <w:r>
        <w:rPr>
          <w:rStyle w:val="default"/>
          <w:rFonts w:cs="FrankRuehl" w:hint="cs"/>
          <w:rtl/>
        </w:rPr>
        <w:t xml:space="preserve"> ביב המשמש נכס אחד על חיבוריו;</w:t>
      </w:r>
    </w:p>
    <w:p w:rsidR="00090678" w:rsidRDefault="00090678" w:rsidP="00090678">
      <w:pPr>
        <w:pStyle w:val="P00"/>
        <w:spacing w:before="72"/>
        <w:ind w:left="1474" w:right="1134"/>
        <w:rPr>
          <w:rStyle w:val="default"/>
          <w:rFonts w:cs="FrankRuehl" w:hint="cs"/>
          <w:rtl/>
        </w:rPr>
      </w:pPr>
      <w:r>
        <w:rPr>
          <w:rStyle w:val="default"/>
          <w:rFonts w:cs="FrankRuehl" w:hint="cs"/>
          <w:rtl/>
        </w:rPr>
        <w:t xml:space="preserve">"ביב ציבורי" </w:t>
      </w:r>
      <w:r>
        <w:rPr>
          <w:rStyle w:val="default"/>
          <w:rFonts w:cs="FrankRuehl"/>
          <w:rtl/>
        </w:rPr>
        <w:t>–</w:t>
      </w:r>
      <w:r>
        <w:rPr>
          <w:rStyle w:val="default"/>
          <w:rFonts w:cs="FrankRuehl" w:hint="cs"/>
          <w:rtl/>
        </w:rPr>
        <w:t xml:space="preserve"> ביב המשמש כמה נכסים והשופכין זורמים אליו מביבים רפטיים;</w:t>
      </w:r>
    </w:p>
    <w:p w:rsidR="00090678" w:rsidRDefault="00090678" w:rsidP="00090678">
      <w:pPr>
        <w:pStyle w:val="P00"/>
        <w:spacing w:before="72"/>
        <w:ind w:left="1474" w:right="1134"/>
        <w:rPr>
          <w:rStyle w:val="default"/>
          <w:rFonts w:cs="FrankRuehl" w:hint="cs"/>
          <w:rtl/>
        </w:rPr>
      </w:pPr>
      <w:r>
        <w:rPr>
          <w:rStyle w:val="default"/>
          <w:rFonts w:cs="FrankRuehl" w:hint="cs"/>
          <w:rtl/>
        </w:rPr>
        <w:t xml:space="preserve">"ביוב" </w:t>
      </w:r>
      <w:r>
        <w:rPr>
          <w:rStyle w:val="default"/>
          <w:rFonts w:cs="FrankRuehl"/>
          <w:rtl/>
        </w:rPr>
        <w:t>–</w:t>
      </w:r>
      <w:r>
        <w:rPr>
          <w:rStyle w:val="default"/>
          <w:rFonts w:cs="FrankRuehl" w:hint="cs"/>
          <w:rtl/>
        </w:rPr>
        <w:t xml:space="preserve"> ביב ציבורי או בור שהשופכין זורמים אליו בעיקר מביבים ציבוריים על כל מתקנ</w:t>
      </w:r>
      <w:r w:rsidR="00413509">
        <w:rPr>
          <w:rStyle w:val="default"/>
          <w:rFonts w:cs="FrankRuehl" w:hint="cs"/>
          <w:rtl/>
        </w:rPr>
        <w:t>יהם וכן מתקנים לטיהור מי שופכין;</w:t>
      </w:r>
    </w:p>
    <w:p w:rsidR="00413509" w:rsidRPr="0099458B" w:rsidRDefault="00413509" w:rsidP="00413509">
      <w:pPr>
        <w:pStyle w:val="P00"/>
        <w:spacing w:before="0"/>
        <w:ind w:left="1021" w:right="1134"/>
        <w:rPr>
          <w:rStyle w:val="default"/>
          <w:rFonts w:cs="FrankRuehl" w:hint="cs"/>
          <w:vanish/>
          <w:color w:val="FF0000"/>
          <w:sz w:val="20"/>
          <w:szCs w:val="20"/>
          <w:shd w:val="clear" w:color="auto" w:fill="FFFF99"/>
          <w:rtl/>
        </w:rPr>
      </w:pPr>
      <w:bookmarkStart w:id="307" w:name="Rov148"/>
      <w:r w:rsidRPr="0099458B">
        <w:rPr>
          <w:rStyle w:val="default"/>
          <w:rFonts w:cs="FrankRuehl" w:hint="cs"/>
          <w:vanish/>
          <w:color w:val="FF0000"/>
          <w:sz w:val="20"/>
          <w:szCs w:val="20"/>
          <w:shd w:val="clear" w:color="auto" w:fill="FFFF99"/>
          <w:rtl/>
        </w:rPr>
        <w:t>מיום 30.11.1981</w:t>
      </w:r>
    </w:p>
    <w:p w:rsidR="00413509" w:rsidRPr="0099458B" w:rsidRDefault="00413509" w:rsidP="00413509">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 תשמ"ב-1981</w:t>
      </w:r>
    </w:p>
    <w:p w:rsidR="00413509" w:rsidRPr="00EA67B9" w:rsidRDefault="00413509" w:rsidP="00EA67B9">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57(א)(14)</w:t>
      </w:r>
      <w:bookmarkEnd w:id="307"/>
    </w:p>
    <w:p w:rsidR="00413509" w:rsidRDefault="00413509" w:rsidP="0035015C">
      <w:pPr>
        <w:pStyle w:val="P00"/>
        <w:spacing w:before="72"/>
        <w:ind w:left="1021" w:right="1134"/>
        <w:rPr>
          <w:rStyle w:val="default"/>
          <w:rFonts w:cs="FrankRuehl" w:hint="cs"/>
          <w:rtl/>
        </w:rPr>
      </w:pPr>
      <w:r>
        <w:rPr>
          <w:rFonts w:cs="FrankRuehl" w:hint="cs"/>
          <w:sz w:val="26"/>
          <w:rtl/>
          <w:lang w:eastAsia="en-US"/>
        </w:rPr>
        <w:pict>
          <v:shape id="_x0000_s2718" type="#_x0000_t202" style="position:absolute;left:0;text-align:left;margin-left:470.35pt;margin-top:7.1pt;width:1in;height:31.15pt;z-index:251457536" filled="f" stroked="f">
            <v:textbox inset="1mm,0,1mm,0">
              <w:txbxContent>
                <w:p w:rsidR="009C6577" w:rsidRDefault="009C6577" w:rsidP="00413509">
                  <w:pPr>
                    <w:spacing w:line="160" w:lineRule="exact"/>
                    <w:rPr>
                      <w:rFonts w:cs="Miriam" w:hint="cs"/>
                      <w:sz w:val="18"/>
                      <w:szCs w:val="18"/>
                      <w:rtl/>
                    </w:rPr>
                  </w:pPr>
                  <w:r>
                    <w:rPr>
                      <w:rFonts w:cs="Miriam" w:hint="cs"/>
                      <w:sz w:val="18"/>
                      <w:szCs w:val="18"/>
                      <w:rtl/>
                    </w:rPr>
                    <w:t>(תיקון מס' 27) תשמ"ו-1986</w:t>
                  </w:r>
                </w:p>
                <w:p w:rsidR="009C6577" w:rsidRDefault="009C6577" w:rsidP="00413509">
                  <w:pPr>
                    <w:spacing w:line="160" w:lineRule="exact"/>
                    <w:rPr>
                      <w:rFonts w:cs="Miriam" w:hint="cs"/>
                      <w:noProof/>
                      <w:sz w:val="18"/>
                      <w:szCs w:val="18"/>
                      <w:rtl/>
                    </w:rPr>
                  </w:pPr>
                  <w:r>
                    <w:rPr>
                      <w:rFonts w:cs="Miriam" w:hint="cs"/>
                      <w:sz w:val="18"/>
                      <w:szCs w:val="18"/>
                      <w:rtl/>
                    </w:rPr>
                    <w:t>(תיקון מס' 41) תשנ"א-1991</w:t>
                  </w:r>
                </w:p>
              </w:txbxContent>
            </v:textbox>
          </v:shape>
        </w:pict>
      </w:r>
      <w:r>
        <w:rPr>
          <w:rStyle w:val="default"/>
          <w:rFonts w:cs="FrankRuehl" w:hint="cs"/>
          <w:rtl/>
        </w:rPr>
        <w:t>(15)</w:t>
      </w:r>
      <w:r>
        <w:rPr>
          <w:rStyle w:val="default"/>
          <w:rFonts w:cs="FrankRuehl" w:hint="cs"/>
          <w:rtl/>
        </w:rPr>
        <w:tab/>
        <w:t xml:space="preserve">להתקין בהסכמת המפקח על התעבורה, חוקי עזר בדבר </w:t>
      </w:r>
      <w:r>
        <w:rPr>
          <w:rStyle w:val="default"/>
          <w:rFonts w:cs="FrankRuehl"/>
          <w:rtl/>
        </w:rPr>
        <w:t>–</w:t>
      </w:r>
    </w:p>
    <w:p w:rsidR="0035015C" w:rsidRDefault="0035015C" w:rsidP="0035015C">
      <w:pPr>
        <w:pStyle w:val="P00"/>
        <w:spacing w:before="72"/>
        <w:ind w:left="1021" w:right="1134"/>
        <w:rPr>
          <w:rStyle w:val="default"/>
          <w:rFonts w:cs="FrankRuehl" w:hint="cs"/>
          <w:rtl/>
        </w:rPr>
      </w:pPr>
    </w:p>
    <w:p w:rsidR="00413509" w:rsidRDefault="005B6120" w:rsidP="005B6120">
      <w:pPr>
        <w:pStyle w:val="P00"/>
        <w:spacing w:before="72"/>
        <w:ind w:left="1474" w:right="1134"/>
        <w:rPr>
          <w:rStyle w:val="default"/>
          <w:rFonts w:cs="FrankRuehl" w:hint="cs"/>
          <w:rtl/>
        </w:rPr>
      </w:pPr>
      <w:r>
        <w:rPr>
          <w:rFonts w:cs="FrankRuehl" w:hint="cs"/>
          <w:sz w:val="26"/>
          <w:rtl/>
          <w:lang w:eastAsia="en-US"/>
        </w:rPr>
        <w:pict>
          <v:shape id="_x0000_s2765" type="#_x0000_t202" style="position:absolute;left:0;text-align:left;margin-left:470.35pt;margin-top:7.1pt;width:1in;height:18pt;z-index:251503616" filled="f" stroked="f">
            <v:textbox inset="1mm,0,1mm,0">
              <w:txbxContent>
                <w:p w:rsidR="009C6577" w:rsidRDefault="009C6577" w:rsidP="005B6120">
                  <w:pPr>
                    <w:spacing w:line="160" w:lineRule="exact"/>
                    <w:rPr>
                      <w:rFonts w:cs="Miriam" w:hint="cs"/>
                      <w:noProof/>
                      <w:sz w:val="18"/>
                      <w:szCs w:val="18"/>
                      <w:rtl/>
                    </w:rPr>
                  </w:pPr>
                  <w:r>
                    <w:rPr>
                      <w:rFonts w:cs="Miriam" w:hint="cs"/>
                      <w:sz w:val="18"/>
                      <w:szCs w:val="18"/>
                      <w:rtl/>
                    </w:rPr>
                    <w:t>(תיקון מס' 33) תשמ"ח-1987</w:t>
                  </w:r>
                </w:p>
              </w:txbxContent>
            </v:textbox>
          </v:shape>
        </w:pict>
      </w:r>
      <w:r w:rsidR="00413509">
        <w:rPr>
          <w:rStyle w:val="default"/>
          <w:rFonts w:cs="FrankRuehl" w:hint="cs"/>
          <w:rtl/>
        </w:rPr>
        <w:t>(1)</w:t>
      </w:r>
      <w:r w:rsidR="00413509">
        <w:rPr>
          <w:rStyle w:val="default"/>
          <w:rFonts w:cs="FrankRuehl" w:hint="cs"/>
          <w:rtl/>
        </w:rPr>
        <w:tab/>
        <w:t>הסדר</w:t>
      </w:r>
      <w:r>
        <w:rPr>
          <w:rStyle w:val="default"/>
          <w:rFonts w:cs="FrankRuehl" w:hint="cs"/>
          <w:rtl/>
        </w:rPr>
        <w:t>ת העמדתם וחנייתם של</w:t>
      </w:r>
      <w:r w:rsidR="00413509">
        <w:rPr>
          <w:rStyle w:val="default"/>
          <w:rFonts w:cs="FrankRuehl" w:hint="cs"/>
          <w:rtl/>
        </w:rPr>
        <w:t xml:space="preserve"> כלי רכב </w:t>
      </w:r>
      <w:r>
        <w:rPr>
          <w:rStyle w:val="default"/>
          <w:rFonts w:cs="FrankRuehl" w:hint="cs"/>
          <w:rtl/>
        </w:rPr>
        <w:t>בתוך תחום</w:t>
      </w:r>
      <w:r w:rsidR="00413509">
        <w:rPr>
          <w:rStyle w:val="default"/>
          <w:rFonts w:cs="FrankRuehl" w:hint="cs"/>
          <w:rtl/>
        </w:rPr>
        <w:t xml:space="preserve"> המועצה</w:t>
      </w:r>
      <w:r>
        <w:rPr>
          <w:rStyle w:val="default"/>
          <w:rFonts w:cs="FrankRuehl" w:hint="cs"/>
          <w:rtl/>
        </w:rPr>
        <w:t>,</w:t>
      </w:r>
      <w:r w:rsidR="00413509">
        <w:rPr>
          <w:rStyle w:val="default"/>
          <w:rFonts w:cs="FrankRuehl" w:hint="cs"/>
          <w:rtl/>
        </w:rPr>
        <w:t xml:space="preserve"> בדרך איסור או בדרך אחרת;</w:t>
      </w:r>
    </w:p>
    <w:p w:rsidR="00413509" w:rsidRDefault="00413509" w:rsidP="0041350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האמצעים שינקטו לגבי רכב החונה במקום שהעמדתו אסורה על פי דין או תחיקת בטחון, לרבות הרחקתו, גרירתו, החסנתו או נעילת גלגליו, או חלקיהם, בנעלי חסימה המונעות את תנועת הרכב, ובלבד שרכב שננעל כאמור </w:t>
      </w:r>
      <w:r>
        <w:rPr>
          <w:rStyle w:val="default"/>
          <w:rFonts w:cs="FrankRuehl"/>
          <w:rtl/>
        </w:rPr>
        <w:t>–</w:t>
      </w:r>
    </w:p>
    <w:p w:rsidR="00413509" w:rsidRDefault="00413509" w:rsidP="0035015C">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ישוחרר מנעילה לא יאוחר מתום 48 שעות לאחר שבעל הרכב ביקש את השחרור ושילם את האגרות או התשלומים החלים עליו, ואולם אם לאחר 24 השעות הראשונות מתחיל יום מנוחה, </w:t>
      </w:r>
      <w:r w:rsidR="0035015C">
        <w:rPr>
          <w:rStyle w:val="default"/>
          <w:rFonts w:cs="FrankRuehl" w:hint="cs"/>
          <w:rtl/>
        </w:rPr>
        <w:t>פ</w:t>
      </w:r>
      <w:r>
        <w:rPr>
          <w:rStyle w:val="default"/>
          <w:rFonts w:cs="FrankRuehl" w:hint="cs"/>
          <w:rtl/>
        </w:rPr>
        <w:t xml:space="preserve">גרה או שבתון על פי חיקוק בישראל (להלן </w:t>
      </w:r>
      <w:r>
        <w:rPr>
          <w:rStyle w:val="default"/>
          <w:rFonts w:cs="FrankRuehl"/>
          <w:rtl/>
        </w:rPr>
        <w:t>–</w:t>
      </w:r>
      <w:r>
        <w:rPr>
          <w:rStyle w:val="default"/>
          <w:rFonts w:cs="FrankRuehl" w:hint="cs"/>
          <w:rtl/>
        </w:rPr>
        <w:t xml:space="preserve"> "יום מנוחה") </w:t>
      </w:r>
      <w:r>
        <w:rPr>
          <w:rStyle w:val="default"/>
          <w:rFonts w:cs="FrankRuehl"/>
          <w:rtl/>
        </w:rPr>
        <w:t>–</w:t>
      </w:r>
      <w:r>
        <w:rPr>
          <w:rStyle w:val="default"/>
          <w:rFonts w:cs="FrankRuehl" w:hint="cs"/>
          <w:rtl/>
        </w:rPr>
        <w:t xml:space="preserve"> ישוחרר לפני יום המנוחה;</w:t>
      </w:r>
    </w:p>
    <w:p w:rsidR="00413509" w:rsidRDefault="00413509" w:rsidP="00413509">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ראש המועצה או מי שהוא הסמיך רשאי, מטעמים של בטחון, בטיחות או סילוק מפגע, להורות על שחרורו מנעילתו גם אם לא נתקיימו התנאים שנקבעו לפי סעיף זה;</w:t>
      </w:r>
    </w:p>
    <w:p w:rsidR="00413509" w:rsidRDefault="00413509" w:rsidP="0041350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חיוב בעל הרכב הרשום ברישיון הרכב לשלם אגרות או תשלומים בעד הרחקת הרכב, גרירתו, החסנתו או שחרורו מנעילתו;</w:t>
      </w:r>
    </w:p>
    <w:p w:rsidR="00413509" w:rsidRDefault="00413509" w:rsidP="00413509">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להסמיך לענין חוק עזר כאמור בפסקה (2) גוררים מורשים באישור ראש מחלקת התנועה של משטרת ישראל ופקחים באישור המפקח הכללי של משטרת ישראל או מי שהוא הסמיך;</w:t>
      </w:r>
    </w:p>
    <w:p w:rsidR="00413509" w:rsidRDefault="00413509" w:rsidP="00413509">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רישום של כלי רכב הנגררים על ידי בהמות, מספרן, כשרן, ורתמן של הבהמות הגוררות אותם כלי רכב וסילוקן של בהמות שלא יצלחו;</w:t>
      </w:r>
    </w:p>
    <w:p w:rsidR="00413509" w:rsidRDefault="00413509" w:rsidP="00413509">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רישום של אופנים ותלת אופן, למעט אופנוע ותלת אופנוע, והאגרות שישולמו בעד הרישיונות; בעת מתן הרישיון תסדיר המועצה בדיק</w:t>
      </w:r>
      <w:r w:rsidR="006C2F43">
        <w:rPr>
          <w:rStyle w:val="default"/>
          <w:rFonts w:cs="FrankRuehl" w:hint="cs"/>
          <w:rtl/>
        </w:rPr>
        <w:t>ת בטיחותם של האופנים ותלת האופן;</w:t>
      </w:r>
    </w:p>
    <w:p w:rsidR="00413509" w:rsidRPr="0099458B" w:rsidRDefault="00413509" w:rsidP="00413509">
      <w:pPr>
        <w:pStyle w:val="P00"/>
        <w:spacing w:before="0"/>
        <w:ind w:left="1021" w:right="1134"/>
        <w:rPr>
          <w:rStyle w:val="default"/>
          <w:rFonts w:cs="FrankRuehl" w:hint="cs"/>
          <w:vanish/>
          <w:color w:val="FF0000"/>
          <w:sz w:val="20"/>
          <w:szCs w:val="20"/>
          <w:shd w:val="clear" w:color="auto" w:fill="FFFF99"/>
          <w:rtl/>
        </w:rPr>
      </w:pPr>
      <w:bookmarkStart w:id="308" w:name="Rov149"/>
      <w:r w:rsidRPr="0099458B">
        <w:rPr>
          <w:rStyle w:val="default"/>
          <w:rFonts w:cs="FrankRuehl" w:hint="cs"/>
          <w:vanish/>
          <w:color w:val="FF0000"/>
          <w:sz w:val="20"/>
          <w:szCs w:val="20"/>
          <w:shd w:val="clear" w:color="auto" w:fill="FFFF99"/>
          <w:rtl/>
        </w:rPr>
        <w:t>מיום 24.2.1986</w:t>
      </w:r>
    </w:p>
    <w:p w:rsidR="00413509" w:rsidRPr="0099458B" w:rsidRDefault="00413509" w:rsidP="00413509">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27) תשמ"ו-1986</w:t>
      </w:r>
    </w:p>
    <w:p w:rsidR="0025485F" w:rsidRPr="0099458B" w:rsidRDefault="0025485F" w:rsidP="00413509">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ת"ט (מס' 3) תשמ"ו-1986</w:t>
      </w:r>
    </w:p>
    <w:p w:rsidR="00413509" w:rsidRPr="0099458B" w:rsidRDefault="00413509" w:rsidP="00413509">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פסקה 57(א)(15)</w:t>
      </w:r>
    </w:p>
    <w:p w:rsidR="005B6120" w:rsidRPr="0099458B" w:rsidRDefault="005B6120" w:rsidP="00413509">
      <w:pPr>
        <w:pStyle w:val="P00"/>
        <w:spacing w:before="0"/>
        <w:ind w:left="1021" w:right="1134"/>
        <w:rPr>
          <w:rStyle w:val="default"/>
          <w:rFonts w:cs="FrankRuehl" w:hint="cs"/>
          <w:vanish/>
          <w:sz w:val="20"/>
          <w:szCs w:val="20"/>
          <w:shd w:val="clear" w:color="auto" w:fill="FFFF99"/>
          <w:rtl/>
        </w:rPr>
      </w:pPr>
    </w:p>
    <w:p w:rsidR="005B6120" w:rsidRPr="0099458B" w:rsidRDefault="005B6120" w:rsidP="005B6120">
      <w:pPr>
        <w:pStyle w:val="P00"/>
        <w:spacing w:before="0"/>
        <w:ind w:left="1474"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29.11.1987</w:t>
      </w:r>
    </w:p>
    <w:p w:rsidR="005B6120" w:rsidRPr="0099458B" w:rsidRDefault="005B6120" w:rsidP="005B6120">
      <w:pPr>
        <w:pStyle w:val="P00"/>
        <w:spacing w:before="0"/>
        <w:ind w:left="147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33) תשמ"ח-1987</w:t>
      </w:r>
    </w:p>
    <w:p w:rsidR="005B6120" w:rsidRPr="0099458B" w:rsidRDefault="005B6120" w:rsidP="005B6120">
      <w:pPr>
        <w:pStyle w:val="P00"/>
        <w:spacing w:before="0"/>
        <w:ind w:left="1474"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פסקת משנה 57(א)(15)(1)</w:t>
      </w:r>
    </w:p>
    <w:p w:rsidR="005B6120" w:rsidRPr="0099458B" w:rsidRDefault="005B6120" w:rsidP="005B6120">
      <w:pPr>
        <w:pStyle w:val="P00"/>
        <w:ind w:left="1474"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B6120" w:rsidRPr="0099458B" w:rsidRDefault="005B6120" w:rsidP="005B6120">
      <w:pPr>
        <w:pStyle w:val="P00"/>
        <w:spacing w:before="0"/>
        <w:ind w:left="147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הסדר כלי רכב העומדים בתוך תחומי המועצה בדרך איסור או בדרך אחרת;</w:t>
      </w:r>
    </w:p>
    <w:p w:rsidR="005B6120" w:rsidRPr="0099458B" w:rsidRDefault="005B6120" w:rsidP="00413509">
      <w:pPr>
        <w:pStyle w:val="P00"/>
        <w:spacing w:before="0"/>
        <w:ind w:left="1021" w:right="1134"/>
        <w:rPr>
          <w:rStyle w:val="default"/>
          <w:rFonts w:cs="FrankRuehl" w:hint="cs"/>
          <w:vanish/>
          <w:sz w:val="20"/>
          <w:szCs w:val="20"/>
          <w:shd w:val="clear" w:color="auto" w:fill="FFFF99"/>
          <w:rtl/>
        </w:rPr>
      </w:pPr>
    </w:p>
    <w:p w:rsidR="0035015C" w:rsidRPr="0099458B" w:rsidRDefault="0035015C" w:rsidP="00413509">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23.5.1991</w:t>
      </w:r>
    </w:p>
    <w:p w:rsidR="0035015C" w:rsidRPr="0099458B" w:rsidRDefault="0035015C" w:rsidP="00413509">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35015C" w:rsidRPr="00EA67B9" w:rsidRDefault="0035015C" w:rsidP="002E2B1A">
      <w:pPr>
        <w:pStyle w:val="P00"/>
        <w:ind w:left="1021" w:right="1134"/>
        <w:rPr>
          <w:rStyle w:val="default"/>
          <w:rFonts w:cs="FrankRuehl" w:hint="cs"/>
          <w:sz w:val="2"/>
          <w:szCs w:val="2"/>
          <w:rtl/>
        </w:rPr>
      </w:pPr>
      <w:r w:rsidRPr="0099458B">
        <w:rPr>
          <w:rStyle w:val="default"/>
          <w:rFonts w:cs="FrankRuehl" w:hint="cs"/>
          <w:vanish/>
          <w:sz w:val="22"/>
          <w:szCs w:val="22"/>
          <w:shd w:val="clear" w:color="auto" w:fill="FFFF99"/>
          <w:rtl/>
        </w:rPr>
        <w:t>(15)</w:t>
      </w:r>
      <w:r w:rsidRPr="0099458B">
        <w:rPr>
          <w:rStyle w:val="default"/>
          <w:rFonts w:cs="FrankRuehl" w:hint="cs"/>
          <w:vanish/>
          <w:sz w:val="22"/>
          <w:szCs w:val="22"/>
          <w:shd w:val="clear" w:color="auto" w:fill="FFFF99"/>
          <w:rtl/>
        </w:rPr>
        <w:tab/>
        <w:t xml:space="preserve">להתקין בהסכמת </w:t>
      </w:r>
      <w:r w:rsidRPr="0099458B">
        <w:rPr>
          <w:rStyle w:val="default"/>
          <w:rFonts w:cs="FrankRuehl" w:hint="cs"/>
          <w:strike/>
          <w:vanish/>
          <w:sz w:val="22"/>
          <w:szCs w:val="22"/>
          <w:shd w:val="clear" w:color="auto" w:fill="FFFF99"/>
          <w:rtl/>
        </w:rPr>
        <w:t>הממונה והמפקח</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המפקח</w:t>
      </w:r>
      <w:r w:rsidRPr="0099458B">
        <w:rPr>
          <w:rStyle w:val="default"/>
          <w:rFonts w:cs="FrankRuehl" w:hint="cs"/>
          <w:vanish/>
          <w:sz w:val="22"/>
          <w:szCs w:val="22"/>
          <w:shd w:val="clear" w:color="auto" w:fill="FFFF99"/>
          <w:rtl/>
        </w:rPr>
        <w:t xml:space="preserve"> על התעבורה, חוקי עזר בדבר </w:t>
      </w:r>
      <w:r w:rsidRPr="0099458B">
        <w:rPr>
          <w:rStyle w:val="default"/>
          <w:rFonts w:cs="FrankRuehl"/>
          <w:vanish/>
          <w:sz w:val="22"/>
          <w:szCs w:val="22"/>
          <w:shd w:val="clear" w:color="auto" w:fill="FFFF99"/>
          <w:rtl/>
        </w:rPr>
        <w:t>–</w:t>
      </w:r>
      <w:bookmarkEnd w:id="308"/>
    </w:p>
    <w:p w:rsidR="001266B6" w:rsidRDefault="001266B6" w:rsidP="001266B6">
      <w:pPr>
        <w:pStyle w:val="P00"/>
        <w:spacing w:before="72"/>
        <w:ind w:left="1021" w:right="1134"/>
        <w:rPr>
          <w:rStyle w:val="default"/>
          <w:rFonts w:cs="FrankRuehl" w:hint="cs"/>
          <w:rtl/>
        </w:rPr>
      </w:pPr>
      <w:r>
        <w:rPr>
          <w:rFonts w:cs="FrankRuehl" w:hint="cs"/>
          <w:sz w:val="26"/>
          <w:rtl/>
          <w:lang w:eastAsia="en-US"/>
        </w:rPr>
        <w:pict>
          <v:shape id="_x0000_s2719" type="#_x0000_t202" style="position:absolute;left:0;text-align:left;margin-left:470.35pt;margin-top:7.1pt;width:1in;height:18pt;z-index:251458560" filled="f" stroked="f">
            <v:textbox inset="1mm,0,1mm,0">
              <w:txbxContent>
                <w:p w:rsidR="009C6577" w:rsidRDefault="009C6577" w:rsidP="001266B6">
                  <w:pPr>
                    <w:spacing w:line="160" w:lineRule="exact"/>
                    <w:rPr>
                      <w:rFonts w:cs="Miriam" w:hint="cs"/>
                      <w:noProof/>
                      <w:sz w:val="18"/>
                      <w:szCs w:val="18"/>
                      <w:rtl/>
                    </w:rPr>
                  </w:pPr>
                  <w:r>
                    <w:rPr>
                      <w:rFonts w:cs="Miriam" w:hint="cs"/>
                      <w:sz w:val="18"/>
                      <w:szCs w:val="18"/>
                      <w:rtl/>
                    </w:rPr>
                    <w:t>(תיקון מס' 28) תשמ"ו-1986</w:t>
                  </w:r>
                </w:p>
              </w:txbxContent>
            </v:textbox>
          </v:shape>
        </w:pict>
      </w:r>
      <w:r>
        <w:rPr>
          <w:rStyle w:val="default"/>
          <w:rFonts w:cs="FrankRuehl" w:hint="cs"/>
          <w:rtl/>
        </w:rPr>
        <w:t>(16)</w:t>
      </w:r>
      <w:r>
        <w:rPr>
          <w:rStyle w:val="default"/>
          <w:rFonts w:cs="FrankRuehl" w:hint="cs"/>
          <w:rtl/>
        </w:rPr>
        <w:tab/>
        <w:t>להגביל או לאסור מכירת בשר חזיר ומוצריו הנועדים לאכילה. איסור או הגבלה כאמור יוטלו על כל אזור שיפוטה של המועצה או על חלק מסויים ממנו, ובלבד שיחולו על כל האוכלוס</w:t>
      </w:r>
      <w:r w:rsidR="006C2F43">
        <w:rPr>
          <w:rStyle w:val="default"/>
          <w:rFonts w:cs="FrankRuehl" w:hint="cs"/>
          <w:rtl/>
        </w:rPr>
        <w:t>יה באותו אזור או באותו חלק ממנו;</w:t>
      </w:r>
    </w:p>
    <w:p w:rsidR="001266B6" w:rsidRPr="0099458B" w:rsidRDefault="001266B6" w:rsidP="00264967">
      <w:pPr>
        <w:pStyle w:val="P00"/>
        <w:spacing w:before="0"/>
        <w:ind w:left="1021" w:right="1134"/>
        <w:rPr>
          <w:rStyle w:val="default"/>
          <w:rFonts w:cs="FrankRuehl" w:hint="cs"/>
          <w:vanish/>
          <w:color w:val="FF0000"/>
          <w:sz w:val="20"/>
          <w:szCs w:val="20"/>
          <w:shd w:val="clear" w:color="auto" w:fill="FFFF99"/>
          <w:rtl/>
        </w:rPr>
      </w:pPr>
      <w:bookmarkStart w:id="309" w:name="Rov150"/>
      <w:r w:rsidRPr="0099458B">
        <w:rPr>
          <w:rStyle w:val="default"/>
          <w:rFonts w:cs="FrankRuehl" w:hint="cs"/>
          <w:vanish/>
          <w:color w:val="FF0000"/>
          <w:sz w:val="20"/>
          <w:szCs w:val="20"/>
          <w:shd w:val="clear" w:color="auto" w:fill="FFFF99"/>
          <w:rtl/>
        </w:rPr>
        <w:t xml:space="preserve">מיום </w:t>
      </w:r>
      <w:r w:rsidR="00264967" w:rsidRPr="0099458B">
        <w:rPr>
          <w:rStyle w:val="default"/>
          <w:rFonts w:cs="FrankRuehl" w:hint="cs"/>
          <w:vanish/>
          <w:color w:val="FF0000"/>
          <w:sz w:val="20"/>
          <w:szCs w:val="20"/>
          <w:shd w:val="clear" w:color="auto" w:fill="FFFF99"/>
          <w:rtl/>
        </w:rPr>
        <w:t>31.3</w:t>
      </w:r>
      <w:r w:rsidRPr="0099458B">
        <w:rPr>
          <w:rStyle w:val="default"/>
          <w:rFonts w:cs="FrankRuehl" w:hint="cs"/>
          <w:vanish/>
          <w:color w:val="FF0000"/>
          <w:sz w:val="20"/>
          <w:szCs w:val="20"/>
          <w:shd w:val="clear" w:color="auto" w:fill="FFFF99"/>
          <w:rtl/>
        </w:rPr>
        <w:t>.1986</w:t>
      </w:r>
    </w:p>
    <w:p w:rsidR="001266B6" w:rsidRPr="0099458B" w:rsidRDefault="001266B6" w:rsidP="001266B6">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1266B6" w:rsidRPr="00EA67B9" w:rsidRDefault="001266B6" w:rsidP="00EA67B9">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57(א)(16)</w:t>
      </w:r>
      <w:bookmarkEnd w:id="309"/>
    </w:p>
    <w:p w:rsidR="006C2F43" w:rsidRDefault="006C2F43" w:rsidP="00730225">
      <w:pPr>
        <w:pStyle w:val="P00"/>
        <w:spacing w:before="72"/>
        <w:ind w:left="1021" w:right="1134"/>
        <w:rPr>
          <w:rStyle w:val="default"/>
          <w:rFonts w:cs="FrankRuehl" w:hint="cs"/>
          <w:rtl/>
        </w:rPr>
      </w:pPr>
      <w:r>
        <w:rPr>
          <w:rFonts w:cs="FrankRuehl" w:hint="cs"/>
          <w:sz w:val="26"/>
          <w:rtl/>
          <w:lang w:eastAsia="en-US"/>
        </w:rPr>
        <w:pict>
          <v:shape id="_x0000_s2735" type="#_x0000_t202" style="position:absolute;left:0;text-align:left;margin-left:470.35pt;margin-top:7.1pt;width:1in;height:18pt;z-index:251473920" filled="f" stroked="f">
            <v:textbox inset="1mm,0,1mm,0">
              <w:txbxContent>
                <w:p w:rsidR="009C6577" w:rsidRDefault="009C6577" w:rsidP="00730225">
                  <w:pPr>
                    <w:spacing w:line="160" w:lineRule="exact"/>
                    <w:rPr>
                      <w:rFonts w:cs="Miriam" w:hint="cs"/>
                      <w:noProof/>
                      <w:sz w:val="18"/>
                      <w:szCs w:val="18"/>
                      <w:rtl/>
                    </w:rPr>
                  </w:pPr>
                  <w:r>
                    <w:rPr>
                      <w:rFonts w:cs="Miriam" w:hint="cs"/>
                      <w:sz w:val="18"/>
                      <w:szCs w:val="18"/>
                      <w:rtl/>
                    </w:rPr>
                    <w:t>(תיקון מס' 33) תשמ"ח-1987</w:t>
                  </w:r>
                </w:p>
              </w:txbxContent>
            </v:textbox>
          </v:shape>
        </w:pict>
      </w:r>
      <w:r>
        <w:rPr>
          <w:rStyle w:val="default"/>
          <w:rFonts w:cs="FrankRuehl" w:hint="cs"/>
          <w:rtl/>
        </w:rPr>
        <w:t>(17)</w:t>
      </w:r>
      <w:r>
        <w:rPr>
          <w:rStyle w:val="default"/>
          <w:rFonts w:cs="FrankRuehl" w:hint="cs"/>
          <w:rtl/>
        </w:rPr>
        <w:tab/>
      </w:r>
      <w:r w:rsidR="00730225">
        <w:rPr>
          <w:rStyle w:val="default"/>
          <w:rFonts w:cs="FrankRuehl" w:hint="cs"/>
          <w:rtl/>
        </w:rPr>
        <w:t>(בוטלה)</w:t>
      </w:r>
      <w:r>
        <w:rPr>
          <w:rStyle w:val="default"/>
          <w:rFonts w:cs="FrankRuehl" w:hint="cs"/>
          <w:rtl/>
        </w:rPr>
        <w:t>.</w:t>
      </w:r>
    </w:p>
    <w:p w:rsidR="006C2F43" w:rsidRPr="0099458B" w:rsidRDefault="006C2F43" w:rsidP="006C2F43">
      <w:pPr>
        <w:pStyle w:val="P00"/>
        <w:spacing w:before="0"/>
        <w:ind w:left="1021" w:right="1134"/>
        <w:rPr>
          <w:rStyle w:val="default"/>
          <w:rFonts w:cs="FrankRuehl" w:hint="cs"/>
          <w:vanish/>
          <w:color w:val="FF0000"/>
          <w:sz w:val="20"/>
          <w:szCs w:val="20"/>
          <w:shd w:val="clear" w:color="auto" w:fill="FFFF99"/>
          <w:rtl/>
        </w:rPr>
      </w:pPr>
      <w:bookmarkStart w:id="310" w:name="Rov151"/>
      <w:r w:rsidRPr="0099458B">
        <w:rPr>
          <w:rStyle w:val="default"/>
          <w:rFonts w:cs="FrankRuehl" w:hint="cs"/>
          <w:vanish/>
          <w:color w:val="FF0000"/>
          <w:sz w:val="20"/>
          <w:szCs w:val="20"/>
          <w:shd w:val="clear" w:color="auto" w:fill="FFFF99"/>
          <w:rtl/>
        </w:rPr>
        <w:t>מיום 9.7.1986</w:t>
      </w:r>
    </w:p>
    <w:p w:rsidR="006C2F43" w:rsidRPr="0099458B" w:rsidRDefault="006C2F43" w:rsidP="006C2F43">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31) תשמ"ו-1986</w:t>
      </w:r>
    </w:p>
    <w:p w:rsidR="006C2F43" w:rsidRPr="0099458B" w:rsidRDefault="006C2F43" w:rsidP="006C2F43">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פסקה 57(א)(17)</w:t>
      </w:r>
    </w:p>
    <w:p w:rsidR="00730225" w:rsidRPr="0099458B" w:rsidRDefault="00730225" w:rsidP="006C2F43">
      <w:pPr>
        <w:pStyle w:val="P00"/>
        <w:spacing w:before="0"/>
        <w:ind w:left="1021" w:right="1134"/>
        <w:rPr>
          <w:rStyle w:val="default"/>
          <w:rFonts w:cs="FrankRuehl" w:hint="cs"/>
          <w:vanish/>
          <w:sz w:val="20"/>
          <w:szCs w:val="20"/>
          <w:shd w:val="clear" w:color="auto" w:fill="FFFF99"/>
          <w:rtl/>
        </w:rPr>
      </w:pPr>
    </w:p>
    <w:p w:rsidR="00730225" w:rsidRPr="0099458B" w:rsidRDefault="00730225" w:rsidP="006C2F43">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29.11.1987</w:t>
      </w:r>
    </w:p>
    <w:p w:rsidR="00730225" w:rsidRPr="0099458B" w:rsidRDefault="00730225" w:rsidP="006C2F43">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33) תשמ"ח-1987</w:t>
      </w:r>
    </w:p>
    <w:p w:rsidR="00730225" w:rsidRPr="0099458B" w:rsidRDefault="00730225" w:rsidP="006C2F43">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פסקה 57(א)(17)</w:t>
      </w:r>
    </w:p>
    <w:p w:rsidR="00730225" w:rsidRPr="0099458B" w:rsidRDefault="00730225" w:rsidP="00730225">
      <w:pPr>
        <w:pStyle w:val="P00"/>
        <w:ind w:left="1021"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30225" w:rsidRPr="00EA67B9" w:rsidRDefault="00730225" w:rsidP="00EA67B9">
      <w:pPr>
        <w:pStyle w:val="P00"/>
        <w:spacing w:before="0"/>
        <w:ind w:left="1021" w:right="1134"/>
        <w:rPr>
          <w:rStyle w:val="default"/>
          <w:rFonts w:cs="FrankRuehl" w:hint="cs"/>
          <w:strike/>
          <w:sz w:val="2"/>
          <w:szCs w:val="2"/>
          <w:rtl/>
        </w:rPr>
      </w:pPr>
      <w:r w:rsidRPr="0099458B">
        <w:rPr>
          <w:rStyle w:val="default"/>
          <w:rFonts w:cs="FrankRuehl" w:hint="cs"/>
          <w:strike/>
          <w:vanish/>
          <w:sz w:val="22"/>
          <w:szCs w:val="22"/>
          <w:shd w:val="clear" w:color="auto" w:fill="FFFF99"/>
          <w:rtl/>
        </w:rPr>
        <w:t>(17)</w:t>
      </w:r>
      <w:r w:rsidRPr="0099458B">
        <w:rPr>
          <w:rStyle w:val="default"/>
          <w:rFonts w:cs="FrankRuehl" w:hint="cs"/>
          <w:strike/>
          <w:vanish/>
          <w:sz w:val="22"/>
          <w:szCs w:val="22"/>
          <w:shd w:val="clear" w:color="auto" w:fill="FFFF99"/>
          <w:rtl/>
        </w:rPr>
        <w:tab/>
        <w:t>להסדיר חנייתם של כלי רכב בתחום המועצה האזורית.</w:t>
      </w:r>
      <w:bookmarkEnd w:id="310"/>
    </w:p>
    <w:p w:rsidR="00A10B89" w:rsidRDefault="00A10B89" w:rsidP="00B94E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A25AD">
        <w:rPr>
          <w:rStyle w:val="default"/>
          <w:rFonts w:cs="FrankRuehl" w:hint="cs"/>
          <w:rtl/>
        </w:rPr>
        <w:t>המועצה רשאית לתת אישורים ולהוציא רשיונות בנוגע לעניינים המצויים בתחום סמכותה.</w:t>
      </w:r>
    </w:p>
    <w:p w:rsidR="001A25AD" w:rsidRDefault="001A25AD" w:rsidP="00B94E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רשאית להיכנס בכל זמן סביר למקומות ציבוריים ופרטיים, על ידי עובדיה המורשים לכך ופועלים הנלווים אליהם, כדי לערוך בהם חקירות, בדיקות ומדידות לשם מניעתם או גילויים וסילוקם של מפגעים ותקלות, ולשם מניעתן או גילויין של עבירות על תקנון זה או על חוקי העזר של המועצה או לשם עשיית כל מעשה שהמועצה רשאית לעשותו.</w:t>
      </w:r>
    </w:p>
    <w:p w:rsidR="00A1372B" w:rsidRDefault="00A1372B" w:rsidP="00B94E55">
      <w:pPr>
        <w:pStyle w:val="P00"/>
        <w:spacing w:before="72"/>
        <w:ind w:left="0" w:right="1134"/>
        <w:rPr>
          <w:rStyle w:val="default"/>
          <w:rFonts w:cs="FrankRuehl" w:hint="cs"/>
          <w:rtl/>
        </w:rPr>
      </w:pPr>
      <w:r>
        <w:rPr>
          <w:rFonts w:cs="FrankRuehl" w:hint="cs"/>
          <w:sz w:val="26"/>
          <w:rtl/>
          <w:lang w:eastAsia="en-US"/>
        </w:rPr>
        <w:pict>
          <v:shape id="_x0000_s3357" type="#_x0000_t202" style="position:absolute;left:0;text-align:left;margin-left:470.35pt;margin-top:7.1pt;width:1in;height:18pt;z-index:251776000" filled="f" stroked="f">
            <v:textbox inset="1mm,0,1mm,0">
              <w:txbxContent>
                <w:p w:rsidR="009C6577" w:rsidRDefault="009C6577" w:rsidP="00A1372B">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(ד)</w:t>
      </w:r>
      <w:r>
        <w:rPr>
          <w:rStyle w:val="default"/>
          <w:rFonts w:cs="FrankRuehl" w:hint="cs"/>
          <w:rtl/>
        </w:rPr>
        <w:tab/>
        <w:t>המועצה תהא רשאית לאצול מתפקידיה וסמכויותיה לועד מקומי, דרך כלל, לענין מסוים או לסוג של ענינים, למעט סמכויותיה על פי פרק י' ועל פי סעיפים 57(א)(12) ו-(15), 65 ו-117.</w:t>
      </w:r>
    </w:p>
    <w:p w:rsidR="00A1372B" w:rsidRPr="0099458B" w:rsidRDefault="00A1372B" w:rsidP="00A1372B">
      <w:pPr>
        <w:pStyle w:val="P00"/>
        <w:spacing w:before="0"/>
        <w:ind w:left="0" w:right="1134"/>
        <w:rPr>
          <w:rStyle w:val="default"/>
          <w:rFonts w:cs="FrankRuehl" w:hint="cs"/>
          <w:vanish/>
          <w:color w:val="FF0000"/>
          <w:sz w:val="20"/>
          <w:szCs w:val="20"/>
          <w:shd w:val="clear" w:color="auto" w:fill="FFFF99"/>
          <w:rtl/>
        </w:rPr>
      </w:pPr>
      <w:bookmarkStart w:id="311" w:name="Rov152"/>
      <w:r w:rsidRPr="0099458B">
        <w:rPr>
          <w:rStyle w:val="default"/>
          <w:rFonts w:cs="FrankRuehl" w:hint="cs"/>
          <w:vanish/>
          <w:color w:val="FF0000"/>
          <w:sz w:val="20"/>
          <w:szCs w:val="20"/>
          <w:shd w:val="clear" w:color="auto" w:fill="FFFF99"/>
          <w:rtl/>
        </w:rPr>
        <w:t>מיום 1.1.2007</w:t>
      </w:r>
    </w:p>
    <w:p w:rsidR="00A1372B" w:rsidRPr="0099458B" w:rsidRDefault="00A1372B" w:rsidP="00A1372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A1372B" w:rsidRPr="00EA67B9" w:rsidRDefault="00A1372B"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57(ד)</w:t>
      </w:r>
      <w:bookmarkEnd w:id="311"/>
    </w:p>
    <w:p w:rsidR="00846480" w:rsidRDefault="00846480" w:rsidP="008D71EA">
      <w:pPr>
        <w:pStyle w:val="P00"/>
        <w:spacing w:before="72"/>
        <w:ind w:left="0" w:right="1134"/>
        <w:rPr>
          <w:rStyle w:val="default"/>
          <w:rFonts w:cs="FrankRuehl" w:hint="cs"/>
          <w:rtl/>
        </w:rPr>
      </w:pPr>
      <w:bookmarkStart w:id="312" w:name="Seif50"/>
      <w:bookmarkEnd w:id="312"/>
      <w:r>
        <w:rPr>
          <w:rFonts w:cs="Miriam"/>
          <w:lang w:val="he-IL"/>
        </w:rPr>
        <w:pict>
          <v:rect id="_x0000_s2479" style="position:absolute;left:0;text-align:left;margin-left:464.35pt;margin-top:7.1pt;width:75.05pt;height:24.75pt;z-index:251324416" o:allowincell="f" filled="f" stroked="f" strokecolor="lime" strokeweight=".25pt">
            <v:textbox style="mso-next-textbox:#_x0000_s2479" inset="0,0,0,0">
              <w:txbxContent>
                <w:p w:rsidR="009C6577" w:rsidRDefault="009C6577" w:rsidP="00846480">
                  <w:pPr>
                    <w:spacing w:line="160" w:lineRule="exact"/>
                    <w:rPr>
                      <w:rFonts w:cs="Miriam" w:hint="cs"/>
                      <w:noProof/>
                      <w:sz w:val="18"/>
                      <w:szCs w:val="18"/>
                      <w:rtl/>
                    </w:rPr>
                  </w:pPr>
                  <w:r>
                    <w:rPr>
                      <w:rFonts w:cs="Miriam" w:hint="cs"/>
                      <w:sz w:val="18"/>
                      <w:szCs w:val="18"/>
                      <w:rtl/>
                    </w:rPr>
                    <w:t>שיתוף עם רשויות אחרות</w:t>
                  </w:r>
                </w:p>
              </w:txbxContent>
            </v:textbox>
            <w10:anchorlock/>
          </v:rect>
        </w:pict>
      </w:r>
      <w:r>
        <w:rPr>
          <w:rStyle w:val="big-number"/>
          <w:rFonts w:cs="Miriam" w:hint="cs"/>
          <w:rtl/>
        </w:rPr>
        <w:t>5</w:t>
      </w:r>
      <w:r w:rsidR="001A25AD">
        <w:rPr>
          <w:rStyle w:val="big-number"/>
          <w:rFonts w:cs="Miriam" w:hint="cs"/>
          <w:rtl/>
        </w:rPr>
        <w:t>8</w:t>
      </w:r>
      <w:r>
        <w:rPr>
          <w:rStyle w:val="default"/>
          <w:rFonts w:cs="FrankRuehl"/>
          <w:rtl/>
        </w:rPr>
        <w:t>.</w:t>
      </w:r>
      <w:r>
        <w:rPr>
          <w:rStyle w:val="default"/>
          <w:rFonts w:cs="FrankRuehl"/>
          <w:rtl/>
        </w:rPr>
        <w:tab/>
      </w:r>
      <w:r w:rsidR="008D71EA">
        <w:rPr>
          <w:rStyle w:val="default"/>
          <w:rFonts w:cs="FrankRuehl" w:hint="cs"/>
          <w:rtl/>
        </w:rPr>
        <w:t xml:space="preserve">המועצה רשאית לעשות כל דבר בשיתוף עם כל רשות אחרת ולשלם חלק מן המחיר או מן ההוצאה הכרוכים בכך כפי שיסוכם בין המועצה ובין הרשות האחרת וכן את </w:t>
      </w:r>
      <w:r w:rsidR="008D71EA" w:rsidRPr="00686C49">
        <w:rPr>
          <w:rStyle w:val="default"/>
          <w:rFonts w:cs="FrankRuehl" w:hint="cs"/>
          <w:rtl/>
        </w:rPr>
        <w:t>המכסות</w:t>
      </w:r>
      <w:r w:rsidR="008D71EA">
        <w:rPr>
          <w:rStyle w:val="default"/>
          <w:rFonts w:cs="FrankRuehl" w:hint="cs"/>
          <w:rtl/>
        </w:rPr>
        <w:t xml:space="preserve"> שיוטלו עליה.</w:t>
      </w:r>
    </w:p>
    <w:p w:rsidR="00846480" w:rsidRDefault="00846480" w:rsidP="008D71EA">
      <w:pPr>
        <w:pStyle w:val="P00"/>
        <w:spacing w:before="72"/>
        <w:ind w:left="0" w:right="1134"/>
        <w:rPr>
          <w:rStyle w:val="default"/>
          <w:rFonts w:cs="FrankRuehl"/>
          <w:rtl/>
        </w:rPr>
      </w:pPr>
      <w:bookmarkStart w:id="313" w:name="Seif51"/>
      <w:bookmarkEnd w:id="313"/>
      <w:r>
        <w:rPr>
          <w:rFonts w:cs="Miriam"/>
          <w:lang w:val="he-IL"/>
        </w:rPr>
        <w:pict>
          <v:rect id="_x0000_s2480" style="position:absolute;left:0;text-align:left;margin-left:464.35pt;margin-top:7.1pt;width:75.05pt;height:34.2pt;z-index:251325440" o:allowincell="f" filled="f" stroked="f" strokecolor="lime" strokeweight=".25pt">
            <v:textbox style="mso-next-textbox:#_x0000_s2480" inset="0,0,0,0">
              <w:txbxContent>
                <w:p w:rsidR="009C6577" w:rsidRDefault="009C6577" w:rsidP="00846480">
                  <w:pPr>
                    <w:spacing w:line="160" w:lineRule="exact"/>
                    <w:rPr>
                      <w:rFonts w:cs="Miriam"/>
                      <w:noProof/>
                      <w:sz w:val="18"/>
                      <w:szCs w:val="18"/>
                      <w:rtl/>
                    </w:rPr>
                  </w:pPr>
                  <w:r>
                    <w:rPr>
                      <w:rFonts w:cs="Miriam" w:hint="cs"/>
                      <w:sz w:val="18"/>
                      <w:szCs w:val="18"/>
                      <w:rtl/>
                    </w:rPr>
                    <w:t xml:space="preserve">סייג </w:t>
                  </w:r>
                  <w:r w:rsidRPr="00686C49">
                    <w:rPr>
                      <w:rFonts w:cs="Miriam" w:hint="cs"/>
                      <w:sz w:val="18"/>
                      <w:szCs w:val="18"/>
                      <w:rtl/>
                    </w:rPr>
                    <w:t>להעברת מקרקעין</w:t>
                  </w:r>
                </w:p>
                <w:p w:rsidR="009C6577" w:rsidRDefault="009C6577" w:rsidP="00846480">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5</w:t>
      </w:r>
      <w:r w:rsidR="008D71EA">
        <w:rPr>
          <w:rStyle w:val="big-number"/>
          <w:rFonts w:cs="Miriam" w:hint="cs"/>
          <w:rtl/>
        </w:rPr>
        <w:t>9</w:t>
      </w:r>
      <w:r>
        <w:rPr>
          <w:rStyle w:val="default"/>
          <w:rFonts w:cs="FrankRuehl"/>
          <w:rtl/>
        </w:rPr>
        <w:t>.</w:t>
      </w:r>
      <w:r>
        <w:rPr>
          <w:rStyle w:val="default"/>
          <w:rFonts w:cs="FrankRuehl"/>
          <w:rtl/>
        </w:rPr>
        <w:tab/>
      </w:r>
      <w:r w:rsidR="0039130F">
        <w:rPr>
          <w:rStyle w:val="default"/>
          <w:rFonts w:cs="FrankRuehl" w:hint="cs"/>
          <w:rtl/>
        </w:rPr>
        <w:t>(א)</w:t>
      </w:r>
      <w:r w:rsidR="0039130F">
        <w:rPr>
          <w:rStyle w:val="default"/>
          <w:rFonts w:cs="FrankRuehl"/>
          <w:rtl/>
        </w:rPr>
        <w:tab/>
      </w:r>
      <w:r w:rsidR="0039130F">
        <w:rPr>
          <w:rStyle w:val="default"/>
          <w:rFonts w:cs="FrankRuehl" w:hint="cs"/>
          <w:rtl/>
        </w:rPr>
        <w:t>מועצה לא תהיה רשאית למכור מקרקעין או להחליפם אלא על פי החלטת המועצה ברוב חבריה ובאישור הממונה</w:t>
      </w:r>
      <w:r w:rsidR="008D71EA">
        <w:rPr>
          <w:rStyle w:val="default"/>
          <w:rFonts w:cs="FrankRuehl" w:hint="cs"/>
          <w:rtl/>
        </w:rPr>
        <w:t>.</w:t>
      </w:r>
    </w:p>
    <w:p w:rsidR="0039130F" w:rsidRDefault="0039130F" w:rsidP="008D71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מועצה רשאית להשכיר מקרקעין או להרשות שימוש במקרקעין שאין בו משום שכירות, אולם השכרת מקרקעין לתקופה העולה על חמש שנים טעונה החלטה ואישור כאמור בסעיף קטן (א).</w:t>
      </w:r>
    </w:p>
    <w:p w:rsidR="0039130F" w:rsidRDefault="0039130F" w:rsidP="008D71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בסעיפים קטנים (א) ו-(ב) </w:t>
      </w:r>
      <w:r>
        <w:rPr>
          <w:rStyle w:val="default"/>
          <w:rFonts w:cs="FrankRuehl"/>
          <w:rtl/>
        </w:rPr>
        <w:t>–</w:t>
      </w:r>
      <w:r>
        <w:rPr>
          <w:rStyle w:val="default"/>
          <w:rFonts w:cs="FrankRuehl" w:hint="cs"/>
          <w:rtl/>
        </w:rPr>
        <w:t xml:space="preserve"> עשייה במקרקעין כאמור בסעיפים קטנים (א) ו-(ב) במועצה איתנה אינה טעונה אישור הממונה; הודעה על אישור המועצה לעשייה במקרקעין במועצה איתנה תפורסם באתר האינטרנט של המועצה בתוך 15 ימים ממועד האישור.</w:t>
      </w:r>
    </w:p>
    <w:p w:rsidR="0039130F" w:rsidRDefault="0039130F" w:rsidP="008D71E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התמורה שנתקבלה ממכירת מקרקעין של מועצה תשמש לקניית מקרקעין בלבד, אולם רשאי הממונה, אם ראה שטובת תושבי המועצה האזורית דורשת זאת, להתיר עשיית שימוש אחר בתמורה.</w:t>
      </w:r>
    </w:p>
    <w:p w:rsidR="0039130F" w:rsidRDefault="0039130F" w:rsidP="008D71EA">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סעיף זה כדי לגרוע מהוראת סעיף 95.</w:t>
      </w:r>
    </w:p>
    <w:p w:rsidR="00F61466" w:rsidRPr="0099458B" w:rsidRDefault="00F61466" w:rsidP="00F61466">
      <w:pPr>
        <w:pStyle w:val="P00"/>
        <w:spacing w:before="0"/>
        <w:ind w:left="0" w:right="1134"/>
        <w:rPr>
          <w:rStyle w:val="default"/>
          <w:rFonts w:cs="FrankRuehl"/>
          <w:vanish/>
          <w:color w:val="FF0000"/>
          <w:sz w:val="20"/>
          <w:szCs w:val="20"/>
          <w:shd w:val="clear" w:color="auto" w:fill="FFFF99"/>
          <w:rtl/>
        </w:rPr>
      </w:pPr>
      <w:bookmarkStart w:id="314" w:name="Rov946"/>
      <w:r w:rsidRPr="0099458B">
        <w:rPr>
          <w:rStyle w:val="default"/>
          <w:rFonts w:cs="FrankRuehl" w:hint="cs"/>
          <w:vanish/>
          <w:color w:val="FF0000"/>
          <w:sz w:val="20"/>
          <w:szCs w:val="20"/>
          <w:shd w:val="clear" w:color="auto" w:fill="FFFF99"/>
          <w:rtl/>
        </w:rPr>
        <w:t>מיום 26.12.2019</w:t>
      </w:r>
    </w:p>
    <w:p w:rsidR="00F61466" w:rsidRPr="0099458B" w:rsidRDefault="00F61466" w:rsidP="00F61466">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93"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9585</w:t>
      </w:r>
    </w:p>
    <w:p w:rsidR="00F61466" w:rsidRPr="0099458B" w:rsidRDefault="00F61466" w:rsidP="00F61466">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החלפת סעיף 59</w:t>
      </w:r>
    </w:p>
    <w:p w:rsidR="00F61466" w:rsidRPr="0099458B" w:rsidRDefault="00F61466" w:rsidP="00F61466">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61466" w:rsidRPr="0099458B" w:rsidRDefault="00F61466" w:rsidP="00F61466">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סייג להעברת מקרקעין</w:t>
      </w:r>
    </w:p>
    <w:p w:rsidR="00F61466" w:rsidRPr="004806DD" w:rsidRDefault="00F61466" w:rsidP="004806DD">
      <w:pPr>
        <w:pStyle w:val="P00"/>
        <w:spacing w:before="0"/>
        <w:ind w:left="0" w:right="1134"/>
        <w:rPr>
          <w:rStyle w:val="default"/>
          <w:rFonts w:cs="FrankRuehl"/>
          <w:strike/>
          <w:sz w:val="2"/>
          <w:szCs w:val="2"/>
          <w:rtl/>
        </w:rPr>
      </w:pPr>
      <w:r w:rsidRPr="0099458B">
        <w:rPr>
          <w:rStyle w:val="default"/>
          <w:rFonts w:cs="FrankRuehl" w:hint="cs"/>
          <w:strike/>
          <w:vanish/>
          <w:sz w:val="22"/>
          <w:szCs w:val="22"/>
          <w:shd w:val="clear" w:color="auto" w:fill="FFFF99"/>
          <w:rtl/>
        </w:rPr>
        <w:t>59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לא תהא רשאית למכור מקרקעין או כל זכות בהם, למשכנם, להשכירם, להחליפם, או להוציאם מרשותה בדרך אחרת או לעסוק בהם באופן אחר, אלא באישורו של הממונה.</w:t>
      </w:r>
      <w:bookmarkEnd w:id="314"/>
    </w:p>
    <w:p w:rsidR="00846480" w:rsidRDefault="00846480" w:rsidP="00925907">
      <w:pPr>
        <w:pStyle w:val="P00"/>
        <w:spacing w:before="72"/>
        <w:ind w:left="0" w:right="1134"/>
        <w:rPr>
          <w:rStyle w:val="default"/>
          <w:rFonts w:cs="FrankRuehl" w:hint="cs"/>
          <w:rtl/>
        </w:rPr>
      </w:pPr>
      <w:bookmarkStart w:id="315" w:name="Seif52"/>
      <w:bookmarkEnd w:id="315"/>
      <w:r>
        <w:rPr>
          <w:rFonts w:cs="Miriam"/>
          <w:lang w:val="he-IL"/>
        </w:rPr>
        <w:pict>
          <v:rect id="_x0000_s2481" style="position:absolute;left:0;text-align:left;margin-left:464.35pt;margin-top:7.1pt;width:75.05pt;height:25.5pt;z-index:251326464" o:allowincell="f" filled="f" stroked="f" strokecolor="lime" strokeweight=".25pt">
            <v:textbox style="mso-next-textbox:#_x0000_s2481" inset="0,0,0,0">
              <w:txbxContent>
                <w:p w:rsidR="009C6577" w:rsidRDefault="009C6577" w:rsidP="00846480">
                  <w:pPr>
                    <w:spacing w:line="160" w:lineRule="exact"/>
                    <w:rPr>
                      <w:rFonts w:cs="Miriam"/>
                      <w:noProof/>
                      <w:sz w:val="18"/>
                      <w:szCs w:val="18"/>
                      <w:rtl/>
                    </w:rPr>
                  </w:pPr>
                  <w:r>
                    <w:rPr>
                      <w:rFonts w:cs="Miriam" w:hint="cs"/>
                      <w:sz w:val="18"/>
                      <w:szCs w:val="18"/>
                      <w:rtl/>
                    </w:rPr>
                    <w:t>סמכות ללוות</w:t>
                  </w:r>
                </w:p>
                <w:p w:rsidR="009C6577" w:rsidRDefault="009C6577" w:rsidP="00846480">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60</w:t>
      </w:r>
      <w:r>
        <w:rPr>
          <w:rStyle w:val="default"/>
          <w:rFonts w:cs="FrankRuehl"/>
          <w:rtl/>
        </w:rPr>
        <w:t>.</w:t>
      </w:r>
      <w:r>
        <w:rPr>
          <w:rStyle w:val="default"/>
          <w:rFonts w:cs="FrankRuehl"/>
          <w:rtl/>
        </w:rPr>
        <w:tab/>
      </w:r>
      <w:r w:rsidR="00EC7FCD">
        <w:rPr>
          <w:rStyle w:val="default"/>
          <w:rFonts w:cs="FrankRuehl" w:hint="cs"/>
          <w:rtl/>
        </w:rPr>
        <w:t>(א)</w:t>
      </w:r>
      <w:r w:rsidR="00EC7FCD">
        <w:rPr>
          <w:rStyle w:val="default"/>
          <w:rFonts w:cs="FrankRuehl"/>
          <w:rtl/>
        </w:rPr>
        <w:tab/>
      </w:r>
      <w:r w:rsidR="00925907">
        <w:rPr>
          <w:rStyle w:val="default"/>
          <w:rFonts w:cs="FrankRuehl" w:hint="cs"/>
          <w:rtl/>
        </w:rPr>
        <w:t>המועצה לא תהא רשאית, אלא באישורו של הממונה ובכפוף להוראות ולתנאים שהוטלו על ידי הממונה:</w:t>
      </w:r>
    </w:p>
    <w:p w:rsidR="00EC7FCD" w:rsidRDefault="00EC7FCD" w:rsidP="00EC7FCD">
      <w:pPr>
        <w:pStyle w:val="P00"/>
        <w:spacing w:before="72"/>
        <w:ind w:left="1021" w:right="1134"/>
        <w:rPr>
          <w:rStyle w:val="default"/>
          <w:rFonts w:cs="FrankRuehl" w:hint="cs"/>
          <w:rtl/>
        </w:rPr>
      </w:pPr>
      <w:r w:rsidRPr="00EC7FCD">
        <w:rPr>
          <w:rStyle w:val="default"/>
          <w:rFonts w:cs="FrankRuehl" w:hint="cs"/>
          <w:rtl/>
        </w:rPr>
        <w:pict>
          <v:shape id="_x0000_s3736" type="#_x0000_t202" style="position:absolute;left:0;text-align:left;margin-left:470.35pt;margin-top:7.1pt;width:1in;height:18pt;z-index:251999232" filled="f" stroked="f">
            <v:textbox inset="1mm,0,1mm,0">
              <w:txbxContent>
                <w:p w:rsidR="009C6577" w:rsidRDefault="009C6577" w:rsidP="00EC7FCD">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(1)</w:t>
      </w:r>
      <w:r>
        <w:rPr>
          <w:rStyle w:val="default"/>
          <w:rFonts w:cs="FrankRuehl" w:hint="cs"/>
          <w:rtl/>
        </w:rPr>
        <w:tab/>
      </w:r>
      <w:r w:rsidRPr="00EC7FCD">
        <w:rPr>
          <w:rStyle w:val="default"/>
          <w:rFonts w:cs="FrankRuehl" w:hint="cs"/>
          <w:rtl/>
        </w:rPr>
        <w:t>ללוות כסף מכל אדם למטרה שאישר אותה הממונה, ולמשכן או לשעבד למלווה ארנונות או הכנסה אחרת של המועצה להבטחת תשלום הקרן והריבית של ההלוואה;</w:t>
      </w:r>
    </w:p>
    <w:p w:rsidR="00925907" w:rsidRDefault="00925907" w:rsidP="004806DD">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ללוות זמנית כל סכום שהוא מהבנק שבו מקיימת המועצה את החשבון שלה.</w:t>
      </w:r>
    </w:p>
    <w:p w:rsidR="00EC7FCD" w:rsidRPr="00EC7FCD" w:rsidRDefault="00EC7FCD" w:rsidP="00EC7FCD">
      <w:pPr>
        <w:pStyle w:val="P00"/>
        <w:spacing w:before="72"/>
        <w:ind w:left="0" w:right="1134"/>
        <w:rPr>
          <w:rStyle w:val="default"/>
          <w:rFonts w:cs="FrankRuehl" w:hint="cs"/>
          <w:rtl/>
        </w:rPr>
      </w:pPr>
      <w:r>
        <w:rPr>
          <w:rFonts w:cs="FrankRuehl" w:hint="cs"/>
          <w:sz w:val="26"/>
          <w:rtl/>
          <w:lang w:eastAsia="en-US"/>
        </w:rPr>
        <w:pict>
          <v:shape id="_x0000_s3737" type="#_x0000_t202" style="position:absolute;left:0;text-align:left;margin-left:470.35pt;margin-top:7.1pt;width:1in;height:18pt;z-index:252000256" filled="f" stroked="f">
            <v:textbox inset="1mm,0,1mm,0">
              <w:txbxContent>
                <w:p w:rsidR="009C6577" w:rsidRDefault="009C6577" w:rsidP="00EC7FCD">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w:t>
      </w:r>
      <w:r w:rsidRPr="00EC7FCD">
        <w:rPr>
          <w:rStyle w:val="default"/>
          <w:rFonts w:cs="FrankRuehl" w:hint="cs"/>
          <w:rtl/>
        </w:rPr>
        <w:t>ב)</w:t>
      </w:r>
      <w:r w:rsidRPr="00EC7FCD">
        <w:rPr>
          <w:rStyle w:val="default"/>
          <w:rFonts w:cs="FrankRuehl"/>
          <w:rtl/>
        </w:rPr>
        <w:tab/>
      </w:r>
      <w:r w:rsidRPr="00EC7FCD">
        <w:rPr>
          <w:rStyle w:val="default"/>
          <w:rFonts w:cs="FrankRuehl" w:hint="cs"/>
          <w:rtl/>
        </w:rPr>
        <w:t>על אף האמור בסעיף קטן (א) רשאית מועצה שלא מתקיים בה אחד או יותר מהתנאים המפורטים בפסקאות (1) עד (6) בסעיף 81ד11(א) לתקנון, וכן מועצה שמתקיים בה האמור בסעיף 81ד11(ג), בלא צורך באישור של הממונה, ללוות כספים מכל אדם לאחת או יותר מהמטרות המפורטות בפסקאות (1) עד (3) שבסעיף 81ד11(ד) לתקנון, ולמשכן למלווה ארנונות או הכנסה אחרת של המועצה להבטחת תשלום הקרן והריבית של אותה הלוואה.</w:t>
      </w:r>
    </w:p>
    <w:p w:rsidR="004806DD" w:rsidRPr="0099458B" w:rsidRDefault="004806DD" w:rsidP="004806DD">
      <w:pPr>
        <w:pStyle w:val="P00"/>
        <w:spacing w:before="0"/>
        <w:ind w:left="0" w:right="1134"/>
        <w:rPr>
          <w:rStyle w:val="default"/>
          <w:rFonts w:cs="FrankRuehl"/>
          <w:vanish/>
          <w:color w:val="FF0000"/>
          <w:sz w:val="20"/>
          <w:szCs w:val="20"/>
          <w:shd w:val="clear" w:color="auto" w:fill="FFFF99"/>
          <w:rtl/>
        </w:rPr>
      </w:pPr>
      <w:bookmarkStart w:id="316" w:name="Rov947"/>
      <w:r w:rsidRPr="0099458B">
        <w:rPr>
          <w:rStyle w:val="default"/>
          <w:rFonts w:cs="FrankRuehl" w:hint="cs"/>
          <w:vanish/>
          <w:color w:val="FF0000"/>
          <w:sz w:val="20"/>
          <w:szCs w:val="20"/>
          <w:shd w:val="clear" w:color="auto" w:fill="FFFF99"/>
          <w:rtl/>
        </w:rPr>
        <w:t>מיום 26.12.2019</w:t>
      </w:r>
    </w:p>
    <w:p w:rsidR="004806DD" w:rsidRPr="0099458B" w:rsidRDefault="004806DD" w:rsidP="004806D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94"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9586</w:t>
      </w:r>
    </w:p>
    <w:p w:rsidR="004806DD" w:rsidRPr="0099458B" w:rsidRDefault="004806DD" w:rsidP="004806DD">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00EC7FCD" w:rsidRPr="0099458B">
        <w:rPr>
          <w:rStyle w:val="default"/>
          <w:rFonts w:cs="FrankRuehl" w:hint="cs"/>
          <w:vanish/>
          <w:sz w:val="22"/>
          <w:szCs w:val="22"/>
          <w:u w:val="single"/>
          <w:shd w:val="clear" w:color="auto" w:fill="FFFF99"/>
          <w:rtl/>
        </w:rPr>
        <w:t>(א)</w:t>
      </w:r>
      <w:r w:rsidR="00EC7FCD"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המועצה לא תהא רשאית, אלא באישורו של הממונה ובכפוף להוראות ולתנאים שהוטלו על ידי הממונה:</w:t>
      </w:r>
    </w:p>
    <w:p w:rsidR="004806DD" w:rsidRPr="0099458B" w:rsidRDefault="004806DD" w:rsidP="004806DD">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ללוות כסף מכל אדם למטרה שתאושר על ידי הממונה ולמשכן או לשעבד למלווה כל נכס או הכנסה של המועצה כדי להבטיח תשלום הקרן והריבית של ההלוואה;</w:t>
      </w:r>
    </w:p>
    <w:p w:rsidR="00EC7FCD" w:rsidRPr="0099458B" w:rsidRDefault="00EC7FCD" w:rsidP="004806DD">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ללוות כסף מכל אדם למטרה שאישר אותה הממונה, ולמשכן או לשעבד למלווה ארנונות או הכנסה אחרת של המועצה להבטחת תשלום הקרן והריבית של ההלוואה;</w:t>
      </w:r>
    </w:p>
    <w:p w:rsidR="004806DD" w:rsidRPr="0099458B" w:rsidRDefault="004806DD" w:rsidP="004806DD">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ללוות זמנית כל סכום שהוא מהבנק שבו מקיימת המועצה את החשבון שלה.</w:t>
      </w:r>
    </w:p>
    <w:p w:rsidR="00EC7FCD" w:rsidRPr="00EC7FCD" w:rsidRDefault="00EC7FCD" w:rsidP="00EC7FCD">
      <w:pPr>
        <w:pStyle w:val="P00"/>
        <w:spacing w:before="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בסעיף קטן (א) רשאית מועצה שלא מתקיים בה אחד או יותר מהתנאים המפורטים בפסקאות (1) עד (6) בסעיף 81ד11(א) לתקנון, וכן מועצה שמתקיים בה האמור בסעיף 81ד11(ג), בלא צורך באישור של הממונה, ללוות כספים מכל אדם לאחת או יותר מהמטרות המפורטות בפסקאות (1) עד (3) שבסעיף 81ד11(ד) לתקנון, ולמשכן למלווה ארנונות או הכנסה אחרת של המועצה להבטחת תשלום הקרן והריבית של אותה הלוואה.</w:t>
      </w:r>
      <w:bookmarkEnd w:id="316"/>
    </w:p>
    <w:p w:rsidR="00846480" w:rsidRDefault="00846480" w:rsidP="009D6E0E">
      <w:pPr>
        <w:pStyle w:val="P00"/>
        <w:spacing w:before="72"/>
        <w:ind w:left="0" w:right="1134"/>
        <w:rPr>
          <w:rStyle w:val="default"/>
          <w:rFonts w:cs="FrankRuehl" w:hint="cs"/>
          <w:rtl/>
        </w:rPr>
      </w:pPr>
      <w:bookmarkStart w:id="317" w:name="Seif53"/>
      <w:bookmarkEnd w:id="317"/>
      <w:r>
        <w:rPr>
          <w:rFonts w:cs="Miriam"/>
          <w:lang w:val="he-IL"/>
        </w:rPr>
        <w:pict>
          <v:rect id="_x0000_s2482" style="position:absolute;left:0;text-align:left;margin-left:464.35pt;margin-top:7.1pt;width:75.05pt;height:29.8pt;z-index:251327488" o:allowincell="f" filled="f" stroked="f" strokecolor="lime" strokeweight=".25pt">
            <v:textbox style="mso-next-textbox:#_x0000_s2482" inset="0,0,0,0">
              <w:txbxContent>
                <w:p w:rsidR="009C6577" w:rsidRDefault="009C6577" w:rsidP="00846480">
                  <w:pPr>
                    <w:spacing w:line="160" w:lineRule="exact"/>
                    <w:rPr>
                      <w:rFonts w:cs="Miriam" w:hint="cs"/>
                      <w:sz w:val="18"/>
                      <w:szCs w:val="18"/>
                      <w:rtl/>
                    </w:rPr>
                  </w:pPr>
                  <w:r>
                    <w:rPr>
                      <w:rFonts w:cs="Miriam" w:hint="cs"/>
                      <w:sz w:val="18"/>
                      <w:szCs w:val="18"/>
                      <w:rtl/>
                    </w:rPr>
                    <w:t>סמכות לערוב</w:t>
                  </w:r>
                </w:p>
                <w:p w:rsidR="009C6577" w:rsidRDefault="009C6577" w:rsidP="00846480">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6</w:t>
      </w:r>
      <w:r w:rsidR="00925907">
        <w:rPr>
          <w:rStyle w:val="big-number"/>
          <w:rFonts w:cs="Miriam" w:hint="cs"/>
          <w:rtl/>
        </w:rPr>
        <w:t>1</w:t>
      </w:r>
      <w:r>
        <w:rPr>
          <w:rStyle w:val="default"/>
          <w:rFonts w:cs="FrankRuehl"/>
          <w:rtl/>
        </w:rPr>
        <w:t>.</w:t>
      </w:r>
      <w:r>
        <w:rPr>
          <w:rStyle w:val="default"/>
          <w:rFonts w:cs="FrankRuehl"/>
          <w:rtl/>
        </w:rPr>
        <w:tab/>
      </w:r>
      <w:r w:rsidR="009D6E0E">
        <w:rPr>
          <w:rStyle w:val="default"/>
          <w:rFonts w:cs="FrankRuehl" w:hint="cs"/>
          <w:rtl/>
        </w:rPr>
        <w:t>(א)</w:t>
      </w:r>
      <w:r w:rsidR="009D6E0E">
        <w:rPr>
          <w:rStyle w:val="default"/>
          <w:rFonts w:cs="FrankRuehl" w:hint="cs"/>
          <w:rtl/>
        </w:rPr>
        <w:tab/>
        <w:t>מועצה רשאית, באישור הממונה, לערוב לחיובו של אחר, למטרה מהמטרות שהמועצה מוסמכת להן, ובלבד שסך כל הערבויות לא יעלה בכל עת על 10% מתקציבה באותה שנת-כספים.</w:t>
      </w:r>
    </w:p>
    <w:p w:rsidR="009D6E0E" w:rsidRDefault="009D6E0E" w:rsidP="009D6E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ערבות כאמור אינה טעונה כיסוי תקציבי בשעת נתינתה.</w:t>
      </w:r>
    </w:p>
    <w:p w:rsidR="009D6E0E" w:rsidRPr="0099458B" w:rsidRDefault="009D6E0E" w:rsidP="009D6E0E">
      <w:pPr>
        <w:pStyle w:val="P00"/>
        <w:spacing w:before="0"/>
        <w:ind w:left="0" w:right="1134"/>
        <w:rPr>
          <w:rStyle w:val="default"/>
          <w:rFonts w:cs="FrankRuehl" w:hint="cs"/>
          <w:vanish/>
          <w:color w:val="FF0000"/>
          <w:sz w:val="20"/>
          <w:szCs w:val="20"/>
          <w:shd w:val="clear" w:color="auto" w:fill="FFFF99"/>
          <w:rtl/>
        </w:rPr>
      </w:pPr>
      <w:bookmarkStart w:id="318" w:name="Rov153"/>
      <w:r w:rsidRPr="0099458B">
        <w:rPr>
          <w:rStyle w:val="default"/>
          <w:rFonts w:cs="FrankRuehl" w:hint="cs"/>
          <w:vanish/>
          <w:color w:val="FF0000"/>
          <w:sz w:val="20"/>
          <w:szCs w:val="20"/>
          <w:shd w:val="clear" w:color="auto" w:fill="FFFF99"/>
          <w:rtl/>
        </w:rPr>
        <w:t>מיום 6.2.1996</w:t>
      </w:r>
    </w:p>
    <w:p w:rsidR="009D6E0E" w:rsidRPr="0099458B" w:rsidRDefault="009D6E0E" w:rsidP="009D6E0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9D6E0E" w:rsidRPr="0099458B" w:rsidRDefault="009D6E0E" w:rsidP="009D6E0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61</w:t>
      </w:r>
    </w:p>
    <w:p w:rsidR="009D6E0E" w:rsidRPr="0099458B" w:rsidRDefault="009D6E0E" w:rsidP="009D6E0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9D6E0E" w:rsidRPr="0099458B" w:rsidRDefault="009D6E0E" w:rsidP="009D6E0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highlight w:val="green"/>
          <w:shd w:val="clear" w:color="auto" w:fill="FFFF99"/>
          <w:rtl/>
        </w:rPr>
        <w:t>סייג</w:t>
      </w:r>
      <w:r w:rsidRPr="0099458B">
        <w:rPr>
          <w:rStyle w:val="big-number"/>
          <w:rFonts w:cs="Miriam" w:hint="cs"/>
          <w:strike/>
          <w:vanish/>
          <w:sz w:val="16"/>
          <w:szCs w:val="16"/>
          <w:shd w:val="clear" w:color="auto" w:fill="FFFF99"/>
          <w:rtl/>
        </w:rPr>
        <w:t xml:space="preserve"> לערבות</w:t>
      </w:r>
    </w:p>
    <w:p w:rsidR="009D6E0E" w:rsidRPr="00EA67B9" w:rsidRDefault="009D6E0E" w:rsidP="00EA67B9">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61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לא תהא רשאית לערוב לחיובו של אדם אחר אלא באישורו של הממונה לערבות.</w:t>
      </w:r>
      <w:bookmarkEnd w:id="318"/>
    </w:p>
    <w:p w:rsidR="00DE24CE" w:rsidRDefault="00DE24CE" w:rsidP="00DE24CE">
      <w:pPr>
        <w:pStyle w:val="medium2-header"/>
        <w:keepLines w:val="0"/>
        <w:spacing w:before="72"/>
        <w:ind w:left="0" w:right="1134"/>
        <w:rPr>
          <w:rFonts w:cs="FrankRuehl" w:hint="cs"/>
          <w:noProof/>
          <w:rtl/>
        </w:rPr>
      </w:pPr>
      <w:bookmarkStart w:id="319" w:name="med17"/>
      <w:bookmarkEnd w:id="319"/>
      <w:r>
        <w:rPr>
          <w:rFonts w:cs="FrankRuehl" w:hint="cs"/>
          <w:noProof/>
          <w:rtl/>
          <w:lang w:eastAsia="en-US"/>
        </w:rPr>
        <w:pict>
          <v:shape id="_x0000_s2693" type="#_x0000_t202" style="position:absolute;left:0;text-align:left;margin-left:470.35pt;margin-top:7.1pt;width:1in;height:18pt;z-index:251445248" filled="f" stroked="f">
            <v:textbox inset="1mm,0,1mm,0">
              <w:txbxContent>
                <w:p w:rsidR="009C6577" w:rsidRDefault="009C6577" w:rsidP="00DE24CE">
                  <w:pPr>
                    <w:spacing w:line="160" w:lineRule="exact"/>
                    <w:rPr>
                      <w:rFonts w:cs="Miriam" w:hint="cs"/>
                      <w:noProof/>
                      <w:sz w:val="18"/>
                      <w:szCs w:val="18"/>
                      <w:rtl/>
                    </w:rPr>
                  </w:pPr>
                  <w:r>
                    <w:rPr>
                      <w:rFonts w:cs="Miriam" w:hint="cs"/>
                      <w:sz w:val="18"/>
                      <w:szCs w:val="18"/>
                      <w:rtl/>
                    </w:rPr>
                    <w:t>(תיקון מס' 14) תשמ"ג-1983</w:t>
                  </w:r>
                </w:p>
              </w:txbxContent>
            </v:textbox>
          </v:shape>
        </w:pict>
      </w:r>
      <w:r>
        <w:rPr>
          <w:rFonts w:cs="FrankRuehl" w:hint="cs"/>
          <w:noProof/>
          <w:rtl/>
        </w:rPr>
        <w:t>פרק ח'1: איגודי רשויות מקומיות</w:t>
      </w:r>
    </w:p>
    <w:p w:rsidR="00DE24CE" w:rsidRPr="0099458B" w:rsidRDefault="00DE24CE" w:rsidP="00DE24CE">
      <w:pPr>
        <w:pStyle w:val="P00"/>
        <w:spacing w:before="0"/>
        <w:ind w:left="0" w:right="1134"/>
        <w:rPr>
          <w:rStyle w:val="default"/>
          <w:rFonts w:cs="FrankRuehl" w:hint="cs"/>
          <w:vanish/>
          <w:color w:val="FF0000"/>
          <w:sz w:val="20"/>
          <w:szCs w:val="20"/>
          <w:shd w:val="clear" w:color="auto" w:fill="FFFF99"/>
          <w:rtl/>
        </w:rPr>
      </w:pPr>
      <w:bookmarkStart w:id="320" w:name="Rov154"/>
      <w:r w:rsidRPr="0099458B">
        <w:rPr>
          <w:rStyle w:val="default"/>
          <w:rFonts w:cs="FrankRuehl" w:hint="cs"/>
          <w:vanish/>
          <w:color w:val="FF0000"/>
          <w:sz w:val="20"/>
          <w:szCs w:val="20"/>
          <w:shd w:val="clear" w:color="auto" w:fill="FFFF99"/>
          <w:rtl/>
        </w:rPr>
        <w:t>מיום 5.6.1983</w:t>
      </w:r>
    </w:p>
    <w:p w:rsidR="00DE24CE" w:rsidRPr="0099458B" w:rsidRDefault="00DE24CE" w:rsidP="00DE24C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14) תשמ"ג-1983</w:t>
      </w:r>
    </w:p>
    <w:p w:rsidR="00DE24CE" w:rsidRPr="00EA67B9" w:rsidRDefault="00DE24C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ח'1</w:t>
      </w:r>
      <w:bookmarkEnd w:id="320"/>
    </w:p>
    <w:p w:rsidR="00DE24CE" w:rsidRDefault="00DE24CE" w:rsidP="00DE24CE">
      <w:pPr>
        <w:pStyle w:val="P00"/>
        <w:spacing w:before="72"/>
        <w:ind w:left="0" w:right="1134"/>
        <w:rPr>
          <w:rStyle w:val="default"/>
          <w:rFonts w:cs="FrankRuehl" w:hint="cs"/>
          <w:rtl/>
        </w:rPr>
      </w:pPr>
      <w:bookmarkStart w:id="321" w:name="Seif157"/>
      <w:bookmarkEnd w:id="321"/>
      <w:r>
        <w:rPr>
          <w:rFonts w:cs="Miriam"/>
          <w:lang w:val="he-IL"/>
        </w:rPr>
        <w:pict>
          <v:rect id="_x0000_s2692" style="position:absolute;left:0;text-align:left;margin-left:464.35pt;margin-top:7.1pt;width:75.05pt;height:37.25pt;z-index:251444224" o:allowincell="f" filled="f" stroked="f" strokecolor="lime" strokeweight=".25pt">
            <v:textbox style="mso-next-textbox:#_x0000_s2692" inset="0,0,0,0">
              <w:txbxContent>
                <w:p w:rsidR="009C6577" w:rsidRDefault="009C6577" w:rsidP="00DE24CE">
                  <w:pPr>
                    <w:spacing w:line="160" w:lineRule="exact"/>
                    <w:rPr>
                      <w:rFonts w:cs="Miriam" w:hint="cs"/>
                      <w:sz w:val="18"/>
                      <w:szCs w:val="18"/>
                      <w:rtl/>
                    </w:rPr>
                  </w:pPr>
                  <w:r>
                    <w:rPr>
                      <w:rFonts w:cs="Miriam" w:hint="cs"/>
                      <w:sz w:val="18"/>
                      <w:szCs w:val="18"/>
                      <w:rtl/>
                    </w:rPr>
                    <w:t>איגודי רשויות מקומיות</w:t>
                  </w:r>
                </w:p>
                <w:p w:rsidR="009C6577" w:rsidRDefault="009C6577" w:rsidP="00DE24CE">
                  <w:pPr>
                    <w:spacing w:line="160" w:lineRule="exact"/>
                    <w:rPr>
                      <w:rFonts w:cs="Miriam" w:hint="cs"/>
                      <w:noProof/>
                      <w:sz w:val="18"/>
                      <w:szCs w:val="18"/>
                      <w:rtl/>
                    </w:rPr>
                  </w:pPr>
                  <w:r>
                    <w:rPr>
                      <w:rFonts w:cs="Miriam" w:hint="cs"/>
                      <w:sz w:val="18"/>
                      <w:szCs w:val="18"/>
                      <w:rtl/>
                    </w:rPr>
                    <w:t>(תיקון מס' 14) תשמ"ג-1983</w:t>
                  </w:r>
                </w:p>
              </w:txbxContent>
            </v:textbox>
            <w10:anchorlock/>
          </v:rect>
        </w:pict>
      </w:r>
      <w:r>
        <w:rPr>
          <w:rStyle w:val="big-number"/>
          <w:rFonts w:cs="Miriam" w:hint="cs"/>
          <w:rtl/>
        </w:rPr>
        <w:t>61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פרק ח'1 לתקנון המועצות המקומיות (יהודה והשומרון), שתמ"א-1981 יחולו, בשינויים המחוייבים לפי הענין על המועצות.</w:t>
      </w:r>
    </w:p>
    <w:p w:rsidR="00DE24CE" w:rsidRPr="0099458B" w:rsidRDefault="00DE24CE" w:rsidP="00DE24CE">
      <w:pPr>
        <w:pStyle w:val="P00"/>
        <w:spacing w:before="0"/>
        <w:ind w:left="0" w:right="1134"/>
        <w:rPr>
          <w:rStyle w:val="default"/>
          <w:rFonts w:cs="FrankRuehl" w:hint="cs"/>
          <w:vanish/>
          <w:color w:val="FF0000"/>
          <w:sz w:val="20"/>
          <w:szCs w:val="20"/>
          <w:shd w:val="clear" w:color="auto" w:fill="FFFF99"/>
          <w:rtl/>
        </w:rPr>
      </w:pPr>
      <w:bookmarkStart w:id="322" w:name="Rov155"/>
      <w:r w:rsidRPr="0099458B">
        <w:rPr>
          <w:rStyle w:val="default"/>
          <w:rFonts w:cs="FrankRuehl" w:hint="cs"/>
          <w:vanish/>
          <w:color w:val="FF0000"/>
          <w:sz w:val="20"/>
          <w:szCs w:val="20"/>
          <w:shd w:val="clear" w:color="auto" w:fill="FFFF99"/>
          <w:rtl/>
        </w:rPr>
        <w:t>מיום 5.6.1983</w:t>
      </w:r>
    </w:p>
    <w:p w:rsidR="00DE24CE" w:rsidRPr="0099458B" w:rsidRDefault="00DE24CE" w:rsidP="00DE24C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14) תשמ"ג-1983</w:t>
      </w:r>
    </w:p>
    <w:p w:rsidR="00DE24CE" w:rsidRPr="00EA67B9" w:rsidRDefault="00DE24C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61א</w:t>
      </w:r>
      <w:bookmarkEnd w:id="322"/>
    </w:p>
    <w:p w:rsidR="005D7FB6" w:rsidRDefault="005D7FB6" w:rsidP="005D7FB6">
      <w:pPr>
        <w:pStyle w:val="medium2-header"/>
        <w:keepLines w:val="0"/>
        <w:spacing w:before="72"/>
        <w:ind w:left="0" w:right="1134"/>
        <w:rPr>
          <w:rFonts w:cs="FrankRuehl" w:hint="cs"/>
          <w:noProof/>
          <w:rtl/>
        </w:rPr>
      </w:pPr>
      <w:bookmarkStart w:id="323" w:name="med18"/>
      <w:bookmarkEnd w:id="323"/>
      <w:r>
        <w:rPr>
          <w:rFonts w:cs="FrankRuehl" w:hint="cs"/>
          <w:noProof/>
          <w:rtl/>
        </w:rPr>
        <w:t>פרק ט: הוצאות והכנסות</w:t>
      </w:r>
    </w:p>
    <w:p w:rsidR="00846480" w:rsidRDefault="00846480" w:rsidP="005D7FB6">
      <w:pPr>
        <w:pStyle w:val="P00"/>
        <w:spacing w:before="72"/>
        <w:ind w:left="0" w:right="1134"/>
        <w:rPr>
          <w:rStyle w:val="default"/>
          <w:rFonts w:cs="FrankRuehl" w:hint="cs"/>
          <w:rtl/>
        </w:rPr>
      </w:pPr>
      <w:bookmarkStart w:id="324" w:name="Seif54"/>
      <w:bookmarkEnd w:id="324"/>
      <w:r>
        <w:rPr>
          <w:rFonts w:cs="Miriam"/>
          <w:lang w:val="he-IL"/>
        </w:rPr>
        <w:pict>
          <v:rect id="_x0000_s2483" style="position:absolute;left:0;text-align:left;margin-left:464.35pt;margin-top:7.1pt;width:75.05pt;height:16.8pt;z-index:251328512" o:allowincell="f" filled="f" stroked="f" strokecolor="lime" strokeweight=".25pt">
            <v:textbox style="mso-next-textbox:#_x0000_s2483" inset="0,0,0,0">
              <w:txbxContent>
                <w:p w:rsidR="009C6577" w:rsidRDefault="009C6577" w:rsidP="00846480">
                  <w:pPr>
                    <w:spacing w:line="160" w:lineRule="exact"/>
                    <w:rPr>
                      <w:rFonts w:cs="Miriam" w:hint="cs"/>
                      <w:noProof/>
                      <w:sz w:val="18"/>
                      <w:szCs w:val="18"/>
                      <w:rtl/>
                    </w:rPr>
                  </w:pPr>
                  <w:r>
                    <w:rPr>
                      <w:rFonts w:cs="Miriam" w:hint="cs"/>
                      <w:sz w:val="18"/>
                      <w:szCs w:val="18"/>
                      <w:rtl/>
                    </w:rPr>
                    <w:t>הוצאות</w:t>
                  </w:r>
                </w:p>
              </w:txbxContent>
            </v:textbox>
            <w10:anchorlock/>
          </v:rect>
        </w:pict>
      </w:r>
      <w:r>
        <w:rPr>
          <w:rStyle w:val="big-number"/>
          <w:rFonts w:cs="Miriam" w:hint="cs"/>
          <w:rtl/>
        </w:rPr>
        <w:t>6</w:t>
      </w:r>
      <w:r w:rsidR="005D7FB6">
        <w:rPr>
          <w:rStyle w:val="big-number"/>
          <w:rFonts w:cs="Miriam" w:hint="cs"/>
          <w:rtl/>
        </w:rPr>
        <w:t>2</w:t>
      </w:r>
      <w:r>
        <w:rPr>
          <w:rStyle w:val="default"/>
          <w:rFonts w:cs="FrankRuehl"/>
          <w:rtl/>
        </w:rPr>
        <w:t>.</w:t>
      </w:r>
      <w:r>
        <w:rPr>
          <w:rStyle w:val="default"/>
          <w:rFonts w:cs="FrankRuehl"/>
          <w:rtl/>
        </w:rPr>
        <w:tab/>
      </w:r>
      <w:r w:rsidR="005D7FB6">
        <w:rPr>
          <w:rStyle w:val="default"/>
          <w:rFonts w:cs="FrankRuehl" w:hint="cs"/>
          <w:rtl/>
        </w:rPr>
        <w:t xml:space="preserve">ההוצאות שהמועצה מוציאה לטובת כלל תחום המועצה האיזורית (להלן </w:t>
      </w:r>
      <w:r w:rsidR="005D7FB6">
        <w:rPr>
          <w:rStyle w:val="default"/>
          <w:rFonts w:cs="FrankRuehl"/>
          <w:rtl/>
        </w:rPr>
        <w:t>–</w:t>
      </w:r>
      <w:r w:rsidR="005D7FB6">
        <w:rPr>
          <w:rStyle w:val="default"/>
          <w:rFonts w:cs="FrankRuehl" w:hint="cs"/>
          <w:rtl/>
        </w:rPr>
        <w:t xml:space="preserve"> הוצאות כלליות), יתמלאו ככל האפשר מן ההכנסות הכלליות המגיעות אליה מכל תחום המועצה האזורית, ואילו ההוצאות לטובת חלק של תחום המועצה האזורית (להלן </w:t>
      </w:r>
      <w:r w:rsidR="005D7FB6">
        <w:rPr>
          <w:rStyle w:val="default"/>
          <w:rFonts w:cs="FrankRuehl"/>
          <w:rtl/>
        </w:rPr>
        <w:t>–</w:t>
      </w:r>
      <w:r w:rsidR="005D7FB6">
        <w:rPr>
          <w:rStyle w:val="default"/>
          <w:rFonts w:cs="FrankRuehl" w:hint="cs"/>
          <w:rtl/>
        </w:rPr>
        <w:t xml:space="preserve"> הוצאות מיוחדות), יתמלאו ככל האפשר מן ההכנסות המיוחדות שיבואו מאותו חלק, ואולם רשאית המועצה להפריש סכומים מהכנסות מיוחדות למילוי כל חלק של הוצאות כלליות ולהיפך, ובלבד שהמועצה לא תהא רשאית להוציא מהכספים לעניני תרבות וחינוך שיבואו מהכנסות הבאות מאותו חלק של תחום המועצה האזורית להוצאות כלליות.</w:t>
      </w:r>
    </w:p>
    <w:p w:rsidR="00846480" w:rsidRDefault="00846480" w:rsidP="00476E29">
      <w:pPr>
        <w:pStyle w:val="P00"/>
        <w:spacing w:before="72"/>
        <w:ind w:left="0" w:right="1134"/>
        <w:rPr>
          <w:rStyle w:val="default"/>
          <w:rFonts w:cs="FrankRuehl" w:hint="cs"/>
          <w:rtl/>
        </w:rPr>
      </w:pPr>
      <w:bookmarkStart w:id="325" w:name="Seif55"/>
      <w:bookmarkEnd w:id="325"/>
      <w:r>
        <w:rPr>
          <w:rFonts w:cs="Miriam"/>
          <w:lang w:val="he-IL"/>
        </w:rPr>
        <w:pict>
          <v:rect id="_x0000_s2484" style="position:absolute;left:0;text-align:left;margin-left:464.35pt;margin-top:7.1pt;width:75.05pt;height:16.8pt;z-index:251329536" o:allowincell="f" filled="f" stroked="f" strokecolor="lime" strokeweight=".25pt">
            <v:textbox style="mso-next-textbox:#_x0000_s2484" inset="0,0,0,0">
              <w:txbxContent>
                <w:p w:rsidR="009C6577" w:rsidRDefault="009C6577" w:rsidP="00846480">
                  <w:pPr>
                    <w:spacing w:line="160" w:lineRule="exact"/>
                    <w:rPr>
                      <w:rFonts w:cs="Miriam" w:hint="cs"/>
                      <w:noProof/>
                      <w:sz w:val="18"/>
                      <w:szCs w:val="18"/>
                      <w:rtl/>
                    </w:rPr>
                  </w:pPr>
                  <w:r>
                    <w:rPr>
                      <w:rFonts w:cs="Miriam" w:hint="cs"/>
                      <w:sz w:val="18"/>
                      <w:szCs w:val="18"/>
                      <w:rtl/>
                    </w:rPr>
                    <w:t>הכנסות</w:t>
                  </w:r>
                </w:p>
              </w:txbxContent>
            </v:textbox>
            <w10:anchorlock/>
          </v:rect>
        </w:pict>
      </w:r>
      <w:r>
        <w:rPr>
          <w:rStyle w:val="big-number"/>
          <w:rFonts w:cs="Miriam" w:hint="cs"/>
          <w:rtl/>
        </w:rPr>
        <w:t>6</w:t>
      </w:r>
      <w:r w:rsidR="005D7FB6">
        <w:rPr>
          <w:rStyle w:val="big-number"/>
          <w:rFonts w:cs="Miriam" w:hint="cs"/>
          <w:rtl/>
        </w:rPr>
        <w:t>3</w:t>
      </w:r>
      <w:r>
        <w:rPr>
          <w:rStyle w:val="default"/>
          <w:rFonts w:cs="FrankRuehl"/>
          <w:rtl/>
        </w:rPr>
        <w:t>.</w:t>
      </w:r>
      <w:r>
        <w:rPr>
          <w:rStyle w:val="default"/>
          <w:rFonts w:cs="FrankRuehl"/>
          <w:rtl/>
        </w:rPr>
        <w:tab/>
      </w:r>
      <w:r w:rsidR="00476E29">
        <w:rPr>
          <w:rStyle w:val="default"/>
          <w:rFonts w:cs="FrankRuehl" w:hint="cs"/>
          <w:rtl/>
        </w:rPr>
        <w:t>הכנסות המועצה יבואו ממיכסות תשלום, ממסים, מאגרות, היטלים ודמי השתתפות.</w:t>
      </w:r>
    </w:p>
    <w:p w:rsidR="001800B0" w:rsidRDefault="00846480" w:rsidP="001800B0">
      <w:pPr>
        <w:pStyle w:val="P00"/>
        <w:spacing w:before="72"/>
        <w:ind w:left="0" w:right="1134"/>
        <w:rPr>
          <w:rStyle w:val="default"/>
          <w:rFonts w:cs="FrankRuehl" w:hint="cs"/>
          <w:rtl/>
        </w:rPr>
      </w:pPr>
      <w:bookmarkStart w:id="326" w:name="Seif56"/>
      <w:bookmarkEnd w:id="326"/>
      <w:r>
        <w:rPr>
          <w:rFonts w:cs="Miriam"/>
          <w:lang w:val="he-IL"/>
        </w:rPr>
        <w:pict>
          <v:rect id="_x0000_s2485" style="position:absolute;left:0;text-align:left;margin-left:464.35pt;margin-top:7.1pt;width:75.05pt;height:29.5pt;z-index:251330560" o:allowincell="f" filled="f" stroked="f" strokecolor="lime" strokeweight=".25pt">
            <v:textbox style="mso-next-textbox:#_x0000_s2485" inset="0,0,0,0">
              <w:txbxContent>
                <w:p w:rsidR="009C6577" w:rsidRDefault="009C6577" w:rsidP="00846480">
                  <w:pPr>
                    <w:spacing w:line="160" w:lineRule="exact"/>
                    <w:rPr>
                      <w:rFonts w:cs="Miriam" w:hint="cs"/>
                      <w:sz w:val="18"/>
                      <w:szCs w:val="18"/>
                      <w:rtl/>
                    </w:rPr>
                  </w:pPr>
                  <w:r>
                    <w:rPr>
                      <w:rFonts w:cs="Miriam" w:hint="cs"/>
                      <w:sz w:val="18"/>
                      <w:szCs w:val="18"/>
                      <w:rtl/>
                    </w:rPr>
                    <w:t>מכסות ושילומן</w:t>
                  </w:r>
                </w:p>
                <w:p w:rsidR="009C6577" w:rsidRDefault="009C6577" w:rsidP="00846480">
                  <w:pPr>
                    <w:spacing w:line="160" w:lineRule="exact"/>
                    <w:rPr>
                      <w:rFonts w:cs="Miriam" w:hint="cs"/>
                      <w:noProof/>
                      <w:sz w:val="18"/>
                      <w:szCs w:val="18"/>
                      <w:rtl/>
                    </w:rPr>
                  </w:pPr>
                  <w:r>
                    <w:rPr>
                      <w:rFonts w:cs="Miriam" w:hint="cs"/>
                      <w:sz w:val="18"/>
                      <w:szCs w:val="18"/>
                      <w:rtl/>
                    </w:rPr>
                    <w:t>(תיקון מס' 101) תשס"ז-2007</w:t>
                  </w:r>
                </w:p>
              </w:txbxContent>
            </v:textbox>
            <w10:anchorlock/>
          </v:rect>
        </w:pict>
      </w:r>
      <w:r>
        <w:rPr>
          <w:rStyle w:val="big-number"/>
          <w:rFonts w:cs="Miriam" w:hint="cs"/>
          <w:rtl/>
        </w:rPr>
        <w:t>6</w:t>
      </w:r>
      <w:r w:rsidR="00476E29">
        <w:rPr>
          <w:rStyle w:val="big-number"/>
          <w:rFonts w:cs="Miriam" w:hint="cs"/>
          <w:rtl/>
        </w:rPr>
        <w:t>4</w:t>
      </w:r>
      <w:r>
        <w:rPr>
          <w:rStyle w:val="default"/>
          <w:rFonts w:cs="FrankRuehl"/>
          <w:rtl/>
        </w:rPr>
        <w:t>.</w:t>
      </w:r>
      <w:r>
        <w:rPr>
          <w:rStyle w:val="default"/>
          <w:rFonts w:cs="FrankRuehl"/>
          <w:rtl/>
        </w:rPr>
        <w:tab/>
      </w:r>
      <w:r w:rsidR="001800B0">
        <w:rPr>
          <w:rStyle w:val="default"/>
          <w:rFonts w:cs="FrankRuehl" w:hint="cs"/>
          <w:rtl/>
        </w:rPr>
        <w:t>(א)</w:t>
      </w:r>
      <w:r w:rsidR="001800B0">
        <w:rPr>
          <w:rStyle w:val="default"/>
          <w:rFonts w:cs="FrankRuehl" w:hint="cs"/>
          <w:rtl/>
        </w:rPr>
        <w:tab/>
      </w:r>
      <w:r w:rsidR="00476E29">
        <w:rPr>
          <w:rStyle w:val="default"/>
          <w:rFonts w:cs="FrankRuehl" w:hint="cs"/>
          <w:rtl/>
        </w:rPr>
        <w:t>המועצה רשאית להטיל מכסות תשלום על כל ועד מקומי למילוי כל הוצאה מהוצאותיה המופיע</w:t>
      </w:r>
      <w:r w:rsidR="001800B0">
        <w:rPr>
          <w:rStyle w:val="default"/>
          <w:rFonts w:cs="FrankRuehl" w:hint="cs"/>
          <w:rtl/>
        </w:rPr>
        <w:t>ות בתקציב שאושר על ידי הממונה.</w:t>
      </w:r>
    </w:p>
    <w:p w:rsidR="00846480" w:rsidRDefault="001800B0" w:rsidP="001800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w:t>
      </w:r>
      <w:r w:rsidR="00476E29">
        <w:rPr>
          <w:rStyle w:val="default"/>
          <w:rFonts w:cs="FrankRuehl" w:hint="cs"/>
          <w:rtl/>
        </w:rPr>
        <w:t>תודיע בכתב לועד המקומי על כל מכסת תשלום שהוטלה עליו</w:t>
      </w:r>
      <w:r>
        <w:rPr>
          <w:rStyle w:val="default"/>
          <w:rFonts w:cs="FrankRuehl" w:hint="cs"/>
          <w:rtl/>
        </w:rPr>
        <w:t>, ובאם לא הגיש הועד, תוך 14 יום מיום שנמסרה לו הודעת המועצה, ערר לפי סעיף 121, תהא החלטת המועצה סופית</w:t>
      </w:r>
      <w:r w:rsidR="00476E29">
        <w:rPr>
          <w:rStyle w:val="default"/>
          <w:rFonts w:cs="FrankRuehl" w:hint="cs"/>
          <w:rtl/>
        </w:rPr>
        <w:t>.</w:t>
      </w:r>
    </w:p>
    <w:p w:rsidR="00C51BD3" w:rsidRPr="0099458B" w:rsidRDefault="00C51BD3" w:rsidP="00C51BD3">
      <w:pPr>
        <w:pStyle w:val="P00"/>
        <w:spacing w:before="0"/>
        <w:ind w:left="0" w:right="1134"/>
        <w:rPr>
          <w:rStyle w:val="default"/>
          <w:rFonts w:cs="FrankRuehl" w:hint="cs"/>
          <w:vanish/>
          <w:color w:val="FF0000"/>
          <w:sz w:val="20"/>
          <w:szCs w:val="20"/>
          <w:shd w:val="clear" w:color="auto" w:fill="FFFF99"/>
          <w:rtl/>
        </w:rPr>
      </w:pPr>
      <w:bookmarkStart w:id="327" w:name="Rov156"/>
      <w:r w:rsidRPr="0099458B">
        <w:rPr>
          <w:rStyle w:val="default"/>
          <w:rFonts w:cs="FrankRuehl" w:hint="cs"/>
          <w:vanish/>
          <w:color w:val="FF0000"/>
          <w:sz w:val="20"/>
          <w:szCs w:val="20"/>
          <w:shd w:val="clear" w:color="auto" w:fill="FFFF99"/>
          <w:rtl/>
        </w:rPr>
        <w:t>מיום 1.1.2008</w:t>
      </w:r>
    </w:p>
    <w:p w:rsidR="00C51BD3" w:rsidRPr="0099458B" w:rsidRDefault="00C51BD3" w:rsidP="00C51B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C51BD3" w:rsidRPr="0099458B" w:rsidRDefault="00C51BD3" w:rsidP="00C51BD3">
      <w:pPr>
        <w:pStyle w:val="P00"/>
        <w:spacing w:before="0"/>
        <w:ind w:left="0" w:right="1134"/>
        <w:rPr>
          <w:rStyle w:val="default"/>
          <w:rFonts w:cs="FrankRuehl" w:hint="cs"/>
          <w:vanish/>
          <w:sz w:val="20"/>
          <w:szCs w:val="20"/>
          <w:shd w:val="clear" w:color="auto" w:fill="FFFF99"/>
          <w:rtl/>
        </w:rPr>
      </w:pPr>
      <w:hyperlink r:id="rId95"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4880</w:t>
      </w:r>
    </w:p>
    <w:p w:rsidR="00C51BD3" w:rsidRPr="0099458B" w:rsidRDefault="00C51BD3" w:rsidP="00C51B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64</w:t>
      </w:r>
    </w:p>
    <w:p w:rsidR="00C51BD3" w:rsidRPr="0099458B" w:rsidRDefault="00C51BD3" w:rsidP="00C51BD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51BD3" w:rsidRPr="0099458B" w:rsidRDefault="00C51BD3" w:rsidP="00C51BD3">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מכסות ושילומן</w:t>
      </w:r>
    </w:p>
    <w:p w:rsidR="00C51BD3" w:rsidRPr="00EA67B9" w:rsidRDefault="00C51BD3" w:rsidP="00EA67B9">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64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רשאית באשור הממונה להטיל מיכסות תשלום על כל ועד מקומי למילוי כל הוצאה מהוצאותיה המופיעות בתקציב שאושר על ידי הממונה, ותודיע בכתב לועד המקומי על כל מיכסת תשלום שהוטלה עליו.</w:t>
      </w:r>
      <w:bookmarkEnd w:id="327"/>
    </w:p>
    <w:p w:rsidR="008B3FFE" w:rsidRDefault="008B3FFE" w:rsidP="008B3FFE">
      <w:pPr>
        <w:pStyle w:val="P00"/>
        <w:spacing w:before="72"/>
        <w:ind w:left="0" w:right="1134"/>
        <w:rPr>
          <w:rStyle w:val="default"/>
          <w:rFonts w:cs="FrankRuehl" w:hint="cs"/>
          <w:rtl/>
        </w:rPr>
      </w:pPr>
      <w:bookmarkStart w:id="328" w:name="Seif335"/>
      <w:bookmarkEnd w:id="328"/>
      <w:r>
        <w:rPr>
          <w:rFonts w:cs="Miriam"/>
          <w:lang w:val="he-IL"/>
        </w:rPr>
        <w:pict>
          <v:rect id="_x0000_s3389" style="position:absolute;left:0;text-align:left;margin-left:464.35pt;margin-top:7.1pt;width:75.05pt;height:29.5pt;z-index:251794432" o:allowincell="f" filled="f" stroked="f" strokecolor="lime" strokeweight=".25pt">
            <v:textbox style="mso-next-textbox:#_x0000_s3389" inset="0,0,0,0">
              <w:txbxContent>
                <w:p w:rsidR="009C6577" w:rsidRDefault="009C6577" w:rsidP="008B3FFE">
                  <w:pPr>
                    <w:spacing w:line="160" w:lineRule="exact"/>
                    <w:rPr>
                      <w:rFonts w:cs="Miriam" w:hint="cs"/>
                      <w:sz w:val="18"/>
                      <w:szCs w:val="18"/>
                      <w:rtl/>
                    </w:rPr>
                  </w:pPr>
                  <w:r>
                    <w:rPr>
                      <w:rFonts w:cs="Miriam" w:hint="cs"/>
                      <w:sz w:val="18"/>
                      <w:szCs w:val="18"/>
                      <w:rtl/>
                    </w:rPr>
                    <w:t>הגדרות</w:t>
                  </w:r>
                </w:p>
                <w:p w:rsidR="009C6577" w:rsidRDefault="009C6577" w:rsidP="008B3FFE">
                  <w:pPr>
                    <w:spacing w:line="160" w:lineRule="exact"/>
                    <w:rPr>
                      <w:rFonts w:cs="Miriam" w:hint="cs"/>
                      <w:noProof/>
                      <w:sz w:val="18"/>
                      <w:szCs w:val="18"/>
                      <w:rtl/>
                    </w:rPr>
                  </w:pPr>
                  <w:r>
                    <w:rPr>
                      <w:rFonts w:cs="Miriam" w:hint="cs"/>
                      <w:sz w:val="18"/>
                      <w:szCs w:val="18"/>
                      <w:rtl/>
                    </w:rPr>
                    <w:t>(תיקון מס' 101) תשס"ז-2007</w:t>
                  </w:r>
                </w:p>
              </w:txbxContent>
            </v:textbox>
            <w10:anchorlock/>
          </v:rect>
        </w:pict>
      </w:r>
      <w:r>
        <w:rPr>
          <w:rStyle w:val="big-number"/>
          <w:rFonts w:cs="Miriam" w:hint="cs"/>
          <w:rtl/>
        </w:rPr>
        <w:t>64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ובכללים לפיו </w:t>
      </w:r>
      <w:r>
        <w:rPr>
          <w:rStyle w:val="default"/>
          <w:rFonts w:cs="FrankRuehl"/>
          <w:rtl/>
        </w:rPr>
        <w:t>–</w:t>
      </w:r>
    </w:p>
    <w:p w:rsidR="008B3FFE" w:rsidRDefault="008B3FFE" w:rsidP="008B3FFE">
      <w:pPr>
        <w:pStyle w:val="P00"/>
        <w:spacing w:before="72"/>
        <w:ind w:left="0" w:right="1134"/>
        <w:rPr>
          <w:rStyle w:val="default"/>
          <w:rFonts w:cs="FrankRuehl" w:hint="cs"/>
          <w:rtl/>
        </w:rPr>
      </w:pPr>
      <w:r>
        <w:rPr>
          <w:rStyle w:val="default"/>
          <w:rFonts w:cs="FrankRuehl" w:hint="cs"/>
          <w:rtl/>
        </w:rPr>
        <w:tab/>
        <w:t xml:space="preserve">"אדמה חקלאית" </w:t>
      </w:r>
      <w:r>
        <w:rPr>
          <w:rStyle w:val="default"/>
          <w:rFonts w:cs="FrankRuehl"/>
          <w:rtl/>
        </w:rPr>
        <w:t>–</w:t>
      </w:r>
      <w:r>
        <w:rPr>
          <w:rStyle w:val="default"/>
          <w:rFonts w:cs="FrankRuehl" w:hint="cs"/>
          <w:rtl/>
        </w:rPr>
        <w:t xml:space="preserve"> כל קרקע שבתחום המועצה האזורית שאינה בנין, המשמשת מטע או משתלה או משק בעלי חיים או לגידול תוצרת חקלאית או לגידול יער או פרחים; אלא שקרקע כזאת, אם היא נמצאת באזור מגורים או באזור מסחרי ואינה עולה בשטחה על חמישה דונם, רשאית המועצה לראותה שלא כאדמה חקלאית, בשים לב לדרגת התפתחותו של אותו אזור;</w:t>
      </w:r>
    </w:p>
    <w:p w:rsidR="008B3FFE" w:rsidRDefault="008B3FFE" w:rsidP="008B3FFE">
      <w:pPr>
        <w:pStyle w:val="P00"/>
        <w:spacing w:before="72"/>
        <w:ind w:left="0" w:right="1134"/>
        <w:rPr>
          <w:rStyle w:val="default"/>
          <w:rFonts w:cs="FrankRuehl" w:hint="cs"/>
          <w:rtl/>
        </w:rPr>
      </w:pPr>
      <w:r>
        <w:rPr>
          <w:rStyle w:val="default"/>
          <w:rFonts w:cs="FrankRuehl" w:hint="cs"/>
          <w:rtl/>
        </w:rPr>
        <w:tab/>
        <w:t xml:space="preserve">"אדמת בנין" </w:t>
      </w:r>
      <w:r>
        <w:rPr>
          <w:rStyle w:val="default"/>
          <w:rFonts w:cs="FrankRuehl"/>
          <w:rtl/>
        </w:rPr>
        <w:t>–</w:t>
      </w:r>
      <w:r>
        <w:rPr>
          <w:rStyle w:val="default"/>
          <w:rFonts w:cs="FrankRuehl" w:hint="cs"/>
          <w:rtl/>
        </w:rPr>
        <w:t xml:space="preserve"> כל קרקע שבתחום המועצה האזורית שאינה לא בנין ולא אדמה חקלאית ולא קרקע תפוסה;</w:t>
      </w:r>
    </w:p>
    <w:p w:rsidR="008B3FFE" w:rsidRDefault="008B3FFE" w:rsidP="008B3FFE">
      <w:pPr>
        <w:pStyle w:val="P00"/>
        <w:spacing w:before="72"/>
        <w:ind w:left="0" w:right="1134"/>
        <w:rPr>
          <w:rStyle w:val="default"/>
          <w:rFonts w:cs="FrankRuehl" w:hint="cs"/>
          <w:rtl/>
        </w:rPr>
      </w:pPr>
      <w:r>
        <w:rPr>
          <w:rStyle w:val="default"/>
          <w:rFonts w:cs="FrankRuehl" w:hint="cs"/>
          <w:rtl/>
        </w:rPr>
        <w:tab/>
        <w:t xml:space="preserve">"בנין" </w:t>
      </w:r>
      <w:r>
        <w:rPr>
          <w:rStyle w:val="default"/>
          <w:rFonts w:cs="FrankRuehl"/>
          <w:rtl/>
        </w:rPr>
        <w:t>–</w:t>
      </w:r>
      <w:r>
        <w:rPr>
          <w:rStyle w:val="default"/>
          <w:rFonts w:cs="FrankRuehl" w:hint="cs"/>
          <w:rtl/>
        </w:rPr>
        <w:t xml:space="preserve"> כל מבנה או דירה שבתחום המועצה האזורית, או חלק מהם, לרבות שטח הקרקע שעיקר שימושו עם המבנה או עם הדירה כחצר או כגינה או לכל צורך אחר של אותו מבנה או של אותה דירה, אך לא יותר מהשטח שקבעה לכך המועצה, למעט קרקע שהמבנה שעליה לא היה תפוס מעולם, כולו או בחלקו;</w:t>
      </w:r>
    </w:p>
    <w:p w:rsidR="008B3FFE" w:rsidRDefault="008B3FFE" w:rsidP="008B3FFE">
      <w:pPr>
        <w:pStyle w:val="P00"/>
        <w:spacing w:before="72"/>
        <w:ind w:left="0" w:right="1134"/>
        <w:rPr>
          <w:rStyle w:val="default"/>
          <w:rFonts w:cs="FrankRuehl" w:hint="cs"/>
          <w:rtl/>
        </w:rPr>
      </w:pPr>
      <w:r>
        <w:rPr>
          <w:rStyle w:val="default"/>
          <w:rFonts w:cs="FrankRuehl" w:hint="cs"/>
          <w:rtl/>
        </w:rPr>
        <w:tab/>
        <w:t xml:space="preserve">"דייר משנה" </w:t>
      </w:r>
      <w:r>
        <w:rPr>
          <w:rStyle w:val="default"/>
          <w:rFonts w:cs="FrankRuehl"/>
          <w:rtl/>
        </w:rPr>
        <w:t>–</w:t>
      </w:r>
      <w:r>
        <w:rPr>
          <w:rStyle w:val="default"/>
          <w:rFonts w:cs="FrankRuehl" w:hint="cs"/>
          <w:rtl/>
        </w:rPr>
        <w:t xml:space="preserve"> אדם הגר בחדר, או בחלק מחדר, של בנין שאחר מחזיק בו, והמשלם למחזיק דמי שכירות בעדו;</w:t>
      </w:r>
    </w:p>
    <w:p w:rsidR="008B3FFE" w:rsidRDefault="008B3FFE" w:rsidP="008B3FF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 בישראל;</w:t>
      </w:r>
    </w:p>
    <w:p w:rsidR="00427F55" w:rsidRDefault="00427F55" w:rsidP="008B3FFE">
      <w:pPr>
        <w:pStyle w:val="P00"/>
        <w:spacing w:before="72"/>
        <w:ind w:left="0" w:right="1134"/>
        <w:rPr>
          <w:rStyle w:val="default"/>
          <w:rFonts w:cs="FrankRuehl" w:hint="cs"/>
          <w:rtl/>
        </w:rPr>
      </w:pPr>
      <w:r>
        <w:rPr>
          <w:rStyle w:val="default"/>
          <w:rFonts w:cs="FrankRuehl" w:hint="cs"/>
          <w:rtl/>
        </w:rPr>
        <w:tab/>
        <w:t xml:space="preserve">"מדד השכר הציבורי" </w:t>
      </w:r>
      <w:r>
        <w:rPr>
          <w:rStyle w:val="default"/>
          <w:rFonts w:cs="FrankRuehl"/>
          <w:rtl/>
        </w:rPr>
        <w:t>–</w:t>
      </w:r>
      <w:r>
        <w:rPr>
          <w:rStyle w:val="default"/>
          <w:rFonts w:cs="FrankRuehl" w:hint="cs"/>
          <w:rtl/>
        </w:rPr>
        <w:t xml:space="preserve"> מדד השכר החודשי הממוצע למשרת שכיר, לפי ענפים כלכליים ראשיים נבחרים, לענין עובדים ישראלים, בענף סך כל השירותים הציבוריים, כפי שמפרסמת הלשכה המרכזית לסטטיסטיקה בישראל בירחון הסטטיסטי לישראל;</w:t>
      </w:r>
    </w:p>
    <w:p w:rsidR="00427F55" w:rsidRDefault="00427F55" w:rsidP="008B3FFE">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למעט דייר משנה;</w:t>
      </w:r>
    </w:p>
    <w:p w:rsidR="00427F55" w:rsidRDefault="00427F55" w:rsidP="008B3FFE">
      <w:pPr>
        <w:pStyle w:val="P00"/>
        <w:spacing w:before="72"/>
        <w:ind w:left="0" w:right="1134"/>
        <w:rPr>
          <w:rStyle w:val="default"/>
          <w:rFonts w:cs="FrankRuehl" w:hint="cs"/>
          <w:rtl/>
        </w:rPr>
      </w:pPr>
      <w:r>
        <w:rPr>
          <w:rStyle w:val="default"/>
          <w:rFonts w:cs="FrankRuehl" w:hint="cs"/>
          <w:rtl/>
        </w:rPr>
        <w:tab/>
        <w:t xml:space="preserve">"המנהלים הכלליים" </w:t>
      </w:r>
      <w:r>
        <w:rPr>
          <w:rStyle w:val="default"/>
          <w:rFonts w:cs="FrankRuehl"/>
          <w:rtl/>
        </w:rPr>
        <w:t>–</w:t>
      </w:r>
      <w:r>
        <w:rPr>
          <w:rStyle w:val="default"/>
          <w:rFonts w:cs="FrankRuehl" w:hint="cs"/>
          <w:rtl/>
        </w:rPr>
        <w:t xml:space="preserve"> המנהל הכללי של משרד האוצר בישראל והמנהל הכללי של משרד הפנים בישראל;</w:t>
      </w:r>
    </w:p>
    <w:p w:rsidR="00427F55" w:rsidRDefault="00427F55" w:rsidP="008B3FFE">
      <w:pPr>
        <w:pStyle w:val="P00"/>
        <w:spacing w:before="72"/>
        <w:ind w:left="0" w:right="1134"/>
        <w:rPr>
          <w:rStyle w:val="default"/>
          <w:rFonts w:cs="FrankRuehl" w:hint="cs"/>
          <w:rtl/>
        </w:rPr>
      </w:pPr>
      <w:r>
        <w:rPr>
          <w:rStyle w:val="default"/>
          <w:rFonts w:cs="FrankRuehl" w:hint="cs"/>
          <w:rtl/>
        </w:rPr>
        <w:tab/>
        <w:t xml:space="preserve">"קרקע תפוסה" </w:t>
      </w:r>
      <w:r>
        <w:rPr>
          <w:rStyle w:val="default"/>
          <w:rFonts w:cs="FrankRuehl"/>
          <w:rtl/>
        </w:rPr>
        <w:t>–</w:t>
      </w:r>
      <w:r>
        <w:rPr>
          <w:rStyle w:val="default"/>
          <w:rFonts w:cs="FrankRuehl" w:hint="cs"/>
          <w:rtl/>
        </w:rPr>
        <w:t xml:space="preserve"> כל קרקע שבתחום המועצה האזורית שאינה אדמה חקלאית, שמשתמשים בה ומחזיקים אותה לא יחד עם בנין;</w:t>
      </w:r>
    </w:p>
    <w:p w:rsidR="00427F55" w:rsidRDefault="00427F55" w:rsidP="008B3FFE">
      <w:pPr>
        <w:pStyle w:val="P00"/>
        <w:spacing w:before="72"/>
        <w:ind w:left="0" w:right="1134"/>
        <w:rPr>
          <w:rStyle w:val="default"/>
          <w:rFonts w:cs="FrankRuehl" w:hint="cs"/>
          <w:rtl/>
        </w:rPr>
      </w:pPr>
      <w:r>
        <w:rPr>
          <w:rStyle w:val="default"/>
          <w:rFonts w:cs="FrankRuehl" w:hint="cs"/>
          <w:rtl/>
        </w:rPr>
        <w:tab/>
        <w:t xml:space="preserve">"שיעור העדכון" </w:t>
      </w:r>
      <w:r>
        <w:rPr>
          <w:rStyle w:val="default"/>
          <w:rFonts w:cs="FrankRuehl"/>
          <w:rtl/>
        </w:rPr>
        <w:t>–</w:t>
      </w:r>
      <w:r>
        <w:rPr>
          <w:rStyle w:val="default"/>
          <w:rFonts w:cs="FrankRuehl" w:hint="cs"/>
          <w:rtl/>
        </w:rPr>
        <w:t xml:space="preserve"> עדכון בשיעור של שמונים אחוזים מהסכום המתקבל מחיבור של מחצית שיעור עדכון המדד ומחצית שיעור עדכון מדד השכר הציבורי;</w:t>
      </w:r>
    </w:p>
    <w:p w:rsidR="00427F55" w:rsidRDefault="00255CA0" w:rsidP="00255CA0">
      <w:pPr>
        <w:pStyle w:val="P00"/>
        <w:spacing w:before="72"/>
        <w:ind w:left="0" w:right="1134"/>
        <w:rPr>
          <w:rStyle w:val="default"/>
          <w:rFonts w:cs="FrankRuehl" w:hint="cs"/>
          <w:rtl/>
        </w:rPr>
      </w:pPr>
      <w:r>
        <w:rPr>
          <w:rFonts w:cs="FrankRuehl" w:hint="cs"/>
          <w:sz w:val="26"/>
          <w:rtl/>
          <w:lang w:eastAsia="en-US"/>
        </w:rPr>
        <w:pict>
          <v:shape id="_x0000_s3608" type="#_x0000_t202" style="position:absolute;left:0;text-align:left;margin-left:470.35pt;margin-top:7pt;width:1in;height:18pt;z-index:251913216" filled="f" stroked="f">
            <v:textbox inset="1mm,0,1mm,0">
              <w:txbxContent>
                <w:p w:rsidR="009C6577" w:rsidRDefault="009C6577" w:rsidP="00255CA0">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sidR="00427F55">
        <w:rPr>
          <w:rStyle w:val="default"/>
          <w:rFonts w:cs="FrankRuehl" w:hint="cs"/>
          <w:rtl/>
        </w:rPr>
        <w:tab/>
        <w:t xml:space="preserve">"שיעור עדכון המדד" </w:t>
      </w:r>
      <w:r w:rsidR="00427F55">
        <w:rPr>
          <w:rStyle w:val="default"/>
          <w:rFonts w:cs="FrankRuehl"/>
          <w:rtl/>
        </w:rPr>
        <w:t>–</w:t>
      </w:r>
      <w:r w:rsidR="00427F55">
        <w:rPr>
          <w:rStyle w:val="default"/>
          <w:rFonts w:cs="FrankRuehl" w:hint="cs"/>
          <w:rtl/>
        </w:rPr>
        <w:t xml:space="preserve"> שיעור השינוי במדד שהיה ידוע ב-20 </w:t>
      </w:r>
      <w:r>
        <w:rPr>
          <w:rStyle w:val="default"/>
          <w:rFonts w:cs="FrankRuehl" w:hint="cs"/>
          <w:rtl/>
        </w:rPr>
        <w:t>במאי</w:t>
      </w:r>
      <w:r w:rsidR="00427F55">
        <w:rPr>
          <w:rStyle w:val="default"/>
          <w:rFonts w:cs="FrankRuehl" w:hint="cs"/>
          <w:rtl/>
        </w:rPr>
        <w:t xml:space="preserve"> של שנת הכספים הקודמת לעומת המדד שהיה ידוע ב-20 </w:t>
      </w:r>
      <w:r>
        <w:rPr>
          <w:rStyle w:val="default"/>
          <w:rFonts w:cs="FrankRuehl" w:hint="cs"/>
          <w:rtl/>
        </w:rPr>
        <w:t>במאי</w:t>
      </w:r>
      <w:r w:rsidR="00427F55">
        <w:rPr>
          <w:rStyle w:val="default"/>
          <w:rFonts w:cs="FrankRuehl" w:hint="cs"/>
          <w:rtl/>
        </w:rPr>
        <w:t xml:space="preserve"> של שנת הכספים שלפניה;</w:t>
      </w:r>
    </w:p>
    <w:p w:rsidR="00427F55" w:rsidRDefault="00255CA0" w:rsidP="00255CA0">
      <w:pPr>
        <w:pStyle w:val="P00"/>
        <w:spacing w:before="72"/>
        <w:ind w:left="0" w:right="1134"/>
        <w:rPr>
          <w:rStyle w:val="default"/>
          <w:rFonts w:cs="FrankRuehl" w:hint="cs"/>
          <w:rtl/>
        </w:rPr>
      </w:pPr>
      <w:r>
        <w:rPr>
          <w:rFonts w:cs="FrankRuehl" w:hint="cs"/>
          <w:sz w:val="26"/>
          <w:rtl/>
          <w:lang w:eastAsia="en-US"/>
        </w:rPr>
        <w:pict>
          <v:shape id="_x0000_s3611" type="#_x0000_t202" style="position:absolute;left:0;text-align:left;margin-left:470.35pt;margin-top:7.1pt;width:1in;height:18pt;z-index:251914240" filled="f" stroked="f">
            <v:textbox inset="1mm,0,1mm,0">
              <w:txbxContent>
                <w:p w:rsidR="009C6577" w:rsidRDefault="009C6577" w:rsidP="00255CA0">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sidR="00427F55">
        <w:rPr>
          <w:rStyle w:val="default"/>
          <w:rFonts w:cs="FrankRuehl" w:hint="cs"/>
          <w:rtl/>
        </w:rPr>
        <w:tab/>
        <w:t xml:space="preserve">"שיעור עדכון מדד השכר הציבורי" </w:t>
      </w:r>
      <w:r w:rsidR="00427F55">
        <w:rPr>
          <w:rStyle w:val="default"/>
          <w:rFonts w:cs="FrankRuehl"/>
          <w:rtl/>
        </w:rPr>
        <w:t>–</w:t>
      </w:r>
      <w:r w:rsidR="00427F55">
        <w:rPr>
          <w:rStyle w:val="default"/>
          <w:rFonts w:cs="FrankRuehl" w:hint="cs"/>
          <w:rtl/>
        </w:rPr>
        <w:t xml:space="preserve"> שיעור השינוי במדד השכר הציבורי שהיה ידוע ב-20 </w:t>
      </w:r>
      <w:r>
        <w:rPr>
          <w:rStyle w:val="default"/>
          <w:rFonts w:cs="FrankRuehl" w:hint="cs"/>
          <w:rtl/>
        </w:rPr>
        <w:t>במאי</w:t>
      </w:r>
      <w:r w:rsidR="00427F55">
        <w:rPr>
          <w:rStyle w:val="default"/>
          <w:rFonts w:cs="FrankRuehl" w:hint="cs"/>
          <w:rtl/>
        </w:rPr>
        <w:t xml:space="preserve"> של שנת הכספים הקודמת לעומת מדד השכר הציבורי שהיה ידוע ב-20 </w:t>
      </w:r>
      <w:r>
        <w:rPr>
          <w:rStyle w:val="default"/>
          <w:rFonts w:cs="FrankRuehl" w:hint="cs"/>
          <w:rtl/>
        </w:rPr>
        <w:t>במאי</w:t>
      </w:r>
      <w:r w:rsidR="00427F55">
        <w:rPr>
          <w:rStyle w:val="default"/>
          <w:rFonts w:cs="FrankRuehl" w:hint="cs"/>
          <w:rtl/>
        </w:rPr>
        <w:t xml:space="preserve"> של שנת הכספים שלפניה.</w:t>
      </w:r>
    </w:p>
    <w:p w:rsidR="008B3FFE" w:rsidRPr="0099458B" w:rsidRDefault="008B3FFE" w:rsidP="008B3FFE">
      <w:pPr>
        <w:pStyle w:val="P00"/>
        <w:spacing w:before="0"/>
        <w:ind w:left="0" w:right="1134"/>
        <w:rPr>
          <w:rStyle w:val="default"/>
          <w:rFonts w:cs="FrankRuehl" w:hint="cs"/>
          <w:vanish/>
          <w:color w:val="FF0000"/>
          <w:sz w:val="20"/>
          <w:szCs w:val="20"/>
          <w:shd w:val="clear" w:color="auto" w:fill="FFFF99"/>
          <w:rtl/>
        </w:rPr>
      </w:pPr>
      <w:bookmarkStart w:id="329" w:name="Rov857"/>
      <w:r w:rsidRPr="0099458B">
        <w:rPr>
          <w:rStyle w:val="default"/>
          <w:rFonts w:cs="FrankRuehl" w:hint="cs"/>
          <w:vanish/>
          <w:color w:val="FF0000"/>
          <w:sz w:val="20"/>
          <w:szCs w:val="20"/>
          <w:shd w:val="clear" w:color="auto" w:fill="FFFF99"/>
          <w:rtl/>
        </w:rPr>
        <w:t>מיום 1.1.2008</w:t>
      </w:r>
    </w:p>
    <w:p w:rsidR="008B3FFE" w:rsidRPr="0099458B" w:rsidRDefault="008B3FFE" w:rsidP="008B3FF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8B3FFE" w:rsidRPr="0099458B" w:rsidRDefault="008B3FFE" w:rsidP="008B3FFE">
      <w:pPr>
        <w:pStyle w:val="P00"/>
        <w:spacing w:before="0"/>
        <w:ind w:left="0" w:right="1134"/>
        <w:rPr>
          <w:rStyle w:val="default"/>
          <w:rFonts w:cs="FrankRuehl" w:hint="cs"/>
          <w:vanish/>
          <w:sz w:val="20"/>
          <w:szCs w:val="20"/>
          <w:shd w:val="clear" w:color="auto" w:fill="FFFF99"/>
          <w:rtl/>
        </w:rPr>
      </w:pPr>
      <w:hyperlink r:id="rId96"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4880</w:t>
      </w:r>
    </w:p>
    <w:p w:rsidR="008B3FFE" w:rsidRPr="0099458B" w:rsidRDefault="008B3FFE" w:rsidP="00EA67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64א</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p>
    <w:p w:rsidR="004734D7" w:rsidRPr="0099458B" w:rsidRDefault="004734D7" w:rsidP="004734D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9.6.2014</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131) תשע"ד-2014</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hyperlink r:id="rId97" w:history="1">
        <w:r w:rsidRPr="0099458B">
          <w:rPr>
            <w:rStyle w:val="Hyperlink"/>
            <w:rFonts w:cs="FrankRuehl" w:hint="cs"/>
            <w:vanish/>
            <w:szCs w:val="20"/>
            <w:shd w:val="clear" w:color="auto" w:fill="FFFF99"/>
            <w:rtl/>
          </w:rPr>
          <w:t>קובץ המנשרים מס' 242</w:t>
        </w:r>
      </w:hyperlink>
      <w:r w:rsidRPr="0099458B">
        <w:rPr>
          <w:rStyle w:val="default"/>
          <w:rFonts w:cs="FrankRuehl" w:hint="cs"/>
          <w:vanish/>
          <w:sz w:val="20"/>
          <w:szCs w:val="20"/>
          <w:shd w:val="clear" w:color="auto" w:fill="FFFF99"/>
          <w:rtl/>
        </w:rPr>
        <w:t xml:space="preserve"> מחודש אוקטובר 2014 עמ' 7206</w:t>
      </w:r>
    </w:p>
    <w:p w:rsidR="004734D7" w:rsidRPr="0099458B" w:rsidRDefault="004734D7" w:rsidP="004734D7">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"שיעור עדכון המדד"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שיעור השינוי במדד שהיה ידוע ב-20 </w:t>
      </w:r>
      <w:r w:rsidRPr="0099458B">
        <w:rPr>
          <w:rStyle w:val="default"/>
          <w:rFonts w:cs="FrankRuehl" w:hint="cs"/>
          <w:strike/>
          <w:vanish/>
          <w:sz w:val="22"/>
          <w:szCs w:val="22"/>
          <w:shd w:val="clear" w:color="auto" w:fill="FFFF99"/>
          <w:rtl/>
        </w:rPr>
        <w:t>באוקטובר</w:t>
      </w:r>
      <w:r w:rsidR="00255CA0" w:rsidRPr="0099458B">
        <w:rPr>
          <w:rStyle w:val="default"/>
          <w:rFonts w:cs="FrankRuehl" w:hint="cs"/>
          <w:vanish/>
          <w:sz w:val="22"/>
          <w:szCs w:val="22"/>
          <w:shd w:val="clear" w:color="auto" w:fill="FFFF99"/>
          <w:rtl/>
        </w:rPr>
        <w:t xml:space="preserve"> </w:t>
      </w:r>
      <w:r w:rsidR="00255CA0" w:rsidRPr="0099458B">
        <w:rPr>
          <w:rStyle w:val="default"/>
          <w:rFonts w:cs="FrankRuehl" w:hint="cs"/>
          <w:vanish/>
          <w:sz w:val="22"/>
          <w:szCs w:val="22"/>
          <w:u w:val="single"/>
          <w:shd w:val="clear" w:color="auto" w:fill="FFFF99"/>
          <w:rtl/>
        </w:rPr>
        <w:t>במאי</w:t>
      </w:r>
      <w:r w:rsidRPr="0099458B">
        <w:rPr>
          <w:rStyle w:val="default"/>
          <w:rFonts w:cs="FrankRuehl" w:hint="cs"/>
          <w:vanish/>
          <w:sz w:val="22"/>
          <w:szCs w:val="22"/>
          <w:shd w:val="clear" w:color="auto" w:fill="FFFF99"/>
          <w:rtl/>
        </w:rPr>
        <w:t xml:space="preserve"> של שנת הכספים הקודמת לעומת המדד שהיה ידוע ב-20 </w:t>
      </w:r>
      <w:r w:rsidRPr="0099458B">
        <w:rPr>
          <w:rStyle w:val="default"/>
          <w:rFonts w:cs="FrankRuehl" w:hint="cs"/>
          <w:strike/>
          <w:vanish/>
          <w:sz w:val="22"/>
          <w:szCs w:val="22"/>
          <w:shd w:val="clear" w:color="auto" w:fill="FFFF99"/>
          <w:rtl/>
        </w:rPr>
        <w:t>באוקטובר</w:t>
      </w:r>
      <w:r w:rsidR="00255CA0" w:rsidRPr="0099458B">
        <w:rPr>
          <w:rStyle w:val="default"/>
          <w:rFonts w:cs="FrankRuehl" w:hint="cs"/>
          <w:vanish/>
          <w:sz w:val="22"/>
          <w:szCs w:val="22"/>
          <w:shd w:val="clear" w:color="auto" w:fill="FFFF99"/>
          <w:rtl/>
        </w:rPr>
        <w:t xml:space="preserve"> </w:t>
      </w:r>
      <w:r w:rsidR="00255CA0" w:rsidRPr="0099458B">
        <w:rPr>
          <w:rStyle w:val="default"/>
          <w:rFonts w:cs="FrankRuehl" w:hint="cs"/>
          <w:vanish/>
          <w:sz w:val="22"/>
          <w:szCs w:val="22"/>
          <w:u w:val="single"/>
          <w:shd w:val="clear" w:color="auto" w:fill="FFFF99"/>
          <w:rtl/>
        </w:rPr>
        <w:t>במאי</w:t>
      </w:r>
      <w:r w:rsidRPr="0099458B">
        <w:rPr>
          <w:rStyle w:val="default"/>
          <w:rFonts w:cs="FrankRuehl" w:hint="cs"/>
          <w:vanish/>
          <w:sz w:val="22"/>
          <w:szCs w:val="22"/>
          <w:shd w:val="clear" w:color="auto" w:fill="FFFF99"/>
          <w:rtl/>
        </w:rPr>
        <w:t xml:space="preserve"> של שנת הכספים שלפניה;</w:t>
      </w:r>
    </w:p>
    <w:p w:rsidR="004734D7" w:rsidRPr="00255CA0" w:rsidRDefault="004734D7" w:rsidP="00255CA0">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"שיעור עדכון מדד השכר הציבורי"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שיעור השינוי במדד השכר הציבורי שהיה ידוע ב-20 </w:t>
      </w:r>
      <w:r w:rsidRPr="0099458B">
        <w:rPr>
          <w:rStyle w:val="default"/>
          <w:rFonts w:cs="FrankRuehl" w:hint="cs"/>
          <w:strike/>
          <w:vanish/>
          <w:sz w:val="22"/>
          <w:szCs w:val="22"/>
          <w:shd w:val="clear" w:color="auto" w:fill="FFFF99"/>
          <w:rtl/>
        </w:rPr>
        <w:t>באוקטובר</w:t>
      </w:r>
      <w:r w:rsidR="00255CA0" w:rsidRPr="0099458B">
        <w:rPr>
          <w:rStyle w:val="default"/>
          <w:rFonts w:cs="FrankRuehl" w:hint="cs"/>
          <w:vanish/>
          <w:sz w:val="22"/>
          <w:szCs w:val="22"/>
          <w:shd w:val="clear" w:color="auto" w:fill="FFFF99"/>
          <w:rtl/>
        </w:rPr>
        <w:t xml:space="preserve"> </w:t>
      </w:r>
      <w:r w:rsidR="00255CA0" w:rsidRPr="0099458B">
        <w:rPr>
          <w:rStyle w:val="default"/>
          <w:rFonts w:cs="FrankRuehl" w:hint="cs"/>
          <w:vanish/>
          <w:sz w:val="22"/>
          <w:szCs w:val="22"/>
          <w:u w:val="single"/>
          <w:shd w:val="clear" w:color="auto" w:fill="FFFF99"/>
          <w:rtl/>
        </w:rPr>
        <w:t>במאי</w:t>
      </w:r>
      <w:r w:rsidRPr="0099458B">
        <w:rPr>
          <w:rStyle w:val="default"/>
          <w:rFonts w:cs="FrankRuehl" w:hint="cs"/>
          <w:vanish/>
          <w:sz w:val="22"/>
          <w:szCs w:val="22"/>
          <w:shd w:val="clear" w:color="auto" w:fill="FFFF99"/>
          <w:rtl/>
        </w:rPr>
        <w:t xml:space="preserve"> של שנת הכספים הקודמת לעומת מדד השכר הציבורי שהיה ידוע ב-20 </w:t>
      </w:r>
      <w:r w:rsidRPr="0099458B">
        <w:rPr>
          <w:rStyle w:val="default"/>
          <w:rFonts w:cs="FrankRuehl" w:hint="cs"/>
          <w:strike/>
          <w:vanish/>
          <w:sz w:val="22"/>
          <w:szCs w:val="22"/>
          <w:shd w:val="clear" w:color="auto" w:fill="FFFF99"/>
          <w:rtl/>
        </w:rPr>
        <w:t>באוקטובר</w:t>
      </w:r>
      <w:r w:rsidR="00255CA0" w:rsidRPr="0099458B">
        <w:rPr>
          <w:rStyle w:val="default"/>
          <w:rFonts w:cs="FrankRuehl" w:hint="cs"/>
          <w:vanish/>
          <w:sz w:val="22"/>
          <w:szCs w:val="22"/>
          <w:shd w:val="clear" w:color="auto" w:fill="FFFF99"/>
          <w:rtl/>
        </w:rPr>
        <w:t xml:space="preserve"> </w:t>
      </w:r>
      <w:r w:rsidR="00255CA0" w:rsidRPr="0099458B">
        <w:rPr>
          <w:rStyle w:val="default"/>
          <w:rFonts w:cs="FrankRuehl" w:hint="cs"/>
          <w:vanish/>
          <w:sz w:val="22"/>
          <w:szCs w:val="22"/>
          <w:u w:val="single"/>
          <w:shd w:val="clear" w:color="auto" w:fill="FFFF99"/>
          <w:rtl/>
        </w:rPr>
        <w:t>במאי</w:t>
      </w:r>
      <w:r w:rsidRPr="0099458B">
        <w:rPr>
          <w:rStyle w:val="default"/>
          <w:rFonts w:cs="FrankRuehl" w:hint="cs"/>
          <w:vanish/>
          <w:sz w:val="22"/>
          <w:szCs w:val="22"/>
          <w:shd w:val="clear" w:color="auto" w:fill="FFFF99"/>
          <w:rtl/>
        </w:rPr>
        <w:t xml:space="preserve"> של שנת הכספים שלפניה.</w:t>
      </w:r>
      <w:bookmarkEnd w:id="329"/>
    </w:p>
    <w:p w:rsidR="00846480" w:rsidRDefault="00846480" w:rsidP="008C3FE8">
      <w:pPr>
        <w:pStyle w:val="P00"/>
        <w:spacing w:before="72"/>
        <w:ind w:left="0" w:right="1134"/>
        <w:rPr>
          <w:rStyle w:val="default"/>
          <w:rFonts w:cs="FrankRuehl" w:hint="cs"/>
          <w:rtl/>
        </w:rPr>
      </w:pPr>
      <w:bookmarkStart w:id="330" w:name="Seif57"/>
      <w:bookmarkEnd w:id="330"/>
      <w:r>
        <w:rPr>
          <w:rFonts w:cs="Miriam"/>
          <w:lang w:val="he-IL"/>
        </w:rPr>
        <w:pict>
          <v:rect id="_x0000_s2486" style="position:absolute;left:0;text-align:left;margin-left:464.35pt;margin-top:7.1pt;width:75.05pt;height:28.15pt;z-index:251331584" o:allowincell="f" filled="f" stroked="f" strokecolor="lime" strokeweight=".25pt">
            <v:textbox style="mso-next-textbox:#_x0000_s2486" inset="0,0,0,0">
              <w:txbxContent>
                <w:p w:rsidR="009C6577" w:rsidRDefault="009C6577" w:rsidP="00846480">
                  <w:pPr>
                    <w:spacing w:line="160" w:lineRule="exact"/>
                    <w:rPr>
                      <w:rFonts w:cs="Miriam" w:hint="cs"/>
                      <w:noProof/>
                      <w:sz w:val="18"/>
                      <w:szCs w:val="18"/>
                      <w:rtl/>
                    </w:rPr>
                  </w:pPr>
                  <w:r>
                    <w:rPr>
                      <w:rFonts w:cs="Miriam" w:hint="cs"/>
                      <w:sz w:val="18"/>
                      <w:szCs w:val="18"/>
                      <w:rtl/>
                    </w:rPr>
                    <w:t>מסים ושילומן</w:t>
                  </w:r>
                </w:p>
                <w:p w:rsidR="009C6577" w:rsidRDefault="009C6577" w:rsidP="00846480">
                  <w:pPr>
                    <w:spacing w:line="160" w:lineRule="exact"/>
                    <w:rPr>
                      <w:rFonts w:cs="Miriam" w:hint="cs"/>
                      <w:noProof/>
                      <w:sz w:val="18"/>
                      <w:szCs w:val="18"/>
                      <w:rtl/>
                    </w:rPr>
                  </w:pPr>
                  <w:r>
                    <w:rPr>
                      <w:rFonts w:cs="Miriam" w:hint="cs"/>
                      <w:noProof/>
                      <w:sz w:val="18"/>
                      <w:szCs w:val="18"/>
                      <w:rtl/>
                    </w:rPr>
                    <w:t xml:space="preserve">(תיקון מס' 80) </w:t>
                  </w:r>
                  <w:r>
                    <w:rPr>
                      <w:rFonts w:cs="Miriam"/>
                      <w:noProof/>
                      <w:sz w:val="18"/>
                      <w:szCs w:val="18"/>
                      <w:rtl/>
                    </w:rPr>
                    <w:br/>
                  </w:r>
                  <w:r>
                    <w:rPr>
                      <w:rFonts w:cs="Miriam" w:hint="cs"/>
                      <w:noProof/>
                      <w:sz w:val="18"/>
                      <w:szCs w:val="18"/>
                      <w:rtl/>
                    </w:rPr>
                    <w:t>תש"ס-2000</w:t>
                  </w:r>
                </w:p>
              </w:txbxContent>
            </v:textbox>
            <w10:anchorlock/>
          </v:rect>
        </w:pict>
      </w:r>
      <w:r>
        <w:rPr>
          <w:rStyle w:val="big-number"/>
          <w:rFonts w:cs="Miriam" w:hint="cs"/>
          <w:rtl/>
        </w:rPr>
        <w:t>6</w:t>
      </w:r>
      <w:r w:rsidR="00476E29">
        <w:rPr>
          <w:rStyle w:val="big-number"/>
          <w:rFonts w:cs="Miriam" w:hint="cs"/>
          <w:rtl/>
        </w:rPr>
        <w:t>5</w:t>
      </w:r>
      <w:r>
        <w:rPr>
          <w:rStyle w:val="default"/>
          <w:rFonts w:cs="FrankRuehl"/>
          <w:rtl/>
        </w:rPr>
        <w:t>.</w:t>
      </w:r>
      <w:r>
        <w:rPr>
          <w:rStyle w:val="default"/>
          <w:rFonts w:cs="FrankRuehl"/>
          <w:rtl/>
        </w:rPr>
        <w:tab/>
      </w:r>
      <w:r w:rsidR="00383E2A">
        <w:rPr>
          <w:rStyle w:val="default"/>
          <w:rFonts w:cs="FrankRuehl" w:hint="cs"/>
          <w:rtl/>
        </w:rPr>
        <w:t>(א)</w:t>
      </w:r>
      <w:r w:rsidR="00383E2A">
        <w:rPr>
          <w:rStyle w:val="default"/>
          <w:rFonts w:cs="FrankRuehl" w:hint="cs"/>
          <w:rtl/>
        </w:rPr>
        <w:tab/>
        <w:t xml:space="preserve">המועצה רשאית באשור הממונה להטיל בתחום המועצה האזורית או בחלק ממנו אגרות, היטלים ודמי השתתפות (להלן </w:t>
      </w:r>
      <w:r w:rsidR="00383E2A">
        <w:rPr>
          <w:rStyle w:val="default"/>
          <w:rFonts w:cs="FrankRuehl"/>
          <w:rtl/>
        </w:rPr>
        <w:t>–</w:t>
      </w:r>
      <w:r w:rsidR="00383E2A">
        <w:rPr>
          <w:rStyle w:val="default"/>
          <w:rFonts w:cs="FrankRuehl" w:hint="cs"/>
          <w:rtl/>
        </w:rPr>
        <w:t xml:space="preserve"> "מיסים").</w:t>
      </w:r>
    </w:p>
    <w:p w:rsidR="005B2FAC" w:rsidRDefault="00A878CF" w:rsidP="00A1372B">
      <w:pPr>
        <w:pStyle w:val="P00"/>
        <w:spacing w:before="72"/>
        <w:ind w:left="0" w:right="1134"/>
        <w:rPr>
          <w:rStyle w:val="default"/>
          <w:rFonts w:cs="FrankRuehl" w:hint="cs"/>
          <w:rtl/>
        </w:rPr>
      </w:pPr>
      <w:r>
        <w:rPr>
          <w:rFonts w:cs="FrankRuehl" w:hint="cs"/>
          <w:sz w:val="26"/>
          <w:rtl/>
          <w:lang w:eastAsia="en-US"/>
        </w:rPr>
        <w:pict>
          <v:shape id="_x0000_s2944" type="#_x0000_t202" style="position:absolute;left:0;text-align:left;margin-left:470.35pt;margin-top:7.1pt;width:1in;height:24.65pt;z-index:251569152" filled="f" stroked="f">
            <v:textbox inset="1mm,0,1mm,0">
              <w:txbxContent>
                <w:p w:rsidR="009C6577" w:rsidRDefault="009C6577" w:rsidP="00A1372B">
                  <w:pPr>
                    <w:spacing w:line="160" w:lineRule="exact"/>
                    <w:rPr>
                      <w:rFonts w:cs="Miriam" w:hint="cs"/>
                      <w:noProof/>
                      <w:sz w:val="18"/>
                      <w:szCs w:val="18"/>
                      <w:rtl/>
                    </w:rPr>
                  </w:pPr>
                  <w:r>
                    <w:rPr>
                      <w:rFonts w:cs="Miriam" w:hint="cs"/>
                      <w:sz w:val="18"/>
                      <w:szCs w:val="18"/>
                      <w:rtl/>
                    </w:rPr>
                    <w:t>(תיקון מס' 98) תשס"ו-2006</w:t>
                  </w:r>
                </w:p>
              </w:txbxContent>
            </v:textbox>
          </v:shape>
        </w:pict>
      </w:r>
      <w:r w:rsidR="005B2FAC">
        <w:rPr>
          <w:rStyle w:val="default"/>
          <w:rFonts w:cs="FrankRuehl" w:hint="cs"/>
          <w:rtl/>
        </w:rPr>
        <w:tab/>
        <w:t>(</w:t>
      </w:r>
      <w:r>
        <w:rPr>
          <w:rStyle w:val="default"/>
          <w:rFonts w:cs="FrankRuehl" w:hint="cs"/>
          <w:rtl/>
        </w:rPr>
        <w:t>ב</w:t>
      </w:r>
      <w:r w:rsidR="005B2FAC">
        <w:rPr>
          <w:rStyle w:val="default"/>
          <w:rFonts w:cs="FrankRuehl" w:hint="cs"/>
          <w:rtl/>
        </w:rPr>
        <w:t>)</w:t>
      </w:r>
      <w:r w:rsidR="005B2FAC">
        <w:rPr>
          <w:rStyle w:val="default"/>
          <w:rFonts w:cs="FrankRuehl" w:hint="cs"/>
          <w:rtl/>
        </w:rPr>
        <w:tab/>
        <w:t>החליטה המועצה להטיל מס</w:t>
      </w:r>
      <w:r w:rsidR="00A1372B">
        <w:rPr>
          <w:rStyle w:val="default"/>
          <w:rFonts w:cs="FrankRuehl" w:hint="cs"/>
          <w:rtl/>
        </w:rPr>
        <w:t xml:space="preserve"> או ארנונה כללית, ישולמו</w:t>
      </w:r>
      <w:r w:rsidR="005B2FAC">
        <w:rPr>
          <w:rStyle w:val="default"/>
          <w:rFonts w:cs="FrankRuehl" w:hint="cs"/>
          <w:rtl/>
        </w:rPr>
        <w:t xml:space="preserve"> לה </w:t>
      </w:r>
      <w:r w:rsidR="00A1372B">
        <w:rPr>
          <w:rStyle w:val="default"/>
          <w:rFonts w:cs="FrankRuehl" w:hint="cs"/>
          <w:rtl/>
        </w:rPr>
        <w:t>המס או הארנונה במישרין בידי החייבים בהם, ואולם המועצה רשאית, בהתייעצות עם ועד</w:t>
      </w:r>
      <w:r w:rsidR="005B2FAC">
        <w:rPr>
          <w:rStyle w:val="default"/>
          <w:rFonts w:cs="FrankRuehl" w:hint="cs"/>
          <w:rtl/>
        </w:rPr>
        <w:t xml:space="preserve"> מקומי </w:t>
      </w:r>
      <w:r w:rsidR="00A1372B">
        <w:rPr>
          <w:rStyle w:val="default"/>
          <w:rFonts w:cs="FrankRuehl" w:hint="cs"/>
          <w:rtl/>
        </w:rPr>
        <w:t>שבתחומה להסמיך את הועד לגבות במקומה ובעבורה את המס או הארנונה מחייבים המתגוררים בתחום הועד המקומי או בעבור נכסים המצויים באותו תחום; הסמיכה המועצה את הועד כאמור וגבה הועד בעבור המועצה את המס או הארנונה יעבירו לידי המועצה בסמוך לאחר גבייתו</w:t>
      </w:r>
      <w:r w:rsidR="005B2FAC">
        <w:rPr>
          <w:rStyle w:val="default"/>
          <w:rFonts w:cs="FrankRuehl" w:hint="cs"/>
          <w:rtl/>
        </w:rPr>
        <w:t>.</w:t>
      </w:r>
    </w:p>
    <w:p w:rsidR="00A878CF" w:rsidRPr="0099458B" w:rsidRDefault="00A878CF" w:rsidP="00A878CF">
      <w:pPr>
        <w:pStyle w:val="P00"/>
        <w:spacing w:before="0"/>
        <w:ind w:left="0" w:right="1134"/>
        <w:rPr>
          <w:rStyle w:val="default"/>
          <w:rFonts w:cs="FrankRuehl" w:hint="cs"/>
          <w:vanish/>
          <w:color w:val="FF0000"/>
          <w:sz w:val="20"/>
          <w:szCs w:val="20"/>
          <w:shd w:val="clear" w:color="auto" w:fill="FFFF99"/>
          <w:rtl/>
        </w:rPr>
      </w:pPr>
      <w:bookmarkStart w:id="331" w:name="Rov158"/>
      <w:r w:rsidRPr="0099458B">
        <w:rPr>
          <w:rStyle w:val="default"/>
          <w:rFonts w:cs="FrankRuehl" w:hint="cs"/>
          <w:vanish/>
          <w:color w:val="FF0000"/>
          <w:sz w:val="20"/>
          <w:szCs w:val="20"/>
          <w:shd w:val="clear" w:color="auto" w:fill="FFFF99"/>
          <w:rtl/>
        </w:rPr>
        <w:t>מיום 10.10.1994</w:t>
      </w:r>
    </w:p>
    <w:p w:rsidR="00A878CF" w:rsidRPr="0099458B" w:rsidRDefault="00A878CF"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A878CF" w:rsidRPr="0099458B" w:rsidRDefault="00A878CF" w:rsidP="00A878CF">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לא הטילה המועצה לשנת הכספים פלונית ארנונה, תשולם בתחום המועצה האזורית באותה שנה הארנונה בשיעורים ובמועדים שנקבעו לשנת הכספים הקודמת; לענין סעיף קטן זה, רואים את הארנונה שתשולם כאמור כאילו הוטלה לאותה שנת כספים שבה תשולם.</w:t>
      </w:r>
    </w:p>
    <w:p w:rsidR="00A878CF" w:rsidRPr="0099458B" w:rsidRDefault="00A878CF" w:rsidP="00A878CF">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shd w:val="clear" w:color="auto" w:fill="FFFF99"/>
          <w:rtl/>
        </w:rPr>
        <w:t xml:space="preserve"> החליט</w:t>
      </w:r>
      <w:r w:rsidR="0015142D" w:rsidRPr="0099458B">
        <w:rPr>
          <w:rStyle w:val="default"/>
          <w:rFonts w:cs="FrankRuehl" w:hint="cs"/>
          <w:vanish/>
          <w:sz w:val="22"/>
          <w:szCs w:val="22"/>
          <w:shd w:val="clear" w:color="auto" w:fill="FFFF99"/>
          <w:rtl/>
        </w:rPr>
        <w:t>ה המועצה להטיל מס, ישלם לה הועד</w:t>
      </w:r>
      <w:r w:rsidRPr="0099458B">
        <w:rPr>
          <w:rStyle w:val="default"/>
          <w:rFonts w:cs="FrankRuehl" w:hint="cs"/>
          <w:vanish/>
          <w:sz w:val="22"/>
          <w:szCs w:val="22"/>
          <w:shd w:val="clear" w:color="auto" w:fill="FFFF99"/>
          <w:rtl/>
        </w:rPr>
        <w:t xml:space="preserve"> המקומי של כל ישוב את הסכום הכולל של המס המוטל על כל הנכסים או על האנשים שבתחום הישוב, ואולם רשאית המועצה לקבוע, בהתייעצות עם הוועד המקומי הנוגע בדבר, שבישוב פלוני ישולמו לה כל מיסי המועצה, או מסים מסויימים שבהם, במישרין על ידי החייב בהם; קבעה כך, יהיה הועד המקומי פטור מתשלום.</w:t>
      </w:r>
    </w:p>
    <w:p w:rsidR="00A878CF" w:rsidRPr="0099458B" w:rsidRDefault="00A878CF" w:rsidP="00A878CF">
      <w:pPr>
        <w:pStyle w:val="P00"/>
        <w:spacing w:before="0"/>
        <w:ind w:left="0" w:right="1134"/>
        <w:rPr>
          <w:rStyle w:val="default"/>
          <w:rFonts w:cs="FrankRuehl" w:hint="cs"/>
          <w:vanish/>
          <w:sz w:val="20"/>
          <w:szCs w:val="20"/>
          <w:shd w:val="clear" w:color="auto" w:fill="FFFF99"/>
          <w:rtl/>
        </w:rPr>
      </w:pPr>
    </w:p>
    <w:p w:rsidR="008C3FE8" w:rsidRPr="0099458B" w:rsidRDefault="008C3FE8" w:rsidP="00A878C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9.2.2000</w:t>
      </w:r>
    </w:p>
    <w:p w:rsidR="008C3FE8" w:rsidRPr="0099458B" w:rsidRDefault="008C3FE8"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80) תש"ס-2000</w:t>
      </w:r>
    </w:p>
    <w:p w:rsidR="008C3FE8" w:rsidRPr="0099458B" w:rsidRDefault="008C3FE8" w:rsidP="008C3FE8">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המועצה רשאית באשור הממונה להטיל בתחום המועצה האזורית או בחלק ממנו </w:t>
      </w:r>
      <w:r w:rsidRPr="0099458B">
        <w:rPr>
          <w:rStyle w:val="default"/>
          <w:rFonts w:cs="FrankRuehl" w:hint="cs"/>
          <w:strike/>
          <w:vanish/>
          <w:sz w:val="22"/>
          <w:szCs w:val="22"/>
          <w:shd w:val="clear" w:color="auto" w:fill="FFFF99"/>
          <w:rtl/>
        </w:rPr>
        <w:t>ארנונות,</w:t>
      </w:r>
      <w:r w:rsidRPr="0099458B">
        <w:rPr>
          <w:rStyle w:val="default"/>
          <w:rFonts w:cs="FrankRuehl" w:hint="cs"/>
          <w:vanish/>
          <w:sz w:val="22"/>
          <w:szCs w:val="22"/>
          <w:shd w:val="clear" w:color="auto" w:fill="FFFF99"/>
          <w:rtl/>
        </w:rPr>
        <w:t xml:space="preserve"> אגרות, היטלים ודמי השתתפות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"מיסים").</w:t>
      </w:r>
    </w:p>
    <w:p w:rsidR="00A1372B" w:rsidRPr="0099458B" w:rsidRDefault="00A1372B" w:rsidP="00A1372B">
      <w:pPr>
        <w:pStyle w:val="P00"/>
        <w:spacing w:before="0"/>
        <w:ind w:left="0" w:right="1134"/>
        <w:rPr>
          <w:rStyle w:val="default"/>
          <w:rFonts w:cs="FrankRuehl" w:hint="cs"/>
          <w:vanish/>
          <w:sz w:val="20"/>
          <w:szCs w:val="20"/>
          <w:shd w:val="clear" w:color="auto" w:fill="FFFF99"/>
          <w:rtl/>
        </w:rPr>
      </w:pPr>
    </w:p>
    <w:p w:rsidR="00A1372B" w:rsidRPr="0099458B" w:rsidRDefault="00A1372B" w:rsidP="00A1372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A1372B" w:rsidRPr="0099458B" w:rsidRDefault="00A1372B" w:rsidP="00A1372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A1372B" w:rsidRPr="0099458B" w:rsidRDefault="00A1372B" w:rsidP="00A1372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65(ב)</w:t>
      </w:r>
    </w:p>
    <w:p w:rsidR="00A1372B" w:rsidRPr="0099458B" w:rsidRDefault="00A1372B" w:rsidP="00A1372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1372B" w:rsidRPr="00EA67B9" w:rsidRDefault="00A1372B" w:rsidP="00EA67B9">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החליט</w:t>
      </w:r>
      <w:r w:rsidR="0015142D" w:rsidRPr="0099458B">
        <w:rPr>
          <w:rStyle w:val="default"/>
          <w:rFonts w:cs="FrankRuehl" w:hint="cs"/>
          <w:strike/>
          <w:vanish/>
          <w:sz w:val="22"/>
          <w:szCs w:val="22"/>
          <w:shd w:val="clear" w:color="auto" w:fill="FFFF99"/>
          <w:rtl/>
        </w:rPr>
        <w:t>ה המועצה להטיל מס, ישלם לה הועד</w:t>
      </w:r>
      <w:r w:rsidRPr="0099458B">
        <w:rPr>
          <w:rStyle w:val="default"/>
          <w:rFonts w:cs="FrankRuehl" w:hint="cs"/>
          <w:strike/>
          <w:vanish/>
          <w:sz w:val="22"/>
          <w:szCs w:val="22"/>
          <w:shd w:val="clear" w:color="auto" w:fill="FFFF99"/>
          <w:rtl/>
        </w:rPr>
        <w:t xml:space="preserve"> המקומי של כל ישוב את הסכום הכולל של המס המוטל על כל הנכסים או על האנשים שבתחום הישוב, ואולם רשאית המועצה לקבוע, בהתייעצות עם הוועד המקומי הנוגע בדבר, שבישוב פלוני ישולמו לה כל מיסי המועצה, או מסים מסויימים שבהם, במישרין על ידי החייב בהם; קבעה כך, יהיה הועד המקומי פטור מתשלום.</w:t>
      </w:r>
      <w:bookmarkEnd w:id="331"/>
    </w:p>
    <w:p w:rsidR="00A816D5" w:rsidRDefault="00A816D5" w:rsidP="00A878CF">
      <w:pPr>
        <w:pStyle w:val="P00"/>
        <w:spacing w:before="72"/>
        <w:ind w:left="0" w:right="1134"/>
        <w:rPr>
          <w:rStyle w:val="default"/>
          <w:rFonts w:cs="FrankRuehl" w:hint="cs"/>
          <w:rtl/>
        </w:rPr>
      </w:pPr>
      <w:bookmarkStart w:id="332" w:name="Seif186"/>
      <w:bookmarkEnd w:id="332"/>
      <w:r>
        <w:rPr>
          <w:rFonts w:cs="Miriam"/>
          <w:lang w:val="he-IL"/>
        </w:rPr>
        <w:pict>
          <v:rect id="_x0000_s2816" style="position:absolute;left:0;text-align:left;margin-left:464.35pt;margin-top:7.1pt;width:75.05pt;height:52.3pt;z-index:251509760" o:allowincell="f" filled="f" stroked="f" strokecolor="lime" strokeweight=".25pt">
            <v:textbox style="mso-next-textbox:#_x0000_s2816" inset="0,0,0,0">
              <w:txbxContent>
                <w:p w:rsidR="009C6577" w:rsidRDefault="009C6577" w:rsidP="00A816D5">
                  <w:pPr>
                    <w:spacing w:line="160" w:lineRule="exact"/>
                    <w:rPr>
                      <w:rFonts w:cs="Miriam" w:hint="cs"/>
                      <w:sz w:val="18"/>
                      <w:szCs w:val="18"/>
                      <w:rtl/>
                    </w:rPr>
                  </w:pPr>
                  <w:r>
                    <w:rPr>
                      <w:rFonts w:cs="Miriam" w:hint="cs"/>
                      <w:sz w:val="18"/>
                      <w:szCs w:val="18"/>
                      <w:rtl/>
                    </w:rPr>
                    <w:t>חובת ארנונה אחת לשנה</w:t>
                  </w:r>
                </w:p>
                <w:p w:rsidR="009C6577" w:rsidRDefault="009C6577" w:rsidP="00A816D5">
                  <w:pPr>
                    <w:spacing w:line="160" w:lineRule="exact"/>
                    <w:rPr>
                      <w:rFonts w:cs="Miriam" w:hint="cs"/>
                      <w:noProof/>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תש"ן-1990</w:t>
                  </w:r>
                </w:p>
                <w:p w:rsidR="009C6577" w:rsidRDefault="009C6577" w:rsidP="00A816D5">
                  <w:pPr>
                    <w:spacing w:line="160" w:lineRule="exact"/>
                    <w:rPr>
                      <w:rFonts w:cs="Miriam" w:hint="cs"/>
                      <w:noProof/>
                      <w:sz w:val="18"/>
                      <w:szCs w:val="18"/>
                      <w:rtl/>
                    </w:rPr>
                  </w:pPr>
                  <w:r>
                    <w:rPr>
                      <w:rFonts w:cs="Miriam" w:hint="cs"/>
                      <w:noProof/>
                      <w:sz w:val="18"/>
                      <w:szCs w:val="18"/>
                      <w:rtl/>
                    </w:rPr>
                    <w:t>(תיקון מס' 47) תשנ"ה-1994</w:t>
                  </w:r>
                </w:p>
              </w:txbxContent>
            </v:textbox>
            <w10:anchorlock/>
          </v:rect>
        </w:pict>
      </w:r>
      <w:r>
        <w:rPr>
          <w:rStyle w:val="big-number"/>
          <w:rFonts w:cs="Miriam" w:hint="cs"/>
          <w:rtl/>
        </w:rPr>
        <w:t>65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תחול חובת תשלום ארנונה יותר מפעם אחת, על נכס אחד, לשנת כספים אחת.</w:t>
      </w: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bookmarkStart w:id="333" w:name="Rov159"/>
      <w:r w:rsidRPr="0099458B">
        <w:rPr>
          <w:rStyle w:val="default"/>
          <w:rFonts w:cs="FrankRuehl" w:hint="cs"/>
          <w:vanish/>
          <w:color w:val="FF0000"/>
          <w:sz w:val="20"/>
          <w:szCs w:val="20"/>
          <w:shd w:val="clear" w:color="auto" w:fill="FFFF99"/>
          <w:rtl/>
        </w:rPr>
        <w:t>מיום 2.1.1990</w:t>
      </w:r>
    </w:p>
    <w:p w:rsidR="002E2B1A" w:rsidRPr="0099458B" w:rsidRDefault="002E2B1A" w:rsidP="002E2B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37) תש"ן-1990</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65א</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p>
    <w:p w:rsidR="002E2B1A" w:rsidRPr="0099458B" w:rsidRDefault="002E2B1A" w:rsidP="002E2B1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10.10.1994</w:t>
      </w:r>
    </w:p>
    <w:p w:rsidR="002E2B1A" w:rsidRPr="0099458B" w:rsidRDefault="002E2B1A" w:rsidP="002E2B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2E2B1A" w:rsidRPr="0099458B" w:rsidRDefault="002E2B1A" w:rsidP="002E2B1A">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65א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vanish/>
          <w:sz w:val="22"/>
          <w:szCs w:val="22"/>
          <w:shd w:val="clear" w:color="auto" w:fill="FFFF99"/>
          <w:rtl/>
        </w:rPr>
        <w:tab/>
        <w:t>לא תחול חובת תשלום ארנונה יותר מפעם אחת, על נכס אחד, לשנת כספים אחת.</w:t>
      </w:r>
    </w:p>
    <w:p w:rsidR="002E2B1A" w:rsidRPr="00EA67B9" w:rsidRDefault="002E2B1A" w:rsidP="002E2B1A">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על-אף האמור בסעיף קטן (א), רשאית מועצה באישור הממונה, להטיל בתוך שנת הכספים תוספת לארנונה בעד התקופה שמיום האישור ועד סוף שנת הכספים, ולקבוע את המועדים לתשלום התוספת.</w:t>
      </w:r>
      <w:bookmarkEnd w:id="333"/>
    </w:p>
    <w:p w:rsidR="00EA67B9" w:rsidRDefault="00EA67B9" w:rsidP="00A878CF">
      <w:pPr>
        <w:pStyle w:val="P00"/>
        <w:spacing w:before="72"/>
        <w:ind w:left="0" w:right="1134"/>
        <w:rPr>
          <w:rStyle w:val="default"/>
          <w:rFonts w:cs="FrankRuehl" w:hint="cs"/>
          <w:rtl/>
        </w:rPr>
      </w:pPr>
    </w:p>
    <w:p w:rsidR="00EA67B9" w:rsidRDefault="00EA67B9" w:rsidP="00A878CF">
      <w:pPr>
        <w:pStyle w:val="P00"/>
        <w:spacing w:before="72"/>
        <w:ind w:left="0" w:right="1134"/>
        <w:rPr>
          <w:rStyle w:val="default"/>
          <w:rFonts w:cs="FrankRuehl" w:hint="cs"/>
          <w:rtl/>
        </w:rPr>
      </w:pPr>
    </w:p>
    <w:p w:rsidR="002E2FD5" w:rsidRDefault="002E2FD5" w:rsidP="002E2FD5">
      <w:pPr>
        <w:pStyle w:val="P00"/>
        <w:spacing w:before="72"/>
        <w:ind w:left="0" w:right="1134"/>
        <w:rPr>
          <w:rStyle w:val="default"/>
          <w:rFonts w:cs="FrankRuehl" w:hint="cs"/>
          <w:rtl/>
        </w:rPr>
      </w:pPr>
      <w:bookmarkStart w:id="334" w:name="Seif265"/>
      <w:bookmarkEnd w:id="334"/>
      <w:r>
        <w:rPr>
          <w:rFonts w:cs="Miriam"/>
          <w:lang w:val="he-IL"/>
        </w:rPr>
        <w:pict>
          <v:rect id="_x0000_s3116" style="position:absolute;left:0;text-align:left;margin-left:464.35pt;margin-top:7.1pt;width:75.05pt;height:54.4pt;z-index:251657216" o:allowincell="f" filled="f" stroked="f" strokecolor="lime" strokeweight=".25pt">
            <v:textbox style="mso-next-textbox:#_x0000_s3116" inset="0,0,0,0">
              <w:txbxContent>
                <w:p w:rsidR="009C6577" w:rsidRDefault="009C6577" w:rsidP="002E2FD5">
                  <w:pPr>
                    <w:spacing w:line="160" w:lineRule="exact"/>
                    <w:rPr>
                      <w:rFonts w:cs="Miriam" w:hint="cs"/>
                      <w:sz w:val="18"/>
                      <w:szCs w:val="18"/>
                      <w:rtl/>
                    </w:rPr>
                  </w:pPr>
                  <w:r>
                    <w:rPr>
                      <w:rFonts w:cs="Miriam" w:hint="cs"/>
                      <w:sz w:val="18"/>
                      <w:szCs w:val="18"/>
                      <w:rtl/>
                    </w:rPr>
                    <w:t>פטור לקווי תשתית ומתקני חיבור</w:t>
                  </w:r>
                </w:p>
                <w:p w:rsidR="009C6577" w:rsidRDefault="009C6577" w:rsidP="002E2FD5">
                  <w:pPr>
                    <w:spacing w:line="160" w:lineRule="exact"/>
                    <w:rPr>
                      <w:rFonts w:cs="Miriam" w:hint="cs"/>
                      <w:noProof/>
                      <w:sz w:val="18"/>
                      <w:szCs w:val="18"/>
                      <w:rtl/>
                    </w:rPr>
                  </w:pPr>
                  <w:r>
                    <w:rPr>
                      <w:rFonts w:cs="Miriam" w:hint="cs"/>
                      <w:sz w:val="18"/>
                      <w:szCs w:val="18"/>
                      <w:rtl/>
                    </w:rPr>
                    <w:t>(תיקון מס' 85) תשס"א-2001</w:t>
                  </w:r>
                </w:p>
                <w:p w:rsidR="009C6577" w:rsidRDefault="009C6577" w:rsidP="002E2FD5">
                  <w:pPr>
                    <w:spacing w:line="160" w:lineRule="exact"/>
                    <w:rPr>
                      <w:rFonts w:cs="Miriam" w:hint="cs"/>
                      <w:noProof/>
                      <w:sz w:val="18"/>
                      <w:szCs w:val="18"/>
                      <w:rtl/>
                    </w:rPr>
                  </w:pPr>
                  <w:r>
                    <w:rPr>
                      <w:rFonts w:cs="Miriam" w:hint="cs"/>
                      <w:noProof/>
                      <w:sz w:val="18"/>
                      <w:szCs w:val="18"/>
                      <w:rtl/>
                    </w:rPr>
                    <w:t>(תיקון מס' 114) תשס"ח-2008</w:t>
                  </w:r>
                </w:p>
              </w:txbxContent>
            </v:textbox>
            <w10:anchorlock/>
          </v:rect>
        </w:pict>
      </w:r>
      <w:r>
        <w:rPr>
          <w:rStyle w:val="big-number"/>
          <w:rFonts w:cs="Miriam" w:hint="cs"/>
          <w:rtl/>
        </w:rPr>
        <w:t>65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המועצה לא תטיל ארנונה על קווי תשתית ומתקני חיבור; אין בהוראה זו כדי למנוע הטלת ארנונה על מתקני ייצור, השנאה (טרנספורמציה) או אחסון הצמודים לקרקע;</w:t>
      </w:r>
    </w:p>
    <w:p w:rsidR="002E2FD5" w:rsidRDefault="002E2FD5" w:rsidP="002E2FD5">
      <w:pPr>
        <w:pStyle w:val="P00"/>
        <w:spacing w:before="72"/>
        <w:ind w:left="0" w:right="1134"/>
        <w:rPr>
          <w:rStyle w:val="default"/>
          <w:rFonts w:cs="FrankRuehl" w:hint="cs"/>
          <w:rtl/>
        </w:rPr>
      </w:pPr>
      <w:r>
        <w:rPr>
          <w:rStyle w:val="default"/>
          <w:rFonts w:cs="FrankRuehl" w:hint="cs"/>
          <w:rtl/>
        </w:rPr>
        <w:tab/>
        <w:t xml:space="preserve">לעניין זה </w:t>
      </w:r>
      <w:r>
        <w:rPr>
          <w:rStyle w:val="default"/>
          <w:rFonts w:cs="FrankRuehl"/>
          <w:rtl/>
        </w:rPr>
        <w:t>–</w:t>
      </w:r>
    </w:p>
    <w:p w:rsidR="002E2FD5" w:rsidRDefault="002E2FD5" w:rsidP="002E2FD5">
      <w:pPr>
        <w:pStyle w:val="P00"/>
        <w:spacing w:before="72"/>
        <w:ind w:left="0" w:right="1134"/>
        <w:rPr>
          <w:rStyle w:val="default"/>
          <w:rFonts w:cs="FrankRuehl" w:hint="cs"/>
          <w:rtl/>
        </w:rPr>
      </w:pPr>
      <w:r>
        <w:rPr>
          <w:rStyle w:val="default"/>
          <w:rFonts w:cs="FrankRuehl" w:hint="cs"/>
          <w:rtl/>
        </w:rPr>
        <w:tab/>
        <w:t xml:space="preserve">"קווי תשתית" </w:t>
      </w:r>
      <w:r>
        <w:rPr>
          <w:rStyle w:val="default"/>
          <w:rFonts w:cs="FrankRuehl"/>
          <w:rtl/>
        </w:rPr>
        <w:t>–</w:t>
      </w:r>
      <w:r>
        <w:rPr>
          <w:rStyle w:val="default"/>
          <w:rFonts w:cs="FrankRuehl" w:hint="cs"/>
          <w:rtl/>
        </w:rPr>
        <w:t xml:space="preserve"> קווים עיליים או תת-קרקעיים להולכה או להעברה של חשמל, בזק, מים, ביוב, נפט גלמי או מוצרי נפט, והקרקע שבה או שמעליה הם עוברים;</w:t>
      </w:r>
    </w:p>
    <w:p w:rsidR="002E2FD5" w:rsidRDefault="002E2FD5" w:rsidP="002E2FD5">
      <w:pPr>
        <w:pStyle w:val="P00"/>
        <w:spacing w:before="72"/>
        <w:ind w:left="0" w:right="1134"/>
        <w:rPr>
          <w:rStyle w:val="default"/>
          <w:rFonts w:cs="FrankRuehl" w:hint="cs"/>
          <w:rtl/>
        </w:rPr>
      </w:pPr>
      <w:r>
        <w:rPr>
          <w:rStyle w:val="default"/>
          <w:rFonts w:cs="FrankRuehl" w:hint="cs"/>
          <w:rtl/>
        </w:rPr>
        <w:tab/>
        <w:t xml:space="preserve">"בזק" </w:t>
      </w:r>
      <w:r>
        <w:rPr>
          <w:rStyle w:val="default"/>
          <w:rFonts w:cs="FrankRuehl"/>
          <w:rtl/>
        </w:rPr>
        <w:t>–</w:t>
      </w:r>
      <w:r>
        <w:rPr>
          <w:rStyle w:val="default"/>
          <w:rFonts w:cs="FrankRuehl" w:hint="cs"/>
          <w:rtl/>
        </w:rPr>
        <w:t xml:space="preserve"> שידור, העברה או קליטה של סימנים, אותות, כתב, צורות חזותיות, קולות או מידע, באמצעות תיל, אלחוט, מערכת אופטית או מערכת אלקטרומגנטיות אחרות;</w:t>
      </w:r>
    </w:p>
    <w:p w:rsidR="002E2FD5" w:rsidRDefault="002E2FD5" w:rsidP="002E2FD5">
      <w:pPr>
        <w:pStyle w:val="P00"/>
        <w:spacing w:before="72"/>
        <w:ind w:left="0" w:right="1134"/>
        <w:rPr>
          <w:rStyle w:val="default"/>
          <w:rFonts w:cs="FrankRuehl"/>
          <w:rtl/>
        </w:rPr>
      </w:pPr>
      <w:r>
        <w:rPr>
          <w:rStyle w:val="default"/>
          <w:rFonts w:cs="FrankRuehl" w:hint="cs"/>
          <w:rtl/>
        </w:rPr>
        <w:tab/>
        <w:t xml:space="preserve">"מתקני חיבור" </w:t>
      </w:r>
      <w:r>
        <w:rPr>
          <w:rStyle w:val="default"/>
          <w:rFonts w:cs="FrankRuehl"/>
          <w:rtl/>
        </w:rPr>
        <w:t>–</w:t>
      </w:r>
      <w:r>
        <w:rPr>
          <w:rStyle w:val="default"/>
          <w:rFonts w:cs="FrankRuehl" w:hint="cs"/>
          <w:rtl/>
        </w:rPr>
        <w:t xml:space="preserve"> עמודים, תיבות, ארגזים, גובים תת-קרקעיים, מאגדים, מסגרות סעף, תיבות הסתעפות, עוגנים ואבזרים אחרים שאליהם מחוברים קווי תשתית או שבהם הם מושחלים, והקרקע שמתחת למתקנים אלה, ובלבד ששטח הקרקע שמתחת לבסיסו של מיתקן יחיד כאמור אינו עולה על 32 מטרים רבועים.</w:t>
      </w:r>
    </w:p>
    <w:p w:rsidR="00DA4B57" w:rsidRPr="0099458B" w:rsidRDefault="00DA4B57" w:rsidP="00DA4B57">
      <w:pPr>
        <w:pStyle w:val="P00"/>
        <w:spacing w:before="0"/>
        <w:ind w:left="0" w:right="1134"/>
        <w:rPr>
          <w:rStyle w:val="default"/>
          <w:rFonts w:cs="FrankRuehl" w:hint="cs"/>
          <w:vanish/>
          <w:color w:val="FF0000"/>
          <w:sz w:val="20"/>
          <w:szCs w:val="20"/>
          <w:shd w:val="clear" w:color="auto" w:fill="FFFF99"/>
          <w:rtl/>
        </w:rPr>
      </w:pPr>
      <w:bookmarkStart w:id="335" w:name="Rov160"/>
      <w:r w:rsidRPr="0099458B">
        <w:rPr>
          <w:rStyle w:val="default"/>
          <w:rFonts w:cs="FrankRuehl" w:hint="cs"/>
          <w:vanish/>
          <w:color w:val="FF0000"/>
          <w:sz w:val="20"/>
          <w:szCs w:val="20"/>
          <w:shd w:val="clear" w:color="auto" w:fill="FFFF99"/>
          <w:rtl/>
        </w:rPr>
        <w:t>מיום 1.1.2002</w:t>
      </w:r>
    </w:p>
    <w:p w:rsidR="00DA4B57" w:rsidRPr="0099458B" w:rsidRDefault="00DA4B57" w:rsidP="00DA4B5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85) תשס"א-2001</w:t>
      </w:r>
    </w:p>
    <w:p w:rsidR="00DA4B57" w:rsidRPr="0099458B" w:rsidRDefault="00DA4B57" w:rsidP="00DA4B5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65ב</w:t>
      </w:r>
    </w:p>
    <w:p w:rsidR="00DA4B57" w:rsidRPr="0099458B" w:rsidRDefault="00DA4B57" w:rsidP="00DA4B57">
      <w:pPr>
        <w:pStyle w:val="P00"/>
        <w:spacing w:before="0"/>
        <w:ind w:left="0" w:right="1134"/>
        <w:rPr>
          <w:rStyle w:val="default"/>
          <w:rFonts w:cs="FrankRuehl" w:hint="cs"/>
          <w:vanish/>
          <w:sz w:val="20"/>
          <w:szCs w:val="20"/>
          <w:shd w:val="clear" w:color="auto" w:fill="FFFF99"/>
          <w:rtl/>
        </w:rPr>
      </w:pPr>
    </w:p>
    <w:p w:rsidR="00DA4B57" w:rsidRPr="0099458B" w:rsidRDefault="00DA4B57" w:rsidP="00DA4B5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12.8.2008</w:t>
      </w:r>
    </w:p>
    <w:p w:rsidR="00DA4B57" w:rsidRPr="0099458B" w:rsidRDefault="00DA4B57" w:rsidP="00DA4B5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סעיף קטן 65ב(ב) מיום 1.1.2009</w:t>
      </w:r>
    </w:p>
    <w:p w:rsidR="00DA4B57" w:rsidRPr="0099458B" w:rsidRDefault="00DA4B57" w:rsidP="00DA4B5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114) תשס"ח-2008</w:t>
      </w:r>
    </w:p>
    <w:p w:rsidR="00DA4B57" w:rsidRPr="0099458B" w:rsidRDefault="00DA4B57" w:rsidP="00DA4B57">
      <w:pPr>
        <w:pStyle w:val="P00"/>
        <w:spacing w:before="0"/>
        <w:ind w:left="0" w:right="1134"/>
        <w:rPr>
          <w:rStyle w:val="default"/>
          <w:rFonts w:cs="FrankRuehl" w:hint="cs"/>
          <w:vanish/>
          <w:sz w:val="20"/>
          <w:szCs w:val="20"/>
          <w:shd w:val="clear" w:color="auto" w:fill="FFFF99"/>
          <w:rtl/>
        </w:rPr>
      </w:pPr>
      <w:hyperlink r:id="rId98" w:history="1">
        <w:r w:rsidRPr="0099458B">
          <w:rPr>
            <w:rStyle w:val="Hyperlink"/>
            <w:rFonts w:cs="FrankRuehl" w:hint="cs"/>
            <w:vanish/>
            <w:szCs w:val="20"/>
            <w:shd w:val="clear" w:color="auto" w:fill="FFFF99"/>
            <w:rtl/>
          </w:rPr>
          <w:t>קובץ המנשרים מס' 226</w:t>
        </w:r>
      </w:hyperlink>
      <w:r w:rsidRPr="0099458B">
        <w:rPr>
          <w:rStyle w:val="default"/>
          <w:rFonts w:cs="FrankRuehl" w:hint="cs"/>
          <w:vanish/>
          <w:sz w:val="20"/>
          <w:szCs w:val="20"/>
          <w:shd w:val="clear" w:color="auto" w:fill="FFFF99"/>
          <w:rtl/>
        </w:rPr>
        <w:t xml:space="preserve"> מחודש דצמבר 2008 עמ' 5307</w:t>
      </w:r>
    </w:p>
    <w:p w:rsidR="00DA4B57" w:rsidRPr="0099458B" w:rsidRDefault="00DA4B57" w:rsidP="00DA4B57">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65</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המועצה לא תטיל ארנונה על קווי תשתית ומתקני חיבור; אין בהוראה זו כדי למנוע הטלת ארנונה על מתקני ייצור, השנאה (טרנספורמציה) או אחסון הצמודים לקרקע</w:t>
      </w:r>
      <w:r w:rsidRPr="0099458B">
        <w:rPr>
          <w:rStyle w:val="default"/>
          <w:rFonts w:cs="FrankRuehl" w:hint="cs"/>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או על נכס שעליו מוטלת ארנונה ושאינו קווי תשתית, המצוי באותה קרקע.</w:t>
      </w:r>
    </w:p>
    <w:p w:rsidR="00DA4B57" w:rsidRPr="0099458B" w:rsidRDefault="00DA4B57" w:rsidP="00DA4B57">
      <w:pPr>
        <w:pStyle w:val="P0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 xml:space="preserve">על קרקע המוחזקת בידי חברת תשתית כמרווח ביטחון, סמוך לקווי תשתית, תשולם ארנונה לפי תעריף מרבי שאינו עולה על התעריף המשולם במועצה האזורית בשל נכס מסוג אדמה חקלאית, ולא יותר מ-0.63 שקל חדש למ"ר (להלן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התעריף המרבי); התעריף המרבי יהיה צמוד למדד המחירים לצרכן שמפרסמת הלשכה המרכזית לסטטיסטיקה בישראל, הידוע בתחילת כל שנה.</w:t>
      </w:r>
    </w:p>
    <w:p w:rsidR="00DA4B57" w:rsidRPr="0099458B" w:rsidRDefault="00DA4B57" w:rsidP="00DA4B57">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shd w:val="clear" w:color="auto" w:fill="FFFF99"/>
          <w:rtl/>
        </w:rPr>
        <w:tab/>
        <w:t xml:space="preserve">לעניין זה </w:t>
      </w:r>
      <w:r w:rsidRPr="0099458B">
        <w:rPr>
          <w:rStyle w:val="default"/>
          <w:rFonts w:cs="FrankRuehl"/>
          <w:vanish/>
          <w:sz w:val="22"/>
          <w:szCs w:val="22"/>
          <w:shd w:val="clear" w:color="auto" w:fill="FFFF99"/>
          <w:rtl/>
        </w:rPr>
        <w:t>–</w:t>
      </w:r>
    </w:p>
    <w:p w:rsidR="00DA4B57" w:rsidRPr="0099458B" w:rsidRDefault="00DA4B57" w:rsidP="00DA4B57">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"קווי תשתית"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קווים עיליים או תת-קרקעיים להולכה או להעברה של חשמל, בזק, מים, ביוב, נפט גלמי או מוצרי נפט, והקרקע שבה או שמעליה הם עוברים;</w:t>
      </w:r>
    </w:p>
    <w:p w:rsidR="00DA4B57" w:rsidRPr="0099458B" w:rsidRDefault="00DA4B57" w:rsidP="00DA4B57">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"קווי תשתית"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קווים עיליים, תעלות וקווים המונחים על קרקע או קווים תת קרקעיים להולכה או להעברה של חשמל, בזק, מים, ביוב, נפט גלמי, מוצרי נפט או גז, והקרקע שבה או שמעליה הם עוברים, בתוספת קרקע ברוחב 6 מטרים מכל צד של קו או תעלה כאמור, ולענין קווי חשמל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בתוספת קרקע ברוחב של 21 מטרים מכל צד של קו חשמל במתח על-עליון או 15 מטרים מכל צד של קו חשמל במתח עליון;</w:t>
      </w:r>
    </w:p>
    <w:p w:rsidR="00DA4B57" w:rsidRPr="0099458B" w:rsidRDefault="00DA4B57" w:rsidP="00DA4B57">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"חברת תשתית"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חברה שעיסוקה הולכה או העברה בקווי תשתית;</w:t>
      </w:r>
    </w:p>
    <w:p w:rsidR="00DA4B57" w:rsidRPr="0099458B" w:rsidRDefault="00DA4B57" w:rsidP="00DA4B57">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"בזק"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שידור, העברה או קליטה של סימנים, אותות, כתב, צורות חזותיות, קולות או מידע, באמצעות תיל, אלחוט, מערכת אופטית או מערכת אלקטרומגנטיות אחרות;</w:t>
      </w:r>
    </w:p>
    <w:p w:rsidR="00DA4B57" w:rsidRPr="00EA67B9" w:rsidRDefault="00DA4B57" w:rsidP="00DA4B57">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"מתקני חיבור"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עמודים, תיבות, ארגזים, גובים תת-קרקעיים, מאגדים, מסגרות סעף, תיבות הסתעפות, עוגנים ואבזרים אחרים שאליהם מחוברים קווי תשתית או שבהם הם מושחלים, והקרקע שמתחת למתקנים אלה, ובלבד ששטח הקרקע שמתחת לבסיסו של מיתקן יחיד כאמור אינו עולה על 32 מטרים רבועים.</w:t>
      </w:r>
      <w:bookmarkEnd w:id="335"/>
    </w:p>
    <w:p w:rsidR="00DA4B57" w:rsidRDefault="00DA4B57" w:rsidP="00DA4B57">
      <w:pPr>
        <w:pStyle w:val="P00"/>
        <w:spacing w:before="72"/>
        <w:ind w:left="0" w:right="1134"/>
        <w:rPr>
          <w:rStyle w:val="default"/>
          <w:rFonts w:cs="FrankRuehl"/>
          <w:rtl/>
        </w:rPr>
      </w:pPr>
      <w:bookmarkStart w:id="336" w:name="Seif402"/>
      <w:bookmarkEnd w:id="336"/>
      <w:r>
        <w:rPr>
          <w:rFonts w:cs="Miriam"/>
          <w:lang w:val="he-IL"/>
        </w:rPr>
        <w:pict>
          <v:rect id="_x0000_s3768" style="position:absolute;left:0;text-align:left;margin-left:464.35pt;margin-top:7.1pt;width:75.05pt;height:26.2pt;z-index:252023808" o:allowincell="f" filled="f" stroked="f" strokecolor="lime" strokeweight=".25pt">
            <v:textbox style="mso-next-textbox:#_x0000_s3768" inset="0,0,0,0">
              <w:txbxContent>
                <w:p w:rsidR="00DA4B57" w:rsidRDefault="00DA4B57" w:rsidP="00DA4B57">
                  <w:pPr>
                    <w:spacing w:line="160" w:lineRule="exact"/>
                    <w:rPr>
                      <w:rFonts w:cs="Miriam"/>
                      <w:sz w:val="18"/>
                      <w:szCs w:val="18"/>
                      <w:rtl/>
                    </w:rPr>
                  </w:pPr>
                  <w:r>
                    <w:rPr>
                      <w:rFonts w:cs="Miriam" w:hint="cs"/>
                      <w:sz w:val="18"/>
                      <w:szCs w:val="18"/>
                      <w:rtl/>
                    </w:rPr>
                    <w:t>פטור לשטחי מצללה</w:t>
                  </w:r>
                </w:p>
                <w:p w:rsidR="00DA4B57" w:rsidRDefault="00DA4B57" w:rsidP="00DA4B57">
                  <w:pPr>
                    <w:spacing w:line="160" w:lineRule="exact"/>
                    <w:rPr>
                      <w:rFonts w:cs="Miriam" w:hint="cs"/>
                      <w:noProof/>
                      <w:sz w:val="18"/>
                      <w:szCs w:val="18"/>
                      <w:rtl/>
                    </w:rPr>
                  </w:pPr>
                  <w:r>
                    <w:rPr>
                      <w:rFonts w:cs="Miriam" w:hint="cs"/>
                      <w:sz w:val="18"/>
                      <w:szCs w:val="18"/>
                      <w:rtl/>
                    </w:rPr>
                    <w:t>(תיקון מס' 150)</w:t>
                  </w:r>
                  <w:r>
                    <w:rPr>
                      <w:rFonts w:cs="Miriam" w:hint="cs"/>
                      <w:sz w:val="18"/>
                      <w:szCs w:val="18"/>
                    </w:rPr>
                    <w:t xml:space="preserve"> </w:t>
                  </w:r>
                  <w:r>
                    <w:rPr>
                      <w:rFonts w:cs="Miriam" w:hint="cs"/>
                      <w:sz w:val="18"/>
                      <w:szCs w:val="18"/>
                      <w:rtl/>
                    </w:rPr>
                    <w:t>תש"ף-2020</w:t>
                  </w:r>
                </w:p>
              </w:txbxContent>
            </v:textbox>
            <w10:anchorlock/>
          </v:rect>
        </w:pict>
      </w:r>
      <w:r>
        <w:rPr>
          <w:rStyle w:val="big-number"/>
          <w:rFonts w:cs="Miriam" w:hint="cs"/>
          <w:rtl/>
        </w:rPr>
        <w:t>65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"מצללה" </w:t>
      </w:r>
      <w:r>
        <w:rPr>
          <w:rStyle w:val="default"/>
          <w:rFonts w:cs="FrankRuehl"/>
          <w:rtl/>
        </w:rPr>
        <w:t>–</w:t>
      </w:r>
      <w:r>
        <w:rPr>
          <w:rStyle w:val="default"/>
          <w:rFonts w:cs="FrankRuehl" w:hint="cs"/>
          <w:rtl/>
        </w:rPr>
        <w:t xml:space="preserve"> מבנה בלא קירות, המוקם בחצר, בגג, או במרפסת של בית מגורים, הנסמך על עמודים ובנוי מחומרים קלים, שתקרתו משטח הצללה, ובלבד שהמרווחים בין החלקים האטומים של משטח ההצללה מחולקים באופן שווה ומהווים 40% לפחות ממנו; ואולם, יכול שהמבנה יהיה נסמך באופן חלקי על לא יותר מאשר שני קירות של מבנה המגורים שאליו הוא צמוד.</w:t>
      </w:r>
    </w:p>
    <w:p w:rsidR="00DA4B57" w:rsidRDefault="00DA4B57" w:rsidP="00DA4B5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9901A6">
        <w:rPr>
          <w:rStyle w:val="default"/>
          <w:rFonts w:cs="FrankRuehl" w:hint="cs"/>
          <w:rtl/>
        </w:rPr>
        <w:t>על אף הוראות סעיף 67(ב) והוראות כל דין או תחיקת ביטחון, לגבי מועצה אזורית שערב פרסומו של תקנון זה, לא נכלל לפי החלטתה בדבר הארנונה הכללית לפי סעיף 67(ב) שטח מצללה הצמודה לנכס המשמש למגורים בחישוב שטחו של אותו נכס לשם הטלת הארנונה, לא ייכלל שטח המצללה האמור בחישוב שטח הנכס לשם הטלת הארנונה אך ורק משום שהמצללה האמורה כוסתה בכיסוי שקוף מחומר פלסטי, ובלבד שהשימוש שייעשה בשטח של המצללה הוא שימוש שניתן לעשות בחצר, בגג או במרפסת של בית המגורים שעליו הוקמה המצללה, למעט שימוש לצורכי חניה או אחסנה.</w:t>
      </w:r>
    </w:p>
    <w:p w:rsidR="00DA4B57" w:rsidRPr="0099458B" w:rsidRDefault="00DA4B57" w:rsidP="00DA4B57">
      <w:pPr>
        <w:pStyle w:val="P00"/>
        <w:spacing w:before="0"/>
        <w:ind w:left="0" w:right="1134"/>
        <w:rPr>
          <w:rStyle w:val="default"/>
          <w:rFonts w:cs="FrankRuehl"/>
          <w:vanish/>
          <w:color w:val="FF0000"/>
          <w:sz w:val="20"/>
          <w:szCs w:val="20"/>
          <w:shd w:val="clear" w:color="auto" w:fill="FFFF99"/>
          <w:rtl/>
        </w:rPr>
      </w:pPr>
      <w:bookmarkStart w:id="337" w:name="Rov973"/>
      <w:r w:rsidRPr="0099458B">
        <w:rPr>
          <w:rStyle w:val="default"/>
          <w:rFonts w:cs="FrankRuehl" w:hint="cs"/>
          <w:vanish/>
          <w:color w:val="FF0000"/>
          <w:sz w:val="20"/>
          <w:szCs w:val="20"/>
          <w:shd w:val="clear" w:color="auto" w:fill="FFFF99"/>
          <w:rtl/>
        </w:rPr>
        <w:t>מיום 1.1.2021</w:t>
      </w:r>
    </w:p>
    <w:p w:rsidR="00DA4B57" w:rsidRPr="0099458B" w:rsidRDefault="00DA4B57" w:rsidP="00DA4B57">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150) תש"ף-2020</w:t>
      </w:r>
    </w:p>
    <w:p w:rsidR="00DA4B57" w:rsidRPr="0099458B" w:rsidRDefault="00DA4B57" w:rsidP="00DA4B57">
      <w:pPr>
        <w:pStyle w:val="P00"/>
        <w:spacing w:before="0"/>
        <w:ind w:left="0" w:right="1134"/>
        <w:rPr>
          <w:rStyle w:val="default"/>
          <w:rFonts w:cs="FrankRuehl"/>
          <w:vanish/>
          <w:sz w:val="20"/>
          <w:szCs w:val="20"/>
          <w:shd w:val="clear" w:color="auto" w:fill="FFFF99"/>
          <w:rtl/>
        </w:rPr>
      </w:pPr>
      <w:hyperlink r:id="rId99" w:history="1">
        <w:r w:rsidRPr="0099458B">
          <w:rPr>
            <w:rStyle w:val="Hyperlink"/>
            <w:rFonts w:cs="FrankRuehl" w:hint="cs"/>
            <w:vanish/>
            <w:szCs w:val="20"/>
            <w:shd w:val="clear" w:color="auto" w:fill="FFFF99"/>
            <w:rtl/>
          </w:rPr>
          <w:t>קובץ המנשרים מס' 254</w:t>
        </w:r>
      </w:hyperlink>
      <w:r w:rsidRPr="0099458B">
        <w:rPr>
          <w:rStyle w:val="default"/>
          <w:rFonts w:cs="FrankRuehl" w:hint="cs"/>
          <w:vanish/>
          <w:sz w:val="20"/>
          <w:szCs w:val="20"/>
          <w:shd w:val="clear" w:color="auto" w:fill="FFFF99"/>
          <w:rtl/>
        </w:rPr>
        <w:t xml:space="preserve"> מחודש אוקטובר 2020 עמ' 10445</w:t>
      </w:r>
    </w:p>
    <w:p w:rsidR="00DA4B57" w:rsidRPr="009901A6" w:rsidRDefault="00DA4B57" w:rsidP="009901A6">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65ג</w:t>
      </w:r>
      <w:bookmarkEnd w:id="337"/>
    </w:p>
    <w:p w:rsidR="00846480" w:rsidRDefault="00846480" w:rsidP="004734D7">
      <w:pPr>
        <w:pStyle w:val="P00"/>
        <w:spacing w:before="72"/>
        <w:ind w:left="0" w:right="1134"/>
        <w:rPr>
          <w:rStyle w:val="default"/>
          <w:rFonts w:cs="FrankRuehl" w:hint="cs"/>
          <w:rtl/>
        </w:rPr>
      </w:pPr>
      <w:bookmarkStart w:id="338" w:name="Seif58"/>
      <w:bookmarkEnd w:id="338"/>
      <w:r>
        <w:rPr>
          <w:rFonts w:cs="Miriam"/>
          <w:lang w:val="he-IL"/>
        </w:rPr>
        <w:pict>
          <v:rect id="_x0000_s2487" style="position:absolute;left:0;text-align:left;margin-left:464.35pt;margin-top:7.1pt;width:75.05pt;height:53.3pt;z-index:251332608" o:allowincell="f" filled="f" stroked="f" strokecolor="lime" strokeweight=".25pt">
            <v:textbox style="mso-next-textbox:#_x0000_s2487" inset="0,0,0,0">
              <w:txbxContent>
                <w:p w:rsidR="009C6577" w:rsidRDefault="009C6577" w:rsidP="00846480">
                  <w:pPr>
                    <w:spacing w:line="160" w:lineRule="exact"/>
                    <w:rPr>
                      <w:rFonts w:cs="Miriam" w:hint="cs"/>
                      <w:sz w:val="18"/>
                      <w:szCs w:val="18"/>
                      <w:rtl/>
                    </w:rPr>
                  </w:pPr>
                  <w:r>
                    <w:rPr>
                      <w:rFonts w:cs="Miriam" w:hint="cs"/>
                      <w:sz w:val="18"/>
                      <w:szCs w:val="18"/>
                      <w:rtl/>
                    </w:rPr>
                    <w:t>מועד החלטה על ארנונה</w:t>
                  </w:r>
                </w:p>
                <w:p w:rsidR="009C6577" w:rsidRDefault="009C6577" w:rsidP="00846480">
                  <w:pPr>
                    <w:spacing w:line="160" w:lineRule="exact"/>
                    <w:rPr>
                      <w:rFonts w:cs="Miriam" w:hint="cs"/>
                      <w:noProof/>
                      <w:sz w:val="18"/>
                      <w:szCs w:val="18"/>
                      <w:rtl/>
                    </w:rPr>
                  </w:pPr>
                  <w:r>
                    <w:rPr>
                      <w:rFonts w:cs="Miriam" w:hint="cs"/>
                      <w:sz w:val="18"/>
                      <w:szCs w:val="18"/>
                      <w:rtl/>
                    </w:rPr>
                    <w:t>(תיקון מס' 101) תשס"ז-2007</w:t>
                  </w:r>
                </w:p>
                <w:p w:rsidR="009C6577" w:rsidRDefault="009C6577" w:rsidP="00846480">
                  <w:pPr>
                    <w:spacing w:line="160" w:lineRule="exact"/>
                    <w:rPr>
                      <w:rFonts w:cs="Miriam" w:hint="cs"/>
                      <w:noProof/>
                      <w:sz w:val="18"/>
                      <w:szCs w:val="18"/>
                      <w:rtl/>
                    </w:rPr>
                  </w:pPr>
                  <w:r>
                    <w:rPr>
                      <w:rFonts w:cs="Miriam" w:hint="cs"/>
                      <w:noProof/>
                      <w:sz w:val="18"/>
                      <w:szCs w:val="18"/>
                      <w:rtl/>
                    </w:rPr>
                    <w:t>(תיקון מס' 131) תשע"ד-2014</w:t>
                  </w:r>
                </w:p>
              </w:txbxContent>
            </v:textbox>
            <w10:anchorlock/>
          </v:rect>
        </w:pict>
      </w:r>
      <w:r>
        <w:rPr>
          <w:rStyle w:val="big-number"/>
          <w:rFonts w:cs="Miriam" w:hint="cs"/>
          <w:rtl/>
        </w:rPr>
        <w:t>6</w:t>
      </w:r>
      <w:r w:rsidR="005B2FAC">
        <w:rPr>
          <w:rStyle w:val="big-number"/>
          <w:rFonts w:cs="Miriam" w:hint="cs"/>
          <w:rtl/>
        </w:rPr>
        <w:t>6</w:t>
      </w:r>
      <w:r>
        <w:rPr>
          <w:rStyle w:val="default"/>
          <w:rFonts w:cs="FrankRuehl"/>
          <w:rtl/>
        </w:rPr>
        <w:t>.</w:t>
      </w:r>
      <w:r>
        <w:rPr>
          <w:rStyle w:val="default"/>
          <w:rFonts w:cs="FrankRuehl"/>
          <w:rtl/>
        </w:rPr>
        <w:tab/>
      </w:r>
      <w:r w:rsidR="004734D7">
        <w:rPr>
          <w:rStyle w:val="default"/>
          <w:rFonts w:cs="FrankRuehl" w:hint="cs"/>
          <w:rtl/>
        </w:rPr>
        <w:t>(א)</w:t>
      </w:r>
      <w:r w:rsidR="004734D7">
        <w:rPr>
          <w:rStyle w:val="default"/>
          <w:rFonts w:cs="FrankRuehl" w:hint="cs"/>
          <w:rtl/>
        </w:rPr>
        <w:tab/>
      </w:r>
      <w:r w:rsidR="00567F28">
        <w:rPr>
          <w:rStyle w:val="default"/>
          <w:rFonts w:cs="FrankRuehl" w:hint="cs"/>
          <w:rtl/>
        </w:rPr>
        <w:t xml:space="preserve">החלטת המועצה בדבר הטלת ארנונה כללית תתקבל לא יאוחר מיום 1 </w:t>
      </w:r>
      <w:r w:rsidR="004734D7">
        <w:rPr>
          <w:rStyle w:val="default"/>
          <w:rFonts w:cs="FrankRuehl" w:hint="cs"/>
          <w:rtl/>
        </w:rPr>
        <w:t>ביולי</w:t>
      </w:r>
      <w:r w:rsidR="00567F28">
        <w:rPr>
          <w:rStyle w:val="default"/>
          <w:rFonts w:cs="FrankRuehl" w:hint="cs"/>
          <w:rtl/>
        </w:rPr>
        <w:t xml:space="preserve"> שלפני שנת הכספים שלגביה מוטלת הארנונה.</w:t>
      </w:r>
    </w:p>
    <w:p w:rsidR="004734D7" w:rsidRDefault="004734D7" w:rsidP="004734D7">
      <w:pPr>
        <w:pStyle w:val="P00"/>
        <w:spacing w:before="72"/>
        <w:ind w:left="0" w:right="1134"/>
        <w:rPr>
          <w:rStyle w:val="default"/>
          <w:rFonts w:cs="FrankRuehl" w:hint="cs"/>
          <w:rtl/>
        </w:rPr>
      </w:pPr>
    </w:p>
    <w:p w:rsidR="004734D7" w:rsidRPr="004734D7" w:rsidRDefault="004734D7" w:rsidP="004734D7">
      <w:pPr>
        <w:pStyle w:val="P00"/>
        <w:spacing w:before="72"/>
        <w:ind w:left="0" w:right="1134"/>
        <w:rPr>
          <w:rStyle w:val="default"/>
          <w:rFonts w:cs="FrankRuehl" w:hint="cs"/>
          <w:rtl/>
        </w:rPr>
      </w:pPr>
      <w:r>
        <w:rPr>
          <w:rFonts w:cs="FrankRuehl" w:hint="cs"/>
          <w:sz w:val="26"/>
          <w:rtl/>
          <w:lang w:eastAsia="en-US"/>
        </w:rPr>
        <w:pict>
          <v:shape id="_x0000_s3603" type="#_x0000_t202" style="position:absolute;left:0;text-align:left;margin-left:470.35pt;margin-top:7.1pt;width:1in;height:24.65pt;z-index:251910144" filled="f" stroked="f">
            <v:textbox inset="1mm,0,1mm,0">
              <w:txbxContent>
                <w:p w:rsidR="009C6577" w:rsidRDefault="009C6577" w:rsidP="004734D7">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Pr>
          <w:rStyle w:val="default"/>
          <w:rFonts w:cs="FrankRuehl" w:hint="cs"/>
          <w:rtl/>
        </w:rPr>
        <w:tab/>
        <w:t>(ב)</w:t>
      </w:r>
      <w:r>
        <w:rPr>
          <w:rStyle w:val="default"/>
          <w:rFonts w:cs="FrankRuehl" w:hint="cs"/>
          <w:rtl/>
        </w:rPr>
        <w:tab/>
      </w:r>
      <w:r w:rsidRPr="004734D7">
        <w:rPr>
          <w:rStyle w:val="default"/>
          <w:rFonts w:cs="FrankRuehl" w:hint="cs"/>
          <w:rtl/>
        </w:rPr>
        <w:t>על אף האמור בסעיף קטן (א), הוקמה מועצה אזורית חדשה, וערב הקמתה לא היתה באותו אזור, כולו או חלקו, רשות מקומית אחרת, תתקבל החלטת המועצה בדבר הטלת ארנונה כללית לעניין שנת הכספים שבה הוכרזה המועצה לא יאוחר משישים ימים ממועד כינון המועצה של אותה מועצה.</w:t>
      </w:r>
    </w:p>
    <w:p w:rsidR="004734D7" w:rsidRPr="004734D7" w:rsidRDefault="004734D7" w:rsidP="004734D7">
      <w:pPr>
        <w:pStyle w:val="P00"/>
        <w:spacing w:before="72"/>
        <w:ind w:left="0" w:right="1134"/>
        <w:rPr>
          <w:rStyle w:val="default"/>
          <w:rFonts w:cs="FrankRuehl" w:hint="cs"/>
          <w:rtl/>
        </w:rPr>
      </w:pPr>
      <w:r>
        <w:rPr>
          <w:rFonts w:cs="FrankRuehl" w:hint="cs"/>
          <w:sz w:val="26"/>
          <w:rtl/>
          <w:lang w:eastAsia="en-US"/>
        </w:rPr>
        <w:pict>
          <v:shape id="_x0000_s3602" type="#_x0000_t202" style="position:absolute;left:0;text-align:left;margin-left:470.35pt;margin-top:7.1pt;width:1in;height:24.65pt;z-index:251909120" filled="f" stroked="f">
            <v:textbox inset="1mm,0,1mm,0">
              <w:txbxContent>
                <w:p w:rsidR="009C6577" w:rsidRDefault="009C6577" w:rsidP="004734D7">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Pr>
          <w:rStyle w:val="default"/>
          <w:rFonts w:cs="FrankRuehl" w:hint="cs"/>
          <w:rtl/>
        </w:rPr>
        <w:tab/>
        <w:t>(</w:t>
      </w:r>
      <w:r w:rsidRPr="004734D7">
        <w:rPr>
          <w:rStyle w:val="default"/>
          <w:rFonts w:cs="FrankRuehl" w:hint="cs"/>
          <w:rtl/>
        </w:rPr>
        <w:t>ג)</w:t>
      </w:r>
      <w:r w:rsidRPr="004734D7">
        <w:rPr>
          <w:rStyle w:val="default"/>
          <w:rFonts w:cs="FrankRuehl" w:hint="cs"/>
          <w:rtl/>
        </w:rPr>
        <w:tab/>
        <w:t>על אף האמור בסעיף קטן (א), התקיימו בחירות לראש המועצה בתקופה שמ-1 במאי שלפני שנת הכספים שלגביה מוטלת הארנונה ועד 31 בינואר של שנת הכספים האמורה, תתקבל החלטת המועצה בדבר הטלת ארנונה כללית לא יאוחר משלושה חודשים מיום תחילת הכהונה של ראש המועצה; תחילת תוקפה של החלטה בדבר הטלת ארנונה כללית שהתקבלה כאמור תהיה ב-1 בינואר של שנת הכספים שלגביה התקבלה.</w:t>
      </w:r>
    </w:p>
    <w:p w:rsidR="004734D7" w:rsidRPr="00E155F3" w:rsidRDefault="004734D7" w:rsidP="004734D7">
      <w:pPr>
        <w:pStyle w:val="P00"/>
        <w:spacing w:before="72"/>
        <w:ind w:left="0" w:right="1134"/>
        <w:rPr>
          <w:rStyle w:val="default"/>
          <w:rFonts w:cs="FrankRuehl" w:hint="cs"/>
          <w:rtl/>
        </w:rPr>
      </w:pPr>
      <w:r w:rsidRPr="00E155F3">
        <w:rPr>
          <w:rFonts w:cs="FrankRuehl" w:hint="cs"/>
          <w:sz w:val="26"/>
          <w:rtl/>
          <w:lang w:eastAsia="en-US"/>
        </w:rPr>
        <w:pict>
          <v:shape id="_x0000_s3604" type="#_x0000_t202" style="position:absolute;left:0;text-align:left;margin-left:470.35pt;margin-top:7.1pt;width:1in;height:24.65pt;z-index:251911168" filled="f" stroked="f">
            <v:textbox inset="1mm,0,1mm,0">
              <w:txbxContent>
                <w:p w:rsidR="009C6577" w:rsidRDefault="009C6577" w:rsidP="004734D7">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sidRPr="00E155F3">
        <w:rPr>
          <w:rStyle w:val="default"/>
          <w:rFonts w:cs="FrankRuehl" w:hint="cs"/>
          <w:rtl/>
        </w:rPr>
        <w:tab/>
        <w:t>(ד)</w:t>
      </w:r>
      <w:r w:rsidRPr="00E155F3">
        <w:rPr>
          <w:rStyle w:val="default"/>
          <w:rFonts w:cs="FrankRuehl" w:hint="cs"/>
          <w:rtl/>
        </w:rPr>
        <w:tab/>
        <w:t>המועצה תפרסם באתר האינטרנט של המועצה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המועצה.</w:t>
      </w:r>
    </w:p>
    <w:p w:rsidR="006F15AB" w:rsidRPr="0099458B" w:rsidRDefault="006F15AB" w:rsidP="006F15AB">
      <w:pPr>
        <w:pStyle w:val="P00"/>
        <w:spacing w:before="0"/>
        <w:ind w:left="0" w:right="1134"/>
        <w:rPr>
          <w:rStyle w:val="default"/>
          <w:rFonts w:cs="FrankRuehl" w:hint="cs"/>
          <w:vanish/>
          <w:color w:val="FF0000"/>
          <w:sz w:val="20"/>
          <w:szCs w:val="20"/>
          <w:shd w:val="clear" w:color="auto" w:fill="FFFF99"/>
          <w:rtl/>
        </w:rPr>
      </w:pPr>
      <w:bookmarkStart w:id="339" w:name="Rov860"/>
      <w:r w:rsidRPr="0099458B">
        <w:rPr>
          <w:rStyle w:val="default"/>
          <w:rFonts w:cs="FrankRuehl" w:hint="cs"/>
          <w:vanish/>
          <w:color w:val="FF0000"/>
          <w:sz w:val="20"/>
          <w:szCs w:val="20"/>
          <w:shd w:val="clear" w:color="auto" w:fill="FFFF99"/>
          <w:rtl/>
        </w:rPr>
        <w:t>מיום 27.1.1980</w:t>
      </w:r>
    </w:p>
    <w:p w:rsidR="006F15AB" w:rsidRPr="0099458B" w:rsidRDefault="00981F71" w:rsidP="006F15A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 xml:space="preserve">תיקון </w:t>
      </w:r>
      <w:r w:rsidR="006F15AB" w:rsidRPr="0099458B">
        <w:rPr>
          <w:rStyle w:val="default"/>
          <w:rFonts w:cs="FrankRuehl" w:hint="cs"/>
          <w:b/>
          <w:bCs/>
          <w:vanish/>
          <w:sz w:val="20"/>
          <w:szCs w:val="20"/>
          <w:shd w:val="clear" w:color="auto" w:fill="FFFF99"/>
          <w:rtl/>
        </w:rPr>
        <w:t>תש"ם-1980</w:t>
      </w:r>
    </w:p>
    <w:p w:rsidR="006F15AB" w:rsidRPr="0099458B" w:rsidRDefault="006F15AB" w:rsidP="006F15AB">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66</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005A2322" w:rsidRPr="0099458B">
        <w:rPr>
          <w:rStyle w:val="default"/>
          <w:rFonts w:cs="FrankRuehl" w:hint="cs"/>
          <w:vanish/>
          <w:sz w:val="22"/>
          <w:szCs w:val="22"/>
          <w:u w:val="single"/>
          <w:shd w:val="clear" w:color="auto" w:fill="FFFF99"/>
          <w:rtl/>
        </w:rPr>
        <w:t>(א)</w:t>
      </w:r>
      <w:r w:rsidR="005A2322" w:rsidRPr="0099458B">
        <w:rPr>
          <w:rStyle w:val="default"/>
          <w:rFonts w:cs="FrankRuehl" w:hint="cs"/>
          <w:vanish/>
          <w:sz w:val="22"/>
          <w:szCs w:val="22"/>
          <w:shd w:val="clear" w:color="auto" w:fill="FFFF99"/>
          <w:rtl/>
        </w:rPr>
        <w:tab/>
      </w:r>
      <w:r w:rsidRPr="0099458B">
        <w:rPr>
          <w:rStyle w:val="default"/>
          <w:rFonts w:cs="FrankRuehl" w:hint="cs"/>
          <w:vanish/>
          <w:sz w:val="22"/>
          <w:szCs w:val="22"/>
          <w:shd w:val="clear" w:color="auto" w:fill="FFFF99"/>
          <w:rtl/>
        </w:rPr>
        <w:t>החלטת המועצה בדבר הטלת ארנונה תתקבל לא יאוחר מיום 1 במרס שלפני שנת הכספים שלגביה מוטלת הארנונה.</w:t>
      </w:r>
    </w:p>
    <w:p w:rsidR="005A2322" w:rsidRPr="0099458B" w:rsidRDefault="005A2322" w:rsidP="005A2322">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על אף האמור בסעיף קטן (א) רואים החלטה בדבר הטלת ארנונה לשנת 1979 שהתקבלה עד ליום 15.2.1980 כהחלטה שהתקבלה במועד לאותה שנת כספים.</w:t>
      </w:r>
    </w:p>
    <w:p w:rsidR="0035015C" w:rsidRPr="0099458B" w:rsidRDefault="0035015C" w:rsidP="0035015C">
      <w:pPr>
        <w:pStyle w:val="P00"/>
        <w:spacing w:before="0"/>
        <w:ind w:left="0" w:right="1134"/>
        <w:rPr>
          <w:rStyle w:val="default"/>
          <w:rFonts w:cs="FrankRuehl" w:hint="cs"/>
          <w:vanish/>
          <w:sz w:val="20"/>
          <w:szCs w:val="20"/>
          <w:shd w:val="clear" w:color="auto" w:fill="FFFF99"/>
          <w:rtl/>
        </w:rPr>
      </w:pPr>
    </w:p>
    <w:p w:rsidR="0035015C" w:rsidRPr="0099458B" w:rsidRDefault="0035015C" w:rsidP="003501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23.5.1991</w:t>
      </w:r>
    </w:p>
    <w:p w:rsidR="0035015C" w:rsidRPr="0099458B" w:rsidRDefault="0035015C" w:rsidP="003501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35015C" w:rsidRPr="0099458B" w:rsidRDefault="0035015C" w:rsidP="0035015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החלטת המועצה בדבר הטלת ארנונה תתקבל לא יאוחר מיום 1 </w:t>
      </w:r>
      <w:r w:rsidRPr="0099458B">
        <w:rPr>
          <w:rStyle w:val="default"/>
          <w:rFonts w:cs="FrankRuehl" w:hint="cs"/>
          <w:strike/>
          <w:vanish/>
          <w:sz w:val="22"/>
          <w:szCs w:val="22"/>
          <w:shd w:val="clear" w:color="auto" w:fill="FFFF99"/>
          <w:rtl/>
        </w:rPr>
        <w:t>במרס</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בדצמבר</w:t>
      </w:r>
      <w:r w:rsidRPr="0099458B">
        <w:rPr>
          <w:rStyle w:val="default"/>
          <w:rFonts w:cs="FrankRuehl" w:hint="cs"/>
          <w:vanish/>
          <w:sz w:val="22"/>
          <w:szCs w:val="22"/>
          <w:shd w:val="clear" w:color="auto" w:fill="FFFF99"/>
          <w:rtl/>
        </w:rPr>
        <w:t xml:space="preserve"> שלפני שנת הכספים שלגביה מוטלת הארנונה.</w:t>
      </w:r>
    </w:p>
    <w:p w:rsidR="006F15AB" w:rsidRPr="0099458B" w:rsidRDefault="006F15AB" w:rsidP="006F15AB">
      <w:pPr>
        <w:pStyle w:val="P00"/>
        <w:spacing w:before="0"/>
        <w:ind w:left="0" w:right="1134"/>
        <w:rPr>
          <w:rStyle w:val="default"/>
          <w:rFonts w:cs="FrankRuehl" w:hint="cs"/>
          <w:vanish/>
          <w:sz w:val="20"/>
          <w:szCs w:val="20"/>
          <w:shd w:val="clear" w:color="auto" w:fill="FFFF99"/>
          <w:rtl/>
        </w:rPr>
      </w:pPr>
    </w:p>
    <w:p w:rsidR="0035115C" w:rsidRPr="0099458B" w:rsidRDefault="0035115C" w:rsidP="006F15A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2.7.1996</w:t>
      </w:r>
    </w:p>
    <w:p w:rsidR="0035115C" w:rsidRPr="0099458B" w:rsidRDefault="0035115C" w:rsidP="006F15A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58) תשנ"ו-1996</w:t>
      </w:r>
    </w:p>
    <w:p w:rsidR="0035115C" w:rsidRPr="0099458B" w:rsidRDefault="0035115C" w:rsidP="0035115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החלטת המועצה בדבר הטלת ארנונה תתקבל לא יאוחר מיום </w:t>
      </w:r>
      <w:r w:rsidRPr="0099458B">
        <w:rPr>
          <w:rStyle w:val="default"/>
          <w:rFonts w:cs="FrankRuehl" w:hint="cs"/>
          <w:strike/>
          <w:vanish/>
          <w:sz w:val="22"/>
          <w:szCs w:val="22"/>
          <w:shd w:val="clear" w:color="auto" w:fill="FFFF99"/>
          <w:rtl/>
        </w:rPr>
        <w:t>1 בדצמבר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10 בדצמבר</w:t>
      </w:r>
      <w:r w:rsidRPr="0099458B">
        <w:rPr>
          <w:rStyle w:val="default"/>
          <w:rFonts w:cs="FrankRuehl" w:hint="cs"/>
          <w:vanish/>
          <w:sz w:val="22"/>
          <w:szCs w:val="22"/>
          <w:shd w:val="clear" w:color="auto" w:fill="FFFF99"/>
          <w:rtl/>
        </w:rPr>
        <w:t xml:space="preserve"> שלפני שנת הכספים שלגביה מוטלת הארנונה.</w:t>
      </w:r>
    </w:p>
    <w:p w:rsidR="0035115C" w:rsidRPr="0099458B" w:rsidRDefault="0035115C" w:rsidP="006F15AB">
      <w:pPr>
        <w:pStyle w:val="P00"/>
        <w:spacing w:before="0"/>
        <w:ind w:left="0" w:right="1134"/>
        <w:rPr>
          <w:rStyle w:val="default"/>
          <w:rFonts w:cs="FrankRuehl" w:hint="cs"/>
          <w:vanish/>
          <w:sz w:val="20"/>
          <w:szCs w:val="20"/>
          <w:shd w:val="clear" w:color="auto" w:fill="FFFF99"/>
          <w:rtl/>
        </w:rPr>
      </w:pPr>
    </w:p>
    <w:p w:rsidR="00E51522" w:rsidRPr="0099458B" w:rsidRDefault="00E51522" w:rsidP="006F15A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12.9.2001</w:t>
      </w:r>
    </w:p>
    <w:p w:rsidR="00E51522" w:rsidRPr="0099458B" w:rsidRDefault="00E51522" w:rsidP="006F15A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86) תשס"א-2001</w:t>
      </w:r>
    </w:p>
    <w:p w:rsidR="00E51522" w:rsidRPr="0099458B" w:rsidRDefault="00E51522" w:rsidP="006F15A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66(א)</w:t>
      </w:r>
    </w:p>
    <w:p w:rsidR="00E51522" w:rsidRPr="0099458B" w:rsidRDefault="00E51522" w:rsidP="00E5152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51522" w:rsidRPr="0099458B" w:rsidRDefault="00E51522" w:rsidP="00E5152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החלטת המועצה בדבר הטלת ארנונה תתקבל לא יאוחר מיום 10 בדצמבר שלפני שנת הכספים שלגביה מוטלת הארנונה.</w:t>
      </w:r>
    </w:p>
    <w:p w:rsidR="00E51522" w:rsidRPr="0099458B" w:rsidRDefault="00E51522" w:rsidP="006F15AB">
      <w:pPr>
        <w:pStyle w:val="P00"/>
        <w:spacing w:before="0"/>
        <w:ind w:left="0" w:right="1134"/>
        <w:rPr>
          <w:rStyle w:val="default"/>
          <w:rFonts w:cs="FrankRuehl" w:hint="cs"/>
          <w:vanish/>
          <w:sz w:val="20"/>
          <w:szCs w:val="20"/>
          <w:shd w:val="clear" w:color="auto" w:fill="FFFF99"/>
          <w:rtl/>
        </w:rPr>
      </w:pPr>
    </w:p>
    <w:p w:rsidR="00567F28" w:rsidRPr="0099458B" w:rsidRDefault="00567F28" w:rsidP="00567F2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567F28" w:rsidRPr="0099458B" w:rsidRDefault="00567F28" w:rsidP="00567F2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567F28" w:rsidRPr="0099458B" w:rsidRDefault="00567F28" w:rsidP="00567F28">
      <w:pPr>
        <w:pStyle w:val="P00"/>
        <w:spacing w:before="0"/>
        <w:ind w:left="0" w:right="1134"/>
        <w:rPr>
          <w:rStyle w:val="default"/>
          <w:rFonts w:cs="FrankRuehl" w:hint="cs"/>
          <w:vanish/>
          <w:sz w:val="20"/>
          <w:szCs w:val="20"/>
          <w:shd w:val="clear" w:color="auto" w:fill="FFFF99"/>
          <w:rtl/>
        </w:rPr>
      </w:pPr>
      <w:hyperlink r:id="rId100"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4881</w:t>
      </w:r>
    </w:p>
    <w:p w:rsidR="00567F28" w:rsidRPr="0099458B" w:rsidRDefault="00567F28" w:rsidP="00567F2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66</w:t>
      </w:r>
    </w:p>
    <w:p w:rsidR="00567F28" w:rsidRPr="0099458B" w:rsidRDefault="00567F28" w:rsidP="00567F28">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67F28" w:rsidRPr="0099458B" w:rsidRDefault="00567F28" w:rsidP="00567F28">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המועד להחלטה על ארנונות</w:t>
      </w:r>
    </w:p>
    <w:p w:rsidR="00567F28" w:rsidRPr="0099458B" w:rsidRDefault="00567F28" w:rsidP="00567F28">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66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מועצה תקבל החלטה בדבר הטלת ארנונה בהתאם לאמור בסעיף 67 תוך שלושים ימים מיום קביעת כללי הארנונה על ידי הממונה לפי סעיף 67א; החלטת המועצה תפורסם תוך ארבעה-עשר ימים מיום קבלתה.</w:t>
      </w:r>
    </w:p>
    <w:p w:rsidR="00567F28" w:rsidRPr="0099458B" w:rsidRDefault="00567F28" w:rsidP="00567F28">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האמור בסעיף זה יחול גם על החלטה שהתקבלה לפי סעיף 67(ד).</w:t>
      </w:r>
    </w:p>
    <w:p w:rsidR="00567F28" w:rsidRPr="0099458B" w:rsidRDefault="00567F28" w:rsidP="00EA67B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על אף האמור בסעיף קטן (א) רואים החלטה בדבר הטלת ארנונה לשנת 1979 שהתקבלה עד ליום 15.2.1980 כהחלטה שהתקבלה במועד לאותה שנת כספים.</w:t>
      </w:r>
    </w:p>
    <w:p w:rsidR="00DE7BCA" w:rsidRPr="0099458B" w:rsidRDefault="00DE7BCA" w:rsidP="00EA67B9">
      <w:pPr>
        <w:pStyle w:val="P00"/>
        <w:spacing w:before="0"/>
        <w:ind w:left="0" w:right="1134"/>
        <w:rPr>
          <w:rStyle w:val="default"/>
          <w:rFonts w:cs="FrankRuehl" w:hint="cs"/>
          <w:vanish/>
          <w:sz w:val="20"/>
          <w:szCs w:val="20"/>
          <w:shd w:val="clear" w:color="auto" w:fill="FFFF99"/>
          <w:rtl/>
        </w:rPr>
      </w:pPr>
    </w:p>
    <w:p w:rsidR="00DE7BCA" w:rsidRPr="0099458B" w:rsidRDefault="00DE7BCA" w:rsidP="00EA67B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9.6.2014</w:t>
      </w:r>
    </w:p>
    <w:p w:rsidR="00DE7BCA" w:rsidRPr="0099458B" w:rsidRDefault="00DE7BCA" w:rsidP="00EA67B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סעיף קטן 66(ד) מיום 9.6.2016</w:t>
      </w:r>
    </w:p>
    <w:p w:rsidR="00DE7BCA" w:rsidRPr="0099458B" w:rsidRDefault="00DE7BCA" w:rsidP="00EA67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131) תשע"ד-2014</w:t>
      </w:r>
    </w:p>
    <w:p w:rsidR="00DE7BCA" w:rsidRPr="0099458B" w:rsidRDefault="00DE7BCA" w:rsidP="00EA67B9">
      <w:pPr>
        <w:pStyle w:val="P00"/>
        <w:spacing w:before="0"/>
        <w:ind w:left="0" w:right="1134"/>
        <w:rPr>
          <w:rStyle w:val="default"/>
          <w:rFonts w:cs="FrankRuehl" w:hint="cs"/>
          <w:vanish/>
          <w:sz w:val="20"/>
          <w:szCs w:val="20"/>
          <w:shd w:val="clear" w:color="auto" w:fill="FFFF99"/>
          <w:rtl/>
        </w:rPr>
      </w:pPr>
      <w:hyperlink r:id="rId101" w:history="1">
        <w:r w:rsidRPr="0099458B">
          <w:rPr>
            <w:rStyle w:val="Hyperlink"/>
            <w:rFonts w:cs="FrankRuehl" w:hint="cs"/>
            <w:vanish/>
            <w:szCs w:val="20"/>
            <w:shd w:val="clear" w:color="auto" w:fill="FFFF99"/>
            <w:rtl/>
          </w:rPr>
          <w:t>קובץ המנשרים מס' 242</w:t>
        </w:r>
      </w:hyperlink>
      <w:r w:rsidRPr="0099458B">
        <w:rPr>
          <w:rStyle w:val="default"/>
          <w:rFonts w:cs="FrankRuehl" w:hint="cs"/>
          <w:vanish/>
          <w:sz w:val="20"/>
          <w:szCs w:val="20"/>
          <w:shd w:val="clear" w:color="auto" w:fill="FFFF99"/>
          <w:rtl/>
        </w:rPr>
        <w:t xml:space="preserve"> מחודש אוקטובר 2014 עמ' 7205</w:t>
      </w:r>
    </w:p>
    <w:p w:rsidR="00DE7BCA" w:rsidRPr="0099458B" w:rsidRDefault="00DE7BCA" w:rsidP="00DE7BCA">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66</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009E30E1" w:rsidRPr="0099458B">
        <w:rPr>
          <w:rStyle w:val="default"/>
          <w:rFonts w:cs="FrankRuehl" w:hint="cs"/>
          <w:vanish/>
          <w:sz w:val="22"/>
          <w:szCs w:val="22"/>
          <w:u w:val="single"/>
          <w:shd w:val="clear" w:color="auto" w:fill="FFFF99"/>
          <w:rtl/>
        </w:rPr>
        <w:t>(א)</w:t>
      </w:r>
      <w:r w:rsidR="009E30E1" w:rsidRPr="0099458B">
        <w:rPr>
          <w:rStyle w:val="default"/>
          <w:rFonts w:cs="FrankRuehl" w:hint="cs"/>
          <w:vanish/>
          <w:sz w:val="22"/>
          <w:szCs w:val="22"/>
          <w:shd w:val="clear" w:color="auto" w:fill="FFFF99"/>
          <w:rtl/>
        </w:rPr>
        <w:tab/>
      </w:r>
      <w:r w:rsidRPr="0099458B">
        <w:rPr>
          <w:rStyle w:val="default"/>
          <w:rFonts w:cs="FrankRuehl" w:hint="cs"/>
          <w:vanish/>
          <w:sz w:val="22"/>
          <w:szCs w:val="22"/>
          <w:shd w:val="clear" w:color="auto" w:fill="FFFF99"/>
          <w:rtl/>
        </w:rPr>
        <w:t xml:space="preserve">החלטת המועצה בדבר הטלת ארנונה כללית תתקבל לא יאוחר מיום 1 </w:t>
      </w:r>
      <w:r w:rsidRPr="0099458B">
        <w:rPr>
          <w:rStyle w:val="default"/>
          <w:rFonts w:cs="FrankRuehl" w:hint="cs"/>
          <w:strike/>
          <w:vanish/>
          <w:sz w:val="22"/>
          <w:szCs w:val="22"/>
          <w:shd w:val="clear" w:color="auto" w:fill="FFFF99"/>
          <w:rtl/>
        </w:rPr>
        <w:t>בדצמבר</w:t>
      </w:r>
      <w:r w:rsidR="009E30E1" w:rsidRPr="0099458B">
        <w:rPr>
          <w:rStyle w:val="default"/>
          <w:rFonts w:cs="FrankRuehl" w:hint="cs"/>
          <w:vanish/>
          <w:sz w:val="22"/>
          <w:szCs w:val="22"/>
          <w:shd w:val="clear" w:color="auto" w:fill="FFFF99"/>
          <w:rtl/>
        </w:rPr>
        <w:t xml:space="preserve"> </w:t>
      </w:r>
      <w:r w:rsidR="009E30E1" w:rsidRPr="0099458B">
        <w:rPr>
          <w:rStyle w:val="default"/>
          <w:rFonts w:cs="FrankRuehl" w:hint="cs"/>
          <w:vanish/>
          <w:sz w:val="22"/>
          <w:szCs w:val="22"/>
          <w:u w:val="single"/>
          <w:shd w:val="clear" w:color="auto" w:fill="FFFF99"/>
          <w:rtl/>
        </w:rPr>
        <w:t>ביולי</w:t>
      </w:r>
      <w:r w:rsidRPr="0099458B">
        <w:rPr>
          <w:rStyle w:val="default"/>
          <w:rFonts w:cs="FrankRuehl" w:hint="cs"/>
          <w:vanish/>
          <w:sz w:val="22"/>
          <w:szCs w:val="22"/>
          <w:shd w:val="clear" w:color="auto" w:fill="FFFF99"/>
          <w:rtl/>
        </w:rPr>
        <w:t xml:space="preserve"> שלפני שנת הכספים שלגביה מוטלת הארנונה.</w:t>
      </w:r>
    </w:p>
    <w:p w:rsidR="009E30E1" w:rsidRPr="0099458B" w:rsidRDefault="009E30E1" w:rsidP="009E30E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על אף האמור בסעיף קטן (א), הוקמה מועצה אזורית חדשה, וערב הקמתה לא היתה באותו אזור, כולו או חלקו, רשות מקומית אחרת, תתקבל החלטת המועצה בדבר הטלת ארנונה כללית לעניין שנת הכספים שבה הוכרזה המועצה לא יאוחר משישים ימים ממועד כינון המועצה של אותה מועצה.</w:t>
      </w:r>
    </w:p>
    <w:p w:rsidR="009E30E1" w:rsidRPr="0099458B" w:rsidRDefault="009E30E1" w:rsidP="009E30E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על אף האמור בסעיף קטן (א), התקיימו בחירות לראש המועצה בתקופה שמ-1 במאי שלפני שנת הכספים שלגביה מוטלת הארנונה ועד 31 בינואר של שנת הכספים האמורה, תתקבל החלטת המועצה בדבר הטלת ארנונה כללית לא יאוחר משלושה חודשים מיום תחילת הכהונה של ראש המועצה; תחילת תוקפה של החלטה בדבר הטלת ארנונה כללית שהתקבלה כאמור תהיה ב-1 בינואר של שנת הכספים שלגביה התקבלה.</w:t>
      </w:r>
    </w:p>
    <w:p w:rsidR="009E30E1" w:rsidRPr="00E155F3" w:rsidRDefault="009E30E1" w:rsidP="00E155F3">
      <w:pPr>
        <w:pStyle w:val="P00"/>
        <w:spacing w:before="0"/>
        <w:ind w:left="0" w:right="1134"/>
        <w:rPr>
          <w:rStyle w:val="default"/>
          <w:rFonts w:cs="FrankRuehl" w:hint="cs"/>
          <w:sz w:val="2"/>
          <w:szCs w:val="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r>
      <w:r w:rsidR="004734D7" w:rsidRPr="0099458B">
        <w:rPr>
          <w:rStyle w:val="default"/>
          <w:rFonts w:cs="FrankRuehl" w:hint="cs"/>
          <w:vanish/>
          <w:sz w:val="22"/>
          <w:szCs w:val="22"/>
          <w:u w:val="single"/>
          <w:shd w:val="clear" w:color="auto" w:fill="FFFF99"/>
          <w:rtl/>
        </w:rPr>
        <w:t>המועצה תפרסם באתר האינטרנט של המועצה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המועצה.</w:t>
      </w:r>
      <w:bookmarkEnd w:id="339"/>
    </w:p>
    <w:p w:rsidR="00B50CD3" w:rsidRDefault="00B50CD3" w:rsidP="00B50CD3">
      <w:pPr>
        <w:pStyle w:val="P00"/>
        <w:spacing w:before="72"/>
        <w:ind w:left="0" w:right="1134"/>
        <w:rPr>
          <w:rStyle w:val="default"/>
          <w:rFonts w:cs="FrankRuehl" w:hint="cs"/>
          <w:rtl/>
        </w:rPr>
      </w:pPr>
      <w:bookmarkStart w:id="340" w:name="Seif336"/>
      <w:bookmarkEnd w:id="340"/>
      <w:r>
        <w:rPr>
          <w:rFonts w:cs="Miriam"/>
          <w:lang w:val="he-IL"/>
        </w:rPr>
        <w:pict>
          <v:rect id="_x0000_s3392" style="position:absolute;left:0;text-align:left;margin-left:464.35pt;margin-top:7.1pt;width:75.05pt;height:26.25pt;z-index:251795456" o:allowincell="f" filled="f" stroked="f" strokecolor="lime" strokeweight=".25pt">
            <v:textbox style="mso-next-textbox:#_x0000_s3392" inset="0,0,0,0">
              <w:txbxContent>
                <w:p w:rsidR="009C6577" w:rsidRDefault="009C6577" w:rsidP="00B50CD3">
                  <w:pPr>
                    <w:spacing w:line="160" w:lineRule="exact"/>
                    <w:rPr>
                      <w:rFonts w:cs="Miriam" w:hint="cs"/>
                      <w:sz w:val="18"/>
                      <w:szCs w:val="18"/>
                      <w:rtl/>
                    </w:rPr>
                  </w:pPr>
                  <w:r>
                    <w:rPr>
                      <w:rFonts w:cs="Miriam" w:hint="cs"/>
                      <w:sz w:val="18"/>
                      <w:szCs w:val="18"/>
                      <w:rtl/>
                    </w:rPr>
                    <w:t>שיעורי המסים</w:t>
                  </w:r>
                </w:p>
                <w:p w:rsidR="009C6577" w:rsidRDefault="009C6577" w:rsidP="00B50CD3">
                  <w:pPr>
                    <w:spacing w:line="160" w:lineRule="exact"/>
                    <w:rPr>
                      <w:rFonts w:cs="Miriam" w:hint="cs"/>
                      <w:noProof/>
                      <w:sz w:val="18"/>
                      <w:szCs w:val="18"/>
                      <w:rtl/>
                    </w:rPr>
                  </w:pPr>
                  <w:r>
                    <w:rPr>
                      <w:rFonts w:cs="Miriam" w:hint="cs"/>
                      <w:sz w:val="18"/>
                      <w:szCs w:val="18"/>
                      <w:rtl/>
                    </w:rPr>
                    <w:t>(תיקון מס' 101) תשס"ז-2007</w:t>
                  </w:r>
                </w:p>
              </w:txbxContent>
            </v:textbox>
            <w10:anchorlock/>
          </v:rect>
        </w:pict>
      </w:r>
      <w:r>
        <w:rPr>
          <w:rStyle w:val="big-number"/>
          <w:rFonts w:cs="Miriam" w:hint="cs"/>
          <w:rtl/>
        </w:rPr>
        <w:t>66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המועצה רשאית, באישור הממונה, לקבוע את שיעורי המסים למעט ארנונה כללית, את מועדי תשלומם, ולהטילם לפי דרגות או אחוזים או בסיסי הערכה שונים על סוגים שונים של נכסים או על חלקים שונים של תחום המועצה האזורית.</w:t>
      </w:r>
    </w:p>
    <w:p w:rsidR="004734D7" w:rsidRPr="0099458B" w:rsidRDefault="004734D7" w:rsidP="004734D7">
      <w:pPr>
        <w:pStyle w:val="P00"/>
        <w:spacing w:before="0"/>
        <w:ind w:left="0" w:right="1134"/>
        <w:rPr>
          <w:rStyle w:val="default"/>
          <w:rFonts w:cs="FrankRuehl" w:hint="cs"/>
          <w:vanish/>
          <w:color w:val="FF0000"/>
          <w:sz w:val="20"/>
          <w:szCs w:val="20"/>
          <w:shd w:val="clear" w:color="auto" w:fill="FFFF99"/>
          <w:rtl/>
        </w:rPr>
      </w:pPr>
      <w:bookmarkStart w:id="341" w:name="Rov162"/>
      <w:r w:rsidRPr="0099458B">
        <w:rPr>
          <w:rStyle w:val="default"/>
          <w:rFonts w:cs="FrankRuehl" w:hint="cs"/>
          <w:vanish/>
          <w:color w:val="FF0000"/>
          <w:sz w:val="20"/>
          <w:szCs w:val="20"/>
          <w:shd w:val="clear" w:color="auto" w:fill="FFFF99"/>
          <w:rtl/>
        </w:rPr>
        <w:t>מיום 1.1.2008</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hyperlink r:id="rId102"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4881</w:t>
      </w:r>
    </w:p>
    <w:p w:rsidR="004734D7" w:rsidRPr="00EA67B9" w:rsidRDefault="004734D7" w:rsidP="004734D7">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66ב</w:t>
      </w:r>
      <w:bookmarkEnd w:id="341"/>
    </w:p>
    <w:p w:rsidR="004734D7" w:rsidRDefault="004734D7" w:rsidP="004734D7">
      <w:pPr>
        <w:pStyle w:val="P00"/>
        <w:spacing w:before="72"/>
        <w:ind w:left="0" w:right="1134"/>
        <w:rPr>
          <w:rStyle w:val="default"/>
          <w:rFonts w:cs="FrankRuehl" w:hint="cs"/>
          <w:rtl/>
        </w:rPr>
      </w:pPr>
      <w:bookmarkStart w:id="342" w:name="Seif372"/>
      <w:bookmarkEnd w:id="342"/>
      <w:r>
        <w:rPr>
          <w:rFonts w:cs="Miriam"/>
          <w:lang w:val="he-IL"/>
        </w:rPr>
        <w:pict>
          <v:rect id="_x0000_s3605" style="position:absolute;left:0;text-align:left;margin-left:464.35pt;margin-top:7.1pt;width:75.05pt;height:26.25pt;z-index:251912192" o:allowincell="f" filled="f" stroked="f" strokecolor="lime" strokeweight=".25pt">
            <v:textbox style="mso-next-textbox:#_x0000_s3605" inset="0,0,0,0">
              <w:txbxContent>
                <w:p w:rsidR="009C6577" w:rsidRDefault="009C6577" w:rsidP="004734D7">
                  <w:pPr>
                    <w:spacing w:line="160" w:lineRule="exact"/>
                    <w:rPr>
                      <w:rFonts w:cs="Miriam" w:hint="cs"/>
                      <w:sz w:val="18"/>
                      <w:szCs w:val="18"/>
                      <w:rtl/>
                    </w:rPr>
                  </w:pPr>
                  <w:r>
                    <w:rPr>
                      <w:rFonts w:cs="Miriam" w:hint="cs"/>
                      <w:sz w:val="18"/>
                      <w:szCs w:val="18"/>
                      <w:rtl/>
                    </w:rPr>
                    <w:t>פרסום</w:t>
                  </w:r>
                </w:p>
                <w:p w:rsidR="009C6577" w:rsidRDefault="009C6577" w:rsidP="004734D7">
                  <w:pPr>
                    <w:spacing w:line="160" w:lineRule="exact"/>
                    <w:rPr>
                      <w:rFonts w:cs="Miriam" w:hint="cs"/>
                      <w:noProof/>
                      <w:sz w:val="18"/>
                      <w:szCs w:val="18"/>
                      <w:rtl/>
                    </w:rPr>
                  </w:pPr>
                  <w:r>
                    <w:rPr>
                      <w:rFonts w:cs="Miriam" w:hint="cs"/>
                      <w:sz w:val="18"/>
                      <w:szCs w:val="18"/>
                      <w:rtl/>
                    </w:rPr>
                    <w:t>(תיקון מס' 131) תשע"ד-2014</w:t>
                  </w:r>
                </w:p>
              </w:txbxContent>
            </v:textbox>
            <w10:anchorlock/>
          </v:rect>
        </w:pict>
      </w:r>
      <w:r>
        <w:rPr>
          <w:rStyle w:val="big-number"/>
          <w:rFonts w:cs="Miriam" w:hint="cs"/>
          <w:rtl/>
        </w:rPr>
        <w:t>66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המועצה תפרסם בתחום המועצה ובתאר האינטרנט של המועצה הודעה בדבר שיעורי הארנונה שהחליטה עליהם ומועדי תשלומה בתוך 15 ימים מיום קבלת ההחלטה האמורה.</w:t>
      </w:r>
    </w:p>
    <w:p w:rsidR="004734D7" w:rsidRPr="0099458B" w:rsidRDefault="004734D7" w:rsidP="004734D7">
      <w:pPr>
        <w:pStyle w:val="P00"/>
        <w:spacing w:before="0"/>
        <w:ind w:left="0" w:right="1134"/>
        <w:rPr>
          <w:rStyle w:val="default"/>
          <w:rFonts w:cs="FrankRuehl" w:hint="cs"/>
          <w:vanish/>
          <w:color w:val="FF0000"/>
          <w:sz w:val="20"/>
          <w:szCs w:val="20"/>
          <w:shd w:val="clear" w:color="auto" w:fill="FFFF99"/>
          <w:rtl/>
        </w:rPr>
      </w:pPr>
      <w:bookmarkStart w:id="343" w:name="Rov856"/>
      <w:r w:rsidRPr="0099458B">
        <w:rPr>
          <w:rStyle w:val="default"/>
          <w:rFonts w:cs="FrankRuehl" w:hint="cs"/>
          <w:vanish/>
          <w:color w:val="FF0000"/>
          <w:sz w:val="20"/>
          <w:szCs w:val="20"/>
          <w:shd w:val="clear" w:color="auto" w:fill="FFFF99"/>
          <w:rtl/>
        </w:rPr>
        <w:t>מיום 9.6.2014</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131) תשע"ד-2014</w:t>
      </w:r>
    </w:p>
    <w:p w:rsidR="004734D7" w:rsidRPr="0099458B" w:rsidRDefault="004734D7" w:rsidP="004734D7">
      <w:pPr>
        <w:pStyle w:val="P00"/>
        <w:spacing w:before="0"/>
        <w:ind w:left="0" w:right="1134"/>
        <w:rPr>
          <w:rStyle w:val="default"/>
          <w:rFonts w:cs="FrankRuehl" w:hint="cs"/>
          <w:vanish/>
          <w:sz w:val="20"/>
          <w:szCs w:val="20"/>
          <w:shd w:val="clear" w:color="auto" w:fill="FFFF99"/>
          <w:rtl/>
        </w:rPr>
      </w:pPr>
      <w:hyperlink r:id="rId103" w:history="1">
        <w:r w:rsidRPr="0099458B">
          <w:rPr>
            <w:rStyle w:val="Hyperlink"/>
            <w:rFonts w:cs="FrankRuehl" w:hint="cs"/>
            <w:vanish/>
            <w:szCs w:val="20"/>
            <w:shd w:val="clear" w:color="auto" w:fill="FFFF99"/>
            <w:rtl/>
          </w:rPr>
          <w:t>קובץ המנשרים מס' 242</w:t>
        </w:r>
      </w:hyperlink>
      <w:r w:rsidRPr="0099458B">
        <w:rPr>
          <w:rStyle w:val="default"/>
          <w:rFonts w:cs="FrankRuehl" w:hint="cs"/>
          <w:vanish/>
          <w:sz w:val="20"/>
          <w:szCs w:val="20"/>
          <w:shd w:val="clear" w:color="auto" w:fill="FFFF99"/>
          <w:rtl/>
        </w:rPr>
        <w:t xml:space="preserve"> מחודש אוקטובר 2014 עמ' 7205</w:t>
      </w:r>
    </w:p>
    <w:p w:rsidR="004734D7" w:rsidRPr="004734D7" w:rsidRDefault="004734D7" w:rsidP="004734D7">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66ג</w:t>
      </w:r>
      <w:bookmarkEnd w:id="343"/>
    </w:p>
    <w:p w:rsidR="00846480" w:rsidRDefault="00846480" w:rsidP="00B50CD3">
      <w:pPr>
        <w:pStyle w:val="P00"/>
        <w:spacing w:before="72"/>
        <w:ind w:left="0" w:right="1134"/>
        <w:rPr>
          <w:rStyle w:val="default"/>
          <w:rFonts w:cs="FrankRuehl" w:hint="cs"/>
          <w:rtl/>
        </w:rPr>
      </w:pPr>
      <w:bookmarkStart w:id="344" w:name="Seif59"/>
      <w:bookmarkEnd w:id="344"/>
      <w:r>
        <w:rPr>
          <w:rFonts w:cs="Miriam"/>
          <w:lang w:val="he-IL"/>
        </w:rPr>
        <w:pict>
          <v:rect id="_x0000_s2488" style="position:absolute;left:0;text-align:left;margin-left:464.35pt;margin-top:7.1pt;width:75.05pt;height:29.35pt;z-index:251333632" o:allowincell="f" filled="f" stroked="f" strokecolor="lime" strokeweight=".25pt">
            <v:textbox style="mso-next-textbox:#_x0000_s2488" inset="0,0,0,0">
              <w:txbxContent>
                <w:p w:rsidR="009C6577" w:rsidRDefault="009C6577" w:rsidP="00846480">
                  <w:pPr>
                    <w:spacing w:line="160" w:lineRule="exact"/>
                    <w:rPr>
                      <w:rFonts w:cs="Miriam" w:hint="cs"/>
                      <w:noProof/>
                      <w:sz w:val="18"/>
                      <w:szCs w:val="18"/>
                      <w:rtl/>
                    </w:rPr>
                  </w:pPr>
                  <w:r>
                    <w:rPr>
                      <w:rFonts w:cs="Miriam" w:hint="cs"/>
                      <w:sz w:val="18"/>
                      <w:szCs w:val="18"/>
                      <w:rtl/>
                    </w:rPr>
                    <w:t>ארנונה כללית</w:t>
                  </w:r>
                </w:p>
                <w:p w:rsidR="009C6577" w:rsidRDefault="009C6577" w:rsidP="00B50CD3">
                  <w:pPr>
                    <w:spacing w:line="160" w:lineRule="exact"/>
                    <w:rPr>
                      <w:rFonts w:cs="Miriam" w:hint="cs"/>
                      <w:noProof/>
                      <w:sz w:val="18"/>
                      <w:szCs w:val="18"/>
                      <w:rtl/>
                    </w:rPr>
                  </w:pPr>
                  <w:r>
                    <w:rPr>
                      <w:rFonts w:cs="Miriam" w:hint="cs"/>
                      <w:noProof/>
                      <w:sz w:val="18"/>
                      <w:szCs w:val="18"/>
                      <w:rtl/>
                    </w:rPr>
                    <w:t>(תיקון מס' 101) תשס"ז-2007</w:t>
                  </w:r>
                </w:p>
              </w:txbxContent>
            </v:textbox>
            <w10:anchorlock/>
          </v:rect>
        </w:pict>
      </w:r>
      <w:r>
        <w:rPr>
          <w:rStyle w:val="big-number"/>
          <w:rFonts w:cs="Miriam" w:hint="cs"/>
          <w:rtl/>
        </w:rPr>
        <w:t>6</w:t>
      </w:r>
      <w:r w:rsidR="005B2FAC">
        <w:rPr>
          <w:rStyle w:val="big-number"/>
          <w:rFonts w:cs="Miriam" w:hint="cs"/>
          <w:rtl/>
        </w:rPr>
        <w:t>7</w:t>
      </w:r>
      <w:r>
        <w:rPr>
          <w:rStyle w:val="default"/>
          <w:rFonts w:cs="FrankRuehl"/>
          <w:rtl/>
        </w:rPr>
        <w:t>.</w:t>
      </w:r>
      <w:r>
        <w:rPr>
          <w:rStyle w:val="default"/>
          <w:rFonts w:cs="FrankRuehl"/>
          <w:rtl/>
        </w:rPr>
        <w:tab/>
      </w:r>
      <w:r w:rsidR="005B2FAC">
        <w:rPr>
          <w:rStyle w:val="default"/>
          <w:rFonts w:cs="FrankRuehl" w:hint="cs"/>
          <w:rtl/>
        </w:rPr>
        <w:t>(א)</w:t>
      </w:r>
      <w:r w:rsidR="005B2FAC">
        <w:rPr>
          <w:rStyle w:val="default"/>
          <w:rFonts w:cs="FrankRuehl" w:hint="cs"/>
          <w:rtl/>
        </w:rPr>
        <w:tab/>
      </w:r>
      <w:r w:rsidR="00B50CD3">
        <w:rPr>
          <w:rStyle w:val="default"/>
          <w:rFonts w:cs="FrankRuehl" w:hint="cs"/>
          <w:rtl/>
        </w:rPr>
        <w:t>(בוטל)</w:t>
      </w:r>
      <w:r w:rsidR="00CE6865">
        <w:rPr>
          <w:rStyle w:val="default"/>
          <w:rFonts w:cs="FrankRuehl" w:hint="cs"/>
          <w:rtl/>
        </w:rPr>
        <w:t>.</w:t>
      </w:r>
    </w:p>
    <w:p w:rsidR="00B50CD3" w:rsidRDefault="00B50CD3" w:rsidP="00B50CD3">
      <w:pPr>
        <w:pStyle w:val="P00"/>
        <w:spacing w:before="72"/>
        <w:ind w:left="0" w:right="1134"/>
        <w:rPr>
          <w:rStyle w:val="default"/>
          <w:rFonts w:cs="FrankRuehl" w:hint="cs"/>
          <w:rtl/>
        </w:rPr>
      </w:pPr>
    </w:p>
    <w:p w:rsidR="00CE6865" w:rsidRDefault="00A878CF" w:rsidP="00A878CF">
      <w:pPr>
        <w:pStyle w:val="P00"/>
        <w:spacing w:before="72"/>
        <w:ind w:left="0" w:right="1134"/>
        <w:rPr>
          <w:rStyle w:val="default"/>
          <w:rFonts w:cs="FrankRuehl" w:hint="cs"/>
          <w:rtl/>
        </w:rPr>
      </w:pPr>
      <w:r>
        <w:rPr>
          <w:rFonts w:cs="FrankRuehl" w:hint="cs"/>
          <w:sz w:val="26"/>
          <w:rtl/>
          <w:lang w:eastAsia="en-US"/>
        </w:rPr>
        <w:pict>
          <v:shape id="_x0000_s2947" type="#_x0000_t202" style="position:absolute;left:0;text-align:left;margin-left:470.35pt;margin-top:7.1pt;width:1in;height:18pt;z-index:251570176" filled="f" stroked="f">
            <v:textbox inset="1mm,0,1mm,0">
              <w:txbxContent>
                <w:p w:rsidR="009C6577" w:rsidRDefault="009C6577" w:rsidP="00A878CF">
                  <w:pPr>
                    <w:spacing w:line="160" w:lineRule="exact"/>
                    <w:rPr>
                      <w:rFonts w:cs="Miriam" w:hint="cs"/>
                      <w:noProof/>
                      <w:sz w:val="18"/>
                      <w:szCs w:val="18"/>
                      <w:rtl/>
                    </w:rPr>
                  </w:pPr>
                  <w:r>
                    <w:rPr>
                      <w:rFonts w:cs="Miriam" w:hint="cs"/>
                      <w:noProof/>
                      <w:sz w:val="18"/>
                      <w:szCs w:val="18"/>
                      <w:rtl/>
                    </w:rPr>
                    <w:t>(תיקון מס' 47) תשנ"ה-1994</w:t>
                  </w:r>
                </w:p>
              </w:txbxContent>
            </v:textbox>
          </v:shape>
        </w:pict>
      </w:r>
      <w:r w:rsidR="00CE6865">
        <w:rPr>
          <w:rStyle w:val="default"/>
          <w:rFonts w:cs="FrankRuehl" w:hint="cs"/>
          <w:rtl/>
        </w:rPr>
        <w:tab/>
        <w:t>(ב)</w:t>
      </w:r>
      <w:r w:rsidR="00CE6865">
        <w:rPr>
          <w:rStyle w:val="default"/>
          <w:rFonts w:cs="FrankRuehl" w:hint="cs"/>
          <w:rtl/>
        </w:rPr>
        <w:tab/>
      </w:r>
      <w:r w:rsidRPr="00A878CF">
        <w:rPr>
          <w:rStyle w:val="default"/>
          <w:rFonts w:cs="FrankRuehl" w:hint="cs"/>
          <w:rtl/>
        </w:rPr>
        <w:t>מועצה תטיל בכל שנת כספים ארנונה כללית על הנכסים שבתחומה; הארנונה תחושב לפי יחידת שטח בהתאם לסוג הנכס, לשימושו ולמקומו, ותשולם בידי המחזיק בנכס</w:t>
      </w:r>
      <w:r w:rsidR="00CE6865">
        <w:rPr>
          <w:rStyle w:val="default"/>
          <w:rFonts w:cs="FrankRuehl" w:hint="cs"/>
          <w:rtl/>
        </w:rPr>
        <w:t>.</w:t>
      </w:r>
    </w:p>
    <w:p w:rsidR="00B50CD3" w:rsidRDefault="00E51522" w:rsidP="00B50CD3">
      <w:pPr>
        <w:pStyle w:val="P00"/>
        <w:spacing w:before="72"/>
        <w:ind w:left="0" w:right="1134"/>
        <w:rPr>
          <w:rStyle w:val="default"/>
          <w:rFonts w:cs="FrankRuehl" w:hint="cs"/>
          <w:rtl/>
        </w:rPr>
      </w:pPr>
      <w:r>
        <w:rPr>
          <w:rFonts w:cs="FrankRuehl" w:hint="cs"/>
          <w:sz w:val="26"/>
          <w:rtl/>
          <w:lang w:eastAsia="en-US"/>
        </w:rPr>
        <w:pict>
          <v:shape id="_x0000_s3117" type="#_x0000_t202" style="position:absolute;left:0;text-align:left;margin-left:470.35pt;margin-top:7.1pt;width:1in;height:18pt;z-index:251658240" filled="f" stroked="f">
            <v:textbox inset="1mm,0,1mm,0">
              <w:txbxContent>
                <w:p w:rsidR="009C6577" w:rsidRDefault="009C6577" w:rsidP="00B50CD3">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Pr>
          <w:rStyle w:val="default"/>
          <w:rFonts w:cs="FrankRuehl" w:hint="cs"/>
          <w:rtl/>
        </w:rPr>
        <w:tab/>
        <w:t>(ג)</w:t>
      </w:r>
      <w:r>
        <w:rPr>
          <w:rStyle w:val="default"/>
          <w:rFonts w:cs="FrankRuehl" w:hint="cs"/>
          <w:rtl/>
        </w:rPr>
        <w:tab/>
      </w:r>
      <w:r w:rsidR="00B50CD3" w:rsidRPr="00B50CD3">
        <w:rPr>
          <w:rStyle w:val="default"/>
          <w:rFonts w:cs="FrankRuehl" w:hint="cs"/>
          <w:rtl/>
        </w:rPr>
        <w:t>הממונה יקבע בכללים את סוגי הנכסים וכן כללים בדבר אופן חישוב שטחו של נכס, קביעת שימושו, מקומו וסיווגו לענין הטלת ארנונה כללית.</w:t>
      </w:r>
    </w:p>
    <w:p w:rsidR="00B50CD3" w:rsidRPr="00B50CD3" w:rsidRDefault="00B50CD3" w:rsidP="00B50CD3">
      <w:pPr>
        <w:pStyle w:val="P00"/>
        <w:spacing w:before="72"/>
        <w:ind w:left="0" w:right="1134"/>
        <w:rPr>
          <w:rStyle w:val="default"/>
          <w:rFonts w:cs="FrankRuehl" w:hint="cs"/>
          <w:rtl/>
        </w:rPr>
      </w:pPr>
      <w:r>
        <w:rPr>
          <w:rFonts w:cs="FrankRuehl" w:hint="cs"/>
          <w:sz w:val="26"/>
          <w:rtl/>
          <w:lang w:eastAsia="en-US"/>
        </w:rPr>
        <w:pict>
          <v:shape id="_x0000_s3398" type="#_x0000_t202" style="position:absolute;left:0;text-align:left;margin-left:470.35pt;margin-top:7.1pt;width:1in;height:18pt;z-index:251796480" filled="f" stroked="f">
            <v:textbox inset="1mm,0,1mm,0">
              <w:txbxContent>
                <w:p w:rsidR="009C6577" w:rsidRDefault="009C6577" w:rsidP="00B50CD3">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Pr>
          <w:rStyle w:val="default"/>
          <w:rFonts w:cs="FrankRuehl" w:hint="cs"/>
          <w:rtl/>
        </w:rPr>
        <w:tab/>
        <w:t>(ד)</w:t>
      </w:r>
      <w:r>
        <w:rPr>
          <w:rStyle w:val="default"/>
          <w:rFonts w:cs="FrankRuehl" w:hint="cs"/>
          <w:rtl/>
        </w:rPr>
        <w:tab/>
      </w:r>
      <w:r w:rsidRPr="00B50CD3">
        <w:rPr>
          <w:rStyle w:val="default"/>
          <w:rFonts w:cs="FrankRuehl" w:hint="cs"/>
          <w:rtl/>
        </w:rPr>
        <w:t xml:space="preserve">על אף הוראות סעיף קטן (ב) והוראות כל דין ותחיקת בטחון, היה הנכס נכס שאינו משמש למגורים, והמחזיק בו הוא חברה פרטית שאינה דייר מוגן לפי חוק הגנת הדייר [נוסח משולב], התשל"ב-1972, כפי תוקפו בישראל מעת לעת, או לפי כל דין או תחיקת בטחון (בסעיף זה </w:t>
      </w:r>
      <w:r w:rsidRPr="00B50CD3">
        <w:rPr>
          <w:rStyle w:val="default"/>
          <w:rFonts w:cs="FrankRuehl"/>
          <w:rtl/>
        </w:rPr>
        <w:t>–</w:t>
      </w:r>
      <w:r w:rsidRPr="00B50CD3">
        <w:rPr>
          <w:rStyle w:val="default"/>
          <w:rFonts w:cs="FrankRuehl" w:hint="cs"/>
          <w:rtl/>
        </w:rPr>
        <w:t xml:space="preserve"> עסק), ולא שילם המחזיק את הארנונה הכללית שהוטלה עליו לפי סעיף קטן (ב), כולה או חלקה, רשאית המועצה לגבות את חוב הארנונה הסופי מבעל השליטה בחברה הפרטית, ובלבד שהתקיימו לגביו הנסיבות המיוחדות המנויות בסעיף 119א(א) לפקודת מס הכנסה, כפי תוקפה בישראל מעת לעת, בשינויים המחויבים;</w:t>
      </w:r>
    </w:p>
    <w:p w:rsidR="00B50CD3" w:rsidRPr="00B50CD3" w:rsidRDefault="00B50CD3" w:rsidP="00B50CD3">
      <w:pPr>
        <w:pStyle w:val="P00"/>
        <w:spacing w:before="72"/>
        <w:ind w:left="0" w:right="1134"/>
        <w:rPr>
          <w:rStyle w:val="default"/>
          <w:rFonts w:cs="FrankRuehl" w:hint="cs"/>
          <w:rtl/>
        </w:rPr>
      </w:pPr>
      <w:r w:rsidRPr="00B50CD3">
        <w:rPr>
          <w:rStyle w:val="default"/>
          <w:rFonts w:cs="FrankRuehl" w:hint="cs"/>
          <w:rtl/>
        </w:rPr>
        <w:tab/>
        <w:t xml:space="preserve">בסעיף זה </w:t>
      </w:r>
      <w:r w:rsidRPr="00B50CD3">
        <w:rPr>
          <w:rStyle w:val="default"/>
          <w:rFonts w:cs="FrankRuehl"/>
          <w:rtl/>
        </w:rPr>
        <w:t>–</w:t>
      </w:r>
    </w:p>
    <w:p w:rsidR="00B50CD3" w:rsidRPr="00B50CD3" w:rsidRDefault="00B50CD3" w:rsidP="00B50CD3">
      <w:pPr>
        <w:pStyle w:val="P00"/>
        <w:spacing w:before="72"/>
        <w:ind w:left="0" w:right="1134"/>
        <w:rPr>
          <w:rStyle w:val="default"/>
          <w:rFonts w:cs="FrankRuehl" w:hint="cs"/>
          <w:rtl/>
        </w:rPr>
      </w:pPr>
      <w:r w:rsidRPr="00B50CD3">
        <w:rPr>
          <w:rStyle w:val="default"/>
          <w:rFonts w:cs="FrankRuehl" w:hint="cs"/>
          <w:rtl/>
        </w:rPr>
        <w:tab/>
        <w:t xml:space="preserve">"חוב ארנונה סופי" </w:t>
      </w:r>
      <w:r w:rsidRPr="00B50CD3">
        <w:rPr>
          <w:rStyle w:val="default"/>
          <w:rFonts w:cs="FrankRuehl"/>
          <w:rtl/>
        </w:rPr>
        <w:t>–</w:t>
      </w:r>
      <w:r w:rsidRPr="00B50CD3">
        <w:rPr>
          <w:rStyle w:val="default"/>
          <w:rFonts w:cs="FrankRuehl" w:hint="cs"/>
          <w:rtl/>
        </w:rPr>
        <w:t xml:space="preserve"> חוב לתשלום ארנונה, שחלף לגביו המועד להגשת השגה, ערר או ערעור, לפי הענין (בסעיף זה </w:t>
      </w:r>
      <w:r w:rsidRPr="00B50CD3">
        <w:rPr>
          <w:rStyle w:val="default"/>
          <w:rFonts w:cs="FrankRuehl"/>
          <w:rtl/>
        </w:rPr>
        <w:t>–</w:t>
      </w:r>
      <w:r w:rsidRPr="00B50CD3">
        <w:rPr>
          <w:rStyle w:val="default"/>
          <w:rFonts w:cs="FrankRuehl" w:hint="cs"/>
          <w:rtl/>
        </w:rPr>
        <w:t xml:space="preserve"> הליכי ערעור), ואם הוגשו הליכי ערעור או תובענה אחרת </w:t>
      </w:r>
      <w:r w:rsidRPr="00B50CD3">
        <w:rPr>
          <w:rStyle w:val="default"/>
          <w:rFonts w:cs="FrankRuehl"/>
          <w:rtl/>
        </w:rPr>
        <w:t>–</w:t>
      </w:r>
      <w:r w:rsidRPr="00B50CD3">
        <w:rPr>
          <w:rStyle w:val="default"/>
          <w:rFonts w:cs="FrankRuehl" w:hint="cs"/>
          <w:rtl/>
        </w:rPr>
        <w:t xml:space="preserve"> לאחר מתן פסק דין חלוט או החלטה סופית שאינה ניתנת לערעור עוד;</w:t>
      </w:r>
    </w:p>
    <w:p w:rsidR="00B50CD3" w:rsidRPr="00B50CD3" w:rsidRDefault="00B50CD3" w:rsidP="00B50CD3">
      <w:pPr>
        <w:pStyle w:val="P00"/>
        <w:spacing w:before="72"/>
        <w:ind w:left="0" w:right="1134"/>
        <w:rPr>
          <w:rStyle w:val="default"/>
          <w:rFonts w:cs="FrankRuehl" w:hint="cs"/>
          <w:rtl/>
        </w:rPr>
      </w:pPr>
      <w:r w:rsidRPr="00B50CD3">
        <w:rPr>
          <w:rStyle w:val="default"/>
          <w:rFonts w:cs="FrankRuehl" w:hint="cs"/>
          <w:rtl/>
        </w:rPr>
        <w:tab/>
        <w:t xml:space="preserve">"חברה פרטית" </w:t>
      </w:r>
      <w:r w:rsidRPr="00B50CD3">
        <w:rPr>
          <w:rStyle w:val="default"/>
          <w:rFonts w:cs="FrankRuehl"/>
          <w:rtl/>
        </w:rPr>
        <w:t>–</w:t>
      </w:r>
      <w:r w:rsidRPr="00B50CD3">
        <w:rPr>
          <w:rStyle w:val="default"/>
          <w:rFonts w:cs="FrankRuehl" w:hint="cs"/>
          <w:rtl/>
        </w:rPr>
        <w:t xml:space="preserve"> כהגדרתה בחוק החברות, התשנ"ט-1999, כפי תוקפו בישראל מעת לעת;</w:t>
      </w:r>
    </w:p>
    <w:p w:rsidR="00B50CD3" w:rsidRPr="00B50CD3" w:rsidRDefault="00B50CD3" w:rsidP="00B50CD3">
      <w:pPr>
        <w:pStyle w:val="P00"/>
        <w:spacing w:before="72"/>
        <w:ind w:left="0" w:right="1134"/>
        <w:rPr>
          <w:rStyle w:val="default"/>
          <w:rFonts w:cs="FrankRuehl" w:hint="cs"/>
          <w:rtl/>
        </w:rPr>
      </w:pPr>
      <w:r w:rsidRPr="00B50CD3">
        <w:rPr>
          <w:rStyle w:val="default"/>
          <w:rFonts w:cs="FrankRuehl" w:hint="cs"/>
          <w:rtl/>
        </w:rPr>
        <w:tab/>
        <w:t xml:space="preserve">"בעל שליטה" </w:t>
      </w:r>
      <w:r w:rsidRPr="00B50CD3">
        <w:rPr>
          <w:rStyle w:val="default"/>
          <w:rFonts w:cs="FrankRuehl"/>
          <w:rtl/>
        </w:rPr>
        <w:t>–</w:t>
      </w:r>
      <w:r w:rsidRPr="00B50CD3">
        <w:rPr>
          <w:rStyle w:val="default"/>
          <w:rFonts w:cs="FrankRuehl" w:hint="cs"/>
          <w:rtl/>
        </w:rPr>
        <w:t xml:space="preserve"> כהגדרתו בסעיף 119א לפקודת מס הכנסה, כפי תוקפה בישראל מעת לעת.</w:t>
      </w:r>
    </w:p>
    <w:p w:rsidR="00A878CF" w:rsidRPr="0099458B" w:rsidRDefault="00A878CF" w:rsidP="00A878CF">
      <w:pPr>
        <w:pStyle w:val="P00"/>
        <w:spacing w:before="0"/>
        <w:ind w:left="0" w:right="1134"/>
        <w:rPr>
          <w:rStyle w:val="default"/>
          <w:rFonts w:cs="FrankRuehl" w:hint="cs"/>
          <w:vanish/>
          <w:color w:val="FF0000"/>
          <w:sz w:val="20"/>
          <w:szCs w:val="20"/>
          <w:shd w:val="clear" w:color="auto" w:fill="FFFF99"/>
          <w:rtl/>
        </w:rPr>
      </w:pPr>
      <w:bookmarkStart w:id="345" w:name="Rov163"/>
      <w:r w:rsidRPr="0099458B">
        <w:rPr>
          <w:rStyle w:val="default"/>
          <w:rFonts w:cs="FrankRuehl" w:hint="cs"/>
          <w:vanish/>
          <w:color w:val="FF0000"/>
          <w:sz w:val="20"/>
          <w:szCs w:val="20"/>
          <w:shd w:val="clear" w:color="auto" w:fill="FFFF99"/>
          <w:rtl/>
        </w:rPr>
        <w:t>מיום 10.10.1994</w:t>
      </w:r>
    </w:p>
    <w:p w:rsidR="00A878CF" w:rsidRPr="0099458B" w:rsidRDefault="00A878CF"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A878CF" w:rsidRPr="0099458B" w:rsidRDefault="00A878CF" w:rsidP="00A878CF">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67</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המועצה רשאית באשור הממונה לקבוע את שיעורי המסים </w:t>
      </w:r>
      <w:r w:rsidRPr="0099458B">
        <w:rPr>
          <w:rStyle w:val="default"/>
          <w:rFonts w:cs="FrankRuehl" w:hint="cs"/>
          <w:vanish/>
          <w:sz w:val="22"/>
          <w:szCs w:val="22"/>
          <w:u w:val="single"/>
          <w:shd w:val="clear" w:color="auto" w:fill="FFFF99"/>
          <w:rtl/>
        </w:rPr>
        <w:t>למעט ארנונה כללית</w:t>
      </w:r>
      <w:r w:rsidRPr="0099458B">
        <w:rPr>
          <w:rStyle w:val="default"/>
          <w:rFonts w:cs="FrankRuehl" w:hint="cs"/>
          <w:vanish/>
          <w:sz w:val="22"/>
          <w:szCs w:val="22"/>
          <w:shd w:val="clear" w:color="auto" w:fill="FFFF99"/>
          <w:rtl/>
        </w:rPr>
        <w:t>, את מועדי תשלומם, ולהטילם לפי דרגות או אחוזים או בסיסי הערכה שונים על סוגים שונים של נכסים או של בני אדם, או על חלקים שונים של תחום המועצה האזורית.</w:t>
      </w:r>
    </w:p>
    <w:p w:rsidR="00A878CF" w:rsidRPr="0099458B" w:rsidRDefault="00A878CF" w:rsidP="00A878C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ארנונות שתטיל המועצה על נכסים יהיו נישומים בין בסכום קבוע לכל יחידת שטחף כגון לדונם או לחדר, בין לפי ההכנסה המשוערת מהשכרת הנכסים, בין בצירוף הבסיסים האמורים, כולם או מקצתם, הכל כפי שתחליט המועצה מפעם לפעם.</w:t>
      </w:r>
    </w:p>
    <w:p w:rsidR="00A878CF" w:rsidRPr="0099458B" w:rsidRDefault="00A878CF" w:rsidP="00A878CF">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מועצה תטיל בכל שנת כספים ארנונה כללית על הנכסים שבתחומה; הארנונה תחושב לפי יחידת שטח בהתאם לסוג הנכס, לשימושו ולמקומו, ותשולם בידי המחזיק בנכס.</w:t>
      </w:r>
    </w:p>
    <w:p w:rsidR="00E51522" w:rsidRPr="0099458B" w:rsidRDefault="00E51522" w:rsidP="00E51522">
      <w:pPr>
        <w:pStyle w:val="P00"/>
        <w:spacing w:before="0"/>
        <w:ind w:left="0" w:right="1134"/>
        <w:rPr>
          <w:rStyle w:val="default"/>
          <w:rFonts w:cs="FrankRuehl" w:hint="cs"/>
          <w:vanish/>
          <w:sz w:val="20"/>
          <w:szCs w:val="20"/>
          <w:shd w:val="clear" w:color="auto" w:fill="FFFF99"/>
          <w:rtl/>
        </w:rPr>
      </w:pPr>
    </w:p>
    <w:p w:rsidR="00E51522" w:rsidRPr="0099458B" w:rsidRDefault="00E51522" w:rsidP="00E5152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12.9.2001</w:t>
      </w:r>
    </w:p>
    <w:p w:rsidR="00E51522" w:rsidRPr="0099458B" w:rsidRDefault="00E51522" w:rsidP="00E5152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86) תשס"א-2001</w:t>
      </w:r>
    </w:p>
    <w:p w:rsidR="00E51522" w:rsidRPr="0099458B" w:rsidRDefault="00E51522" w:rsidP="00E5152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67(ג), 67(ד), 67(ה)</w:t>
      </w:r>
    </w:p>
    <w:p w:rsidR="00B50CD3" w:rsidRPr="0099458B" w:rsidRDefault="00B50CD3" w:rsidP="00B50CD3">
      <w:pPr>
        <w:pStyle w:val="P00"/>
        <w:spacing w:before="0"/>
        <w:ind w:left="0" w:right="1134"/>
        <w:rPr>
          <w:rStyle w:val="default"/>
          <w:rFonts w:cs="FrankRuehl" w:hint="cs"/>
          <w:vanish/>
          <w:sz w:val="20"/>
          <w:szCs w:val="20"/>
          <w:shd w:val="clear" w:color="auto" w:fill="FFFF99"/>
          <w:rtl/>
        </w:rPr>
      </w:pPr>
    </w:p>
    <w:p w:rsidR="00B50CD3" w:rsidRPr="0099458B" w:rsidRDefault="00B50CD3" w:rsidP="00B50CD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B50CD3" w:rsidRPr="0099458B" w:rsidRDefault="00B50CD3" w:rsidP="00B50C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B50CD3" w:rsidRPr="0099458B" w:rsidRDefault="00B50CD3" w:rsidP="00B50CD3">
      <w:pPr>
        <w:pStyle w:val="P00"/>
        <w:spacing w:before="0"/>
        <w:ind w:left="0" w:right="1134"/>
        <w:rPr>
          <w:rStyle w:val="default"/>
          <w:rFonts w:cs="FrankRuehl" w:hint="cs"/>
          <w:vanish/>
          <w:sz w:val="20"/>
          <w:szCs w:val="20"/>
          <w:shd w:val="clear" w:color="auto" w:fill="FFFF99"/>
          <w:rtl/>
        </w:rPr>
      </w:pPr>
      <w:hyperlink r:id="rId104"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4881</w:t>
      </w:r>
    </w:p>
    <w:p w:rsidR="00B50CD3" w:rsidRPr="0099458B" w:rsidRDefault="00B50CD3" w:rsidP="00B50CD3">
      <w:pPr>
        <w:pStyle w:val="P00"/>
        <w:ind w:left="0" w:right="1134"/>
        <w:rPr>
          <w:rStyle w:val="default"/>
          <w:rFonts w:cs="Miriam" w:hint="cs"/>
          <w:vanish/>
          <w:sz w:val="16"/>
          <w:szCs w:val="16"/>
          <w:u w:val="single"/>
          <w:shd w:val="clear" w:color="auto" w:fill="FFFF99"/>
          <w:rtl/>
        </w:rPr>
      </w:pPr>
      <w:r w:rsidRPr="0099458B">
        <w:rPr>
          <w:rStyle w:val="default"/>
          <w:rFonts w:cs="Miriam" w:hint="cs"/>
          <w:strike/>
          <w:vanish/>
          <w:sz w:val="16"/>
          <w:szCs w:val="16"/>
          <w:shd w:val="clear" w:color="auto" w:fill="FFFF99"/>
          <w:rtl/>
        </w:rPr>
        <w:t>שיעורי המסים</w:t>
      </w:r>
      <w:r w:rsidRPr="0099458B">
        <w:rPr>
          <w:rStyle w:val="default"/>
          <w:rFonts w:cs="Miriam" w:hint="cs"/>
          <w:vanish/>
          <w:sz w:val="16"/>
          <w:szCs w:val="16"/>
          <w:shd w:val="clear" w:color="auto" w:fill="FFFF99"/>
          <w:rtl/>
        </w:rPr>
        <w:t xml:space="preserve"> </w:t>
      </w:r>
      <w:r w:rsidRPr="0099458B">
        <w:rPr>
          <w:rStyle w:val="default"/>
          <w:rFonts w:cs="Miriam" w:hint="cs"/>
          <w:vanish/>
          <w:sz w:val="16"/>
          <w:szCs w:val="16"/>
          <w:u w:val="single"/>
          <w:shd w:val="clear" w:color="auto" w:fill="FFFF99"/>
          <w:rtl/>
        </w:rPr>
        <w:t>ארנונה כללית</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67</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המועצה רשאית באשור הממונה לקבוע את שיעורי המסים למעט ארנונה כללית, את מועדי תשלומם, ולהטילם לפי דרגות או אחוזים או בסיסי הערכה שונים על סוגים שונים של נכסים או של בני אדם, או על חלקים שונים של תחום המועצה האזורית.</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מועצה תטיל בכל שנת כספים ארנונה כללית על הנכסים שבתחומה; הארנונה תחושב לפי יחידת שטח בהתאם לסוג הנכס, לשימושו ולמקומו, ותשולם בידי המחזיק בנכס.</w:t>
      </w:r>
    </w:p>
    <w:p w:rsidR="00B50CD3" w:rsidRPr="0099458B" w:rsidRDefault="00B50CD3" w:rsidP="00B50C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המועצה תקבע את סכומי הארנונה הכללית לכל שנת כספים בהתאם לכללים שייקבעו על ידי הממונה לפי סעיף 67א.</w:t>
      </w:r>
    </w:p>
    <w:p w:rsidR="00B50CD3" w:rsidRPr="0099458B" w:rsidRDefault="00B50CD3" w:rsidP="00B50C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על אף האמור בכל דין ותחיקת בטחון, תתקן המועצה החלטה שקיבלה בדבר הטלת ארנונה לשנת כספים, ככל שיידרש להתאימה לכללים שייקבעו על ידי הממונה לפי סעיף 67א לתקנון.</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תחילת תוקפה של החלטת מועצה בדבר הטלת ארנונה כללית לשנת כספים (לרבות החלטה כאמור בסעיף-קטן (ד)) תהא מהיום הראשון של שנת הכספים; אולם, רשאי הממונה להורות, לא יאוחר מיום מתן החלטת המועצה, כי ההחלטה האמורה לא תחול על נכס ששולמה עליו מראש ארנונה לשנת הכספים, לרבות בדרך של מתן הוראת קבע לתשלום לטובת מוסד בנקאי, עובר לקבלת החלטת המועצה.</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הממונה יקבע בכללים את סוגי הנכסים וכן כללים בדבר אופן חישוב שטחו של נכס, קביעת שימושו, מקומו וסיווגו לענין הטלת ארנונה כללית.</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t xml:space="preserve">על אף הוראות סעיף קטן (ב) והוראות כל דין ותחיקת בטחון, היה הנכס נכס שאינו משמש למגורים, והמחזיק בו הוא חברה פרטית שאינה דייר מוגן לפי חוק הגנת הדייר [נוסח משולב], התשל"ב-1972, כפי תוקפו בישראל מעת לעת, או לפי כל דין או תחיקת בטחון (בסעיף זה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עסק), ולא שילם המחזיק את הארנונה הכללית שהוטלה עליו לפי סעיף קטן (ב), כולה או חלקה, רשאית המועצה לגבות את חוב הארנונה הסופי מבעל השליטה בחברה הפרטית, ובלבד שהתקיימו לגביו הנסיבות המיוחדות המנויות בסעיף 119א(א) לפקודת מס הכנסה, כפי תוקפה בישראל מעת לעת, בשינויים המחויבים;</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בסעיף זה </w:t>
      </w:r>
      <w:r w:rsidRPr="0099458B">
        <w:rPr>
          <w:rStyle w:val="default"/>
          <w:rFonts w:cs="FrankRuehl"/>
          <w:vanish/>
          <w:sz w:val="22"/>
          <w:szCs w:val="22"/>
          <w:u w:val="single"/>
          <w:shd w:val="clear" w:color="auto" w:fill="FFFF99"/>
          <w:rtl/>
        </w:rPr>
        <w:t>–</w:t>
      </w:r>
    </w:p>
    <w:p w:rsidR="00B50CD3" w:rsidRPr="0099458B" w:rsidRDefault="00B50CD3" w:rsidP="00B50CD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"חוב ארנונה סופי"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חוב לתשלום ארנונה, שחלף לגביו המועד להגשת השגה, ערר או ערעור, לפי הענין (בסעיף זה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הליכי ערעור), ואם הוגשו הליכי ערעור או תובענה אחרת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לאחר מתן פסק דין חלוט או החלטה סופית שאינה ניתנת לערעור עוד;</w:t>
      </w:r>
    </w:p>
    <w:p w:rsidR="00B50CD3" w:rsidRPr="0099458B" w:rsidRDefault="00B50CD3" w:rsidP="00B50CD3">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"חברה פרטית"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כהגדרתה בחוק החברות, התשנ"ט-1999, כפי תוקפו בישראל מעת לעת;</w:t>
      </w:r>
    </w:p>
    <w:p w:rsidR="00B50CD3" w:rsidRPr="00EA67B9" w:rsidRDefault="00B50CD3" w:rsidP="00EA67B9">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"בעל שליטה"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כהגדרתו בסעיף 119א לפקודת מס הכנסה, כפי תוקפה בישראל מעת לעת.</w:t>
      </w:r>
      <w:bookmarkEnd w:id="345"/>
    </w:p>
    <w:p w:rsidR="00A878CF" w:rsidRDefault="00A878CF" w:rsidP="003C74F5">
      <w:pPr>
        <w:pStyle w:val="P00"/>
        <w:spacing w:before="72"/>
        <w:ind w:left="0" w:right="1134"/>
        <w:rPr>
          <w:rStyle w:val="default"/>
          <w:rFonts w:cs="FrankRuehl" w:hint="cs"/>
          <w:rtl/>
        </w:rPr>
      </w:pPr>
      <w:bookmarkStart w:id="346" w:name="Seif213"/>
      <w:bookmarkEnd w:id="346"/>
      <w:r>
        <w:rPr>
          <w:rFonts w:cs="Miriam"/>
          <w:lang w:val="he-IL"/>
        </w:rPr>
        <w:pict>
          <v:rect id="_x0000_s2948" style="position:absolute;left:0;text-align:left;margin-left:464.35pt;margin-top:7.1pt;width:75.05pt;height:47.95pt;z-index:251571200" o:allowincell="f" filled="f" stroked="f" strokecolor="lime" strokeweight=".25pt">
            <v:textbox style="mso-next-textbox:#_x0000_s2948" inset="0,0,0,0">
              <w:txbxContent>
                <w:p w:rsidR="009C6577" w:rsidRDefault="009C6577" w:rsidP="00A878CF">
                  <w:pPr>
                    <w:spacing w:line="160" w:lineRule="exact"/>
                    <w:rPr>
                      <w:rFonts w:cs="Miriam" w:hint="cs"/>
                      <w:noProof/>
                      <w:sz w:val="18"/>
                      <w:szCs w:val="18"/>
                      <w:rtl/>
                    </w:rPr>
                  </w:pPr>
                  <w:r>
                    <w:rPr>
                      <w:rFonts w:cs="Miriam" w:hint="cs"/>
                      <w:sz w:val="18"/>
                      <w:szCs w:val="18"/>
                      <w:rtl/>
                    </w:rPr>
                    <w:t>סכומי הארנונה הכללית</w:t>
                  </w:r>
                </w:p>
                <w:p w:rsidR="009C6577" w:rsidRDefault="009C6577" w:rsidP="00A878CF">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A878CF">
                  <w:pPr>
                    <w:spacing w:line="160" w:lineRule="exact"/>
                    <w:rPr>
                      <w:rFonts w:cs="Miriam" w:hint="cs"/>
                      <w:noProof/>
                      <w:sz w:val="18"/>
                      <w:szCs w:val="18"/>
                      <w:rtl/>
                    </w:rPr>
                  </w:pPr>
                  <w:r>
                    <w:rPr>
                      <w:rFonts w:cs="Miriam" w:hint="cs"/>
                      <w:noProof/>
                      <w:sz w:val="18"/>
                      <w:szCs w:val="18"/>
                      <w:rtl/>
                    </w:rPr>
                    <w:t>(תיקון מס' 101) תשס"ז-2007</w:t>
                  </w:r>
                </w:p>
              </w:txbxContent>
            </v:textbox>
            <w10:anchorlock/>
          </v:rect>
        </w:pict>
      </w:r>
      <w:r>
        <w:rPr>
          <w:rStyle w:val="big-number"/>
          <w:rFonts w:cs="Miriam" w:hint="cs"/>
          <w:rtl/>
        </w:rPr>
        <w:t>67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C74F5">
        <w:rPr>
          <w:rStyle w:val="default"/>
          <w:rFonts w:cs="FrankRuehl" w:hint="cs"/>
          <w:rtl/>
        </w:rPr>
        <w:t>(בוטל)</w:t>
      </w:r>
      <w:r>
        <w:rPr>
          <w:rStyle w:val="default"/>
          <w:rFonts w:cs="FrankRuehl" w:hint="cs"/>
          <w:rtl/>
        </w:rPr>
        <w:t>.</w:t>
      </w:r>
    </w:p>
    <w:p w:rsidR="003C74F5" w:rsidRDefault="003C74F5" w:rsidP="003C74F5">
      <w:pPr>
        <w:pStyle w:val="P00"/>
        <w:spacing w:before="72"/>
        <w:ind w:left="0" w:right="1134"/>
        <w:rPr>
          <w:rStyle w:val="default"/>
          <w:rFonts w:cs="FrankRuehl" w:hint="cs"/>
          <w:rtl/>
        </w:rPr>
      </w:pPr>
    </w:p>
    <w:p w:rsidR="003C74F5" w:rsidRDefault="003C74F5" w:rsidP="003C74F5">
      <w:pPr>
        <w:pStyle w:val="P00"/>
        <w:spacing w:before="72"/>
        <w:ind w:left="0" w:right="1134"/>
        <w:rPr>
          <w:rStyle w:val="default"/>
          <w:rFonts w:cs="FrankRuehl" w:hint="cs"/>
          <w:rtl/>
        </w:rPr>
      </w:pPr>
    </w:p>
    <w:p w:rsidR="00A878CF" w:rsidRDefault="003C74F5" w:rsidP="003C74F5">
      <w:pPr>
        <w:pStyle w:val="P00"/>
        <w:spacing w:before="72"/>
        <w:ind w:left="0" w:right="1134"/>
        <w:rPr>
          <w:rStyle w:val="default"/>
          <w:rFonts w:cs="FrankRuehl" w:hint="cs"/>
          <w:rtl/>
        </w:rPr>
      </w:pPr>
      <w:r>
        <w:rPr>
          <w:rFonts w:cs="FrankRuehl" w:hint="cs"/>
          <w:sz w:val="26"/>
          <w:rtl/>
          <w:lang w:eastAsia="en-US"/>
        </w:rPr>
        <w:pict>
          <v:shape id="_x0000_s3407" type="#_x0000_t202" style="position:absolute;left:0;text-align:left;margin-left:470.35pt;margin-top:7.1pt;width:1in;height:18pt;z-index:251797504" filled="f" stroked="f">
            <v:textbox inset="1mm,0,1mm,0">
              <w:txbxContent>
                <w:p w:rsidR="009C6577" w:rsidRDefault="009C6577" w:rsidP="003C74F5">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sidR="00A878CF">
        <w:rPr>
          <w:rStyle w:val="default"/>
          <w:rFonts w:cs="FrankRuehl" w:hint="cs"/>
          <w:rtl/>
        </w:rPr>
        <w:tab/>
        <w:t>(ב)</w:t>
      </w:r>
      <w:r w:rsidR="00A878CF">
        <w:rPr>
          <w:rStyle w:val="default"/>
          <w:rFonts w:cs="FrankRuehl" w:hint="cs"/>
          <w:rtl/>
        </w:rPr>
        <w:tab/>
        <w:t>הממונה יקבע בכללים סכומים מזעריים וסכומים מרביים לארנונה הכללית אשר יטילו המועצות על כל אחד מסוגי הנכסים, וכן רשאי הוא לקבוע יחס בין הסכומים אשר יוטלו על כל אחד מסוגי הנכסים.</w:t>
      </w:r>
      <w:r>
        <w:rPr>
          <w:rStyle w:val="default"/>
          <w:rFonts w:cs="FrankRuehl" w:hint="cs"/>
          <w:rtl/>
        </w:rPr>
        <w:t xml:space="preserve"> </w:t>
      </w:r>
      <w:r w:rsidRPr="003C74F5">
        <w:rPr>
          <w:rStyle w:val="default"/>
          <w:rFonts w:cs="FrankRuehl" w:hint="cs"/>
          <w:rtl/>
        </w:rPr>
        <w:t>הסכומים המרביים והמזעריים יעודכנו לכל שנת כספים בהתאם להוראות שייקבעו בכללים.</w:t>
      </w:r>
    </w:p>
    <w:p w:rsidR="00E22519" w:rsidRPr="00E22519" w:rsidRDefault="0035115C" w:rsidP="00E22519">
      <w:pPr>
        <w:pStyle w:val="P00"/>
        <w:spacing w:before="72"/>
        <w:ind w:left="0" w:right="1134"/>
        <w:rPr>
          <w:rStyle w:val="default"/>
          <w:rFonts w:cs="FrankRuehl" w:hint="cs"/>
          <w:rtl/>
        </w:rPr>
      </w:pPr>
      <w:r>
        <w:rPr>
          <w:rFonts w:cs="FrankRuehl" w:hint="cs"/>
          <w:sz w:val="26"/>
          <w:rtl/>
          <w:lang w:eastAsia="en-US"/>
        </w:rPr>
        <w:pict>
          <v:shape id="_x0000_s3034" type="#_x0000_t202" style="position:absolute;left:0;text-align:left;margin-left:470.35pt;margin-top:7.1pt;width:1in;height:18pt;z-index:251613184" filled="f" stroked="f">
            <v:textbox inset="1mm,0,1mm,0">
              <w:txbxContent>
                <w:p w:rsidR="009C6577" w:rsidRDefault="009C6577" w:rsidP="00E22519">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sidR="00A878CF">
        <w:rPr>
          <w:rStyle w:val="default"/>
          <w:rFonts w:cs="FrankRuehl" w:hint="cs"/>
          <w:rtl/>
        </w:rPr>
        <w:tab/>
        <w:t>(ג)</w:t>
      </w:r>
      <w:r w:rsidR="00A878CF">
        <w:rPr>
          <w:rStyle w:val="default"/>
          <w:rFonts w:cs="FrankRuehl" w:hint="cs"/>
          <w:rtl/>
        </w:rPr>
        <w:tab/>
      </w:r>
      <w:r w:rsidR="00E22519" w:rsidRPr="00E22519">
        <w:rPr>
          <w:rStyle w:val="default"/>
          <w:rFonts w:cs="FrankRuehl" w:hint="cs"/>
          <w:rtl/>
        </w:rPr>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67(ג); בכללים לפי סעיף קטן (ב) וסעיף 67(ג) יכול שייקבע כי </w:t>
      </w:r>
      <w:r w:rsidR="00E22519" w:rsidRPr="00E22519">
        <w:rPr>
          <w:rStyle w:val="default"/>
          <w:rFonts w:cs="FrankRuehl"/>
          <w:rtl/>
        </w:rPr>
        <w:t>–</w:t>
      </w:r>
    </w:p>
    <w:p w:rsidR="00E22519" w:rsidRPr="00E22519" w:rsidRDefault="00E22519" w:rsidP="00E22519">
      <w:pPr>
        <w:pStyle w:val="P00"/>
        <w:spacing w:before="72"/>
        <w:ind w:left="1021" w:right="1134"/>
        <w:rPr>
          <w:rStyle w:val="default"/>
          <w:rFonts w:cs="FrankRuehl" w:hint="cs"/>
          <w:rtl/>
        </w:rPr>
      </w:pPr>
      <w:r w:rsidRPr="00E22519">
        <w:rPr>
          <w:rStyle w:val="default"/>
          <w:rFonts w:cs="FrankRuehl" w:hint="cs"/>
          <w:rtl/>
        </w:rPr>
        <w:t>(1)</w:t>
      </w:r>
      <w:r w:rsidRPr="00E22519">
        <w:rPr>
          <w:rStyle w:val="default"/>
          <w:rFonts w:cs="FrankRuehl" w:hint="cs"/>
          <w:rtl/>
        </w:rPr>
        <w:tab/>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E22519" w:rsidRPr="00E22519" w:rsidRDefault="00255CA0" w:rsidP="00E22519">
      <w:pPr>
        <w:pStyle w:val="P00"/>
        <w:spacing w:before="72"/>
        <w:ind w:left="1021" w:right="1134"/>
        <w:rPr>
          <w:rStyle w:val="default"/>
          <w:rFonts w:cs="FrankRuehl" w:hint="cs"/>
          <w:rtl/>
        </w:rPr>
      </w:pPr>
      <w:r>
        <w:rPr>
          <w:rFonts w:cs="FrankRuehl" w:hint="cs"/>
          <w:sz w:val="26"/>
          <w:rtl/>
          <w:lang w:eastAsia="en-US"/>
        </w:rPr>
        <w:pict>
          <v:shape id="_x0000_s3614" type="#_x0000_t202" style="position:absolute;left:0;text-align:left;margin-left:470.35pt;margin-top:7.1pt;width:1in;height:18pt;z-index:251915264" filled="f" stroked="f">
            <v:textbox inset="1mm,0,1mm,0">
              <w:txbxContent>
                <w:p w:rsidR="009C6577" w:rsidRDefault="009C6577" w:rsidP="00255CA0">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sidR="00E22519" w:rsidRPr="00E22519">
        <w:rPr>
          <w:rStyle w:val="default"/>
          <w:rFonts w:cs="FrankRuehl" w:hint="cs"/>
          <w:rtl/>
        </w:rPr>
        <w:t>(2)</w:t>
      </w:r>
      <w:r w:rsidR="00E22519" w:rsidRPr="00E22519">
        <w:rPr>
          <w:rStyle w:val="default"/>
          <w:rFonts w:cs="FrankRuehl" w:hint="cs"/>
          <w:rtl/>
        </w:rPr>
        <w:tab/>
        <w:t>מועצה רשאית להטיל ארנונה שלא בהתאם לאמור ברישה, ובלבד שקיבלה לכך את אישור המנהל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w:t>
      </w:r>
      <w:r>
        <w:rPr>
          <w:rStyle w:val="default"/>
          <w:rFonts w:cs="FrankRuehl" w:hint="cs"/>
          <w:rtl/>
        </w:rPr>
        <w:t xml:space="preserve"> </w:t>
      </w:r>
      <w:r w:rsidRPr="00255CA0">
        <w:rPr>
          <w:rStyle w:val="default"/>
          <w:rFonts w:cs="FrankRuehl" w:hint="cs"/>
          <w:rtl/>
        </w:rPr>
        <w:t xml:space="preserve">אישור המנהלים הכלליים לפי פסקה זו יינתן עד יום 15 בדצמבר שלפני שנת הכספים שבשלה ניתן האישור, ולעניין החלטה שהתקבלה כאמור בסעיף 66(ג) לתקנון </w:t>
      </w:r>
      <w:r w:rsidRPr="00255CA0">
        <w:rPr>
          <w:rStyle w:val="default"/>
          <w:rFonts w:cs="FrankRuehl"/>
          <w:rtl/>
        </w:rPr>
        <w:t>–</w:t>
      </w:r>
      <w:r w:rsidRPr="00255CA0">
        <w:rPr>
          <w:rStyle w:val="default"/>
          <w:rFonts w:cs="FrankRuehl" w:hint="cs"/>
          <w:rtl/>
        </w:rPr>
        <w:t xml:space="preserve"> עד תום שישה חודשים מיום שהתקבלה החלטת המועצה בדבר הטלת ארנונה כללית כאמור באותו סעיף;</w:t>
      </w:r>
      <w:r w:rsidR="00E22519" w:rsidRPr="00E22519">
        <w:rPr>
          <w:rStyle w:val="default"/>
          <w:rFonts w:cs="FrankRuehl" w:hint="cs"/>
          <w:rtl/>
        </w:rPr>
        <w:t xml:space="preserve"> תחילתו של אישור המנהל הכלליים בראשית שנת הכספים שבשלה הוא ניתן.</w:t>
      </w:r>
    </w:p>
    <w:p w:rsidR="00E22519" w:rsidRPr="00E22519" w:rsidRDefault="00E22519" w:rsidP="00255CA0">
      <w:pPr>
        <w:pStyle w:val="P00"/>
        <w:spacing w:before="72"/>
        <w:ind w:left="0" w:right="1134"/>
        <w:rPr>
          <w:rStyle w:val="default"/>
          <w:rFonts w:cs="FrankRuehl" w:hint="cs"/>
          <w:rtl/>
        </w:rPr>
      </w:pPr>
      <w:r>
        <w:rPr>
          <w:rFonts w:cs="FrankRuehl" w:hint="cs"/>
          <w:sz w:val="26"/>
          <w:rtl/>
          <w:lang w:eastAsia="en-US"/>
        </w:rPr>
        <w:pict>
          <v:shape id="_x0000_s3408" type="#_x0000_t202" style="position:absolute;left:0;text-align:left;margin-left:470.35pt;margin-top:7.1pt;width:1in;height:36.5pt;z-index:251798528" filled="f" stroked="f">
            <v:textbox inset="1mm,0,1mm,0">
              <w:txbxContent>
                <w:p w:rsidR="009C6577" w:rsidRDefault="009C6577" w:rsidP="00E22519">
                  <w:pPr>
                    <w:spacing w:line="160" w:lineRule="exact"/>
                    <w:rPr>
                      <w:rFonts w:cs="Miriam" w:hint="cs"/>
                      <w:noProof/>
                      <w:sz w:val="18"/>
                      <w:szCs w:val="18"/>
                      <w:rtl/>
                    </w:rPr>
                  </w:pPr>
                  <w:r>
                    <w:rPr>
                      <w:rFonts w:cs="Miriam" w:hint="cs"/>
                      <w:noProof/>
                      <w:sz w:val="18"/>
                      <w:szCs w:val="18"/>
                      <w:rtl/>
                    </w:rPr>
                    <w:t>(תיקון מס' 101) תשס"ז-2007</w:t>
                  </w:r>
                </w:p>
                <w:p w:rsidR="009C6577" w:rsidRDefault="009C6577" w:rsidP="00E22519">
                  <w:pPr>
                    <w:spacing w:line="160" w:lineRule="exact"/>
                    <w:rPr>
                      <w:rFonts w:cs="Miriam" w:hint="cs"/>
                      <w:noProof/>
                      <w:sz w:val="18"/>
                      <w:szCs w:val="18"/>
                      <w:rtl/>
                    </w:rPr>
                  </w:pPr>
                  <w:r>
                    <w:rPr>
                      <w:rFonts w:cs="Miriam" w:hint="cs"/>
                      <w:noProof/>
                      <w:sz w:val="18"/>
                      <w:szCs w:val="18"/>
                      <w:rtl/>
                    </w:rPr>
                    <w:t>(תיקון מס' 131) תשע"ד-2014</w:t>
                  </w:r>
                </w:p>
              </w:txbxContent>
            </v:textbox>
          </v:shape>
        </w:pict>
      </w:r>
      <w:r w:rsidRPr="00E22519">
        <w:rPr>
          <w:rStyle w:val="default"/>
          <w:rFonts w:cs="FrankRuehl" w:hint="cs"/>
          <w:rtl/>
        </w:rPr>
        <w:tab/>
        <w:t>(ג1)</w:t>
      </w:r>
      <w:r w:rsidRPr="00E22519">
        <w:rPr>
          <w:rStyle w:val="default"/>
          <w:rFonts w:cs="FrankRuehl" w:hint="cs"/>
          <w:rtl/>
        </w:rPr>
        <w:tab/>
        <w:t xml:space="preserve">המנהלים הכלליים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E22519">
        <w:rPr>
          <w:rStyle w:val="default"/>
          <w:rFonts w:cs="FrankRuehl"/>
          <w:rtl/>
        </w:rPr>
        <w:t>–</w:t>
      </w:r>
      <w:r w:rsidRPr="00E22519">
        <w:rPr>
          <w:rStyle w:val="default"/>
          <w:rFonts w:cs="FrankRuehl" w:hint="cs"/>
          <w:rtl/>
        </w:rPr>
        <w:t xml:space="preserve"> כללי עדכון מיוחדים), שיחולו על אף ההוראות לפי סעיף קטן (ג); כללים כאמור ייקבעו לא יאוחר מיום 30 </w:t>
      </w:r>
      <w:r w:rsidR="00255CA0">
        <w:rPr>
          <w:rStyle w:val="default"/>
          <w:rFonts w:cs="FrankRuehl" w:hint="cs"/>
          <w:rtl/>
        </w:rPr>
        <w:t>במאי</w:t>
      </w:r>
      <w:r w:rsidRPr="00E22519">
        <w:rPr>
          <w:rStyle w:val="default"/>
          <w:rFonts w:cs="FrankRuehl" w:hint="cs"/>
          <w:rtl/>
        </w:rPr>
        <w:t xml:space="preserve">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67(ג), ורשאית היא לפעול בהתאם להוראות שנקבעו לפי פסקאות (1) או (2) של סעיף קטן (ג), ככל שנקבעו, אלא אם כן נקבע אחרת בכללי העדכון המיוחדים.</w:t>
      </w:r>
    </w:p>
    <w:p w:rsidR="00EE2406" w:rsidRDefault="00EE2406" w:rsidP="00A878CF">
      <w:pPr>
        <w:pStyle w:val="P00"/>
        <w:spacing w:before="72"/>
        <w:ind w:left="0" w:right="1134"/>
        <w:rPr>
          <w:rStyle w:val="default"/>
          <w:rFonts w:cs="FrankRuehl" w:hint="cs"/>
          <w:rtl/>
        </w:rPr>
      </w:pPr>
      <w:r>
        <w:rPr>
          <w:rFonts w:cs="FrankRuehl" w:hint="cs"/>
          <w:sz w:val="26"/>
          <w:rtl/>
          <w:lang w:eastAsia="en-US"/>
        </w:rPr>
        <w:pict>
          <v:shape id="_x0000_s2971" type="#_x0000_t202" style="position:absolute;left:0;text-align:left;margin-left:470.35pt;margin-top:7.1pt;width:1in;height:18pt;z-index:251583488" filled="f" stroked="f">
            <v:textbox inset="1mm,0,1mm,0">
              <w:txbxContent>
                <w:p w:rsidR="009C6577" w:rsidRDefault="009C6577" w:rsidP="00EE2406">
                  <w:pPr>
                    <w:spacing w:line="160" w:lineRule="exact"/>
                    <w:rPr>
                      <w:rFonts w:cs="Miriam" w:hint="cs"/>
                      <w:noProof/>
                      <w:sz w:val="18"/>
                      <w:szCs w:val="18"/>
                      <w:rtl/>
                    </w:rPr>
                  </w:pPr>
                  <w:r>
                    <w:rPr>
                      <w:rFonts w:cs="Miriam" w:hint="cs"/>
                      <w:noProof/>
                      <w:sz w:val="18"/>
                      <w:szCs w:val="18"/>
                      <w:rtl/>
                    </w:rPr>
                    <w:t>(תיקון מס' 50) תשנ"ה-1994</w:t>
                  </w:r>
                </w:p>
              </w:txbxContent>
            </v:textbox>
          </v:shape>
        </w:pict>
      </w:r>
      <w:r>
        <w:rPr>
          <w:rStyle w:val="default"/>
          <w:rFonts w:cs="FrankRuehl" w:hint="cs"/>
          <w:rtl/>
        </w:rPr>
        <w:tab/>
        <w:t>(ד)</w:t>
      </w:r>
      <w:r>
        <w:rPr>
          <w:rStyle w:val="default"/>
          <w:rFonts w:cs="FrankRuehl" w:hint="cs"/>
          <w:rtl/>
        </w:rPr>
        <w:tab/>
        <w:t>לא תשנה מועצה סיווג משנה של נכס שנעשה בו שיפוץ, באופן שיש בו העלאה של סכום הארנונה שהיה מוטל על אותו נכס לפי חוק זה אילולא השיפוץ.</w:t>
      </w:r>
    </w:p>
    <w:p w:rsidR="00EE2406" w:rsidRDefault="00EE2406" w:rsidP="00A878CF">
      <w:pPr>
        <w:pStyle w:val="P00"/>
        <w:spacing w:before="72"/>
        <w:ind w:left="0" w:right="1134"/>
        <w:rPr>
          <w:rStyle w:val="default"/>
          <w:rFonts w:cs="FrankRuehl" w:hint="cs"/>
          <w:rtl/>
        </w:rPr>
      </w:pPr>
      <w:r>
        <w:rPr>
          <w:rFonts w:cs="FrankRuehl" w:hint="cs"/>
          <w:sz w:val="26"/>
          <w:rtl/>
          <w:lang w:eastAsia="en-US"/>
        </w:rPr>
        <w:pict>
          <v:shape id="_x0000_s2972" type="#_x0000_t202" style="position:absolute;left:0;text-align:left;margin-left:470.35pt;margin-top:7.1pt;width:1in;height:18pt;z-index:251584512" filled="f" stroked="f">
            <v:textbox inset="1mm,0,1mm,0">
              <w:txbxContent>
                <w:p w:rsidR="009C6577" w:rsidRDefault="009C6577" w:rsidP="00EE2406">
                  <w:pPr>
                    <w:spacing w:line="160" w:lineRule="exact"/>
                    <w:rPr>
                      <w:rFonts w:cs="Miriam" w:hint="cs"/>
                      <w:noProof/>
                      <w:sz w:val="18"/>
                      <w:szCs w:val="18"/>
                      <w:rtl/>
                    </w:rPr>
                  </w:pPr>
                  <w:r>
                    <w:rPr>
                      <w:rFonts w:cs="Miriam" w:hint="cs"/>
                      <w:noProof/>
                      <w:sz w:val="18"/>
                      <w:szCs w:val="18"/>
                      <w:rtl/>
                    </w:rPr>
                    <w:t>(תיקון מס' 50) תשנ"ה-1994</w:t>
                  </w:r>
                </w:p>
              </w:txbxContent>
            </v:textbox>
          </v:shape>
        </w:pict>
      </w:r>
      <w:r>
        <w:rPr>
          <w:rStyle w:val="default"/>
          <w:rFonts w:cs="FrankRuehl" w:hint="cs"/>
          <w:rtl/>
        </w:rPr>
        <w:tab/>
        <w:t>(ה)</w:t>
      </w:r>
      <w:r>
        <w:rPr>
          <w:rStyle w:val="default"/>
          <w:rFonts w:cs="FrankRuehl" w:hint="cs"/>
          <w:rtl/>
        </w:rPr>
        <w:tab/>
        <w:t>נוסף לנכס שטח עקב שיפוץ שנעשה בו, רשאית המועצה, על אף האמור בסעיף קטן (ד) ובכפוף להוראות תקנון זה, להטיל ארנונה על השטח הנוסף לפי סיווג המשנה המתאים לאחר השיפוץ.</w:t>
      </w:r>
    </w:p>
    <w:p w:rsidR="00A878CF" w:rsidRPr="0099458B" w:rsidRDefault="00A878CF" w:rsidP="00A878CF">
      <w:pPr>
        <w:pStyle w:val="P00"/>
        <w:spacing w:before="0"/>
        <w:ind w:left="0" w:right="1134"/>
        <w:rPr>
          <w:rStyle w:val="default"/>
          <w:rFonts w:cs="FrankRuehl" w:hint="cs"/>
          <w:vanish/>
          <w:color w:val="FF0000"/>
          <w:sz w:val="20"/>
          <w:szCs w:val="20"/>
          <w:shd w:val="clear" w:color="auto" w:fill="FFFF99"/>
          <w:rtl/>
        </w:rPr>
      </w:pPr>
      <w:bookmarkStart w:id="347" w:name="Rov858"/>
      <w:r w:rsidRPr="0099458B">
        <w:rPr>
          <w:rStyle w:val="default"/>
          <w:rFonts w:cs="FrankRuehl" w:hint="cs"/>
          <w:vanish/>
          <w:color w:val="FF0000"/>
          <w:sz w:val="20"/>
          <w:szCs w:val="20"/>
          <w:shd w:val="clear" w:color="auto" w:fill="FFFF99"/>
          <w:rtl/>
        </w:rPr>
        <w:t>מיום 10.10.1994</w:t>
      </w:r>
    </w:p>
    <w:p w:rsidR="00A878CF" w:rsidRPr="0099458B" w:rsidRDefault="00A878CF" w:rsidP="00A878CF">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A878CF" w:rsidRPr="0099458B" w:rsidRDefault="00A878CF"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67א</w:t>
      </w:r>
    </w:p>
    <w:p w:rsidR="00EE2406" w:rsidRPr="0099458B" w:rsidRDefault="00EE2406" w:rsidP="00A878CF">
      <w:pPr>
        <w:pStyle w:val="P00"/>
        <w:spacing w:before="0"/>
        <w:ind w:left="0" w:right="1134"/>
        <w:rPr>
          <w:rStyle w:val="default"/>
          <w:rFonts w:cs="FrankRuehl" w:hint="cs"/>
          <w:vanish/>
          <w:sz w:val="20"/>
          <w:szCs w:val="20"/>
          <w:shd w:val="clear" w:color="auto" w:fill="FFFF99"/>
          <w:rtl/>
        </w:rPr>
      </w:pPr>
    </w:p>
    <w:p w:rsidR="00EE2406" w:rsidRPr="0099458B" w:rsidRDefault="00EE2406" w:rsidP="00A878C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8.12.1994</w:t>
      </w:r>
    </w:p>
    <w:p w:rsidR="00EE2406" w:rsidRPr="0099458B" w:rsidRDefault="00EE2406"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50) תשנ"ה-1994</w:t>
      </w:r>
    </w:p>
    <w:p w:rsidR="00EE2406" w:rsidRPr="0099458B" w:rsidRDefault="00EE2406" w:rsidP="00A878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67א(ד), 67א(ה)</w:t>
      </w:r>
    </w:p>
    <w:p w:rsidR="0035115C" w:rsidRPr="0099458B" w:rsidRDefault="0035115C" w:rsidP="0035115C">
      <w:pPr>
        <w:pStyle w:val="P00"/>
        <w:spacing w:before="0"/>
        <w:ind w:left="0" w:right="1134"/>
        <w:rPr>
          <w:rStyle w:val="default"/>
          <w:rFonts w:cs="FrankRuehl" w:hint="cs"/>
          <w:vanish/>
          <w:sz w:val="20"/>
          <w:szCs w:val="20"/>
          <w:shd w:val="clear" w:color="auto" w:fill="FFFF99"/>
          <w:rtl/>
        </w:rPr>
      </w:pPr>
    </w:p>
    <w:p w:rsidR="0035115C" w:rsidRPr="0099458B" w:rsidRDefault="0035115C" w:rsidP="003511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2.7.1996</w:t>
      </w:r>
    </w:p>
    <w:p w:rsidR="0035115C" w:rsidRPr="0099458B" w:rsidRDefault="0035115C" w:rsidP="003511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58) תשנ"ו-1996</w:t>
      </w:r>
    </w:p>
    <w:p w:rsidR="0035115C" w:rsidRPr="0099458B" w:rsidRDefault="0035115C" w:rsidP="0035115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קביעת סכומים כאמור בסעיף קטן (ב) תיעשה לכל שנת כספים לא יאוחר </w:t>
      </w:r>
      <w:r w:rsidRPr="0099458B">
        <w:rPr>
          <w:rStyle w:val="default"/>
          <w:rFonts w:cs="FrankRuehl" w:hint="cs"/>
          <w:strike/>
          <w:vanish/>
          <w:sz w:val="22"/>
          <w:szCs w:val="22"/>
          <w:shd w:val="clear" w:color="auto" w:fill="FFFF99"/>
          <w:rtl/>
        </w:rPr>
        <w:t>משלושים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מארבעים</w:t>
      </w:r>
      <w:r w:rsidRPr="0099458B">
        <w:rPr>
          <w:rStyle w:val="default"/>
          <w:rFonts w:cs="FrankRuehl" w:hint="cs"/>
          <w:vanish/>
          <w:sz w:val="22"/>
          <w:szCs w:val="22"/>
          <w:shd w:val="clear" w:color="auto" w:fill="FFFF99"/>
          <w:rtl/>
        </w:rPr>
        <w:t xml:space="preserve"> ימים לפני תחילתה.</w:t>
      </w:r>
    </w:p>
    <w:p w:rsidR="00295071" w:rsidRPr="0099458B" w:rsidRDefault="00295071" w:rsidP="00295071">
      <w:pPr>
        <w:pStyle w:val="P00"/>
        <w:spacing w:before="0"/>
        <w:ind w:left="0" w:right="1134"/>
        <w:rPr>
          <w:rStyle w:val="default"/>
          <w:rFonts w:cs="FrankRuehl" w:hint="cs"/>
          <w:vanish/>
          <w:sz w:val="20"/>
          <w:szCs w:val="20"/>
          <w:shd w:val="clear" w:color="auto" w:fill="FFFF99"/>
          <w:rtl/>
        </w:rPr>
      </w:pPr>
    </w:p>
    <w:p w:rsidR="00295071" w:rsidRPr="0099458B" w:rsidRDefault="00295071" w:rsidP="0029507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12.9.2001</w:t>
      </w:r>
    </w:p>
    <w:p w:rsidR="00295071" w:rsidRPr="0099458B" w:rsidRDefault="00295071" w:rsidP="002950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86) תשס"א-2001</w:t>
      </w:r>
    </w:p>
    <w:p w:rsidR="00295071" w:rsidRPr="0099458B" w:rsidRDefault="00295071" w:rsidP="002950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67א(ג)</w:t>
      </w:r>
    </w:p>
    <w:p w:rsidR="00295071" w:rsidRPr="0099458B" w:rsidRDefault="00295071" w:rsidP="00295071">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95071" w:rsidRPr="0099458B" w:rsidRDefault="00295071" w:rsidP="00295071">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קביעת סכומים כאמור בסעיף קטן (ב) תיעשה לכל שנת כספים לא יאוחר מארבעים ימים לפני תחילתה.</w:t>
      </w:r>
    </w:p>
    <w:p w:rsidR="00BE3F51" w:rsidRPr="0099458B" w:rsidRDefault="00BE3F51" w:rsidP="00BE3F51">
      <w:pPr>
        <w:pStyle w:val="P00"/>
        <w:spacing w:before="0"/>
        <w:ind w:left="0" w:right="1134"/>
        <w:rPr>
          <w:rStyle w:val="default"/>
          <w:rFonts w:cs="FrankRuehl" w:hint="cs"/>
          <w:vanish/>
          <w:sz w:val="20"/>
          <w:szCs w:val="20"/>
          <w:shd w:val="clear" w:color="auto" w:fill="FFFF99"/>
          <w:rtl/>
        </w:rPr>
      </w:pPr>
    </w:p>
    <w:p w:rsidR="00BE3F51" w:rsidRPr="0099458B" w:rsidRDefault="00BE3F51" w:rsidP="00BE3F5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BE3F51" w:rsidRPr="0099458B" w:rsidRDefault="00BE3F51" w:rsidP="00BE3F5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BE3F51" w:rsidRPr="0099458B" w:rsidRDefault="00BE3F51" w:rsidP="00BE3F51">
      <w:pPr>
        <w:pStyle w:val="P00"/>
        <w:spacing w:before="0"/>
        <w:ind w:left="0" w:right="1134"/>
        <w:rPr>
          <w:rStyle w:val="default"/>
          <w:rFonts w:cs="FrankRuehl" w:hint="cs"/>
          <w:vanish/>
          <w:sz w:val="20"/>
          <w:szCs w:val="20"/>
          <w:shd w:val="clear" w:color="auto" w:fill="FFFF99"/>
          <w:rtl/>
        </w:rPr>
      </w:pPr>
      <w:hyperlink r:id="rId105"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4882</w:t>
      </w:r>
    </w:p>
    <w:p w:rsidR="00BE3F51" w:rsidRPr="0099458B" w:rsidRDefault="00BE3F51" w:rsidP="00BE3F51">
      <w:pPr>
        <w:pStyle w:val="P00"/>
        <w:ind w:left="0" w:right="1134"/>
        <w:rPr>
          <w:rStyle w:val="default"/>
          <w:rFonts w:cs="Miriam" w:hint="cs"/>
          <w:vanish/>
          <w:sz w:val="16"/>
          <w:szCs w:val="16"/>
          <w:u w:val="single"/>
          <w:shd w:val="clear" w:color="auto" w:fill="FFFF99"/>
          <w:rtl/>
        </w:rPr>
      </w:pPr>
      <w:r w:rsidRPr="0099458B">
        <w:rPr>
          <w:rStyle w:val="default"/>
          <w:rFonts w:cs="Miriam" w:hint="cs"/>
          <w:strike/>
          <w:vanish/>
          <w:sz w:val="16"/>
          <w:szCs w:val="16"/>
          <w:shd w:val="clear" w:color="auto" w:fill="FFFF99"/>
          <w:rtl/>
        </w:rPr>
        <w:t>כללים לארנונה</w:t>
      </w:r>
      <w:r w:rsidRPr="0099458B">
        <w:rPr>
          <w:rStyle w:val="default"/>
          <w:rFonts w:cs="Miriam" w:hint="cs"/>
          <w:vanish/>
          <w:sz w:val="16"/>
          <w:szCs w:val="16"/>
          <w:shd w:val="clear" w:color="auto" w:fill="FFFF99"/>
          <w:rtl/>
        </w:rPr>
        <w:t xml:space="preserve"> </w:t>
      </w:r>
      <w:r w:rsidRPr="0099458B">
        <w:rPr>
          <w:rStyle w:val="default"/>
          <w:rFonts w:cs="Miriam" w:hint="cs"/>
          <w:vanish/>
          <w:sz w:val="16"/>
          <w:szCs w:val="16"/>
          <w:u w:val="single"/>
          <w:shd w:val="clear" w:color="auto" w:fill="FFFF99"/>
          <w:rtl/>
        </w:rPr>
        <w:t>סכומי הארנונה הכללית</w:t>
      </w:r>
    </w:p>
    <w:p w:rsidR="00BE3F51" w:rsidRPr="0099458B" w:rsidRDefault="00BE3F51" w:rsidP="00BE3F5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67א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הממונה יקבע בכללים את סוגי הנכסים וכן את אופן חישוב שטחו של נכס, קביעת שימושו, מקומו וסיווגו לענין הטלת ארנונה כללית.</w:t>
      </w:r>
    </w:p>
    <w:p w:rsidR="00BE3F51" w:rsidRPr="0099458B" w:rsidRDefault="00BE3F51" w:rsidP="00BE3F51">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הממונה יקבע </w:t>
      </w:r>
      <w:r w:rsidRPr="0099458B">
        <w:rPr>
          <w:rStyle w:val="default"/>
          <w:rFonts w:cs="FrankRuehl" w:hint="cs"/>
          <w:strike/>
          <w:vanish/>
          <w:sz w:val="22"/>
          <w:szCs w:val="22"/>
          <w:shd w:val="clear" w:color="auto" w:fill="FFFF99"/>
          <w:rtl/>
        </w:rPr>
        <w:t>בכללים, לכל שנת כספים, סכומים</w:t>
      </w:r>
      <w:r w:rsidR="003C74F5" w:rsidRPr="0099458B">
        <w:rPr>
          <w:rStyle w:val="default"/>
          <w:rFonts w:cs="FrankRuehl" w:hint="cs"/>
          <w:vanish/>
          <w:sz w:val="22"/>
          <w:szCs w:val="22"/>
          <w:shd w:val="clear" w:color="auto" w:fill="FFFF99"/>
          <w:rtl/>
        </w:rPr>
        <w:t xml:space="preserve"> </w:t>
      </w:r>
      <w:r w:rsidR="003C74F5" w:rsidRPr="0099458B">
        <w:rPr>
          <w:rStyle w:val="default"/>
          <w:rFonts w:cs="FrankRuehl" w:hint="cs"/>
          <w:vanish/>
          <w:sz w:val="22"/>
          <w:szCs w:val="22"/>
          <w:u w:val="single"/>
          <w:shd w:val="clear" w:color="auto" w:fill="FFFF99"/>
          <w:rtl/>
        </w:rPr>
        <w:t>בכללים סכומים</w:t>
      </w:r>
      <w:r w:rsidRPr="0099458B">
        <w:rPr>
          <w:rStyle w:val="default"/>
          <w:rFonts w:cs="FrankRuehl" w:hint="cs"/>
          <w:vanish/>
          <w:sz w:val="22"/>
          <w:szCs w:val="22"/>
          <w:shd w:val="clear" w:color="auto" w:fill="FFFF99"/>
          <w:rtl/>
        </w:rPr>
        <w:t xml:space="preserve"> מזעריים וסכומים מרביים לארנונה הכללית אשר יטילו המועצות על כל אחד מסוגי הנכסים, </w:t>
      </w:r>
      <w:r w:rsidRPr="0099458B">
        <w:rPr>
          <w:rStyle w:val="default"/>
          <w:rFonts w:cs="FrankRuehl" w:hint="cs"/>
          <w:strike/>
          <w:vanish/>
          <w:sz w:val="22"/>
          <w:szCs w:val="22"/>
          <w:shd w:val="clear" w:color="auto" w:fill="FFFF99"/>
          <w:rtl/>
        </w:rPr>
        <w:t>וכללים בדבר עדכון סכומי הארנונה הכללית,</w:t>
      </w:r>
      <w:r w:rsidRPr="0099458B">
        <w:rPr>
          <w:rStyle w:val="default"/>
          <w:rFonts w:cs="FrankRuehl" w:hint="cs"/>
          <w:vanish/>
          <w:sz w:val="22"/>
          <w:szCs w:val="22"/>
          <w:shd w:val="clear" w:color="auto" w:fill="FFFF99"/>
          <w:rtl/>
        </w:rPr>
        <w:t xml:space="preserve"> וכן רשאי הוא לקבוע יחס בין הסכומים אשר יוטלו על כל אחד מסוגי הנכסים.</w:t>
      </w:r>
      <w:r w:rsidR="003C74F5" w:rsidRPr="0099458B">
        <w:rPr>
          <w:rStyle w:val="default"/>
          <w:rFonts w:cs="FrankRuehl" w:hint="cs"/>
          <w:vanish/>
          <w:sz w:val="22"/>
          <w:szCs w:val="22"/>
          <w:shd w:val="clear" w:color="auto" w:fill="FFFF99"/>
          <w:rtl/>
        </w:rPr>
        <w:t xml:space="preserve"> </w:t>
      </w:r>
      <w:r w:rsidR="003C74F5" w:rsidRPr="0099458B">
        <w:rPr>
          <w:rStyle w:val="default"/>
          <w:rFonts w:cs="FrankRuehl" w:hint="cs"/>
          <w:vanish/>
          <w:sz w:val="22"/>
          <w:szCs w:val="22"/>
          <w:u w:val="single"/>
          <w:shd w:val="clear" w:color="auto" w:fill="FFFF99"/>
          <w:rtl/>
        </w:rPr>
        <w:t>הסכומים המרביים והמזעריים יעודכנו לכל שנת כספים בהתאם להוראות שייקבעו בכללים.</w:t>
      </w:r>
    </w:p>
    <w:p w:rsidR="00BE3F51" w:rsidRPr="0099458B" w:rsidRDefault="00BE3F51" w:rsidP="00BE3F51">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הוצאה או תיקון של הכללים כאמור בסעיפים קטנים (א) ו-(ב) ייעשו לכל שנת כספים לא יאוחר מעשרים ימים מהיום שנקבעו בדין בישראל הוראות בדבר הטלת ארנונה ביחס לאותה שנת כספים. התקבלו הכללים האמורים לאחר תחילת שנת הכספים, יהא תוקפם החל מן היום הראשון של שנת הכספים.</w:t>
      </w:r>
    </w:p>
    <w:p w:rsidR="003C74F5" w:rsidRPr="0099458B" w:rsidRDefault="003C74F5" w:rsidP="00BE3F5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r>
      <w:r w:rsidR="00A07CEE" w:rsidRPr="0099458B">
        <w:rPr>
          <w:rStyle w:val="default"/>
          <w:rFonts w:cs="FrankRuehl" w:hint="cs"/>
          <w:vanish/>
          <w:sz w:val="22"/>
          <w:szCs w:val="22"/>
          <w:u w:val="single"/>
          <w:shd w:val="clear" w:color="auto" w:fill="FFFF99"/>
          <w:rtl/>
        </w:rPr>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67(ג); בכללים לפי סעיף קטן (ב) וסעיף 67(ג) יכול שייקבע כי </w:t>
      </w:r>
      <w:r w:rsidR="00A07CEE" w:rsidRPr="0099458B">
        <w:rPr>
          <w:rStyle w:val="default"/>
          <w:rFonts w:cs="FrankRuehl"/>
          <w:vanish/>
          <w:sz w:val="22"/>
          <w:szCs w:val="22"/>
          <w:u w:val="single"/>
          <w:shd w:val="clear" w:color="auto" w:fill="FFFF99"/>
          <w:rtl/>
        </w:rPr>
        <w:t>–</w:t>
      </w:r>
    </w:p>
    <w:p w:rsidR="00A07CEE" w:rsidRPr="0099458B" w:rsidRDefault="00A07CEE" w:rsidP="00957626">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r>
      <w:r w:rsidR="00957626" w:rsidRPr="0099458B">
        <w:rPr>
          <w:rStyle w:val="default"/>
          <w:rFonts w:cs="FrankRuehl" w:hint="cs"/>
          <w:vanish/>
          <w:sz w:val="22"/>
          <w:szCs w:val="22"/>
          <w:u w:val="single"/>
          <w:shd w:val="clear" w:color="auto" w:fill="FFFF99"/>
          <w:rtl/>
        </w:rPr>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957626" w:rsidRPr="0099458B" w:rsidRDefault="00957626" w:rsidP="0095762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מועצה רשאית להטיל ארנונה שלא בהתאם לאמור ברישה, ובלבד שקיבלה לכך את אישור המנהל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 תחילתו של אישור המנהל הכלליים בראשית שנת הכספים שבשלה הוא ניתן.</w:t>
      </w:r>
    </w:p>
    <w:p w:rsidR="00957626" w:rsidRPr="0099458B" w:rsidRDefault="00957626" w:rsidP="00957626">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(ג1)</w:t>
      </w:r>
      <w:r w:rsidRPr="0099458B">
        <w:rPr>
          <w:rStyle w:val="default"/>
          <w:rFonts w:cs="FrankRuehl" w:hint="cs"/>
          <w:vanish/>
          <w:sz w:val="22"/>
          <w:szCs w:val="22"/>
          <w:u w:val="single"/>
          <w:shd w:val="clear" w:color="auto" w:fill="FFFF99"/>
          <w:rtl/>
        </w:rPr>
        <w:tab/>
        <w:t>המנהל</w:t>
      </w:r>
      <w:r w:rsidR="0068567F" w:rsidRPr="0099458B">
        <w:rPr>
          <w:rStyle w:val="default"/>
          <w:rFonts w:cs="FrankRuehl" w:hint="cs"/>
          <w:vanish/>
          <w:sz w:val="22"/>
          <w:szCs w:val="22"/>
          <w:u w:val="single"/>
          <w:shd w:val="clear" w:color="auto" w:fill="FFFF99"/>
          <w:rtl/>
        </w:rPr>
        <w:t>ים</w:t>
      </w:r>
      <w:r w:rsidRPr="0099458B">
        <w:rPr>
          <w:rStyle w:val="default"/>
          <w:rFonts w:cs="FrankRuehl" w:hint="cs"/>
          <w:vanish/>
          <w:sz w:val="22"/>
          <w:szCs w:val="22"/>
          <w:u w:val="single"/>
          <w:shd w:val="clear" w:color="auto" w:fill="FFFF99"/>
          <w:rtl/>
        </w:rPr>
        <w:t xml:space="preserve"> הכלליים </w:t>
      </w:r>
      <w:r w:rsidR="0068567F" w:rsidRPr="0099458B">
        <w:rPr>
          <w:rStyle w:val="default"/>
          <w:rFonts w:cs="FrankRuehl" w:hint="cs"/>
          <w:vanish/>
          <w:sz w:val="22"/>
          <w:szCs w:val="22"/>
          <w:u w:val="single"/>
          <w:shd w:val="clear" w:color="auto" w:fill="FFFF99"/>
          <w:rtl/>
        </w:rPr>
        <w:t xml:space="preserve">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0068567F" w:rsidRPr="0099458B">
        <w:rPr>
          <w:rStyle w:val="default"/>
          <w:rFonts w:cs="FrankRuehl"/>
          <w:vanish/>
          <w:sz w:val="22"/>
          <w:szCs w:val="22"/>
          <w:u w:val="single"/>
          <w:shd w:val="clear" w:color="auto" w:fill="FFFF99"/>
          <w:rtl/>
        </w:rPr>
        <w:t>–</w:t>
      </w:r>
      <w:r w:rsidR="0068567F" w:rsidRPr="0099458B">
        <w:rPr>
          <w:rStyle w:val="default"/>
          <w:rFonts w:cs="FrankRuehl" w:hint="cs"/>
          <w:vanish/>
          <w:sz w:val="22"/>
          <w:szCs w:val="22"/>
          <w:u w:val="single"/>
          <w:shd w:val="clear" w:color="auto" w:fill="FFFF99"/>
          <w:rtl/>
        </w:rPr>
        <w:t xml:space="preserve"> כללי עדכון מיוחדים), שיחולו על אף ההוראות לפי סעיף קטן (ג); כללים כאמור ייקבעו לא יאוחר מיום 30 באוקטובר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67(ג), ורשאית היא לפעול </w:t>
      </w:r>
      <w:r w:rsidR="00E22519" w:rsidRPr="0099458B">
        <w:rPr>
          <w:rStyle w:val="default"/>
          <w:rFonts w:cs="FrankRuehl" w:hint="cs"/>
          <w:vanish/>
          <w:sz w:val="22"/>
          <w:szCs w:val="22"/>
          <w:u w:val="single"/>
          <w:shd w:val="clear" w:color="auto" w:fill="FFFF99"/>
          <w:rtl/>
        </w:rPr>
        <w:t>בהתאם להוראות שנקבעו לפי פסקאות (1) או (2) של סעיף קטן (ג), ככל שנקבעו, אלא אם כן נקבע אחרת בכללי העדכון המיוחדים.</w:t>
      </w:r>
    </w:p>
    <w:p w:rsidR="00BE3F51" w:rsidRPr="0099458B" w:rsidRDefault="00BE3F51" w:rsidP="00BE3F5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לא תשנה מועצה סיווג משנה של נכס שנעשה בו שיפוץ, באופן שיש בו העלאה של סכום הארנונה שהיה מוטל על אותו נכס לפי חוק זה אילולא השיפוץ.</w:t>
      </w:r>
    </w:p>
    <w:p w:rsidR="00BE3F51" w:rsidRPr="0099458B" w:rsidRDefault="00BE3F51" w:rsidP="00EA67B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נוסף לנכס שטח עקב שיפוץ שנעשה בו, רשאית המועצה, על אף האמור בסעיף קטן (ד) ובכפוף להוראות תקנון זה, להטיל ארנונה על השטח הנוסף לפי סיווג המשנה המתאים לאחר השיפוץ.</w:t>
      </w:r>
    </w:p>
    <w:p w:rsidR="00255CA0" w:rsidRPr="0099458B" w:rsidRDefault="00255CA0" w:rsidP="00255CA0">
      <w:pPr>
        <w:pStyle w:val="P00"/>
        <w:spacing w:before="0"/>
        <w:ind w:left="0" w:right="1134"/>
        <w:rPr>
          <w:rStyle w:val="default"/>
          <w:rFonts w:cs="FrankRuehl" w:hint="cs"/>
          <w:vanish/>
          <w:sz w:val="20"/>
          <w:szCs w:val="20"/>
          <w:shd w:val="clear" w:color="auto" w:fill="FFFF99"/>
          <w:rtl/>
        </w:rPr>
      </w:pPr>
    </w:p>
    <w:p w:rsidR="00255CA0" w:rsidRPr="0099458B" w:rsidRDefault="00255CA0" w:rsidP="00255CA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9.6.2014</w:t>
      </w:r>
    </w:p>
    <w:p w:rsidR="00255CA0" w:rsidRPr="0099458B" w:rsidRDefault="00255CA0" w:rsidP="00255CA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131) תשע"ד-2014</w:t>
      </w:r>
    </w:p>
    <w:p w:rsidR="00255CA0" w:rsidRPr="0099458B" w:rsidRDefault="00255CA0" w:rsidP="00255CA0">
      <w:pPr>
        <w:pStyle w:val="P00"/>
        <w:spacing w:before="0"/>
        <w:ind w:left="0" w:right="1134"/>
        <w:rPr>
          <w:rStyle w:val="default"/>
          <w:rFonts w:cs="FrankRuehl" w:hint="cs"/>
          <w:vanish/>
          <w:sz w:val="20"/>
          <w:szCs w:val="20"/>
          <w:shd w:val="clear" w:color="auto" w:fill="FFFF99"/>
          <w:rtl/>
        </w:rPr>
      </w:pPr>
      <w:hyperlink r:id="rId106" w:history="1">
        <w:r w:rsidRPr="0099458B">
          <w:rPr>
            <w:rStyle w:val="Hyperlink"/>
            <w:rFonts w:cs="FrankRuehl" w:hint="cs"/>
            <w:vanish/>
            <w:szCs w:val="20"/>
            <w:shd w:val="clear" w:color="auto" w:fill="FFFF99"/>
            <w:rtl/>
          </w:rPr>
          <w:t>קובץ המנשרים מס' 242</w:t>
        </w:r>
      </w:hyperlink>
      <w:r w:rsidRPr="0099458B">
        <w:rPr>
          <w:rStyle w:val="default"/>
          <w:rFonts w:cs="FrankRuehl" w:hint="cs"/>
          <w:vanish/>
          <w:sz w:val="20"/>
          <w:szCs w:val="20"/>
          <w:shd w:val="clear" w:color="auto" w:fill="FFFF99"/>
          <w:rtl/>
        </w:rPr>
        <w:t xml:space="preserve"> מחודש אוקטובר 2014 עמ' 7206</w:t>
      </w:r>
    </w:p>
    <w:p w:rsidR="00255CA0" w:rsidRPr="0099458B" w:rsidRDefault="00255CA0" w:rsidP="00255CA0">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67(ג); בכללים לפי סעיף קטן (ב) וסעיף 67(ג) יכול שייקבע כי </w:t>
      </w:r>
      <w:r w:rsidRPr="0099458B">
        <w:rPr>
          <w:rStyle w:val="default"/>
          <w:rFonts w:cs="FrankRuehl"/>
          <w:vanish/>
          <w:sz w:val="22"/>
          <w:szCs w:val="22"/>
          <w:shd w:val="clear" w:color="auto" w:fill="FFFF99"/>
          <w:rtl/>
        </w:rPr>
        <w:t>–</w:t>
      </w:r>
    </w:p>
    <w:p w:rsidR="00255CA0" w:rsidRPr="0099458B" w:rsidRDefault="00255CA0" w:rsidP="00255CA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255CA0" w:rsidRPr="0099458B" w:rsidRDefault="00255CA0" w:rsidP="00255CA0">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מועצה רשאית להטיל ארנונה שלא בהתאם לאמור ברישה, ובלבד שקיבלה לכך את אישור המנהל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 </w:t>
      </w:r>
      <w:r w:rsidRPr="0099458B">
        <w:rPr>
          <w:rStyle w:val="default"/>
          <w:rFonts w:cs="FrankRuehl" w:hint="cs"/>
          <w:vanish/>
          <w:sz w:val="22"/>
          <w:szCs w:val="22"/>
          <w:u w:val="single"/>
          <w:shd w:val="clear" w:color="auto" w:fill="FFFF99"/>
          <w:rtl/>
        </w:rPr>
        <w:t xml:space="preserve">אישור המנהלים הכלליים לפי פסקה זו יינתן עד יום 15 בדצמבר שלפני שנת הכספים שבשלה ניתן האישור, ולעניין החלטה שהתקבלה כאמור בסעיף 66(ג) לתקנון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עד תום שישה חודשים מיום שהתקבלה החלטת המועצה בדבר הטלת ארנונה כללית כאמור באותו סעיף;</w:t>
      </w:r>
      <w:r w:rsidRPr="0099458B">
        <w:rPr>
          <w:rStyle w:val="default"/>
          <w:rFonts w:cs="FrankRuehl" w:hint="cs"/>
          <w:vanish/>
          <w:sz w:val="22"/>
          <w:szCs w:val="22"/>
          <w:shd w:val="clear" w:color="auto" w:fill="FFFF99"/>
          <w:rtl/>
        </w:rPr>
        <w:t xml:space="preserve"> תחילתו של אישור המנהל הכלליים בראשית שנת הכספים שבשלה הוא ניתן.</w:t>
      </w:r>
    </w:p>
    <w:p w:rsidR="00255CA0" w:rsidRPr="00255CA0" w:rsidRDefault="00255CA0" w:rsidP="00255CA0">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(ג1)</w:t>
      </w:r>
      <w:r w:rsidRPr="0099458B">
        <w:rPr>
          <w:rStyle w:val="default"/>
          <w:rFonts w:cs="FrankRuehl" w:hint="cs"/>
          <w:vanish/>
          <w:sz w:val="22"/>
          <w:szCs w:val="22"/>
          <w:shd w:val="clear" w:color="auto" w:fill="FFFF99"/>
          <w:rtl/>
        </w:rPr>
        <w:tab/>
        <w:t xml:space="preserve">המנהלים הכלליים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כללי עדכון מיוחדים), שיחולו על אף ההוראות לפי סעיף קטן (ג); כללים כאמור ייקבעו לא יאוחר מיום 30 </w:t>
      </w:r>
      <w:r w:rsidRPr="0099458B">
        <w:rPr>
          <w:rStyle w:val="default"/>
          <w:rFonts w:cs="FrankRuehl" w:hint="cs"/>
          <w:strike/>
          <w:vanish/>
          <w:sz w:val="22"/>
          <w:szCs w:val="22"/>
          <w:shd w:val="clear" w:color="auto" w:fill="FFFF99"/>
          <w:rtl/>
        </w:rPr>
        <w:t>באוקטובר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במאי</w:t>
      </w:r>
      <w:r w:rsidRPr="0099458B">
        <w:rPr>
          <w:rStyle w:val="default"/>
          <w:rFonts w:cs="FrankRuehl" w:hint="cs"/>
          <w:vanish/>
          <w:sz w:val="22"/>
          <w:szCs w:val="22"/>
          <w:shd w:val="clear" w:color="auto" w:fill="FFFF99"/>
          <w:rtl/>
        </w:rPr>
        <w:t xml:space="preserve">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67(ג), ורשאית היא לפעול בהתאם להוראות שנקבעו לפי פסקאות (1) או (2) של סעיף קטן (ג), ככל שנקבעו, אלא אם כן נקבע אחרת בכללי העדכון המיוחדים.</w:t>
      </w:r>
      <w:bookmarkEnd w:id="347"/>
    </w:p>
    <w:p w:rsidR="001E2F1A" w:rsidRDefault="001E2F1A" w:rsidP="00E22519">
      <w:pPr>
        <w:pStyle w:val="P00"/>
        <w:spacing w:before="72"/>
        <w:ind w:left="0" w:right="1134"/>
        <w:rPr>
          <w:rStyle w:val="default"/>
          <w:rFonts w:cs="FrankRuehl" w:hint="cs"/>
          <w:rtl/>
        </w:rPr>
      </w:pPr>
      <w:bookmarkStart w:id="348" w:name="Seif214"/>
      <w:bookmarkEnd w:id="348"/>
      <w:r>
        <w:rPr>
          <w:rFonts w:cs="Miriam"/>
          <w:lang w:val="he-IL"/>
        </w:rPr>
        <w:pict>
          <v:rect id="_x0000_s2949" style="position:absolute;left:0;text-align:left;margin-left:464.35pt;margin-top:7.1pt;width:75.05pt;height:47.8pt;z-index:251572224" o:allowincell="f" filled="f" stroked="f" strokecolor="lime" strokeweight=".25pt">
            <v:textbox style="mso-next-textbox:#_x0000_s2949" inset="0,0,0,0">
              <w:txbxContent>
                <w:p w:rsidR="009C6577" w:rsidRDefault="009C6577" w:rsidP="001E2F1A">
                  <w:pPr>
                    <w:spacing w:line="160" w:lineRule="exact"/>
                    <w:rPr>
                      <w:rFonts w:cs="Miriam" w:hint="cs"/>
                      <w:noProof/>
                      <w:sz w:val="18"/>
                      <w:szCs w:val="18"/>
                      <w:rtl/>
                    </w:rPr>
                  </w:pPr>
                  <w:r>
                    <w:rPr>
                      <w:rFonts w:cs="Miriam" w:hint="cs"/>
                      <w:sz w:val="18"/>
                      <w:szCs w:val="18"/>
                      <w:rtl/>
                    </w:rPr>
                    <w:t>אי הטלת ארנונה</w:t>
                  </w:r>
                </w:p>
                <w:p w:rsidR="009C6577" w:rsidRDefault="009C6577" w:rsidP="001E2F1A">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1E2F1A">
                  <w:pPr>
                    <w:spacing w:line="160" w:lineRule="exact"/>
                    <w:rPr>
                      <w:rFonts w:cs="Miriam" w:hint="cs"/>
                      <w:noProof/>
                      <w:sz w:val="18"/>
                      <w:szCs w:val="18"/>
                      <w:rtl/>
                    </w:rPr>
                  </w:pPr>
                  <w:r>
                    <w:rPr>
                      <w:rFonts w:cs="Miriam" w:hint="cs"/>
                      <w:noProof/>
                      <w:sz w:val="18"/>
                      <w:szCs w:val="18"/>
                      <w:rtl/>
                    </w:rPr>
                    <w:t>(תיקון מס' 101) תשס"ז-2007</w:t>
                  </w:r>
                </w:p>
              </w:txbxContent>
            </v:textbox>
            <w10:anchorlock/>
          </v:rect>
        </w:pict>
      </w:r>
      <w:r>
        <w:rPr>
          <w:rStyle w:val="big-number"/>
          <w:rFonts w:cs="Miriam" w:hint="cs"/>
          <w:rtl/>
        </w:rPr>
        <w:t>67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לא הטילה מועצה ארנונה כללית לשנת כספים מסוימת, תשולם הארנונה לאותה שנה בתחום המועצה בסכומים ובמועדים אשר נקבעו בשנה הקודמת, כשהיא מעודכנת </w:t>
      </w:r>
      <w:r w:rsidR="00E22519" w:rsidRPr="00E22519">
        <w:rPr>
          <w:rStyle w:val="default"/>
          <w:rFonts w:cs="FrankRuehl" w:hint="cs"/>
          <w:rtl/>
        </w:rPr>
        <w:t>בהתאם להוראות לפי סעיף 67א(ג) רישה</w:t>
      </w:r>
      <w:r>
        <w:rPr>
          <w:rStyle w:val="default"/>
          <w:rFonts w:cs="FrankRuehl" w:hint="cs"/>
          <w:rtl/>
        </w:rPr>
        <w:t>.</w:t>
      </w:r>
    </w:p>
    <w:p w:rsidR="001E2F1A" w:rsidRPr="0099458B" w:rsidRDefault="001E2F1A" w:rsidP="001E2F1A">
      <w:pPr>
        <w:pStyle w:val="P00"/>
        <w:spacing w:before="0"/>
        <w:ind w:left="0" w:right="1134"/>
        <w:rPr>
          <w:rStyle w:val="default"/>
          <w:rFonts w:cs="FrankRuehl" w:hint="cs"/>
          <w:vanish/>
          <w:color w:val="FF0000"/>
          <w:sz w:val="20"/>
          <w:szCs w:val="20"/>
          <w:shd w:val="clear" w:color="auto" w:fill="FFFF99"/>
          <w:rtl/>
        </w:rPr>
      </w:pPr>
      <w:bookmarkStart w:id="349" w:name="Rov165"/>
      <w:r w:rsidRPr="0099458B">
        <w:rPr>
          <w:rStyle w:val="default"/>
          <w:rFonts w:cs="FrankRuehl" w:hint="cs"/>
          <w:vanish/>
          <w:color w:val="FF0000"/>
          <w:sz w:val="20"/>
          <w:szCs w:val="20"/>
          <w:shd w:val="clear" w:color="auto" w:fill="FFFF99"/>
          <w:rtl/>
        </w:rPr>
        <w:t>מיום 10.10.1994</w:t>
      </w:r>
    </w:p>
    <w:p w:rsidR="001E2F1A" w:rsidRPr="0099458B" w:rsidRDefault="001E2F1A" w:rsidP="001E2F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1E2F1A" w:rsidRPr="0099458B" w:rsidRDefault="001E2F1A" w:rsidP="001E2F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67ב</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p>
    <w:p w:rsidR="00E22519" w:rsidRPr="0099458B" w:rsidRDefault="00E22519" w:rsidP="00E2251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hyperlink r:id="rId107"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4883</w:t>
      </w:r>
    </w:p>
    <w:p w:rsidR="00E22519" w:rsidRPr="00EA67B9" w:rsidRDefault="00E22519" w:rsidP="002E2B1A">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67</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לא הטילה מועצה ארנונה כללית לשנת כספים מסוימת, תשולם הארנונה לאותה שנה בתחום המועצה בסכומים ובמועדים אשר נקבעו בשנה הקודמת, כשהיא מעודכנת </w:t>
      </w:r>
      <w:r w:rsidRPr="0099458B">
        <w:rPr>
          <w:rStyle w:val="default"/>
          <w:rFonts w:cs="FrankRuehl" w:hint="cs"/>
          <w:strike/>
          <w:vanish/>
          <w:sz w:val="22"/>
          <w:szCs w:val="22"/>
          <w:shd w:val="clear" w:color="auto" w:fill="FFFF99"/>
          <w:rtl/>
        </w:rPr>
        <w:t>על פי כללים כאמור בסעיף 67א(ב)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בהתאם להוראות לפי סעיף 67א(ג) רישה</w:t>
      </w:r>
      <w:r w:rsidRPr="0099458B">
        <w:rPr>
          <w:rStyle w:val="default"/>
          <w:rFonts w:cs="FrankRuehl" w:hint="cs"/>
          <w:vanish/>
          <w:sz w:val="22"/>
          <w:szCs w:val="22"/>
          <w:shd w:val="clear" w:color="auto" w:fill="FFFF99"/>
          <w:rtl/>
        </w:rPr>
        <w:t>.</w:t>
      </w:r>
      <w:bookmarkEnd w:id="349"/>
    </w:p>
    <w:p w:rsidR="001E2F1A" w:rsidRDefault="001E2F1A" w:rsidP="001E2F1A">
      <w:pPr>
        <w:pStyle w:val="P00"/>
        <w:spacing w:before="72"/>
        <w:ind w:left="0" w:right="1134"/>
        <w:rPr>
          <w:rStyle w:val="default"/>
          <w:rFonts w:cs="FrankRuehl" w:hint="cs"/>
          <w:rtl/>
        </w:rPr>
      </w:pPr>
      <w:bookmarkStart w:id="350" w:name="Seif215"/>
      <w:bookmarkEnd w:id="350"/>
      <w:r>
        <w:rPr>
          <w:rFonts w:cs="Miriam"/>
          <w:lang w:val="he-IL"/>
        </w:rPr>
        <w:pict>
          <v:rect id="_x0000_s2950" style="position:absolute;left:0;text-align:left;margin-left:464.35pt;margin-top:7.1pt;width:75.05pt;height:44.95pt;z-index:251573248" o:allowincell="f" filled="f" stroked="f" strokecolor="lime" strokeweight=".25pt">
            <v:textbox style="mso-next-textbox:#_x0000_s2950" inset="0,0,0,0">
              <w:txbxContent>
                <w:p w:rsidR="009C6577" w:rsidRDefault="009C6577" w:rsidP="001E2F1A">
                  <w:pPr>
                    <w:spacing w:line="160" w:lineRule="exact"/>
                    <w:rPr>
                      <w:rFonts w:cs="Miriam" w:hint="cs"/>
                      <w:noProof/>
                      <w:sz w:val="18"/>
                      <w:szCs w:val="18"/>
                      <w:rtl/>
                    </w:rPr>
                  </w:pPr>
                  <w:r>
                    <w:rPr>
                      <w:rFonts w:cs="Miriam" w:hint="cs"/>
                      <w:sz w:val="18"/>
                      <w:szCs w:val="18"/>
                      <w:rtl/>
                    </w:rPr>
                    <w:t>תוספת ארנונה</w:t>
                  </w:r>
                </w:p>
                <w:p w:rsidR="009C6577" w:rsidRDefault="009C6577" w:rsidP="001E2F1A">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1E2F1A">
                  <w:pPr>
                    <w:spacing w:line="160" w:lineRule="exact"/>
                    <w:rPr>
                      <w:rFonts w:cs="Miriam" w:hint="cs"/>
                      <w:noProof/>
                      <w:sz w:val="18"/>
                      <w:szCs w:val="18"/>
                      <w:rtl/>
                    </w:rPr>
                  </w:pPr>
                  <w:r>
                    <w:rPr>
                      <w:rFonts w:cs="Miriam" w:hint="cs"/>
                      <w:noProof/>
                      <w:sz w:val="18"/>
                      <w:szCs w:val="18"/>
                      <w:rtl/>
                    </w:rPr>
                    <w:t>(תיקון מס' 101) תשס"ז-2007</w:t>
                  </w:r>
                </w:p>
              </w:txbxContent>
            </v:textbox>
            <w10:anchorlock/>
          </v:rect>
        </w:pict>
      </w:r>
      <w:r>
        <w:rPr>
          <w:rStyle w:val="big-number"/>
          <w:rFonts w:cs="Miriam" w:hint="cs"/>
          <w:rtl/>
        </w:rPr>
        <w:t>67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רשאי, בנסיבות מיוחדות, לאשר למועצה להטיל בתוך שנת כספים תוספת לארנונה בעד התקופה שמיום האישור ועד סוף שנת הכספים, ולקבוע את המועדים לתשלום התוספת</w:t>
      </w:r>
      <w:r w:rsidR="00E22519" w:rsidRPr="00E22519">
        <w:rPr>
          <w:rStyle w:val="default"/>
          <w:rFonts w:cs="FrankRuehl" w:hint="cs"/>
          <w:rtl/>
        </w:rPr>
        <w:t>. היתר שעל פיו מוטלים סכומי ארנונה שאינם בהתאם להוראות לפי סעיף 67א(ג), טעון גם הסכמת המנהל הכללי של משרד האוצר בישראל</w:t>
      </w:r>
      <w:r>
        <w:rPr>
          <w:rStyle w:val="default"/>
          <w:rFonts w:cs="FrankRuehl" w:hint="cs"/>
          <w:rtl/>
        </w:rPr>
        <w:t>.</w:t>
      </w:r>
    </w:p>
    <w:p w:rsidR="001E2F1A" w:rsidRDefault="001E2F1A" w:rsidP="00F25B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25BAD">
        <w:rPr>
          <w:rStyle w:val="default"/>
          <w:rFonts w:cs="FrankRuehl" w:hint="cs"/>
          <w:rtl/>
        </w:rPr>
        <w:t>המועצה תודיע לכל מחזיק החייב בתשלום התוספת את סכומה ומועדי תשלומה.</w:t>
      </w:r>
    </w:p>
    <w:p w:rsidR="00F25BAD" w:rsidRDefault="00F25BAD" w:rsidP="00F25B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תפרסם הודעה בדבר אישור תוספת, סכומה ומועדי תשלומה.</w:t>
      </w:r>
    </w:p>
    <w:p w:rsidR="001E2F1A" w:rsidRPr="0099458B" w:rsidRDefault="001E2F1A" w:rsidP="001E2F1A">
      <w:pPr>
        <w:pStyle w:val="P00"/>
        <w:spacing w:before="0"/>
        <w:ind w:left="0" w:right="1134"/>
        <w:rPr>
          <w:rStyle w:val="default"/>
          <w:rFonts w:cs="FrankRuehl" w:hint="cs"/>
          <w:vanish/>
          <w:color w:val="FF0000"/>
          <w:sz w:val="20"/>
          <w:szCs w:val="20"/>
          <w:shd w:val="clear" w:color="auto" w:fill="FFFF99"/>
          <w:rtl/>
        </w:rPr>
      </w:pPr>
      <w:bookmarkStart w:id="351" w:name="Rov166"/>
      <w:r w:rsidRPr="0099458B">
        <w:rPr>
          <w:rStyle w:val="default"/>
          <w:rFonts w:cs="FrankRuehl" w:hint="cs"/>
          <w:vanish/>
          <w:color w:val="FF0000"/>
          <w:sz w:val="20"/>
          <w:szCs w:val="20"/>
          <w:shd w:val="clear" w:color="auto" w:fill="FFFF99"/>
          <w:rtl/>
        </w:rPr>
        <w:t>מיום 10.10.1994</w:t>
      </w:r>
    </w:p>
    <w:p w:rsidR="001E2F1A" w:rsidRPr="0099458B" w:rsidRDefault="001E2F1A" w:rsidP="001E2F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1E2F1A" w:rsidRPr="0099458B" w:rsidRDefault="001E2F1A" w:rsidP="001E2F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67ג</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p>
    <w:p w:rsidR="00E22519" w:rsidRPr="0099458B" w:rsidRDefault="00E22519" w:rsidP="00E2251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hyperlink r:id="rId108"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4883</w:t>
      </w:r>
    </w:p>
    <w:p w:rsidR="00E22519" w:rsidRPr="00EA67B9" w:rsidRDefault="00E22519" w:rsidP="002E2B1A">
      <w:pPr>
        <w:pStyle w:val="P00"/>
        <w:ind w:left="0" w:right="1134"/>
        <w:rPr>
          <w:rStyle w:val="default"/>
          <w:rFonts w:cs="FrankRuehl" w:hint="cs"/>
          <w:sz w:val="2"/>
          <w:szCs w:val="2"/>
          <w:u w:val="single"/>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הממונה רשאי, בנסיבות מיוחדות, לאשר למועצה להטיל בתוך שנת כספים תוספת לארנונה בעד התקופה שמיום האישור ועד סוף שנת הכספים, ולקבוע את המועדים לתשלום התוספת. </w:t>
      </w:r>
      <w:r w:rsidRPr="0099458B">
        <w:rPr>
          <w:rStyle w:val="default"/>
          <w:rFonts w:cs="FrankRuehl" w:hint="cs"/>
          <w:vanish/>
          <w:sz w:val="22"/>
          <w:szCs w:val="22"/>
          <w:u w:val="single"/>
          <w:shd w:val="clear" w:color="auto" w:fill="FFFF99"/>
          <w:rtl/>
        </w:rPr>
        <w:t>היתר שעל פיו מוטלים סכומי ארנונה שאינם בהתאם להוראות לפי סעיף 67א(ג), טעון גם הסכמת המנהל הכללי של משרד האוצר בישראל.</w:t>
      </w:r>
      <w:bookmarkEnd w:id="351"/>
    </w:p>
    <w:p w:rsidR="00153BC0" w:rsidRDefault="00153BC0" w:rsidP="00371048">
      <w:pPr>
        <w:pStyle w:val="P00"/>
        <w:spacing w:before="72"/>
        <w:ind w:left="0" w:right="1134"/>
        <w:rPr>
          <w:rStyle w:val="default"/>
          <w:rFonts w:cs="FrankRuehl" w:hint="cs"/>
          <w:rtl/>
        </w:rPr>
      </w:pPr>
      <w:bookmarkStart w:id="352" w:name="Seif341"/>
      <w:bookmarkEnd w:id="352"/>
      <w:r>
        <w:rPr>
          <w:rFonts w:cs="Miriam"/>
          <w:lang w:val="he-IL"/>
        </w:rPr>
        <w:pict>
          <v:rect id="_x0000_s3454" style="position:absolute;left:0;text-align:left;margin-left:464.35pt;margin-top:7.1pt;width:75.05pt;height:44.95pt;z-index:251820032" o:allowincell="f" filled="f" stroked="f" strokecolor="lime" strokeweight=".25pt">
            <v:textbox style="mso-next-textbox:#_x0000_s3454" inset="0,0,0,0">
              <w:txbxContent>
                <w:p w:rsidR="009C6577" w:rsidRDefault="009C6577" w:rsidP="00153BC0">
                  <w:pPr>
                    <w:spacing w:line="160" w:lineRule="exact"/>
                    <w:rPr>
                      <w:rFonts w:cs="Miriam" w:hint="cs"/>
                      <w:sz w:val="18"/>
                      <w:szCs w:val="18"/>
                      <w:rtl/>
                    </w:rPr>
                  </w:pPr>
                  <w:r>
                    <w:rPr>
                      <w:rFonts w:cs="Miriam" w:hint="cs"/>
                      <w:sz w:val="18"/>
                      <w:szCs w:val="18"/>
                      <w:rtl/>
                    </w:rPr>
                    <w:t>הוראות לענין פקודת מסי העיריה ומסי הממשלה (פיטורין)</w:t>
                  </w:r>
                </w:p>
                <w:p w:rsidR="009C6577" w:rsidRDefault="009C6577" w:rsidP="00153BC0">
                  <w:pPr>
                    <w:spacing w:line="160" w:lineRule="exact"/>
                    <w:rPr>
                      <w:rFonts w:cs="Miriam" w:hint="cs"/>
                      <w:noProof/>
                      <w:sz w:val="18"/>
                      <w:szCs w:val="18"/>
                      <w:rtl/>
                    </w:rPr>
                  </w:pPr>
                  <w:r>
                    <w:rPr>
                      <w:rFonts w:cs="Miriam" w:hint="cs"/>
                      <w:sz w:val="18"/>
                      <w:szCs w:val="18"/>
                      <w:rtl/>
                    </w:rPr>
                    <w:t>(תיקון מס' 106) תשס"ח-2008</w:t>
                  </w:r>
                </w:p>
              </w:txbxContent>
            </v:textbox>
            <w10:anchorlock/>
          </v:rect>
        </w:pict>
      </w:r>
      <w:r>
        <w:rPr>
          <w:rStyle w:val="big-number"/>
          <w:rFonts w:cs="Miriam" w:hint="cs"/>
          <w:rtl/>
        </w:rPr>
        <w:t>67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71048">
        <w:rPr>
          <w:rStyle w:val="default"/>
          <w:rFonts w:cs="FrankRuehl" w:hint="cs"/>
          <w:rtl/>
        </w:rPr>
        <w:t>למען הסר ספק, פקודת מסי העיריה ומסי הממשלה (פיטורין), מס' 18 לשנת 1938, כפי תוקפה באזור ערב היום הקובע (להלן: "הפקודה"), הינה דין, והפקודה חלה על המועצות ועל ארנונה כללית המוטלת לפי התקנון.</w:t>
      </w:r>
    </w:p>
    <w:p w:rsidR="00371048" w:rsidRDefault="00371048" w:rsidP="003710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סעיפים 4 ו-5 לפקודה, והאמור בכל דין אחר או בכל תחיקת בטחון, תוטל ארנונה כללית על הנכסים המפורטים בסעיפים 4 ו-5, בשיעור של 33%, שיחושב מסכום הארנונה הכללית שהיתה משולמת למועצה אלמלא הוראות סעיפים 4 ו-5, ובהתאם לסכומים ולסוגי הנכסים הנוהגים באותה מועצה, באופן שלא ייקבע סיווג נפרד לנכסים האמורים; באין סיווג מתאים </w:t>
      </w:r>
      <w:r>
        <w:rPr>
          <w:rStyle w:val="default"/>
          <w:rFonts w:cs="FrankRuehl"/>
          <w:rtl/>
        </w:rPr>
        <w:t>–</w:t>
      </w:r>
      <w:r>
        <w:rPr>
          <w:rStyle w:val="default"/>
          <w:rFonts w:cs="FrankRuehl" w:hint="cs"/>
          <w:rtl/>
        </w:rPr>
        <w:t xml:space="preserve"> יחול הסיווג הדומה ביותר (להלן: "נכסים פטורים חלקית").</w:t>
      </w:r>
    </w:p>
    <w:p w:rsidR="00371048" w:rsidRDefault="00371048" w:rsidP="003710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קיים במועצה סיווג מתאים או סיווג דומה כאמור בסעיף קטן (א) </w:t>
      </w:r>
      <w:r>
        <w:rPr>
          <w:rStyle w:val="default"/>
          <w:rFonts w:cs="FrankRuehl"/>
          <w:rtl/>
        </w:rPr>
        <w:t>–</w:t>
      </w:r>
      <w:r>
        <w:rPr>
          <w:rStyle w:val="default"/>
          <w:rFonts w:cs="FrankRuehl" w:hint="cs"/>
          <w:rtl/>
        </w:rPr>
        <w:t xml:space="preserve"> תוטל ארנונה כללית על הנכסים האמורים, בשיעור של 66%, שיחושב מתעריך הארנונה הנמוך ביותר במועצה בשל בנין או קרקע, לפי הענין.</w:t>
      </w:r>
    </w:p>
    <w:p w:rsidR="00371048" w:rsidRDefault="00371048" w:rsidP="0037104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תשולם אגרה בשל נכסים פטורים חלקית.</w:t>
      </w:r>
    </w:p>
    <w:p w:rsidR="00371048" w:rsidRDefault="00371048" w:rsidP="0037104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סעיפים קטנים (א) עד (ג), לא תוטל ארנונה כללית או אגרה על שטח נכס המשמש לאחד מאלה:</w:t>
      </w:r>
    </w:p>
    <w:p w:rsidR="00371048" w:rsidRDefault="00371048" w:rsidP="00CB74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כנסת, כנסייה, מסגד או בית תפילה אחר, והכל לגבי השטח המשמש לצורכי תפילה ואשר אין בו פעילות עסקית;</w:t>
      </w:r>
    </w:p>
    <w:p w:rsidR="00371048" w:rsidRDefault="00371048" w:rsidP="00CB74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מקווה;</w:t>
      </w:r>
    </w:p>
    <w:p w:rsidR="00371048" w:rsidRDefault="00371048" w:rsidP="00CB74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חינוך מוכר כמשמעותו בחוק לימוד חובה, התש"ט-1949, כפי תוקפו בהתאם לנספח מס' 4 לתקנון המועצות המקומיות (יהודה והשומרון), התשמ"א-1981, ובית ספר כמשמעותו בחוק פיקוח על בתי ספר, התשכ"ט-1969, כפי תוקפו בהתאם לנספח מס' 4 לתקנון המועצות המקומיות (יהודה והשומרון), התשמ"א-1981, שחל עליו החוק האמור, שבו לומדים או מתחנכים באופן שיטתי יותר מ-10 תלמידים ושניתן בו חינוך גן ילדים, חינוך יסודי וחינוך על יסודי לתלמידים עד גיל 18 שנים, והכל אם אינו למטרות רווח ולגבי השטח המשמש לחינוך או ללימוד כאמור ואשר אין בו פעילות עסקית;</w:t>
      </w:r>
    </w:p>
    <w:p w:rsidR="00371048" w:rsidRDefault="00371048" w:rsidP="00CB74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מעון </w:t>
      </w:r>
      <w:r w:rsidR="003C5493">
        <w:rPr>
          <w:rStyle w:val="default"/>
          <w:rFonts w:cs="FrankRuehl" w:hint="cs"/>
          <w:rtl/>
        </w:rPr>
        <w:t>יום כמשמעותו בחוק הפיקוח על מעונות, התשכ"ה-1965, כפי תוקפו בישראל מעת לעת, בשינויים המחויבים;</w:t>
      </w:r>
    </w:p>
    <w:p w:rsidR="003C5493" w:rsidRDefault="003C5493" w:rsidP="00CB747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מקלט לנשים מוכות כהגדרתו בחוק עבודת נשים, התשי"ד-1954, כפי תוקפו בישראל מעת לעת, בשינויים המחויבים;</w:t>
      </w:r>
    </w:p>
    <w:p w:rsidR="003C5493" w:rsidRDefault="003C5493" w:rsidP="00CB747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מעון כמשמעותו בתע"ס המספק הגנה וטיפול לילדים ולנערות בסיכון ובמצוקה; לענין זה, "תע"ס" </w:t>
      </w:r>
      <w:r>
        <w:rPr>
          <w:rStyle w:val="default"/>
          <w:rFonts w:cs="FrankRuehl"/>
          <w:rtl/>
        </w:rPr>
        <w:t>–</w:t>
      </w:r>
      <w:r>
        <w:rPr>
          <w:rStyle w:val="default"/>
          <w:rFonts w:cs="FrankRuehl" w:hint="cs"/>
          <w:rtl/>
        </w:rPr>
        <w:t xml:space="preserve"> הנחיות והוראות המנהל הכללי של משרד העבודה והרווחה (תקנון לעבודה סוציאלית </w:t>
      </w:r>
      <w:r>
        <w:rPr>
          <w:rStyle w:val="default"/>
          <w:rFonts w:cs="FrankRuehl"/>
          <w:rtl/>
        </w:rPr>
        <w:t>–</w:t>
      </w:r>
      <w:r>
        <w:rPr>
          <w:rStyle w:val="default"/>
          <w:rFonts w:cs="FrankRuehl" w:hint="cs"/>
          <w:rtl/>
        </w:rPr>
        <w:t xml:space="preserve"> תע"ס), כתוקפן בישראל מעת לעת, המצויות לעיון הציבור בלשכות הסעד ובלשכות המחוזיות של המשרד האמור בישראל;</w:t>
      </w:r>
    </w:p>
    <w:p w:rsidR="003C5493" w:rsidRDefault="003C5493" w:rsidP="00CB747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מבנה המוחזק בידי תנועת נוער ששר התרבות החינוך והספורט בישראל אישר כי לפי המבחנים לצורך תמיכה, קיבלה תנועת הנוער בשנת הכספים שקדמה לשנה שלגביה לא מוטלת ארנונה כללית לפי הוראות סעיף קטן זה תמיכה, ובלבד שעיקר שימושו של המבנה הוא לקיום פעילויות לחניכי אותה תנועה כפי שמקובל לקיימן על ידי תנועות נוער; לענין פסקה זו, "מבחנים לצורך תמיכה" </w:t>
      </w:r>
      <w:r>
        <w:rPr>
          <w:rStyle w:val="default"/>
          <w:rFonts w:cs="FrankRuehl"/>
          <w:rtl/>
        </w:rPr>
        <w:t>–</w:t>
      </w:r>
      <w:r>
        <w:rPr>
          <w:rStyle w:val="default"/>
          <w:rFonts w:cs="FrankRuehl" w:hint="cs"/>
          <w:rtl/>
        </w:rPr>
        <w:t xml:space="preserve"> מבחנים לצורך תמיכה של משרד החינוך התרבות והספורט בישראל במוסדות ציבור לפי חוק יסודות התקציב, התשמ"ה-1985, כפי תוקפו בישראל מעת לעת, או לפי תחיקת בטחון מקבילה באזור, לתמיכה בתנועות נוער;</w:t>
      </w:r>
    </w:p>
    <w:p w:rsidR="003C5493" w:rsidRDefault="003C5493" w:rsidP="00CB747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מדרשה תורנית ציונית ליהדות וללימודי ארץ ישראל ששר החינוך בישראל אישר כי לפי המבחנים לצורך תמיכה, קיבלה תמיכה בשנת הכספים שקדמה לשנה שלגביה לא מוטלת ארנונה כללית לפי הוראות סעיף קטן זה; לענין פסקה זו, "מבחנים לצורך תמיכה" </w:t>
      </w:r>
      <w:r>
        <w:rPr>
          <w:rStyle w:val="default"/>
          <w:rFonts w:cs="FrankRuehl"/>
          <w:rtl/>
        </w:rPr>
        <w:t>–</w:t>
      </w:r>
      <w:r>
        <w:rPr>
          <w:rStyle w:val="default"/>
          <w:rFonts w:cs="FrankRuehl" w:hint="cs"/>
          <w:rtl/>
        </w:rPr>
        <w:t xml:space="preserve"> מבחנים לצורך תמיכה של משרד החינוך בישראל במוסדות ציבור לפי חוק יסודות התקציב, התשמ"ה-1985, כפי תוקפו בישראל מעת לעת, או לפי תחיקת בטחון מקבילה באזור, לתמיכה במדרשות תורניות ציוניות ליהדות וללימודי ארץ ישראל</w:t>
      </w:r>
      <w:r w:rsidR="00EA3A3B">
        <w:rPr>
          <w:rStyle w:val="default"/>
          <w:rFonts w:cs="FrankRuehl" w:hint="cs"/>
          <w:rtl/>
        </w:rPr>
        <w:t>;</w:t>
      </w:r>
    </w:p>
    <w:p w:rsidR="00EA3A3B" w:rsidRDefault="00EA3A3B" w:rsidP="00EA3A3B">
      <w:pPr>
        <w:pStyle w:val="P00"/>
        <w:spacing w:before="72"/>
        <w:ind w:left="1021" w:right="1134"/>
        <w:rPr>
          <w:rStyle w:val="default"/>
          <w:rFonts w:cs="FrankRuehl" w:hint="cs"/>
          <w:rtl/>
        </w:rPr>
      </w:pPr>
      <w:r>
        <w:rPr>
          <w:rFonts w:cs="FrankRuehl" w:hint="cs"/>
          <w:sz w:val="26"/>
          <w:rtl/>
          <w:lang w:eastAsia="en-US"/>
        </w:rPr>
        <w:pict>
          <v:shape id="_x0000_s3625" type="#_x0000_t202" style="position:absolute;left:0;text-align:left;margin-left:470.35pt;margin-top:7.1pt;width:1in;height:18pt;z-index:251924480" filled="f" stroked="f">
            <v:textbox inset="1mm,0,1mm,0">
              <w:txbxContent>
                <w:p w:rsidR="009C6577" w:rsidRDefault="009C6577" w:rsidP="00EA3A3B">
                  <w:pPr>
                    <w:spacing w:line="160" w:lineRule="exact"/>
                    <w:rPr>
                      <w:rFonts w:cs="Miriam" w:hint="cs"/>
                      <w:noProof/>
                      <w:sz w:val="18"/>
                      <w:szCs w:val="18"/>
                      <w:rtl/>
                    </w:rPr>
                  </w:pPr>
                  <w:r>
                    <w:rPr>
                      <w:rFonts w:cs="Miriam" w:hint="cs"/>
                      <w:noProof/>
                      <w:sz w:val="18"/>
                      <w:szCs w:val="18"/>
                      <w:rtl/>
                    </w:rPr>
                    <w:t>(תיקון מס' 134) תשע"ז-2016</w:t>
                  </w:r>
                </w:p>
              </w:txbxContent>
            </v:textbox>
          </v:shape>
        </w:pict>
      </w:r>
      <w:r>
        <w:rPr>
          <w:rStyle w:val="default"/>
          <w:rFonts w:cs="FrankRuehl" w:hint="cs"/>
          <w:rtl/>
        </w:rPr>
        <w:t>(9)</w:t>
      </w:r>
      <w:r>
        <w:rPr>
          <w:rStyle w:val="default"/>
          <w:rFonts w:cs="FrankRuehl"/>
          <w:rtl/>
        </w:rPr>
        <w:tab/>
      </w:r>
      <w:r>
        <w:rPr>
          <w:rStyle w:val="default"/>
          <w:rFonts w:cs="FrankRuehl" w:hint="cs"/>
          <w:rtl/>
        </w:rPr>
        <w:t xml:space="preserve">מסגרת יומית שעיקר ייעודה מתן שירות שיקום בתחום התעסוקה, לנכי נפש העומדים בתנאי הזכאות הקבועים בחוק שיקום נכי נפש בקהילה, התש"ס-2000 כפי תוקפו בישראל מעת לעת; לעניין פסקה זו, "שירות שיקום בתחום התעסוקה" </w:t>
      </w:r>
      <w:r>
        <w:rPr>
          <w:rStyle w:val="default"/>
          <w:rFonts w:cs="FrankRuehl"/>
          <w:rtl/>
        </w:rPr>
        <w:t>–</w:t>
      </w:r>
      <w:r>
        <w:rPr>
          <w:rStyle w:val="default"/>
          <w:rFonts w:cs="FrankRuehl" w:hint="cs"/>
          <w:rtl/>
        </w:rPr>
        <w:t xml:space="preserve"> שירות המנוי בפסקאות (1), (2), (3)(ג) או (4) לפרט א' בתוספת לחוק האמור.</w:t>
      </w:r>
    </w:p>
    <w:p w:rsidR="003C5493" w:rsidRDefault="003C5493" w:rsidP="003C5493">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על אף האמור בסעיף 15 לפקודה, ערעור על החלטת הממונה מכוח הפקודה, למעט החלטה לפי סעיף 16 לפקודה, יוגש לבית המשפט לעניינים מקומיים של ערכאת ערעור.</w:t>
      </w:r>
    </w:p>
    <w:p w:rsidR="0077716A" w:rsidRPr="00556A5C" w:rsidRDefault="0077716A" w:rsidP="00556A5C">
      <w:pPr>
        <w:pStyle w:val="P00"/>
        <w:spacing w:before="72"/>
        <w:ind w:left="0" w:right="1134"/>
        <w:rPr>
          <w:rStyle w:val="default"/>
          <w:rFonts w:cs="FrankRuehl"/>
          <w:rtl/>
        </w:rPr>
      </w:pPr>
      <w:r w:rsidRPr="00556A5C">
        <w:rPr>
          <w:rStyle w:val="default"/>
          <w:rFonts w:cs="FrankRuehl" w:hint="cs"/>
          <w:rtl/>
        </w:rPr>
        <w:tab/>
      </w:r>
      <w:r w:rsidRPr="00556A5C">
        <w:rPr>
          <w:rStyle w:val="default"/>
          <w:rFonts w:cs="FrankRuehl" w:hint="cs"/>
          <w:rtl/>
        </w:rPr>
        <w:pict>
          <v:shape id="_x0000_s3708" type="#_x0000_t202" style="position:absolute;left:0;text-align:left;margin-left:470.35pt;margin-top:7.1pt;width:1in;height:18pt;z-index:251977728;mso-position-horizontal-relative:text;mso-position-vertical-relative:text" filled="f" stroked="f">
            <v:textbox inset="1mm,0,1mm,0">
              <w:txbxContent>
                <w:p w:rsidR="009C6577" w:rsidRDefault="009C6577" w:rsidP="0077716A">
                  <w:pPr>
                    <w:spacing w:line="160" w:lineRule="exact"/>
                    <w:rPr>
                      <w:rFonts w:cs="Miriam" w:hint="cs"/>
                      <w:noProof/>
                      <w:sz w:val="18"/>
                      <w:szCs w:val="18"/>
                      <w:rtl/>
                    </w:rPr>
                  </w:pPr>
                  <w:r>
                    <w:rPr>
                      <w:rFonts w:cs="Miriam" w:hint="cs"/>
                      <w:noProof/>
                      <w:sz w:val="18"/>
                      <w:szCs w:val="18"/>
                      <w:rtl/>
                    </w:rPr>
                    <w:t>(תיקון מס' 142) תשע"ט-2019</w:t>
                  </w:r>
                </w:p>
              </w:txbxContent>
            </v:textbox>
          </v:shape>
        </w:pict>
      </w:r>
      <w:r w:rsidRPr="00556A5C">
        <w:rPr>
          <w:rStyle w:val="default"/>
          <w:rFonts w:cs="FrankRuehl" w:hint="cs"/>
          <w:rtl/>
        </w:rPr>
        <w:t>(ז)</w:t>
      </w:r>
      <w:r w:rsidRPr="00556A5C">
        <w:rPr>
          <w:rStyle w:val="default"/>
          <w:rFonts w:cs="FrankRuehl"/>
          <w:rtl/>
        </w:rPr>
        <w:tab/>
      </w:r>
      <w:r w:rsidRPr="00556A5C">
        <w:rPr>
          <w:rStyle w:val="default"/>
          <w:rFonts w:cs="FrankRuehl" w:hint="cs"/>
          <w:rtl/>
        </w:rPr>
        <w:t>על אף האמור בסעיף 3 לפקודה ובתקנון זה, לא יחול הפטור הקבוע בפקודה על נכסים בשמורות טבע, אתרים היסטוריים או פארקים כהגדרתם בחוק העתיקות, מס' 51 לשנת 1966, בצו בדבר הגנה על הטבע (יהודה והשומרון) (מס' 363), תש"ל-1969 ובצו בדבר פארקים (יהודה והשומרון) (מס' 373), תש"ל-1970, המשמשים למטרות מסחריות שאינם שירותים הניתנים לקהל ללא תשלום מיוחד; לעניין זה, לא יראו אגרת כניסה לאתר כתשלום מיוחד.</w:t>
      </w:r>
    </w:p>
    <w:p w:rsidR="0077716A" w:rsidRDefault="00C46446" w:rsidP="002F557C">
      <w:pPr>
        <w:pStyle w:val="P00"/>
        <w:spacing w:before="72"/>
        <w:ind w:left="1021" w:right="1134" w:hanging="1021"/>
        <w:rPr>
          <w:rStyle w:val="default"/>
          <w:rFonts w:cs="FrankRuehl"/>
          <w:rtl/>
        </w:rPr>
      </w:pPr>
      <w:r>
        <w:rPr>
          <w:rFonts w:cs="FrankRuehl" w:hint="cs"/>
          <w:sz w:val="26"/>
          <w:rtl/>
          <w:lang w:eastAsia="en-US"/>
        </w:rPr>
        <w:pict>
          <v:shape id="_x0000_s3707" type="#_x0000_t202" style="position:absolute;left:0;text-align:left;margin-left:470.35pt;margin-top:7.1pt;width:1in;height:35.6pt;z-index:251976704" filled="f" stroked="f">
            <v:textbox inset="1mm,0,1mm,0">
              <w:txbxContent>
                <w:p w:rsidR="009C6577" w:rsidRDefault="009C6577" w:rsidP="0077716A">
                  <w:pPr>
                    <w:spacing w:line="160" w:lineRule="exact"/>
                    <w:rPr>
                      <w:rFonts w:cs="Miriam"/>
                      <w:noProof/>
                      <w:sz w:val="18"/>
                      <w:szCs w:val="18"/>
                      <w:rtl/>
                    </w:rPr>
                  </w:pPr>
                  <w:r>
                    <w:rPr>
                      <w:rFonts w:cs="Miriam" w:hint="cs"/>
                      <w:noProof/>
                      <w:sz w:val="18"/>
                      <w:szCs w:val="18"/>
                      <w:rtl/>
                    </w:rPr>
                    <w:t>(תיקון מס' 143) תשע"ט-2019</w:t>
                  </w:r>
                </w:p>
                <w:p w:rsidR="009C6577" w:rsidRDefault="009C6577" w:rsidP="0077716A">
                  <w:pPr>
                    <w:spacing w:line="160" w:lineRule="exact"/>
                    <w:rPr>
                      <w:rFonts w:cs="Miriam" w:hint="cs"/>
                      <w:noProof/>
                      <w:sz w:val="18"/>
                      <w:szCs w:val="18"/>
                      <w:rtl/>
                    </w:rPr>
                  </w:pPr>
                  <w:r>
                    <w:rPr>
                      <w:rFonts w:cs="Miriam" w:hint="cs"/>
                      <w:noProof/>
                      <w:sz w:val="18"/>
                      <w:szCs w:val="18"/>
                      <w:rtl/>
                    </w:rPr>
                    <w:t>(תיקון מס' 144) תשע"ט-2019</w:t>
                  </w:r>
                </w:p>
              </w:txbxContent>
            </v:textbox>
          </v:shape>
        </w:pict>
      </w:r>
      <w:r w:rsidR="0077716A">
        <w:rPr>
          <w:rStyle w:val="default"/>
          <w:rFonts w:cs="FrankRuehl" w:hint="cs"/>
          <w:rtl/>
        </w:rPr>
        <w:tab/>
        <w:t>(ח)</w:t>
      </w:r>
      <w:r w:rsidR="0077716A">
        <w:rPr>
          <w:rStyle w:val="default"/>
          <w:rFonts w:cs="FrankRuehl"/>
          <w:rtl/>
        </w:rPr>
        <w:tab/>
      </w:r>
      <w:r w:rsidR="0077716A">
        <w:rPr>
          <w:rStyle w:val="default"/>
          <w:rFonts w:cs="FrankRuehl" w:hint="cs"/>
          <w:rtl/>
        </w:rPr>
        <w:t>(1)</w:t>
      </w:r>
      <w:r w:rsidR="0077716A">
        <w:rPr>
          <w:rStyle w:val="default"/>
          <w:rFonts w:cs="FrankRuehl"/>
          <w:rtl/>
        </w:rPr>
        <w:tab/>
      </w:r>
      <w:r w:rsidR="0077716A">
        <w:rPr>
          <w:rStyle w:val="default"/>
          <w:rFonts w:cs="FrankRuehl" w:hint="cs"/>
          <w:rtl/>
        </w:rPr>
        <w:t xml:space="preserve">בנוסף לאמור לעיל, הוראות סעיף 5(י) לפקודה יחולו על כל רכוש שמוסד-מתנדב לשירות הציבור משתמש בו אך ורק לשירות הצבור, בתנאי שאותו מוסד </w:t>
      </w:r>
      <w:r w:rsidRPr="00C46446">
        <w:rPr>
          <w:rStyle w:val="default"/>
          <w:rFonts w:cs="FrankRuehl" w:hint="cs"/>
          <w:rtl/>
        </w:rPr>
        <w:t xml:space="preserve">קיבל את אישור מועצת המועצה האזורית </w:t>
      </w:r>
      <w:r w:rsidR="0077716A">
        <w:rPr>
          <w:rStyle w:val="default"/>
          <w:rFonts w:cs="FrankRuehl" w:hint="cs"/>
          <w:rtl/>
        </w:rPr>
        <w:t xml:space="preserve">לצורך פיטורין עפ"י סעיף זה ואולם מתן פטור על פי סעיף זה למוסד מתנדב שעיקר פעילותו בענייני בריאות, בענייני רווחה או בענייני חינוך לתלמידים עד גיל 25, </w:t>
      </w:r>
      <w:r>
        <w:rPr>
          <w:rStyle w:val="default"/>
          <w:rFonts w:cs="FrankRuehl" w:hint="cs"/>
          <w:rtl/>
        </w:rPr>
        <w:t xml:space="preserve">לא יותנה </w:t>
      </w:r>
      <w:r w:rsidR="0077716A">
        <w:rPr>
          <w:rStyle w:val="default"/>
          <w:rFonts w:cs="FrankRuehl" w:hint="cs"/>
          <w:rtl/>
        </w:rPr>
        <w:t xml:space="preserve">בכך שפעילותו משרתת בעיקר את תושבי הרשות המקומית שבה הוא פועל, </w:t>
      </w:r>
      <w:r w:rsidR="002F557C">
        <w:rPr>
          <w:rStyle w:val="default"/>
          <w:rFonts w:cs="FrankRuehl" w:hint="cs"/>
          <w:rtl/>
        </w:rPr>
        <w:t xml:space="preserve">ולעניין מוסד שעיקר פעילותו בענייני חינוך כאמור </w:t>
      </w:r>
      <w:r w:rsidR="002F557C">
        <w:rPr>
          <w:rStyle w:val="default"/>
          <w:rFonts w:cs="FrankRuehl"/>
          <w:rtl/>
        </w:rPr>
        <w:t>–</w:t>
      </w:r>
      <w:r w:rsidR="002F557C">
        <w:rPr>
          <w:rStyle w:val="default"/>
          <w:rFonts w:cs="FrankRuehl" w:hint="cs"/>
          <w:rtl/>
        </w:rPr>
        <w:t xml:space="preserve"> מתן פטור כאמור לא יותנה גם בקיומו של רישוי; הוראות פסקה זו לעניין מוסד שעיקר פעילותו בענייני חינוך כאמור, יחולו גם על מוסד חינוך כמשמעותו בסעיף 4 לפקודה או 67ד(ה) לתקנון שאינו מקבל פטור מארנונה לפי אותם סעיפים, בשל אי-עמידה בתנאים שנקבעו בהם; לעניין זה, "רישוי" </w:t>
      </w:r>
      <w:r w:rsidR="002F557C">
        <w:rPr>
          <w:rStyle w:val="default"/>
          <w:rFonts w:cs="FrankRuehl"/>
          <w:rtl/>
        </w:rPr>
        <w:t>–</w:t>
      </w:r>
      <w:r w:rsidR="002F557C">
        <w:rPr>
          <w:rStyle w:val="default"/>
          <w:rFonts w:cs="FrankRuehl" w:hint="cs"/>
          <w:rtl/>
        </w:rPr>
        <w:t xml:space="preserve"> כל אחד מאלה: רישיון או פטור כמשמעותו בחוק פיקוח על בתי ספר, כפי תוקפו בהתאם לנספח מס' 4 לתקנון המועצות המקומיות (יהודה והשומרון), התשמ"א-1981 (בסעיף זה </w:t>
      </w:r>
      <w:r w:rsidR="002F557C">
        <w:rPr>
          <w:rStyle w:val="default"/>
          <w:rFonts w:cs="FrankRuehl"/>
          <w:rtl/>
        </w:rPr>
        <w:t>–</w:t>
      </w:r>
      <w:r w:rsidR="002F557C">
        <w:rPr>
          <w:rStyle w:val="default"/>
          <w:rFonts w:cs="FrankRuehl" w:hint="cs"/>
          <w:rtl/>
        </w:rPr>
        <w:t xml:space="preserve"> נספח מס' 4), אכרזה או הוראת פטור </w:t>
      </w:r>
      <w:r w:rsidR="002F557C">
        <w:rPr>
          <w:rStyle w:val="default"/>
          <w:rFonts w:cs="FrankRuehl"/>
          <w:rtl/>
        </w:rPr>
        <w:t>–</w:t>
      </w:r>
      <w:r w:rsidR="002F557C">
        <w:rPr>
          <w:rStyle w:val="default"/>
          <w:rFonts w:cs="FrankRuehl" w:hint="cs"/>
          <w:rtl/>
        </w:rPr>
        <w:t xml:space="preserve"> לפי חוק לימוד חובה, כפי תוקפו בהתאם לנספח מס' 4, רישיון או הכרה </w:t>
      </w:r>
      <w:r w:rsidR="002F557C">
        <w:rPr>
          <w:rStyle w:val="default"/>
          <w:rFonts w:cs="FrankRuehl"/>
          <w:rtl/>
        </w:rPr>
        <w:t>–</w:t>
      </w:r>
      <w:r w:rsidR="002F557C">
        <w:rPr>
          <w:rStyle w:val="default"/>
          <w:rFonts w:cs="FrankRuehl" w:hint="cs"/>
          <w:rtl/>
        </w:rPr>
        <w:t xml:space="preserve"> לפי חוק מוסדות תרבותיים ייחודיים, התשס"ח-2008, כפי תוקפו בישראל מעת לעת, ורישום או פטור, לפי פקודת החינוך, כפי תוקפה בהתאם לנספח מס' 4;</w:t>
      </w:r>
    </w:p>
    <w:p w:rsidR="002F557C" w:rsidRDefault="002F557C" w:rsidP="002F557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פטור מארנונה כאמור בסעיף-קטן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r w:rsidR="00C46446">
        <w:rPr>
          <w:rStyle w:val="default"/>
          <w:rFonts w:cs="FrankRuehl" w:hint="cs"/>
          <w:rtl/>
        </w:rPr>
        <w:t>;</w:t>
      </w:r>
    </w:p>
    <w:p w:rsidR="00C46446" w:rsidRPr="00C46446" w:rsidRDefault="00C46446" w:rsidP="00C46446">
      <w:pPr>
        <w:pStyle w:val="P00"/>
        <w:spacing w:before="72"/>
        <w:ind w:left="1021" w:right="1134"/>
        <w:rPr>
          <w:rStyle w:val="default"/>
          <w:rFonts w:cs="FrankRuehl"/>
          <w:rtl/>
        </w:rPr>
      </w:pPr>
      <w:r>
        <w:rPr>
          <w:rFonts w:cs="FrankRuehl" w:hint="cs"/>
          <w:sz w:val="26"/>
          <w:rtl/>
          <w:lang w:eastAsia="en-US"/>
        </w:rPr>
        <w:pict>
          <v:shape id="_x0000_s3711" type="#_x0000_t202" style="position:absolute;left:0;text-align:left;margin-left:470.35pt;margin-top:7.1pt;width:1in;height:18pt;z-index:251979776" filled="f" stroked="f">
            <v:textbox inset="1mm,0,1mm,0">
              <w:txbxContent>
                <w:p w:rsidR="009C6577" w:rsidRDefault="009C6577" w:rsidP="00C46446">
                  <w:pPr>
                    <w:spacing w:line="160" w:lineRule="exact"/>
                    <w:rPr>
                      <w:rFonts w:cs="Miriam" w:hint="cs"/>
                      <w:noProof/>
                      <w:sz w:val="18"/>
                      <w:szCs w:val="18"/>
                      <w:rtl/>
                    </w:rPr>
                  </w:pPr>
                  <w:r>
                    <w:rPr>
                      <w:rFonts w:cs="Miriam" w:hint="cs"/>
                      <w:noProof/>
                      <w:sz w:val="18"/>
                      <w:szCs w:val="18"/>
                      <w:rtl/>
                    </w:rPr>
                    <w:t>(תיקון מס' 144) תשע"ט-2019</w:t>
                  </w:r>
                </w:p>
              </w:txbxContent>
            </v:textbox>
          </v:shape>
        </w:pict>
      </w:r>
      <w:r>
        <w:rPr>
          <w:rStyle w:val="default"/>
          <w:rFonts w:cs="FrankRuehl" w:hint="cs"/>
          <w:rtl/>
        </w:rPr>
        <w:t>(3)</w:t>
      </w:r>
      <w:r>
        <w:rPr>
          <w:rStyle w:val="default"/>
          <w:rFonts w:cs="FrankRuehl"/>
          <w:rtl/>
        </w:rPr>
        <w:tab/>
      </w:r>
      <w:r w:rsidRPr="00C46446">
        <w:rPr>
          <w:rStyle w:val="default"/>
          <w:rFonts w:cs="FrankRuehl" w:hint="cs"/>
          <w:rtl/>
        </w:rPr>
        <w:t>מועצת המועצה האזורית תאשר מתן פטור לפי סעיף קטן זה רק בהתאם לתנאים וכללים שקבע המנהל הכללי של משרד הפנים בישראל מעת לעת ולאחר שהונחה לפניה חוות דעתה של ועדת ההנחות של המועצה האזורית לעניין בקשה שהוגשה למתן פטור; תנאים וכללים כאמור אינם טעונים פרסום בקמצ"ם;</w:t>
      </w:r>
    </w:p>
    <w:p w:rsidR="00C46446" w:rsidRPr="00C46446" w:rsidRDefault="00C46446" w:rsidP="00C46446">
      <w:pPr>
        <w:pStyle w:val="P00"/>
        <w:spacing w:before="72"/>
        <w:ind w:left="1021" w:right="1134"/>
        <w:rPr>
          <w:rStyle w:val="default"/>
          <w:rFonts w:cs="FrankRuehl"/>
          <w:rtl/>
        </w:rPr>
      </w:pPr>
      <w:r>
        <w:rPr>
          <w:rFonts w:cs="FrankRuehl" w:hint="cs"/>
          <w:sz w:val="26"/>
          <w:rtl/>
          <w:lang w:eastAsia="en-US"/>
        </w:rPr>
        <w:pict>
          <v:shape id="_x0000_s3712" type="#_x0000_t202" style="position:absolute;left:0;text-align:left;margin-left:470.35pt;margin-top:7.1pt;width:1in;height:18pt;z-index:251980800" filled="f" stroked="f">
            <v:textbox inset="1mm,0,1mm,0">
              <w:txbxContent>
                <w:p w:rsidR="009C6577" w:rsidRDefault="009C6577" w:rsidP="00C46446">
                  <w:pPr>
                    <w:spacing w:line="160" w:lineRule="exact"/>
                    <w:rPr>
                      <w:rFonts w:cs="Miriam" w:hint="cs"/>
                      <w:noProof/>
                      <w:sz w:val="18"/>
                      <w:szCs w:val="18"/>
                      <w:rtl/>
                    </w:rPr>
                  </w:pPr>
                  <w:r>
                    <w:rPr>
                      <w:rFonts w:cs="Miriam" w:hint="cs"/>
                      <w:noProof/>
                      <w:sz w:val="18"/>
                      <w:szCs w:val="18"/>
                      <w:rtl/>
                    </w:rPr>
                    <w:t>(תיקון מס' 144) תשע"ט-2019</w:t>
                  </w:r>
                </w:p>
              </w:txbxContent>
            </v:textbox>
          </v:shape>
        </w:pict>
      </w:r>
      <w:r>
        <w:rPr>
          <w:rStyle w:val="default"/>
          <w:rFonts w:cs="FrankRuehl" w:hint="cs"/>
          <w:rtl/>
        </w:rPr>
        <w:t>(4)</w:t>
      </w:r>
      <w:r>
        <w:rPr>
          <w:rStyle w:val="default"/>
          <w:rFonts w:cs="FrankRuehl"/>
          <w:rtl/>
        </w:rPr>
        <w:tab/>
      </w:r>
      <w:r w:rsidRPr="00C46446">
        <w:rPr>
          <w:rStyle w:val="default"/>
          <w:rFonts w:cs="FrankRuehl" w:hint="cs"/>
          <w:rtl/>
        </w:rPr>
        <w:t>לא אישרה מועצת מועצה אזורית מתן פטור לפי סעיף קטן זה, יאשר הממונה על היישובים הישראליים את מתן הפטור אם התקיימו במבקש הפטור התנאים והכללים כאמור בפסקה (3);</w:t>
      </w:r>
    </w:p>
    <w:p w:rsidR="00C46446" w:rsidRPr="00C46446" w:rsidRDefault="00C46446" w:rsidP="00C46446">
      <w:pPr>
        <w:pStyle w:val="P00"/>
        <w:spacing w:before="72"/>
        <w:ind w:left="1021" w:right="1134"/>
        <w:rPr>
          <w:rStyle w:val="default"/>
          <w:rFonts w:cs="FrankRuehl" w:hint="cs"/>
          <w:rtl/>
        </w:rPr>
      </w:pPr>
      <w:r>
        <w:rPr>
          <w:rFonts w:cs="FrankRuehl" w:hint="cs"/>
          <w:sz w:val="26"/>
          <w:rtl/>
          <w:lang w:eastAsia="en-US"/>
        </w:rPr>
        <w:pict>
          <v:shape id="_x0000_s3710" type="#_x0000_t202" style="position:absolute;left:0;text-align:left;margin-left:470.35pt;margin-top:7.1pt;width:1in;height:18pt;z-index:251978752" filled="f" stroked="f">
            <v:textbox inset="1mm,0,1mm,0">
              <w:txbxContent>
                <w:p w:rsidR="009C6577" w:rsidRDefault="009C6577" w:rsidP="00C46446">
                  <w:pPr>
                    <w:spacing w:line="160" w:lineRule="exact"/>
                    <w:rPr>
                      <w:rFonts w:cs="Miriam" w:hint="cs"/>
                      <w:noProof/>
                      <w:sz w:val="18"/>
                      <w:szCs w:val="18"/>
                      <w:rtl/>
                    </w:rPr>
                  </w:pPr>
                  <w:r>
                    <w:rPr>
                      <w:rFonts w:cs="Miriam" w:hint="cs"/>
                      <w:noProof/>
                      <w:sz w:val="18"/>
                      <w:szCs w:val="18"/>
                      <w:rtl/>
                    </w:rPr>
                    <w:t>(תיקון מס' 144) תשע"ט-2019</w:t>
                  </w:r>
                </w:p>
              </w:txbxContent>
            </v:textbox>
          </v:shape>
        </w:pict>
      </w:r>
      <w:r>
        <w:rPr>
          <w:rStyle w:val="default"/>
          <w:rFonts w:cs="FrankRuehl" w:hint="cs"/>
          <w:rtl/>
        </w:rPr>
        <w:t>(5)</w:t>
      </w:r>
      <w:r>
        <w:rPr>
          <w:rStyle w:val="default"/>
          <w:rFonts w:cs="FrankRuehl"/>
          <w:rtl/>
        </w:rPr>
        <w:tab/>
      </w:r>
      <w:r w:rsidRPr="00C46446">
        <w:rPr>
          <w:rStyle w:val="default"/>
          <w:rFonts w:cs="FrankRuehl" w:hint="cs"/>
          <w:rtl/>
        </w:rPr>
        <w:t xml:space="preserve">בסעיף קטן זה, "ועדת הנחות" </w:t>
      </w:r>
      <w:r w:rsidRPr="00C46446">
        <w:rPr>
          <w:rStyle w:val="default"/>
          <w:rFonts w:cs="FrankRuehl"/>
          <w:rtl/>
        </w:rPr>
        <w:t>–</w:t>
      </w:r>
      <w:r w:rsidRPr="00C46446">
        <w:rPr>
          <w:rStyle w:val="default"/>
          <w:rFonts w:cs="FrankRuehl" w:hint="cs"/>
          <w:rtl/>
        </w:rPr>
        <w:t xml:space="preserve"> כמשמעותה בתקנות הסדרים במשק המדינה (הנחה מארנונה), תשנ"ג-1993, כפי תוקפן באזור על פי סעיף 69ח(ד) לתקנון.</w:t>
      </w:r>
    </w:p>
    <w:p w:rsidR="00153BC0" w:rsidRPr="0099458B" w:rsidRDefault="00153BC0" w:rsidP="00153BC0">
      <w:pPr>
        <w:pStyle w:val="P00"/>
        <w:spacing w:before="0"/>
        <w:ind w:left="0" w:right="1134"/>
        <w:rPr>
          <w:rStyle w:val="default"/>
          <w:rFonts w:cs="FrankRuehl" w:hint="cs"/>
          <w:vanish/>
          <w:color w:val="FF0000"/>
          <w:sz w:val="20"/>
          <w:szCs w:val="20"/>
          <w:shd w:val="clear" w:color="auto" w:fill="FFFF99"/>
          <w:rtl/>
        </w:rPr>
      </w:pPr>
      <w:bookmarkStart w:id="353" w:name="Rov927"/>
      <w:r w:rsidRPr="0099458B">
        <w:rPr>
          <w:rStyle w:val="default"/>
          <w:rFonts w:cs="FrankRuehl" w:hint="cs"/>
          <w:vanish/>
          <w:color w:val="FF0000"/>
          <w:sz w:val="20"/>
          <w:szCs w:val="20"/>
          <w:shd w:val="clear" w:color="auto" w:fill="FFFF99"/>
          <w:rtl/>
        </w:rPr>
        <w:t>מיום 1.1.2008</w:t>
      </w:r>
    </w:p>
    <w:p w:rsidR="00153BC0" w:rsidRPr="0099458B" w:rsidRDefault="00153BC0" w:rsidP="00153BC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106) תשס"ח-2008</w:t>
      </w:r>
    </w:p>
    <w:p w:rsidR="00153BC0" w:rsidRPr="0099458B" w:rsidRDefault="00153BC0" w:rsidP="00153BC0">
      <w:pPr>
        <w:pStyle w:val="P00"/>
        <w:spacing w:before="0"/>
        <w:ind w:left="0" w:right="1134"/>
        <w:rPr>
          <w:rStyle w:val="default"/>
          <w:rFonts w:cs="FrankRuehl" w:hint="cs"/>
          <w:vanish/>
          <w:sz w:val="20"/>
          <w:szCs w:val="20"/>
          <w:shd w:val="clear" w:color="auto" w:fill="FFFF99"/>
          <w:rtl/>
        </w:rPr>
      </w:pPr>
      <w:hyperlink r:id="rId109"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5038</w:t>
      </w:r>
    </w:p>
    <w:p w:rsidR="00153BC0" w:rsidRPr="0099458B" w:rsidRDefault="00153BC0"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67ד</w:t>
      </w:r>
    </w:p>
    <w:p w:rsidR="00EA3A3B" w:rsidRPr="0099458B" w:rsidRDefault="00EA3A3B" w:rsidP="00EA67B9">
      <w:pPr>
        <w:pStyle w:val="P00"/>
        <w:spacing w:before="0"/>
        <w:ind w:left="0" w:right="1134"/>
        <w:rPr>
          <w:rStyle w:val="default"/>
          <w:rFonts w:cs="FrankRuehl"/>
          <w:vanish/>
          <w:sz w:val="20"/>
          <w:szCs w:val="20"/>
          <w:shd w:val="clear" w:color="auto" w:fill="FFFF99"/>
          <w:rtl/>
        </w:rPr>
      </w:pPr>
      <w:bookmarkStart w:id="354" w:name="_Hlk518383157"/>
    </w:p>
    <w:p w:rsidR="00EA3A3B" w:rsidRPr="0099458B" w:rsidRDefault="00EA3A3B" w:rsidP="00EA3A3B">
      <w:pPr>
        <w:pStyle w:val="P00"/>
        <w:spacing w:before="0"/>
        <w:ind w:left="1021" w:right="1134"/>
        <w:rPr>
          <w:rStyle w:val="default"/>
          <w:rFonts w:ascii="FrankRuehl" w:hAnsi="FrankRuehl" w:cs="FrankRuehl"/>
          <w:vanish/>
          <w:color w:val="FF0000"/>
          <w:sz w:val="20"/>
          <w:szCs w:val="20"/>
          <w:shd w:val="clear" w:color="auto" w:fill="FFFF99"/>
          <w:rtl/>
        </w:rPr>
      </w:pPr>
      <w:r w:rsidRPr="0099458B">
        <w:rPr>
          <w:rStyle w:val="default"/>
          <w:rFonts w:ascii="FrankRuehl" w:hAnsi="FrankRuehl" w:cs="FrankRuehl"/>
          <w:vanish/>
          <w:color w:val="FF0000"/>
          <w:sz w:val="20"/>
          <w:szCs w:val="20"/>
          <w:shd w:val="clear" w:color="auto" w:fill="FFFF99"/>
          <w:rtl/>
        </w:rPr>
        <w:t>מיום 26.12.2016</w:t>
      </w:r>
    </w:p>
    <w:p w:rsidR="00EA3A3B" w:rsidRPr="0099458B" w:rsidRDefault="00EA3A3B" w:rsidP="00EA3A3B">
      <w:pPr>
        <w:pStyle w:val="P00"/>
        <w:spacing w:before="0"/>
        <w:ind w:left="1021"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b/>
          <w:bCs/>
          <w:vanish/>
          <w:sz w:val="20"/>
          <w:szCs w:val="20"/>
          <w:shd w:val="clear" w:color="auto" w:fill="FFFF99"/>
          <w:rtl/>
        </w:rPr>
        <w:t>(תיקון מס' 134) תשע"ז-2016</w:t>
      </w:r>
    </w:p>
    <w:p w:rsidR="00EA3A3B" w:rsidRPr="0099458B" w:rsidRDefault="00EA3A3B" w:rsidP="00EA3A3B">
      <w:pPr>
        <w:pStyle w:val="P00"/>
        <w:spacing w:before="0"/>
        <w:ind w:left="1021" w:right="1134"/>
        <w:rPr>
          <w:rStyle w:val="default"/>
          <w:rFonts w:ascii="FrankRuehl" w:hAnsi="FrankRuehl" w:cs="FrankRuehl"/>
          <w:vanish/>
          <w:sz w:val="20"/>
          <w:szCs w:val="20"/>
          <w:shd w:val="clear" w:color="auto" w:fill="FFFF99"/>
          <w:rtl/>
        </w:rPr>
      </w:pPr>
      <w:hyperlink r:id="rId110" w:history="1">
        <w:r w:rsidRPr="0099458B">
          <w:rPr>
            <w:rStyle w:val="Hyperlink"/>
            <w:rFonts w:ascii="FrankRuehl" w:hAnsi="FrankRuehl" w:cs="FrankRuehl"/>
            <w:vanish/>
            <w:szCs w:val="20"/>
            <w:shd w:val="clear" w:color="auto" w:fill="FFFF99"/>
            <w:rtl/>
          </w:rPr>
          <w:t>קובץ המנשרים מס' 246</w:t>
        </w:r>
      </w:hyperlink>
      <w:r w:rsidRPr="0099458B">
        <w:rPr>
          <w:rStyle w:val="default"/>
          <w:rFonts w:ascii="FrankRuehl" w:hAnsi="FrankRuehl" w:cs="FrankRuehl"/>
          <w:vanish/>
          <w:sz w:val="20"/>
          <w:szCs w:val="20"/>
          <w:shd w:val="clear" w:color="auto" w:fill="FFFF99"/>
          <w:rtl/>
        </w:rPr>
        <w:t xml:space="preserve"> מחודש מאי 2018 עמ' 8331</w:t>
      </w:r>
    </w:p>
    <w:p w:rsidR="00A57AF2" w:rsidRPr="0099458B" w:rsidRDefault="00A57AF2" w:rsidP="00EA3A3B">
      <w:pPr>
        <w:pStyle w:val="P00"/>
        <w:spacing w:before="0"/>
        <w:ind w:left="1021"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ת"ט (מס' 2) תשע"ח-2018</w:t>
      </w:r>
    </w:p>
    <w:p w:rsidR="00A57AF2" w:rsidRPr="0099458B" w:rsidRDefault="00A57AF2" w:rsidP="00EA3A3B">
      <w:pPr>
        <w:pStyle w:val="P00"/>
        <w:spacing w:before="0"/>
        <w:ind w:left="1021" w:right="1134"/>
        <w:rPr>
          <w:rStyle w:val="default"/>
          <w:rFonts w:ascii="FrankRuehl" w:hAnsi="FrankRuehl" w:cs="FrankRuehl"/>
          <w:vanish/>
          <w:sz w:val="20"/>
          <w:szCs w:val="20"/>
          <w:shd w:val="clear" w:color="auto" w:fill="FFFF99"/>
          <w:rtl/>
        </w:rPr>
      </w:pPr>
      <w:hyperlink r:id="rId111" w:history="1">
        <w:r w:rsidRPr="0099458B">
          <w:rPr>
            <w:rStyle w:val="Hyperlink"/>
            <w:rFonts w:ascii="FrankRuehl" w:hAnsi="FrankRuehl" w:cs="FrankRuehl" w:hint="cs"/>
            <w:vanish/>
            <w:szCs w:val="20"/>
            <w:shd w:val="clear" w:color="auto" w:fill="FFFF99"/>
            <w:rtl/>
          </w:rPr>
          <w:t>קובץ המנשרים מס' 247</w:t>
        </w:r>
      </w:hyperlink>
      <w:r w:rsidRPr="0099458B">
        <w:rPr>
          <w:rStyle w:val="default"/>
          <w:rFonts w:ascii="FrankRuehl" w:hAnsi="FrankRuehl" w:cs="FrankRuehl" w:hint="cs"/>
          <w:vanish/>
          <w:sz w:val="20"/>
          <w:szCs w:val="20"/>
          <w:shd w:val="clear" w:color="auto" w:fill="FFFF99"/>
          <w:rtl/>
        </w:rPr>
        <w:t xml:space="preserve"> מחודש אוגוסט 2018 עמ' 8555</w:t>
      </w:r>
    </w:p>
    <w:p w:rsidR="00EA3A3B" w:rsidRPr="0099458B" w:rsidRDefault="00EA3A3B" w:rsidP="00EA3A3B">
      <w:pPr>
        <w:pStyle w:val="P00"/>
        <w:spacing w:before="0"/>
        <w:ind w:left="1021"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b/>
          <w:bCs/>
          <w:vanish/>
          <w:sz w:val="20"/>
          <w:szCs w:val="20"/>
          <w:shd w:val="clear" w:color="auto" w:fill="FFFF99"/>
          <w:rtl/>
        </w:rPr>
        <w:t>הוספת פסקה 67ד(</w:t>
      </w:r>
      <w:r w:rsidR="00FB702A" w:rsidRPr="0099458B">
        <w:rPr>
          <w:rStyle w:val="default"/>
          <w:rFonts w:ascii="FrankRuehl" w:hAnsi="FrankRuehl" w:cs="FrankRuehl" w:hint="cs"/>
          <w:b/>
          <w:bCs/>
          <w:vanish/>
          <w:sz w:val="20"/>
          <w:szCs w:val="20"/>
          <w:shd w:val="clear" w:color="auto" w:fill="FFFF99"/>
          <w:rtl/>
        </w:rPr>
        <w:t>ה</w:t>
      </w:r>
      <w:r w:rsidRPr="0099458B">
        <w:rPr>
          <w:rStyle w:val="default"/>
          <w:rFonts w:ascii="FrankRuehl" w:hAnsi="FrankRuehl" w:cs="FrankRuehl"/>
          <w:b/>
          <w:bCs/>
          <w:vanish/>
          <w:sz w:val="20"/>
          <w:szCs w:val="20"/>
          <w:shd w:val="clear" w:color="auto" w:fill="FFFF99"/>
          <w:rtl/>
        </w:rPr>
        <w:t>)(9)</w:t>
      </w:r>
    </w:p>
    <w:p w:rsidR="0077716A" w:rsidRPr="0099458B" w:rsidRDefault="0077716A" w:rsidP="0077716A">
      <w:pPr>
        <w:pStyle w:val="P00"/>
        <w:spacing w:before="0"/>
        <w:ind w:left="0" w:right="1134"/>
        <w:rPr>
          <w:rStyle w:val="default"/>
          <w:rFonts w:ascii="FrankRuehl" w:hAnsi="FrankRuehl" w:cs="FrankRuehl"/>
          <w:vanish/>
          <w:sz w:val="20"/>
          <w:szCs w:val="20"/>
          <w:shd w:val="clear" w:color="auto" w:fill="FFFF99"/>
          <w:rtl/>
        </w:rPr>
      </w:pPr>
    </w:p>
    <w:p w:rsidR="0077716A" w:rsidRPr="0099458B" w:rsidRDefault="0077716A" w:rsidP="0077716A">
      <w:pPr>
        <w:pStyle w:val="P00"/>
        <w:spacing w:before="0"/>
        <w:ind w:left="0" w:right="1134"/>
        <w:rPr>
          <w:rStyle w:val="default"/>
          <w:rFonts w:ascii="FrankRuehl" w:hAnsi="FrankRuehl" w:cs="FrankRuehl"/>
          <w:vanish/>
          <w:color w:val="FF0000"/>
          <w:sz w:val="20"/>
          <w:szCs w:val="20"/>
          <w:shd w:val="clear" w:color="auto" w:fill="FFFF99"/>
          <w:rtl/>
        </w:rPr>
      </w:pPr>
      <w:r w:rsidRPr="0099458B">
        <w:rPr>
          <w:rStyle w:val="default"/>
          <w:rFonts w:ascii="FrankRuehl" w:hAnsi="FrankRuehl" w:cs="FrankRuehl" w:hint="cs"/>
          <w:vanish/>
          <w:color w:val="FF0000"/>
          <w:sz w:val="20"/>
          <w:szCs w:val="20"/>
          <w:shd w:val="clear" w:color="auto" w:fill="FFFF99"/>
          <w:rtl/>
        </w:rPr>
        <w:t>מיום 1.1.2017</w:t>
      </w:r>
    </w:p>
    <w:p w:rsidR="0077716A" w:rsidRPr="0099458B" w:rsidRDefault="0077716A" w:rsidP="0077716A">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143) תשע"ט-2019</w:t>
      </w:r>
    </w:p>
    <w:p w:rsidR="00DB1EBB" w:rsidRPr="0099458B" w:rsidRDefault="00DB1EBB" w:rsidP="00DB1EBB">
      <w:pPr>
        <w:pStyle w:val="P00"/>
        <w:spacing w:before="0"/>
        <w:ind w:left="0" w:right="1134"/>
        <w:rPr>
          <w:rStyle w:val="default"/>
          <w:rFonts w:ascii="FrankRuehl" w:hAnsi="FrankRuehl" w:cs="FrankRuehl"/>
          <w:vanish/>
          <w:sz w:val="20"/>
          <w:szCs w:val="20"/>
          <w:shd w:val="clear" w:color="auto" w:fill="FFFF99"/>
          <w:rtl/>
        </w:rPr>
      </w:pPr>
      <w:hyperlink r:id="rId112" w:history="1">
        <w:r w:rsidRPr="0099458B">
          <w:rPr>
            <w:rStyle w:val="Hyperlink"/>
            <w:rFonts w:ascii="FrankRuehl" w:hAnsi="FrankRuehl" w:cs="FrankRuehl" w:hint="cs"/>
            <w:vanish/>
            <w:szCs w:val="20"/>
            <w:shd w:val="clear" w:color="auto" w:fill="FFFF99"/>
            <w:rtl/>
          </w:rPr>
          <w:t>קובץ המנשרים מס' 251</w:t>
        </w:r>
      </w:hyperlink>
      <w:r w:rsidRPr="0099458B">
        <w:rPr>
          <w:rStyle w:val="default"/>
          <w:rFonts w:ascii="FrankRuehl" w:hAnsi="FrankRuehl" w:cs="FrankRuehl" w:hint="cs"/>
          <w:vanish/>
          <w:sz w:val="20"/>
          <w:szCs w:val="20"/>
          <w:shd w:val="clear" w:color="auto" w:fill="FFFF99"/>
          <w:rtl/>
        </w:rPr>
        <w:t xml:space="preserve"> מחודש ספטמבר 2019 עמ' 9322</w:t>
      </w:r>
    </w:p>
    <w:p w:rsidR="0077716A" w:rsidRPr="0099458B" w:rsidRDefault="0077716A" w:rsidP="0077716A">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הוספת סעיף קטן 67ד(ח)</w:t>
      </w:r>
    </w:p>
    <w:p w:rsidR="0077716A" w:rsidRPr="0099458B" w:rsidRDefault="0077716A" w:rsidP="0077716A">
      <w:pPr>
        <w:pStyle w:val="P00"/>
        <w:spacing w:before="0"/>
        <w:ind w:left="0" w:right="1134"/>
        <w:rPr>
          <w:rStyle w:val="default"/>
          <w:rFonts w:ascii="FrankRuehl" w:hAnsi="FrankRuehl" w:cs="FrankRuehl"/>
          <w:vanish/>
          <w:sz w:val="20"/>
          <w:szCs w:val="20"/>
          <w:shd w:val="clear" w:color="auto" w:fill="FFFF99"/>
          <w:rtl/>
        </w:rPr>
      </w:pPr>
    </w:p>
    <w:p w:rsidR="00383589" w:rsidRPr="0099458B" w:rsidRDefault="00383589" w:rsidP="0077716A">
      <w:pPr>
        <w:pStyle w:val="P00"/>
        <w:spacing w:before="0"/>
        <w:ind w:left="0" w:right="1134"/>
        <w:rPr>
          <w:rStyle w:val="default"/>
          <w:rFonts w:ascii="FrankRuehl" w:hAnsi="FrankRuehl" w:cs="FrankRuehl"/>
          <w:vanish/>
          <w:color w:val="FF0000"/>
          <w:sz w:val="20"/>
          <w:szCs w:val="20"/>
          <w:shd w:val="clear" w:color="auto" w:fill="FFFF99"/>
          <w:rtl/>
        </w:rPr>
      </w:pPr>
      <w:r w:rsidRPr="0099458B">
        <w:rPr>
          <w:rStyle w:val="default"/>
          <w:rFonts w:ascii="FrankRuehl" w:hAnsi="FrankRuehl" w:cs="FrankRuehl" w:hint="cs"/>
          <w:vanish/>
          <w:color w:val="FF0000"/>
          <w:sz w:val="20"/>
          <w:szCs w:val="20"/>
          <w:shd w:val="clear" w:color="auto" w:fill="FFFF99"/>
          <w:rtl/>
        </w:rPr>
        <w:t>מיום 9.1.2019</w:t>
      </w:r>
    </w:p>
    <w:p w:rsidR="00383589" w:rsidRPr="0099458B" w:rsidRDefault="00383589" w:rsidP="0077716A">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144) תשע"ט-2019</w:t>
      </w:r>
    </w:p>
    <w:p w:rsidR="00DB1EBB" w:rsidRPr="0099458B" w:rsidRDefault="00DB1EBB" w:rsidP="0077716A">
      <w:pPr>
        <w:pStyle w:val="P00"/>
        <w:spacing w:before="0"/>
        <w:ind w:left="0" w:right="1134"/>
        <w:rPr>
          <w:rStyle w:val="default"/>
          <w:rFonts w:ascii="FrankRuehl" w:hAnsi="FrankRuehl" w:cs="FrankRuehl"/>
          <w:vanish/>
          <w:sz w:val="20"/>
          <w:szCs w:val="20"/>
          <w:shd w:val="clear" w:color="auto" w:fill="FFFF99"/>
          <w:rtl/>
        </w:rPr>
      </w:pPr>
      <w:hyperlink r:id="rId113" w:history="1">
        <w:r w:rsidRPr="0099458B">
          <w:rPr>
            <w:rStyle w:val="Hyperlink"/>
            <w:rFonts w:ascii="FrankRuehl" w:hAnsi="FrankRuehl" w:cs="FrankRuehl" w:hint="cs"/>
            <w:vanish/>
            <w:szCs w:val="20"/>
            <w:shd w:val="clear" w:color="auto" w:fill="FFFF99"/>
            <w:rtl/>
          </w:rPr>
          <w:t>קובץ המנשרים מס' 251</w:t>
        </w:r>
      </w:hyperlink>
      <w:r w:rsidRPr="0099458B">
        <w:rPr>
          <w:rStyle w:val="default"/>
          <w:rFonts w:ascii="FrankRuehl" w:hAnsi="FrankRuehl" w:cs="FrankRuehl" w:hint="cs"/>
          <w:vanish/>
          <w:sz w:val="20"/>
          <w:szCs w:val="20"/>
          <w:shd w:val="clear" w:color="auto" w:fill="FFFF99"/>
          <w:rtl/>
        </w:rPr>
        <w:t xml:space="preserve"> מחודש ספטמבר 2019 עמ' 9324</w:t>
      </w:r>
    </w:p>
    <w:p w:rsidR="00383589" w:rsidRPr="0099458B" w:rsidRDefault="00383589" w:rsidP="00383589">
      <w:pPr>
        <w:pStyle w:val="P00"/>
        <w:ind w:left="1021" w:right="1134" w:hanging="1021"/>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(ח)</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(1)</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בנוסף לאמור לעיל, הוראות סעיף 5(י) לפקודה יחולו על כל רכוש שמוסד-מתנדב לשירות הציבור משתמש בו אך ורק לשירות הצבור, בתנאי שאותו מוסד </w:t>
      </w:r>
      <w:r w:rsidRPr="0099458B">
        <w:rPr>
          <w:rStyle w:val="default"/>
          <w:rFonts w:cs="FrankRuehl" w:hint="cs"/>
          <w:strike/>
          <w:vanish/>
          <w:sz w:val="22"/>
          <w:szCs w:val="22"/>
          <w:shd w:val="clear" w:color="auto" w:fill="FFFF99"/>
          <w:rtl/>
        </w:rPr>
        <w:t xml:space="preserve">יתאשר על ידי הממונה על הישובים הישראליים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קיבל את אישור מועצת המועצה האזורית</w:t>
      </w:r>
      <w:r w:rsidRPr="0099458B">
        <w:rPr>
          <w:rStyle w:val="default"/>
          <w:rFonts w:cs="FrankRuehl" w:hint="cs"/>
          <w:vanish/>
          <w:sz w:val="22"/>
          <w:szCs w:val="22"/>
          <w:shd w:val="clear" w:color="auto" w:fill="FFFF99"/>
          <w:rtl/>
        </w:rPr>
        <w:t xml:space="preserve"> לצורך פיטורין עפ"י סעיף זה ואולם </w:t>
      </w:r>
      <w:r w:rsidRPr="0099458B">
        <w:rPr>
          <w:rStyle w:val="default"/>
          <w:rFonts w:cs="FrankRuehl" w:hint="cs"/>
          <w:strike/>
          <w:vanish/>
          <w:sz w:val="22"/>
          <w:szCs w:val="22"/>
          <w:shd w:val="clear" w:color="auto" w:fill="FFFF99"/>
          <w:rtl/>
        </w:rPr>
        <w:t>לא יתנה הממונה</w:t>
      </w:r>
      <w:r w:rsidRPr="0099458B">
        <w:rPr>
          <w:rStyle w:val="default"/>
          <w:rFonts w:cs="FrankRuehl" w:hint="cs"/>
          <w:vanish/>
          <w:sz w:val="22"/>
          <w:szCs w:val="22"/>
          <w:shd w:val="clear" w:color="auto" w:fill="FFFF99"/>
          <w:rtl/>
        </w:rPr>
        <w:t xml:space="preserve"> מתן פטור על פי סעיף זה למוסד מתנדב שעיקר פעילותו בענייני בריאות, בענייני רווחה או בענייני חינוך לתלמידים עד גיל 25, </w:t>
      </w:r>
      <w:r w:rsidRPr="0099458B">
        <w:rPr>
          <w:rStyle w:val="default"/>
          <w:rFonts w:cs="FrankRuehl" w:hint="cs"/>
          <w:vanish/>
          <w:sz w:val="22"/>
          <w:szCs w:val="22"/>
          <w:u w:val="single"/>
          <w:shd w:val="clear" w:color="auto" w:fill="FFFF99"/>
          <w:rtl/>
        </w:rPr>
        <w:t>לא יותנה</w:t>
      </w:r>
      <w:r w:rsidRPr="0099458B">
        <w:rPr>
          <w:rStyle w:val="default"/>
          <w:rFonts w:cs="FrankRuehl" w:hint="cs"/>
          <w:vanish/>
          <w:sz w:val="22"/>
          <w:szCs w:val="22"/>
          <w:shd w:val="clear" w:color="auto" w:fill="FFFF99"/>
          <w:rtl/>
        </w:rPr>
        <w:t xml:space="preserve"> בכך שפעילותו משרתת בעיקר את תושבי הרשות המקומית שבה הוא פועל, ולעניין מוסד שעיקר פעילותו בענייני חינוך כאמור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מתן פטור כאמור לא יותנה גם בקיומו של רישוי; הוראות פסקה זו לעניין מוסד שעיקר פעילותו בענייני חינוך כאמור, יחולו גם על מוסד חינוך כמשמעותו בסעיף 4 לפקודה או 67ד(ה) לתקנון שאינו מקבל פטור מארנונה לפי אותם סעיפים, בשל אי-עמידה בתנאים שנקבעו בהם; לעניין זה, "רישוי"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כל אחד מאלה: רישיון או פטור כמשמעותו בחוק פיקוח על בתי ספר, כפי תוקפו בהתאם לנספח מס' 4 לתקנון המועצות המקומיות (יהודה והשומרון), התשמ"א-1981 (בסעיף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נספח מס' 4), אכרזה או הוראת פטור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לפי חוק לימוד חובה, כפי תוקפו בהתאם לנספח מס' 4, רישיון או הכרה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לפי חוק מוסדות תרבותיים ייחודיים, התשס"ח-2008, כפי תוקפו בישראל מעת לעת, ורישום או פטור, לפי פקודת החינוך, כפי תוקפה בהתאם לנספח מס' 4;</w:t>
      </w:r>
    </w:p>
    <w:p w:rsidR="00383589" w:rsidRPr="0099458B" w:rsidRDefault="00383589" w:rsidP="00383589">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פטור מארנונה כאמור בסעיף-קטן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p>
    <w:p w:rsidR="00383589" w:rsidRPr="0099458B" w:rsidRDefault="00383589" w:rsidP="00383589">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מועצת המועצה האזורית</w:t>
      </w:r>
      <w:r w:rsidR="00901C07" w:rsidRPr="0099458B">
        <w:rPr>
          <w:rStyle w:val="default"/>
          <w:rFonts w:cs="FrankRuehl" w:hint="cs"/>
          <w:vanish/>
          <w:sz w:val="22"/>
          <w:szCs w:val="22"/>
          <w:u w:val="single"/>
          <w:shd w:val="clear" w:color="auto" w:fill="FFFF99"/>
          <w:rtl/>
        </w:rPr>
        <w:t xml:space="preserve"> תאשר מתן פטור לפי סעיף קטן זה רק בהתאם לתנאים וכללים שקבע המנהל הכללי של משרד הפנים בישראל מעת לעת ולאחר שהונחה לפניה חוות דעתה של ועדת ההנחות של המועצה האזורית לעניין בקשה שהוגשה למתן פטור; תנאים וכללים כאמור אינם טעונים פרסום בקמצ"ם;</w:t>
      </w:r>
    </w:p>
    <w:p w:rsidR="00901C07" w:rsidRPr="0099458B" w:rsidRDefault="00901C07" w:rsidP="00383589">
      <w:pPr>
        <w:pStyle w:val="P00"/>
        <w:spacing w:before="0"/>
        <w:ind w:left="1021"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לא אישרה מועצת מועצה אזורית מתן פטור לפי סעיף קטן זה, יאשר הממונה על היישובים הישראליים את מתן הפטור אם התקיימו במבקש הפטור התנאים והכללים כאמור בפסקה (3);</w:t>
      </w:r>
    </w:p>
    <w:p w:rsidR="00901C07" w:rsidRPr="0099458B" w:rsidRDefault="00901C07" w:rsidP="00383589">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(5)</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בסעיף קטן זה, "ועדת הנחות"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כמשמעותה בתקנות הסדרים במשק המדינה (הנחה מארנונה), תשנ"ג-1993, כפי תוקפן באזור על פי סעיף 69ח(ד) לתקנון.</w:t>
      </w:r>
    </w:p>
    <w:p w:rsidR="00383589" w:rsidRPr="0099458B" w:rsidRDefault="00383589" w:rsidP="0077716A">
      <w:pPr>
        <w:pStyle w:val="P00"/>
        <w:spacing w:before="0"/>
        <w:ind w:left="0" w:right="1134"/>
        <w:rPr>
          <w:rStyle w:val="default"/>
          <w:rFonts w:ascii="FrankRuehl" w:hAnsi="FrankRuehl" w:cs="FrankRuehl"/>
          <w:vanish/>
          <w:sz w:val="20"/>
          <w:szCs w:val="20"/>
          <w:shd w:val="clear" w:color="auto" w:fill="FFFF99"/>
          <w:rtl/>
        </w:rPr>
      </w:pPr>
    </w:p>
    <w:p w:rsidR="0077716A" w:rsidRPr="0099458B" w:rsidRDefault="0077716A" w:rsidP="0077716A">
      <w:pPr>
        <w:pStyle w:val="P00"/>
        <w:spacing w:before="0"/>
        <w:ind w:left="0" w:right="1134"/>
        <w:rPr>
          <w:rStyle w:val="default"/>
          <w:rFonts w:ascii="FrankRuehl" w:hAnsi="FrankRuehl" w:cs="FrankRuehl"/>
          <w:vanish/>
          <w:color w:val="FF0000"/>
          <w:sz w:val="20"/>
          <w:szCs w:val="20"/>
          <w:shd w:val="clear" w:color="auto" w:fill="FFFF99"/>
          <w:rtl/>
        </w:rPr>
      </w:pPr>
      <w:r w:rsidRPr="0099458B">
        <w:rPr>
          <w:rStyle w:val="default"/>
          <w:rFonts w:ascii="FrankRuehl" w:hAnsi="FrankRuehl" w:cs="FrankRuehl" w:hint="cs"/>
          <w:vanish/>
          <w:color w:val="FF0000"/>
          <w:sz w:val="20"/>
          <w:szCs w:val="20"/>
          <w:shd w:val="clear" w:color="auto" w:fill="FFFF99"/>
          <w:rtl/>
        </w:rPr>
        <w:t>מיום 1.1.20</w:t>
      </w:r>
      <w:r w:rsidR="00383589" w:rsidRPr="0099458B">
        <w:rPr>
          <w:rStyle w:val="default"/>
          <w:rFonts w:ascii="FrankRuehl" w:hAnsi="FrankRuehl" w:cs="FrankRuehl" w:hint="cs"/>
          <w:vanish/>
          <w:color w:val="FF0000"/>
          <w:sz w:val="20"/>
          <w:szCs w:val="20"/>
          <w:shd w:val="clear" w:color="auto" w:fill="FFFF99"/>
          <w:rtl/>
        </w:rPr>
        <w:t>2</w:t>
      </w:r>
      <w:r w:rsidRPr="0099458B">
        <w:rPr>
          <w:rStyle w:val="default"/>
          <w:rFonts w:ascii="FrankRuehl" w:hAnsi="FrankRuehl" w:cs="FrankRuehl" w:hint="cs"/>
          <w:vanish/>
          <w:color w:val="FF0000"/>
          <w:sz w:val="20"/>
          <w:szCs w:val="20"/>
          <w:shd w:val="clear" w:color="auto" w:fill="FFFF99"/>
          <w:rtl/>
        </w:rPr>
        <w:t>0</w:t>
      </w:r>
    </w:p>
    <w:p w:rsidR="0077716A" w:rsidRPr="0099458B" w:rsidRDefault="0077716A" w:rsidP="0077716A">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142) תשע"ט-2019</w:t>
      </w:r>
    </w:p>
    <w:p w:rsidR="00DB1EBB" w:rsidRPr="0099458B" w:rsidRDefault="00DB1EBB" w:rsidP="00DB1EBB">
      <w:pPr>
        <w:pStyle w:val="P00"/>
        <w:spacing w:before="0"/>
        <w:ind w:left="0" w:right="1134"/>
        <w:rPr>
          <w:rStyle w:val="default"/>
          <w:rFonts w:ascii="FrankRuehl" w:hAnsi="FrankRuehl" w:cs="FrankRuehl"/>
          <w:vanish/>
          <w:sz w:val="20"/>
          <w:szCs w:val="20"/>
          <w:shd w:val="clear" w:color="auto" w:fill="FFFF99"/>
          <w:rtl/>
        </w:rPr>
      </w:pPr>
      <w:hyperlink r:id="rId114" w:history="1">
        <w:r w:rsidRPr="0099458B">
          <w:rPr>
            <w:rStyle w:val="Hyperlink"/>
            <w:rFonts w:ascii="FrankRuehl" w:hAnsi="FrankRuehl" w:cs="FrankRuehl" w:hint="cs"/>
            <w:vanish/>
            <w:szCs w:val="20"/>
            <w:shd w:val="clear" w:color="auto" w:fill="FFFF99"/>
            <w:rtl/>
          </w:rPr>
          <w:t>קובץ המנשרים מס' 251</w:t>
        </w:r>
      </w:hyperlink>
      <w:r w:rsidRPr="0099458B">
        <w:rPr>
          <w:rStyle w:val="default"/>
          <w:rFonts w:ascii="FrankRuehl" w:hAnsi="FrankRuehl" w:cs="FrankRuehl" w:hint="cs"/>
          <w:vanish/>
          <w:sz w:val="20"/>
          <w:szCs w:val="20"/>
          <w:shd w:val="clear" w:color="auto" w:fill="FFFF99"/>
          <w:rtl/>
        </w:rPr>
        <w:t xml:space="preserve"> מחודש ספטמבר 2019 עמ' 9321</w:t>
      </w:r>
    </w:p>
    <w:p w:rsidR="0077716A" w:rsidRPr="00C46446" w:rsidRDefault="0077716A" w:rsidP="00C46446">
      <w:pPr>
        <w:pStyle w:val="P00"/>
        <w:spacing w:before="0"/>
        <w:ind w:left="0" w:right="1134"/>
        <w:rPr>
          <w:rStyle w:val="default"/>
          <w:rFonts w:ascii="FrankRuehl" w:hAnsi="FrankRuehl" w:cs="FrankRuehl"/>
          <w:sz w:val="2"/>
          <w:szCs w:val="2"/>
          <w:shd w:val="clear" w:color="auto" w:fill="FFFF99"/>
          <w:rtl/>
        </w:rPr>
      </w:pPr>
      <w:r w:rsidRPr="0099458B">
        <w:rPr>
          <w:rStyle w:val="default"/>
          <w:rFonts w:ascii="FrankRuehl" w:hAnsi="FrankRuehl" w:cs="FrankRuehl" w:hint="cs"/>
          <w:b/>
          <w:bCs/>
          <w:vanish/>
          <w:sz w:val="20"/>
          <w:szCs w:val="20"/>
          <w:shd w:val="clear" w:color="auto" w:fill="FFFF99"/>
          <w:rtl/>
        </w:rPr>
        <w:t>הוספת סעיף קטן 67ד(ז)</w:t>
      </w:r>
      <w:bookmarkEnd w:id="353"/>
    </w:p>
    <w:p w:rsidR="00E22519" w:rsidRDefault="00E22519" w:rsidP="00E22519">
      <w:pPr>
        <w:pStyle w:val="P00"/>
        <w:spacing w:before="72"/>
        <w:ind w:left="0" w:right="1134"/>
        <w:rPr>
          <w:rStyle w:val="default"/>
          <w:rFonts w:cs="FrankRuehl" w:hint="cs"/>
          <w:rtl/>
        </w:rPr>
      </w:pPr>
      <w:bookmarkStart w:id="355" w:name="Seif337"/>
      <w:bookmarkEnd w:id="354"/>
      <w:bookmarkEnd w:id="355"/>
      <w:r>
        <w:rPr>
          <w:rFonts w:cs="Miriam"/>
          <w:lang w:val="he-IL"/>
        </w:rPr>
        <w:pict>
          <v:rect id="_x0000_s3411" style="position:absolute;left:0;text-align:left;margin-left:464.35pt;margin-top:7.1pt;width:75.05pt;height:25.85pt;z-index:251799552" o:allowincell="f" filled="f" stroked="f" strokecolor="lime" strokeweight=".25pt">
            <v:textbox style="mso-next-textbox:#_x0000_s3411" inset="0,0,0,0">
              <w:txbxContent>
                <w:p w:rsidR="009C6577" w:rsidRDefault="009C6577" w:rsidP="00E22519">
                  <w:pPr>
                    <w:spacing w:line="160" w:lineRule="exact"/>
                    <w:rPr>
                      <w:rFonts w:cs="Miriam" w:hint="cs"/>
                      <w:noProof/>
                      <w:sz w:val="18"/>
                      <w:szCs w:val="18"/>
                      <w:rtl/>
                    </w:rPr>
                  </w:pPr>
                  <w:r>
                    <w:rPr>
                      <w:rFonts w:cs="Miriam" w:hint="cs"/>
                      <w:sz w:val="18"/>
                      <w:szCs w:val="18"/>
                      <w:rtl/>
                    </w:rPr>
                    <w:t>פרסום</w:t>
                  </w:r>
                </w:p>
                <w:p w:rsidR="009C6577" w:rsidRDefault="009C6577" w:rsidP="00E22519">
                  <w:pPr>
                    <w:spacing w:line="160" w:lineRule="exact"/>
                    <w:rPr>
                      <w:rFonts w:cs="Miriam" w:hint="cs"/>
                      <w:noProof/>
                      <w:sz w:val="18"/>
                      <w:szCs w:val="18"/>
                      <w:rtl/>
                    </w:rPr>
                  </w:pPr>
                  <w:r>
                    <w:rPr>
                      <w:rFonts w:cs="Miriam" w:hint="cs"/>
                      <w:noProof/>
                      <w:sz w:val="18"/>
                      <w:szCs w:val="18"/>
                      <w:rtl/>
                    </w:rPr>
                    <w:t>(תיקון מס' 101) תשס"ז-2007</w:t>
                  </w:r>
                </w:p>
              </w:txbxContent>
            </v:textbox>
            <w10:anchorlock/>
          </v:rect>
        </w:pict>
      </w:r>
      <w:r>
        <w:rPr>
          <w:rStyle w:val="big-number"/>
          <w:rFonts w:cs="Miriam" w:hint="cs"/>
          <w:rtl/>
        </w:rPr>
        <w:t>67</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המועצה תפרסם בתחומה, לא יאוחר מיום 15 בדצמבר שלפני כל שנת כספים, הודעה בדבר שיעורי הארנונה שהחליטה עליהם ומועדי תשלומה.</w:t>
      </w:r>
    </w:p>
    <w:p w:rsidR="00E22519" w:rsidRDefault="00E22519" w:rsidP="00E225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23B56">
        <w:rPr>
          <w:rStyle w:val="default"/>
          <w:rFonts w:cs="FrankRuehl" w:hint="cs"/>
          <w:rtl/>
        </w:rPr>
        <w:t>הוראות סעיף קטן (א) לא יחולו על המועצה בשנת הכספים שבה היא הוקמה והיא תפרסם הודעה בדבר שיעורי הארנונה ומועדי תשלומה מיד לאחר שהחליטה עליהן.</w:t>
      </w:r>
    </w:p>
    <w:p w:rsidR="00E22519" w:rsidRPr="0099458B" w:rsidRDefault="00E22519" w:rsidP="00E22519">
      <w:pPr>
        <w:pStyle w:val="P00"/>
        <w:spacing w:before="0"/>
        <w:ind w:left="0" w:right="1134"/>
        <w:rPr>
          <w:rStyle w:val="default"/>
          <w:rFonts w:cs="FrankRuehl" w:hint="cs"/>
          <w:vanish/>
          <w:color w:val="FF0000"/>
          <w:sz w:val="20"/>
          <w:szCs w:val="20"/>
          <w:shd w:val="clear" w:color="auto" w:fill="FFFF99"/>
          <w:rtl/>
        </w:rPr>
      </w:pPr>
      <w:bookmarkStart w:id="356" w:name="Rov168"/>
      <w:r w:rsidRPr="0099458B">
        <w:rPr>
          <w:rStyle w:val="default"/>
          <w:rFonts w:cs="FrankRuehl" w:hint="cs"/>
          <w:vanish/>
          <w:color w:val="FF0000"/>
          <w:sz w:val="20"/>
          <w:szCs w:val="20"/>
          <w:shd w:val="clear" w:color="auto" w:fill="FFFF99"/>
          <w:rtl/>
        </w:rPr>
        <w:t>מיום 1.1.2008</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E22519" w:rsidRPr="0099458B" w:rsidRDefault="00E22519" w:rsidP="00E22519">
      <w:pPr>
        <w:pStyle w:val="P00"/>
        <w:spacing w:before="0"/>
        <w:ind w:left="0" w:right="1134"/>
        <w:rPr>
          <w:rStyle w:val="default"/>
          <w:rFonts w:cs="FrankRuehl" w:hint="cs"/>
          <w:vanish/>
          <w:sz w:val="20"/>
          <w:szCs w:val="20"/>
          <w:shd w:val="clear" w:color="auto" w:fill="FFFF99"/>
          <w:rtl/>
        </w:rPr>
      </w:pPr>
      <w:hyperlink r:id="rId115"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4883</w:t>
      </w:r>
    </w:p>
    <w:p w:rsidR="00E22519" w:rsidRPr="00EA67B9" w:rsidRDefault="00E22519"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67ה</w:t>
      </w:r>
      <w:bookmarkEnd w:id="356"/>
    </w:p>
    <w:p w:rsidR="00846480" w:rsidRDefault="00846480" w:rsidP="004F30E7">
      <w:pPr>
        <w:pStyle w:val="P00"/>
        <w:spacing w:before="72"/>
        <w:ind w:left="0" w:right="1134"/>
        <w:rPr>
          <w:rStyle w:val="default"/>
          <w:rFonts w:cs="FrankRuehl" w:hint="cs"/>
          <w:rtl/>
        </w:rPr>
      </w:pPr>
      <w:bookmarkStart w:id="357" w:name="Seif60"/>
      <w:bookmarkEnd w:id="357"/>
      <w:r>
        <w:rPr>
          <w:rFonts w:cs="Miriam"/>
          <w:lang w:val="he-IL"/>
        </w:rPr>
        <w:pict>
          <v:rect id="_x0000_s2489" style="position:absolute;left:0;text-align:left;margin-left:464.35pt;margin-top:7.1pt;width:75.05pt;height:39.45pt;z-index:251334656" o:allowincell="f" filled="f" stroked="f" strokecolor="lime" strokeweight=".25pt">
            <v:textbox style="mso-next-textbox:#_x0000_s2489" inset="0,0,0,0">
              <w:txbxContent>
                <w:p w:rsidR="009C6577" w:rsidRDefault="009C6577" w:rsidP="00846480">
                  <w:pPr>
                    <w:spacing w:line="160" w:lineRule="exact"/>
                    <w:rPr>
                      <w:rFonts w:cs="Miriam" w:hint="cs"/>
                      <w:sz w:val="18"/>
                      <w:szCs w:val="18"/>
                      <w:rtl/>
                    </w:rPr>
                  </w:pPr>
                  <w:r>
                    <w:rPr>
                      <w:rFonts w:cs="Miriam" w:hint="cs"/>
                      <w:sz w:val="18"/>
                      <w:szCs w:val="18"/>
                      <w:rtl/>
                    </w:rPr>
                    <w:t>חילופי בעלים או מחזיקים</w:t>
                  </w:r>
                </w:p>
                <w:p w:rsidR="009C6577" w:rsidRDefault="009C6577" w:rsidP="00846480">
                  <w:pPr>
                    <w:spacing w:line="160" w:lineRule="exact"/>
                    <w:rPr>
                      <w:rFonts w:cs="Miriam" w:hint="cs"/>
                      <w:noProof/>
                      <w:sz w:val="18"/>
                      <w:szCs w:val="18"/>
                      <w:rtl/>
                    </w:rPr>
                  </w:pPr>
                  <w:r>
                    <w:rPr>
                      <w:rFonts w:cs="Miriam" w:hint="cs"/>
                      <w:sz w:val="18"/>
                      <w:szCs w:val="18"/>
                      <w:rtl/>
                    </w:rPr>
                    <w:t>(תיקון מס' 53) תשנ"ה-1995</w:t>
                  </w:r>
                </w:p>
              </w:txbxContent>
            </v:textbox>
            <w10:anchorlock/>
          </v:rect>
        </w:pict>
      </w:r>
      <w:r>
        <w:rPr>
          <w:rStyle w:val="big-number"/>
          <w:rFonts w:cs="Miriam" w:hint="cs"/>
          <w:rtl/>
        </w:rPr>
        <w:t>6</w:t>
      </w:r>
      <w:r w:rsidR="00CE6865">
        <w:rPr>
          <w:rStyle w:val="big-number"/>
          <w:rFonts w:cs="Miriam" w:hint="cs"/>
          <w:rtl/>
        </w:rPr>
        <w:t>8</w:t>
      </w:r>
      <w:r>
        <w:rPr>
          <w:rStyle w:val="default"/>
          <w:rFonts w:cs="FrankRuehl"/>
          <w:rtl/>
        </w:rPr>
        <w:t>.</w:t>
      </w:r>
      <w:r>
        <w:rPr>
          <w:rStyle w:val="default"/>
          <w:rFonts w:cs="FrankRuehl"/>
          <w:rtl/>
        </w:rPr>
        <w:tab/>
      </w:r>
      <w:r w:rsidR="00CE6865">
        <w:rPr>
          <w:rStyle w:val="default"/>
          <w:rFonts w:cs="FrankRuehl" w:hint="cs"/>
          <w:rtl/>
        </w:rPr>
        <w:t>(א)</w:t>
      </w:r>
      <w:r w:rsidR="00CE6865">
        <w:rPr>
          <w:rStyle w:val="default"/>
          <w:rFonts w:cs="FrankRuehl" w:hint="cs"/>
          <w:rtl/>
        </w:rPr>
        <w:tab/>
        <w:t xml:space="preserve">היה אדם לבעל נכס או למחזיק בנכס, שבעלו או מחזיקו היה חייב עליו </w:t>
      </w:r>
      <w:r w:rsidR="004F30E7">
        <w:rPr>
          <w:rStyle w:val="default"/>
          <w:rFonts w:cs="FrankRuehl" w:hint="cs"/>
          <w:rtl/>
        </w:rPr>
        <w:t>בתשלום מיסים</w:t>
      </w:r>
      <w:r w:rsidR="00CE6865">
        <w:rPr>
          <w:rStyle w:val="default"/>
          <w:rFonts w:cs="FrankRuehl" w:hint="cs"/>
          <w:rtl/>
        </w:rPr>
        <w:t xml:space="preserve"> לפי תקנון </w:t>
      </w:r>
      <w:r w:rsidR="004F30E7">
        <w:rPr>
          <w:rStyle w:val="default"/>
          <w:rFonts w:cs="FrankRuehl" w:hint="cs"/>
          <w:rtl/>
        </w:rPr>
        <w:t xml:space="preserve">זה, </w:t>
      </w:r>
      <w:r w:rsidR="00CE6865">
        <w:rPr>
          <w:rStyle w:val="default"/>
          <w:rFonts w:cs="FrankRuehl" w:hint="cs"/>
          <w:rtl/>
        </w:rPr>
        <w:t xml:space="preserve">ישלם כל שיעור משיעורי </w:t>
      </w:r>
      <w:r w:rsidR="004F30E7">
        <w:rPr>
          <w:rStyle w:val="default"/>
          <w:rFonts w:cs="FrankRuehl" w:hint="cs"/>
          <w:rtl/>
        </w:rPr>
        <w:t xml:space="preserve">המיסים </w:t>
      </w:r>
      <w:r w:rsidR="00CE6865">
        <w:rPr>
          <w:rStyle w:val="default"/>
          <w:rFonts w:cs="FrankRuehl" w:hint="cs"/>
          <w:rtl/>
        </w:rPr>
        <w:t>שפרעונו חל לאחר שהיה לבעל הנכס או למחזיק בו, הכל לפי הענין.</w:t>
      </w:r>
    </w:p>
    <w:p w:rsidR="00CE6865" w:rsidRDefault="00CE6865" w:rsidP="004F30E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העביר אדם נכס שחייבים עליו </w:t>
      </w:r>
      <w:r w:rsidR="004F30E7">
        <w:rPr>
          <w:rStyle w:val="default"/>
          <w:rFonts w:cs="FrankRuehl" w:hint="cs"/>
          <w:rtl/>
        </w:rPr>
        <w:t xml:space="preserve">בתשלום מיסים </w:t>
      </w:r>
      <w:r>
        <w:rPr>
          <w:rStyle w:val="default"/>
          <w:rFonts w:cs="FrankRuehl" w:hint="cs"/>
          <w:rtl/>
        </w:rPr>
        <w:t>לפי תקנון</w:t>
      </w:r>
      <w:r w:rsidR="004F30E7">
        <w:rPr>
          <w:rStyle w:val="default"/>
          <w:rFonts w:cs="FrankRuehl" w:hint="cs"/>
          <w:rtl/>
        </w:rPr>
        <w:t xml:space="preserve"> זה</w:t>
      </w:r>
      <w:r>
        <w:rPr>
          <w:rStyle w:val="default"/>
          <w:rFonts w:cs="FrankRuehl" w:hint="cs"/>
          <w:rtl/>
        </w:rPr>
        <w:t xml:space="preserve">, או חדל מהיות מחזיק בנכס זה, </w:t>
      </w:r>
      <w:r w:rsidR="004F30E7">
        <w:rPr>
          <w:rStyle w:val="default"/>
          <w:rFonts w:cs="FrankRuehl" w:hint="cs"/>
          <w:rtl/>
        </w:rPr>
        <w:t xml:space="preserve">אם השכירו לתקופה של שנה או יותר, </w:t>
      </w:r>
      <w:r>
        <w:rPr>
          <w:rStyle w:val="default"/>
          <w:rFonts w:cs="FrankRuehl" w:hint="cs"/>
          <w:rtl/>
        </w:rPr>
        <w:t xml:space="preserve">לא יהיה חייב בתשלום כל שיעור משיעורי </w:t>
      </w:r>
      <w:r w:rsidR="004F30E7">
        <w:rPr>
          <w:rStyle w:val="default"/>
          <w:rFonts w:cs="FrankRuehl" w:hint="cs"/>
          <w:rtl/>
        </w:rPr>
        <w:t xml:space="preserve">המיסים </w:t>
      </w:r>
      <w:r>
        <w:rPr>
          <w:rStyle w:val="default"/>
          <w:rFonts w:cs="FrankRuehl" w:hint="cs"/>
          <w:rtl/>
        </w:rPr>
        <w:t>שפרעונו חל אחרי יום ההעברה או אחרי היום שחדל להיות מחזיק כאמור. אך כל זמן שלא נמסרה למועצה הודעה על העברת הנכס או חדילת ה</w:t>
      </w:r>
      <w:r w:rsidR="004F30E7">
        <w:rPr>
          <w:rStyle w:val="default"/>
          <w:rFonts w:cs="FrankRuehl" w:hint="cs"/>
          <w:rtl/>
        </w:rPr>
        <w:t>ה</w:t>
      </w:r>
      <w:r>
        <w:rPr>
          <w:rStyle w:val="default"/>
          <w:rFonts w:cs="FrankRuehl" w:hint="cs"/>
          <w:rtl/>
        </w:rPr>
        <w:t xml:space="preserve">חזקה, יהא האדם </w:t>
      </w:r>
      <w:r w:rsidR="004F30E7">
        <w:rPr>
          <w:rStyle w:val="default"/>
          <w:rFonts w:cs="FrankRuehl" w:hint="cs"/>
          <w:rtl/>
        </w:rPr>
        <w:t>ה</w:t>
      </w:r>
      <w:r>
        <w:rPr>
          <w:rStyle w:val="default"/>
          <w:rFonts w:cs="FrankRuehl" w:hint="cs"/>
          <w:rtl/>
        </w:rPr>
        <w:t xml:space="preserve">אחראי לתשלום </w:t>
      </w:r>
      <w:r w:rsidR="004F30E7">
        <w:rPr>
          <w:rStyle w:val="default"/>
          <w:rFonts w:cs="FrankRuehl" w:hint="cs"/>
          <w:rtl/>
        </w:rPr>
        <w:t>מיסים על הנכס הזה שלא שולמו</w:t>
      </w:r>
      <w:r>
        <w:rPr>
          <w:rStyle w:val="default"/>
          <w:rFonts w:cs="FrankRuehl" w:hint="cs"/>
          <w:rtl/>
        </w:rPr>
        <w:t xml:space="preserve"> על ידי הבעל החדש או על ידי המחזיק שבא אחריו, הכל לפי הענין.</w:t>
      </w:r>
      <w:r w:rsidR="00B64610">
        <w:rPr>
          <w:rStyle w:val="default"/>
          <w:rFonts w:cs="FrankRuehl" w:hint="cs"/>
          <w:rtl/>
        </w:rPr>
        <w:t xml:space="preserve"> בהשכרה לתקופה קצרה משנה אחת יהא המשכיר חייב בארנונה.</w:t>
      </w:r>
    </w:p>
    <w:p w:rsidR="001733D2" w:rsidRPr="0099458B" w:rsidRDefault="001733D2" w:rsidP="001733D2">
      <w:pPr>
        <w:pStyle w:val="P00"/>
        <w:spacing w:before="0"/>
        <w:ind w:left="0" w:right="1134"/>
        <w:rPr>
          <w:rStyle w:val="default"/>
          <w:rFonts w:cs="FrankRuehl" w:hint="cs"/>
          <w:vanish/>
          <w:color w:val="FF0000"/>
          <w:sz w:val="20"/>
          <w:szCs w:val="20"/>
          <w:shd w:val="clear" w:color="auto" w:fill="FFFF99"/>
          <w:rtl/>
        </w:rPr>
      </w:pPr>
      <w:bookmarkStart w:id="358" w:name="Rov169"/>
      <w:r w:rsidRPr="0099458B">
        <w:rPr>
          <w:rStyle w:val="default"/>
          <w:rFonts w:cs="FrankRuehl" w:hint="cs"/>
          <w:vanish/>
          <w:color w:val="FF0000"/>
          <w:sz w:val="20"/>
          <w:szCs w:val="20"/>
          <w:shd w:val="clear" w:color="auto" w:fill="FFFF99"/>
          <w:rtl/>
        </w:rPr>
        <w:t>מיום 29.8.1995</w:t>
      </w:r>
    </w:p>
    <w:p w:rsidR="001733D2" w:rsidRPr="0099458B" w:rsidRDefault="001733D2" w:rsidP="001733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53) תשנ"ה-1995</w:t>
      </w:r>
    </w:p>
    <w:p w:rsidR="001733D2" w:rsidRPr="0099458B" w:rsidRDefault="001733D2" w:rsidP="001733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68</w:t>
      </w:r>
    </w:p>
    <w:p w:rsidR="001733D2" w:rsidRPr="0099458B" w:rsidRDefault="001733D2" w:rsidP="001733D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733D2" w:rsidRPr="0099458B" w:rsidRDefault="001733D2" w:rsidP="001733D2">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חילופי בעלים או מחזיקים</w:t>
      </w:r>
    </w:p>
    <w:p w:rsidR="001733D2" w:rsidRPr="0099458B" w:rsidRDefault="001733D2" w:rsidP="001733D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68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היה אדם לבעל נכס או למחזיק בנכס, שבעלו או מחזיקו היה חייב עליו בארנונה לפי התקנון ישלם כל שיעור משיעורי הארנונה שפרעונו חל לאחר שהיה לבעל הנכס או למחזיק בו, הכל לפי הענין.</w:t>
      </w:r>
    </w:p>
    <w:p w:rsidR="001733D2" w:rsidRPr="00EA67B9" w:rsidRDefault="001733D2" w:rsidP="001733D2">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העביר אדם נכס שחייבים עליו בארנונה לפי התקנון, או חדל מהיות מחזיק בנכס זה, לא יהיה חייב בתשלום כל שיעור משיעורי הארנונה שפרעונו חל אחרי יום ההעברה או אחרי היום שחדל להיות מחזיק כאמור. אך כל זמן שלא נמסרה למועצה הודעה על העברת הנכס או על חדילת האחזקה, יהא האדם אחראי לתשלום כל ארנונה על הנכס הזה שלא שולמה על ידי הבעל החדש או על ידי המחזיק שבא אחריו, הכל לפי הענין.</w:t>
      </w:r>
      <w:bookmarkEnd w:id="358"/>
    </w:p>
    <w:p w:rsidR="00161562" w:rsidRDefault="00161562" w:rsidP="00161562">
      <w:pPr>
        <w:pStyle w:val="P00"/>
        <w:spacing w:before="72"/>
        <w:ind w:left="0" w:right="1134"/>
        <w:rPr>
          <w:rStyle w:val="default"/>
          <w:rFonts w:cs="FrankRuehl"/>
          <w:rtl/>
        </w:rPr>
      </w:pPr>
      <w:bookmarkStart w:id="359" w:name="Seif393"/>
      <w:bookmarkEnd w:id="359"/>
      <w:r>
        <w:rPr>
          <w:rFonts w:cs="Miriam"/>
          <w:lang w:val="he-IL"/>
        </w:rPr>
        <w:pict>
          <v:rect id="_x0000_s3738" style="position:absolute;left:0;text-align:left;margin-left:458.1pt;margin-top:7.1pt;width:81.3pt;height:42.3pt;z-index:252001280" o:allowincell="f" filled="f" stroked="f" strokecolor="lime" strokeweight=".25pt">
            <v:textbox style="mso-next-textbox:#_x0000_s3738" inset="0,0,0,0">
              <w:txbxContent>
                <w:p w:rsidR="009C6577" w:rsidRDefault="009C6577" w:rsidP="00161562">
                  <w:pPr>
                    <w:spacing w:line="160" w:lineRule="exact"/>
                    <w:rPr>
                      <w:rFonts w:cs="Miriam" w:hint="cs"/>
                      <w:sz w:val="18"/>
                      <w:szCs w:val="18"/>
                      <w:rtl/>
                    </w:rPr>
                  </w:pPr>
                  <w:r>
                    <w:rPr>
                      <w:rFonts w:cs="Miriam" w:hint="cs"/>
                      <w:sz w:val="18"/>
                      <w:szCs w:val="18"/>
                      <w:rtl/>
                    </w:rPr>
                    <w:t>העברת מקרקעין טעונה תעודה על תשלום חובות למועצה</w:t>
                  </w:r>
                </w:p>
                <w:p w:rsidR="009C6577" w:rsidRDefault="009C6577" w:rsidP="00161562">
                  <w:pPr>
                    <w:spacing w:line="160" w:lineRule="exact"/>
                    <w:rPr>
                      <w:rFonts w:cs="Miriam" w:hint="cs"/>
                      <w:noProof/>
                      <w:sz w:val="18"/>
                      <w:szCs w:val="18"/>
                      <w:rtl/>
                    </w:rPr>
                  </w:pPr>
                  <w:r>
                    <w:rPr>
                      <w:rFonts w:cs="Miriam" w:hint="cs"/>
                      <w:sz w:val="18"/>
                      <w:szCs w:val="18"/>
                      <w:rtl/>
                    </w:rPr>
                    <w:t xml:space="preserve">(תיקון מס' 146) </w:t>
                  </w:r>
                  <w:r>
                    <w:rPr>
                      <w:rFonts w:cs="Miriam"/>
                      <w:sz w:val="18"/>
                      <w:szCs w:val="18"/>
                      <w:rtl/>
                    </w:rPr>
                    <w:br/>
                  </w:r>
                  <w:r>
                    <w:rPr>
                      <w:rFonts w:cs="Miriam" w:hint="cs"/>
                      <w:sz w:val="18"/>
                      <w:szCs w:val="18"/>
                      <w:rtl/>
                    </w:rPr>
                    <w:t>תש"ף-2019</w:t>
                  </w:r>
                </w:p>
              </w:txbxContent>
            </v:textbox>
            <w10:anchorlock/>
          </v:rect>
        </w:pict>
      </w:r>
      <w:r>
        <w:rPr>
          <w:rStyle w:val="big-number"/>
          <w:rFonts w:cs="Miriam" w:hint="cs"/>
          <w:rtl/>
        </w:rPr>
        <w:t>68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תירשם ברישומי המקרקעין כל העברה של נכס, אלא אם הוצגה לפני הרשם תעודה חתומה בידי ראש המועצה, המעידה שכל החובות המגיעים למועצה מאת בעל הנכס ביחס לאותו נכס עד ליום מתן התעודה והנובעים מהוראות הפקודה או מדין אחר </w:t>
      </w:r>
      <w:r>
        <w:rPr>
          <w:rStyle w:val="default"/>
          <w:rFonts w:cs="FrankRuehl"/>
          <w:rtl/>
        </w:rPr>
        <w:t>–</w:t>
      </w:r>
      <w:r>
        <w:rPr>
          <w:rStyle w:val="default"/>
          <w:rFonts w:cs="FrankRuehl" w:hint="cs"/>
          <w:rtl/>
        </w:rPr>
        <w:t xml:space="preserve"> סולקו במלואם או שאין חובות כאלה.</w:t>
      </w:r>
    </w:p>
    <w:p w:rsidR="00161562" w:rsidRDefault="00161562" w:rsidP="001615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A4370">
        <w:rPr>
          <w:rStyle w:val="default"/>
          <w:rFonts w:cs="FrankRuehl" w:hint="cs"/>
          <w:rtl/>
        </w:rPr>
        <w:t>תעודה כאמור הנחזית כחתומה על ידי ראש המועצה יקבלה הרשם כחתומה על ידיו, זולת אם נראה לו שאין היא חתומה כך.</w:t>
      </w:r>
    </w:p>
    <w:p w:rsidR="009A4370" w:rsidRDefault="009A4370" w:rsidP="0016156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להשיג על העברת מקרקעין רק משום שלא נתקיימו בה הוראות סעיף קטן (א) או משום שהתעודה נמצאה פגומה.</w:t>
      </w:r>
    </w:p>
    <w:p w:rsidR="001733D2" w:rsidRPr="0099458B" w:rsidRDefault="001733D2" w:rsidP="001733D2">
      <w:pPr>
        <w:pStyle w:val="P00"/>
        <w:spacing w:before="0"/>
        <w:ind w:left="0" w:right="1134"/>
        <w:rPr>
          <w:rStyle w:val="default"/>
          <w:rFonts w:cs="FrankRuehl"/>
          <w:vanish/>
          <w:color w:val="FF0000"/>
          <w:sz w:val="20"/>
          <w:szCs w:val="20"/>
          <w:shd w:val="clear" w:color="auto" w:fill="FFFF99"/>
          <w:rtl/>
        </w:rPr>
      </w:pPr>
      <w:bookmarkStart w:id="360" w:name="Rov948"/>
      <w:r w:rsidRPr="0099458B">
        <w:rPr>
          <w:rStyle w:val="default"/>
          <w:rFonts w:cs="FrankRuehl" w:hint="cs"/>
          <w:vanish/>
          <w:color w:val="FF0000"/>
          <w:sz w:val="20"/>
          <w:szCs w:val="20"/>
          <w:shd w:val="clear" w:color="auto" w:fill="FFFF99"/>
          <w:rtl/>
        </w:rPr>
        <w:t>מיום 26.12.2019</w:t>
      </w:r>
    </w:p>
    <w:p w:rsidR="001733D2" w:rsidRPr="0099458B" w:rsidRDefault="001733D2" w:rsidP="001733D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16"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9586</w:t>
      </w:r>
    </w:p>
    <w:p w:rsidR="00161562" w:rsidRPr="00647483" w:rsidRDefault="00161562" w:rsidP="00647483">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68א</w:t>
      </w:r>
      <w:bookmarkEnd w:id="360"/>
    </w:p>
    <w:p w:rsidR="00300615" w:rsidRPr="00300615" w:rsidRDefault="00846480" w:rsidP="00300615">
      <w:pPr>
        <w:pStyle w:val="P00"/>
        <w:spacing w:before="72"/>
        <w:ind w:left="0" w:right="1134"/>
        <w:rPr>
          <w:rStyle w:val="default"/>
          <w:rFonts w:cs="FrankRuehl"/>
          <w:rtl/>
        </w:rPr>
      </w:pPr>
      <w:bookmarkStart w:id="361" w:name="Seif61"/>
      <w:bookmarkEnd w:id="361"/>
      <w:r>
        <w:rPr>
          <w:rFonts w:cs="Miriam"/>
          <w:lang w:val="he-IL"/>
        </w:rPr>
        <w:pict>
          <v:rect id="_x0000_s2490" style="position:absolute;left:0;text-align:left;margin-left:464.35pt;margin-top:7.1pt;width:75.05pt;height:26.95pt;z-index:251335680" o:allowincell="f" filled="f" stroked="f" strokecolor="lime" strokeweight=".25pt">
            <v:textbox style="mso-next-textbox:#_x0000_s2490" inset="0,0,0,0">
              <w:txbxContent>
                <w:p w:rsidR="009C6577" w:rsidRDefault="009C6577" w:rsidP="00846480">
                  <w:pPr>
                    <w:spacing w:line="160" w:lineRule="exact"/>
                    <w:rPr>
                      <w:rFonts w:cs="Miriam"/>
                      <w:noProof/>
                      <w:sz w:val="18"/>
                      <w:szCs w:val="18"/>
                      <w:rtl/>
                    </w:rPr>
                  </w:pPr>
                  <w:r>
                    <w:rPr>
                      <w:rFonts w:cs="Miriam" w:hint="cs"/>
                      <w:sz w:val="18"/>
                      <w:szCs w:val="18"/>
                      <w:rtl/>
                    </w:rPr>
                    <w:t>בנין שנהרס</w:t>
                  </w:r>
                  <w:r w:rsidR="00300615">
                    <w:rPr>
                      <w:rFonts w:cs="Miriam" w:hint="cs"/>
                      <w:sz w:val="18"/>
                      <w:szCs w:val="18"/>
                      <w:rtl/>
                    </w:rPr>
                    <w:t xml:space="preserve"> או שניזוק</w:t>
                  </w:r>
                </w:p>
                <w:p w:rsidR="00917054" w:rsidRDefault="00917054" w:rsidP="00846480">
                  <w:pPr>
                    <w:spacing w:line="160" w:lineRule="exact"/>
                    <w:rPr>
                      <w:rFonts w:cs="Miriam" w:hint="cs"/>
                      <w:noProof/>
                      <w:sz w:val="18"/>
                      <w:szCs w:val="18"/>
                      <w:rtl/>
                    </w:rPr>
                  </w:pPr>
                  <w:r>
                    <w:rPr>
                      <w:rFonts w:cs="Miriam" w:hint="cs"/>
                      <w:noProof/>
                      <w:sz w:val="18"/>
                      <w:szCs w:val="18"/>
                      <w:rtl/>
                    </w:rPr>
                    <w:t>(תיקון מס' 14</w:t>
                  </w:r>
                  <w:r w:rsidR="00B14820">
                    <w:rPr>
                      <w:rFonts w:cs="Miriam" w:hint="cs"/>
                      <w:noProof/>
                      <w:sz w:val="18"/>
                      <w:szCs w:val="18"/>
                      <w:rtl/>
                    </w:rPr>
                    <w:t>9</w:t>
                  </w:r>
                  <w:r>
                    <w:rPr>
                      <w:rFonts w:cs="Miriam" w:hint="cs"/>
                      <w:noProof/>
                      <w:sz w:val="18"/>
                      <w:szCs w:val="18"/>
                      <w:rtl/>
                    </w:rPr>
                    <w:t xml:space="preserve">)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6</w:t>
      </w:r>
      <w:r w:rsidR="00CE6865">
        <w:rPr>
          <w:rStyle w:val="big-number"/>
          <w:rFonts w:cs="Miriam" w:hint="cs"/>
          <w:rtl/>
        </w:rPr>
        <w:t>9</w:t>
      </w:r>
      <w:r>
        <w:rPr>
          <w:rStyle w:val="default"/>
          <w:rFonts w:cs="FrankRuehl"/>
          <w:rtl/>
        </w:rPr>
        <w:t>.</w:t>
      </w:r>
      <w:r>
        <w:rPr>
          <w:rStyle w:val="default"/>
          <w:rFonts w:cs="FrankRuehl"/>
          <w:rtl/>
        </w:rPr>
        <w:tab/>
      </w:r>
      <w:r w:rsidR="00300615" w:rsidRPr="00300615">
        <w:rPr>
          <w:rStyle w:val="default"/>
          <w:rFonts w:cs="FrankRuehl" w:hint="cs"/>
          <w:rtl/>
        </w:rPr>
        <w:t>נהרס בנין שמשתלמת עליו ארנונה, או שניזוק במידה שאי אפשר לשבת בו, ואין יושבים בו, ימסור מחזיק הבנין למועצה הודעה על כך בכתב, ויחולו הוראות אלה, כל עוד הבניין במצב של נכס הרוס או ניזוק:</w:t>
      </w:r>
    </w:p>
    <w:p w:rsidR="00300615" w:rsidRPr="00300615" w:rsidRDefault="00300615" w:rsidP="00300615">
      <w:pPr>
        <w:pStyle w:val="P00"/>
        <w:spacing w:before="72"/>
        <w:ind w:left="624" w:right="1134"/>
        <w:rPr>
          <w:rStyle w:val="default"/>
          <w:rFonts w:cs="FrankRuehl"/>
          <w:rtl/>
        </w:rPr>
      </w:pPr>
      <w:r w:rsidRPr="00300615">
        <w:rPr>
          <w:rStyle w:val="default"/>
          <w:rFonts w:cs="FrankRuehl" w:hint="cs"/>
          <w:rtl/>
        </w:rPr>
        <w:t>(1)</w:t>
      </w:r>
      <w:r w:rsidRPr="00300615">
        <w:rPr>
          <w:rStyle w:val="default"/>
          <w:rFonts w:cs="FrankRuehl"/>
          <w:rtl/>
        </w:rPr>
        <w:tab/>
      </w:r>
      <w:r w:rsidRPr="00300615">
        <w:rPr>
          <w:rStyle w:val="default"/>
          <w:rFonts w:cs="FrankRuehl" w:hint="cs"/>
          <w:rtl/>
        </w:rPr>
        <w:t xml:space="preserve">עם מסירת ההודעה לא יהיה חייב בשיעורי ארנונה נוספים בשלוש השנים שממועד מסירת ההודעה (להלן </w:t>
      </w:r>
      <w:r w:rsidRPr="00300615">
        <w:rPr>
          <w:rStyle w:val="default"/>
          <w:rFonts w:cs="FrankRuehl"/>
          <w:rtl/>
        </w:rPr>
        <w:t>–</w:t>
      </w:r>
      <w:r w:rsidRPr="00300615">
        <w:rPr>
          <w:rStyle w:val="default"/>
          <w:rFonts w:cs="FrankRuehl" w:hint="cs"/>
          <w:rtl/>
        </w:rPr>
        <w:t xml:space="preserve"> תקופת הפטור הראשונה);</w:t>
      </w:r>
    </w:p>
    <w:p w:rsidR="00300615" w:rsidRPr="00300615" w:rsidRDefault="00300615" w:rsidP="00300615">
      <w:pPr>
        <w:pStyle w:val="P00"/>
        <w:spacing w:before="72"/>
        <w:ind w:left="624" w:right="1134"/>
        <w:rPr>
          <w:rStyle w:val="default"/>
          <w:rFonts w:cs="FrankRuehl"/>
          <w:rtl/>
        </w:rPr>
      </w:pPr>
      <w:r w:rsidRPr="00300615">
        <w:rPr>
          <w:rStyle w:val="default"/>
          <w:rFonts w:cs="FrankRuehl" w:hint="cs"/>
          <w:rtl/>
        </w:rPr>
        <w:t>(2)</w:t>
      </w:r>
      <w:r w:rsidRPr="00300615">
        <w:rPr>
          <w:rStyle w:val="default"/>
          <w:rFonts w:cs="FrankRuehl"/>
          <w:rtl/>
        </w:rPr>
        <w:tab/>
      </w:r>
      <w:r w:rsidRPr="00300615">
        <w:rPr>
          <w:rStyle w:val="default"/>
          <w:rFonts w:cs="FrankRuehl" w:hint="cs"/>
          <w:rtl/>
        </w:rPr>
        <w:t>חלפה תקופת הפטור הראשונה יהיה חייב בארנונה לגבי אותו בניין בחמש השנים שמתום אותה תקופה, בסכום המזערי בהתאם להוראות לפי סעיפים 67 ו-67</w:t>
      </w:r>
      <w:r w:rsidRPr="00300615">
        <w:rPr>
          <w:rStyle w:val="default"/>
          <w:rFonts w:cs="FrankRuehl"/>
          <w:rtl/>
        </w:rPr>
        <w:tab/>
      </w:r>
      <w:r w:rsidRPr="00300615">
        <w:rPr>
          <w:rStyle w:val="default"/>
          <w:rFonts w:cs="FrankRuehl" w:hint="cs"/>
          <w:rtl/>
        </w:rPr>
        <w:t xml:space="preserve">א לתקנון, הקבוע לסוג הנכס המתאים לבניין על פי השימוש האחרון שנעשה בבניין (בסעיף זה </w:t>
      </w:r>
      <w:r w:rsidRPr="00300615">
        <w:rPr>
          <w:rStyle w:val="default"/>
          <w:rFonts w:cs="FrankRuehl"/>
          <w:rtl/>
        </w:rPr>
        <w:t>–</w:t>
      </w:r>
      <w:r w:rsidRPr="00300615">
        <w:rPr>
          <w:rStyle w:val="default"/>
          <w:rFonts w:cs="FrankRuehl" w:hint="cs"/>
          <w:rtl/>
        </w:rPr>
        <w:t xml:space="preserve"> תקופת התשלום);</w:t>
      </w:r>
    </w:p>
    <w:p w:rsidR="00300615" w:rsidRPr="00300615" w:rsidRDefault="00300615" w:rsidP="00300615">
      <w:pPr>
        <w:pStyle w:val="P00"/>
        <w:spacing w:before="72"/>
        <w:ind w:left="624" w:right="1134"/>
        <w:rPr>
          <w:rStyle w:val="default"/>
          <w:rFonts w:cs="FrankRuehl"/>
          <w:rtl/>
        </w:rPr>
      </w:pPr>
      <w:r w:rsidRPr="00300615">
        <w:rPr>
          <w:rStyle w:val="default"/>
          <w:rFonts w:cs="FrankRuehl" w:hint="cs"/>
          <w:rtl/>
        </w:rPr>
        <w:t>(3)</w:t>
      </w:r>
      <w:r w:rsidRPr="00300615">
        <w:rPr>
          <w:rStyle w:val="default"/>
          <w:rFonts w:cs="FrankRuehl"/>
          <w:rtl/>
        </w:rPr>
        <w:tab/>
      </w:r>
      <w:r w:rsidRPr="00300615">
        <w:rPr>
          <w:rStyle w:val="default"/>
          <w:rFonts w:cs="FrankRuehl" w:hint="cs"/>
          <w:rtl/>
        </w:rPr>
        <w:t>חלפה תקופת התשלום והבניין נותר במצב של נכס הרוס או ניזוק כאמור ימסור מחזיק הבניין למועצה הודעה בכתב על כך ולא יהיה חייב בשיעורי ארנונה נוספים;</w:t>
      </w:r>
    </w:p>
    <w:p w:rsidR="00300615" w:rsidRPr="00300615" w:rsidRDefault="00300615" w:rsidP="00300615">
      <w:pPr>
        <w:pStyle w:val="P00"/>
        <w:spacing w:before="72"/>
        <w:ind w:left="624" w:right="1134"/>
        <w:rPr>
          <w:rStyle w:val="default"/>
          <w:rFonts w:cs="FrankRuehl"/>
          <w:rtl/>
        </w:rPr>
      </w:pPr>
      <w:r w:rsidRPr="00300615">
        <w:rPr>
          <w:rStyle w:val="default"/>
          <w:rFonts w:cs="FrankRuehl" w:hint="cs"/>
          <w:rtl/>
        </w:rPr>
        <w:t>(4)</w:t>
      </w:r>
      <w:r w:rsidRPr="00300615">
        <w:rPr>
          <w:rStyle w:val="default"/>
          <w:rFonts w:cs="FrankRuehl"/>
          <w:rtl/>
        </w:rPr>
        <w:tab/>
      </w:r>
      <w:r w:rsidRPr="00300615">
        <w:rPr>
          <w:rStyle w:val="default"/>
          <w:rFonts w:cs="FrankRuehl" w:hint="cs"/>
          <w:rtl/>
        </w:rPr>
        <w:t>התקופות כאמור בפסקאות (1) ו-(2) ייספרו בין ברציפות ובין במצטבר;</w:t>
      </w:r>
    </w:p>
    <w:p w:rsidR="00300615" w:rsidRPr="00300615" w:rsidRDefault="00300615" w:rsidP="00300615">
      <w:pPr>
        <w:pStyle w:val="P00"/>
        <w:spacing w:before="72"/>
        <w:ind w:left="0" w:right="1134"/>
        <w:rPr>
          <w:rStyle w:val="default"/>
          <w:rFonts w:cs="FrankRuehl" w:hint="cs"/>
          <w:rtl/>
        </w:rPr>
      </w:pPr>
      <w:r w:rsidRPr="00300615">
        <w:rPr>
          <w:rStyle w:val="default"/>
          <w:rFonts w:cs="FrankRuehl" w:hint="cs"/>
          <w:rtl/>
        </w:rPr>
        <w:t>אין האמור גורע מחבותו של מחזיק בשיעורי הארנונה שהגיע זמן לפירעונם לפני מסירת ההודעה.</w:t>
      </w:r>
    </w:p>
    <w:p w:rsidR="00C93D81" w:rsidRPr="0099458B" w:rsidRDefault="00C93D81" w:rsidP="00C93D81">
      <w:pPr>
        <w:pStyle w:val="P00"/>
        <w:spacing w:before="0"/>
        <w:ind w:left="0" w:right="1134"/>
        <w:rPr>
          <w:rStyle w:val="default"/>
          <w:rFonts w:ascii="FrankRuehl" w:hAnsi="FrankRuehl" w:cs="FrankRuehl"/>
          <w:vanish/>
          <w:color w:val="FF0000"/>
          <w:sz w:val="20"/>
          <w:szCs w:val="20"/>
          <w:shd w:val="clear" w:color="auto" w:fill="FFFF99"/>
          <w:rtl/>
        </w:rPr>
      </w:pPr>
      <w:bookmarkStart w:id="362" w:name="Rov972"/>
      <w:r w:rsidRPr="0099458B">
        <w:rPr>
          <w:rStyle w:val="default"/>
          <w:rFonts w:ascii="FrankRuehl" w:hAnsi="FrankRuehl" w:cs="FrankRuehl" w:hint="cs"/>
          <w:vanish/>
          <w:color w:val="FF0000"/>
          <w:sz w:val="20"/>
          <w:szCs w:val="20"/>
          <w:shd w:val="clear" w:color="auto" w:fill="FFFF99"/>
          <w:rtl/>
        </w:rPr>
        <w:t>מיום 1.1.2021</w:t>
      </w:r>
    </w:p>
    <w:p w:rsidR="00C93D81" w:rsidRPr="0099458B" w:rsidRDefault="00C93D81" w:rsidP="00C93D81">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 xml:space="preserve">(תיקון מס' </w:t>
      </w:r>
      <w:r w:rsidR="00917054" w:rsidRPr="0099458B">
        <w:rPr>
          <w:rStyle w:val="default"/>
          <w:rFonts w:ascii="FrankRuehl" w:hAnsi="FrankRuehl" w:cs="FrankRuehl" w:hint="cs"/>
          <w:b/>
          <w:bCs/>
          <w:vanish/>
          <w:sz w:val="20"/>
          <w:szCs w:val="20"/>
          <w:shd w:val="clear" w:color="auto" w:fill="FFFF99"/>
          <w:rtl/>
        </w:rPr>
        <w:t>149</w:t>
      </w:r>
      <w:r w:rsidRPr="0099458B">
        <w:rPr>
          <w:rStyle w:val="default"/>
          <w:rFonts w:ascii="FrankRuehl" w:hAnsi="FrankRuehl" w:cs="FrankRuehl" w:hint="cs"/>
          <w:b/>
          <w:bCs/>
          <w:vanish/>
          <w:sz w:val="20"/>
          <w:szCs w:val="20"/>
          <w:shd w:val="clear" w:color="auto" w:fill="FFFF99"/>
          <w:rtl/>
        </w:rPr>
        <w:t>) תש"ף-2020</w:t>
      </w:r>
    </w:p>
    <w:p w:rsidR="00B06E11" w:rsidRPr="0099458B" w:rsidRDefault="00B06E11" w:rsidP="00B06E11">
      <w:pPr>
        <w:pStyle w:val="P00"/>
        <w:spacing w:before="0"/>
        <w:ind w:left="0" w:right="1134"/>
        <w:rPr>
          <w:rStyle w:val="default"/>
          <w:rFonts w:ascii="FrankRuehl" w:hAnsi="FrankRuehl" w:cs="FrankRuehl"/>
          <w:vanish/>
          <w:sz w:val="20"/>
          <w:szCs w:val="20"/>
          <w:shd w:val="clear" w:color="auto" w:fill="FFFF99"/>
          <w:rtl/>
        </w:rPr>
      </w:pPr>
      <w:hyperlink r:id="rId117" w:history="1">
        <w:r w:rsidRPr="0099458B">
          <w:rPr>
            <w:rStyle w:val="Hyperlink"/>
            <w:rFonts w:ascii="FrankRuehl" w:hAnsi="FrankRuehl" w:cs="FrankRuehl"/>
            <w:vanish/>
            <w:szCs w:val="20"/>
            <w:shd w:val="clear" w:color="auto" w:fill="FFFF99"/>
            <w:rtl/>
          </w:rPr>
          <w:t>קובץ המנשרים מס' 253</w:t>
        </w:r>
      </w:hyperlink>
      <w:r w:rsidRPr="0099458B">
        <w:rPr>
          <w:rStyle w:val="default"/>
          <w:rFonts w:ascii="FrankRuehl" w:hAnsi="FrankRuehl" w:cs="FrankRuehl"/>
          <w:vanish/>
          <w:sz w:val="20"/>
          <w:szCs w:val="20"/>
          <w:shd w:val="clear" w:color="auto" w:fill="FFFF99"/>
          <w:rtl/>
        </w:rPr>
        <w:t xml:space="preserve"> מחודש יולי 2020 עמ' 10</w:t>
      </w:r>
      <w:r w:rsidRPr="0099458B">
        <w:rPr>
          <w:rStyle w:val="default"/>
          <w:rFonts w:ascii="FrankRuehl" w:hAnsi="FrankRuehl" w:cs="FrankRuehl" w:hint="cs"/>
          <w:vanish/>
          <w:sz w:val="20"/>
          <w:szCs w:val="20"/>
          <w:shd w:val="clear" w:color="auto" w:fill="FFFF99"/>
          <w:rtl/>
        </w:rPr>
        <w:t>126</w:t>
      </w:r>
    </w:p>
    <w:p w:rsidR="00C93D81" w:rsidRPr="0099458B" w:rsidRDefault="00C93D81" w:rsidP="00C93D81">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החלפת סעיף 69</w:t>
      </w:r>
    </w:p>
    <w:p w:rsidR="00C93D81" w:rsidRPr="0099458B" w:rsidRDefault="00C93D81" w:rsidP="00300615">
      <w:pPr>
        <w:pStyle w:val="P00"/>
        <w:ind w:left="0" w:right="1134"/>
        <w:rPr>
          <w:rStyle w:val="default"/>
          <w:rFonts w:ascii="FrankRuehl" w:hAnsi="FrankRuehl" w:cs="FrankRuehl" w:hint="cs"/>
          <w:vanish/>
          <w:sz w:val="20"/>
          <w:szCs w:val="20"/>
          <w:shd w:val="clear" w:color="auto" w:fill="FFFF99"/>
          <w:rtl/>
        </w:rPr>
      </w:pPr>
      <w:r w:rsidRPr="0099458B">
        <w:rPr>
          <w:rStyle w:val="default"/>
          <w:rFonts w:ascii="FrankRuehl" w:hAnsi="FrankRuehl" w:cs="FrankRuehl" w:hint="cs"/>
          <w:vanish/>
          <w:sz w:val="20"/>
          <w:szCs w:val="20"/>
          <w:shd w:val="clear" w:color="auto" w:fill="FFFF99"/>
          <w:rtl/>
        </w:rPr>
        <w:t>הנוסח הקודם:</w:t>
      </w:r>
    </w:p>
    <w:p w:rsidR="00C93D81" w:rsidRPr="0099458B" w:rsidRDefault="00C93D81" w:rsidP="00917054">
      <w:pPr>
        <w:pStyle w:val="P00"/>
        <w:spacing w:before="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בנין שנהרס</w:t>
      </w:r>
    </w:p>
    <w:p w:rsidR="00C93D81" w:rsidRPr="0028097B" w:rsidRDefault="00C93D81" w:rsidP="0028097B">
      <w:pPr>
        <w:pStyle w:val="P00"/>
        <w:spacing w:before="0"/>
        <w:ind w:left="0" w:right="1134"/>
        <w:rPr>
          <w:rStyle w:val="default"/>
          <w:rFonts w:cs="FrankRuehl"/>
          <w:sz w:val="2"/>
          <w:szCs w:val="2"/>
          <w:rtl/>
        </w:rPr>
      </w:pPr>
      <w:r w:rsidRPr="0099458B">
        <w:rPr>
          <w:rStyle w:val="default"/>
          <w:rFonts w:cs="FrankRuehl" w:hint="cs"/>
          <w:strike/>
          <w:vanish/>
          <w:sz w:val="22"/>
          <w:szCs w:val="22"/>
          <w:shd w:val="clear" w:color="auto" w:fill="FFFF99"/>
          <w:rtl/>
        </w:rPr>
        <w:t>69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בנין שחלות עליו ארנונות לפי התקנון, שנהרס או ניזוק במידה שאינו ראוי לשימוש, ואין משתמשים בו, ונמסרה למועצה הודעה בכתב על כך, לא יהיו הבעל או המחזיק אחראים לתשלום כל שיעור משיעורי הארנונות על הבנין שפרעונו חל אחרי מסירת ההודעה.</w:t>
      </w:r>
      <w:bookmarkEnd w:id="362"/>
    </w:p>
    <w:p w:rsidR="00242465" w:rsidRDefault="00242465" w:rsidP="00242465">
      <w:pPr>
        <w:pStyle w:val="P00"/>
        <w:spacing w:before="72"/>
        <w:ind w:left="0" w:right="1134"/>
        <w:rPr>
          <w:rStyle w:val="default"/>
          <w:rFonts w:cs="FrankRuehl" w:hint="cs"/>
          <w:rtl/>
        </w:rPr>
      </w:pPr>
      <w:bookmarkStart w:id="363" w:name="Seif125"/>
      <w:bookmarkEnd w:id="363"/>
      <w:r>
        <w:rPr>
          <w:rFonts w:cs="Miriam"/>
          <w:lang w:val="he-IL"/>
        </w:rPr>
        <w:pict>
          <v:rect id="_x0000_s2646" style="position:absolute;left:0;text-align:left;margin-left:464.35pt;margin-top:7.1pt;width:75.05pt;height:27pt;z-index:251408384" o:allowincell="f" filled="f" stroked="f" strokecolor="lime" strokeweight=".25pt">
            <v:textbox style="mso-next-textbox:#_x0000_s2646" inset="0,0,0,0">
              <w:txbxContent>
                <w:p w:rsidR="009C6577" w:rsidRDefault="009C6577" w:rsidP="00242465">
                  <w:pPr>
                    <w:spacing w:line="160" w:lineRule="exact"/>
                    <w:rPr>
                      <w:rFonts w:cs="Miriam" w:hint="cs"/>
                      <w:noProof/>
                      <w:sz w:val="18"/>
                      <w:szCs w:val="18"/>
                      <w:rtl/>
                    </w:rPr>
                  </w:pPr>
                  <w:r>
                    <w:rPr>
                      <w:rFonts w:cs="Miriam" w:hint="cs"/>
                      <w:sz w:val="18"/>
                      <w:szCs w:val="18"/>
                      <w:rtl/>
                    </w:rPr>
                    <w:t>מנהל הארנונה</w:t>
                  </w:r>
                </w:p>
                <w:p w:rsidR="009C6577" w:rsidRDefault="009C6577" w:rsidP="00242465">
                  <w:pPr>
                    <w:spacing w:line="160" w:lineRule="exact"/>
                    <w:rPr>
                      <w:rFonts w:cs="Miriam" w:hint="cs"/>
                      <w:noProof/>
                      <w:sz w:val="18"/>
                      <w:szCs w:val="18"/>
                      <w:rtl/>
                    </w:rPr>
                  </w:pPr>
                  <w:r>
                    <w:rPr>
                      <w:rFonts w:cs="Miriam" w:hint="cs"/>
                      <w:noProof/>
                      <w:sz w:val="18"/>
                      <w:szCs w:val="18"/>
                      <w:rtl/>
                    </w:rPr>
                    <w:t>(תיקון מס' 12) תשמ"ג-1983</w:t>
                  </w:r>
                </w:p>
              </w:txbxContent>
            </v:textbox>
            <w10:anchorlock/>
          </v:rect>
        </w:pict>
      </w:r>
      <w:r>
        <w:rPr>
          <w:rStyle w:val="big-number"/>
          <w:rFonts w:cs="Miriam" w:hint="cs"/>
          <w:rtl/>
        </w:rPr>
        <w:t>69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המועצה תמנה אחד מעובדיה להיות מנהל ארנונה לענין סעיפים 69ב עד 69ו.</w:t>
      </w:r>
    </w:p>
    <w:p w:rsidR="00AD2B4B" w:rsidRPr="0099458B" w:rsidRDefault="00AD2B4B" w:rsidP="00AD2B4B">
      <w:pPr>
        <w:pStyle w:val="P00"/>
        <w:spacing w:before="0"/>
        <w:ind w:left="0" w:right="1134"/>
        <w:rPr>
          <w:rStyle w:val="default"/>
          <w:rFonts w:cs="FrankRuehl" w:hint="cs"/>
          <w:vanish/>
          <w:color w:val="FF0000"/>
          <w:sz w:val="20"/>
          <w:szCs w:val="20"/>
          <w:shd w:val="clear" w:color="auto" w:fill="FFFF99"/>
          <w:rtl/>
        </w:rPr>
      </w:pPr>
      <w:bookmarkStart w:id="364" w:name="Rov170"/>
      <w:r w:rsidRPr="0099458B">
        <w:rPr>
          <w:rStyle w:val="default"/>
          <w:rFonts w:cs="FrankRuehl" w:hint="cs"/>
          <w:vanish/>
          <w:color w:val="FF0000"/>
          <w:sz w:val="20"/>
          <w:szCs w:val="20"/>
          <w:shd w:val="clear" w:color="auto" w:fill="FFFF99"/>
          <w:rtl/>
        </w:rPr>
        <w:t>מיום 15.3.1983</w:t>
      </w:r>
    </w:p>
    <w:p w:rsidR="00AD2B4B" w:rsidRPr="0099458B" w:rsidRDefault="00AD2B4B" w:rsidP="00AD2B4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AD2B4B" w:rsidRPr="00EA67B9" w:rsidRDefault="00AD2B4B" w:rsidP="00AD2B4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69א</w:t>
      </w:r>
      <w:bookmarkEnd w:id="364"/>
    </w:p>
    <w:p w:rsidR="00EA67B9" w:rsidRDefault="00EA67B9" w:rsidP="00242465">
      <w:pPr>
        <w:pStyle w:val="P00"/>
        <w:spacing w:before="72"/>
        <w:ind w:left="0" w:right="1134"/>
        <w:rPr>
          <w:rStyle w:val="default"/>
          <w:rFonts w:cs="FrankRuehl" w:hint="cs"/>
          <w:rtl/>
        </w:rPr>
      </w:pPr>
    </w:p>
    <w:p w:rsidR="00242465" w:rsidRDefault="00242465" w:rsidP="009C7007">
      <w:pPr>
        <w:pStyle w:val="P00"/>
        <w:spacing w:before="72"/>
        <w:ind w:left="0" w:right="1134"/>
        <w:rPr>
          <w:rStyle w:val="default"/>
          <w:rFonts w:cs="FrankRuehl" w:hint="cs"/>
          <w:rtl/>
        </w:rPr>
      </w:pPr>
      <w:bookmarkStart w:id="365" w:name="Seif126"/>
      <w:bookmarkEnd w:id="365"/>
      <w:r>
        <w:rPr>
          <w:rFonts w:cs="Miriam"/>
          <w:lang w:val="he-IL"/>
        </w:rPr>
        <w:pict>
          <v:rect id="_x0000_s2647" style="position:absolute;left:0;text-align:left;margin-left:464.35pt;margin-top:7.1pt;width:75.05pt;height:50.1pt;z-index:251409408" o:allowincell="f" filled="f" stroked="f" strokecolor="lime" strokeweight=".25pt">
            <v:textbox style="mso-next-textbox:#_x0000_s2647" inset="0,0,0,0">
              <w:txbxContent>
                <w:p w:rsidR="009C6577" w:rsidRDefault="009C6577" w:rsidP="00242465">
                  <w:pPr>
                    <w:spacing w:line="160" w:lineRule="exact"/>
                    <w:rPr>
                      <w:rFonts w:cs="Miriam" w:hint="cs"/>
                      <w:noProof/>
                      <w:sz w:val="18"/>
                      <w:szCs w:val="18"/>
                      <w:rtl/>
                    </w:rPr>
                  </w:pPr>
                  <w:r>
                    <w:rPr>
                      <w:rFonts w:cs="Miriam" w:hint="cs"/>
                      <w:sz w:val="18"/>
                      <w:szCs w:val="18"/>
                      <w:rtl/>
                    </w:rPr>
                    <w:t>השגה</w:t>
                  </w:r>
                </w:p>
                <w:p w:rsidR="009C6577" w:rsidRDefault="009C6577" w:rsidP="00F25BAD">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F25BAD">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69</w:t>
      </w:r>
      <w:r>
        <w:rPr>
          <w:rStyle w:val="default"/>
          <w:rFonts w:cs="FrankRuehl" w:hint="cs"/>
          <w:rtl/>
        </w:rPr>
        <w:t>ב</w:t>
      </w:r>
      <w:r>
        <w:rPr>
          <w:rStyle w:val="default"/>
          <w:rFonts w:cs="FrankRuehl"/>
          <w:rtl/>
        </w:rPr>
        <w:t>.</w:t>
      </w:r>
      <w:r>
        <w:rPr>
          <w:rStyle w:val="default"/>
          <w:rFonts w:cs="FrankRuehl"/>
          <w:rtl/>
        </w:rPr>
        <w:tab/>
      </w:r>
      <w:r w:rsidR="00F25BAD">
        <w:rPr>
          <w:rStyle w:val="default"/>
          <w:rFonts w:cs="FrankRuehl" w:hint="cs"/>
          <w:rtl/>
        </w:rPr>
        <w:t>(א)</w:t>
      </w:r>
      <w:r w:rsidR="00F25BAD">
        <w:rPr>
          <w:rStyle w:val="default"/>
          <w:rFonts w:cs="FrankRuehl" w:hint="cs"/>
          <w:rtl/>
        </w:rPr>
        <w:tab/>
        <w:t xml:space="preserve">מי שחויב בתשלום ארנונה כללית רשאי </w:t>
      </w:r>
      <w:r w:rsidR="009C7007" w:rsidRPr="009C7007">
        <w:rPr>
          <w:rStyle w:val="default"/>
          <w:rFonts w:cs="FrankRuehl" w:hint="cs"/>
          <w:rtl/>
        </w:rPr>
        <w:t>לא יאוחר מהיום התשעים שלאחר יום</w:t>
      </w:r>
      <w:r w:rsidR="00F25BAD">
        <w:rPr>
          <w:rStyle w:val="default"/>
          <w:rFonts w:cs="FrankRuehl" w:hint="cs"/>
          <w:rtl/>
        </w:rPr>
        <w:t xml:space="preserve"> קבלת הודעת התשלום להשיג עליה לפני מנהל הארנונה על יסוד טענה מטענות אלה:</w:t>
      </w:r>
    </w:p>
    <w:p w:rsidR="00242465" w:rsidRDefault="00242465" w:rsidP="00F25B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הנכס שבשלו נדרש התשלום אינו מצוי באזור כפי שנקבע בהודעת התשלום;</w:t>
      </w:r>
    </w:p>
    <w:p w:rsidR="00242465" w:rsidRDefault="00242465" w:rsidP="00F25B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נפלה טעות בצ</w:t>
      </w:r>
      <w:r w:rsidR="00F25BAD">
        <w:rPr>
          <w:rStyle w:val="default"/>
          <w:rFonts w:cs="FrankRuehl" w:hint="cs"/>
          <w:rtl/>
        </w:rPr>
        <w:t>יון סוג הנכס, גדלו או השימוש בו;</w:t>
      </w:r>
    </w:p>
    <w:p w:rsidR="00F25BAD" w:rsidRDefault="00F25BAD" w:rsidP="00F25B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אינו מחזיק </w:t>
      </w:r>
      <w:r w:rsidR="00923B56">
        <w:rPr>
          <w:rStyle w:val="default"/>
          <w:rFonts w:cs="FrankRuehl" w:hint="cs"/>
          <w:rtl/>
        </w:rPr>
        <w:t>כמשמעותו בתקנון;</w:t>
      </w:r>
    </w:p>
    <w:p w:rsidR="00923B56" w:rsidRDefault="00923B56" w:rsidP="00F25BAD">
      <w:pPr>
        <w:pStyle w:val="P00"/>
        <w:spacing w:before="72"/>
        <w:ind w:left="1021" w:right="1134"/>
        <w:rPr>
          <w:rStyle w:val="default"/>
          <w:rFonts w:cs="FrankRuehl" w:hint="cs"/>
          <w:rtl/>
        </w:rPr>
      </w:pPr>
      <w:r>
        <w:rPr>
          <w:rFonts w:cs="FrankRuehl" w:hint="cs"/>
          <w:sz w:val="26"/>
          <w:rtl/>
          <w:lang w:eastAsia="en-US"/>
        </w:rPr>
        <w:pict>
          <v:shape id="_x0000_s3412" type="#_x0000_t202" style="position:absolute;left:0;text-align:left;margin-left:470.35pt;margin-top:7.1pt;width:1in;height:18pt;z-index:251800576" filled="f" stroked="f">
            <v:textbox inset="1mm,0,1mm,0">
              <w:txbxContent>
                <w:p w:rsidR="009C6577" w:rsidRDefault="009C6577" w:rsidP="00923B56">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Pr>
          <w:rStyle w:val="default"/>
          <w:rFonts w:cs="FrankRuehl" w:hint="cs"/>
          <w:rtl/>
        </w:rPr>
        <w:t>(4)</w:t>
      </w:r>
      <w:r>
        <w:rPr>
          <w:rStyle w:val="default"/>
          <w:rFonts w:cs="FrankRuehl" w:hint="cs"/>
          <w:rtl/>
        </w:rPr>
        <w:tab/>
        <w:t xml:space="preserve">היה הנכס עסק כמשמעותו בסעיף 67(ד) </w:t>
      </w:r>
      <w:r>
        <w:rPr>
          <w:rStyle w:val="default"/>
          <w:rFonts w:cs="FrankRuehl"/>
          <w:rtl/>
        </w:rPr>
        <w:t>–</w:t>
      </w:r>
      <w:r>
        <w:rPr>
          <w:rStyle w:val="default"/>
          <w:rFonts w:cs="FrankRuehl" w:hint="cs"/>
          <w:rtl/>
        </w:rPr>
        <w:t xml:space="preserve"> שהוא אינו בעל שליטה או שחוב הארנונה הכללית בשל אותו הנכס נפרע בידי המחזיק בנכס.</w:t>
      </w:r>
    </w:p>
    <w:p w:rsidR="00F25BAD" w:rsidRDefault="00F25BAD" w:rsidP="00F25B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76BB1">
        <w:rPr>
          <w:rStyle w:val="default"/>
          <w:rFonts w:cs="FrankRuehl" w:hint="cs"/>
          <w:rtl/>
        </w:rPr>
        <w:t>אין באמור בתקנון כדי להסמיך את מנהל הארנונה או את ועדת הערר לדון או להחליט בטענה שמעשה המועצה בהטלת הארנונה או בקביעת סכומיה היה נגוע באי חוקיות שלא כאמור בפסקאות (1) עד (3) של סעיף קטן (א).</w:t>
      </w:r>
    </w:p>
    <w:p w:rsidR="00576BB1" w:rsidRDefault="00576BB1" w:rsidP="00576B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מי שחויב בתשלום ארנונה כללית ולא השיג תוך המועד הקבוע על יסוד טענה לפי סעיף קטן (א)(3), רשאי בכל הליך משפטי, ברשות בית המשפט, להעלות טענה כאמור כפי שהיה רשאי להעלותה אילולא חוק זה.</w:t>
      </w:r>
    </w:p>
    <w:p w:rsidR="00242465" w:rsidRPr="0099458B" w:rsidRDefault="00242465" w:rsidP="00242465">
      <w:pPr>
        <w:pStyle w:val="P00"/>
        <w:spacing w:before="0"/>
        <w:ind w:left="0" w:right="1134"/>
        <w:rPr>
          <w:rStyle w:val="default"/>
          <w:rFonts w:cs="FrankRuehl" w:hint="cs"/>
          <w:vanish/>
          <w:color w:val="FF0000"/>
          <w:sz w:val="20"/>
          <w:szCs w:val="20"/>
          <w:shd w:val="clear" w:color="auto" w:fill="FFFF99"/>
          <w:rtl/>
        </w:rPr>
      </w:pPr>
      <w:bookmarkStart w:id="366" w:name="Rov171"/>
      <w:r w:rsidRPr="0099458B">
        <w:rPr>
          <w:rStyle w:val="default"/>
          <w:rFonts w:cs="FrankRuehl" w:hint="cs"/>
          <w:vanish/>
          <w:color w:val="FF0000"/>
          <w:sz w:val="20"/>
          <w:szCs w:val="20"/>
          <w:shd w:val="clear" w:color="auto" w:fill="FFFF99"/>
          <w:rtl/>
        </w:rPr>
        <w:t>מיום 15.3.1983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69ב</w:t>
      </w:r>
    </w:p>
    <w:p w:rsidR="00F25BAD" w:rsidRPr="0099458B" w:rsidRDefault="00F25BAD" w:rsidP="00242465">
      <w:pPr>
        <w:pStyle w:val="P00"/>
        <w:spacing w:before="0"/>
        <w:ind w:left="0" w:right="1134"/>
        <w:rPr>
          <w:rStyle w:val="default"/>
          <w:rFonts w:cs="FrankRuehl" w:hint="cs"/>
          <w:vanish/>
          <w:sz w:val="20"/>
          <w:szCs w:val="20"/>
          <w:shd w:val="clear" w:color="auto" w:fill="FFFF99"/>
          <w:rtl/>
        </w:rPr>
      </w:pPr>
    </w:p>
    <w:p w:rsidR="00F25BAD" w:rsidRPr="0099458B" w:rsidRDefault="00F25BAD" w:rsidP="00F25BA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10.10.1994</w:t>
      </w:r>
    </w:p>
    <w:p w:rsidR="00F25BAD" w:rsidRPr="0099458B" w:rsidRDefault="00F25BAD" w:rsidP="00F25BA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F25BAD" w:rsidRPr="0099458B" w:rsidRDefault="00F25BAD" w:rsidP="00F25B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69ב</w:t>
      </w:r>
    </w:p>
    <w:p w:rsidR="00F25BAD" w:rsidRPr="0099458B" w:rsidRDefault="00F25BAD" w:rsidP="00F25BA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F25BAD" w:rsidRPr="0099458B" w:rsidRDefault="00F25BAD" w:rsidP="00F25BAD">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69</w:t>
      </w:r>
      <w:r w:rsidRPr="0099458B">
        <w:rPr>
          <w:rStyle w:val="default"/>
          <w:rFonts w:cs="FrankRuehl" w:hint="cs"/>
          <w:strike/>
          <w:vanish/>
          <w:sz w:val="22"/>
          <w:szCs w:val="22"/>
          <w:shd w:val="clear" w:color="auto" w:fill="FFFF99"/>
          <w:rtl/>
        </w:rPr>
        <w:t>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מי שחויב בתשלום ארנונה כללית רשאי תוך 90 ימים מיום קבלת הודעת התשלום להשיג עליה לפני מנהל הארנונה על יסוד טענה מטענות אלה:</w:t>
      </w:r>
    </w:p>
    <w:p w:rsidR="00F25BAD" w:rsidRPr="0099458B" w:rsidRDefault="00F25BAD" w:rsidP="00F25BAD">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הנכס שבשלו נדרש התשלום אינו מצוי באזור כפי שנקבע בהודעת התשלום;</w:t>
      </w:r>
    </w:p>
    <w:p w:rsidR="00F25BAD" w:rsidRPr="0099458B" w:rsidRDefault="00F25BAD" w:rsidP="00F25BAD">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נפלה טעות בציון סוג הנכס, גדלו או השימוש בו.</w:t>
      </w:r>
    </w:p>
    <w:p w:rsidR="00580C47" w:rsidRPr="0099458B" w:rsidRDefault="00580C47" w:rsidP="00580C47">
      <w:pPr>
        <w:pStyle w:val="P00"/>
        <w:spacing w:before="0"/>
        <w:ind w:left="0" w:right="1134"/>
        <w:rPr>
          <w:rStyle w:val="default"/>
          <w:rFonts w:cs="FrankRuehl" w:hint="cs"/>
          <w:vanish/>
          <w:sz w:val="20"/>
          <w:szCs w:val="20"/>
          <w:shd w:val="clear" w:color="auto" w:fill="FFFF99"/>
          <w:rtl/>
        </w:rPr>
      </w:pPr>
    </w:p>
    <w:p w:rsidR="00580C47" w:rsidRPr="0099458B" w:rsidRDefault="00580C47" w:rsidP="00580C4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80C47" w:rsidRPr="0099458B" w:rsidRDefault="00580C47" w:rsidP="00580C4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80C47" w:rsidRPr="0099458B" w:rsidRDefault="00580C47" w:rsidP="00580C47">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מי שחויב בתשלום ארנונה כללית רשאי </w:t>
      </w:r>
      <w:r w:rsidRPr="0099458B">
        <w:rPr>
          <w:rStyle w:val="default"/>
          <w:rFonts w:cs="FrankRuehl" w:hint="cs"/>
          <w:strike/>
          <w:vanish/>
          <w:sz w:val="22"/>
          <w:szCs w:val="22"/>
          <w:shd w:val="clear" w:color="auto" w:fill="FFFF99"/>
          <w:rtl/>
        </w:rPr>
        <w:t>תוך 90 יום מיום</w:t>
      </w:r>
      <w:r w:rsidR="009C7007" w:rsidRPr="0099458B">
        <w:rPr>
          <w:rStyle w:val="default"/>
          <w:rFonts w:cs="FrankRuehl" w:hint="cs"/>
          <w:vanish/>
          <w:sz w:val="22"/>
          <w:szCs w:val="22"/>
          <w:shd w:val="clear" w:color="auto" w:fill="FFFF99"/>
          <w:rtl/>
        </w:rPr>
        <w:t xml:space="preserve"> </w:t>
      </w:r>
      <w:r w:rsidR="009C7007" w:rsidRPr="0099458B">
        <w:rPr>
          <w:rStyle w:val="default"/>
          <w:rFonts w:cs="FrankRuehl" w:hint="cs"/>
          <w:vanish/>
          <w:sz w:val="22"/>
          <w:szCs w:val="22"/>
          <w:u w:val="single"/>
          <w:shd w:val="clear" w:color="auto" w:fill="FFFF99"/>
          <w:rtl/>
        </w:rPr>
        <w:t>לא יאוחר מהיום התשעים שלאחר יום</w:t>
      </w:r>
      <w:r w:rsidRPr="0099458B">
        <w:rPr>
          <w:rStyle w:val="default"/>
          <w:rFonts w:cs="FrankRuehl" w:hint="cs"/>
          <w:vanish/>
          <w:sz w:val="22"/>
          <w:szCs w:val="22"/>
          <w:shd w:val="clear" w:color="auto" w:fill="FFFF99"/>
          <w:rtl/>
        </w:rPr>
        <w:t xml:space="preserve"> קבלת הודעת התשלום להשיג עליה לפני מנהל הארנונה על יסוד טענה מטענות אלה:</w:t>
      </w:r>
    </w:p>
    <w:p w:rsidR="00923B56" w:rsidRPr="0099458B" w:rsidRDefault="00923B56" w:rsidP="00923B56">
      <w:pPr>
        <w:pStyle w:val="P00"/>
        <w:spacing w:before="0"/>
        <w:ind w:left="0" w:right="1134"/>
        <w:rPr>
          <w:rStyle w:val="default"/>
          <w:rFonts w:cs="FrankRuehl" w:hint="cs"/>
          <w:vanish/>
          <w:sz w:val="20"/>
          <w:szCs w:val="20"/>
          <w:shd w:val="clear" w:color="auto" w:fill="FFFF99"/>
          <w:rtl/>
        </w:rPr>
      </w:pPr>
    </w:p>
    <w:p w:rsidR="00923B56" w:rsidRPr="0099458B" w:rsidRDefault="00923B56" w:rsidP="00923B56">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923B56" w:rsidRPr="0099458B" w:rsidRDefault="00923B56" w:rsidP="00923B56">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923B56" w:rsidRPr="0099458B" w:rsidRDefault="00923B56" w:rsidP="00923B56">
      <w:pPr>
        <w:pStyle w:val="P00"/>
        <w:spacing w:before="0"/>
        <w:ind w:left="1021" w:right="1134"/>
        <w:rPr>
          <w:rStyle w:val="default"/>
          <w:rFonts w:cs="FrankRuehl" w:hint="cs"/>
          <w:vanish/>
          <w:sz w:val="20"/>
          <w:szCs w:val="20"/>
          <w:shd w:val="clear" w:color="auto" w:fill="FFFF99"/>
          <w:rtl/>
        </w:rPr>
      </w:pPr>
      <w:hyperlink r:id="rId118"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4884</w:t>
      </w:r>
    </w:p>
    <w:p w:rsidR="00923B56" w:rsidRPr="00EA67B9" w:rsidRDefault="00923B56" w:rsidP="00EA67B9">
      <w:pPr>
        <w:pStyle w:val="P00"/>
        <w:spacing w:before="0"/>
        <w:ind w:left="1021"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פסקה 69ב(א)(4)</w:t>
      </w:r>
      <w:bookmarkEnd w:id="366"/>
    </w:p>
    <w:p w:rsidR="00242465" w:rsidRDefault="00242465" w:rsidP="009C7007">
      <w:pPr>
        <w:pStyle w:val="P00"/>
        <w:spacing w:before="72"/>
        <w:ind w:left="0" w:right="1134"/>
        <w:rPr>
          <w:rStyle w:val="default"/>
          <w:rFonts w:cs="FrankRuehl" w:hint="cs"/>
          <w:rtl/>
        </w:rPr>
      </w:pPr>
      <w:bookmarkStart w:id="367" w:name="Seif127"/>
      <w:bookmarkEnd w:id="367"/>
      <w:r>
        <w:rPr>
          <w:rFonts w:cs="Miriam"/>
          <w:lang w:val="he-IL"/>
        </w:rPr>
        <w:pict>
          <v:rect id="_x0000_s2648" style="position:absolute;left:0;text-align:left;margin-left:464.35pt;margin-top:7.1pt;width:75.05pt;height:50.2pt;z-index:251410432" o:allowincell="f" filled="f" stroked="f" strokecolor="lime" strokeweight=".25pt">
            <v:textbox style="mso-next-textbox:#_x0000_s2648" inset="0,0,0,0">
              <w:txbxContent>
                <w:p w:rsidR="009C6577" w:rsidRDefault="009C6577" w:rsidP="00242465">
                  <w:pPr>
                    <w:spacing w:line="160" w:lineRule="exact"/>
                    <w:rPr>
                      <w:rFonts w:cs="Miriam" w:hint="cs"/>
                      <w:noProof/>
                      <w:sz w:val="18"/>
                      <w:szCs w:val="18"/>
                      <w:rtl/>
                    </w:rPr>
                  </w:pPr>
                  <w:r>
                    <w:rPr>
                      <w:rFonts w:cs="Miriam" w:hint="cs"/>
                      <w:sz w:val="18"/>
                      <w:szCs w:val="18"/>
                      <w:rtl/>
                    </w:rPr>
                    <w:t>תשובת מנהל הארנונה</w:t>
                  </w:r>
                </w:p>
                <w:p w:rsidR="009C6577" w:rsidRDefault="009C6577" w:rsidP="00242465">
                  <w:pPr>
                    <w:spacing w:line="160" w:lineRule="exact"/>
                    <w:rPr>
                      <w:rFonts w:cs="Miriam" w:hint="cs"/>
                      <w:noProof/>
                      <w:sz w:val="18"/>
                      <w:szCs w:val="18"/>
                      <w:rtl/>
                    </w:rPr>
                  </w:pPr>
                  <w:r>
                    <w:rPr>
                      <w:rFonts w:cs="Miriam" w:hint="cs"/>
                      <w:noProof/>
                      <w:sz w:val="18"/>
                      <w:szCs w:val="18"/>
                      <w:rtl/>
                    </w:rPr>
                    <w:t>(תיקון מס' 12) תשמ"ג-1983</w:t>
                  </w:r>
                </w:p>
                <w:p w:rsidR="009C6577" w:rsidRDefault="009C6577" w:rsidP="00242465">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69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מנהל הארנונה ישיב למשיג </w:t>
      </w:r>
      <w:r w:rsidR="009C7007">
        <w:rPr>
          <w:rStyle w:val="default"/>
          <w:rFonts w:cs="FrankRuehl" w:hint="cs"/>
          <w:rtl/>
        </w:rPr>
        <w:t>לא יאוחר מהיום השישים שלאחר יום</w:t>
      </w:r>
      <w:r>
        <w:rPr>
          <w:rStyle w:val="default"/>
          <w:rFonts w:cs="FrankRuehl" w:hint="cs"/>
          <w:rtl/>
        </w:rPr>
        <w:t xml:space="preserve"> קבלת ההשגה.</w:t>
      </w:r>
    </w:p>
    <w:p w:rsidR="00242465" w:rsidRDefault="00242465" w:rsidP="002424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השיב מנהל הארנונה תוך שישים יום </w:t>
      </w:r>
      <w:r>
        <w:rPr>
          <w:rStyle w:val="default"/>
          <w:rFonts w:cs="FrankRuehl"/>
          <w:rtl/>
        </w:rPr>
        <w:t>–</w:t>
      </w:r>
      <w:r>
        <w:rPr>
          <w:rStyle w:val="default"/>
          <w:rFonts w:cs="FrankRuehl" w:hint="cs"/>
          <w:rtl/>
        </w:rPr>
        <w:t xml:space="preserve"> יחשב הדבר כאילו החליט לקבל את ההשגה, זולת אם האריכה ועדת הערר האמורה בסעיף 69ד, תוך תקופה זו, את מועד מתן התשובה, מטעמים מיוחדים שירשמו, ובלבד שתקופת ההארכה לא תעלה על שלושים יום.</w:t>
      </w:r>
    </w:p>
    <w:p w:rsidR="00242465" w:rsidRPr="0099458B" w:rsidRDefault="00242465" w:rsidP="00242465">
      <w:pPr>
        <w:pStyle w:val="P00"/>
        <w:spacing w:before="0"/>
        <w:ind w:left="0" w:right="1134"/>
        <w:rPr>
          <w:rStyle w:val="default"/>
          <w:rFonts w:cs="FrankRuehl" w:hint="cs"/>
          <w:vanish/>
          <w:color w:val="FF0000"/>
          <w:sz w:val="20"/>
          <w:szCs w:val="20"/>
          <w:shd w:val="clear" w:color="auto" w:fill="FFFF99"/>
          <w:rtl/>
        </w:rPr>
      </w:pPr>
      <w:bookmarkStart w:id="368" w:name="Rov172"/>
      <w:r w:rsidRPr="0099458B">
        <w:rPr>
          <w:rStyle w:val="default"/>
          <w:rFonts w:cs="FrankRuehl" w:hint="cs"/>
          <w:vanish/>
          <w:color w:val="FF0000"/>
          <w:sz w:val="20"/>
          <w:szCs w:val="20"/>
          <w:shd w:val="clear" w:color="auto" w:fill="FFFF99"/>
          <w:rtl/>
        </w:rPr>
        <w:t>מיום 15.3.1983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69ג</w:t>
      </w:r>
    </w:p>
    <w:p w:rsidR="009C7007" w:rsidRPr="0099458B" w:rsidRDefault="009C7007" w:rsidP="009C7007">
      <w:pPr>
        <w:pStyle w:val="P00"/>
        <w:spacing w:before="0"/>
        <w:ind w:left="0" w:right="1134"/>
        <w:rPr>
          <w:rStyle w:val="default"/>
          <w:rFonts w:cs="FrankRuehl" w:hint="cs"/>
          <w:vanish/>
          <w:sz w:val="20"/>
          <w:szCs w:val="20"/>
          <w:shd w:val="clear" w:color="auto" w:fill="FFFF99"/>
          <w:rtl/>
        </w:rPr>
      </w:pPr>
    </w:p>
    <w:p w:rsidR="009C7007" w:rsidRPr="0099458B" w:rsidRDefault="009C7007" w:rsidP="009C700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9C7007" w:rsidRPr="0099458B" w:rsidRDefault="009C7007" w:rsidP="009C700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9C7007" w:rsidRPr="00EA67B9" w:rsidRDefault="009C7007" w:rsidP="002E2B1A">
      <w:pPr>
        <w:pStyle w:val="P0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מנהל הארנונה ישיב למשיג </w:t>
      </w:r>
      <w:r w:rsidRPr="0099458B">
        <w:rPr>
          <w:rStyle w:val="default"/>
          <w:rFonts w:cs="FrankRuehl" w:hint="cs"/>
          <w:strike/>
          <w:vanish/>
          <w:sz w:val="22"/>
          <w:szCs w:val="22"/>
          <w:shd w:val="clear" w:color="auto" w:fill="FFFF99"/>
          <w:rtl/>
        </w:rPr>
        <w:t>תוך שישים 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השישים שלאחר יום</w:t>
      </w:r>
      <w:r w:rsidRPr="0099458B">
        <w:rPr>
          <w:rStyle w:val="default"/>
          <w:rFonts w:cs="FrankRuehl" w:hint="cs"/>
          <w:vanish/>
          <w:sz w:val="22"/>
          <w:szCs w:val="22"/>
          <w:shd w:val="clear" w:color="auto" w:fill="FFFF99"/>
          <w:rtl/>
        </w:rPr>
        <w:t xml:space="preserve"> מיום קבלת ההשגה.</w:t>
      </w:r>
      <w:bookmarkEnd w:id="368"/>
    </w:p>
    <w:p w:rsidR="00242465" w:rsidRDefault="00242465" w:rsidP="00242465">
      <w:pPr>
        <w:pStyle w:val="P00"/>
        <w:spacing w:before="72"/>
        <w:ind w:left="0" w:right="1134"/>
        <w:rPr>
          <w:rStyle w:val="default"/>
          <w:rFonts w:cs="FrankRuehl" w:hint="cs"/>
          <w:rtl/>
        </w:rPr>
      </w:pPr>
      <w:bookmarkStart w:id="369" w:name="Seif128"/>
      <w:bookmarkEnd w:id="369"/>
      <w:r>
        <w:rPr>
          <w:rFonts w:cs="Miriam"/>
          <w:lang w:val="he-IL"/>
        </w:rPr>
        <w:pict>
          <v:rect id="_x0000_s2649" style="position:absolute;left:0;text-align:left;margin-left:464.35pt;margin-top:7.1pt;width:75.05pt;height:27pt;z-index:251411456" o:allowincell="f" filled="f" stroked="f" strokecolor="lime" strokeweight=".25pt">
            <v:textbox style="mso-next-textbox:#_x0000_s2649" inset="0,0,0,0">
              <w:txbxContent>
                <w:p w:rsidR="009C6577" w:rsidRDefault="009C6577" w:rsidP="00242465">
                  <w:pPr>
                    <w:spacing w:line="160" w:lineRule="exact"/>
                    <w:rPr>
                      <w:rFonts w:cs="Miriam" w:hint="cs"/>
                      <w:noProof/>
                      <w:sz w:val="18"/>
                      <w:szCs w:val="18"/>
                      <w:rtl/>
                    </w:rPr>
                  </w:pPr>
                  <w:r>
                    <w:rPr>
                      <w:rFonts w:cs="Miriam" w:hint="cs"/>
                      <w:sz w:val="18"/>
                      <w:szCs w:val="18"/>
                      <w:rtl/>
                    </w:rPr>
                    <w:t>ועדת הערר</w:t>
                  </w:r>
                </w:p>
                <w:p w:rsidR="009C6577" w:rsidRDefault="009C6577" w:rsidP="00242465">
                  <w:pPr>
                    <w:spacing w:line="160" w:lineRule="exact"/>
                    <w:rPr>
                      <w:rFonts w:cs="Miriam" w:hint="cs"/>
                      <w:noProof/>
                      <w:sz w:val="18"/>
                      <w:szCs w:val="18"/>
                      <w:rtl/>
                    </w:rPr>
                  </w:pPr>
                  <w:r>
                    <w:rPr>
                      <w:rFonts w:cs="Miriam" w:hint="cs"/>
                      <w:noProof/>
                      <w:sz w:val="18"/>
                      <w:szCs w:val="18"/>
                      <w:rtl/>
                    </w:rPr>
                    <w:t>(תיקון מס' 12) תשמ"ג-1983</w:t>
                  </w:r>
                </w:p>
              </w:txbxContent>
            </v:textbox>
            <w10:anchorlock/>
          </v:rect>
        </w:pict>
      </w:r>
      <w:r>
        <w:rPr>
          <w:rStyle w:val="big-number"/>
          <w:rFonts w:cs="Miriam" w:hint="cs"/>
          <w:rtl/>
        </w:rPr>
        <w:t>69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המועצה תמנה ועדת ערר אחת או יותר, בהרכב של 3 חברים מבין בעלי הזכות להבחר כחברי המועצה, ואת היושב ראש שלהן.</w:t>
      </w:r>
    </w:p>
    <w:p w:rsidR="00242465" w:rsidRPr="0099458B" w:rsidRDefault="00242465" w:rsidP="00242465">
      <w:pPr>
        <w:pStyle w:val="P00"/>
        <w:spacing w:before="0"/>
        <w:ind w:left="0" w:right="1134"/>
        <w:rPr>
          <w:rStyle w:val="default"/>
          <w:rFonts w:cs="FrankRuehl" w:hint="cs"/>
          <w:vanish/>
          <w:color w:val="FF0000"/>
          <w:sz w:val="20"/>
          <w:szCs w:val="20"/>
          <w:shd w:val="clear" w:color="auto" w:fill="FFFF99"/>
          <w:rtl/>
        </w:rPr>
      </w:pPr>
      <w:bookmarkStart w:id="370" w:name="Rov173"/>
      <w:r w:rsidRPr="0099458B">
        <w:rPr>
          <w:rStyle w:val="default"/>
          <w:rFonts w:cs="FrankRuehl" w:hint="cs"/>
          <w:vanish/>
          <w:color w:val="FF0000"/>
          <w:sz w:val="20"/>
          <w:szCs w:val="20"/>
          <w:shd w:val="clear" w:color="auto" w:fill="FFFF99"/>
          <w:rtl/>
        </w:rPr>
        <w:t>מיום 15.3.1983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42465" w:rsidRPr="00EA67B9" w:rsidRDefault="0024246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69ד</w:t>
      </w:r>
      <w:bookmarkEnd w:id="370"/>
    </w:p>
    <w:p w:rsidR="00242465" w:rsidRDefault="00242465" w:rsidP="00330F20">
      <w:pPr>
        <w:pStyle w:val="P00"/>
        <w:spacing w:before="72"/>
        <w:ind w:left="0" w:right="1134"/>
        <w:rPr>
          <w:rStyle w:val="default"/>
          <w:rFonts w:cs="FrankRuehl" w:hint="cs"/>
          <w:rtl/>
        </w:rPr>
      </w:pPr>
      <w:bookmarkStart w:id="371" w:name="Seif129"/>
      <w:bookmarkEnd w:id="371"/>
      <w:r>
        <w:rPr>
          <w:rFonts w:cs="Miriam"/>
          <w:lang w:val="he-IL"/>
        </w:rPr>
        <w:pict>
          <v:rect id="_x0000_s2650" style="position:absolute;left:0;text-align:left;margin-left:464.35pt;margin-top:7.1pt;width:75.05pt;height:41.65pt;z-index:251412480" o:allowincell="f" filled="f" stroked="f" strokecolor="lime" strokeweight=".25pt">
            <v:textbox style="mso-next-textbox:#_x0000_s2650" inset="0,0,0,0">
              <w:txbxContent>
                <w:p w:rsidR="009C6577" w:rsidRDefault="009C6577" w:rsidP="00242465">
                  <w:pPr>
                    <w:spacing w:line="160" w:lineRule="exact"/>
                    <w:rPr>
                      <w:rFonts w:cs="Miriam" w:hint="cs"/>
                      <w:noProof/>
                      <w:sz w:val="18"/>
                      <w:szCs w:val="18"/>
                      <w:rtl/>
                    </w:rPr>
                  </w:pPr>
                  <w:r>
                    <w:rPr>
                      <w:rFonts w:cs="Miriam" w:hint="cs"/>
                      <w:sz w:val="18"/>
                      <w:szCs w:val="18"/>
                      <w:rtl/>
                    </w:rPr>
                    <w:t>ערר וערעור</w:t>
                  </w:r>
                </w:p>
                <w:p w:rsidR="009C6577" w:rsidRDefault="009C6577" w:rsidP="00242465">
                  <w:pPr>
                    <w:spacing w:line="160" w:lineRule="exact"/>
                    <w:rPr>
                      <w:rFonts w:cs="Miriam" w:hint="cs"/>
                      <w:noProof/>
                      <w:sz w:val="18"/>
                      <w:szCs w:val="18"/>
                      <w:rtl/>
                    </w:rPr>
                  </w:pPr>
                  <w:r>
                    <w:rPr>
                      <w:rFonts w:cs="Miriam" w:hint="cs"/>
                      <w:noProof/>
                      <w:sz w:val="18"/>
                      <w:szCs w:val="18"/>
                      <w:rtl/>
                    </w:rPr>
                    <w:t>(תיקון מס' 12) תשמ"ג-1983</w:t>
                  </w:r>
                </w:p>
                <w:p w:rsidR="009C6577" w:rsidRDefault="009C6577" w:rsidP="00242465">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69</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הרואה עצמו מקופח בתשובת מנהל הארנונה על השגתו רשאי, </w:t>
      </w:r>
      <w:r w:rsidR="00330F20" w:rsidRPr="00330F20">
        <w:rPr>
          <w:rStyle w:val="default"/>
          <w:rFonts w:cs="FrankRuehl" w:hint="cs"/>
          <w:rtl/>
        </w:rPr>
        <w:t>לא יאוחר מהיום השלושים שלאחר היום</w:t>
      </w:r>
      <w:r>
        <w:rPr>
          <w:rStyle w:val="default"/>
          <w:rFonts w:cs="FrankRuehl" w:hint="cs"/>
          <w:rtl/>
        </w:rPr>
        <w:t xml:space="preserve"> שנמסרה לו התשובה לערער עליה לפני ועדת ערר.</w:t>
      </w:r>
    </w:p>
    <w:p w:rsidR="00330F20" w:rsidRDefault="00330F20" w:rsidP="00330F20">
      <w:pPr>
        <w:pStyle w:val="P00"/>
        <w:spacing w:before="72"/>
        <w:ind w:left="0" w:right="1134"/>
        <w:rPr>
          <w:rStyle w:val="default"/>
          <w:rFonts w:cs="FrankRuehl" w:hint="cs"/>
          <w:rtl/>
        </w:rPr>
      </w:pPr>
    </w:p>
    <w:p w:rsidR="00242465" w:rsidRDefault="00C836D4" w:rsidP="00330F20">
      <w:pPr>
        <w:pStyle w:val="P00"/>
        <w:spacing w:before="72"/>
        <w:ind w:left="0" w:right="1134"/>
        <w:rPr>
          <w:rStyle w:val="default"/>
          <w:rFonts w:cs="FrankRuehl" w:hint="cs"/>
          <w:rtl/>
        </w:rPr>
      </w:pPr>
      <w:r>
        <w:rPr>
          <w:rFonts w:cs="FrankRuehl" w:hint="cs"/>
          <w:sz w:val="26"/>
          <w:rtl/>
          <w:lang w:eastAsia="en-US"/>
        </w:rPr>
        <w:pict>
          <v:shape id="_x0000_s2807" type="#_x0000_t202" style="position:absolute;left:0;text-align:left;margin-left:470.35pt;margin-top:7.1pt;width:1in;height:37.1pt;z-index:251504640" filled="f" stroked="f">
            <v:textbox inset="1mm,0,1mm,0">
              <w:txbxContent>
                <w:p w:rsidR="009C6577" w:rsidRDefault="009C6577" w:rsidP="00C836D4">
                  <w:pPr>
                    <w:spacing w:line="160" w:lineRule="exact"/>
                    <w:rPr>
                      <w:rFonts w:cs="Miriam" w:hint="cs"/>
                      <w:noProof/>
                      <w:sz w:val="18"/>
                      <w:szCs w:val="18"/>
                      <w:rtl/>
                    </w:rPr>
                  </w:pPr>
                  <w:r>
                    <w:rPr>
                      <w:rFonts w:cs="Miriam" w:hint="cs"/>
                      <w:noProof/>
                      <w:sz w:val="18"/>
                      <w:szCs w:val="18"/>
                      <w:rtl/>
                    </w:rPr>
                    <w:t>(תיקון מס' 36) תשמ"ט-1988</w:t>
                  </w:r>
                </w:p>
                <w:p w:rsidR="009C6577" w:rsidRDefault="009C6577" w:rsidP="00330F20">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242465">
        <w:rPr>
          <w:rStyle w:val="default"/>
          <w:rFonts w:cs="FrankRuehl" w:hint="cs"/>
          <w:rtl/>
        </w:rPr>
        <w:tab/>
        <w:t>(ב)</w:t>
      </w:r>
      <w:r w:rsidR="00242465">
        <w:rPr>
          <w:rStyle w:val="default"/>
          <w:rFonts w:cs="FrankRuehl" w:hint="cs"/>
          <w:rtl/>
        </w:rPr>
        <w:tab/>
        <w:t xml:space="preserve">על החלטת ועדת ערר רשאים העורר ומנהל הארנונה לערער לפני בית המשפט </w:t>
      </w:r>
      <w:r>
        <w:rPr>
          <w:rStyle w:val="default"/>
          <w:rFonts w:cs="FrankRuehl" w:hint="cs"/>
          <w:rtl/>
        </w:rPr>
        <w:t>לעניינים מקומיים</w:t>
      </w:r>
      <w:r w:rsidR="00242465">
        <w:rPr>
          <w:rStyle w:val="default"/>
          <w:rFonts w:cs="FrankRuehl" w:hint="cs"/>
          <w:rtl/>
        </w:rPr>
        <w:t xml:space="preserve"> של ערכאת הערעור כמשמעותו בפרק ט"ו א לתקנון; הערעור יוגש </w:t>
      </w:r>
      <w:r w:rsidR="00330F20" w:rsidRPr="00330F20">
        <w:rPr>
          <w:rStyle w:val="default"/>
          <w:rFonts w:cs="FrankRuehl" w:hint="cs"/>
          <w:rtl/>
        </w:rPr>
        <w:t>לא יאוחר מהיום השלושים שלאחר יום</w:t>
      </w:r>
      <w:r w:rsidR="00242465">
        <w:rPr>
          <w:rStyle w:val="default"/>
          <w:rFonts w:cs="FrankRuehl" w:hint="cs"/>
          <w:rtl/>
        </w:rPr>
        <w:t xml:space="preserve"> מסירת ההחלטה למערער.</w:t>
      </w:r>
    </w:p>
    <w:p w:rsidR="00242465" w:rsidRDefault="00C836D4" w:rsidP="00C836D4">
      <w:pPr>
        <w:pStyle w:val="P00"/>
        <w:spacing w:before="72"/>
        <w:ind w:left="0" w:right="1134"/>
        <w:rPr>
          <w:rStyle w:val="default"/>
          <w:rFonts w:cs="FrankRuehl" w:hint="cs"/>
          <w:rtl/>
        </w:rPr>
      </w:pPr>
      <w:r>
        <w:rPr>
          <w:rFonts w:cs="FrankRuehl" w:hint="cs"/>
          <w:sz w:val="26"/>
          <w:rtl/>
          <w:lang w:eastAsia="en-US"/>
        </w:rPr>
        <w:pict>
          <v:shape id="_x0000_s2808" type="#_x0000_t202" style="position:absolute;left:0;text-align:left;margin-left:470.35pt;margin-top:7.1pt;width:1in;height:18pt;z-index:251505664" filled="f" stroked="f">
            <v:textbox inset="1mm,0,1mm,0">
              <w:txbxContent>
                <w:p w:rsidR="009C6577" w:rsidRDefault="009C6577" w:rsidP="00C836D4">
                  <w:pPr>
                    <w:spacing w:line="160" w:lineRule="exact"/>
                    <w:rPr>
                      <w:rFonts w:cs="Miriam" w:hint="cs"/>
                      <w:noProof/>
                      <w:sz w:val="18"/>
                      <w:szCs w:val="18"/>
                      <w:rtl/>
                    </w:rPr>
                  </w:pPr>
                  <w:r>
                    <w:rPr>
                      <w:rFonts w:cs="Miriam" w:hint="cs"/>
                      <w:noProof/>
                      <w:sz w:val="18"/>
                      <w:szCs w:val="18"/>
                      <w:rtl/>
                    </w:rPr>
                    <w:t>(תיקון מס' 36) תשמ"ט-1988</w:t>
                  </w:r>
                </w:p>
              </w:txbxContent>
            </v:textbox>
          </v:shape>
        </w:pict>
      </w:r>
      <w:r w:rsidR="00242465">
        <w:rPr>
          <w:rStyle w:val="default"/>
          <w:rFonts w:cs="FrankRuehl" w:hint="cs"/>
          <w:rtl/>
        </w:rPr>
        <w:tab/>
        <w:t>(ג)</w:t>
      </w:r>
      <w:r w:rsidR="00242465">
        <w:rPr>
          <w:rStyle w:val="default"/>
          <w:rFonts w:cs="FrankRuehl" w:hint="cs"/>
          <w:rtl/>
        </w:rPr>
        <w:tab/>
        <w:t xml:space="preserve">בית המשפט </w:t>
      </w:r>
      <w:r>
        <w:rPr>
          <w:rStyle w:val="default"/>
          <w:rFonts w:cs="FrankRuehl" w:hint="cs"/>
          <w:rtl/>
        </w:rPr>
        <w:t>לעניינים מקומיים</w:t>
      </w:r>
      <w:r w:rsidR="00242465">
        <w:rPr>
          <w:rStyle w:val="default"/>
          <w:rFonts w:cs="FrankRuehl" w:hint="cs"/>
          <w:rtl/>
        </w:rPr>
        <w:t xml:space="preserve"> של ערכאת </w:t>
      </w:r>
      <w:r w:rsidR="00C63F7C">
        <w:rPr>
          <w:rStyle w:val="default"/>
          <w:rFonts w:cs="FrankRuehl" w:hint="cs"/>
          <w:rtl/>
        </w:rPr>
        <w:t>ערעור ידון בערעור בשופט אחד ואין אחרי פסק דינו ולא כלום.</w:t>
      </w:r>
    </w:p>
    <w:p w:rsidR="00242465" w:rsidRPr="0099458B" w:rsidRDefault="00242465" w:rsidP="00242465">
      <w:pPr>
        <w:pStyle w:val="P00"/>
        <w:spacing w:before="0"/>
        <w:ind w:left="0" w:right="1134"/>
        <w:rPr>
          <w:rStyle w:val="default"/>
          <w:rFonts w:cs="FrankRuehl" w:hint="cs"/>
          <w:vanish/>
          <w:color w:val="FF0000"/>
          <w:sz w:val="20"/>
          <w:szCs w:val="20"/>
          <w:shd w:val="clear" w:color="auto" w:fill="FFFF99"/>
          <w:rtl/>
        </w:rPr>
      </w:pPr>
      <w:bookmarkStart w:id="372" w:name="Rov174"/>
      <w:r w:rsidRPr="0099458B">
        <w:rPr>
          <w:rStyle w:val="default"/>
          <w:rFonts w:cs="FrankRuehl" w:hint="cs"/>
          <w:vanish/>
          <w:color w:val="FF0000"/>
          <w:sz w:val="20"/>
          <w:szCs w:val="20"/>
          <w:shd w:val="clear" w:color="auto" w:fill="FFFF99"/>
          <w:rtl/>
        </w:rPr>
        <w:t>מיום 15.3.1983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69ה</w:t>
      </w:r>
    </w:p>
    <w:p w:rsidR="00C836D4" w:rsidRPr="0099458B" w:rsidRDefault="00C836D4" w:rsidP="00242465">
      <w:pPr>
        <w:pStyle w:val="P00"/>
        <w:spacing w:before="0"/>
        <w:ind w:left="0" w:right="1134"/>
        <w:rPr>
          <w:rStyle w:val="default"/>
          <w:rFonts w:cs="FrankRuehl" w:hint="cs"/>
          <w:vanish/>
          <w:sz w:val="20"/>
          <w:szCs w:val="20"/>
          <w:shd w:val="clear" w:color="auto" w:fill="FFFF99"/>
          <w:rtl/>
        </w:rPr>
      </w:pPr>
    </w:p>
    <w:p w:rsidR="00C836D4" w:rsidRPr="0099458B" w:rsidRDefault="00C836D4" w:rsidP="0024246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20.12.1988</w:t>
      </w:r>
    </w:p>
    <w:p w:rsidR="00C836D4" w:rsidRPr="0099458B" w:rsidRDefault="00C836D4"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36) תשמ"ט-1988</w:t>
      </w:r>
    </w:p>
    <w:p w:rsidR="00C836D4" w:rsidRPr="0099458B" w:rsidRDefault="00C836D4" w:rsidP="00C836D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 החלטת ועדת ערר רשאים העורר ומנהל הארנונה לערער לפני </w:t>
      </w:r>
      <w:r w:rsidRPr="0099458B">
        <w:rPr>
          <w:rStyle w:val="default"/>
          <w:rFonts w:cs="FrankRuehl" w:hint="cs"/>
          <w:strike/>
          <w:vanish/>
          <w:sz w:val="22"/>
          <w:szCs w:val="22"/>
          <w:shd w:val="clear" w:color="auto" w:fill="FFFF99"/>
          <w:rtl/>
        </w:rPr>
        <w:t>בית המשפט העירוני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בית המשפט לעניינים מקומיים</w:t>
      </w:r>
      <w:r w:rsidRPr="0099458B">
        <w:rPr>
          <w:rStyle w:val="default"/>
          <w:rFonts w:cs="FrankRuehl" w:hint="cs"/>
          <w:vanish/>
          <w:sz w:val="22"/>
          <w:szCs w:val="22"/>
          <w:shd w:val="clear" w:color="auto" w:fill="FFFF99"/>
          <w:rtl/>
        </w:rPr>
        <w:t xml:space="preserve"> של ערכאת הערעור כמשמעותו בפרק ט"ו א לתקנון; הערעור יוגש תוך שלושים יום מיום מסירת ההחלטה למערער.</w:t>
      </w:r>
    </w:p>
    <w:p w:rsidR="00C836D4" w:rsidRPr="0099458B" w:rsidRDefault="00C836D4" w:rsidP="00C836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בית המשפט העירוני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בית המשפט לעניינים מקומיים</w:t>
      </w:r>
      <w:r w:rsidRPr="0099458B">
        <w:rPr>
          <w:rStyle w:val="default"/>
          <w:rFonts w:cs="FrankRuehl" w:hint="cs"/>
          <w:vanish/>
          <w:sz w:val="22"/>
          <w:szCs w:val="22"/>
          <w:shd w:val="clear" w:color="auto" w:fill="FFFF99"/>
          <w:rtl/>
        </w:rPr>
        <w:t xml:space="preserve"> של ערכאת ערעור ידון בערעור בשופט אחד ואין אחרי פסק דינו ולא כלום.</w:t>
      </w:r>
    </w:p>
    <w:p w:rsidR="00330F20" w:rsidRPr="0099458B" w:rsidRDefault="00330F20" w:rsidP="00330F20">
      <w:pPr>
        <w:pStyle w:val="P00"/>
        <w:spacing w:before="0"/>
        <w:ind w:left="0" w:right="1134"/>
        <w:rPr>
          <w:rStyle w:val="default"/>
          <w:rFonts w:cs="FrankRuehl" w:hint="cs"/>
          <w:vanish/>
          <w:sz w:val="20"/>
          <w:szCs w:val="20"/>
          <w:shd w:val="clear" w:color="auto" w:fill="FFFF99"/>
          <w:rtl/>
        </w:rPr>
      </w:pPr>
    </w:p>
    <w:p w:rsidR="00330F20" w:rsidRPr="0099458B" w:rsidRDefault="00330F20" w:rsidP="00330F2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330F20" w:rsidRPr="0099458B" w:rsidRDefault="00330F20" w:rsidP="00330F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330F20" w:rsidRPr="0099458B" w:rsidRDefault="00330F20" w:rsidP="00330F20">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הרואה עצמו מקופח בתשובת מנהל הארנונה על השגתו רשאי, </w:t>
      </w:r>
      <w:r w:rsidRPr="0099458B">
        <w:rPr>
          <w:rStyle w:val="default"/>
          <w:rFonts w:cs="FrankRuehl" w:hint="cs"/>
          <w:strike/>
          <w:vanish/>
          <w:sz w:val="22"/>
          <w:szCs w:val="22"/>
          <w:shd w:val="clear" w:color="auto" w:fill="FFFF99"/>
          <w:rtl/>
        </w:rPr>
        <w:t>תוך שלושים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היום</w:t>
      </w:r>
      <w:r w:rsidRPr="0099458B">
        <w:rPr>
          <w:rStyle w:val="default"/>
          <w:rFonts w:cs="FrankRuehl" w:hint="cs"/>
          <w:vanish/>
          <w:sz w:val="22"/>
          <w:szCs w:val="22"/>
          <w:shd w:val="clear" w:color="auto" w:fill="FFFF99"/>
          <w:rtl/>
        </w:rPr>
        <w:t xml:space="preserve"> שנמסרה לו התשובה לערער עליה לפני ועדת ערר.</w:t>
      </w:r>
    </w:p>
    <w:p w:rsidR="00330F20" w:rsidRPr="00EA67B9" w:rsidRDefault="00330F20" w:rsidP="00EA67B9">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 החלטת ועדת ערר רשאים העורר ומנהל הארנונה לערער לפני בית המשפט לעניינים מקומיים של ערכאת הערעור כמשמעותו בפרק ט"ו א לתקנון; הערעור יוגש </w:t>
      </w:r>
      <w:r w:rsidRPr="0099458B">
        <w:rPr>
          <w:rStyle w:val="default"/>
          <w:rFonts w:cs="FrankRuehl" w:hint="cs"/>
          <w:strike/>
          <w:vanish/>
          <w:sz w:val="22"/>
          <w:szCs w:val="22"/>
          <w:shd w:val="clear" w:color="auto" w:fill="FFFF99"/>
          <w:rtl/>
        </w:rPr>
        <w:t>תוך שלושים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יום</w:t>
      </w:r>
      <w:r w:rsidRPr="0099458B">
        <w:rPr>
          <w:rStyle w:val="default"/>
          <w:rFonts w:cs="FrankRuehl" w:hint="cs"/>
          <w:vanish/>
          <w:sz w:val="22"/>
          <w:szCs w:val="22"/>
          <w:shd w:val="clear" w:color="auto" w:fill="FFFF99"/>
          <w:rtl/>
        </w:rPr>
        <w:t xml:space="preserve"> מסירת ההחלטה למערער.</w:t>
      </w:r>
      <w:bookmarkEnd w:id="372"/>
    </w:p>
    <w:p w:rsidR="00242465" w:rsidRDefault="00242465" w:rsidP="00C63F7C">
      <w:pPr>
        <w:pStyle w:val="P00"/>
        <w:spacing w:before="72"/>
        <w:ind w:left="0" w:right="1134"/>
        <w:rPr>
          <w:rStyle w:val="default"/>
          <w:rFonts w:cs="FrankRuehl" w:hint="cs"/>
          <w:rtl/>
        </w:rPr>
      </w:pPr>
      <w:bookmarkStart w:id="373" w:name="Seif130"/>
      <w:bookmarkEnd w:id="373"/>
      <w:r>
        <w:rPr>
          <w:rFonts w:cs="Miriam"/>
          <w:lang w:val="he-IL"/>
        </w:rPr>
        <w:pict>
          <v:rect id="_x0000_s2651" style="position:absolute;left:0;text-align:left;margin-left:464.35pt;margin-top:7.1pt;width:75.05pt;height:27pt;z-index:251413504" o:allowincell="f" filled="f" stroked="f" strokecolor="lime" strokeweight=".25pt">
            <v:textbox style="mso-next-textbox:#_x0000_s2651" inset="0,0,0,0">
              <w:txbxContent>
                <w:p w:rsidR="009C6577" w:rsidRDefault="009C6577" w:rsidP="00242465">
                  <w:pPr>
                    <w:spacing w:line="160" w:lineRule="exact"/>
                    <w:rPr>
                      <w:rFonts w:cs="Miriam" w:hint="cs"/>
                      <w:noProof/>
                      <w:sz w:val="18"/>
                      <w:szCs w:val="18"/>
                      <w:rtl/>
                    </w:rPr>
                  </w:pPr>
                  <w:r>
                    <w:rPr>
                      <w:rFonts w:cs="Miriam" w:hint="cs"/>
                      <w:sz w:val="18"/>
                      <w:szCs w:val="18"/>
                      <w:rtl/>
                    </w:rPr>
                    <w:t>התקנת תקנות</w:t>
                  </w:r>
                </w:p>
                <w:p w:rsidR="009C6577" w:rsidRDefault="009C6577" w:rsidP="00242465">
                  <w:pPr>
                    <w:spacing w:line="160" w:lineRule="exact"/>
                    <w:rPr>
                      <w:rFonts w:cs="Miriam" w:hint="cs"/>
                      <w:noProof/>
                      <w:sz w:val="18"/>
                      <w:szCs w:val="18"/>
                      <w:rtl/>
                    </w:rPr>
                  </w:pPr>
                  <w:r>
                    <w:rPr>
                      <w:rFonts w:cs="Miriam" w:hint="cs"/>
                      <w:noProof/>
                      <w:sz w:val="18"/>
                      <w:szCs w:val="18"/>
                      <w:rtl/>
                    </w:rPr>
                    <w:t>(תיקון מס' 12) תשמ"ג-1983</w:t>
                  </w:r>
                </w:p>
              </w:txbxContent>
            </v:textbox>
            <w10:anchorlock/>
          </v:rect>
        </w:pict>
      </w:r>
      <w:r>
        <w:rPr>
          <w:rStyle w:val="big-number"/>
          <w:rFonts w:cs="Miriam" w:hint="cs"/>
          <w:rtl/>
        </w:rPr>
        <w:t>69</w:t>
      </w:r>
      <w:r w:rsidR="00C63F7C">
        <w:rPr>
          <w:rStyle w:val="default"/>
          <w:rFonts w:cs="FrankRuehl" w:hint="cs"/>
          <w:rtl/>
        </w:rPr>
        <w:t>ו</w:t>
      </w:r>
      <w:r>
        <w:rPr>
          <w:rStyle w:val="default"/>
          <w:rFonts w:cs="FrankRuehl"/>
          <w:rtl/>
        </w:rPr>
        <w:t>.</w:t>
      </w:r>
      <w:r>
        <w:rPr>
          <w:rStyle w:val="default"/>
          <w:rFonts w:cs="FrankRuehl"/>
          <w:rtl/>
        </w:rPr>
        <w:tab/>
      </w:r>
      <w:r w:rsidR="00C63F7C">
        <w:rPr>
          <w:rStyle w:val="default"/>
          <w:rFonts w:cs="FrankRuehl" w:hint="cs"/>
          <w:rtl/>
        </w:rPr>
        <w:t>(א)</w:t>
      </w:r>
      <w:r w:rsidR="00C63F7C">
        <w:rPr>
          <w:rStyle w:val="default"/>
          <w:rFonts w:cs="FrankRuehl" w:hint="cs"/>
          <w:rtl/>
        </w:rPr>
        <w:tab/>
        <w:t xml:space="preserve">הממונה רשאי לקבוע בתקנות את דרכי ההגשה </w:t>
      </w:r>
      <w:r w:rsidR="00C63F7C" w:rsidRPr="00C63F7C">
        <w:rPr>
          <w:rStyle w:val="default"/>
          <w:rFonts w:cs="FrankRuehl" w:hint="cs"/>
          <w:rtl/>
        </w:rPr>
        <w:t>של</w:t>
      </w:r>
      <w:r w:rsidR="00C63F7C">
        <w:rPr>
          <w:rStyle w:val="default"/>
          <w:rFonts w:cs="FrankRuehl" w:hint="cs"/>
          <w:rtl/>
        </w:rPr>
        <w:t xml:space="preserve"> ערר לפי סעיף 69ה(א) ואת סדרי הדין בו.</w:t>
      </w:r>
    </w:p>
    <w:p w:rsidR="00C63F7C" w:rsidRDefault="00C63F7C" w:rsidP="00C63F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דרכי ההגשה של ערעור לפי סעיף 69ה(ב) וסדרי הדין בו יהיו כדרכי ההגשה וסדרי הדין הנהוגים בבתי המשפט בישראל בדונם בערעורים של קביעת ארנונה כללית.</w:t>
      </w:r>
    </w:p>
    <w:p w:rsidR="00242465" w:rsidRPr="0099458B" w:rsidRDefault="00242465" w:rsidP="00242465">
      <w:pPr>
        <w:pStyle w:val="P00"/>
        <w:spacing w:before="0"/>
        <w:ind w:left="0" w:right="1134"/>
        <w:rPr>
          <w:rStyle w:val="default"/>
          <w:rFonts w:cs="FrankRuehl" w:hint="cs"/>
          <w:vanish/>
          <w:color w:val="FF0000"/>
          <w:sz w:val="20"/>
          <w:szCs w:val="20"/>
          <w:shd w:val="clear" w:color="auto" w:fill="FFFF99"/>
          <w:rtl/>
        </w:rPr>
      </w:pPr>
      <w:bookmarkStart w:id="374" w:name="Rov175"/>
      <w:r w:rsidRPr="0099458B">
        <w:rPr>
          <w:rStyle w:val="default"/>
          <w:rFonts w:cs="FrankRuehl" w:hint="cs"/>
          <w:vanish/>
          <w:color w:val="FF0000"/>
          <w:sz w:val="20"/>
          <w:szCs w:val="20"/>
          <w:shd w:val="clear" w:color="auto" w:fill="FFFF99"/>
          <w:rtl/>
        </w:rPr>
        <w:t>מיום 15.3.1983</w:t>
      </w:r>
    </w:p>
    <w:p w:rsidR="00242465" w:rsidRPr="0099458B" w:rsidRDefault="00242465" w:rsidP="0024246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42465" w:rsidRPr="00EA67B9" w:rsidRDefault="0024246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69</w:t>
      </w:r>
      <w:r w:rsidR="00C63F7C" w:rsidRPr="0099458B">
        <w:rPr>
          <w:rStyle w:val="default"/>
          <w:rFonts w:cs="FrankRuehl" w:hint="cs"/>
          <w:b/>
          <w:bCs/>
          <w:vanish/>
          <w:sz w:val="20"/>
          <w:szCs w:val="20"/>
          <w:shd w:val="clear" w:color="auto" w:fill="FFFF99"/>
          <w:rtl/>
        </w:rPr>
        <w:t>ו</w:t>
      </w:r>
      <w:bookmarkEnd w:id="374"/>
    </w:p>
    <w:p w:rsidR="0041400C" w:rsidRDefault="0041400C" w:rsidP="0041400C">
      <w:pPr>
        <w:pStyle w:val="P00"/>
        <w:spacing w:before="72"/>
        <w:ind w:left="0" w:right="1134"/>
        <w:rPr>
          <w:rStyle w:val="default"/>
          <w:rFonts w:cs="FrankRuehl" w:hint="cs"/>
          <w:rtl/>
        </w:rPr>
      </w:pPr>
      <w:bookmarkStart w:id="375" w:name="Seif159"/>
      <w:bookmarkEnd w:id="375"/>
      <w:r>
        <w:rPr>
          <w:rFonts w:cs="Miriam"/>
          <w:lang w:val="he-IL"/>
        </w:rPr>
        <w:pict>
          <v:rect id="_x0000_s2696" style="position:absolute;left:0;text-align:left;margin-left:464.35pt;margin-top:7.1pt;width:75.05pt;height:27pt;z-index:251448320" o:allowincell="f" filled="f" stroked="f" strokecolor="lime" strokeweight=".25pt">
            <v:textbox style="mso-next-textbox:#_x0000_s2696" inset="0,0,0,0">
              <w:txbxContent>
                <w:p w:rsidR="009C6577" w:rsidRDefault="009C6577" w:rsidP="0041400C">
                  <w:pPr>
                    <w:spacing w:line="160" w:lineRule="exact"/>
                    <w:rPr>
                      <w:rFonts w:cs="Miriam" w:hint="cs"/>
                      <w:sz w:val="18"/>
                      <w:szCs w:val="18"/>
                      <w:rtl/>
                    </w:rPr>
                  </w:pPr>
                  <w:r>
                    <w:rPr>
                      <w:rFonts w:cs="Miriam" w:hint="cs"/>
                      <w:sz w:val="18"/>
                      <w:szCs w:val="18"/>
                      <w:rtl/>
                    </w:rPr>
                    <w:t>תשלומי פיגורים</w:t>
                  </w:r>
                </w:p>
                <w:p w:rsidR="009C6577" w:rsidRDefault="009C6577" w:rsidP="0041400C">
                  <w:pPr>
                    <w:spacing w:line="160" w:lineRule="exact"/>
                    <w:rPr>
                      <w:rFonts w:cs="Miriam" w:hint="cs"/>
                      <w:noProof/>
                      <w:sz w:val="18"/>
                      <w:szCs w:val="18"/>
                      <w:rtl/>
                    </w:rPr>
                  </w:pPr>
                  <w:r>
                    <w:rPr>
                      <w:rFonts w:cs="Miriam" w:hint="cs"/>
                      <w:sz w:val="18"/>
                      <w:szCs w:val="18"/>
                      <w:rtl/>
                    </w:rPr>
                    <w:t>(תיקון מס' 20) תשמ"ד-1984</w:t>
                  </w:r>
                </w:p>
              </w:txbxContent>
            </v:textbox>
            <w10:anchorlock/>
          </v:rect>
        </w:pict>
      </w:r>
      <w:r>
        <w:rPr>
          <w:rStyle w:val="big-number"/>
          <w:rFonts w:cs="Miriam" w:hint="cs"/>
          <w:rtl/>
        </w:rPr>
        <w:t>69</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מס שלא שולם למועצה במועדו </w:t>
      </w:r>
      <w:r w:rsidR="00043D9E">
        <w:rPr>
          <w:rStyle w:val="default"/>
          <w:rFonts w:cs="FrankRuehl" w:hint="cs"/>
          <w:rtl/>
        </w:rPr>
        <w:t xml:space="preserve">ישולם בתוספת תשלומי פיגורים באותם תנאים ובאותם שיעורים הקבועים בחוק הרשויות המקומיות (ריבית והפרשי הצמדה על תשלומי חובה), התש"ם-1980 (להלן </w:t>
      </w:r>
      <w:r w:rsidR="00043D9E">
        <w:rPr>
          <w:rStyle w:val="default"/>
          <w:rFonts w:cs="FrankRuehl"/>
          <w:rtl/>
        </w:rPr>
        <w:t>–</w:t>
      </w:r>
      <w:r w:rsidR="00043D9E">
        <w:rPr>
          <w:rStyle w:val="default"/>
          <w:rFonts w:cs="FrankRuehl" w:hint="cs"/>
          <w:rtl/>
        </w:rPr>
        <w:t xml:space="preserve"> "חוק ריבית והפרשי הצמדה") כפי תורפו בישראל מעת לעת.</w:t>
      </w:r>
    </w:p>
    <w:p w:rsidR="00043D9E" w:rsidRDefault="00043D9E" w:rsidP="004140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שילם אדם למועצה תשלום שלא חב בו או ביתר על הסכום שהוא חב בו (להלן </w:t>
      </w:r>
      <w:r>
        <w:rPr>
          <w:rStyle w:val="default"/>
          <w:rFonts w:cs="FrankRuehl"/>
          <w:rtl/>
        </w:rPr>
        <w:t>–</w:t>
      </w:r>
      <w:r>
        <w:rPr>
          <w:rStyle w:val="default"/>
          <w:rFonts w:cs="FrankRuehl" w:hint="cs"/>
          <w:rtl/>
        </w:rPr>
        <w:t xml:space="preserve"> "תשלום יתר"), תחזירנו המועצה בתוספת ריבית והפרשי הצמדה באותם תנאים ובאותם שיעורים הקבועים בחוק ריבית והצמדה כפי תוקפו בישראל מעת לעת.</w:t>
      </w:r>
    </w:p>
    <w:p w:rsidR="00242465" w:rsidRPr="0099458B" w:rsidRDefault="0041400C" w:rsidP="006A247A">
      <w:pPr>
        <w:pStyle w:val="P00"/>
        <w:spacing w:before="0"/>
        <w:ind w:left="0" w:right="1134"/>
        <w:rPr>
          <w:rStyle w:val="default"/>
          <w:rFonts w:cs="FrankRuehl" w:hint="cs"/>
          <w:vanish/>
          <w:color w:val="FF0000"/>
          <w:sz w:val="20"/>
          <w:szCs w:val="20"/>
          <w:shd w:val="clear" w:color="auto" w:fill="FFFF99"/>
          <w:rtl/>
        </w:rPr>
      </w:pPr>
      <w:bookmarkStart w:id="376" w:name="Rov176"/>
      <w:r w:rsidRPr="0099458B">
        <w:rPr>
          <w:rStyle w:val="default"/>
          <w:rFonts w:cs="FrankRuehl" w:hint="cs"/>
          <w:vanish/>
          <w:color w:val="FF0000"/>
          <w:sz w:val="20"/>
          <w:szCs w:val="20"/>
          <w:shd w:val="clear" w:color="auto" w:fill="FFFF99"/>
          <w:rtl/>
        </w:rPr>
        <w:t xml:space="preserve">מיום </w:t>
      </w:r>
      <w:r w:rsidR="006A247A" w:rsidRPr="0099458B">
        <w:rPr>
          <w:rStyle w:val="default"/>
          <w:rFonts w:cs="FrankRuehl" w:hint="cs"/>
          <w:vanish/>
          <w:color w:val="FF0000"/>
          <w:sz w:val="20"/>
          <w:szCs w:val="20"/>
          <w:shd w:val="clear" w:color="auto" w:fill="FFFF99"/>
          <w:rtl/>
        </w:rPr>
        <w:t>20.3.1979</w:t>
      </w:r>
    </w:p>
    <w:p w:rsidR="0041400C" w:rsidRPr="0099458B" w:rsidRDefault="006A247A" w:rsidP="0041400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ת"ט תשמ"ה-1985</w:t>
      </w:r>
    </w:p>
    <w:p w:rsidR="006A247A" w:rsidRPr="0099458B" w:rsidRDefault="006A247A" w:rsidP="006A247A">
      <w:pPr>
        <w:pStyle w:val="P00"/>
        <w:ind w:left="0" w:right="1134"/>
        <w:rPr>
          <w:rStyle w:val="default"/>
          <w:rFonts w:cs="FrankRuehl" w:hint="cs"/>
          <w:vanish/>
          <w:sz w:val="22"/>
          <w:szCs w:val="22"/>
          <w:shd w:val="clear" w:color="auto" w:fill="FFFF99"/>
          <w:rtl/>
        </w:rPr>
      </w:pPr>
      <w:r w:rsidRPr="0099458B">
        <w:rPr>
          <w:rStyle w:val="big-number"/>
          <w:rFonts w:cs="FrankRuehl" w:hint="cs"/>
          <w:strike/>
          <w:vanish/>
          <w:sz w:val="22"/>
          <w:szCs w:val="22"/>
          <w:shd w:val="clear" w:color="auto" w:fill="FFFF99"/>
          <w:rtl/>
        </w:rPr>
        <w:t>70</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69ז.</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המועצה רשאית, באישור הממונה להטיל קנס פיגורים בשיעור שיקבע הממונה מפעם לפעם על תשלומי חובה שהגיעו למועצה ולא שולמו במשך ששה חודשים מהמועד שנקבע לתשלום, ואולם רשאית המועצה באישור הממונה ולאחר שראתה סיבה טובה לדבר, לוותר על הקנס, כולו או מקצתו, וכן לחזור בה מהוויתור כאמור או לשנותו אם הפיגור נמשך.</w:t>
      </w:r>
    </w:p>
    <w:p w:rsidR="0041400C" w:rsidRPr="0099458B" w:rsidRDefault="0041400C" w:rsidP="0041400C">
      <w:pPr>
        <w:pStyle w:val="P00"/>
        <w:spacing w:before="0"/>
        <w:ind w:left="0" w:right="1134"/>
        <w:rPr>
          <w:rStyle w:val="default"/>
          <w:rFonts w:cs="FrankRuehl" w:hint="cs"/>
          <w:vanish/>
          <w:sz w:val="20"/>
          <w:szCs w:val="20"/>
          <w:shd w:val="clear" w:color="auto" w:fill="FFFF99"/>
          <w:rtl/>
        </w:rPr>
      </w:pPr>
    </w:p>
    <w:p w:rsidR="0041400C" w:rsidRPr="0099458B" w:rsidRDefault="0041400C" w:rsidP="0041400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1.8.1984</w:t>
      </w:r>
    </w:p>
    <w:p w:rsidR="0041400C" w:rsidRPr="0099458B" w:rsidRDefault="0041400C" w:rsidP="0041400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20) תשמ"ד-1984</w:t>
      </w:r>
    </w:p>
    <w:p w:rsidR="0041400C" w:rsidRPr="0099458B" w:rsidRDefault="0041400C" w:rsidP="0041400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69ז</w:t>
      </w:r>
    </w:p>
    <w:p w:rsidR="0041400C" w:rsidRPr="0099458B" w:rsidRDefault="0041400C" w:rsidP="0045020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A247A" w:rsidRPr="0099458B" w:rsidRDefault="006A247A" w:rsidP="006A247A">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קנס על אי תשלום ארנונות</w:t>
      </w:r>
    </w:p>
    <w:p w:rsidR="006A247A" w:rsidRPr="00EA67B9" w:rsidRDefault="006A247A" w:rsidP="00EA67B9">
      <w:pPr>
        <w:pStyle w:val="P00"/>
        <w:spacing w:before="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69ז.</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רשאית, באישור הממונה להטיל קנס פיגורים בשיעור שיקבע הממונה מפעם לפעם על תשלומי חובה שהגיעו למועצה ולא שולמו במשך ששה חודשים מהמועד שנקבע לתשלום, ואולם רשאית המועצה באישור הממונה ולאחר שראתה סיבה טובה לדבר, לוותר על הקנס, כולו או מקצתו, וכן לחזור בה מהוויתור כאמור או לשנותו אם הפיגור נמשך.</w:t>
      </w:r>
      <w:bookmarkEnd w:id="376"/>
    </w:p>
    <w:p w:rsidR="006A247A" w:rsidRDefault="006A247A" w:rsidP="006A247A">
      <w:pPr>
        <w:pStyle w:val="P00"/>
        <w:spacing w:before="72"/>
        <w:ind w:left="0" w:right="1134"/>
        <w:rPr>
          <w:rStyle w:val="default"/>
          <w:rFonts w:cs="FrankRuehl" w:hint="cs"/>
          <w:rtl/>
        </w:rPr>
      </w:pPr>
      <w:bookmarkStart w:id="377" w:name="Seif161"/>
      <w:bookmarkEnd w:id="377"/>
      <w:r>
        <w:rPr>
          <w:rFonts w:cs="Miriam"/>
          <w:lang w:val="he-IL"/>
        </w:rPr>
        <w:pict>
          <v:rect id="_x0000_s2703" style="position:absolute;left:0;text-align:left;margin-left:464.35pt;margin-top:7.1pt;width:75.05pt;height:57.95pt;z-index:251450368" o:allowincell="f" filled="f" stroked="f" strokecolor="lime" strokeweight=".25pt">
            <v:textbox style="mso-next-textbox:#_x0000_s2703" inset="0,0,0,0">
              <w:txbxContent>
                <w:p w:rsidR="009C6577" w:rsidRDefault="009C6577" w:rsidP="006A247A">
                  <w:pPr>
                    <w:spacing w:line="160" w:lineRule="exact"/>
                    <w:rPr>
                      <w:rFonts w:cs="Miriam" w:hint="cs"/>
                      <w:sz w:val="18"/>
                      <w:szCs w:val="18"/>
                      <w:rtl/>
                    </w:rPr>
                  </w:pPr>
                  <w:r>
                    <w:rPr>
                      <w:rFonts w:cs="Miriam" w:hint="cs"/>
                      <w:sz w:val="18"/>
                      <w:szCs w:val="18"/>
                      <w:rtl/>
                    </w:rPr>
                    <w:t>הפחתת מסים וויתור עליהם</w:t>
                  </w:r>
                </w:p>
                <w:p w:rsidR="009C6577" w:rsidRDefault="009C6577" w:rsidP="006A247A">
                  <w:pPr>
                    <w:spacing w:line="160" w:lineRule="exact"/>
                    <w:rPr>
                      <w:rFonts w:cs="Miriam" w:hint="cs"/>
                      <w:noProof/>
                      <w:sz w:val="18"/>
                      <w:szCs w:val="18"/>
                      <w:rtl/>
                    </w:rPr>
                  </w:pPr>
                  <w:r>
                    <w:rPr>
                      <w:rFonts w:cs="Miriam" w:hint="cs"/>
                      <w:sz w:val="18"/>
                      <w:szCs w:val="18"/>
                      <w:rtl/>
                    </w:rPr>
                    <w:t>ת"ט תשמ"ה-1985</w:t>
                  </w:r>
                </w:p>
                <w:p w:rsidR="009C6577" w:rsidRDefault="009C6577" w:rsidP="006A247A">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6A247A">
                  <w:pPr>
                    <w:spacing w:line="160" w:lineRule="exact"/>
                    <w:rPr>
                      <w:rFonts w:cs="Miriam" w:hint="cs"/>
                      <w:noProof/>
                      <w:sz w:val="18"/>
                      <w:szCs w:val="18"/>
                      <w:rtl/>
                    </w:rPr>
                  </w:pPr>
                  <w:r>
                    <w:rPr>
                      <w:rFonts w:cs="Miriam" w:hint="cs"/>
                      <w:noProof/>
                      <w:sz w:val="18"/>
                      <w:szCs w:val="18"/>
                      <w:rtl/>
                    </w:rPr>
                    <w:t>(תיקון מס' 98) תשס"ו-2006</w:t>
                  </w:r>
                </w:p>
              </w:txbxContent>
            </v:textbox>
            <w10:anchorlock/>
          </v:rect>
        </w:pict>
      </w:r>
      <w:r>
        <w:rPr>
          <w:rStyle w:val="big-number"/>
          <w:rFonts w:cs="Miriam" w:hint="cs"/>
          <w:rtl/>
        </w:rPr>
        <w:t>69</w:t>
      </w:r>
      <w:r w:rsidRPr="006A247A">
        <w:rPr>
          <w:rStyle w:val="default"/>
          <w:rFonts w:cs="FrankRuehl" w:hint="cs"/>
          <w:rtl/>
        </w:rPr>
        <w:t>ח</w:t>
      </w:r>
      <w:r>
        <w:rPr>
          <w:rStyle w:val="default"/>
          <w:rFonts w:cs="FrankRuehl"/>
          <w:rtl/>
        </w:rPr>
        <w:t>.</w:t>
      </w:r>
      <w:r>
        <w:rPr>
          <w:rStyle w:val="default"/>
          <w:rFonts w:cs="FrankRuehl"/>
          <w:rtl/>
        </w:rPr>
        <w:tab/>
      </w:r>
      <w:r w:rsidR="00450200">
        <w:rPr>
          <w:rStyle w:val="default"/>
          <w:rFonts w:cs="FrankRuehl" w:hint="cs"/>
          <w:rtl/>
        </w:rPr>
        <w:t>(א)</w:t>
      </w:r>
      <w:r w:rsidR="00450200">
        <w:rPr>
          <w:rStyle w:val="default"/>
          <w:rFonts w:cs="FrankRuehl" w:hint="cs"/>
          <w:rtl/>
        </w:rPr>
        <w:tab/>
      </w:r>
      <w:r>
        <w:rPr>
          <w:rStyle w:val="default"/>
          <w:rFonts w:cs="FrankRuehl" w:hint="cs"/>
          <w:rtl/>
        </w:rPr>
        <w:t>המועצה רשאית להפחית מסים או לוותר עליהם מתוך התחשבות במצבו החמרי של החייב בהם</w:t>
      </w:r>
      <w:r w:rsidR="0015142D">
        <w:rPr>
          <w:rStyle w:val="default"/>
          <w:rFonts w:cs="FrankRuehl" w:hint="cs"/>
          <w:rtl/>
        </w:rPr>
        <w:t xml:space="preserve"> </w:t>
      </w:r>
      <w:r w:rsidR="0015142D" w:rsidRPr="0015142D">
        <w:rPr>
          <w:rStyle w:val="default"/>
          <w:rFonts w:cs="FrankRuehl" w:hint="cs"/>
          <w:rtl/>
        </w:rPr>
        <w:t>או של הועד המקומי החייב</w:t>
      </w:r>
      <w:r>
        <w:rPr>
          <w:rStyle w:val="default"/>
          <w:rFonts w:cs="FrankRuehl" w:hint="cs"/>
          <w:rtl/>
        </w:rPr>
        <w:t xml:space="preserve"> או בגלל סיבה אחרת שתאושר על ידי הממונה.</w:t>
      </w:r>
    </w:p>
    <w:p w:rsidR="00450200" w:rsidRDefault="00450200" w:rsidP="006A247A">
      <w:pPr>
        <w:pStyle w:val="P00"/>
        <w:spacing w:before="72"/>
        <w:ind w:left="0" w:right="1134"/>
        <w:rPr>
          <w:rStyle w:val="default"/>
          <w:rFonts w:cs="FrankRuehl" w:hint="cs"/>
          <w:rtl/>
        </w:rPr>
      </w:pPr>
    </w:p>
    <w:p w:rsidR="0015142D" w:rsidRDefault="0015142D" w:rsidP="006A247A">
      <w:pPr>
        <w:pStyle w:val="P00"/>
        <w:spacing w:before="72"/>
        <w:ind w:left="0" w:right="1134"/>
        <w:rPr>
          <w:rStyle w:val="default"/>
          <w:rFonts w:cs="FrankRuehl" w:hint="cs"/>
          <w:rtl/>
        </w:rPr>
      </w:pPr>
    </w:p>
    <w:p w:rsidR="00450200" w:rsidRDefault="00450200" w:rsidP="006A247A">
      <w:pPr>
        <w:pStyle w:val="P00"/>
        <w:spacing w:before="72"/>
        <w:ind w:left="0" w:right="1134"/>
        <w:rPr>
          <w:rStyle w:val="default"/>
          <w:rFonts w:cs="FrankRuehl" w:hint="cs"/>
          <w:rtl/>
        </w:rPr>
      </w:pPr>
      <w:r>
        <w:rPr>
          <w:rFonts w:cs="FrankRuehl" w:hint="cs"/>
          <w:sz w:val="26"/>
          <w:rtl/>
          <w:lang w:eastAsia="en-US"/>
        </w:rPr>
        <w:pict>
          <v:shape id="_x0000_s2953" type="#_x0000_t202" style="position:absolute;left:0;text-align:left;margin-left:470.35pt;margin-top:7.1pt;width:1in;height:18pt;z-index:251574272" filled="f" stroked="f">
            <v:textbox inset="1mm,0,1mm,0">
              <w:txbxContent>
                <w:p w:rsidR="009C6577" w:rsidRDefault="009C6577" w:rsidP="00450200">
                  <w:pPr>
                    <w:spacing w:line="160" w:lineRule="exact"/>
                    <w:rPr>
                      <w:rFonts w:cs="Miriam" w:hint="cs"/>
                      <w:noProof/>
                      <w:sz w:val="18"/>
                      <w:szCs w:val="18"/>
                      <w:rtl/>
                    </w:rPr>
                  </w:pPr>
                  <w:r>
                    <w:rPr>
                      <w:rFonts w:cs="Miriam" w:hint="cs"/>
                      <w:noProof/>
                      <w:sz w:val="18"/>
                      <w:szCs w:val="18"/>
                      <w:rtl/>
                    </w:rPr>
                    <w:t>(תיקון מס' 47) תשנ"ה-1994</w:t>
                  </w:r>
                </w:p>
              </w:txbxContent>
            </v:textbox>
          </v:shape>
        </w:pict>
      </w:r>
      <w:r>
        <w:rPr>
          <w:rStyle w:val="default"/>
          <w:rFonts w:cs="FrankRuehl" w:hint="cs"/>
          <w:rtl/>
        </w:rPr>
        <w:tab/>
        <w:t>(ב)</w:t>
      </w:r>
      <w:r>
        <w:rPr>
          <w:rStyle w:val="default"/>
          <w:rFonts w:cs="FrankRuehl" w:hint="cs"/>
          <w:rtl/>
        </w:rPr>
        <w:tab/>
        <w:t>על אף האמור בסעיף זה, מועצה לא תפחית תשלומי ארנונה כללית אלא אם כן נתקיימו במחזיק בנכס התנאים שנקבעו לפי סעיף זה, ובהתאם לכללים ולשיעורים שנקבעו.</w:t>
      </w:r>
    </w:p>
    <w:p w:rsidR="00923B56" w:rsidRDefault="00923B56" w:rsidP="00923B56">
      <w:pPr>
        <w:pStyle w:val="P00"/>
        <w:spacing w:before="72"/>
        <w:ind w:left="0" w:right="1134"/>
        <w:rPr>
          <w:rStyle w:val="default"/>
          <w:rFonts w:cs="FrankRuehl" w:hint="cs"/>
          <w:rtl/>
        </w:rPr>
      </w:pPr>
      <w:r>
        <w:rPr>
          <w:rFonts w:cs="FrankRuehl" w:hint="cs"/>
          <w:sz w:val="26"/>
          <w:rtl/>
          <w:lang w:eastAsia="en-US"/>
        </w:rPr>
        <w:pict>
          <v:shape id="_x0000_s3413" type="#_x0000_t202" style="position:absolute;left:0;text-align:left;margin-left:470.35pt;margin-top:7.1pt;width:1in;height:18pt;z-index:251801600" filled="f" stroked="f">
            <v:textbox inset="1mm,0,1mm,0">
              <w:txbxContent>
                <w:p w:rsidR="009C6577" w:rsidRDefault="009C6577" w:rsidP="00923B56">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Pr>
          <w:rStyle w:val="default"/>
          <w:rFonts w:cs="FrankRuehl" w:hint="cs"/>
          <w:rtl/>
        </w:rPr>
        <w:tab/>
        <w:t>(ב1)</w:t>
      </w:r>
      <w:r>
        <w:rPr>
          <w:rStyle w:val="default"/>
          <w:rFonts w:cs="FrankRuehl" w:hint="cs"/>
          <w:rtl/>
        </w:rPr>
        <w:tab/>
        <w:t>לענין כל הנחה מסכום הארנונה הכללית לפי כל דין או תחיקת בטחון יראו, על אף האמור בסעיף קטן (ב), ובכל דין או תחיקת בטחון, ועל אף האמור בתקנות לפי סעיף קטן (ד), שתי דירות המשמשות למגורים בלבד שאוחדו לדירה אחת, כדירה אחת המשמשת למגורים בלבד, וזאת אף אם נאמר אחרת לענין זה בכל דין או תחיקת בטחון.</w:t>
      </w:r>
    </w:p>
    <w:p w:rsidR="00465858" w:rsidRDefault="00923B56" w:rsidP="00465858">
      <w:pPr>
        <w:pStyle w:val="P00"/>
        <w:spacing w:before="72"/>
        <w:ind w:left="0" w:right="1134"/>
        <w:rPr>
          <w:rStyle w:val="default"/>
          <w:rFonts w:cs="FrankRuehl" w:hint="cs"/>
          <w:rtl/>
        </w:rPr>
      </w:pPr>
      <w:r>
        <w:rPr>
          <w:rFonts w:cs="FrankRuehl" w:hint="cs"/>
          <w:sz w:val="26"/>
          <w:rtl/>
          <w:lang w:eastAsia="en-US"/>
        </w:rPr>
        <w:pict>
          <v:shape id="_x0000_s3414" type="#_x0000_t202" style="position:absolute;left:0;text-align:left;margin-left:470.35pt;margin-top:7.1pt;width:1in;height:18pt;z-index:251802624" filled="f" stroked="f">
            <v:textbox inset="1mm,0,1mm,0">
              <w:txbxContent>
                <w:p w:rsidR="009C6577" w:rsidRDefault="009C6577" w:rsidP="00923B56">
                  <w:pPr>
                    <w:spacing w:line="160" w:lineRule="exact"/>
                    <w:rPr>
                      <w:rFonts w:cs="Miriam" w:hint="cs"/>
                      <w:noProof/>
                      <w:sz w:val="18"/>
                      <w:szCs w:val="18"/>
                      <w:rtl/>
                    </w:rPr>
                  </w:pPr>
                  <w:r>
                    <w:rPr>
                      <w:rFonts w:cs="Miriam" w:hint="cs"/>
                      <w:noProof/>
                      <w:sz w:val="18"/>
                      <w:szCs w:val="18"/>
                      <w:rtl/>
                    </w:rPr>
                    <w:t>(תיקון מס' 101) תשס"ז-2007</w:t>
                  </w:r>
                </w:p>
              </w:txbxContent>
            </v:textbox>
          </v:shape>
        </w:pict>
      </w:r>
      <w:r>
        <w:rPr>
          <w:rStyle w:val="default"/>
          <w:rFonts w:cs="FrankRuehl" w:hint="cs"/>
          <w:rtl/>
        </w:rPr>
        <w:tab/>
        <w:t>(ב2)</w:t>
      </w:r>
      <w:r>
        <w:rPr>
          <w:rStyle w:val="default"/>
          <w:rFonts w:cs="FrankRuehl" w:hint="cs"/>
          <w:rtl/>
        </w:rPr>
        <w:tab/>
        <w:t>על אף האמור בסעיף קטן (ב)</w:t>
      </w:r>
      <w:r w:rsidR="00465858">
        <w:rPr>
          <w:rStyle w:val="default"/>
          <w:rFonts w:cs="FrankRuehl" w:hint="cs"/>
          <w:rtl/>
        </w:rPr>
        <w:t xml:space="preserve"> ובכל דין או תחיקת בטחון, ועל אף האמור בתקנות לפי סעיף קטן (ד), לענין כל הנחה מסכום הארנונה הכללית לפי כל דין או תחיקת בטחון, בחישוב ההכנסה של מחזיק בנכס לא תובא בחשבון קצבה המשולמת לפי פרקים ד' ו-י"א לחוק הביטוח הלאומי [נוסח משולב], התשנ"ה-1995, כפי תוקפו בישראל מעת לעת, ולא יראו בה הכנסה, וזאת אם נאמר אחרת לענין זה בכל דין או תחיקת בטחון.</w:t>
      </w:r>
    </w:p>
    <w:p w:rsidR="00450200" w:rsidRDefault="00450200" w:rsidP="006A247A">
      <w:pPr>
        <w:pStyle w:val="P00"/>
        <w:spacing w:before="72"/>
        <w:ind w:left="0" w:right="1134"/>
        <w:rPr>
          <w:rStyle w:val="default"/>
          <w:rFonts w:cs="FrankRuehl" w:hint="cs"/>
          <w:rtl/>
        </w:rPr>
      </w:pPr>
      <w:r>
        <w:rPr>
          <w:rFonts w:cs="FrankRuehl" w:hint="cs"/>
          <w:sz w:val="26"/>
          <w:rtl/>
          <w:lang w:eastAsia="en-US"/>
        </w:rPr>
        <w:pict>
          <v:shape id="_x0000_s2954" type="#_x0000_t202" style="position:absolute;left:0;text-align:left;margin-left:470.35pt;margin-top:7.1pt;width:1in;height:18pt;z-index:251575296" filled="f" stroked="f">
            <v:textbox inset="1mm,0,1mm,0">
              <w:txbxContent>
                <w:p w:rsidR="009C6577" w:rsidRDefault="009C6577" w:rsidP="00450200">
                  <w:pPr>
                    <w:spacing w:line="160" w:lineRule="exact"/>
                    <w:rPr>
                      <w:rFonts w:cs="Miriam" w:hint="cs"/>
                      <w:noProof/>
                      <w:sz w:val="18"/>
                      <w:szCs w:val="18"/>
                      <w:rtl/>
                    </w:rPr>
                  </w:pPr>
                  <w:r>
                    <w:rPr>
                      <w:rFonts w:cs="Miriam" w:hint="cs"/>
                      <w:noProof/>
                      <w:sz w:val="18"/>
                      <w:szCs w:val="18"/>
                      <w:rtl/>
                    </w:rPr>
                    <w:t>(תיקון מס' 47) תשנ"ה-1994</w:t>
                  </w:r>
                </w:p>
              </w:txbxContent>
            </v:textbox>
          </v:shape>
        </w:pict>
      </w:r>
      <w:r>
        <w:rPr>
          <w:rStyle w:val="default"/>
          <w:rFonts w:cs="FrankRuehl" w:hint="cs"/>
          <w:rtl/>
        </w:rPr>
        <w:tab/>
        <w:t>(ג)</w:t>
      </w:r>
      <w:r>
        <w:rPr>
          <w:rStyle w:val="default"/>
          <w:rFonts w:cs="FrankRuehl" w:hint="cs"/>
          <w:rtl/>
        </w:rPr>
        <w:tab/>
        <w:t>הממונה יקבע בכללים את שיעור ההנחה המירבי שיינתן למי שישלם ארנונה כללית בתשלום אחד בתחילת שנת הכספים.</w:t>
      </w:r>
    </w:p>
    <w:p w:rsidR="00450200" w:rsidRDefault="00450200" w:rsidP="002F6AA9">
      <w:pPr>
        <w:pStyle w:val="P00"/>
        <w:spacing w:before="72"/>
        <w:ind w:left="0" w:right="1134"/>
        <w:rPr>
          <w:rStyle w:val="default"/>
          <w:rFonts w:cs="FrankRuehl"/>
          <w:rtl/>
        </w:rPr>
      </w:pPr>
      <w:r>
        <w:rPr>
          <w:rFonts w:cs="FrankRuehl" w:hint="cs"/>
          <w:sz w:val="26"/>
          <w:rtl/>
          <w:lang w:eastAsia="en-US"/>
        </w:rPr>
        <w:pict>
          <v:shape id="_x0000_s2955" type="#_x0000_t202" style="position:absolute;left:0;text-align:left;margin-left:470.35pt;margin-top:7.1pt;width:1in;height:49.95pt;z-index:251576320" filled="f" stroked="f">
            <v:textbox inset="1mm,0,1mm,0">
              <w:txbxContent>
                <w:p w:rsidR="009C6577" w:rsidRDefault="009C6577" w:rsidP="00450200">
                  <w:pPr>
                    <w:spacing w:line="160" w:lineRule="exact"/>
                    <w:rPr>
                      <w:rFonts w:cs="Miriam" w:hint="cs"/>
                      <w:noProof/>
                      <w:sz w:val="18"/>
                      <w:szCs w:val="18"/>
                      <w:rtl/>
                    </w:rPr>
                  </w:pPr>
                  <w:r>
                    <w:rPr>
                      <w:rFonts w:cs="Miriam" w:hint="cs"/>
                      <w:noProof/>
                      <w:sz w:val="18"/>
                      <w:szCs w:val="18"/>
                      <w:rtl/>
                    </w:rPr>
                    <w:t>(תיקון מס' 47) תשנ"ה-1994</w:t>
                  </w:r>
                </w:p>
                <w:p w:rsidR="009C6577" w:rsidRDefault="009C6577" w:rsidP="00450200">
                  <w:pPr>
                    <w:spacing w:line="160" w:lineRule="exact"/>
                    <w:rPr>
                      <w:rFonts w:cs="Miriam"/>
                      <w:noProof/>
                      <w:sz w:val="18"/>
                      <w:szCs w:val="18"/>
                      <w:rtl/>
                    </w:rPr>
                  </w:pPr>
                  <w:r>
                    <w:rPr>
                      <w:rFonts w:cs="Miriam" w:hint="cs"/>
                      <w:noProof/>
                      <w:sz w:val="18"/>
                      <w:szCs w:val="18"/>
                      <w:rtl/>
                    </w:rPr>
                    <w:t>(תיקון מס' 61) תשנ"ז-1997</w:t>
                  </w:r>
                </w:p>
                <w:p w:rsidR="00A24546" w:rsidRDefault="00A24546" w:rsidP="00450200">
                  <w:pPr>
                    <w:spacing w:line="160" w:lineRule="exact"/>
                    <w:rPr>
                      <w:rFonts w:cs="Miriam" w:hint="cs"/>
                      <w:noProof/>
                      <w:sz w:val="18"/>
                      <w:szCs w:val="18"/>
                      <w:rtl/>
                    </w:rPr>
                  </w:pPr>
                  <w:r>
                    <w:rPr>
                      <w:rFonts w:cs="Miriam" w:hint="cs"/>
                      <w:noProof/>
                      <w:sz w:val="18"/>
                      <w:szCs w:val="18"/>
                      <w:rtl/>
                    </w:rPr>
                    <w:t>(תיקון מס' 148) תש"ף-2020</w:t>
                  </w:r>
                </w:p>
              </w:txbxContent>
            </v:textbox>
          </v:shape>
        </w:pict>
      </w:r>
      <w:r>
        <w:rPr>
          <w:rStyle w:val="default"/>
          <w:rFonts w:cs="FrankRuehl" w:hint="cs"/>
          <w:rtl/>
        </w:rPr>
        <w:tab/>
        <w:t>(ד)</w:t>
      </w:r>
      <w:r>
        <w:rPr>
          <w:rStyle w:val="default"/>
          <w:rFonts w:cs="FrankRuehl" w:hint="cs"/>
          <w:rtl/>
        </w:rPr>
        <w:tab/>
        <w:t xml:space="preserve">תקנות הסדרים במשק המדינה (הנחה מארנונה), התשנ"ג-1993, כפי תוקפן בישראל מעת לעת, תחולנה על </w:t>
      </w:r>
      <w:r w:rsidR="002F6AA9">
        <w:rPr>
          <w:rStyle w:val="default"/>
          <w:rFonts w:cs="FrankRuehl" w:hint="cs"/>
          <w:rtl/>
        </w:rPr>
        <w:t>מתן הנחות בארנונה</w:t>
      </w:r>
      <w:r>
        <w:rPr>
          <w:rStyle w:val="default"/>
          <w:rFonts w:cs="FrankRuehl" w:hint="cs"/>
          <w:rtl/>
        </w:rPr>
        <w:t xml:space="preserve"> לפי פרק זה</w:t>
      </w:r>
      <w:r w:rsidR="00A24546" w:rsidRPr="00A24546">
        <w:rPr>
          <w:rStyle w:val="default"/>
          <w:rFonts w:cs="FrankRuehl" w:hint="cs"/>
          <w:rtl/>
        </w:rPr>
        <w:t xml:space="preserve"> בשינויים המחויבים ובשינויים המפורטים להלן: בתקנה 31, בהגדרת "נכס", בסופה יבוא "(9) אדמת בניין"</w:t>
      </w:r>
      <w:r>
        <w:rPr>
          <w:rStyle w:val="default"/>
          <w:rFonts w:cs="FrankRuehl" w:hint="cs"/>
          <w:rtl/>
        </w:rPr>
        <w:t>.</w:t>
      </w:r>
    </w:p>
    <w:p w:rsidR="00A24546" w:rsidRDefault="00A24546" w:rsidP="002F6AA9">
      <w:pPr>
        <w:pStyle w:val="P00"/>
        <w:spacing w:before="72"/>
        <w:ind w:left="0" w:right="1134"/>
        <w:rPr>
          <w:rStyle w:val="default"/>
          <w:rFonts w:cs="FrankRuehl" w:hint="cs"/>
          <w:rtl/>
        </w:rPr>
      </w:pPr>
    </w:p>
    <w:p w:rsidR="00772296" w:rsidRDefault="00772296" w:rsidP="00772296">
      <w:pPr>
        <w:pStyle w:val="P00"/>
        <w:spacing w:before="72"/>
        <w:ind w:left="0" w:right="1134"/>
        <w:rPr>
          <w:rStyle w:val="default"/>
          <w:rFonts w:cs="FrankRuehl" w:hint="cs"/>
          <w:rtl/>
        </w:rPr>
      </w:pPr>
      <w:r>
        <w:rPr>
          <w:rFonts w:cs="FrankRuehl" w:hint="cs"/>
          <w:sz w:val="26"/>
          <w:rtl/>
          <w:lang w:eastAsia="en-US"/>
        </w:rPr>
        <w:pict>
          <v:shape id="_x0000_s3064" type="#_x0000_t202" style="position:absolute;left:0;text-align:left;margin-left:470.35pt;margin-top:7.1pt;width:1in;height:19.75pt;z-index:251618304" filled="f" stroked="f">
            <v:textbox inset="1mm,0,1mm,0">
              <w:txbxContent>
                <w:p w:rsidR="009C6577" w:rsidRDefault="009C6577" w:rsidP="00772296">
                  <w:pPr>
                    <w:spacing w:line="160" w:lineRule="exact"/>
                    <w:rPr>
                      <w:rFonts w:cs="Miriam" w:hint="cs"/>
                      <w:noProof/>
                      <w:sz w:val="18"/>
                      <w:szCs w:val="18"/>
                      <w:rtl/>
                    </w:rPr>
                  </w:pPr>
                  <w:r>
                    <w:rPr>
                      <w:rFonts w:cs="Miriam" w:hint="cs"/>
                      <w:noProof/>
                      <w:sz w:val="18"/>
                      <w:szCs w:val="18"/>
                      <w:rtl/>
                    </w:rPr>
                    <w:t>(תיקון מס' 72) תשנ"ט-1999</w:t>
                  </w:r>
                </w:p>
              </w:txbxContent>
            </v:textbox>
          </v:shape>
        </w:pict>
      </w:r>
      <w:r>
        <w:rPr>
          <w:rStyle w:val="default"/>
          <w:rFonts w:cs="FrankRuehl" w:hint="cs"/>
          <w:rtl/>
        </w:rPr>
        <w:tab/>
        <w:t>(ה)</w:t>
      </w:r>
      <w:r>
        <w:rPr>
          <w:rStyle w:val="default"/>
          <w:rFonts w:cs="FrankRuehl" w:hint="cs"/>
          <w:rtl/>
        </w:rPr>
        <w:tab/>
        <w:t>תושב ותיק זכאי להנחה בתשלומי ארנונה כללית בהתאם להוראות סעיפים 9, 15 ו-16 לחוק האזרחים הותיקים, התש"ן-1989, כפי תוקפו בישראל מעת לעת;</w:t>
      </w:r>
    </w:p>
    <w:p w:rsidR="00772296" w:rsidRDefault="00772296" w:rsidP="00772296">
      <w:pPr>
        <w:pStyle w:val="P00"/>
        <w:spacing w:before="72"/>
        <w:ind w:left="0" w:right="1134"/>
        <w:rPr>
          <w:rStyle w:val="default"/>
          <w:rFonts w:cs="FrankRuehl" w:hint="cs"/>
          <w:rtl/>
        </w:rPr>
      </w:pPr>
      <w:r>
        <w:rPr>
          <w:rStyle w:val="default"/>
          <w:rFonts w:cs="FrankRuehl" w:hint="cs"/>
          <w:rtl/>
        </w:rPr>
        <w:tab/>
        <w:t xml:space="preserve">בסעיף קטן זה </w:t>
      </w:r>
      <w:r>
        <w:rPr>
          <w:rStyle w:val="default"/>
          <w:rFonts w:cs="FrankRuehl"/>
          <w:rtl/>
        </w:rPr>
        <w:t>–</w:t>
      </w:r>
    </w:p>
    <w:p w:rsidR="00772296" w:rsidRDefault="00772296" w:rsidP="00772296">
      <w:pPr>
        <w:pStyle w:val="P00"/>
        <w:spacing w:before="72"/>
        <w:ind w:left="0" w:right="1134"/>
        <w:rPr>
          <w:rStyle w:val="default"/>
          <w:rFonts w:cs="FrankRuehl" w:hint="cs"/>
          <w:rtl/>
        </w:rPr>
      </w:pPr>
      <w:r>
        <w:rPr>
          <w:rStyle w:val="default"/>
          <w:rFonts w:cs="FrankRuehl" w:hint="cs"/>
          <w:rtl/>
        </w:rPr>
        <w:tab/>
        <w:t xml:space="preserve">"תושב ותיק" </w:t>
      </w:r>
      <w:r>
        <w:rPr>
          <w:rStyle w:val="default"/>
          <w:rFonts w:cs="FrankRuehl"/>
          <w:rtl/>
        </w:rPr>
        <w:t>–</w:t>
      </w:r>
      <w:r>
        <w:rPr>
          <w:rStyle w:val="default"/>
          <w:rFonts w:cs="FrankRuehl" w:hint="cs"/>
          <w:rtl/>
        </w:rPr>
        <w:t xml:space="preserve"> תושב מועצה מקומית שמלאו לו, לפי הרישום במרשם המתנהל על פי חוק מרשם האוכלוסין, התשכ"ה-1965, כפי תוקפו בישראל מעת לעת, בגבר </w:t>
      </w:r>
      <w:r>
        <w:rPr>
          <w:rStyle w:val="default"/>
          <w:rFonts w:cs="FrankRuehl"/>
          <w:rtl/>
        </w:rPr>
        <w:t>–</w:t>
      </w:r>
      <w:r>
        <w:rPr>
          <w:rStyle w:val="default"/>
          <w:rFonts w:cs="FrankRuehl" w:hint="cs"/>
          <w:rtl/>
        </w:rPr>
        <w:t xml:space="preserve"> ששים וחמש שנים, ובאשה </w:t>
      </w:r>
      <w:r>
        <w:rPr>
          <w:rStyle w:val="default"/>
          <w:rFonts w:cs="FrankRuehl"/>
          <w:rtl/>
        </w:rPr>
        <w:t>–</w:t>
      </w:r>
      <w:r>
        <w:rPr>
          <w:rStyle w:val="default"/>
          <w:rFonts w:cs="FrankRuehl" w:hint="cs"/>
          <w:rtl/>
        </w:rPr>
        <w:t xml:space="preserve"> ששים שנים.</w:t>
      </w:r>
    </w:p>
    <w:p w:rsidR="00043D9E" w:rsidRPr="0099458B" w:rsidRDefault="00043D9E" w:rsidP="006A247A">
      <w:pPr>
        <w:pStyle w:val="P00"/>
        <w:spacing w:before="0"/>
        <w:ind w:left="0" w:right="1134"/>
        <w:rPr>
          <w:rStyle w:val="default"/>
          <w:rFonts w:cs="FrankRuehl" w:hint="cs"/>
          <w:vanish/>
          <w:color w:val="FF0000"/>
          <w:sz w:val="20"/>
          <w:szCs w:val="20"/>
          <w:shd w:val="clear" w:color="auto" w:fill="FFFF99"/>
          <w:rtl/>
        </w:rPr>
      </w:pPr>
      <w:bookmarkStart w:id="378" w:name="Rov928"/>
      <w:r w:rsidRPr="0099458B">
        <w:rPr>
          <w:rStyle w:val="default"/>
          <w:rFonts w:cs="FrankRuehl" w:hint="cs"/>
          <w:vanish/>
          <w:color w:val="FF0000"/>
          <w:sz w:val="20"/>
          <w:szCs w:val="20"/>
          <w:shd w:val="clear" w:color="auto" w:fill="FFFF99"/>
          <w:rtl/>
        </w:rPr>
        <w:t xml:space="preserve">מיום </w:t>
      </w:r>
      <w:r w:rsidR="006A247A" w:rsidRPr="0099458B">
        <w:rPr>
          <w:rStyle w:val="default"/>
          <w:rFonts w:cs="FrankRuehl" w:hint="cs"/>
          <w:vanish/>
          <w:color w:val="FF0000"/>
          <w:sz w:val="20"/>
          <w:szCs w:val="20"/>
          <w:shd w:val="clear" w:color="auto" w:fill="FFFF99"/>
          <w:rtl/>
        </w:rPr>
        <w:t>20.3.1979</w:t>
      </w:r>
    </w:p>
    <w:p w:rsidR="00043D9E" w:rsidRPr="0099458B" w:rsidRDefault="006A247A" w:rsidP="00043D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ת"ט תשמ"ה-1985</w:t>
      </w:r>
    </w:p>
    <w:p w:rsidR="006A247A" w:rsidRPr="0099458B" w:rsidRDefault="006A247A" w:rsidP="00450200">
      <w:pPr>
        <w:pStyle w:val="P00"/>
        <w:ind w:left="0" w:right="1134"/>
        <w:rPr>
          <w:rStyle w:val="default"/>
          <w:rFonts w:cs="FrankRuehl" w:hint="cs"/>
          <w:vanish/>
          <w:sz w:val="22"/>
          <w:szCs w:val="22"/>
          <w:shd w:val="clear" w:color="auto" w:fill="FFFF99"/>
          <w:rtl/>
        </w:rPr>
      </w:pPr>
      <w:r w:rsidRPr="0099458B">
        <w:rPr>
          <w:rStyle w:val="big-number"/>
          <w:rFonts w:cs="FrankRuehl" w:hint="cs"/>
          <w:strike/>
          <w:vanish/>
          <w:sz w:val="22"/>
          <w:szCs w:val="22"/>
          <w:shd w:val="clear" w:color="auto" w:fill="FFFF99"/>
          <w:rtl/>
        </w:rPr>
        <w:t>71</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69ח.</w:t>
      </w:r>
      <w:r w:rsidRPr="0099458B">
        <w:rPr>
          <w:rStyle w:val="default"/>
          <w:rFonts w:cs="FrankRuehl" w:hint="cs"/>
          <w:vanish/>
          <w:sz w:val="22"/>
          <w:szCs w:val="22"/>
          <w:shd w:val="clear" w:color="auto" w:fill="FFFF99"/>
          <w:rtl/>
        </w:rPr>
        <w:t xml:space="preserve"> המועצה רשאית להפחית מסים או לוותר עליהם מתוך התחשבות במצבו החמרי של החייב בהם או בגלל סיבה אחרת שתאושר על ידי הממונה.</w:t>
      </w:r>
    </w:p>
    <w:p w:rsidR="00450200" w:rsidRPr="0099458B" w:rsidRDefault="00450200" w:rsidP="00450200">
      <w:pPr>
        <w:pStyle w:val="P00"/>
        <w:spacing w:before="0"/>
        <w:ind w:left="0" w:right="1134"/>
        <w:rPr>
          <w:rStyle w:val="default"/>
          <w:rFonts w:cs="FrankRuehl" w:hint="cs"/>
          <w:vanish/>
          <w:sz w:val="20"/>
          <w:szCs w:val="20"/>
          <w:shd w:val="clear" w:color="auto" w:fill="FFFF99"/>
          <w:rtl/>
        </w:rPr>
      </w:pPr>
    </w:p>
    <w:p w:rsidR="00450200" w:rsidRPr="0099458B" w:rsidRDefault="00450200" w:rsidP="0045020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10.10.1994</w:t>
      </w:r>
    </w:p>
    <w:p w:rsidR="00450200" w:rsidRPr="0099458B" w:rsidRDefault="00450200" w:rsidP="0045020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450200" w:rsidRPr="0099458B" w:rsidRDefault="00450200" w:rsidP="00450200">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69ח</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המועצה רשאית להפחית מסים או לוותר עליהם מתוך התחשבות במצבו החמרי של החייב בהם או בגלל סיבה אחרת שתאושר על ידי הממונה.</w:t>
      </w:r>
    </w:p>
    <w:p w:rsidR="00450200" w:rsidRPr="0099458B" w:rsidRDefault="00450200" w:rsidP="0045020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על אף האמור בסעיף זה, מועצה לא תפחית תשלומי ארנונה כללית אלא אם כן נתקיימו במחזיק בנכס התנאים שנקבעו לפי סעיף זה, ובהתאם לכללים ולשיעורים שנקבעו.</w:t>
      </w:r>
    </w:p>
    <w:p w:rsidR="00450200" w:rsidRPr="0099458B" w:rsidRDefault="00450200" w:rsidP="0045020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הממונה יקבע בכללים את שיעור ההנחה המירבי שיינתן למי שישלם ארנונה כללית בתשלום אחד בתחילת שנת הכספים.</w:t>
      </w:r>
    </w:p>
    <w:p w:rsidR="00450200" w:rsidRPr="0099458B" w:rsidRDefault="00450200" w:rsidP="0045020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t>תקנות הסדרים במשק המדינה (הנחה מארנונה), התשנ"ג-1993, כפי תוקפן בישראל מעת לעת, תחולנה על תשלומי ארנונה לפי פרק זה.</w:t>
      </w:r>
    </w:p>
    <w:p w:rsidR="002F6AA9" w:rsidRPr="0099458B" w:rsidRDefault="002F6AA9" w:rsidP="002F6AA9">
      <w:pPr>
        <w:pStyle w:val="P00"/>
        <w:spacing w:before="0"/>
        <w:ind w:left="0" w:right="1134"/>
        <w:rPr>
          <w:rStyle w:val="default"/>
          <w:rFonts w:cs="FrankRuehl" w:hint="cs"/>
          <w:vanish/>
          <w:sz w:val="20"/>
          <w:szCs w:val="20"/>
          <w:shd w:val="clear" w:color="auto" w:fill="FFFF99"/>
          <w:rtl/>
        </w:rPr>
      </w:pPr>
    </w:p>
    <w:p w:rsidR="002F6AA9" w:rsidRPr="0099458B" w:rsidRDefault="002F6AA9" w:rsidP="002F6AA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23.2.1997</w:t>
      </w:r>
    </w:p>
    <w:p w:rsidR="002F6AA9" w:rsidRPr="0099458B" w:rsidRDefault="002F6AA9" w:rsidP="002F6A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61) תשנ"ז-1997</w:t>
      </w:r>
    </w:p>
    <w:p w:rsidR="002F6AA9" w:rsidRPr="0099458B" w:rsidRDefault="002F6AA9" w:rsidP="002F6AA9">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תקנות הסדרים במשק המדינה (הנחה מארנונה), התשנ"ג-1993, כפי תוקפן בישראל מעת לעת, תחולנה על </w:t>
      </w:r>
      <w:r w:rsidRPr="0099458B">
        <w:rPr>
          <w:rStyle w:val="default"/>
          <w:rFonts w:cs="FrankRuehl" w:hint="cs"/>
          <w:strike/>
          <w:vanish/>
          <w:sz w:val="22"/>
          <w:szCs w:val="22"/>
          <w:shd w:val="clear" w:color="auto" w:fill="FFFF99"/>
          <w:rtl/>
        </w:rPr>
        <w:t>תשלומי ארנונה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מתן הנחות בארנונה</w:t>
      </w:r>
      <w:r w:rsidRPr="0099458B">
        <w:rPr>
          <w:rStyle w:val="default"/>
          <w:rFonts w:cs="FrankRuehl" w:hint="cs"/>
          <w:vanish/>
          <w:sz w:val="22"/>
          <w:szCs w:val="22"/>
          <w:shd w:val="clear" w:color="auto" w:fill="FFFF99"/>
          <w:rtl/>
        </w:rPr>
        <w:t xml:space="preserve"> לפי פרק זה.</w:t>
      </w:r>
    </w:p>
    <w:p w:rsidR="00043D9E" w:rsidRPr="0099458B" w:rsidRDefault="00043D9E" w:rsidP="00043D9E">
      <w:pPr>
        <w:pStyle w:val="P00"/>
        <w:spacing w:before="0"/>
        <w:ind w:left="0" w:right="1134"/>
        <w:rPr>
          <w:rStyle w:val="default"/>
          <w:rFonts w:cs="FrankRuehl" w:hint="cs"/>
          <w:vanish/>
          <w:sz w:val="20"/>
          <w:szCs w:val="20"/>
          <w:shd w:val="clear" w:color="auto" w:fill="FFFF99"/>
          <w:rtl/>
        </w:rPr>
      </w:pPr>
    </w:p>
    <w:p w:rsidR="00772296" w:rsidRPr="0099458B" w:rsidRDefault="00772296" w:rsidP="00043D9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1.1.1998</w:t>
      </w:r>
    </w:p>
    <w:p w:rsidR="00772296" w:rsidRPr="0099458B" w:rsidRDefault="00772296" w:rsidP="00043D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72) תשנ"ט-1999</w:t>
      </w:r>
    </w:p>
    <w:p w:rsidR="00772296" w:rsidRPr="0099458B" w:rsidRDefault="00772296" w:rsidP="00043D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קטן 69ח(ה)</w:t>
      </w:r>
    </w:p>
    <w:p w:rsidR="0015142D" w:rsidRPr="0099458B" w:rsidRDefault="0015142D" w:rsidP="0015142D">
      <w:pPr>
        <w:pStyle w:val="P00"/>
        <w:spacing w:before="0"/>
        <w:ind w:left="0" w:right="1134"/>
        <w:rPr>
          <w:rStyle w:val="default"/>
          <w:rFonts w:cs="FrankRuehl" w:hint="cs"/>
          <w:vanish/>
          <w:sz w:val="20"/>
          <w:szCs w:val="20"/>
          <w:shd w:val="clear" w:color="auto" w:fill="FFFF99"/>
          <w:rtl/>
        </w:rPr>
      </w:pPr>
    </w:p>
    <w:p w:rsidR="0015142D" w:rsidRPr="0099458B" w:rsidRDefault="0015142D" w:rsidP="0015142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15142D" w:rsidRPr="0099458B" w:rsidRDefault="0015142D" w:rsidP="0015142D">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5142D" w:rsidRPr="0099458B" w:rsidRDefault="0015142D" w:rsidP="0015142D">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המועצה רשאית להפחית מסים או לוותר עליהם מתוך התחשבות במצבו החמרי של החייב בהם </w:t>
      </w:r>
      <w:r w:rsidRPr="0099458B">
        <w:rPr>
          <w:rStyle w:val="default"/>
          <w:rFonts w:cs="FrankRuehl" w:hint="cs"/>
          <w:vanish/>
          <w:sz w:val="22"/>
          <w:szCs w:val="22"/>
          <w:u w:val="single"/>
          <w:shd w:val="clear" w:color="auto" w:fill="FFFF99"/>
          <w:rtl/>
        </w:rPr>
        <w:t>או של הועד המקומי החייב</w:t>
      </w:r>
      <w:r w:rsidRPr="0099458B">
        <w:rPr>
          <w:rStyle w:val="default"/>
          <w:rFonts w:cs="FrankRuehl" w:hint="cs"/>
          <w:vanish/>
          <w:sz w:val="22"/>
          <w:szCs w:val="22"/>
          <w:shd w:val="clear" w:color="auto" w:fill="FFFF99"/>
          <w:rtl/>
        </w:rPr>
        <w:t xml:space="preserve"> או בגלל סיבה אחרת שתאושר על ידי הממונה.</w:t>
      </w:r>
    </w:p>
    <w:p w:rsidR="00923B56" w:rsidRPr="0099458B" w:rsidRDefault="00923B56" w:rsidP="00923B56">
      <w:pPr>
        <w:pStyle w:val="P00"/>
        <w:spacing w:before="0"/>
        <w:ind w:left="0" w:right="1134"/>
        <w:rPr>
          <w:rStyle w:val="default"/>
          <w:rFonts w:cs="FrankRuehl" w:hint="cs"/>
          <w:vanish/>
          <w:sz w:val="20"/>
          <w:szCs w:val="20"/>
          <w:shd w:val="clear" w:color="auto" w:fill="FFFF99"/>
          <w:rtl/>
        </w:rPr>
      </w:pPr>
    </w:p>
    <w:p w:rsidR="00923B56" w:rsidRPr="0099458B" w:rsidRDefault="00923B56" w:rsidP="00923B5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923B56" w:rsidRPr="0099458B" w:rsidRDefault="00923B56" w:rsidP="00923B5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923B56" w:rsidRPr="0099458B" w:rsidRDefault="00923B56" w:rsidP="00923B56">
      <w:pPr>
        <w:pStyle w:val="P00"/>
        <w:spacing w:before="0"/>
        <w:ind w:left="0" w:right="1134"/>
        <w:rPr>
          <w:rStyle w:val="default"/>
          <w:rFonts w:cs="FrankRuehl" w:hint="cs"/>
          <w:vanish/>
          <w:sz w:val="20"/>
          <w:szCs w:val="20"/>
          <w:shd w:val="clear" w:color="auto" w:fill="FFFF99"/>
          <w:rtl/>
        </w:rPr>
      </w:pPr>
      <w:hyperlink r:id="rId119"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4884</w:t>
      </w:r>
    </w:p>
    <w:p w:rsidR="00923B56" w:rsidRPr="0099458B" w:rsidRDefault="00923B56"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69ח(ב1), 69ח(ב2)</w:t>
      </w:r>
    </w:p>
    <w:p w:rsidR="00A24546" w:rsidRPr="0099458B" w:rsidRDefault="00A24546" w:rsidP="00EA67B9">
      <w:pPr>
        <w:pStyle w:val="P00"/>
        <w:spacing w:before="0"/>
        <w:ind w:left="0" w:right="1134"/>
        <w:rPr>
          <w:rStyle w:val="default"/>
          <w:rFonts w:cs="FrankRuehl"/>
          <w:vanish/>
          <w:sz w:val="20"/>
          <w:szCs w:val="20"/>
          <w:shd w:val="clear" w:color="auto" w:fill="FFFF99"/>
          <w:rtl/>
        </w:rPr>
      </w:pPr>
    </w:p>
    <w:p w:rsidR="00A24546" w:rsidRPr="0099458B" w:rsidRDefault="00A24546" w:rsidP="00EA67B9">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1.1.2020</w:t>
      </w:r>
    </w:p>
    <w:p w:rsidR="00A24546" w:rsidRPr="0099458B" w:rsidRDefault="00A24546"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148) תש"ף-2020</w:t>
      </w:r>
    </w:p>
    <w:p w:rsidR="005B5ADF" w:rsidRPr="0099458B" w:rsidRDefault="005B5ADF" w:rsidP="00EA67B9">
      <w:pPr>
        <w:pStyle w:val="P00"/>
        <w:spacing w:before="0"/>
        <w:ind w:left="0" w:right="1134"/>
        <w:rPr>
          <w:rStyle w:val="default"/>
          <w:rFonts w:cs="FrankRuehl"/>
          <w:vanish/>
          <w:sz w:val="20"/>
          <w:szCs w:val="20"/>
          <w:shd w:val="clear" w:color="auto" w:fill="FFFF99"/>
          <w:rtl/>
        </w:rPr>
      </w:pPr>
      <w:hyperlink r:id="rId120" w:history="1">
        <w:r w:rsidRPr="0099458B">
          <w:rPr>
            <w:rStyle w:val="Hyperlink"/>
            <w:rFonts w:cs="FrankRuehl" w:hint="cs"/>
            <w:vanish/>
            <w:szCs w:val="20"/>
            <w:shd w:val="clear" w:color="auto" w:fill="FFFF99"/>
            <w:rtl/>
          </w:rPr>
          <w:t>קובץ המנשרים מס' 252</w:t>
        </w:r>
      </w:hyperlink>
      <w:r w:rsidRPr="0099458B">
        <w:rPr>
          <w:rStyle w:val="default"/>
          <w:rFonts w:cs="FrankRuehl" w:hint="cs"/>
          <w:vanish/>
          <w:sz w:val="20"/>
          <w:szCs w:val="20"/>
          <w:shd w:val="clear" w:color="auto" w:fill="FFFF99"/>
          <w:rtl/>
        </w:rPr>
        <w:t xml:space="preserve"> מחודש אפריל 2020 עמ' 9702</w:t>
      </w:r>
    </w:p>
    <w:p w:rsidR="00A24546" w:rsidRPr="00A24546" w:rsidRDefault="00A24546" w:rsidP="00A24546">
      <w:pPr>
        <w:pStyle w:val="P0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תקנות הסדרים במשק המדינה (הנחה מארנונה), התשנ"ג-1993, כפי תוקפן בישראל מעת לעת, תחולנה על מתן הנחות בארנונה לפי פרק זה </w:t>
      </w:r>
      <w:r w:rsidRPr="0099458B">
        <w:rPr>
          <w:rStyle w:val="default"/>
          <w:rFonts w:cs="FrankRuehl" w:hint="cs"/>
          <w:vanish/>
          <w:sz w:val="22"/>
          <w:szCs w:val="22"/>
          <w:u w:val="single"/>
          <w:shd w:val="clear" w:color="auto" w:fill="FFFF99"/>
          <w:rtl/>
        </w:rPr>
        <w:t>בשינויים המחויבים ובשינויים המפורטים להלן: בתקנה 31, בהגדרת "נכס", בסופה יבוא "(9) אדמת בניין"</w:t>
      </w:r>
      <w:r w:rsidRPr="0099458B">
        <w:rPr>
          <w:rStyle w:val="default"/>
          <w:rFonts w:cs="FrankRuehl" w:hint="cs"/>
          <w:vanish/>
          <w:sz w:val="22"/>
          <w:szCs w:val="22"/>
          <w:shd w:val="clear" w:color="auto" w:fill="FFFF99"/>
          <w:rtl/>
        </w:rPr>
        <w:t>.</w:t>
      </w:r>
      <w:bookmarkEnd w:id="378"/>
    </w:p>
    <w:p w:rsidR="00043D9E" w:rsidRDefault="00043D9E" w:rsidP="00043D9E">
      <w:pPr>
        <w:pStyle w:val="P00"/>
        <w:spacing w:before="72"/>
        <w:ind w:left="0" w:right="1134"/>
        <w:rPr>
          <w:rStyle w:val="default"/>
          <w:rFonts w:cs="FrankRuehl" w:hint="cs"/>
          <w:rtl/>
        </w:rPr>
      </w:pPr>
      <w:bookmarkStart w:id="379" w:name="Seif160"/>
      <w:bookmarkEnd w:id="379"/>
      <w:r>
        <w:rPr>
          <w:rFonts w:cs="Miriam"/>
          <w:lang w:val="he-IL"/>
        </w:rPr>
        <w:pict>
          <v:rect id="_x0000_s2698" style="position:absolute;left:0;text-align:left;margin-left:464.35pt;margin-top:7.1pt;width:75.05pt;height:25.45pt;z-index:251449344" o:allowincell="f" filled="f" stroked="f" strokecolor="lime" strokeweight=".25pt">
            <v:textbox style="mso-next-textbox:#_x0000_s2698" inset="0,0,0,0">
              <w:txbxContent>
                <w:p w:rsidR="009C6577" w:rsidRDefault="009C6577" w:rsidP="00043D9E">
                  <w:pPr>
                    <w:spacing w:line="160" w:lineRule="exact"/>
                    <w:rPr>
                      <w:rFonts w:cs="Miriam" w:hint="cs"/>
                      <w:sz w:val="18"/>
                      <w:szCs w:val="18"/>
                      <w:rtl/>
                    </w:rPr>
                  </w:pPr>
                  <w:r>
                    <w:rPr>
                      <w:rFonts w:cs="Miriam" w:hint="cs"/>
                      <w:sz w:val="18"/>
                      <w:szCs w:val="18"/>
                      <w:rtl/>
                    </w:rPr>
                    <w:t>הסדר תשלומים</w:t>
                  </w:r>
                </w:p>
                <w:p w:rsidR="009C6577" w:rsidRDefault="009C6577" w:rsidP="00043D9E">
                  <w:pPr>
                    <w:spacing w:line="160" w:lineRule="exact"/>
                    <w:rPr>
                      <w:rFonts w:cs="Miriam" w:hint="cs"/>
                      <w:noProof/>
                      <w:sz w:val="18"/>
                      <w:szCs w:val="18"/>
                      <w:rtl/>
                    </w:rPr>
                  </w:pPr>
                  <w:r>
                    <w:rPr>
                      <w:rFonts w:cs="Miriam" w:hint="cs"/>
                      <w:sz w:val="18"/>
                      <w:szCs w:val="18"/>
                      <w:rtl/>
                    </w:rPr>
                    <w:t>(תיקון מס' 20) תשמ"ד-1984</w:t>
                  </w:r>
                </w:p>
              </w:txbxContent>
            </v:textbox>
            <w10:anchorlock/>
          </v:rect>
        </w:pict>
      </w:r>
      <w:r>
        <w:rPr>
          <w:rStyle w:val="big-number"/>
          <w:rFonts w:cs="Miriam" w:hint="cs"/>
          <w:rtl/>
        </w:rPr>
        <w:t>69</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מועצה רשאית לקבוע הסדר לפרעונם של מיסים בתשלומים באותם תנאים ובאותם מקרים שרשויות מקומיות בישראל רשאיות לעשות כן על פי חוק ריבית והפרשי הצמדה כפי תוקפו בישראל מעת לעת.</w:t>
      </w:r>
    </w:p>
    <w:p w:rsidR="00043D9E" w:rsidRPr="0099458B" w:rsidRDefault="00043D9E" w:rsidP="00043D9E">
      <w:pPr>
        <w:pStyle w:val="P00"/>
        <w:spacing w:before="0"/>
        <w:ind w:left="0" w:right="1134"/>
        <w:rPr>
          <w:rStyle w:val="default"/>
          <w:rFonts w:cs="FrankRuehl" w:hint="cs"/>
          <w:vanish/>
          <w:color w:val="FF0000"/>
          <w:sz w:val="20"/>
          <w:szCs w:val="20"/>
          <w:shd w:val="clear" w:color="auto" w:fill="FFFF99"/>
          <w:rtl/>
        </w:rPr>
      </w:pPr>
      <w:bookmarkStart w:id="380" w:name="Rov178"/>
      <w:r w:rsidRPr="0099458B">
        <w:rPr>
          <w:rStyle w:val="default"/>
          <w:rFonts w:cs="FrankRuehl" w:hint="cs"/>
          <w:vanish/>
          <w:color w:val="FF0000"/>
          <w:sz w:val="20"/>
          <w:szCs w:val="20"/>
          <w:shd w:val="clear" w:color="auto" w:fill="FFFF99"/>
          <w:rtl/>
        </w:rPr>
        <w:t>מיום 1.8.1984</w:t>
      </w:r>
    </w:p>
    <w:p w:rsidR="00043D9E" w:rsidRPr="0099458B" w:rsidRDefault="00043D9E" w:rsidP="00043D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20) תשמ"ד-1984</w:t>
      </w:r>
    </w:p>
    <w:p w:rsidR="00043D9E" w:rsidRPr="00EA67B9" w:rsidRDefault="00043D9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69ט</w:t>
      </w:r>
      <w:bookmarkEnd w:id="380"/>
    </w:p>
    <w:p w:rsidR="00450200" w:rsidRDefault="00450200" w:rsidP="00450200">
      <w:pPr>
        <w:pStyle w:val="P00"/>
        <w:spacing w:before="72"/>
        <w:ind w:left="0" w:right="1134"/>
        <w:rPr>
          <w:rStyle w:val="default"/>
          <w:rFonts w:cs="FrankRuehl" w:hint="cs"/>
          <w:rtl/>
        </w:rPr>
      </w:pPr>
      <w:bookmarkStart w:id="381" w:name="Seif216"/>
      <w:bookmarkEnd w:id="381"/>
      <w:r>
        <w:rPr>
          <w:rFonts w:cs="Miriam"/>
          <w:lang w:val="he-IL"/>
        </w:rPr>
        <w:pict>
          <v:rect id="_x0000_s2956" style="position:absolute;left:0;text-align:left;margin-left:464.35pt;margin-top:7.1pt;width:75.05pt;height:25.45pt;z-index:251577344" o:allowincell="f" filled="f" stroked="f" strokecolor="lime" strokeweight=".25pt">
            <v:textbox style="mso-next-textbox:#_x0000_s2956" inset="0,0,0,0">
              <w:txbxContent>
                <w:p w:rsidR="009C6577" w:rsidRDefault="009C6577" w:rsidP="00450200">
                  <w:pPr>
                    <w:spacing w:line="160" w:lineRule="exact"/>
                    <w:rPr>
                      <w:rFonts w:cs="Miriam" w:hint="cs"/>
                      <w:sz w:val="18"/>
                      <w:szCs w:val="18"/>
                      <w:rtl/>
                    </w:rPr>
                  </w:pPr>
                  <w:r>
                    <w:rPr>
                      <w:rFonts w:cs="Miriam" w:hint="cs"/>
                      <w:sz w:val="18"/>
                      <w:szCs w:val="18"/>
                      <w:rtl/>
                    </w:rPr>
                    <w:t>פירוט בהודעה</w:t>
                  </w:r>
                </w:p>
                <w:p w:rsidR="009C6577" w:rsidRDefault="009C6577" w:rsidP="00450200">
                  <w:pPr>
                    <w:spacing w:line="160" w:lineRule="exact"/>
                    <w:rPr>
                      <w:rFonts w:cs="Miriam" w:hint="cs"/>
                      <w:noProof/>
                      <w:sz w:val="18"/>
                      <w:szCs w:val="18"/>
                      <w:rtl/>
                    </w:rPr>
                  </w:pPr>
                  <w:r>
                    <w:rPr>
                      <w:rFonts w:cs="Miriam" w:hint="cs"/>
                      <w:sz w:val="18"/>
                      <w:szCs w:val="18"/>
                      <w:rtl/>
                    </w:rPr>
                    <w:t>(תיקון מס' 47) תשנ"ה-1994</w:t>
                  </w:r>
                </w:p>
              </w:txbxContent>
            </v:textbox>
            <w10:anchorlock/>
          </v:rect>
        </w:pict>
      </w:r>
      <w:r>
        <w:rPr>
          <w:rStyle w:val="big-number"/>
          <w:rFonts w:cs="Miriam" w:hint="cs"/>
          <w:rtl/>
        </w:rPr>
        <w:t>69</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בהודעת תשלום על ארנונה כללית תפרט המועצה את הזכויות והמועדים להשגה ולערר האמורים בתקנון זה.</w:t>
      </w:r>
    </w:p>
    <w:p w:rsidR="00450200" w:rsidRPr="0099458B" w:rsidRDefault="00450200" w:rsidP="00450200">
      <w:pPr>
        <w:pStyle w:val="P00"/>
        <w:spacing w:before="0"/>
        <w:ind w:left="0" w:right="1134"/>
        <w:rPr>
          <w:rStyle w:val="default"/>
          <w:rFonts w:cs="FrankRuehl" w:hint="cs"/>
          <w:vanish/>
          <w:color w:val="FF0000"/>
          <w:sz w:val="20"/>
          <w:szCs w:val="20"/>
          <w:shd w:val="clear" w:color="auto" w:fill="FFFF99"/>
          <w:rtl/>
        </w:rPr>
      </w:pPr>
      <w:bookmarkStart w:id="382" w:name="Rov179"/>
      <w:r w:rsidRPr="0099458B">
        <w:rPr>
          <w:rStyle w:val="default"/>
          <w:rFonts w:cs="FrankRuehl" w:hint="cs"/>
          <w:vanish/>
          <w:color w:val="FF0000"/>
          <w:sz w:val="20"/>
          <w:szCs w:val="20"/>
          <w:shd w:val="clear" w:color="auto" w:fill="FFFF99"/>
          <w:rtl/>
        </w:rPr>
        <w:t>מיום 10.10.1994</w:t>
      </w:r>
    </w:p>
    <w:p w:rsidR="00450200" w:rsidRPr="0099458B" w:rsidRDefault="00450200" w:rsidP="0045020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450200" w:rsidRPr="00EA67B9" w:rsidRDefault="00450200"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69י</w:t>
      </w:r>
      <w:bookmarkEnd w:id="382"/>
    </w:p>
    <w:p w:rsidR="000C3A5E" w:rsidRDefault="000C3A5E" w:rsidP="006A247A">
      <w:pPr>
        <w:pStyle w:val="P00"/>
        <w:spacing w:before="72"/>
        <w:ind w:left="0" w:right="1134"/>
        <w:rPr>
          <w:rStyle w:val="default"/>
          <w:rFonts w:cs="FrankRuehl" w:hint="cs"/>
          <w:rtl/>
        </w:rPr>
      </w:pPr>
      <w:bookmarkStart w:id="383" w:name="Seif158"/>
      <w:bookmarkEnd w:id="383"/>
      <w:r>
        <w:rPr>
          <w:rFonts w:cs="Miriam"/>
          <w:lang w:val="he-IL"/>
        </w:rPr>
        <w:pict>
          <v:rect id="_x0000_s2694" style="position:absolute;left:0;text-align:left;margin-left:464.35pt;margin-top:7.1pt;width:75.05pt;height:40.35pt;z-index:251446272" o:allowincell="f" filled="f" stroked="f" strokecolor="lime" strokeweight=".25pt">
            <v:textbox style="mso-next-textbox:#_x0000_s2694" inset="0,0,0,0">
              <w:txbxContent>
                <w:p w:rsidR="009C6577" w:rsidRDefault="009C6577" w:rsidP="000C3A5E">
                  <w:pPr>
                    <w:spacing w:line="160" w:lineRule="exact"/>
                    <w:rPr>
                      <w:rFonts w:cs="Miriam" w:hint="cs"/>
                      <w:sz w:val="18"/>
                      <w:szCs w:val="18"/>
                      <w:rtl/>
                    </w:rPr>
                  </w:pPr>
                  <w:r>
                    <w:rPr>
                      <w:rFonts w:cs="Miriam" w:hint="cs"/>
                      <w:sz w:val="18"/>
                      <w:szCs w:val="18"/>
                      <w:rtl/>
                    </w:rPr>
                    <w:t>פטורים</w:t>
                  </w:r>
                </w:p>
                <w:p w:rsidR="009C6577" w:rsidRDefault="009C6577" w:rsidP="000C3A5E">
                  <w:pPr>
                    <w:spacing w:line="160" w:lineRule="exact"/>
                    <w:rPr>
                      <w:rFonts w:cs="Miriam" w:hint="cs"/>
                      <w:noProof/>
                      <w:sz w:val="18"/>
                      <w:szCs w:val="18"/>
                      <w:rtl/>
                    </w:rPr>
                  </w:pPr>
                  <w:r>
                    <w:rPr>
                      <w:rFonts w:cs="Miriam" w:hint="cs"/>
                      <w:sz w:val="18"/>
                      <w:szCs w:val="18"/>
                      <w:rtl/>
                    </w:rPr>
                    <w:t>(תיקון מס' 15) תשמ"ג-1983</w:t>
                  </w:r>
                </w:p>
                <w:p w:rsidR="009C6577" w:rsidRDefault="009C6577" w:rsidP="000C3A5E">
                  <w:pPr>
                    <w:spacing w:line="160" w:lineRule="exact"/>
                    <w:rPr>
                      <w:rFonts w:cs="Miriam" w:hint="cs"/>
                      <w:noProof/>
                      <w:sz w:val="18"/>
                      <w:szCs w:val="18"/>
                      <w:rtl/>
                    </w:rPr>
                  </w:pPr>
                  <w:r>
                    <w:rPr>
                      <w:rFonts w:cs="Miriam" w:hint="cs"/>
                      <w:noProof/>
                      <w:sz w:val="18"/>
                      <w:szCs w:val="18"/>
                      <w:rtl/>
                    </w:rPr>
                    <w:t>ת"ט תשמ"ה-1985</w:t>
                  </w:r>
                </w:p>
              </w:txbxContent>
            </v:textbox>
            <w10:anchorlock/>
          </v:rect>
        </w:pict>
      </w:r>
      <w:r>
        <w:rPr>
          <w:rStyle w:val="big-number"/>
          <w:rFonts w:cs="Miriam" w:hint="cs"/>
          <w:rtl/>
        </w:rPr>
        <w:t>7</w:t>
      </w:r>
      <w:r w:rsidR="006A247A">
        <w:rPr>
          <w:rStyle w:val="big-number"/>
          <w:rFonts w:cs="Miriam" w:hint="cs"/>
          <w:rtl/>
        </w:rPr>
        <w:t>0</w:t>
      </w:r>
      <w:r>
        <w:rPr>
          <w:rStyle w:val="default"/>
          <w:rFonts w:cs="FrankRuehl"/>
          <w:rtl/>
        </w:rPr>
        <w:t>.</w:t>
      </w:r>
      <w:r>
        <w:rPr>
          <w:rStyle w:val="default"/>
          <w:rFonts w:cs="FrankRuehl"/>
          <w:rtl/>
        </w:rPr>
        <w:tab/>
      </w:r>
      <w:r>
        <w:rPr>
          <w:rStyle w:val="default"/>
          <w:rFonts w:cs="FrankRuehl" w:hint="cs"/>
          <w:rtl/>
        </w:rPr>
        <w:t>מי שפטור בישראל, על פי חוק הרשויות המקומיות (פטור חיילים, נפגעי מלחמה ושוטרים מארנונה), תשי"ג-1953 ותחיקת משנה, שפורסמה מכוחו, כפי תקפם בישראל מעת לעת, מתשלום ארנונה, בין פטור מלא ובין פטור חלקי, יהיה פטור מתשלום ארנונה למועצה באותם שעורי הפטור ובתנאים שהינו זכאי להם בישראל.</w:t>
      </w:r>
    </w:p>
    <w:p w:rsidR="000C3A5E" w:rsidRPr="0099458B" w:rsidRDefault="000C3A5E" w:rsidP="000C3A5E">
      <w:pPr>
        <w:pStyle w:val="P00"/>
        <w:spacing w:before="0"/>
        <w:ind w:left="0" w:right="1134"/>
        <w:rPr>
          <w:rStyle w:val="default"/>
          <w:rFonts w:cs="FrankRuehl" w:hint="cs"/>
          <w:vanish/>
          <w:color w:val="FF0000"/>
          <w:sz w:val="20"/>
          <w:szCs w:val="20"/>
          <w:shd w:val="clear" w:color="auto" w:fill="FFFF99"/>
          <w:rtl/>
        </w:rPr>
      </w:pPr>
      <w:bookmarkStart w:id="384" w:name="Rov180"/>
      <w:r w:rsidRPr="0099458B">
        <w:rPr>
          <w:rStyle w:val="default"/>
          <w:rFonts w:cs="FrankRuehl" w:hint="cs"/>
          <w:vanish/>
          <w:color w:val="FF0000"/>
          <w:sz w:val="20"/>
          <w:szCs w:val="20"/>
          <w:shd w:val="clear" w:color="auto" w:fill="FFFF99"/>
          <w:rtl/>
        </w:rPr>
        <w:t>מיום 1.4.1983</w:t>
      </w:r>
    </w:p>
    <w:p w:rsidR="000C3A5E" w:rsidRPr="0099458B" w:rsidRDefault="000C3A5E" w:rsidP="000C3A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15) תשמ"ג-1983</w:t>
      </w:r>
    </w:p>
    <w:p w:rsidR="006A247A" w:rsidRPr="0099458B" w:rsidRDefault="006A247A" w:rsidP="000C3A5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ת"ט תשמ"ה-1985</w:t>
      </w:r>
    </w:p>
    <w:p w:rsidR="000C3A5E" w:rsidRPr="00EA67B9" w:rsidRDefault="000C3A5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 xml:space="preserve">הוספת סעיף </w:t>
      </w:r>
      <w:r w:rsidR="006A247A" w:rsidRPr="0099458B">
        <w:rPr>
          <w:rStyle w:val="default"/>
          <w:rFonts w:cs="FrankRuehl" w:hint="cs"/>
          <w:b/>
          <w:bCs/>
          <w:vanish/>
          <w:sz w:val="20"/>
          <w:szCs w:val="20"/>
          <w:shd w:val="clear" w:color="auto" w:fill="FFFF99"/>
          <w:rtl/>
        </w:rPr>
        <w:t>70</w:t>
      </w:r>
      <w:bookmarkEnd w:id="384"/>
    </w:p>
    <w:p w:rsidR="009F01DC" w:rsidRDefault="009F01DC" w:rsidP="009F01DC">
      <w:pPr>
        <w:pStyle w:val="medium2-header"/>
        <w:keepLines w:val="0"/>
        <w:spacing w:before="72"/>
        <w:ind w:left="0" w:right="1134"/>
        <w:rPr>
          <w:rFonts w:cs="FrankRuehl" w:hint="cs"/>
          <w:noProof/>
          <w:rtl/>
        </w:rPr>
      </w:pPr>
      <w:bookmarkStart w:id="385" w:name="med19"/>
      <w:bookmarkEnd w:id="385"/>
      <w:r>
        <w:rPr>
          <w:rFonts w:cs="FrankRuehl" w:hint="cs"/>
          <w:noProof/>
          <w:rtl/>
          <w:lang w:eastAsia="en-US"/>
        </w:rPr>
        <w:pict>
          <v:shape id="_x0000_s2598" type="#_x0000_t202" style="position:absolute;left:0;text-align:left;margin-left:470.35pt;margin-top:7.15pt;width:1in;height:18pt;z-index:251406336" filled="f" stroked="f">
            <v:textbox inset="1mm,0,1mm,0">
              <w:txbxContent>
                <w:p w:rsidR="009C6577" w:rsidRDefault="009C6577" w:rsidP="003D1AA6">
                  <w:pPr>
                    <w:spacing w:line="160" w:lineRule="exact"/>
                    <w:rPr>
                      <w:rFonts w:cs="Miriam" w:hint="cs"/>
                      <w:noProof/>
                      <w:sz w:val="18"/>
                      <w:szCs w:val="18"/>
                      <w:rtl/>
                    </w:rPr>
                  </w:pPr>
                  <w:r>
                    <w:rPr>
                      <w:rFonts w:cs="Miriam" w:hint="cs"/>
                      <w:sz w:val="18"/>
                      <w:szCs w:val="18"/>
                      <w:rtl/>
                    </w:rPr>
                    <w:t>(תיקון מס' 55) תשנ"ה-1955</w:t>
                  </w:r>
                </w:p>
              </w:txbxContent>
            </v:textbox>
          </v:shape>
        </w:pict>
      </w:r>
      <w:r>
        <w:rPr>
          <w:rFonts w:cs="FrankRuehl" w:hint="cs"/>
          <w:noProof/>
          <w:rtl/>
        </w:rPr>
        <w:t>פרק ט' 1</w:t>
      </w:r>
    </w:p>
    <w:p w:rsidR="009F01DC" w:rsidRPr="0099458B" w:rsidRDefault="009F01DC" w:rsidP="003D1AA6">
      <w:pPr>
        <w:pStyle w:val="P00"/>
        <w:spacing w:before="0"/>
        <w:ind w:left="0" w:right="1134"/>
        <w:rPr>
          <w:rStyle w:val="default"/>
          <w:rFonts w:cs="FrankRuehl" w:hint="cs"/>
          <w:vanish/>
          <w:color w:val="FF0000"/>
          <w:sz w:val="20"/>
          <w:szCs w:val="20"/>
          <w:shd w:val="clear" w:color="auto" w:fill="FFFF99"/>
          <w:rtl/>
        </w:rPr>
      </w:pPr>
      <w:bookmarkStart w:id="386" w:name="Rov181"/>
      <w:r w:rsidRPr="0099458B">
        <w:rPr>
          <w:rStyle w:val="default"/>
          <w:rFonts w:cs="FrankRuehl" w:hint="cs"/>
          <w:vanish/>
          <w:color w:val="FF0000"/>
          <w:sz w:val="20"/>
          <w:szCs w:val="20"/>
          <w:shd w:val="clear" w:color="auto" w:fill="FFFF99"/>
          <w:rtl/>
        </w:rPr>
        <w:t xml:space="preserve">מיום </w:t>
      </w:r>
      <w:r w:rsidR="003D1AA6" w:rsidRPr="0099458B">
        <w:rPr>
          <w:rStyle w:val="default"/>
          <w:rFonts w:cs="FrankRuehl" w:hint="cs"/>
          <w:vanish/>
          <w:color w:val="FF0000"/>
          <w:sz w:val="20"/>
          <w:szCs w:val="20"/>
          <w:shd w:val="clear" w:color="auto" w:fill="FFFF99"/>
          <w:rtl/>
        </w:rPr>
        <w:t>20.9.1995</w:t>
      </w:r>
    </w:p>
    <w:p w:rsidR="009F01DC" w:rsidRPr="0099458B" w:rsidRDefault="009F01DC" w:rsidP="003D1AA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 xml:space="preserve">(תיקון מס' </w:t>
      </w:r>
      <w:r w:rsidR="003D1AA6" w:rsidRPr="0099458B">
        <w:rPr>
          <w:rStyle w:val="default"/>
          <w:rFonts w:cs="FrankRuehl" w:hint="cs"/>
          <w:b/>
          <w:bCs/>
          <w:vanish/>
          <w:sz w:val="20"/>
          <w:szCs w:val="20"/>
          <w:shd w:val="clear" w:color="auto" w:fill="FFFF99"/>
          <w:rtl/>
        </w:rPr>
        <w:t>55) תשנ"ה-1995</w:t>
      </w:r>
    </w:p>
    <w:p w:rsidR="009F01DC" w:rsidRPr="0099458B" w:rsidRDefault="009F01DC" w:rsidP="003D1AA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w:t>
      </w:r>
      <w:r w:rsidR="003D1AA6" w:rsidRPr="0099458B">
        <w:rPr>
          <w:rStyle w:val="default"/>
          <w:rFonts w:cs="FrankRuehl" w:hint="cs"/>
          <w:b/>
          <w:bCs/>
          <w:vanish/>
          <w:sz w:val="20"/>
          <w:szCs w:val="20"/>
          <w:shd w:val="clear" w:color="auto" w:fill="FFFF99"/>
          <w:rtl/>
        </w:rPr>
        <w:t>חל</w:t>
      </w:r>
      <w:r w:rsidRPr="0099458B">
        <w:rPr>
          <w:rStyle w:val="default"/>
          <w:rFonts w:cs="FrankRuehl" w:hint="cs"/>
          <w:b/>
          <w:bCs/>
          <w:vanish/>
          <w:sz w:val="20"/>
          <w:szCs w:val="20"/>
          <w:shd w:val="clear" w:color="auto" w:fill="FFFF99"/>
          <w:rtl/>
        </w:rPr>
        <w:t>פת פרק ט'1</w:t>
      </w:r>
    </w:p>
    <w:p w:rsidR="003D1AA6" w:rsidRPr="00EA67B9" w:rsidRDefault="003D1AA6" w:rsidP="002E2B1A">
      <w:pPr>
        <w:pStyle w:val="P00"/>
        <w:ind w:left="0" w:right="1134"/>
        <w:rPr>
          <w:rStyle w:val="default"/>
          <w:rFonts w:cs="FrankRuehl" w:hint="cs"/>
          <w:sz w:val="2"/>
          <w:szCs w:val="2"/>
          <w:rtl/>
        </w:rPr>
      </w:pPr>
      <w:hyperlink r:id="rId121" w:history="1">
        <w:r w:rsidRPr="0099458B">
          <w:rPr>
            <w:rStyle w:val="Hyperlink"/>
            <w:rFonts w:cs="FrankRuehl" w:hint="cs"/>
            <w:vanish/>
            <w:szCs w:val="20"/>
            <w:shd w:val="clear" w:color="auto" w:fill="FFFF99"/>
            <w:rtl/>
          </w:rPr>
          <w:t>לנוסח פרק ט'1</w:t>
        </w:r>
      </w:hyperlink>
      <w:r w:rsidRPr="0099458B">
        <w:rPr>
          <w:rStyle w:val="default"/>
          <w:rFonts w:cs="FrankRuehl" w:hint="cs"/>
          <w:vanish/>
          <w:sz w:val="20"/>
          <w:szCs w:val="20"/>
          <w:shd w:val="clear" w:color="auto" w:fill="FFFF99"/>
          <w:rtl/>
        </w:rPr>
        <w:t xml:space="preserve"> טרם החלפתו</w:t>
      </w:r>
      <w:bookmarkEnd w:id="386"/>
    </w:p>
    <w:p w:rsidR="003D1AA6" w:rsidRDefault="003D1AA6" w:rsidP="00E3684F">
      <w:pPr>
        <w:pStyle w:val="P00"/>
        <w:spacing w:before="72"/>
        <w:ind w:left="0" w:right="1134"/>
        <w:rPr>
          <w:rStyle w:val="default"/>
          <w:rFonts w:cs="FrankRuehl" w:hint="cs"/>
          <w:rtl/>
        </w:rPr>
      </w:pPr>
      <w:bookmarkStart w:id="387" w:name="Seif221"/>
      <w:bookmarkEnd w:id="387"/>
      <w:r>
        <w:rPr>
          <w:rFonts w:cs="Miriam"/>
          <w:lang w:val="he-IL"/>
        </w:rPr>
        <w:pict>
          <v:rect id="_x0000_s3013" style="position:absolute;left:0;text-align:left;margin-left:464.35pt;margin-top:7.1pt;width:75.05pt;height:27.95pt;z-index:251597824" o:allowincell="f" filled="f" stroked="f" strokecolor="lime" strokeweight=".25pt">
            <v:textbox style="mso-next-textbox:#_x0000_s3013" inset="0,0,0,0">
              <w:txbxContent>
                <w:p w:rsidR="009C6577" w:rsidRDefault="009C6577" w:rsidP="003D1AA6">
                  <w:pPr>
                    <w:spacing w:line="160" w:lineRule="exact"/>
                    <w:rPr>
                      <w:rFonts w:cs="Miriam" w:hint="cs"/>
                      <w:sz w:val="18"/>
                      <w:szCs w:val="18"/>
                      <w:rtl/>
                    </w:rPr>
                  </w:pPr>
                  <w:r>
                    <w:rPr>
                      <w:rFonts w:cs="Miriam" w:hint="cs"/>
                      <w:sz w:val="18"/>
                      <w:szCs w:val="18"/>
                      <w:rtl/>
                    </w:rPr>
                    <w:t>רישוי עסקים</w:t>
                  </w:r>
                </w:p>
                <w:p w:rsidR="009C6577" w:rsidRDefault="009C6577" w:rsidP="003D1AA6">
                  <w:pPr>
                    <w:spacing w:line="160" w:lineRule="exact"/>
                    <w:rPr>
                      <w:rFonts w:cs="Miriam" w:hint="cs"/>
                      <w:noProof/>
                      <w:sz w:val="18"/>
                      <w:szCs w:val="18"/>
                      <w:rtl/>
                    </w:rPr>
                  </w:pPr>
                  <w:r>
                    <w:rPr>
                      <w:rFonts w:cs="Miriam" w:hint="cs"/>
                      <w:sz w:val="18"/>
                      <w:szCs w:val="18"/>
                      <w:rtl/>
                    </w:rPr>
                    <w:t>(תיקון מס' 55) תשנ"ה-1995</w:t>
                  </w:r>
                </w:p>
              </w:txbxContent>
            </v:textbox>
            <w10:anchorlock/>
          </v:rect>
        </w:pict>
      </w:r>
      <w:r>
        <w:rPr>
          <w:rStyle w:val="big-number"/>
          <w:rFonts w:cs="Miriam" w:hint="cs"/>
          <w:rtl/>
        </w:rPr>
        <w:t>71</w:t>
      </w:r>
      <w:r>
        <w:rPr>
          <w:rStyle w:val="default"/>
          <w:rFonts w:cs="FrankRuehl"/>
          <w:rtl/>
        </w:rPr>
        <w:t>.</w:t>
      </w:r>
      <w:r>
        <w:rPr>
          <w:rStyle w:val="default"/>
          <w:rFonts w:cs="FrankRuehl"/>
          <w:rtl/>
        </w:rPr>
        <w:tab/>
      </w:r>
      <w:r w:rsidR="00E3684F">
        <w:rPr>
          <w:rStyle w:val="default"/>
          <w:rFonts w:cs="FrankRuehl" w:hint="cs"/>
          <w:rtl/>
        </w:rPr>
        <w:t>הוראות פרק ט'1 לתקנון המועצות המקומיות (יהודה ושומרון), התשמ"א-1981, כפי תוקפו מעת לעת, יחולו בשינויים המחויבים לפי הענין על המועצות.</w:t>
      </w:r>
    </w:p>
    <w:p w:rsidR="00E3684F" w:rsidRPr="0099458B" w:rsidRDefault="00E3684F" w:rsidP="00E3684F">
      <w:pPr>
        <w:pStyle w:val="P00"/>
        <w:spacing w:before="0"/>
        <w:ind w:left="0" w:right="1134"/>
        <w:rPr>
          <w:rStyle w:val="default"/>
          <w:rFonts w:cs="FrankRuehl" w:hint="cs"/>
          <w:vanish/>
          <w:color w:val="FF0000"/>
          <w:sz w:val="20"/>
          <w:szCs w:val="20"/>
          <w:shd w:val="clear" w:color="auto" w:fill="FFFF99"/>
          <w:rtl/>
        </w:rPr>
      </w:pPr>
      <w:bookmarkStart w:id="388" w:name="Rov182"/>
      <w:r w:rsidRPr="0099458B">
        <w:rPr>
          <w:rStyle w:val="default"/>
          <w:rFonts w:cs="FrankRuehl" w:hint="cs"/>
          <w:vanish/>
          <w:color w:val="FF0000"/>
          <w:sz w:val="20"/>
          <w:szCs w:val="20"/>
          <w:shd w:val="clear" w:color="auto" w:fill="FFFF99"/>
          <w:rtl/>
        </w:rPr>
        <w:t>מיום 20.9.1995</w:t>
      </w:r>
    </w:p>
    <w:p w:rsidR="00E3684F" w:rsidRPr="0099458B" w:rsidRDefault="00E3684F" w:rsidP="00E3684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55) תשנ"ה-1995</w:t>
      </w:r>
    </w:p>
    <w:p w:rsidR="00E3684F" w:rsidRPr="00EA67B9" w:rsidRDefault="00E3684F"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71</w:t>
      </w:r>
      <w:bookmarkEnd w:id="388"/>
    </w:p>
    <w:p w:rsidR="005570D5" w:rsidRDefault="005570D5" w:rsidP="005570D5">
      <w:pPr>
        <w:pStyle w:val="medium2-header"/>
        <w:keepLines w:val="0"/>
        <w:spacing w:before="72"/>
        <w:ind w:left="0" w:right="1134"/>
        <w:rPr>
          <w:rFonts w:cs="FrankRuehl" w:hint="cs"/>
          <w:noProof/>
          <w:rtl/>
        </w:rPr>
      </w:pPr>
      <w:bookmarkStart w:id="389" w:name="med20"/>
      <w:bookmarkEnd w:id="389"/>
      <w:r>
        <w:rPr>
          <w:rFonts w:cs="FrankRuehl" w:hint="cs"/>
          <w:noProof/>
          <w:rtl/>
          <w:lang w:eastAsia="en-US"/>
        </w:rPr>
        <w:pict>
          <v:shape id="_x0000_s3383" type="#_x0000_t202" style="position:absolute;left:0;text-align:left;margin-left:470.35pt;margin-top:7.15pt;width:1in;height:18pt;z-index:251791360" filled="f" stroked="f">
            <v:textbox inset="1mm,0,1mm,0">
              <w:txbxContent>
                <w:p w:rsidR="009C6577" w:rsidRDefault="009C6577" w:rsidP="005570D5">
                  <w:pPr>
                    <w:spacing w:line="160" w:lineRule="exact"/>
                    <w:rPr>
                      <w:rFonts w:cs="Miriam" w:hint="cs"/>
                      <w:noProof/>
                      <w:sz w:val="18"/>
                      <w:szCs w:val="18"/>
                      <w:rtl/>
                    </w:rPr>
                  </w:pPr>
                  <w:r>
                    <w:rPr>
                      <w:rFonts w:cs="Miriam" w:hint="cs"/>
                      <w:sz w:val="18"/>
                      <w:szCs w:val="18"/>
                      <w:rtl/>
                    </w:rPr>
                    <w:t>(תיקון מס' 99) תשס"ז-2007</w:t>
                  </w:r>
                </w:p>
              </w:txbxContent>
            </v:textbox>
          </v:shape>
        </w:pict>
      </w:r>
      <w:r>
        <w:rPr>
          <w:rFonts w:cs="FrankRuehl" w:hint="cs"/>
          <w:noProof/>
          <w:rtl/>
        </w:rPr>
        <w:t>פרק ט'2: תאגידי מים וביוב</w:t>
      </w:r>
    </w:p>
    <w:p w:rsidR="005570D5" w:rsidRPr="0099458B" w:rsidRDefault="005570D5" w:rsidP="005570D5">
      <w:pPr>
        <w:pStyle w:val="P00"/>
        <w:spacing w:before="0"/>
        <w:ind w:left="0" w:right="1134"/>
        <w:rPr>
          <w:rStyle w:val="default"/>
          <w:rFonts w:cs="FrankRuehl" w:hint="cs"/>
          <w:vanish/>
          <w:color w:val="FF0000"/>
          <w:sz w:val="20"/>
          <w:szCs w:val="20"/>
          <w:shd w:val="clear" w:color="auto" w:fill="FFFF99"/>
          <w:rtl/>
        </w:rPr>
      </w:pPr>
      <w:bookmarkStart w:id="390" w:name="Rov183"/>
      <w:r w:rsidRPr="0099458B">
        <w:rPr>
          <w:rStyle w:val="default"/>
          <w:rFonts w:cs="FrankRuehl" w:hint="cs"/>
          <w:vanish/>
          <w:color w:val="FF0000"/>
          <w:sz w:val="20"/>
          <w:szCs w:val="20"/>
          <w:shd w:val="clear" w:color="auto" w:fill="FFFF99"/>
          <w:rtl/>
        </w:rPr>
        <w:t>מיום 20.4.2007</w:t>
      </w:r>
    </w:p>
    <w:p w:rsidR="005570D5" w:rsidRPr="0099458B" w:rsidRDefault="005570D5" w:rsidP="005570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99) תשס"ז-2007</w:t>
      </w:r>
    </w:p>
    <w:p w:rsidR="005570D5" w:rsidRPr="0099458B" w:rsidRDefault="005570D5" w:rsidP="005570D5">
      <w:pPr>
        <w:pStyle w:val="P00"/>
        <w:spacing w:before="0"/>
        <w:ind w:left="0" w:right="1134"/>
        <w:rPr>
          <w:rStyle w:val="default"/>
          <w:rFonts w:cs="FrankRuehl" w:hint="cs"/>
          <w:vanish/>
          <w:sz w:val="20"/>
          <w:szCs w:val="20"/>
          <w:shd w:val="clear" w:color="auto" w:fill="FFFF99"/>
          <w:rtl/>
        </w:rPr>
      </w:pPr>
      <w:hyperlink r:id="rId122" w:history="1">
        <w:r w:rsidRPr="0099458B">
          <w:rPr>
            <w:rStyle w:val="Hyperlink"/>
            <w:rFonts w:cs="FrankRuehl" w:hint="cs"/>
            <w:vanish/>
            <w:szCs w:val="20"/>
            <w:shd w:val="clear" w:color="auto" w:fill="FFFF99"/>
            <w:rtl/>
          </w:rPr>
          <w:t>קובץ המנשרים מס' 219</w:t>
        </w:r>
      </w:hyperlink>
      <w:r w:rsidRPr="0099458B">
        <w:rPr>
          <w:rStyle w:val="default"/>
          <w:rFonts w:cs="FrankRuehl" w:hint="cs"/>
          <w:vanish/>
          <w:sz w:val="20"/>
          <w:szCs w:val="20"/>
          <w:shd w:val="clear" w:color="auto" w:fill="FFFF99"/>
          <w:rtl/>
        </w:rPr>
        <w:t xml:space="preserve"> מחודש אפריל 2007 עמ' 4498</w:t>
      </w:r>
    </w:p>
    <w:p w:rsidR="005570D5" w:rsidRPr="00EA67B9" w:rsidRDefault="005570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ט'2</w:t>
      </w:r>
      <w:bookmarkEnd w:id="390"/>
    </w:p>
    <w:p w:rsidR="005570D5" w:rsidRDefault="005570D5" w:rsidP="00336DD8">
      <w:pPr>
        <w:pStyle w:val="P00"/>
        <w:spacing w:before="72"/>
        <w:ind w:left="0" w:right="1134"/>
        <w:rPr>
          <w:rStyle w:val="default"/>
          <w:rFonts w:cs="FrankRuehl" w:hint="cs"/>
          <w:rtl/>
        </w:rPr>
      </w:pPr>
      <w:bookmarkStart w:id="391" w:name="Seif334"/>
      <w:bookmarkEnd w:id="391"/>
      <w:r>
        <w:rPr>
          <w:rFonts w:cs="Miriam"/>
          <w:lang w:val="he-IL"/>
        </w:rPr>
        <w:pict>
          <v:rect id="_x0000_s3384" style="position:absolute;left:0;text-align:left;margin-left:464.35pt;margin-top:7.1pt;width:75.05pt;height:46pt;z-index:251792384" o:allowincell="f" filled="f" stroked="f" strokecolor="lime" strokeweight=".25pt">
            <v:textbox style="mso-next-textbox:#_x0000_s3384" inset="0,0,0,0">
              <w:txbxContent>
                <w:p w:rsidR="009C6577" w:rsidRDefault="009C6577" w:rsidP="005570D5">
                  <w:pPr>
                    <w:spacing w:line="160" w:lineRule="exact"/>
                    <w:rPr>
                      <w:rFonts w:cs="Miriam" w:hint="cs"/>
                      <w:sz w:val="18"/>
                      <w:szCs w:val="18"/>
                      <w:rtl/>
                    </w:rPr>
                  </w:pPr>
                  <w:r>
                    <w:rPr>
                      <w:rFonts w:cs="Miriam" w:hint="cs"/>
                      <w:sz w:val="18"/>
                      <w:szCs w:val="18"/>
                      <w:rtl/>
                    </w:rPr>
                    <w:t>תאגידי מים וביוב</w:t>
                  </w:r>
                </w:p>
                <w:p w:rsidR="009C6577" w:rsidRDefault="009C6577" w:rsidP="005570D5">
                  <w:pPr>
                    <w:spacing w:line="160" w:lineRule="exact"/>
                    <w:rPr>
                      <w:rFonts w:cs="Miriam" w:hint="cs"/>
                      <w:noProof/>
                      <w:sz w:val="18"/>
                      <w:szCs w:val="18"/>
                      <w:rtl/>
                    </w:rPr>
                  </w:pPr>
                  <w:r>
                    <w:rPr>
                      <w:rFonts w:cs="Miriam" w:hint="cs"/>
                      <w:sz w:val="18"/>
                      <w:szCs w:val="18"/>
                      <w:rtl/>
                    </w:rPr>
                    <w:t>(תיקון מס' 99) תשס"ז-2007</w:t>
                  </w:r>
                </w:p>
                <w:p w:rsidR="009C6577" w:rsidRDefault="009C6577" w:rsidP="005570D5">
                  <w:pPr>
                    <w:spacing w:line="160" w:lineRule="exact"/>
                    <w:rPr>
                      <w:rFonts w:cs="Miriam" w:hint="cs"/>
                      <w:noProof/>
                      <w:sz w:val="18"/>
                      <w:szCs w:val="18"/>
                      <w:rtl/>
                    </w:rPr>
                  </w:pPr>
                  <w:r>
                    <w:rPr>
                      <w:rFonts w:cs="Miriam" w:hint="cs"/>
                      <w:noProof/>
                      <w:sz w:val="18"/>
                      <w:szCs w:val="18"/>
                      <w:rtl/>
                    </w:rPr>
                    <w:t>(הוראת מעבר) תשס"ז-2007</w:t>
                  </w:r>
                </w:p>
              </w:txbxContent>
            </v:textbox>
            <w10:anchorlock/>
          </v:rect>
        </w:pict>
      </w:r>
      <w:r>
        <w:rPr>
          <w:rStyle w:val="big-number"/>
          <w:rFonts w:cs="Miriam" w:hint="cs"/>
          <w:rtl/>
        </w:rPr>
        <w:t>71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המנהל הכללי של משרד הפנים, המנהל הכללי של משרד התשתיות הלאומיות והמנהל הכללי של משרד האוצר בישראל, רשאים בצו</w:t>
      </w:r>
      <w:r w:rsidR="00BC0E57" w:rsidRPr="00BC0E57">
        <w:rPr>
          <w:rStyle w:val="default"/>
          <w:rFonts w:cs="FrankRuehl" w:hint="cs"/>
          <w:rtl/>
        </w:rPr>
        <w:t>, על פי הצעת מועצת הרשות, שהוקמה בישראל לפי סעיף 124טו לחוק המים, התשי"ט-1959, כפי תוקפו בישראל מעת לעת,</w:t>
      </w:r>
      <w:r>
        <w:rPr>
          <w:rStyle w:val="default"/>
          <w:rFonts w:cs="FrankRuehl" w:hint="cs"/>
          <w:rtl/>
        </w:rPr>
        <w:t xml:space="preserve"> להחיל את הוראות פרק ט'2 לתקנות המועצות המקומיות (יהודה והשומרון), התשמ"א-1981, על מועצות אזוריות ולקבוע תנאים והתאמות לכך.</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bookmarkStart w:id="392" w:name="Rov184"/>
      <w:r w:rsidRPr="0099458B">
        <w:rPr>
          <w:rStyle w:val="default"/>
          <w:rFonts w:cs="FrankRuehl" w:hint="cs"/>
          <w:vanish/>
          <w:color w:val="FF0000"/>
          <w:sz w:val="20"/>
          <w:szCs w:val="20"/>
          <w:shd w:val="clear" w:color="auto" w:fill="FFFF99"/>
          <w:rtl/>
        </w:rPr>
        <w:t xml:space="preserve">מיום 20.4.2007 </w:t>
      </w:r>
      <w:r w:rsidRPr="0099458B">
        <w:rPr>
          <w:rStyle w:val="default"/>
          <w:rFonts w:cs="FrankRuehl" w:hint="cs"/>
          <w:vanish/>
          <w:sz w:val="20"/>
          <w:szCs w:val="20"/>
          <w:shd w:val="clear" w:color="auto" w:fill="FFFF99"/>
          <w:rtl/>
        </w:rPr>
        <w:t>(בכפוף להוראת מעבר להלן)</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99) תשס"ז-2007</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hyperlink r:id="rId123" w:history="1">
        <w:r w:rsidRPr="0099458B">
          <w:rPr>
            <w:rStyle w:val="Hyperlink"/>
            <w:rFonts w:cs="FrankRuehl" w:hint="cs"/>
            <w:vanish/>
            <w:szCs w:val="20"/>
            <w:shd w:val="clear" w:color="auto" w:fill="FFFF99"/>
            <w:rtl/>
          </w:rPr>
          <w:t>קובץ המנשרים מס' 219</w:t>
        </w:r>
      </w:hyperlink>
      <w:r w:rsidRPr="0099458B">
        <w:rPr>
          <w:rStyle w:val="default"/>
          <w:rFonts w:cs="FrankRuehl" w:hint="cs"/>
          <w:vanish/>
          <w:sz w:val="20"/>
          <w:szCs w:val="20"/>
          <w:shd w:val="clear" w:color="auto" w:fill="FFFF99"/>
          <w:rtl/>
        </w:rPr>
        <w:t xml:space="preserve"> מחודש אפריל 2007 עמ' 4498</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71א</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p>
    <w:p w:rsidR="00DD33E7" w:rsidRPr="0099458B" w:rsidRDefault="00DD33E7" w:rsidP="00DD33E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20.4.2007 עד יום 30.6.2010</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הוראת מעבר תשס"ז-2007</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hyperlink r:id="rId124" w:history="1">
        <w:r w:rsidRPr="0099458B">
          <w:rPr>
            <w:rStyle w:val="Hyperlink"/>
            <w:rFonts w:cs="FrankRuehl" w:hint="cs"/>
            <w:vanish/>
            <w:szCs w:val="20"/>
            <w:shd w:val="clear" w:color="auto" w:fill="FFFF99"/>
            <w:rtl/>
          </w:rPr>
          <w:t>קובץ המנשרים מס' 219</w:t>
        </w:r>
      </w:hyperlink>
      <w:r w:rsidRPr="0099458B">
        <w:rPr>
          <w:rStyle w:val="default"/>
          <w:rFonts w:cs="FrankRuehl" w:hint="cs"/>
          <w:vanish/>
          <w:sz w:val="20"/>
          <w:szCs w:val="20"/>
          <w:shd w:val="clear" w:color="auto" w:fill="FFFF99"/>
          <w:rtl/>
        </w:rPr>
        <w:t xml:space="preserve"> מחודש אפריל 2007 עמ' 4498</w:t>
      </w:r>
    </w:p>
    <w:p w:rsidR="00DD33E7" w:rsidRPr="00EA67B9" w:rsidRDefault="00DD33E7" w:rsidP="00DD33E7">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71</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המנהל הכללי של משרד הפנים, המנהל הכללי של משרד התשתיות הלאומיות והמנהל הכללי של משרד האוצר בישראל, רשאים בצו</w:t>
      </w:r>
      <w:r w:rsidRPr="0099458B">
        <w:rPr>
          <w:rStyle w:val="default"/>
          <w:rFonts w:cs="FrankRuehl" w:hint="cs"/>
          <w:strike/>
          <w:vanish/>
          <w:sz w:val="22"/>
          <w:szCs w:val="22"/>
          <w:shd w:val="clear" w:color="auto" w:fill="FFFF99"/>
          <w:rtl/>
        </w:rPr>
        <w:t>, על פי הצעת מועצת הרשות, שהוקמה בישראל לפי סעיף 124טו לחוק המים, התשי"ט-1959, כפי תוקפו בישראל מעת לעת,</w:t>
      </w:r>
      <w:r w:rsidRPr="0099458B">
        <w:rPr>
          <w:rStyle w:val="default"/>
          <w:rFonts w:cs="FrankRuehl" w:hint="cs"/>
          <w:vanish/>
          <w:sz w:val="22"/>
          <w:szCs w:val="22"/>
          <w:shd w:val="clear" w:color="auto" w:fill="FFFF99"/>
          <w:rtl/>
        </w:rPr>
        <w:t xml:space="preserve"> להחיל את הוראות פרק ט'2 לתקנות המועצות המקומיות (יהודה והשומרון), התשמ"א-1981, על מועצות אזוריות ולקבוע תנאים והתאמות לכך.</w:t>
      </w:r>
      <w:bookmarkEnd w:id="392"/>
    </w:p>
    <w:p w:rsidR="00DD33E7" w:rsidRDefault="00DD33E7" w:rsidP="00DD33E7">
      <w:pPr>
        <w:pStyle w:val="medium2-header"/>
        <w:keepLines w:val="0"/>
        <w:spacing w:before="72"/>
        <w:ind w:left="0" w:right="1134"/>
        <w:rPr>
          <w:rFonts w:cs="FrankRuehl" w:hint="cs"/>
          <w:noProof/>
          <w:rtl/>
        </w:rPr>
      </w:pPr>
      <w:bookmarkStart w:id="393" w:name="med21"/>
      <w:bookmarkEnd w:id="393"/>
      <w:r>
        <w:rPr>
          <w:rFonts w:cs="FrankRuehl" w:hint="cs"/>
          <w:noProof/>
          <w:rtl/>
          <w:lang w:eastAsia="en-US"/>
        </w:rPr>
        <w:pict>
          <v:shape id="_x0000_s3569" type="#_x0000_t202" style="position:absolute;left:0;text-align:left;margin-left:470.35pt;margin-top:7.15pt;width:1in;height:18pt;z-index:251898880" filled="f" stroked="f">
            <v:textbox inset="1mm,0,1mm,0">
              <w:txbxContent>
                <w:p w:rsidR="009C6577" w:rsidRDefault="009C6577" w:rsidP="00DD33E7">
                  <w:pPr>
                    <w:spacing w:line="160" w:lineRule="exact"/>
                    <w:rPr>
                      <w:rFonts w:cs="Miriam" w:hint="cs"/>
                      <w:noProof/>
                      <w:sz w:val="18"/>
                      <w:szCs w:val="18"/>
                      <w:rtl/>
                    </w:rPr>
                  </w:pPr>
                  <w:r>
                    <w:rPr>
                      <w:rFonts w:cs="Miriam" w:hint="cs"/>
                      <w:sz w:val="18"/>
                      <w:szCs w:val="18"/>
                      <w:rtl/>
                    </w:rPr>
                    <w:t>(תיקון מס' 127) תשע"ב-2012</w:t>
                  </w:r>
                </w:p>
              </w:txbxContent>
            </v:textbox>
          </v:shape>
        </w:pict>
      </w:r>
      <w:r>
        <w:rPr>
          <w:rFonts w:cs="FrankRuehl" w:hint="cs"/>
          <w:noProof/>
          <w:rtl/>
        </w:rPr>
        <w:t>פרק ט'3: פיקוח עירוני</w:t>
      </w:r>
    </w:p>
    <w:p w:rsidR="00DD33E7" w:rsidRPr="0099458B" w:rsidRDefault="00DD33E7" w:rsidP="00DD33E7">
      <w:pPr>
        <w:pStyle w:val="P00"/>
        <w:spacing w:before="0"/>
        <w:ind w:left="0" w:right="1134"/>
        <w:rPr>
          <w:rStyle w:val="default"/>
          <w:rFonts w:cs="FrankRuehl" w:hint="cs"/>
          <w:vanish/>
          <w:color w:val="FF0000"/>
          <w:sz w:val="20"/>
          <w:szCs w:val="20"/>
          <w:shd w:val="clear" w:color="auto" w:fill="FFFF99"/>
          <w:rtl/>
        </w:rPr>
      </w:pPr>
      <w:bookmarkStart w:id="394" w:name="Rov889"/>
      <w:r w:rsidRPr="0099458B">
        <w:rPr>
          <w:rStyle w:val="default"/>
          <w:rFonts w:cs="FrankRuehl" w:hint="cs"/>
          <w:vanish/>
          <w:color w:val="FF0000"/>
          <w:sz w:val="20"/>
          <w:szCs w:val="20"/>
          <w:shd w:val="clear" w:color="auto" w:fill="FFFF99"/>
          <w:rtl/>
        </w:rPr>
        <w:t>מיום 17.8.2012</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127) תשע"ב-2012</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hyperlink r:id="rId125"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6749</w:t>
      </w:r>
    </w:p>
    <w:p w:rsidR="00DD33E7" w:rsidRPr="00DD33E7" w:rsidRDefault="00DD33E7" w:rsidP="00DD33E7">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פרק ט'3</w:t>
      </w:r>
      <w:bookmarkEnd w:id="394"/>
    </w:p>
    <w:p w:rsidR="00DD33E7" w:rsidRDefault="00DD33E7" w:rsidP="00DD33E7">
      <w:pPr>
        <w:pStyle w:val="P00"/>
        <w:spacing w:before="72"/>
        <w:ind w:left="0" w:right="1134"/>
        <w:rPr>
          <w:rStyle w:val="default"/>
          <w:rFonts w:cs="FrankRuehl" w:hint="cs"/>
          <w:rtl/>
        </w:rPr>
      </w:pPr>
      <w:bookmarkStart w:id="395" w:name="Seif371"/>
      <w:bookmarkEnd w:id="395"/>
      <w:r>
        <w:rPr>
          <w:rFonts w:cs="Miriam"/>
          <w:lang w:val="he-IL"/>
        </w:rPr>
        <w:pict>
          <v:rect id="_x0000_s3570" style="position:absolute;left:0;text-align:left;margin-left:464.35pt;margin-top:7.1pt;width:75.05pt;height:50.7pt;z-index:251899904" o:allowincell="f" filled="f" stroked="f" strokecolor="lime" strokeweight=".25pt">
            <v:textbox style="mso-next-textbox:#_x0000_s3570" inset="0,0,0,0">
              <w:txbxContent>
                <w:p w:rsidR="009C6577" w:rsidRDefault="009C6577" w:rsidP="00DD33E7">
                  <w:pPr>
                    <w:spacing w:line="160" w:lineRule="exact"/>
                    <w:rPr>
                      <w:rFonts w:cs="Miriam" w:hint="cs"/>
                      <w:sz w:val="18"/>
                      <w:szCs w:val="18"/>
                      <w:rtl/>
                    </w:rPr>
                  </w:pPr>
                  <w:r>
                    <w:rPr>
                      <w:rFonts w:cs="Miriam" w:hint="cs"/>
                      <w:sz w:val="18"/>
                      <w:szCs w:val="18"/>
                      <w:rtl/>
                    </w:rPr>
                    <w:t>אימוץ הוראות החוק לייעול האכיפה והפיקוח העירוניים במועצות המקומיות</w:t>
                  </w:r>
                </w:p>
                <w:p w:rsidR="009C6577" w:rsidRDefault="009C6577" w:rsidP="00DD33E7">
                  <w:pPr>
                    <w:spacing w:line="160" w:lineRule="exact"/>
                    <w:rPr>
                      <w:rFonts w:cs="Miriam" w:hint="cs"/>
                      <w:noProof/>
                      <w:sz w:val="18"/>
                      <w:szCs w:val="18"/>
                      <w:rtl/>
                    </w:rPr>
                  </w:pPr>
                  <w:r>
                    <w:rPr>
                      <w:rFonts w:cs="Miriam" w:hint="cs"/>
                      <w:sz w:val="18"/>
                      <w:szCs w:val="18"/>
                      <w:rtl/>
                    </w:rPr>
                    <w:t>(תיקון מס' 127) תשע"ב-2012</w:t>
                  </w:r>
                </w:p>
              </w:txbxContent>
            </v:textbox>
            <w10:anchorlock/>
          </v:rect>
        </w:pict>
      </w:r>
      <w:r>
        <w:rPr>
          <w:rStyle w:val="big-number"/>
          <w:rFonts w:cs="Miriam" w:hint="cs"/>
          <w:rtl/>
        </w:rPr>
        <w:t>71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הוראות פרק ט'3 לתקנון המועצות המקומיות (יהודה והשומרון), התשמ"א-1981, כפי תוקפו מעת לעת, יחולו, בשינויים המחוייבים, על המועצות.</w:t>
      </w:r>
    </w:p>
    <w:p w:rsidR="00DD33E7" w:rsidRPr="0099458B" w:rsidRDefault="00DD33E7" w:rsidP="00DD33E7">
      <w:pPr>
        <w:pStyle w:val="P00"/>
        <w:spacing w:before="0"/>
        <w:ind w:left="0" w:right="1134"/>
        <w:rPr>
          <w:rStyle w:val="default"/>
          <w:rFonts w:cs="FrankRuehl" w:hint="cs"/>
          <w:vanish/>
          <w:color w:val="FF0000"/>
          <w:sz w:val="20"/>
          <w:szCs w:val="20"/>
          <w:shd w:val="clear" w:color="auto" w:fill="FFFF99"/>
          <w:rtl/>
        </w:rPr>
      </w:pPr>
      <w:bookmarkStart w:id="396" w:name="Rov890"/>
      <w:r w:rsidRPr="0099458B">
        <w:rPr>
          <w:rStyle w:val="default"/>
          <w:rFonts w:cs="FrankRuehl" w:hint="cs"/>
          <w:vanish/>
          <w:color w:val="FF0000"/>
          <w:sz w:val="20"/>
          <w:szCs w:val="20"/>
          <w:shd w:val="clear" w:color="auto" w:fill="FFFF99"/>
          <w:rtl/>
        </w:rPr>
        <w:t>מיום 17.8.2012</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127) תשע"ב-2012</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hyperlink r:id="rId126"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6749</w:t>
      </w:r>
    </w:p>
    <w:p w:rsidR="00DD33E7" w:rsidRPr="00DD33E7" w:rsidRDefault="00DD33E7" w:rsidP="00DD33E7">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71ב</w:t>
      </w:r>
      <w:bookmarkEnd w:id="396"/>
    </w:p>
    <w:p w:rsidR="00DD33E7" w:rsidRDefault="00DD33E7" w:rsidP="00DD33E7">
      <w:pPr>
        <w:pStyle w:val="P00"/>
        <w:spacing w:before="72"/>
        <w:ind w:left="0" w:right="1134"/>
        <w:rPr>
          <w:rStyle w:val="default"/>
          <w:rFonts w:cs="FrankRuehl" w:hint="cs"/>
          <w:rtl/>
        </w:rPr>
      </w:pPr>
    </w:p>
    <w:p w:rsidR="00097E31" w:rsidRDefault="00097E31" w:rsidP="00097E31">
      <w:pPr>
        <w:pStyle w:val="medium2-header"/>
        <w:keepLines w:val="0"/>
        <w:spacing w:before="72"/>
        <w:ind w:left="0" w:right="1134"/>
        <w:rPr>
          <w:rFonts w:cs="FrankRuehl" w:hint="cs"/>
          <w:noProof/>
          <w:rtl/>
        </w:rPr>
      </w:pPr>
      <w:bookmarkStart w:id="397" w:name="med22"/>
      <w:bookmarkEnd w:id="397"/>
      <w:r>
        <w:rPr>
          <w:rFonts w:cs="FrankRuehl" w:hint="cs"/>
          <w:noProof/>
          <w:rtl/>
        </w:rPr>
        <w:t>פרק י: חוקי עזר</w:t>
      </w:r>
    </w:p>
    <w:p w:rsidR="00846480" w:rsidRDefault="00846480" w:rsidP="0035015C">
      <w:pPr>
        <w:pStyle w:val="P00"/>
        <w:spacing w:before="72"/>
        <w:ind w:left="0" w:right="1134"/>
        <w:rPr>
          <w:rStyle w:val="default"/>
          <w:rFonts w:cs="FrankRuehl" w:hint="cs"/>
          <w:rtl/>
        </w:rPr>
      </w:pPr>
      <w:bookmarkStart w:id="398" w:name="Seif62"/>
      <w:bookmarkEnd w:id="398"/>
      <w:r>
        <w:rPr>
          <w:rFonts w:cs="Miriam"/>
          <w:lang w:val="he-IL"/>
        </w:rPr>
        <w:pict>
          <v:rect id="_x0000_s2493" style="position:absolute;left:0;text-align:left;margin-left:464.35pt;margin-top:7.1pt;width:75.05pt;height:63.8pt;z-index:251336704" o:allowincell="f" filled="f" stroked="f" strokecolor="lime" strokeweight=".25pt">
            <v:textbox style="mso-next-textbox:#_x0000_s2493" inset="0,0,0,0">
              <w:txbxContent>
                <w:p w:rsidR="009C6577" w:rsidRDefault="009C6577" w:rsidP="00846480">
                  <w:pPr>
                    <w:spacing w:line="160" w:lineRule="exact"/>
                    <w:rPr>
                      <w:rFonts w:cs="Miriam" w:hint="cs"/>
                      <w:noProof/>
                      <w:sz w:val="18"/>
                      <w:szCs w:val="18"/>
                      <w:rtl/>
                    </w:rPr>
                  </w:pPr>
                  <w:r>
                    <w:rPr>
                      <w:rFonts w:cs="Miriam" w:hint="cs"/>
                      <w:sz w:val="18"/>
                      <w:szCs w:val="18"/>
                      <w:rtl/>
                    </w:rPr>
                    <w:t>חוקי עזר</w:t>
                  </w:r>
                </w:p>
                <w:p w:rsidR="009C6577" w:rsidRDefault="009C6577" w:rsidP="00846480">
                  <w:pPr>
                    <w:spacing w:line="160" w:lineRule="exact"/>
                    <w:rPr>
                      <w:rFonts w:cs="Miriam" w:hint="cs"/>
                      <w:noProof/>
                      <w:sz w:val="18"/>
                      <w:szCs w:val="18"/>
                      <w:rtl/>
                    </w:rPr>
                  </w:pPr>
                  <w:r>
                    <w:rPr>
                      <w:rFonts w:cs="Miriam" w:hint="cs"/>
                      <w:noProof/>
                      <w:sz w:val="18"/>
                      <w:szCs w:val="18"/>
                      <w:rtl/>
                    </w:rPr>
                    <w:t>(תיקון מס' 28) תשמ"ו-1986</w:t>
                  </w:r>
                </w:p>
                <w:p w:rsidR="009C6577" w:rsidRDefault="009C6577" w:rsidP="00846480">
                  <w:pPr>
                    <w:spacing w:line="160" w:lineRule="exact"/>
                    <w:rPr>
                      <w:rFonts w:cs="Miriam" w:hint="cs"/>
                      <w:noProof/>
                      <w:sz w:val="18"/>
                      <w:szCs w:val="18"/>
                      <w:rtl/>
                    </w:rPr>
                  </w:pPr>
                  <w:r>
                    <w:rPr>
                      <w:rFonts w:cs="Miriam" w:hint="cs"/>
                      <w:noProof/>
                      <w:sz w:val="18"/>
                      <w:szCs w:val="18"/>
                      <w:rtl/>
                    </w:rPr>
                    <w:t>(תיקון מס' 41) תשנ"א-1991</w:t>
                  </w:r>
                </w:p>
                <w:p w:rsidR="009C6577" w:rsidRDefault="009C6577" w:rsidP="00846480">
                  <w:pPr>
                    <w:spacing w:line="160" w:lineRule="exact"/>
                    <w:rPr>
                      <w:rFonts w:cs="Miriam" w:hint="cs"/>
                      <w:noProof/>
                      <w:sz w:val="18"/>
                      <w:szCs w:val="18"/>
                      <w:rtl/>
                    </w:rPr>
                  </w:pPr>
                  <w:r>
                    <w:rPr>
                      <w:rFonts w:cs="Miriam" w:hint="cs"/>
                      <w:noProof/>
                      <w:sz w:val="18"/>
                      <w:szCs w:val="18"/>
                      <w:rtl/>
                    </w:rPr>
                    <w:t>(תיקון מס' 114) תשס"ח-2008</w:t>
                  </w:r>
                </w:p>
              </w:txbxContent>
            </v:textbox>
            <w10:anchorlock/>
          </v:rect>
        </w:pict>
      </w:r>
      <w:r>
        <w:rPr>
          <w:rStyle w:val="big-number"/>
          <w:rFonts w:cs="Miriam" w:hint="cs"/>
          <w:rtl/>
        </w:rPr>
        <w:t>7</w:t>
      </w:r>
      <w:r w:rsidR="00097E31">
        <w:rPr>
          <w:rStyle w:val="big-number"/>
          <w:rFonts w:cs="Miriam" w:hint="cs"/>
          <w:rtl/>
        </w:rPr>
        <w:t>2</w:t>
      </w:r>
      <w:r>
        <w:rPr>
          <w:rStyle w:val="default"/>
          <w:rFonts w:cs="FrankRuehl"/>
          <w:rtl/>
        </w:rPr>
        <w:t>.</w:t>
      </w:r>
      <w:r>
        <w:rPr>
          <w:rStyle w:val="default"/>
          <w:rFonts w:cs="FrankRuehl"/>
          <w:rtl/>
        </w:rPr>
        <w:tab/>
      </w:r>
      <w:r w:rsidR="001266B6">
        <w:rPr>
          <w:rStyle w:val="default"/>
          <w:rFonts w:cs="FrankRuehl" w:hint="cs"/>
          <w:rtl/>
        </w:rPr>
        <w:t>(א)</w:t>
      </w:r>
      <w:r w:rsidR="001266B6">
        <w:rPr>
          <w:rStyle w:val="default"/>
          <w:rFonts w:cs="FrankRuehl" w:hint="cs"/>
          <w:rtl/>
        </w:rPr>
        <w:tab/>
      </w:r>
      <w:r w:rsidR="0035015C">
        <w:rPr>
          <w:rStyle w:val="default"/>
          <w:rFonts w:cs="FrankRuehl" w:hint="cs"/>
          <w:rtl/>
        </w:rPr>
        <w:t>מועצה רשאית להתקין חוקי עזר בכל ענין שהיא חייבת או מוסמכת לטפל בו על פי תקנון זה או כל חיקוק אחר</w:t>
      </w:r>
      <w:r w:rsidR="008263AE">
        <w:rPr>
          <w:rStyle w:val="default"/>
          <w:rFonts w:cs="FrankRuehl" w:hint="cs"/>
          <w:rtl/>
        </w:rPr>
        <w:t xml:space="preserve"> </w:t>
      </w:r>
      <w:r w:rsidR="008263AE" w:rsidRPr="008263AE">
        <w:rPr>
          <w:rStyle w:val="default"/>
          <w:rFonts w:cs="FrankRuehl" w:hint="cs"/>
          <w:rtl/>
        </w:rPr>
        <w:t>או לעזור לה בביצועו, או כדי לדרוש מבעל-הנכס או מחזיקו לבצע באותו נכס עבודה הנחוצה למטרה האמורה</w:t>
      </w:r>
      <w:r w:rsidR="0035015C">
        <w:rPr>
          <w:rStyle w:val="default"/>
          <w:rFonts w:cs="FrankRuehl" w:hint="cs"/>
          <w:rtl/>
        </w:rPr>
        <w:t>; חוקי העזר ייחתמו בידי ראש המועצה</w:t>
      </w:r>
      <w:r w:rsidR="00F246EC">
        <w:rPr>
          <w:rStyle w:val="default"/>
          <w:rFonts w:cs="FrankRuehl" w:hint="cs"/>
          <w:rtl/>
        </w:rPr>
        <w:t>.</w:t>
      </w:r>
    </w:p>
    <w:p w:rsidR="0035015C" w:rsidRDefault="0035015C" w:rsidP="0035015C">
      <w:pPr>
        <w:pStyle w:val="P00"/>
        <w:spacing w:before="72"/>
        <w:ind w:left="0" w:right="1134"/>
        <w:rPr>
          <w:rStyle w:val="default"/>
          <w:rFonts w:cs="FrankRuehl" w:hint="cs"/>
          <w:rtl/>
        </w:rPr>
      </w:pPr>
    </w:p>
    <w:p w:rsidR="008263AE" w:rsidRDefault="008263AE" w:rsidP="0035015C">
      <w:pPr>
        <w:pStyle w:val="P00"/>
        <w:spacing w:before="72"/>
        <w:ind w:left="0" w:right="1134"/>
        <w:rPr>
          <w:rStyle w:val="default"/>
          <w:rFonts w:cs="FrankRuehl" w:hint="cs"/>
          <w:rtl/>
        </w:rPr>
      </w:pPr>
      <w:r>
        <w:rPr>
          <w:rFonts w:cs="FrankRuehl" w:hint="cs"/>
          <w:sz w:val="26"/>
          <w:rtl/>
          <w:lang w:eastAsia="en-US"/>
        </w:rPr>
        <w:pict>
          <v:shape id="_x0000_s3527" type="#_x0000_t202" style="position:absolute;left:0;text-align:left;margin-left:470.35pt;margin-top:7.1pt;width:1in;height:18pt;z-index:251876352" filled="f" stroked="f">
            <v:textbox inset="1mm,0,1mm,0">
              <w:txbxContent>
                <w:p w:rsidR="009C6577" w:rsidRDefault="009C6577" w:rsidP="008263AE">
                  <w:pPr>
                    <w:spacing w:line="160" w:lineRule="exact"/>
                    <w:rPr>
                      <w:rFonts w:cs="Miriam" w:hint="cs"/>
                      <w:noProof/>
                      <w:sz w:val="18"/>
                      <w:szCs w:val="18"/>
                      <w:rtl/>
                    </w:rPr>
                  </w:pPr>
                  <w:r>
                    <w:rPr>
                      <w:rFonts w:cs="Miriam" w:hint="cs"/>
                      <w:noProof/>
                      <w:sz w:val="18"/>
                      <w:szCs w:val="18"/>
                      <w:rtl/>
                    </w:rPr>
                    <w:t>(תיקון מס' 114) תשס"ח-2008</w:t>
                  </w:r>
                </w:p>
              </w:txbxContent>
            </v:textbox>
          </v:shape>
        </w:pict>
      </w:r>
      <w:r>
        <w:rPr>
          <w:rStyle w:val="default"/>
          <w:rFonts w:cs="FrankRuehl" w:hint="cs"/>
          <w:rtl/>
        </w:rPr>
        <w:tab/>
        <w:t>(א1)</w:t>
      </w:r>
      <w:r>
        <w:rPr>
          <w:rStyle w:val="default"/>
          <w:rFonts w:cs="FrankRuehl" w:hint="cs"/>
          <w:rtl/>
        </w:rPr>
        <w:tab/>
        <w:t xml:space="preserve">בחוקי עזר רשאית המועצה לקבוע הוראות בדבר </w:t>
      </w:r>
      <w:r>
        <w:rPr>
          <w:rStyle w:val="default"/>
          <w:rFonts w:cs="FrankRuehl"/>
          <w:rtl/>
        </w:rPr>
        <w:t>–</w:t>
      </w:r>
    </w:p>
    <w:p w:rsidR="008263AE" w:rsidRDefault="008263AE" w:rsidP="008263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תשלום אגרות, היטלים או דמי השתתפות על ידי כל אדם, זולת המועצה גופה, בקשר לדברים האמורים בסעיף קטן (א);</w:t>
      </w:r>
    </w:p>
    <w:p w:rsidR="008263AE" w:rsidRDefault="008263AE" w:rsidP="008263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מתן רשיון או היתר בקשר לאותם דברים ותשלום אגרות בעד הרשיון או ההיתר; ובלבד שעל הצבת שלט המבהיר כי המקום הציבורי או השירות הציבורי הניתן במקום הציבורי הוא נגיש לאנשים עם מוגבלות לא ייגבו אגרה או תשלום כלשהו;</w:t>
      </w:r>
    </w:p>
    <w:p w:rsidR="008263AE" w:rsidRDefault="008263AE" w:rsidP="008263A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פיצויים למי שנפגע על ידי אותם דברים.</w:t>
      </w:r>
    </w:p>
    <w:p w:rsidR="006C2F43" w:rsidRDefault="006C2F43" w:rsidP="006C2F43">
      <w:pPr>
        <w:pStyle w:val="P00"/>
        <w:spacing w:before="72"/>
        <w:ind w:left="0" w:right="1134"/>
        <w:rPr>
          <w:rStyle w:val="default"/>
          <w:rFonts w:cs="FrankRuehl" w:hint="cs"/>
          <w:rtl/>
        </w:rPr>
      </w:pPr>
      <w:r>
        <w:rPr>
          <w:rFonts w:cs="FrankRuehl" w:hint="cs"/>
          <w:sz w:val="26"/>
          <w:rtl/>
          <w:lang w:eastAsia="en-US"/>
        </w:rPr>
        <w:pict>
          <v:shape id="_x0000_s2736" type="#_x0000_t202" style="position:absolute;left:0;text-align:left;margin-left:470.35pt;margin-top:7.1pt;width:1in;height:18pt;z-index:251474944" filled="f" stroked="f">
            <v:textbox inset="1mm,0,1mm,0">
              <w:txbxContent>
                <w:p w:rsidR="009C6577" w:rsidRDefault="009C6577" w:rsidP="006C2F43">
                  <w:pPr>
                    <w:spacing w:line="160" w:lineRule="exact"/>
                    <w:rPr>
                      <w:rFonts w:cs="Miriam" w:hint="cs"/>
                      <w:noProof/>
                      <w:sz w:val="18"/>
                      <w:szCs w:val="18"/>
                      <w:rtl/>
                    </w:rPr>
                  </w:pPr>
                  <w:r>
                    <w:rPr>
                      <w:rFonts w:cs="Miriam" w:hint="cs"/>
                      <w:noProof/>
                      <w:sz w:val="18"/>
                      <w:szCs w:val="18"/>
                      <w:rtl/>
                    </w:rPr>
                    <w:t>(תיקון מס' 28) תשמ"ו-1986</w:t>
                  </w:r>
                </w:p>
              </w:txbxContent>
            </v:textbox>
          </v:shape>
        </w:pict>
      </w:r>
      <w:r>
        <w:rPr>
          <w:rStyle w:val="default"/>
          <w:rFonts w:cs="FrankRuehl" w:hint="cs"/>
          <w:rtl/>
        </w:rPr>
        <w:tab/>
        <w:t>(ב)</w:t>
      </w:r>
      <w:r>
        <w:rPr>
          <w:rStyle w:val="default"/>
          <w:rFonts w:cs="FrankRuehl" w:hint="cs"/>
          <w:rtl/>
        </w:rPr>
        <w:tab/>
        <w:t>בחוק עזר המטיל הגבלה או איסור כאמור בסעיף 57(16) רשאית מועצה לקבוע הוראות בדבר בדיקתם, עיקולם והחרמתם של חזיר, וכן של בשר חזיר או מוצרי אוכל של חזיר הנועדים למכירה אשר ההגבלה או האיסור חלים עליהם.</w:t>
      </w:r>
    </w:p>
    <w:p w:rsidR="001266B6" w:rsidRDefault="001266B6" w:rsidP="00617434">
      <w:pPr>
        <w:pStyle w:val="P00"/>
        <w:spacing w:before="72"/>
        <w:ind w:left="0" w:right="1134"/>
        <w:rPr>
          <w:rStyle w:val="default"/>
          <w:rFonts w:cs="FrankRuehl" w:hint="cs"/>
          <w:rtl/>
        </w:rPr>
      </w:pPr>
      <w:r>
        <w:rPr>
          <w:rFonts w:cs="FrankRuehl" w:hint="cs"/>
          <w:sz w:val="26"/>
          <w:rtl/>
          <w:lang w:eastAsia="en-US"/>
        </w:rPr>
        <w:pict>
          <v:shape id="_x0000_s2721" type="#_x0000_t202" style="position:absolute;left:0;text-align:left;margin-left:470.35pt;margin-top:7.1pt;width:1in;height:18pt;z-index:251459584" filled="f" stroked="f">
            <v:textbox inset="1mm,0,1mm,0">
              <w:txbxContent>
                <w:p w:rsidR="009C6577" w:rsidRDefault="009C6577" w:rsidP="00617434">
                  <w:pPr>
                    <w:spacing w:line="160" w:lineRule="exact"/>
                    <w:rPr>
                      <w:rFonts w:cs="Miriam" w:hint="cs"/>
                      <w:noProof/>
                      <w:sz w:val="18"/>
                      <w:szCs w:val="18"/>
                      <w:rtl/>
                    </w:rPr>
                  </w:pPr>
                  <w:r>
                    <w:rPr>
                      <w:rFonts w:cs="Miriam" w:hint="cs"/>
                      <w:noProof/>
                      <w:sz w:val="18"/>
                      <w:szCs w:val="18"/>
                      <w:rtl/>
                    </w:rPr>
                    <w:t>(תיקון מס' 46) תשנ"ה-1994</w:t>
                  </w:r>
                </w:p>
              </w:txbxContent>
            </v:textbox>
          </v:shape>
        </w:pict>
      </w:r>
      <w:r>
        <w:rPr>
          <w:rStyle w:val="default"/>
          <w:rFonts w:cs="FrankRuehl" w:hint="cs"/>
          <w:rtl/>
        </w:rPr>
        <w:tab/>
        <w:t>(</w:t>
      </w:r>
      <w:r w:rsidR="006C2F43">
        <w:rPr>
          <w:rStyle w:val="default"/>
          <w:rFonts w:cs="FrankRuehl" w:hint="cs"/>
          <w:rtl/>
        </w:rPr>
        <w:t>ג</w:t>
      </w:r>
      <w:r>
        <w:rPr>
          <w:rStyle w:val="default"/>
          <w:rFonts w:cs="FrankRuehl" w:hint="cs"/>
          <w:rtl/>
        </w:rPr>
        <w:t>)</w:t>
      </w:r>
      <w:r>
        <w:rPr>
          <w:rStyle w:val="default"/>
          <w:rFonts w:cs="FrankRuehl" w:hint="cs"/>
          <w:rtl/>
        </w:rPr>
        <w:tab/>
      </w:r>
      <w:r w:rsidR="00617434">
        <w:rPr>
          <w:rStyle w:val="default"/>
          <w:rFonts w:cs="FrankRuehl" w:hint="cs"/>
          <w:rtl/>
        </w:rPr>
        <w:t>מועצה רשאית להתקין חוק עזר המטיל דמי השתתפות בישוב או בכל שטח אחר בתחום המועצה שבו ניתן צו להפעלת שמירה בשכר. הוראות סעיף 67 יחולו על סעיף זה בשינויים המחויבים.</w:t>
      </w:r>
    </w:p>
    <w:p w:rsidR="001266B6" w:rsidRPr="0099458B" w:rsidRDefault="001266B6" w:rsidP="00264967">
      <w:pPr>
        <w:pStyle w:val="P00"/>
        <w:spacing w:before="0"/>
        <w:ind w:left="0" w:right="1134"/>
        <w:rPr>
          <w:rStyle w:val="default"/>
          <w:rFonts w:cs="FrankRuehl" w:hint="cs"/>
          <w:vanish/>
          <w:color w:val="FF0000"/>
          <w:sz w:val="20"/>
          <w:szCs w:val="20"/>
          <w:shd w:val="clear" w:color="auto" w:fill="FFFF99"/>
          <w:rtl/>
        </w:rPr>
      </w:pPr>
      <w:bookmarkStart w:id="399" w:name="Rov185"/>
      <w:r w:rsidRPr="0099458B">
        <w:rPr>
          <w:rStyle w:val="default"/>
          <w:rFonts w:cs="FrankRuehl" w:hint="cs"/>
          <w:vanish/>
          <w:color w:val="FF0000"/>
          <w:sz w:val="20"/>
          <w:szCs w:val="20"/>
          <w:shd w:val="clear" w:color="auto" w:fill="FFFF99"/>
          <w:rtl/>
        </w:rPr>
        <w:t xml:space="preserve">מיום </w:t>
      </w:r>
      <w:r w:rsidR="00264967" w:rsidRPr="0099458B">
        <w:rPr>
          <w:rStyle w:val="default"/>
          <w:rFonts w:cs="FrankRuehl" w:hint="cs"/>
          <w:vanish/>
          <w:color w:val="FF0000"/>
          <w:sz w:val="20"/>
          <w:szCs w:val="20"/>
          <w:shd w:val="clear" w:color="auto" w:fill="FFFF99"/>
          <w:rtl/>
        </w:rPr>
        <w:t>31.3</w:t>
      </w:r>
      <w:r w:rsidRPr="0099458B">
        <w:rPr>
          <w:rStyle w:val="default"/>
          <w:rFonts w:cs="FrankRuehl" w:hint="cs"/>
          <w:vanish/>
          <w:color w:val="FF0000"/>
          <w:sz w:val="20"/>
          <w:szCs w:val="20"/>
          <w:shd w:val="clear" w:color="auto" w:fill="FFFF99"/>
          <w:rtl/>
        </w:rPr>
        <w:t>.1986</w:t>
      </w:r>
    </w:p>
    <w:p w:rsidR="001266B6" w:rsidRPr="0099458B" w:rsidRDefault="001266B6" w:rsidP="001266B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1266B6" w:rsidRPr="0099458B" w:rsidRDefault="001266B6" w:rsidP="001266B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72</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המועצה רשאית, באישור הממונה, להתקין חוקי עזר בכל ענין שהיא חייבת או מוסמכת לטפל בו על פי תקנון זה או כל חיקוק אחר.</w:t>
      </w:r>
    </w:p>
    <w:p w:rsidR="001266B6" w:rsidRPr="0099458B" w:rsidRDefault="001266B6" w:rsidP="001266B6">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חוקי העזר ייחתמו בידי ראש המועצה בצירוף חתימת אישור של הממונה.</w:t>
      </w:r>
    </w:p>
    <w:p w:rsidR="001266B6" w:rsidRPr="0099458B" w:rsidRDefault="001266B6" w:rsidP="001266B6">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בחוק עזר המטיל הגבלה או איסור כאמור בסעיף 57(16) רשאית מועצה לקבוע הוראות בדבר בדיקתם, עיקולם והחרמתם של חזיר, וכן של בשר חזיר או מוצרי אוכל של חזיר הנועדים למכירה אשר ההגבלה או האיסור חלים עליהם.</w:t>
      </w:r>
    </w:p>
    <w:p w:rsidR="001266B6" w:rsidRPr="0099458B" w:rsidRDefault="001266B6" w:rsidP="006C2F43">
      <w:pPr>
        <w:pStyle w:val="P00"/>
        <w:spacing w:before="0"/>
        <w:ind w:left="0" w:right="1134"/>
        <w:rPr>
          <w:rStyle w:val="default"/>
          <w:rFonts w:cs="FrankRuehl" w:hint="cs"/>
          <w:vanish/>
          <w:sz w:val="20"/>
          <w:szCs w:val="20"/>
          <w:shd w:val="clear" w:color="auto" w:fill="FFFF99"/>
          <w:rtl/>
        </w:rPr>
      </w:pP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9.7.1986</w:t>
      </w:r>
    </w:p>
    <w:p w:rsidR="006C2F43" w:rsidRPr="0099458B" w:rsidRDefault="006C2F43" w:rsidP="006C2F4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31) תשמ"ו-1986</w:t>
      </w:r>
    </w:p>
    <w:p w:rsidR="006C2F43" w:rsidRPr="0099458B" w:rsidRDefault="006C2F43" w:rsidP="006C2F4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קטן 72(ג)</w:t>
      </w:r>
    </w:p>
    <w:p w:rsidR="00A71436" w:rsidRPr="0099458B" w:rsidRDefault="00A71436" w:rsidP="00A71436">
      <w:pPr>
        <w:pStyle w:val="P00"/>
        <w:spacing w:before="0"/>
        <w:ind w:left="0" w:right="1134"/>
        <w:rPr>
          <w:rStyle w:val="default"/>
          <w:rFonts w:cs="FrankRuehl" w:hint="cs"/>
          <w:vanish/>
          <w:sz w:val="20"/>
          <w:szCs w:val="20"/>
          <w:shd w:val="clear" w:color="auto" w:fill="FFFF99"/>
          <w:rtl/>
        </w:rPr>
      </w:pPr>
    </w:p>
    <w:p w:rsidR="00A71436" w:rsidRPr="0099458B" w:rsidRDefault="00A71436" w:rsidP="00A7143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29.11.1987</w:t>
      </w:r>
    </w:p>
    <w:p w:rsidR="00A71436" w:rsidRPr="0099458B" w:rsidRDefault="00A71436" w:rsidP="00A7143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33) תשמ"ח-1987</w:t>
      </w:r>
    </w:p>
    <w:p w:rsidR="00A71436" w:rsidRPr="0099458B" w:rsidRDefault="00A71436" w:rsidP="00A7143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קטן 72(ג)</w:t>
      </w:r>
    </w:p>
    <w:p w:rsidR="00A71436" w:rsidRPr="0099458B" w:rsidRDefault="00A71436" w:rsidP="00A7143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71436" w:rsidRPr="0099458B" w:rsidRDefault="00A71436" w:rsidP="00A7143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חוק עזר של המועצה שהותקן מכוח סעיף 57(17) יחתם בידי ראש המועצה בצירוף חתימת אישור של הממונה וחתימת הסכמה של המפקח על התעבורה באזור.</w:t>
      </w:r>
    </w:p>
    <w:p w:rsidR="0035015C" w:rsidRPr="0099458B" w:rsidRDefault="0035015C" w:rsidP="0035015C">
      <w:pPr>
        <w:pStyle w:val="P00"/>
        <w:spacing w:before="0"/>
        <w:ind w:left="0" w:right="1134"/>
        <w:rPr>
          <w:rStyle w:val="default"/>
          <w:rFonts w:cs="FrankRuehl" w:hint="cs"/>
          <w:vanish/>
          <w:sz w:val="20"/>
          <w:szCs w:val="20"/>
          <w:shd w:val="clear" w:color="auto" w:fill="FFFF99"/>
          <w:rtl/>
        </w:rPr>
      </w:pPr>
    </w:p>
    <w:p w:rsidR="0035015C" w:rsidRPr="0099458B" w:rsidRDefault="0035015C" w:rsidP="003501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23.5.1991</w:t>
      </w:r>
    </w:p>
    <w:p w:rsidR="0035015C" w:rsidRPr="0099458B" w:rsidRDefault="0035015C" w:rsidP="0035015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35015C" w:rsidRPr="0099458B" w:rsidRDefault="0035015C" w:rsidP="003501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72(א)</w:t>
      </w:r>
    </w:p>
    <w:p w:rsidR="0035015C" w:rsidRPr="0099458B" w:rsidRDefault="0035015C" w:rsidP="0035015C">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5015C" w:rsidRPr="0099458B" w:rsidRDefault="0035015C" w:rsidP="0035015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המועצה רשאית, באישור הממונה, להתקין חוקי עזר בכל ענין שהיא חייבת או מוסמכת לטפל בו על פי תקנון זה או כל חיקוק אחר.</w:t>
      </w:r>
    </w:p>
    <w:p w:rsidR="0035015C" w:rsidRPr="0099458B" w:rsidRDefault="0035015C" w:rsidP="0035015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חוקי העזר ייחתמו בידי ראש המועצה בצירוף חתימת אישור של הממונה.</w:t>
      </w:r>
    </w:p>
    <w:p w:rsidR="00617434" w:rsidRPr="0099458B" w:rsidRDefault="00617434" w:rsidP="0035015C">
      <w:pPr>
        <w:pStyle w:val="P00"/>
        <w:spacing w:before="0"/>
        <w:ind w:left="0" w:right="1134"/>
        <w:rPr>
          <w:rStyle w:val="default"/>
          <w:rFonts w:cs="FrankRuehl" w:hint="cs"/>
          <w:vanish/>
          <w:sz w:val="20"/>
          <w:szCs w:val="20"/>
          <w:shd w:val="clear" w:color="auto" w:fill="FFFF99"/>
          <w:rtl/>
        </w:rPr>
      </w:pPr>
    </w:p>
    <w:p w:rsidR="00617434" w:rsidRPr="0099458B" w:rsidRDefault="00617434" w:rsidP="003501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21.9.1994</w:t>
      </w:r>
    </w:p>
    <w:p w:rsidR="00617434" w:rsidRPr="0099458B" w:rsidRDefault="00617434" w:rsidP="003501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46) תשנ"ה-1994</w:t>
      </w:r>
    </w:p>
    <w:p w:rsidR="00617434" w:rsidRPr="0099458B" w:rsidRDefault="00617434" w:rsidP="003501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קטן 72(ג)</w:t>
      </w:r>
    </w:p>
    <w:p w:rsidR="008263AE" w:rsidRPr="0099458B" w:rsidRDefault="008263AE" w:rsidP="008263AE">
      <w:pPr>
        <w:pStyle w:val="P00"/>
        <w:spacing w:before="0"/>
        <w:ind w:left="0" w:right="1134"/>
        <w:rPr>
          <w:rStyle w:val="default"/>
          <w:rFonts w:cs="FrankRuehl" w:hint="cs"/>
          <w:vanish/>
          <w:sz w:val="20"/>
          <w:szCs w:val="20"/>
          <w:shd w:val="clear" w:color="auto" w:fill="FFFF99"/>
          <w:rtl/>
        </w:rPr>
      </w:pPr>
    </w:p>
    <w:p w:rsidR="008263AE" w:rsidRPr="0099458B" w:rsidRDefault="008263AE" w:rsidP="008263A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12.8.2008</w:t>
      </w:r>
    </w:p>
    <w:p w:rsidR="008263AE" w:rsidRPr="0099458B" w:rsidRDefault="008263AE" w:rsidP="008263A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114) תשס"ח-2008</w:t>
      </w:r>
    </w:p>
    <w:p w:rsidR="008263AE" w:rsidRPr="0099458B" w:rsidRDefault="008263AE" w:rsidP="008263AE">
      <w:pPr>
        <w:pStyle w:val="P00"/>
        <w:spacing w:before="0"/>
        <w:ind w:left="0" w:right="1134"/>
        <w:rPr>
          <w:rStyle w:val="default"/>
          <w:rFonts w:cs="FrankRuehl" w:hint="cs"/>
          <w:vanish/>
          <w:sz w:val="20"/>
          <w:szCs w:val="20"/>
          <w:shd w:val="clear" w:color="auto" w:fill="FFFF99"/>
          <w:rtl/>
        </w:rPr>
      </w:pPr>
      <w:hyperlink r:id="rId127" w:history="1">
        <w:r w:rsidRPr="0099458B">
          <w:rPr>
            <w:rStyle w:val="Hyperlink"/>
            <w:rFonts w:cs="FrankRuehl" w:hint="cs"/>
            <w:vanish/>
            <w:szCs w:val="20"/>
            <w:shd w:val="clear" w:color="auto" w:fill="FFFF99"/>
            <w:rtl/>
          </w:rPr>
          <w:t>קובץ המנשרים מס' 226</w:t>
        </w:r>
      </w:hyperlink>
      <w:r w:rsidRPr="0099458B">
        <w:rPr>
          <w:rStyle w:val="default"/>
          <w:rFonts w:cs="FrankRuehl" w:hint="cs"/>
          <w:vanish/>
          <w:sz w:val="20"/>
          <w:szCs w:val="20"/>
          <w:shd w:val="clear" w:color="auto" w:fill="FFFF99"/>
          <w:rtl/>
        </w:rPr>
        <w:t xml:space="preserve"> מחודש דצמבר 2008 עמ' 5308</w:t>
      </w:r>
    </w:p>
    <w:p w:rsidR="008263AE" w:rsidRPr="0099458B" w:rsidRDefault="008263AE" w:rsidP="008263AE">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מועצה רשאית להתקין חוקי עזר בכל ענין שהיא חייבת או מוסמכת לטפל בו על פי תקנון זה או כל חיקוק אחר </w:t>
      </w:r>
      <w:r w:rsidRPr="0099458B">
        <w:rPr>
          <w:rStyle w:val="default"/>
          <w:rFonts w:cs="FrankRuehl" w:hint="cs"/>
          <w:vanish/>
          <w:sz w:val="22"/>
          <w:szCs w:val="22"/>
          <w:u w:val="single"/>
          <w:shd w:val="clear" w:color="auto" w:fill="FFFF99"/>
          <w:rtl/>
        </w:rPr>
        <w:t>או לעזור לה בביצועו, או כדי לדרוש מבעל-הנכס או מחזיקו לבצע באותו נכס עבודה הנחוצה למטרה האמורה</w:t>
      </w:r>
      <w:r w:rsidRPr="0099458B">
        <w:rPr>
          <w:rStyle w:val="default"/>
          <w:rFonts w:cs="FrankRuehl" w:hint="cs"/>
          <w:vanish/>
          <w:sz w:val="22"/>
          <w:szCs w:val="22"/>
          <w:shd w:val="clear" w:color="auto" w:fill="FFFF99"/>
          <w:rtl/>
        </w:rPr>
        <w:t>; חוקי העזר ייחתמו בידי ראש המועצה.</w:t>
      </w:r>
    </w:p>
    <w:p w:rsidR="008263AE" w:rsidRPr="0099458B" w:rsidRDefault="008263AE" w:rsidP="008263AE">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hint="cs"/>
          <w:vanish/>
          <w:sz w:val="22"/>
          <w:szCs w:val="22"/>
          <w:u w:val="single"/>
          <w:shd w:val="clear" w:color="auto" w:fill="FFFF99"/>
          <w:rtl/>
        </w:rPr>
        <w:tab/>
        <w:t xml:space="preserve">בחוקי עזר רשאית המועצה לקבוע הוראות בדבר </w:t>
      </w:r>
      <w:r w:rsidRPr="0099458B">
        <w:rPr>
          <w:rStyle w:val="default"/>
          <w:rFonts w:cs="FrankRuehl"/>
          <w:vanish/>
          <w:sz w:val="22"/>
          <w:szCs w:val="22"/>
          <w:u w:val="single"/>
          <w:shd w:val="clear" w:color="auto" w:fill="FFFF99"/>
          <w:rtl/>
        </w:rPr>
        <w:t>–</w:t>
      </w:r>
    </w:p>
    <w:p w:rsidR="008263AE" w:rsidRPr="0099458B" w:rsidRDefault="008263AE" w:rsidP="008263A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hint="cs"/>
          <w:vanish/>
          <w:sz w:val="22"/>
          <w:szCs w:val="22"/>
          <w:u w:val="single"/>
          <w:shd w:val="clear" w:color="auto" w:fill="FFFF99"/>
          <w:rtl/>
        </w:rPr>
        <w:tab/>
        <w:t>תשלום אגרות, היטלים או דמי השתתפות על ידי כל אדם, זולת המועצה גופה, בקשר לדברים האמורים בסעיף קטן (א);</w:t>
      </w:r>
    </w:p>
    <w:p w:rsidR="008263AE" w:rsidRPr="0099458B" w:rsidRDefault="008263AE" w:rsidP="008263A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מתן רשיון או היתר בקשר לאותם דברים ותשלום אגרות בעד הרשיון או ההיתר; ובלבד שעל הצבת שלט המבהיר כי המקום הציבורי או השירות הציבורי הניתן במקום הציבורי הוא נגיש לאנשים עם מוגבלות לא ייגבו אגרה או תשלום כלשהו;</w:t>
      </w:r>
    </w:p>
    <w:p w:rsidR="008263AE" w:rsidRPr="00EA67B9" w:rsidRDefault="008263AE" w:rsidP="00EA67B9">
      <w:pPr>
        <w:pStyle w:val="P00"/>
        <w:spacing w:before="0"/>
        <w:ind w:left="1021" w:right="1134"/>
        <w:rPr>
          <w:rStyle w:val="default"/>
          <w:rFonts w:cs="FrankRuehl" w:hint="cs"/>
          <w:sz w:val="2"/>
          <w:szCs w:val="2"/>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תשלום פיצויים למי שנפגע על ידי אותם דברים.</w:t>
      </w:r>
      <w:bookmarkEnd w:id="399"/>
    </w:p>
    <w:p w:rsidR="0035015C" w:rsidRDefault="0035015C" w:rsidP="0035015C">
      <w:pPr>
        <w:pStyle w:val="P00"/>
        <w:spacing w:before="72"/>
        <w:ind w:left="0" w:right="1134"/>
        <w:rPr>
          <w:rStyle w:val="default"/>
          <w:rFonts w:cs="FrankRuehl" w:hint="cs"/>
          <w:rtl/>
        </w:rPr>
      </w:pPr>
      <w:bookmarkStart w:id="400" w:name="Seif209"/>
      <w:bookmarkEnd w:id="400"/>
      <w:r>
        <w:rPr>
          <w:rFonts w:cs="Miriam"/>
          <w:lang w:val="he-IL"/>
        </w:rPr>
        <w:pict>
          <v:rect id="_x0000_s2899" style="position:absolute;left:0;text-align:left;margin-left:464.35pt;margin-top:7.1pt;width:75.05pt;height:24.65pt;z-index:251558912" o:allowincell="f" filled="f" stroked="f" strokecolor="lime" strokeweight=".25pt">
            <v:textbox style="mso-next-textbox:#_x0000_s2899" inset="0,0,0,0">
              <w:txbxContent>
                <w:p w:rsidR="009C6577" w:rsidRDefault="009C6577" w:rsidP="0035015C">
                  <w:pPr>
                    <w:spacing w:line="160" w:lineRule="exact"/>
                    <w:rPr>
                      <w:rFonts w:cs="Miriam" w:hint="cs"/>
                      <w:noProof/>
                      <w:sz w:val="18"/>
                      <w:szCs w:val="18"/>
                      <w:rtl/>
                    </w:rPr>
                  </w:pPr>
                  <w:r>
                    <w:rPr>
                      <w:rFonts w:cs="Miriam" w:hint="cs"/>
                      <w:sz w:val="18"/>
                      <w:szCs w:val="18"/>
                      <w:rtl/>
                    </w:rPr>
                    <w:t>עיכוב פרסום חוק עזר</w:t>
                  </w:r>
                </w:p>
                <w:p w:rsidR="009C6577" w:rsidRDefault="009C6577" w:rsidP="0035015C">
                  <w:pPr>
                    <w:spacing w:line="160" w:lineRule="exact"/>
                    <w:rPr>
                      <w:rFonts w:cs="Miriam" w:hint="cs"/>
                      <w:noProof/>
                      <w:sz w:val="18"/>
                      <w:szCs w:val="18"/>
                      <w:rtl/>
                    </w:rPr>
                  </w:pPr>
                  <w:r>
                    <w:rPr>
                      <w:rFonts w:cs="Miriam" w:hint="cs"/>
                      <w:noProof/>
                      <w:sz w:val="18"/>
                      <w:szCs w:val="18"/>
                      <w:rtl/>
                    </w:rPr>
                    <w:t>(תיקון מס' 41) תשנ"א-1991</w:t>
                  </w:r>
                </w:p>
              </w:txbxContent>
            </v:textbox>
            <w10:anchorlock/>
          </v:rect>
        </w:pict>
      </w:r>
      <w:r>
        <w:rPr>
          <w:rStyle w:val="big-number"/>
          <w:rFonts w:cs="Miriam" w:hint="cs"/>
          <w:rtl/>
        </w:rPr>
        <w:t>72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אישרה המועצה חוק עזר, יודיע על כך ראש המועצה לממונה ויצרף להודעתו העתק מחוק העזר.</w:t>
      </w:r>
    </w:p>
    <w:p w:rsidR="0035015C" w:rsidRDefault="0035015C" w:rsidP="003501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יפורסם חוק עזר כאמור בסעיף 77 ולא יכנס לתוקפו אלא כעבור 90 ימים מהיום שהממונה אישר בכתב לראש המועצה כי קיבל את העתק חוק העזר כאמור בסעיף קטן (א); הודיע הממונה כי אין לו התנגדות לחוק העזר, יפורסם חוק העזר אף לפני תום המועד האמור.</w:t>
      </w:r>
    </w:p>
    <w:p w:rsidR="0035015C" w:rsidRDefault="0035015C" w:rsidP="003501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בתוך התקופה האמורה בסעיף קטן (ב) להורות על עיכוב פרסום חוק העזר ובלבד שלא יעשה כן אלא לאיר שפירט את הסתייגויותיו ונתן לראש המועצה, או למי שראש המועצה הסמיך לכך, הזדמנות לטעון את טענותיו נגד עיכוב פרסום חוק העזר.</w:t>
      </w:r>
    </w:p>
    <w:p w:rsidR="0035015C" w:rsidRDefault="0035015C" w:rsidP="003501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עיכב הממונה פרסום חוק עזר כאמור בסעיף קטן (ג), רשאי הוא לעשות אחת מאלה:</w:t>
      </w:r>
    </w:p>
    <w:p w:rsidR="0035015C" w:rsidRDefault="0035015C" w:rsidP="003501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על ביטול העיכוב;</w:t>
      </w:r>
    </w:p>
    <w:p w:rsidR="0035015C" w:rsidRDefault="0035015C" w:rsidP="003501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לפסול את חוק העזר מנימוקים שיפרט;</w:t>
      </w:r>
    </w:p>
    <w:p w:rsidR="0035015C" w:rsidRDefault="0035015C" w:rsidP="003501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להחזיר את חוק העזר בתוספת הערות למועצה לדיון מחדש.</w:t>
      </w:r>
    </w:p>
    <w:p w:rsidR="0035015C" w:rsidRDefault="0035015C" w:rsidP="0035015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ביטל הממונה את הוראתו לעכב פרסומו של חוק עזר, יפורסם חוק העזר כאמור בסעיף 77.</w:t>
      </w:r>
    </w:p>
    <w:p w:rsidR="0035015C" w:rsidRPr="0099458B" w:rsidRDefault="0035015C" w:rsidP="0035015C">
      <w:pPr>
        <w:pStyle w:val="P00"/>
        <w:spacing w:before="0"/>
        <w:ind w:left="0" w:right="1134"/>
        <w:rPr>
          <w:rStyle w:val="default"/>
          <w:rFonts w:cs="FrankRuehl" w:hint="cs"/>
          <w:vanish/>
          <w:color w:val="FF0000"/>
          <w:sz w:val="20"/>
          <w:szCs w:val="20"/>
          <w:shd w:val="clear" w:color="auto" w:fill="FFFF99"/>
          <w:rtl/>
        </w:rPr>
      </w:pPr>
      <w:bookmarkStart w:id="401" w:name="Rov186"/>
      <w:r w:rsidRPr="0099458B">
        <w:rPr>
          <w:rStyle w:val="default"/>
          <w:rFonts w:cs="FrankRuehl" w:hint="cs"/>
          <w:vanish/>
          <w:color w:val="FF0000"/>
          <w:sz w:val="20"/>
          <w:szCs w:val="20"/>
          <w:shd w:val="clear" w:color="auto" w:fill="FFFF99"/>
          <w:rtl/>
        </w:rPr>
        <w:t>מיום 23.5.1991</w:t>
      </w:r>
    </w:p>
    <w:p w:rsidR="0035015C" w:rsidRPr="0099458B" w:rsidRDefault="0035015C" w:rsidP="0035015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35015C" w:rsidRPr="00EA67B9" w:rsidRDefault="0035015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72א</w:t>
      </w:r>
      <w:bookmarkEnd w:id="401"/>
    </w:p>
    <w:p w:rsidR="00F16195" w:rsidRDefault="00F16195" w:rsidP="00F16195">
      <w:pPr>
        <w:pStyle w:val="P00"/>
        <w:spacing w:before="72"/>
        <w:ind w:left="0" w:right="1134"/>
        <w:rPr>
          <w:rStyle w:val="default"/>
          <w:rFonts w:cs="FrankRuehl" w:hint="cs"/>
          <w:rtl/>
        </w:rPr>
      </w:pPr>
      <w:bookmarkStart w:id="402" w:name="Seif226"/>
      <w:bookmarkEnd w:id="402"/>
      <w:r>
        <w:rPr>
          <w:rFonts w:cs="Miriam"/>
          <w:lang w:val="he-IL"/>
        </w:rPr>
        <w:pict>
          <v:rect id="_x0000_s3028" style="position:absolute;left:0;text-align:left;margin-left:464.35pt;margin-top:7.1pt;width:75.05pt;height:31.45pt;z-index:251608064" o:allowincell="f" filled="f" stroked="f" strokecolor="lime" strokeweight=".25pt">
            <v:textbox style="mso-next-textbox:#_x0000_s3028" inset="0,0,0,0">
              <w:txbxContent>
                <w:p w:rsidR="009C6577" w:rsidRDefault="009C6577" w:rsidP="00F16195">
                  <w:pPr>
                    <w:spacing w:line="160" w:lineRule="exact"/>
                    <w:rPr>
                      <w:rFonts w:cs="Miriam" w:hint="cs"/>
                      <w:sz w:val="18"/>
                      <w:szCs w:val="18"/>
                      <w:rtl/>
                    </w:rPr>
                  </w:pPr>
                  <w:r>
                    <w:rPr>
                      <w:rFonts w:cs="Miriam" w:hint="cs"/>
                      <w:sz w:val="18"/>
                      <w:szCs w:val="18"/>
                      <w:rtl/>
                    </w:rPr>
                    <w:t>הוראות בדבר ניקוי מדרכות</w:t>
                  </w:r>
                </w:p>
                <w:p w:rsidR="009C6577" w:rsidRDefault="009C6577" w:rsidP="00F16195">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72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בחוק עזר לפי סעיף 57(א)(10א) רשאית מועצה לקבוע </w:t>
      </w:r>
      <w:r>
        <w:rPr>
          <w:rStyle w:val="default"/>
          <w:rFonts w:cs="FrankRuehl"/>
          <w:rtl/>
        </w:rPr>
        <w:t>–</w:t>
      </w:r>
    </w:p>
    <w:p w:rsidR="00F16195" w:rsidRDefault="007463E5" w:rsidP="007463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שהוראותיו יחולו על רחוב מסוים או על חלק מתחום המועצה;</w:t>
      </w:r>
    </w:p>
    <w:p w:rsidR="007463E5" w:rsidRDefault="007463E5" w:rsidP="007463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שונות לרחובות או לתחומים שונים של המועצה או לסוגי עסקים שונים.</w:t>
      </w:r>
    </w:p>
    <w:p w:rsidR="007463E5" w:rsidRDefault="007463E5" w:rsidP="00F161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חוק עזר כאמור יפרט את הזמנים והאופנים שבהם ייעשה הניקוי וכן את אופן איסוף האשפה וסילוקה, ובלבד שהניקוי ייעשה בימים שבהם העסק פתוח.</w:t>
      </w:r>
    </w:p>
    <w:p w:rsidR="007463E5" w:rsidRDefault="007463E5" w:rsidP="00F161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וסעיף 57(א)(10א) אינן באות לגרוע מחובתה של המועצה לנקות את הרחובות ואת המדרכות, כי אם להוסיף עליה.</w:t>
      </w:r>
    </w:p>
    <w:p w:rsidR="00F16195" w:rsidRPr="0099458B" w:rsidRDefault="00F16195" w:rsidP="00F16195">
      <w:pPr>
        <w:pStyle w:val="P00"/>
        <w:spacing w:before="0"/>
        <w:ind w:left="0" w:right="1134"/>
        <w:rPr>
          <w:rStyle w:val="default"/>
          <w:rFonts w:cs="FrankRuehl" w:hint="cs"/>
          <w:vanish/>
          <w:color w:val="FF0000"/>
          <w:sz w:val="20"/>
          <w:szCs w:val="20"/>
          <w:shd w:val="clear" w:color="auto" w:fill="FFFF99"/>
          <w:rtl/>
        </w:rPr>
      </w:pPr>
      <w:bookmarkStart w:id="403" w:name="Rov187"/>
      <w:r w:rsidRPr="0099458B">
        <w:rPr>
          <w:rStyle w:val="default"/>
          <w:rFonts w:cs="FrankRuehl" w:hint="cs"/>
          <w:vanish/>
          <w:color w:val="FF0000"/>
          <w:sz w:val="20"/>
          <w:szCs w:val="20"/>
          <w:shd w:val="clear" w:color="auto" w:fill="FFFF99"/>
          <w:rtl/>
        </w:rPr>
        <w:t>מיום 6.2.1996</w:t>
      </w:r>
    </w:p>
    <w:p w:rsidR="00F16195" w:rsidRPr="0099458B" w:rsidRDefault="00F16195" w:rsidP="00F1619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F16195" w:rsidRPr="00EA67B9" w:rsidRDefault="00F1619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72ב</w:t>
      </w:r>
      <w:bookmarkEnd w:id="403"/>
    </w:p>
    <w:p w:rsidR="00846480" w:rsidRDefault="00846480" w:rsidP="00D754C4">
      <w:pPr>
        <w:pStyle w:val="P00"/>
        <w:spacing w:before="72"/>
        <w:ind w:left="0" w:right="1134"/>
        <w:rPr>
          <w:rStyle w:val="default"/>
          <w:rFonts w:cs="FrankRuehl" w:hint="cs"/>
          <w:rtl/>
        </w:rPr>
      </w:pPr>
      <w:bookmarkStart w:id="404" w:name="Seif63"/>
      <w:bookmarkEnd w:id="404"/>
      <w:r>
        <w:rPr>
          <w:rFonts w:cs="Miriam"/>
          <w:lang w:val="he-IL"/>
        </w:rPr>
        <w:pict>
          <v:rect id="_x0000_s2494" style="position:absolute;left:0;text-align:left;margin-left:464.35pt;margin-top:7.1pt;width:75.05pt;height:29.35pt;z-index:251337728" o:allowincell="f" filled="f" stroked="f" strokecolor="lime" strokeweight=".25pt">
            <v:textbox style="mso-next-textbox:#_x0000_s2494" inset="0,0,0,0">
              <w:txbxContent>
                <w:p w:rsidR="009C6577" w:rsidRDefault="009C6577" w:rsidP="00364FA2">
                  <w:pPr>
                    <w:spacing w:line="160" w:lineRule="exact"/>
                    <w:rPr>
                      <w:rFonts w:cs="Miriam" w:hint="cs"/>
                      <w:sz w:val="18"/>
                      <w:szCs w:val="18"/>
                      <w:rtl/>
                    </w:rPr>
                  </w:pPr>
                  <w:r>
                    <w:rPr>
                      <w:rFonts w:cs="Miriam" w:hint="cs"/>
                      <w:sz w:val="18"/>
                      <w:szCs w:val="18"/>
                      <w:rtl/>
                    </w:rPr>
                    <w:t>עונשין</w:t>
                  </w:r>
                </w:p>
                <w:p w:rsidR="009C6577" w:rsidRDefault="009C6577" w:rsidP="00364FA2">
                  <w:pPr>
                    <w:spacing w:line="160" w:lineRule="exact"/>
                    <w:rPr>
                      <w:rFonts w:cs="Miriam" w:hint="cs"/>
                      <w:noProof/>
                      <w:sz w:val="18"/>
                      <w:szCs w:val="18"/>
                      <w:rtl/>
                    </w:rPr>
                  </w:pPr>
                  <w:r>
                    <w:rPr>
                      <w:rFonts w:cs="Miriam" w:hint="cs"/>
                      <w:sz w:val="18"/>
                      <w:szCs w:val="18"/>
                      <w:rtl/>
                    </w:rPr>
                    <w:t>(תיקון מס' 66) תשנ"ז-1997</w:t>
                  </w:r>
                </w:p>
              </w:txbxContent>
            </v:textbox>
            <w10:anchorlock/>
          </v:rect>
        </w:pict>
      </w:r>
      <w:r>
        <w:rPr>
          <w:rStyle w:val="big-number"/>
          <w:rFonts w:cs="Miriam" w:hint="cs"/>
          <w:rtl/>
        </w:rPr>
        <w:t>7</w:t>
      </w:r>
      <w:r w:rsidR="00F246EC">
        <w:rPr>
          <w:rStyle w:val="big-number"/>
          <w:rFonts w:cs="Miriam" w:hint="cs"/>
          <w:rtl/>
        </w:rPr>
        <w:t>3</w:t>
      </w:r>
      <w:r>
        <w:rPr>
          <w:rStyle w:val="default"/>
          <w:rFonts w:cs="FrankRuehl"/>
          <w:rtl/>
        </w:rPr>
        <w:t>.</w:t>
      </w:r>
      <w:r>
        <w:rPr>
          <w:rStyle w:val="default"/>
          <w:rFonts w:cs="FrankRuehl"/>
          <w:rtl/>
        </w:rPr>
        <w:tab/>
      </w:r>
      <w:r w:rsidR="00D754C4">
        <w:rPr>
          <w:rStyle w:val="default"/>
          <w:rFonts w:cs="FrankRuehl" w:hint="cs"/>
          <w:rtl/>
        </w:rPr>
        <w:t>העובר על הוראה שבחוק עזר, דינו יהיה כקבוע בסעיף 23 לפקודת המועצות המקומיות [נוסח חדש], כפי תוקפו בישראל מעת לעת.</w:t>
      </w:r>
    </w:p>
    <w:p w:rsidR="005551F4" w:rsidRPr="0099458B" w:rsidRDefault="005551F4" w:rsidP="005551F4">
      <w:pPr>
        <w:pStyle w:val="P00"/>
        <w:spacing w:before="0"/>
        <w:ind w:left="0" w:right="1134"/>
        <w:rPr>
          <w:rStyle w:val="default"/>
          <w:rFonts w:cs="FrankRuehl" w:hint="cs"/>
          <w:vanish/>
          <w:color w:val="FF0000"/>
          <w:sz w:val="20"/>
          <w:szCs w:val="20"/>
          <w:shd w:val="clear" w:color="auto" w:fill="FFFF99"/>
          <w:rtl/>
        </w:rPr>
      </w:pPr>
      <w:bookmarkStart w:id="405" w:name="Rov188"/>
      <w:r w:rsidRPr="0099458B">
        <w:rPr>
          <w:rStyle w:val="default"/>
          <w:rFonts w:cs="FrankRuehl" w:hint="cs"/>
          <w:vanish/>
          <w:color w:val="FF0000"/>
          <w:sz w:val="20"/>
          <w:szCs w:val="20"/>
          <w:shd w:val="clear" w:color="auto" w:fill="FFFF99"/>
          <w:rtl/>
        </w:rPr>
        <w:t>מיום 30.6.1981</w:t>
      </w:r>
    </w:p>
    <w:p w:rsidR="005551F4" w:rsidRPr="0099458B" w:rsidRDefault="005551F4"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 תשמ"א-1981</w:t>
      </w:r>
    </w:p>
    <w:p w:rsidR="005551F4" w:rsidRPr="0099458B" w:rsidRDefault="005551F4" w:rsidP="005551F4">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73</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בחוק עזר כאמור רשאית המועצה לקבוע קנסות על העובר עליו שלא יעלו על </w:t>
      </w:r>
      <w:r w:rsidRPr="0099458B">
        <w:rPr>
          <w:rStyle w:val="default"/>
          <w:rFonts w:cs="FrankRuehl" w:hint="cs"/>
          <w:strike/>
          <w:vanish/>
          <w:sz w:val="22"/>
          <w:szCs w:val="22"/>
          <w:shd w:val="clear" w:color="auto" w:fill="FFFF99"/>
          <w:rtl/>
        </w:rPr>
        <w:t>חמשת אלפים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אלף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על סכום נוסף של </w:t>
      </w:r>
      <w:r w:rsidRPr="0099458B">
        <w:rPr>
          <w:rStyle w:val="default"/>
          <w:rFonts w:cs="FrankRuehl" w:hint="cs"/>
          <w:strike/>
          <w:vanish/>
          <w:sz w:val="22"/>
          <w:szCs w:val="22"/>
          <w:shd w:val="clear" w:color="auto" w:fill="FFFF99"/>
          <w:rtl/>
        </w:rPr>
        <w:t>מאתיים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ארבעים שקלים</w:t>
      </w:r>
      <w:r w:rsidRPr="0099458B">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עזר, יהיה דינו של העובר עליו קנס שלא יעלה על </w:t>
      </w:r>
      <w:r w:rsidRPr="0099458B">
        <w:rPr>
          <w:rStyle w:val="default"/>
          <w:rFonts w:cs="FrankRuehl" w:hint="cs"/>
          <w:strike/>
          <w:vanish/>
          <w:sz w:val="22"/>
          <w:szCs w:val="22"/>
          <w:shd w:val="clear" w:color="auto" w:fill="FFFF99"/>
          <w:rtl/>
        </w:rPr>
        <w:t>אלף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מאה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 נוסף שלא יעלה על </w:t>
      </w:r>
      <w:r w:rsidRPr="0099458B">
        <w:rPr>
          <w:rStyle w:val="default"/>
          <w:rFonts w:cs="FrankRuehl" w:hint="cs"/>
          <w:strike/>
          <w:vanish/>
          <w:sz w:val="22"/>
          <w:szCs w:val="22"/>
          <w:shd w:val="clear" w:color="auto" w:fill="FFFF99"/>
          <w:rtl/>
        </w:rPr>
        <w:t>חמישים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עשרה שקלים</w:t>
      </w:r>
      <w:r w:rsidRPr="0099458B">
        <w:rPr>
          <w:rStyle w:val="default"/>
          <w:rFonts w:cs="FrankRuehl" w:hint="cs"/>
          <w:vanish/>
          <w:sz w:val="22"/>
          <w:szCs w:val="22"/>
          <w:shd w:val="clear" w:color="auto" w:fill="FFFF99"/>
          <w:rtl/>
        </w:rPr>
        <w:t xml:space="preserve"> בעד כל יום שבו </w:t>
      </w:r>
      <w:r w:rsidRPr="0099458B">
        <w:rPr>
          <w:rStyle w:val="default"/>
          <w:rFonts w:cs="FrankRuehl" w:hint="cs"/>
          <w:vanish/>
          <w:sz w:val="22"/>
          <w:szCs w:val="22"/>
          <w:highlight w:val="green"/>
          <w:shd w:val="clear" w:color="auto" w:fill="FFFF99"/>
          <w:rtl/>
        </w:rPr>
        <w:t>????????</w:t>
      </w:r>
    </w:p>
    <w:p w:rsidR="005551F4" w:rsidRPr="0099458B" w:rsidRDefault="005551F4" w:rsidP="005551F4">
      <w:pPr>
        <w:pStyle w:val="P00"/>
        <w:spacing w:before="0"/>
        <w:ind w:left="0" w:right="1134"/>
        <w:rPr>
          <w:rStyle w:val="default"/>
          <w:rFonts w:cs="FrankRuehl" w:hint="cs"/>
          <w:vanish/>
          <w:sz w:val="20"/>
          <w:szCs w:val="20"/>
          <w:shd w:val="clear" w:color="auto" w:fill="FFFF99"/>
          <w:rtl/>
        </w:rPr>
      </w:pPr>
    </w:p>
    <w:p w:rsidR="00CD3F30" w:rsidRPr="0099458B" w:rsidRDefault="00CD3F30" w:rsidP="005551F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11.4.1984</w:t>
      </w:r>
    </w:p>
    <w:p w:rsidR="00CD3F30" w:rsidRPr="0099458B" w:rsidRDefault="00CD3F30"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17) תשמ"ד-1984</w:t>
      </w:r>
    </w:p>
    <w:p w:rsidR="00CD3F30" w:rsidRPr="0099458B" w:rsidRDefault="00CD3F30" w:rsidP="00CD3F30">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73</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בחוק עזר כאמור רשאית המועצה לקבוע קנסות על העובר עליו שלא יעלו על </w:t>
      </w:r>
      <w:r w:rsidRPr="0099458B">
        <w:rPr>
          <w:rStyle w:val="default"/>
          <w:rFonts w:cs="FrankRuehl" w:hint="cs"/>
          <w:strike/>
          <w:vanish/>
          <w:sz w:val="22"/>
          <w:szCs w:val="22"/>
          <w:shd w:val="clear" w:color="auto" w:fill="FFFF99"/>
          <w:rtl/>
        </w:rPr>
        <w:t>אלף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40,000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על סכום נוסף של </w:t>
      </w:r>
      <w:r w:rsidRPr="0099458B">
        <w:rPr>
          <w:rStyle w:val="default"/>
          <w:rFonts w:cs="FrankRuehl" w:hint="cs"/>
          <w:strike/>
          <w:vanish/>
          <w:sz w:val="22"/>
          <w:szCs w:val="22"/>
          <w:shd w:val="clear" w:color="auto" w:fill="FFFF99"/>
          <w:rtl/>
        </w:rPr>
        <w:t>ארבעים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1,600 שקלים</w:t>
      </w:r>
      <w:r w:rsidRPr="0099458B">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עזר, יהיה דינו של העובר עליו קנס שלא יעלה על </w:t>
      </w:r>
      <w:r w:rsidRPr="0099458B">
        <w:rPr>
          <w:rStyle w:val="default"/>
          <w:rFonts w:cs="FrankRuehl" w:hint="cs"/>
          <w:strike/>
          <w:vanish/>
          <w:sz w:val="22"/>
          <w:szCs w:val="22"/>
          <w:shd w:val="clear" w:color="auto" w:fill="FFFF99"/>
          <w:rtl/>
        </w:rPr>
        <w:t>מאה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4,000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 נוסף שלא יעלה על </w:t>
      </w:r>
      <w:r w:rsidRPr="0099458B">
        <w:rPr>
          <w:rStyle w:val="default"/>
          <w:rFonts w:cs="FrankRuehl" w:hint="cs"/>
          <w:strike/>
          <w:vanish/>
          <w:sz w:val="22"/>
          <w:szCs w:val="22"/>
          <w:shd w:val="clear" w:color="auto" w:fill="FFFF99"/>
          <w:rtl/>
        </w:rPr>
        <w:t>עשרה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400 שקלים</w:t>
      </w:r>
      <w:r w:rsidRPr="0099458B">
        <w:rPr>
          <w:rStyle w:val="default"/>
          <w:rFonts w:cs="FrankRuehl" w:hint="cs"/>
          <w:vanish/>
          <w:sz w:val="22"/>
          <w:szCs w:val="22"/>
          <w:shd w:val="clear" w:color="auto" w:fill="FFFF99"/>
          <w:rtl/>
        </w:rPr>
        <w:t xml:space="preserve"> בעד כל יום שבו </w:t>
      </w:r>
      <w:r w:rsidRPr="0099458B">
        <w:rPr>
          <w:rStyle w:val="default"/>
          <w:rFonts w:cs="FrankRuehl" w:hint="cs"/>
          <w:vanish/>
          <w:sz w:val="22"/>
          <w:szCs w:val="22"/>
          <w:highlight w:val="green"/>
          <w:shd w:val="clear" w:color="auto" w:fill="FFFF99"/>
          <w:rtl/>
        </w:rPr>
        <w:t>????????</w:t>
      </w:r>
    </w:p>
    <w:p w:rsidR="00CD3F30" w:rsidRPr="0099458B" w:rsidRDefault="00CD3F30" w:rsidP="005551F4">
      <w:pPr>
        <w:pStyle w:val="P00"/>
        <w:spacing w:before="0"/>
        <w:ind w:left="0" w:right="1134"/>
        <w:rPr>
          <w:rStyle w:val="default"/>
          <w:rFonts w:cs="FrankRuehl" w:hint="cs"/>
          <w:vanish/>
          <w:sz w:val="20"/>
          <w:szCs w:val="20"/>
          <w:shd w:val="clear" w:color="auto" w:fill="FFFF99"/>
          <w:rtl/>
        </w:rPr>
      </w:pPr>
    </w:p>
    <w:p w:rsidR="000B1268" w:rsidRPr="0099458B" w:rsidRDefault="000B1268" w:rsidP="005551F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13.9.1984</w:t>
      </w:r>
    </w:p>
    <w:p w:rsidR="000B1268" w:rsidRPr="0099458B" w:rsidRDefault="000B1268"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19) תשמ"ד-1984</w:t>
      </w:r>
    </w:p>
    <w:p w:rsidR="000B1268" w:rsidRPr="0099458B" w:rsidRDefault="000B1268" w:rsidP="000B1268">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73</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בחוק עזר כאמור רשאית המועצה לקבוע קנסות על העובר עליו שלא יעלו על </w:t>
      </w:r>
      <w:r w:rsidRPr="0099458B">
        <w:rPr>
          <w:rStyle w:val="default"/>
          <w:rFonts w:cs="FrankRuehl" w:hint="cs"/>
          <w:strike/>
          <w:vanish/>
          <w:sz w:val="22"/>
          <w:szCs w:val="22"/>
          <w:shd w:val="clear" w:color="auto" w:fill="FFFF99"/>
          <w:rtl/>
        </w:rPr>
        <w:t>40,000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על סכום נוסף של </w:t>
      </w:r>
      <w:r w:rsidRPr="0099458B">
        <w:rPr>
          <w:rStyle w:val="default"/>
          <w:rFonts w:cs="FrankRuehl" w:hint="cs"/>
          <w:strike/>
          <w:vanish/>
          <w:sz w:val="22"/>
          <w:szCs w:val="22"/>
          <w:shd w:val="clear" w:color="auto" w:fill="FFFF99"/>
          <w:rtl/>
        </w:rPr>
        <w:t>1,600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3,200 שקלים</w:t>
      </w:r>
      <w:r w:rsidRPr="0099458B">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עזר, יהיה דינו של העובר עליו קנס שלא יעלה על </w:t>
      </w:r>
      <w:r w:rsidRPr="0099458B">
        <w:rPr>
          <w:rStyle w:val="default"/>
          <w:rFonts w:cs="FrankRuehl" w:hint="cs"/>
          <w:strike/>
          <w:vanish/>
          <w:sz w:val="22"/>
          <w:szCs w:val="22"/>
          <w:shd w:val="clear" w:color="auto" w:fill="FFFF99"/>
          <w:rtl/>
        </w:rPr>
        <w:t>4,000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 נוסף שלא יעלה על </w:t>
      </w:r>
      <w:r w:rsidRPr="0099458B">
        <w:rPr>
          <w:rStyle w:val="default"/>
          <w:rFonts w:cs="FrankRuehl" w:hint="cs"/>
          <w:strike/>
          <w:vanish/>
          <w:sz w:val="22"/>
          <w:szCs w:val="22"/>
          <w:shd w:val="clear" w:color="auto" w:fill="FFFF99"/>
          <w:rtl/>
        </w:rPr>
        <w:t>400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 שקלים</w:t>
      </w:r>
      <w:r w:rsidRPr="0099458B">
        <w:rPr>
          <w:rStyle w:val="default"/>
          <w:rFonts w:cs="FrankRuehl" w:hint="cs"/>
          <w:vanish/>
          <w:sz w:val="22"/>
          <w:szCs w:val="22"/>
          <w:shd w:val="clear" w:color="auto" w:fill="FFFF99"/>
          <w:rtl/>
        </w:rPr>
        <w:t xml:space="preserve"> בעד כל יום שבו </w:t>
      </w:r>
      <w:r w:rsidRPr="0099458B">
        <w:rPr>
          <w:rStyle w:val="default"/>
          <w:rFonts w:cs="FrankRuehl" w:hint="cs"/>
          <w:vanish/>
          <w:sz w:val="22"/>
          <w:szCs w:val="22"/>
          <w:highlight w:val="green"/>
          <w:shd w:val="clear" w:color="auto" w:fill="FFFF99"/>
          <w:rtl/>
        </w:rPr>
        <w:t>????????</w:t>
      </w:r>
    </w:p>
    <w:p w:rsidR="000B1268" w:rsidRPr="0099458B" w:rsidRDefault="000B1268" w:rsidP="005551F4">
      <w:pPr>
        <w:pStyle w:val="P00"/>
        <w:spacing w:before="0"/>
        <w:ind w:left="0" w:right="1134"/>
        <w:rPr>
          <w:rStyle w:val="default"/>
          <w:rFonts w:cs="FrankRuehl" w:hint="cs"/>
          <w:vanish/>
          <w:sz w:val="20"/>
          <w:szCs w:val="20"/>
          <w:shd w:val="clear" w:color="auto" w:fill="FFFF99"/>
          <w:rtl/>
        </w:rPr>
      </w:pPr>
    </w:p>
    <w:p w:rsidR="00D91E9A" w:rsidRPr="0099458B" w:rsidRDefault="00D91E9A" w:rsidP="005551F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17.7.1985</w:t>
      </w:r>
    </w:p>
    <w:p w:rsidR="00D91E9A" w:rsidRPr="0099458B" w:rsidRDefault="00D91E9A"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25) תשמ"ה-1985</w:t>
      </w:r>
    </w:p>
    <w:p w:rsidR="00D91E9A" w:rsidRPr="0099458B" w:rsidRDefault="00D91E9A" w:rsidP="00D91E9A">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73</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בחוק עזר כאמור רשאית המועצה לקבוע קנסות על העובר עליו שלא יעלו על </w:t>
      </w:r>
      <w:r w:rsidRPr="0099458B">
        <w:rPr>
          <w:rStyle w:val="default"/>
          <w:rFonts w:cs="FrankRuehl" w:hint="cs"/>
          <w:strike/>
          <w:vanish/>
          <w:sz w:val="22"/>
          <w:szCs w:val="22"/>
          <w:shd w:val="clear" w:color="auto" w:fill="FFFF99"/>
          <w:rtl/>
        </w:rPr>
        <w:t>80,000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200,000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על סכום נוסף של </w:t>
      </w:r>
      <w:r w:rsidRPr="0099458B">
        <w:rPr>
          <w:rStyle w:val="default"/>
          <w:rFonts w:cs="FrankRuehl" w:hint="cs"/>
          <w:strike/>
          <w:vanish/>
          <w:sz w:val="22"/>
          <w:szCs w:val="22"/>
          <w:shd w:val="clear" w:color="auto" w:fill="FFFF99"/>
          <w:rtl/>
        </w:rPr>
        <w:t>3,200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8,000 שקלים</w:t>
      </w:r>
      <w:r w:rsidRPr="0099458B">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עזר, יהיה דינו של העובר עליו קנס שלא יעלה על </w:t>
      </w:r>
      <w:r w:rsidRPr="0099458B">
        <w:rPr>
          <w:rStyle w:val="default"/>
          <w:rFonts w:cs="FrankRuehl" w:hint="cs"/>
          <w:strike/>
          <w:vanish/>
          <w:sz w:val="22"/>
          <w:szCs w:val="22"/>
          <w:shd w:val="clear" w:color="auto" w:fill="FFFF99"/>
          <w:rtl/>
        </w:rPr>
        <w:t>8,000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20,000 שקלים</w:t>
      </w:r>
      <w:r w:rsidRPr="0099458B">
        <w:rPr>
          <w:rStyle w:val="default"/>
          <w:rFonts w:cs="FrankRuehl" w:hint="cs"/>
          <w:vanish/>
          <w:sz w:val="22"/>
          <w:szCs w:val="22"/>
          <w:shd w:val="clear" w:color="auto" w:fill="FFFF99"/>
          <w:rtl/>
        </w:rPr>
        <w:t xml:space="preserve"> לכל עבירה, ובעבירה נמשכת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קנס נוסף שלא יעלה על </w:t>
      </w:r>
      <w:r w:rsidRPr="0099458B">
        <w:rPr>
          <w:rStyle w:val="default"/>
          <w:rFonts w:cs="FrankRuehl" w:hint="cs"/>
          <w:strike/>
          <w:vanish/>
          <w:sz w:val="22"/>
          <w:szCs w:val="22"/>
          <w:shd w:val="clear" w:color="auto" w:fill="FFFF99"/>
          <w:rtl/>
        </w:rPr>
        <w:t>800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2,000 שקלים</w:t>
      </w:r>
      <w:r w:rsidRPr="0099458B">
        <w:rPr>
          <w:rStyle w:val="default"/>
          <w:rFonts w:cs="FrankRuehl" w:hint="cs"/>
          <w:vanish/>
          <w:sz w:val="22"/>
          <w:szCs w:val="22"/>
          <w:shd w:val="clear" w:color="auto" w:fill="FFFF99"/>
          <w:rtl/>
        </w:rPr>
        <w:t xml:space="preserve"> בעד כל יום שבו </w:t>
      </w:r>
      <w:r w:rsidRPr="0099458B">
        <w:rPr>
          <w:rStyle w:val="default"/>
          <w:rFonts w:cs="FrankRuehl" w:hint="cs"/>
          <w:vanish/>
          <w:sz w:val="22"/>
          <w:szCs w:val="22"/>
          <w:highlight w:val="green"/>
          <w:shd w:val="clear" w:color="auto" w:fill="FFFF99"/>
          <w:rtl/>
        </w:rPr>
        <w:t>????????</w:t>
      </w:r>
    </w:p>
    <w:p w:rsidR="00D91E9A" w:rsidRPr="0099458B" w:rsidRDefault="00D91E9A" w:rsidP="005551F4">
      <w:pPr>
        <w:pStyle w:val="P00"/>
        <w:spacing w:before="0"/>
        <w:ind w:left="0" w:right="1134"/>
        <w:rPr>
          <w:rStyle w:val="default"/>
          <w:rFonts w:cs="FrankRuehl" w:hint="cs"/>
          <w:vanish/>
          <w:sz w:val="20"/>
          <w:szCs w:val="20"/>
          <w:shd w:val="clear" w:color="auto" w:fill="FFFF99"/>
          <w:rtl/>
        </w:rPr>
      </w:pPr>
    </w:p>
    <w:p w:rsidR="00364FA2" w:rsidRPr="0099458B" w:rsidRDefault="00364FA2" w:rsidP="005551F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8.10.1985</w:t>
      </w:r>
    </w:p>
    <w:p w:rsidR="00364FA2" w:rsidRPr="0099458B" w:rsidRDefault="00364FA2"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26) תשמ"ו-1985</w:t>
      </w:r>
    </w:p>
    <w:p w:rsidR="00364FA2" w:rsidRPr="0099458B" w:rsidRDefault="00364FA2"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73</w:t>
      </w:r>
    </w:p>
    <w:p w:rsidR="00364FA2" w:rsidRPr="0099458B" w:rsidRDefault="00364FA2" w:rsidP="00364FA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64FA2" w:rsidRPr="0099458B" w:rsidRDefault="00364FA2" w:rsidP="00D754C4">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73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בחוק עזר כאמור רשאית המועצה לקבוע קנסות על העובר עליו שלא יעלו על 200,000 שקלים לכל עבירה, ובעבירה נמשכת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על סכום נוסף של 8,000 שקלים בעד כל יום שבו נמשכת העבירה לאחר הודעה בכתב מטעם ראש המועצה או הממונה בדבר העבירה, או לאחר הרשעה; לא נקבע עונש בחוק עזר, יהיה דינו של העובר עליו קנס שלא יעלה על 20,000 שקלים לכל עבירה, ובעבירה נמשכת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קנס נוסף שלא יעלה על 2,000 שקלים בעד כל יום שבו </w:t>
      </w:r>
      <w:r w:rsidRPr="0099458B">
        <w:rPr>
          <w:rStyle w:val="default"/>
          <w:rFonts w:cs="FrankRuehl" w:hint="cs"/>
          <w:strike/>
          <w:vanish/>
          <w:sz w:val="22"/>
          <w:szCs w:val="22"/>
          <w:highlight w:val="green"/>
          <w:shd w:val="clear" w:color="auto" w:fill="FFFF99"/>
          <w:rtl/>
        </w:rPr>
        <w:t>????????</w:t>
      </w:r>
    </w:p>
    <w:p w:rsidR="00364FA2" w:rsidRPr="0099458B" w:rsidRDefault="00364FA2" w:rsidP="005551F4">
      <w:pPr>
        <w:pStyle w:val="P00"/>
        <w:spacing w:before="0"/>
        <w:ind w:left="0" w:right="1134"/>
        <w:rPr>
          <w:rStyle w:val="default"/>
          <w:rFonts w:cs="FrankRuehl" w:hint="cs"/>
          <w:vanish/>
          <w:sz w:val="20"/>
          <w:szCs w:val="20"/>
          <w:shd w:val="clear" w:color="auto" w:fill="FFFF99"/>
          <w:rtl/>
        </w:rPr>
      </w:pPr>
    </w:p>
    <w:p w:rsidR="0090646F" w:rsidRPr="0099458B" w:rsidRDefault="0090646F" w:rsidP="005551F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9.9.1997</w:t>
      </w:r>
    </w:p>
    <w:p w:rsidR="0090646F" w:rsidRPr="0099458B" w:rsidRDefault="0090646F" w:rsidP="005551F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66) תשנ"ז-1997</w:t>
      </w:r>
    </w:p>
    <w:p w:rsidR="00D754C4" w:rsidRPr="0099458B" w:rsidRDefault="00D754C4" w:rsidP="00D754C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73</w:t>
      </w:r>
    </w:p>
    <w:p w:rsidR="00D754C4" w:rsidRPr="0099458B" w:rsidRDefault="00D754C4" w:rsidP="00D754C4">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754C4" w:rsidRPr="0099458B" w:rsidRDefault="00D754C4" w:rsidP="00D754C4">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הוראות בדבר קנסות והוצאות</w:t>
      </w:r>
    </w:p>
    <w:p w:rsidR="00D754C4" w:rsidRPr="0099458B" w:rsidRDefault="00D754C4" w:rsidP="00D754C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73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בחוק העזר כאמור רשאית מועצה לקבוע קנסות על העובר עליו שלא יעלו על הסכום הקבוע לכל עבירה ובעבירה נמשכת על סכום קבוע נוסף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הסכום הקבוע לכל עבירה, ובעבירה נמשכת קנס נוסף שלא יעלה על הסכום הקבוע בעד כל יום שבו נמשכת העבירה לאחר הודעה או הרשעה כאמור.</w:t>
      </w:r>
    </w:p>
    <w:p w:rsidR="00D754C4" w:rsidRPr="00EA67B9" w:rsidRDefault="00D754C4" w:rsidP="00EA67B9">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בסעיף זה "הסכום הקבוע" הסכום המפורט בסעיף 23 לפקודת המועצות המקומיות (נוסח חדש), לפי ענין, כפי תוקפו בישראל מעת לעת.</w:t>
      </w:r>
      <w:bookmarkEnd w:id="405"/>
    </w:p>
    <w:p w:rsidR="00846480" w:rsidRDefault="00846480" w:rsidP="00F246EC">
      <w:pPr>
        <w:pStyle w:val="P00"/>
        <w:spacing w:before="72"/>
        <w:ind w:left="0" w:right="1134"/>
        <w:rPr>
          <w:rStyle w:val="default"/>
          <w:rFonts w:cs="FrankRuehl" w:hint="cs"/>
          <w:rtl/>
        </w:rPr>
      </w:pPr>
      <w:bookmarkStart w:id="406" w:name="Seif64"/>
      <w:bookmarkEnd w:id="406"/>
      <w:r>
        <w:rPr>
          <w:rFonts w:cs="Miriam"/>
          <w:lang w:val="he-IL"/>
        </w:rPr>
        <w:pict>
          <v:rect id="_x0000_s2495" style="position:absolute;left:0;text-align:left;margin-left:464.35pt;margin-top:7.1pt;width:75.05pt;height:24.95pt;z-index:251338752" o:allowincell="f" filled="f" stroked="f" strokecolor="lime" strokeweight=".25pt">
            <v:textbox style="mso-next-textbox:#_x0000_s2495" inset="0,0,0,0">
              <w:txbxContent>
                <w:p w:rsidR="009C6577" w:rsidRDefault="009C6577" w:rsidP="00846480">
                  <w:pPr>
                    <w:spacing w:line="160" w:lineRule="exact"/>
                    <w:rPr>
                      <w:rFonts w:cs="Miriam" w:hint="cs"/>
                      <w:noProof/>
                      <w:sz w:val="18"/>
                      <w:szCs w:val="18"/>
                      <w:rtl/>
                    </w:rPr>
                  </w:pPr>
                  <w:r>
                    <w:rPr>
                      <w:rFonts w:cs="Miriam" w:hint="cs"/>
                      <w:sz w:val="18"/>
                      <w:szCs w:val="18"/>
                      <w:rtl/>
                    </w:rPr>
                    <w:t>תשלום הוצאות עקב הפרה</w:t>
                  </w:r>
                </w:p>
              </w:txbxContent>
            </v:textbox>
            <w10:anchorlock/>
          </v:rect>
        </w:pict>
      </w:r>
      <w:r>
        <w:rPr>
          <w:rStyle w:val="big-number"/>
          <w:rFonts w:cs="Miriam" w:hint="cs"/>
          <w:rtl/>
        </w:rPr>
        <w:t>7</w:t>
      </w:r>
      <w:r w:rsidR="00F246EC">
        <w:rPr>
          <w:rStyle w:val="big-number"/>
          <w:rFonts w:cs="Miriam" w:hint="cs"/>
          <w:rtl/>
        </w:rPr>
        <w:t>4</w:t>
      </w:r>
      <w:r>
        <w:rPr>
          <w:rStyle w:val="default"/>
          <w:rFonts w:cs="FrankRuehl"/>
          <w:rtl/>
        </w:rPr>
        <w:t>.</w:t>
      </w:r>
      <w:r>
        <w:rPr>
          <w:rStyle w:val="default"/>
          <w:rFonts w:cs="FrankRuehl"/>
          <w:rtl/>
        </w:rPr>
        <w:tab/>
      </w:r>
      <w:r w:rsidR="00F246EC">
        <w:rPr>
          <w:rStyle w:val="default"/>
          <w:rFonts w:cs="FrankRuehl" w:hint="cs"/>
          <w:rtl/>
        </w:rPr>
        <w:t>חוק עזר כאמור יכול שיכלול הוראה שבנוסף לעונש האמור בסעיף 73 יהא האדם שהפר את חוק העזר או לא ביצע עבודה שהוטלה עליו בחוק העזר, חייב לשלם את ההוצאות שהוציאה המועצה עקב ההפרה או בביצוע העבודה.</w:t>
      </w:r>
    </w:p>
    <w:p w:rsidR="00846480" w:rsidRDefault="00846480" w:rsidP="00F246EC">
      <w:pPr>
        <w:pStyle w:val="P00"/>
        <w:spacing w:before="72"/>
        <w:ind w:left="0" w:right="1134"/>
        <w:rPr>
          <w:rStyle w:val="default"/>
          <w:rFonts w:cs="FrankRuehl" w:hint="cs"/>
          <w:rtl/>
        </w:rPr>
      </w:pPr>
      <w:bookmarkStart w:id="407" w:name="Seif65"/>
      <w:bookmarkEnd w:id="407"/>
      <w:r>
        <w:rPr>
          <w:rFonts w:cs="Miriam"/>
          <w:lang w:val="he-IL"/>
        </w:rPr>
        <w:pict>
          <v:rect id="_x0000_s2496" style="position:absolute;left:0;text-align:left;margin-left:464.35pt;margin-top:7.1pt;width:75.05pt;height:33.05pt;z-index:251339776" o:allowincell="f" filled="f" stroked="f" strokecolor="lime" strokeweight=".25pt">
            <v:textbox style="mso-next-textbox:#_x0000_s2496" inset="0,0,0,0">
              <w:txbxContent>
                <w:p w:rsidR="009C6577" w:rsidRDefault="009C6577" w:rsidP="00846480">
                  <w:pPr>
                    <w:spacing w:line="160" w:lineRule="exact"/>
                    <w:rPr>
                      <w:rFonts w:cs="Miriam" w:hint="cs"/>
                      <w:noProof/>
                      <w:sz w:val="18"/>
                      <w:szCs w:val="18"/>
                      <w:rtl/>
                    </w:rPr>
                  </w:pPr>
                  <w:r>
                    <w:rPr>
                      <w:rFonts w:cs="Miriam" w:hint="cs"/>
                      <w:sz w:val="18"/>
                      <w:szCs w:val="18"/>
                      <w:rtl/>
                    </w:rPr>
                    <w:t>הוראות בדבר השתתפות בהוצאות עבודה</w:t>
                  </w:r>
                </w:p>
              </w:txbxContent>
            </v:textbox>
            <w10:anchorlock/>
          </v:rect>
        </w:pict>
      </w:r>
      <w:r>
        <w:rPr>
          <w:rStyle w:val="big-number"/>
          <w:rFonts w:cs="Miriam" w:hint="cs"/>
          <w:rtl/>
        </w:rPr>
        <w:t>7</w:t>
      </w:r>
      <w:r w:rsidR="00F246EC">
        <w:rPr>
          <w:rStyle w:val="big-number"/>
          <w:rFonts w:cs="Miriam" w:hint="cs"/>
          <w:rtl/>
        </w:rPr>
        <w:t>5</w:t>
      </w:r>
      <w:r>
        <w:rPr>
          <w:rStyle w:val="default"/>
          <w:rFonts w:cs="FrankRuehl"/>
          <w:rtl/>
        </w:rPr>
        <w:t>.</w:t>
      </w:r>
      <w:r>
        <w:rPr>
          <w:rStyle w:val="default"/>
          <w:rFonts w:cs="FrankRuehl"/>
          <w:rtl/>
        </w:rPr>
        <w:tab/>
      </w:r>
      <w:r w:rsidR="00F246EC">
        <w:rPr>
          <w:rStyle w:val="default"/>
          <w:rFonts w:cs="FrankRuehl" w:hint="cs"/>
          <w:rtl/>
        </w:rPr>
        <w:t>הטילה המועצה בחוק עזר חובת השתתפות בהוצאות עבודה שהיא רשאית או חייבת לבצעה מכוח תקנון זה או מכוח חיקוק אחר, רשאית היא לקבוע באותו חוק עזר שחובת ההשתתפות תחול גם לגבי עבודות שבוצעו על ידי המועצה מכוח הרשאה או חובה כאמור בתוך שנת הכספים שבה התחיל תקפו של חוק העזר.</w:t>
      </w:r>
    </w:p>
    <w:p w:rsidR="00C63F7C" w:rsidRDefault="00C63F7C" w:rsidP="00C63F7C">
      <w:pPr>
        <w:pStyle w:val="P00"/>
        <w:spacing w:before="72"/>
        <w:ind w:left="0" w:right="1134"/>
        <w:rPr>
          <w:rStyle w:val="default"/>
          <w:rFonts w:cs="FrankRuehl" w:hint="cs"/>
          <w:rtl/>
        </w:rPr>
      </w:pPr>
      <w:bookmarkStart w:id="408" w:name="Seif131"/>
      <w:bookmarkEnd w:id="408"/>
      <w:r>
        <w:rPr>
          <w:rFonts w:cs="Miriam"/>
          <w:lang w:val="he-IL"/>
        </w:rPr>
        <w:pict>
          <v:rect id="_x0000_s2652" style="position:absolute;left:0;text-align:left;margin-left:464.35pt;margin-top:7.1pt;width:75.05pt;height:33.05pt;z-index:251414528" o:allowincell="f" filled="f" stroked="f" strokecolor="lime" strokeweight=".25pt">
            <v:textbox style="mso-next-textbox:#_x0000_s2652" inset="0,0,0,0">
              <w:txbxContent>
                <w:p w:rsidR="009C6577" w:rsidRDefault="009C6577" w:rsidP="00C63F7C">
                  <w:pPr>
                    <w:spacing w:line="160" w:lineRule="exact"/>
                    <w:rPr>
                      <w:rFonts w:cs="Miriam" w:hint="cs"/>
                      <w:sz w:val="18"/>
                      <w:szCs w:val="18"/>
                      <w:rtl/>
                    </w:rPr>
                  </w:pPr>
                  <w:r>
                    <w:rPr>
                      <w:rFonts w:cs="Miriam" w:hint="cs"/>
                      <w:sz w:val="18"/>
                      <w:szCs w:val="18"/>
                      <w:rtl/>
                    </w:rPr>
                    <w:t>חוק עזר</w:t>
                  </w:r>
                </w:p>
                <w:p w:rsidR="009C6577" w:rsidRDefault="009C6577" w:rsidP="00C63F7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רשאי לפרסם קובץ של חוקי עזר לדוגמא, ורשאית מועצה להחליט על אימוץ חוק עזר מתוך הקובץ האמור, ללא שינויים, ולהודיע על כך לממונה.</w:t>
      </w:r>
    </w:p>
    <w:p w:rsidR="00C63F7C" w:rsidRDefault="00C63F7C" w:rsidP="00C63F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משקיבל הממונה הודעה כאמור בסעיף קטן (א), יראו את חוק העזר לדוגמא שהמועצה החליטה לאמצו כחוק עזר של המועצה שהממונה אישר אותו.</w:t>
      </w:r>
    </w:p>
    <w:p w:rsidR="00C63F7C" w:rsidRDefault="00C63F7C" w:rsidP="00C63F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ביטל או שינה הממונה חוק עזר לדוגמא שפורסם כאמור, לא יפגע הדבר בתקפו של חוק עזר שאימצה לה מועצה לפני הביטול או השינוי.</w:t>
      </w:r>
    </w:p>
    <w:p w:rsidR="00C63F7C" w:rsidRPr="0099458B" w:rsidRDefault="00C63F7C" w:rsidP="00C63F7C">
      <w:pPr>
        <w:pStyle w:val="P00"/>
        <w:spacing w:before="0"/>
        <w:ind w:left="0" w:right="1134"/>
        <w:rPr>
          <w:rStyle w:val="default"/>
          <w:rFonts w:cs="FrankRuehl" w:hint="cs"/>
          <w:vanish/>
          <w:color w:val="FF0000"/>
          <w:sz w:val="20"/>
          <w:szCs w:val="20"/>
          <w:shd w:val="clear" w:color="auto" w:fill="FFFF99"/>
          <w:rtl/>
        </w:rPr>
      </w:pPr>
      <w:bookmarkStart w:id="409" w:name="Rov189"/>
      <w:r w:rsidRPr="0099458B">
        <w:rPr>
          <w:rStyle w:val="default"/>
          <w:rFonts w:cs="FrankRuehl" w:hint="cs"/>
          <w:vanish/>
          <w:color w:val="FF0000"/>
          <w:sz w:val="20"/>
          <w:szCs w:val="20"/>
          <w:shd w:val="clear" w:color="auto" w:fill="FFFF99"/>
          <w:rtl/>
        </w:rPr>
        <w:t>מיום 15.3.1983</w:t>
      </w:r>
    </w:p>
    <w:p w:rsidR="00C63F7C" w:rsidRPr="0099458B" w:rsidRDefault="00C63F7C" w:rsidP="00C63F7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C63F7C" w:rsidRPr="00EA67B9" w:rsidRDefault="00C63F7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75א</w:t>
      </w:r>
      <w:bookmarkEnd w:id="409"/>
    </w:p>
    <w:p w:rsidR="006C2F43" w:rsidRDefault="006C2F43" w:rsidP="006C2F43">
      <w:pPr>
        <w:pStyle w:val="P00"/>
        <w:spacing w:before="72"/>
        <w:ind w:left="0" w:right="1134"/>
        <w:rPr>
          <w:rStyle w:val="default"/>
          <w:rFonts w:cs="FrankRuehl" w:hint="cs"/>
          <w:rtl/>
        </w:rPr>
      </w:pPr>
      <w:bookmarkStart w:id="410" w:name="Seif176"/>
      <w:bookmarkEnd w:id="410"/>
      <w:r>
        <w:rPr>
          <w:rFonts w:cs="Miriam"/>
          <w:lang w:val="he-IL"/>
        </w:rPr>
        <w:pict>
          <v:rect id="_x0000_s2737" style="position:absolute;left:0;text-align:left;margin-left:464.35pt;margin-top:7.1pt;width:75.05pt;height:43.35pt;z-index:251475968" o:allowincell="f" filled="f" stroked="f" strokecolor="lime" strokeweight=".25pt">
            <v:textbox style="mso-next-textbox:#_x0000_s2737" inset="0,0,0,0">
              <w:txbxContent>
                <w:p w:rsidR="009C6577" w:rsidRDefault="009C6577" w:rsidP="006C2F43">
                  <w:pPr>
                    <w:spacing w:line="160" w:lineRule="exact"/>
                    <w:rPr>
                      <w:rFonts w:cs="Miriam" w:hint="cs"/>
                      <w:sz w:val="18"/>
                      <w:szCs w:val="18"/>
                      <w:rtl/>
                    </w:rPr>
                  </w:pPr>
                  <w:r>
                    <w:rPr>
                      <w:rFonts w:cs="Miriam" w:hint="cs"/>
                      <w:sz w:val="18"/>
                      <w:szCs w:val="18"/>
                      <w:rtl/>
                    </w:rPr>
                    <w:t>עבירות קנס</w:t>
                  </w:r>
                </w:p>
                <w:p w:rsidR="009C6577" w:rsidRDefault="009C6577" w:rsidP="006C2F43">
                  <w:pPr>
                    <w:spacing w:line="160" w:lineRule="exact"/>
                    <w:rPr>
                      <w:rFonts w:cs="Miriam"/>
                      <w:noProof/>
                      <w:sz w:val="18"/>
                      <w:szCs w:val="18"/>
                      <w:rtl/>
                    </w:rPr>
                  </w:pPr>
                  <w:r>
                    <w:rPr>
                      <w:rFonts w:cs="Miriam" w:hint="cs"/>
                      <w:sz w:val="18"/>
                      <w:szCs w:val="18"/>
                      <w:rtl/>
                    </w:rPr>
                    <w:t>(תיקון מס' 31) תשמ"ו-1986</w:t>
                  </w:r>
                </w:p>
                <w:p w:rsidR="009C6577" w:rsidRDefault="009C6577" w:rsidP="006C2F43">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75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רשאי לקבוע בהודעה כי עבירה על הוראה פלונית בחוק עזר של מועצה אזורית היא עבירת קנס</w:t>
      </w:r>
      <w:r w:rsidR="00647483" w:rsidRPr="00647483">
        <w:rPr>
          <w:rStyle w:val="default"/>
          <w:rFonts w:cs="FrankRuehl" w:hint="cs"/>
          <w:rtl/>
        </w:rPr>
        <w:t>, דרך כלל או בתנאים או בסייגים שקבע</w:t>
      </w:r>
      <w:r>
        <w:rPr>
          <w:rStyle w:val="default"/>
          <w:rFonts w:cs="FrankRuehl" w:hint="cs"/>
          <w:rtl/>
        </w:rPr>
        <w:t xml:space="preserve">; בהודעה כאמור יקבע הממונה לכל עבירת קנס דרגת קנס וכן יקבע את שיעור הקנס לכל דרגת קנס </w:t>
      </w:r>
      <w:r w:rsidR="00647483" w:rsidRPr="00647483">
        <w:rPr>
          <w:rStyle w:val="default"/>
          <w:rFonts w:cs="FrankRuehl" w:hint="cs"/>
          <w:rtl/>
        </w:rPr>
        <w:t xml:space="preserve">ורשאי הוא לקבוע שיעורים שונים לעבירה בהתחשב בנסיבות ביצועה, </w:t>
      </w:r>
      <w:r>
        <w:rPr>
          <w:rStyle w:val="default"/>
          <w:rFonts w:cs="FrankRuehl" w:hint="cs"/>
          <w:rtl/>
        </w:rPr>
        <w:t>ובלבד ששיעור הקנס לא יעלה על הסכום הקבוע בסעיף 26א לפקודת המועצות המקומיות (נוסח חדש) תשכ"ה-1965, כפי תוקפו בישראל מעת לעת.</w:t>
      </w:r>
    </w:p>
    <w:p w:rsidR="006C2F43" w:rsidRDefault="006C2F43" w:rsidP="006C2F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ההודעה האמורה בסעיף קטן (א) תפורסם באותה דרך שבה מתפרסמים חוקי העזר של המועצה האזורית כאמור בסעיף 77.</w:t>
      </w: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bookmarkStart w:id="411" w:name="Rov949"/>
      <w:r w:rsidRPr="0099458B">
        <w:rPr>
          <w:rStyle w:val="default"/>
          <w:rFonts w:cs="FrankRuehl" w:hint="cs"/>
          <w:vanish/>
          <w:color w:val="FF0000"/>
          <w:sz w:val="20"/>
          <w:szCs w:val="20"/>
          <w:shd w:val="clear" w:color="auto" w:fill="FFFF99"/>
          <w:rtl/>
        </w:rPr>
        <w:t>מיום 31.3.1986</w:t>
      </w:r>
    </w:p>
    <w:p w:rsidR="006C2F43" w:rsidRPr="0099458B" w:rsidRDefault="006C2F43" w:rsidP="006C2F4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6C2F43" w:rsidRPr="0099458B" w:rsidRDefault="006C2F43"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75ב</w:t>
      </w:r>
    </w:p>
    <w:p w:rsidR="00647483" w:rsidRPr="0099458B" w:rsidRDefault="00647483" w:rsidP="00647483">
      <w:pPr>
        <w:pStyle w:val="P00"/>
        <w:spacing w:before="0"/>
        <w:ind w:left="0" w:right="1134"/>
        <w:rPr>
          <w:rStyle w:val="default"/>
          <w:rFonts w:cs="FrankRuehl"/>
          <w:vanish/>
          <w:sz w:val="20"/>
          <w:szCs w:val="20"/>
          <w:shd w:val="clear" w:color="auto" w:fill="FFFF99"/>
          <w:rtl/>
        </w:rPr>
      </w:pPr>
    </w:p>
    <w:p w:rsidR="00647483" w:rsidRPr="0099458B" w:rsidRDefault="00647483" w:rsidP="0064748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647483" w:rsidRPr="0099458B" w:rsidRDefault="00647483" w:rsidP="00647483">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28"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9587</w:t>
      </w:r>
    </w:p>
    <w:p w:rsidR="00647483" w:rsidRPr="00647483" w:rsidRDefault="00647483" w:rsidP="00647483">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הממונה רשאי לקבוע בהודעה כי עבירה על הוראה פלונית בחוק עזר של מועצה אזורית היא עבירת קנס</w:t>
      </w:r>
      <w:r w:rsidRPr="0099458B">
        <w:rPr>
          <w:rStyle w:val="default"/>
          <w:rFonts w:cs="FrankRuehl" w:hint="cs"/>
          <w:vanish/>
          <w:sz w:val="22"/>
          <w:szCs w:val="22"/>
          <w:u w:val="single"/>
          <w:shd w:val="clear" w:color="auto" w:fill="FFFF99"/>
          <w:rtl/>
        </w:rPr>
        <w:t>, דרך כלל או בתנאים או בסייגים שקבע</w:t>
      </w:r>
      <w:r w:rsidRPr="0099458B">
        <w:rPr>
          <w:rStyle w:val="default"/>
          <w:rFonts w:cs="FrankRuehl" w:hint="cs"/>
          <w:vanish/>
          <w:sz w:val="22"/>
          <w:szCs w:val="22"/>
          <w:shd w:val="clear" w:color="auto" w:fill="FFFF99"/>
          <w:rtl/>
        </w:rPr>
        <w:t xml:space="preserve">; בהודעה כאמור יקבע הממונה לכל עבירת קנס דרגת קנס וכן יקבע את שיעור הקנס לכל דרגת קנס </w:t>
      </w:r>
      <w:r w:rsidRPr="0099458B">
        <w:rPr>
          <w:rStyle w:val="default"/>
          <w:rFonts w:cs="FrankRuehl" w:hint="cs"/>
          <w:vanish/>
          <w:sz w:val="22"/>
          <w:szCs w:val="22"/>
          <w:u w:val="single"/>
          <w:shd w:val="clear" w:color="auto" w:fill="FFFF99"/>
          <w:rtl/>
        </w:rPr>
        <w:t>ורשאי הוא לקבוע שיעורים שונים לעבירה בהתחשב בנסיבות ביצועה,</w:t>
      </w:r>
      <w:r w:rsidRPr="0099458B">
        <w:rPr>
          <w:rStyle w:val="default"/>
          <w:rFonts w:cs="FrankRuehl" w:hint="cs"/>
          <w:vanish/>
          <w:sz w:val="22"/>
          <w:szCs w:val="22"/>
          <w:shd w:val="clear" w:color="auto" w:fill="FFFF99"/>
          <w:rtl/>
        </w:rPr>
        <w:t xml:space="preserve"> ובלבד ששיעור הקנס לא יעלה על הסכום הקבוע בסעיף 26א לפקודת המועצות המקומיות (נוסח חדש) תשכ"ה-1965, כפי תוקפו בישראל מעת לעת.</w:t>
      </w:r>
      <w:bookmarkEnd w:id="411"/>
    </w:p>
    <w:p w:rsidR="006C2F43" w:rsidRDefault="006C2F43" w:rsidP="006C2F43">
      <w:pPr>
        <w:pStyle w:val="P00"/>
        <w:spacing w:before="72"/>
        <w:ind w:left="0" w:right="1134"/>
        <w:rPr>
          <w:rStyle w:val="default"/>
          <w:rFonts w:cs="FrankRuehl" w:hint="cs"/>
          <w:rtl/>
        </w:rPr>
      </w:pPr>
      <w:r>
        <w:rPr>
          <w:rFonts w:cs="Miriam"/>
          <w:lang w:val="he-IL"/>
        </w:rPr>
        <w:pict>
          <v:rect id="_x0000_s2738" style="position:absolute;left:0;text-align:left;margin-left:464.35pt;margin-top:7.1pt;width:75.05pt;height:33.05pt;z-index:251476992" o:allowincell="f" filled="f" stroked="f" strokecolor="lime" strokeweight=".25pt">
            <v:textbox style="mso-next-textbox:#_x0000_s2738" inset="0,0,0,0">
              <w:txbxContent>
                <w:p w:rsidR="009C6577" w:rsidRDefault="008B0976" w:rsidP="006C2F43">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Pr>
          <w:rStyle w:val="default"/>
          <w:rFonts w:cs="FrankRuehl" w:hint="cs"/>
          <w:rtl/>
        </w:rPr>
        <w:t>ג</w:t>
      </w:r>
      <w:r>
        <w:rPr>
          <w:rStyle w:val="default"/>
          <w:rFonts w:cs="FrankRuehl"/>
          <w:rtl/>
        </w:rPr>
        <w:t>.</w:t>
      </w:r>
      <w:r>
        <w:rPr>
          <w:rStyle w:val="default"/>
          <w:rFonts w:cs="FrankRuehl"/>
          <w:rtl/>
        </w:rPr>
        <w:tab/>
      </w:r>
      <w:r w:rsidR="00F2372A">
        <w:rPr>
          <w:rStyle w:val="default"/>
          <w:rFonts w:cs="FrankRuehl" w:hint="cs"/>
          <w:rtl/>
        </w:rPr>
        <w:t>(בוטל)</w:t>
      </w:r>
      <w:r>
        <w:rPr>
          <w:rStyle w:val="default"/>
          <w:rFonts w:cs="FrankRuehl" w:hint="cs"/>
          <w:rtl/>
        </w:rPr>
        <w:t>.</w:t>
      </w: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bookmarkStart w:id="412" w:name="Rov996"/>
      <w:r w:rsidRPr="0099458B">
        <w:rPr>
          <w:rStyle w:val="default"/>
          <w:rFonts w:cs="FrankRuehl" w:hint="cs"/>
          <w:vanish/>
          <w:color w:val="FF0000"/>
          <w:sz w:val="20"/>
          <w:szCs w:val="20"/>
          <w:shd w:val="clear" w:color="auto" w:fill="FFFF99"/>
          <w:rtl/>
        </w:rPr>
        <w:t>מיום 31.3.1986</w:t>
      </w:r>
    </w:p>
    <w:p w:rsidR="006C2F43" w:rsidRPr="0099458B" w:rsidRDefault="006C2F43" w:rsidP="006C2F4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6C2F43" w:rsidRPr="0099458B" w:rsidRDefault="006C2F43"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75ג</w:t>
      </w:r>
    </w:p>
    <w:p w:rsidR="008B0976" w:rsidRPr="0099458B" w:rsidRDefault="008B0976" w:rsidP="008B0976">
      <w:pPr>
        <w:pStyle w:val="P00"/>
        <w:spacing w:before="0"/>
        <w:ind w:left="0" w:right="1134"/>
        <w:rPr>
          <w:rStyle w:val="default"/>
          <w:rFonts w:cs="FrankRuehl"/>
          <w:vanish/>
          <w:sz w:val="20"/>
          <w:szCs w:val="20"/>
          <w:shd w:val="clear" w:color="auto" w:fill="FFFF99"/>
          <w:rtl/>
        </w:rPr>
      </w:pPr>
    </w:p>
    <w:p w:rsidR="008B0976" w:rsidRPr="0099458B" w:rsidRDefault="008B0976" w:rsidP="008B0976">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30.11.2021</w:t>
      </w:r>
    </w:p>
    <w:p w:rsidR="008B0976" w:rsidRPr="0099458B" w:rsidRDefault="008B0976" w:rsidP="008B0976">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8B0976" w:rsidRPr="0099458B" w:rsidRDefault="008B0976" w:rsidP="008B0976">
      <w:pPr>
        <w:pStyle w:val="P00"/>
        <w:spacing w:before="0"/>
        <w:ind w:left="0" w:right="1134"/>
        <w:rPr>
          <w:rStyle w:val="default"/>
          <w:rFonts w:cs="FrankRuehl"/>
          <w:vanish/>
          <w:sz w:val="20"/>
          <w:szCs w:val="20"/>
          <w:shd w:val="clear" w:color="auto" w:fill="FFFF99"/>
          <w:rtl/>
        </w:rPr>
      </w:pPr>
      <w:hyperlink r:id="rId129"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8B0976" w:rsidRPr="0099458B" w:rsidRDefault="008B0976" w:rsidP="008B0976">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75ג</w:t>
      </w:r>
    </w:p>
    <w:p w:rsidR="008B0976" w:rsidRPr="0099458B" w:rsidRDefault="008B0976" w:rsidP="008B0976">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8B0976" w:rsidRPr="0099458B" w:rsidRDefault="008B0976" w:rsidP="008B0976">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ברירת קנס</w:t>
      </w:r>
    </w:p>
    <w:p w:rsidR="008B0976" w:rsidRPr="007C1CC2" w:rsidRDefault="008B0976" w:rsidP="007C1CC2">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75ג</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היה לראש מועצה אזורית או לעובד המועצה האזורית שראש המועצה הסמיך לכך יסוד להניח כי אדם פלוני עבר עבירת קנס רשאי הוא למסור לו הזמנה בנוסח הקבוע בטופס 1 שבתוספת שניה לתקנון. בהזמנה יואשם המוזמן בביצוע העבורה האמורה ותינתן לו הברירה לשלם קנס בשיעור שקבע הממונה לאותה עבירה לפי סעיף 75ב(א) במקום להישפט על העבירה.</w:t>
      </w:r>
      <w:bookmarkEnd w:id="412"/>
    </w:p>
    <w:p w:rsidR="006C2F43" w:rsidRDefault="006C2F43" w:rsidP="00053E32">
      <w:pPr>
        <w:pStyle w:val="P00"/>
        <w:spacing w:before="72"/>
        <w:ind w:left="0" w:right="1134"/>
        <w:rPr>
          <w:rStyle w:val="default"/>
          <w:rFonts w:cs="FrankRuehl" w:hint="cs"/>
          <w:rtl/>
        </w:rPr>
      </w:pPr>
      <w:r>
        <w:rPr>
          <w:rFonts w:cs="Miriam"/>
          <w:lang w:val="he-IL"/>
        </w:rPr>
        <w:pict>
          <v:rect id="_x0000_s2739" style="position:absolute;left:0;text-align:left;margin-left:464.35pt;margin-top:7.1pt;width:75.05pt;height:33.05pt;z-index:251478016" o:allowincell="f" filled="f" stroked="f" strokecolor="lime" strokeweight=".25pt">
            <v:textbox style="mso-next-textbox:#_x0000_s2739" inset="0,0,0,0">
              <w:txbxContent>
                <w:p w:rsidR="007C1CC2" w:rsidRDefault="007C1CC2" w:rsidP="007C1CC2">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sidR="00053E32">
        <w:rPr>
          <w:rStyle w:val="default"/>
          <w:rFonts w:cs="FrankRuehl" w:hint="cs"/>
          <w:rtl/>
        </w:rPr>
        <w:t>ד</w:t>
      </w:r>
      <w:r>
        <w:rPr>
          <w:rStyle w:val="default"/>
          <w:rFonts w:cs="FrankRuehl"/>
          <w:rtl/>
        </w:rPr>
        <w:t>.</w:t>
      </w:r>
      <w:r>
        <w:rPr>
          <w:rStyle w:val="default"/>
          <w:rFonts w:cs="FrankRuehl"/>
          <w:rtl/>
        </w:rPr>
        <w:tab/>
      </w:r>
      <w:r w:rsidR="007C1CC2">
        <w:rPr>
          <w:rStyle w:val="default"/>
          <w:rFonts w:cs="FrankRuehl" w:hint="cs"/>
          <w:rtl/>
        </w:rPr>
        <w:t>(בוטל)</w:t>
      </w:r>
      <w:r w:rsidR="00053E32">
        <w:rPr>
          <w:rStyle w:val="default"/>
          <w:rFonts w:cs="FrankRuehl" w:hint="cs"/>
          <w:rtl/>
        </w:rPr>
        <w:t>.</w:t>
      </w: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bookmarkStart w:id="413" w:name="Rov998"/>
      <w:r w:rsidRPr="0099458B">
        <w:rPr>
          <w:rStyle w:val="default"/>
          <w:rFonts w:cs="FrankRuehl" w:hint="cs"/>
          <w:vanish/>
          <w:color w:val="FF0000"/>
          <w:sz w:val="20"/>
          <w:szCs w:val="20"/>
          <w:shd w:val="clear" w:color="auto" w:fill="FFFF99"/>
          <w:rtl/>
        </w:rPr>
        <w:t>מיום 31.3.1986</w:t>
      </w:r>
    </w:p>
    <w:p w:rsidR="006C2F43" w:rsidRPr="0099458B" w:rsidRDefault="006C2F43" w:rsidP="006C2F4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6C2F43" w:rsidRPr="0099458B" w:rsidRDefault="006C2F43"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75</w:t>
      </w:r>
      <w:r w:rsidR="00053E32" w:rsidRPr="0099458B">
        <w:rPr>
          <w:rStyle w:val="default"/>
          <w:rFonts w:cs="FrankRuehl" w:hint="cs"/>
          <w:b/>
          <w:bCs/>
          <w:vanish/>
          <w:sz w:val="20"/>
          <w:szCs w:val="20"/>
          <w:shd w:val="clear" w:color="auto" w:fill="FFFF99"/>
          <w:rtl/>
        </w:rPr>
        <w:t>ד</w:t>
      </w:r>
    </w:p>
    <w:p w:rsidR="007C1CC2" w:rsidRPr="0099458B" w:rsidRDefault="007C1CC2" w:rsidP="007C1CC2">
      <w:pPr>
        <w:pStyle w:val="P00"/>
        <w:spacing w:before="0"/>
        <w:ind w:left="0" w:right="1134"/>
        <w:rPr>
          <w:rStyle w:val="default"/>
          <w:rFonts w:cs="FrankRuehl"/>
          <w:vanish/>
          <w:sz w:val="20"/>
          <w:szCs w:val="20"/>
          <w:shd w:val="clear" w:color="auto" w:fill="FFFF99"/>
          <w:rtl/>
        </w:rPr>
      </w:pPr>
    </w:p>
    <w:p w:rsidR="007C1CC2" w:rsidRPr="0099458B" w:rsidRDefault="007C1CC2" w:rsidP="007C1CC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hyperlink r:id="rId130"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75ד</w:t>
      </w:r>
    </w:p>
    <w:p w:rsidR="007C1CC2" w:rsidRPr="0099458B" w:rsidRDefault="007C1CC2" w:rsidP="007C1CC2">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C1CC2" w:rsidRPr="0099458B" w:rsidRDefault="007C1CC2" w:rsidP="007C1CC2">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תשלום הקנס</w:t>
      </w:r>
    </w:p>
    <w:p w:rsidR="007C1CC2" w:rsidRPr="005E0939" w:rsidRDefault="007C1CC2" w:rsidP="005E0939">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75ד</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מי שנמסרה לו הזמנה כאמור בסעיף 75ג, רשאי תוך 15 יום מיום המסירה לשלם לחשבון הנקוב בה את הקנס המצויין בהזמנה. שילם אדם את הקנס רואים אותו כאילו הודה באשמה בפני בית המשפט, הורשע ונשא את עונשו.</w:t>
      </w:r>
      <w:bookmarkEnd w:id="413"/>
    </w:p>
    <w:p w:rsidR="006C2F43" w:rsidRDefault="006C2F43" w:rsidP="00053E32">
      <w:pPr>
        <w:pStyle w:val="P00"/>
        <w:spacing w:before="72"/>
        <w:ind w:left="0" w:right="1134"/>
        <w:rPr>
          <w:rStyle w:val="default"/>
          <w:rFonts w:cs="FrankRuehl" w:hint="cs"/>
          <w:rtl/>
        </w:rPr>
      </w:pPr>
      <w:r>
        <w:rPr>
          <w:rFonts w:cs="Miriam"/>
          <w:lang w:val="he-IL"/>
        </w:rPr>
        <w:pict>
          <v:rect id="_x0000_s2740" style="position:absolute;left:0;text-align:left;margin-left:464.35pt;margin-top:7.1pt;width:75.05pt;height:33.05pt;z-index:251479040" o:allowincell="f" filled="f" stroked="f" strokecolor="lime" strokeweight=".25pt">
            <v:textbox style="mso-next-textbox:#_x0000_s2740" inset="0,0,0,0">
              <w:txbxContent>
                <w:p w:rsidR="007C1CC2" w:rsidRDefault="007C1CC2" w:rsidP="007C1CC2">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sidR="00053E32">
        <w:rPr>
          <w:rStyle w:val="default"/>
          <w:rFonts w:cs="FrankRuehl" w:hint="cs"/>
          <w:rtl/>
        </w:rPr>
        <w:t>ה</w:t>
      </w:r>
      <w:r>
        <w:rPr>
          <w:rStyle w:val="default"/>
          <w:rFonts w:cs="FrankRuehl"/>
          <w:rtl/>
        </w:rPr>
        <w:t>.</w:t>
      </w:r>
      <w:r>
        <w:rPr>
          <w:rStyle w:val="default"/>
          <w:rFonts w:cs="FrankRuehl"/>
          <w:rtl/>
        </w:rPr>
        <w:tab/>
      </w:r>
      <w:r w:rsidR="007C1CC2">
        <w:rPr>
          <w:rStyle w:val="default"/>
          <w:rFonts w:cs="FrankRuehl" w:hint="cs"/>
          <w:rtl/>
        </w:rPr>
        <w:t>(בוטל)</w:t>
      </w:r>
      <w:r w:rsidR="00053E32">
        <w:rPr>
          <w:rStyle w:val="default"/>
          <w:rFonts w:cs="FrankRuehl" w:hint="cs"/>
          <w:rtl/>
        </w:rPr>
        <w:t>.</w:t>
      </w: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bookmarkStart w:id="414" w:name="Rov997"/>
      <w:r w:rsidRPr="0099458B">
        <w:rPr>
          <w:rStyle w:val="default"/>
          <w:rFonts w:cs="FrankRuehl" w:hint="cs"/>
          <w:vanish/>
          <w:color w:val="FF0000"/>
          <w:sz w:val="20"/>
          <w:szCs w:val="20"/>
          <w:shd w:val="clear" w:color="auto" w:fill="FFFF99"/>
          <w:rtl/>
        </w:rPr>
        <w:t>מיום 31.3.1986</w:t>
      </w:r>
    </w:p>
    <w:p w:rsidR="006C2F43" w:rsidRPr="0099458B" w:rsidRDefault="006C2F43" w:rsidP="006C2F4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6C2F43" w:rsidRPr="0099458B" w:rsidRDefault="006C2F43"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75</w:t>
      </w:r>
      <w:r w:rsidR="00053E32" w:rsidRPr="0099458B">
        <w:rPr>
          <w:rStyle w:val="default"/>
          <w:rFonts w:cs="FrankRuehl" w:hint="cs"/>
          <w:b/>
          <w:bCs/>
          <w:vanish/>
          <w:sz w:val="20"/>
          <w:szCs w:val="20"/>
          <w:shd w:val="clear" w:color="auto" w:fill="FFFF99"/>
          <w:rtl/>
        </w:rPr>
        <w:t>ה</w:t>
      </w:r>
    </w:p>
    <w:p w:rsidR="007C1CC2" w:rsidRPr="0099458B" w:rsidRDefault="007C1CC2" w:rsidP="007C1CC2">
      <w:pPr>
        <w:pStyle w:val="P00"/>
        <w:spacing w:before="0"/>
        <w:ind w:left="0" w:right="1134"/>
        <w:rPr>
          <w:rStyle w:val="default"/>
          <w:rFonts w:cs="FrankRuehl"/>
          <w:vanish/>
          <w:sz w:val="20"/>
          <w:szCs w:val="20"/>
          <w:shd w:val="clear" w:color="auto" w:fill="FFFF99"/>
          <w:rtl/>
        </w:rPr>
      </w:pPr>
    </w:p>
    <w:p w:rsidR="007C1CC2" w:rsidRPr="0099458B" w:rsidRDefault="007C1CC2" w:rsidP="007C1CC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hyperlink r:id="rId131"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75ה</w:t>
      </w:r>
    </w:p>
    <w:p w:rsidR="007C1CC2" w:rsidRPr="0099458B" w:rsidRDefault="007C1CC2" w:rsidP="007C1CC2">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C1CC2" w:rsidRPr="0099458B" w:rsidRDefault="007C1CC2" w:rsidP="007C1CC2">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אי תשלום הקנס</w:t>
      </w:r>
    </w:p>
    <w:p w:rsidR="007C1CC2" w:rsidRPr="007C1CC2" w:rsidRDefault="007C1CC2" w:rsidP="007C1CC2">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75ה</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לא שילם אדם הקנס כאמור בסעיף 75ד, רואים את ההזמנה שנמסרה לו כאילו היתה הזמנה למשפט; הורשע בבית המשפט על העבירה ונגזר דינו לקנס, לא יפחת שיעור הקנס מהסכום הנקוב בהזמנה אלא אם ראה בית המשפט נסיבות מיוחדות המצדיקות את הפחתתו.</w:t>
      </w:r>
      <w:bookmarkEnd w:id="414"/>
    </w:p>
    <w:p w:rsidR="006C2F43" w:rsidRDefault="006C2F43" w:rsidP="00053E32">
      <w:pPr>
        <w:pStyle w:val="P00"/>
        <w:spacing w:before="72"/>
        <w:ind w:left="0" w:right="1134"/>
        <w:rPr>
          <w:rStyle w:val="default"/>
          <w:rFonts w:cs="FrankRuehl" w:hint="cs"/>
          <w:rtl/>
        </w:rPr>
      </w:pPr>
      <w:r>
        <w:rPr>
          <w:rFonts w:cs="Miriam"/>
          <w:lang w:val="he-IL"/>
        </w:rPr>
        <w:pict>
          <v:rect id="_x0000_s2741" style="position:absolute;left:0;text-align:left;margin-left:464.35pt;margin-top:7.1pt;width:75.05pt;height:33.05pt;z-index:251480064" o:allowincell="f" filled="f" stroked="f" strokecolor="lime" strokeweight=".25pt">
            <v:textbox style="mso-next-textbox:#_x0000_s2741" inset="0,0,0,0">
              <w:txbxContent>
                <w:p w:rsidR="005E0939" w:rsidRDefault="005E0939" w:rsidP="005E0939">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sidR="00053E32">
        <w:rPr>
          <w:rStyle w:val="default"/>
          <w:rFonts w:cs="FrankRuehl" w:hint="cs"/>
          <w:rtl/>
        </w:rPr>
        <w:t>ו</w:t>
      </w:r>
      <w:r>
        <w:rPr>
          <w:rStyle w:val="default"/>
          <w:rFonts w:cs="FrankRuehl"/>
          <w:rtl/>
        </w:rPr>
        <w:t>.</w:t>
      </w:r>
      <w:r>
        <w:rPr>
          <w:rStyle w:val="default"/>
          <w:rFonts w:cs="FrankRuehl"/>
          <w:rtl/>
        </w:rPr>
        <w:tab/>
      </w:r>
      <w:r w:rsidR="005E0939">
        <w:rPr>
          <w:rStyle w:val="default"/>
          <w:rFonts w:cs="FrankRuehl" w:hint="cs"/>
          <w:rtl/>
        </w:rPr>
        <w:t>(בוטל)</w:t>
      </w:r>
      <w:r w:rsidR="00053E32">
        <w:rPr>
          <w:rStyle w:val="default"/>
          <w:rFonts w:cs="FrankRuehl" w:hint="cs"/>
          <w:rtl/>
        </w:rPr>
        <w:t>.</w:t>
      </w:r>
    </w:p>
    <w:p w:rsidR="006C2F43" w:rsidRPr="0099458B" w:rsidRDefault="006C2F43" w:rsidP="006C2F43">
      <w:pPr>
        <w:pStyle w:val="P00"/>
        <w:spacing w:before="0"/>
        <w:ind w:left="0" w:right="1134"/>
        <w:rPr>
          <w:rStyle w:val="default"/>
          <w:rFonts w:cs="FrankRuehl" w:hint="cs"/>
          <w:vanish/>
          <w:color w:val="FF0000"/>
          <w:sz w:val="20"/>
          <w:szCs w:val="20"/>
          <w:shd w:val="clear" w:color="auto" w:fill="FFFF99"/>
          <w:rtl/>
        </w:rPr>
      </w:pPr>
      <w:bookmarkStart w:id="415" w:name="Rov999"/>
      <w:r w:rsidRPr="0099458B">
        <w:rPr>
          <w:rStyle w:val="default"/>
          <w:rFonts w:cs="FrankRuehl" w:hint="cs"/>
          <w:vanish/>
          <w:color w:val="FF0000"/>
          <w:sz w:val="20"/>
          <w:szCs w:val="20"/>
          <w:shd w:val="clear" w:color="auto" w:fill="FFFF99"/>
          <w:rtl/>
        </w:rPr>
        <w:t>מיום 31.3.1986</w:t>
      </w:r>
    </w:p>
    <w:p w:rsidR="006C2F43" w:rsidRPr="0099458B" w:rsidRDefault="006C2F43" w:rsidP="006C2F4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6C2F43" w:rsidRPr="0099458B" w:rsidRDefault="006C2F43"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75</w:t>
      </w:r>
      <w:r w:rsidR="00053E32" w:rsidRPr="0099458B">
        <w:rPr>
          <w:rStyle w:val="default"/>
          <w:rFonts w:cs="FrankRuehl" w:hint="cs"/>
          <w:b/>
          <w:bCs/>
          <w:vanish/>
          <w:sz w:val="20"/>
          <w:szCs w:val="20"/>
          <w:shd w:val="clear" w:color="auto" w:fill="FFFF99"/>
          <w:rtl/>
        </w:rPr>
        <w:t>ו</w:t>
      </w:r>
    </w:p>
    <w:p w:rsidR="007C1CC2" w:rsidRPr="0099458B" w:rsidRDefault="007C1CC2" w:rsidP="007C1CC2">
      <w:pPr>
        <w:pStyle w:val="P00"/>
        <w:spacing w:before="0"/>
        <w:ind w:left="0" w:right="1134"/>
        <w:rPr>
          <w:rStyle w:val="default"/>
          <w:rFonts w:cs="FrankRuehl"/>
          <w:vanish/>
          <w:sz w:val="20"/>
          <w:szCs w:val="20"/>
          <w:shd w:val="clear" w:color="auto" w:fill="FFFF99"/>
          <w:rtl/>
        </w:rPr>
      </w:pPr>
    </w:p>
    <w:p w:rsidR="007C1CC2" w:rsidRPr="0099458B" w:rsidRDefault="007C1CC2" w:rsidP="007C1CC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7C1CC2" w:rsidRPr="0099458B" w:rsidRDefault="007C1CC2" w:rsidP="007C1CC2">
      <w:pPr>
        <w:pStyle w:val="P00"/>
        <w:spacing w:before="0"/>
        <w:ind w:left="0" w:right="1134"/>
        <w:rPr>
          <w:rStyle w:val="default"/>
          <w:rFonts w:cs="FrankRuehl"/>
          <w:vanish/>
          <w:sz w:val="20"/>
          <w:szCs w:val="20"/>
          <w:shd w:val="clear" w:color="auto" w:fill="FFFF99"/>
          <w:rtl/>
        </w:rPr>
      </w:pPr>
      <w:hyperlink r:id="rId132"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7C1CC2" w:rsidRPr="0099458B" w:rsidRDefault="007C1CC2" w:rsidP="007C1CC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75ו</w:t>
      </w:r>
    </w:p>
    <w:p w:rsidR="007C1CC2" w:rsidRPr="0099458B" w:rsidRDefault="007C1CC2" w:rsidP="007C1CC2">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C1CC2" w:rsidRPr="0099458B" w:rsidRDefault="007C1CC2" w:rsidP="007C1CC2">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כתב אישום בעבירות קנס</w:t>
      </w:r>
    </w:p>
    <w:p w:rsidR="007C1CC2" w:rsidRPr="005E0939" w:rsidRDefault="007C1CC2" w:rsidP="005E0939">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75ו</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קביעת עבירה כעבירת קנס אין בה כדי לגרוע מסמכותו של מפקד כוחות צה"ל באזור או מי שפועל בשמו או מטעמו להגיש בשל עבירה זו כתב אישום אם טרם שולם הקנס לפי סעיף 75ד והוא סבור שנסיבות העבירה מחייבות בירור המשפט.</w:t>
      </w:r>
      <w:bookmarkEnd w:id="415"/>
    </w:p>
    <w:p w:rsidR="006C2F43" w:rsidRDefault="006C2F43" w:rsidP="00122CCF">
      <w:pPr>
        <w:pStyle w:val="P00"/>
        <w:spacing w:before="72"/>
        <w:ind w:left="0" w:right="1134"/>
        <w:rPr>
          <w:rStyle w:val="default"/>
          <w:rFonts w:cs="FrankRuehl" w:hint="cs"/>
          <w:rtl/>
        </w:rPr>
      </w:pPr>
      <w:r>
        <w:rPr>
          <w:rFonts w:cs="Miriam"/>
          <w:lang w:val="he-IL"/>
        </w:rPr>
        <w:pict>
          <v:rect id="_x0000_s2742" style="position:absolute;left:0;text-align:left;margin-left:464.35pt;margin-top:7.1pt;width:75.05pt;height:33.05pt;z-index:251481088" o:allowincell="f" filled="f" stroked="f" strokecolor="lime" strokeweight=".25pt">
            <v:textbox style="mso-next-textbox:#_x0000_s2742" inset="0,0,0,0">
              <w:txbxContent>
                <w:p w:rsidR="005E0939" w:rsidRDefault="005E0939" w:rsidP="005E0939">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sidR="00122CCF">
        <w:rPr>
          <w:rStyle w:val="default"/>
          <w:rFonts w:cs="FrankRuehl" w:hint="cs"/>
          <w:rtl/>
        </w:rPr>
        <w:t>ז</w:t>
      </w:r>
      <w:r>
        <w:rPr>
          <w:rStyle w:val="default"/>
          <w:rFonts w:cs="FrankRuehl"/>
          <w:rtl/>
        </w:rPr>
        <w:t>.</w:t>
      </w:r>
      <w:r>
        <w:rPr>
          <w:rStyle w:val="default"/>
          <w:rFonts w:cs="FrankRuehl"/>
          <w:rtl/>
        </w:rPr>
        <w:tab/>
      </w:r>
      <w:r w:rsidR="00122CCF">
        <w:rPr>
          <w:rStyle w:val="default"/>
          <w:rFonts w:cs="FrankRuehl" w:hint="cs"/>
          <w:rtl/>
        </w:rPr>
        <w:t>(</w:t>
      </w:r>
      <w:r w:rsidR="005E0939">
        <w:rPr>
          <w:rStyle w:val="default"/>
          <w:rFonts w:cs="FrankRuehl" w:hint="cs"/>
          <w:rtl/>
        </w:rPr>
        <w:t>בוטל)</w:t>
      </w:r>
      <w:r w:rsidR="00122CCF">
        <w:rPr>
          <w:rStyle w:val="default"/>
          <w:rFonts w:cs="FrankRuehl" w:hint="cs"/>
          <w:rtl/>
        </w:rPr>
        <w:t>.</w:t>
      </w:r>
    </w:p>
    <w:p w:rsidR="005E0939" w:rsidRPr="0099458B" w:rsidRDefault="005E0939" w:rsidP="005E0939">
      <w:pPr>
        <w:pStyle w:val="P00"/>
        <w:spacing w:before="0"/>
        <w:ind w:left="0" w:right="1134"/>
        <w:rPr>
          <w:rStyle w:val="default"/>
          <w:rFonts w:cs="FrankRuehl" w:hint="cs"/>
          <w:vanish/>
          <w:color w:val="FF0000"/>
          <w:sz w:val="20"/>
          <w:szCs w:val="20"/>
          <w:shd w:val="clear" w:color="auto" w:fill="FFFF99"/>
          <w:rtl/>
        </w:rPr>
      </w:pPr>
      <w:bookmarkStart w:id="416" w:name="Rov1000"/>
      <w:r w:rsidRPr="0099458B">
        <w:rPr>
          <w:rStyle w:val="default"/>
          <w:rFonts w:cs="FrankRuehl" w:hint="cs"/>
          <w:vanish/>
          <w:color w:val="FF0000"/>
          <w:sz w:val="20"/>
          <w:szCs w:val="20"/>
          <w:shd w:val="clear" w:color="auto" w:fill="FFFF99"/>
          <w:rtl/>
        </w:rPr>
        <w:t>מיום 31.3.1986</w:t>
      </w:r>
    </w:p>
    <w:p w:rsidR="005E0939" w:rsidRPr="0099458B" w:rsidRDefault="005E0939" w:rsidP="005E093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28) תשמ"ו-1986</w:t>
      </w:r>
    </w:p>
    <w:p w:rsidR="005E0939" w:rsidRPr="0099458B" w:rsidRDefault="005E0939" w:rsidP="005E093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75ז</w:t>
      </w:r>
    </w:p>
    <w:p w:rsidR="005E0939" w:rsidRPr="0099458B" w:rsidRDefault="005E0939" w:rsidP="005E0939">
      <w:pPr>
        <w:pStyle w:val="P00"/>
        <w:spacing w:before="0"/>
        <w:ind w:left="0" w:right="1134"/>
        <w:rPr>
          <w:rStyle w:val="default"/>
          <w:rFonts w:cs="FrankRuehl" w:hint="cs"/>
          <w:vanish/>
          <w:sz w:val="20"/>
          <w:szCs w:val="20"/>
          <w:shd w:val="clear" w:color="auto" w:fill="FFFF99"/>
          <w:rtl/>
        </w:rPr>
      </w:pPr>
    </w:p>
    <w:p w:rsidR="005E0939" w:rsidRPr="0099458B" w:rsidRDefault="005E0939" w:rsidP="005E093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5E0939" w:rsidRPr="0099458B" w:rsidRDefault="005E0939" w:rsidP="005E093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5E0939" w:rsidRPr="0099458B" w:rsidRDefault="005E0939" w:rsidP="005E0939">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אדם שנמסרה לו או הוצמדה לרכבו הודעת תשלום קנס כאמור בסעיף קטן (א) ישלם, </w:t>
      </w:r>
      <w:r w:rsidRPr="0099458B">
        <w:rPr>
          <w:rStyle w:val="default"/>
          <w:rFonts w:cs="FrankRuehl" w:hint="cs"/>
          <w:strike/>
          <w:vanish/>
          <w:sz w:val="22"/>
          <w:szCs w:val="22"/>
          <w:shd w:val="clear" w:color="auto" w:fill="FFFF99"/>
          <w:rtl/>
        </w:rPr>
        <w:t>תוך 30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השלושים שלאחר יום</w:t>
      </w:r>
      <w:r w:rsidRPr="0099458B">
        <w:rPr>
          <w:rStyle w:val="default"/>
          <w:rFonts w:cs="FrankRuehl" w:hint="cs"/>
          <w:vanish/>
          <w:sz w:val="22"/>
          <w:szCs w:val="22"/>
          <w:shd w:val="clear" w:color="auto" w:fill="FFFF99"/>
          <w:rtl/>
        </w:rPr>
        <w:t xml:space="preserve"> המסירה את הקנס הנקוב בהודעה לחשבון המצויין בה, זולת אם תוך אותם שלושים ימים הודיע על גבי הספח שבטופס 2 שיש ברצונו להישפט על העבירה.</w:t>
      </w:r>
    </w:p>
    <w:p w:rsidR="005E0939" w:rsidRPr="0099458B" w:rsidRDefault="005E0939" w:rsidP="005E0939">
      <w:pPr>
        <w:pStyle w:val="P00"/>
        <w:spacing w:before="0"/>
        <w:ind w:left="0" w:right="1134"/>
        <w:rPr>
          <w:rStyle w:val="default"/>
          <w:rFonts w:cs="FrankRuehl"/>
          <w:vanish/>
          <w:sz w:val="20"/>
          <w:szCs w:val="20"/>
          <w:shd w:val="clear" w:color="auto" w:fill="FFFF99"/>
          <w:rtl/>
        </w:rPr>
      </w:pPr>
    </w:p>
    <w:p w:rsidR="005E0939" w:rsidRPr="0099458B" w:rsidRDefault="005E0939" w:rsidP="005E0939">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hyperlink r:id="rId133"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5E0939" w:rsidRPr="0099458B" w:rsidRDefault="005E0939" w:rsidP="005E093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75ז</w:t>
      </w:r>
    </w:p>
    <w:p w:rsidR="005E0939" w:rsidRPr="0099458B" w:rsidRDefault="005E0939" w:rsidP="005E0939">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E0939" w:rsidRPr="0099458B" w:rsidRDefault="005E0939" w:rsidP="005E0939">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ברירת משפט</w:t>
      </w:r>
    </w:p>
    <w:p w:rsidR="005E0939" w:rsidRPr="0099458B" w:rsidRDefault="005E0939" w:rsidP="005E093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75ז</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היה לראש מועצה מקומית או לעובד המועצה שהוסמך לכך, יסוד להניח כי אדם פלוני עבר עבירת קנס בשל העמדת רכב במקום שהעמדתו אסורה על פי חוק עזר, רשאי הוא למסור לו הודעת תשלום קנס; ההודעה תהיה בנוסח הקובע בטופס 2 שבתוספת השניה, ומותר להצמידה לרכב כשהיא מופנית אל בעל הרכב ללא ציון שמו, אלא בציון מספר הרכב בלבד.</w:t>
      </w:r>
    </w:p>
    <w:p w:rsidR="00122CCF" w:rsidRPr="0099458B" w:rsidRDefault="00122CCF" w:rsidP="005E093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r>
      <w:r w:rsidR="00FF1BBE" w:rsidRPr="0099458B">
        <w:rPr>
          <w:rStyle w:val="default"/>
          <w:rFonts w:cs="FrankRuehl" w:hint="cs"/>
          <w:strike/>
          <w:vanish/>
          <w:sz w:val="22"/>
          <w:szCs w:val="22"/>
          <w:shd w:val="clear" w:color="auto" w:fill="FFFF99"/>
          <w:rtl/>
        </w:rPr>
        <w:t xml:space="preserve">אדם שנמסרה לו או הוצמדה לרכבו הודעת תשלום קנס כאמור בסעיף קטן (א) ישלם, </w:t>
      </w:r>
      <w:r w:rsidR="00330F20" w:rsidRPr="0099458B">
        <w:rPr>
          <w:rStyle w:val="default"/>
          <w:rFonts w:cs="FrankRuehl" w:hint="cs"/>
          <w:strike/>
          <w:vanish/>
          <w:sz w:val="22"/>
          <w:szCs w:val="22"/>
          <w:shd w:val="clear" w:color="auto" w:fill="FFFF99"/>
          <w:rtl/>
        </w:rPr>
        <w:t>לא יאוחר מהיום השלושים שלאחר יום</w:t>
      </w:r>
      <w:r w:rsidR="00FF1BBE" w:rsidRPr="0099458B">
        <w:rPr>
          <w:rStyle w:val="default"/>
          <w:rFonts w:cs="FrankRuehl" w:hint="cs"/>
          <w:strike/>
          <w:vanish/>
          <w:sz w:val="22"/>
          <w:szCs w:val="22"/>
          <w:shd w:val="clear" w:color="auto" w:fill="FFFF99"/>
          <w:rtl/>
        </w:rPr>
        <w:t xml:space="preserve"> המסירה את הקנס הנקוב בהודעה לחשבון המצויין בה, זולת אם תוך אותם שלושים ימים הודיע על גבי הספח שבטופס 2 שיש ברצונו להישפט על העבירה.</w:t>
      </w:r>
    </w:p>
    <w:p w:rsidR="00FF1BBE" w:rsidRPr="0099458B" w:rsidRDefault="00FF1BBE" w:rsidP="005E093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 xml:space="preserve">לא שילם את הקנס במועד ולא הודיע שיש ברצונו להישפט על העבירה ישלם את כפל הקנס; לא שילם ולא הודיע כאמור ועברו ששה חודשים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תיווסף לכפל הקנס תוספת פיגור בשיעור של מאה אחוזים מן הקנס או מחלקו שלא שולם וכן תיווסף תוספת פיגור זו בתום על תקופה של ששה חודשים; הוראות פרק י'1 לתקנון יחולו על גביית הקנס לפי סעיף קטן זה.</w:t>
      </w:r>
    </w:p>
    <w:p w:rsidR="00FF1BBE" w:rsidRPr="0099458B" w:rsidRDefault="00FF1BBE" w:rsidP="005E093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שילם אדם את הקנס רואים אותו כאילו הודה באשמה בפני בית המשפט, הורשע ונשא את עונשו.</w:t>
      </w:r>
    </w:p>
    <w:p w:rsidR="00FF1BBE" w:rsidRPr="0099458B" w:rsidRDefault="00FF1BBE" w:rsidP="005E0939">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הודיע אדם לפי סעיף קטן (ב) שברצונו להישפט על העבירה, תישלח לו הזמנה למשפט בנוסח הקבוע בטופס 3 שבתוספת השניה. בית המשפט רשאי, מנימוקים שירשמו לקיים את המשפט גם אם ההודעה האמורה ניתנה באיחור.</w:t>
      </w:r>
    </w:p>
    <w:p w:rsidR="00FF1BBE" w:rsidRPr="00161972" w:rsidRDefault="00FF1BBE" w:rsidP="00161972">
      <w:pPr>
        <w:pStyle w:val="P00"/>
        <w:spacing w:before="0"/>
        <w:ind w:left="0" w:right="1134"/>
        <w:rPr>
          <w:rStyle w:val="default"/>
          <w:rFonts w:cs="FrankRuehl"/>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על עבירות שסעיף זה חל עליהן לא יחולו הוראות סעיפים 75ג עד 75ו.</w:t>
      </w:r>
      <w:bookmarkEnd w:id="416"/>
    </w:p>
    <w:p w:rsidR="005E0939" w:rsidRDefault="005E0939" w:rsidP="005E0939">
      <w:pPr>
        <w:pStyle w:val="P00"/>
        <w:spacing w:before="72"/>
        <w:ind w:left="0" w:right="1134"/>
        <w:rPr>
          <w:rStyle w:val="default"/>
          <w:rFonts w:cs="FrankRuehl"/>
          <w:rtl/>
        </w:rPr>
      </w:pPr>
      <w:bookmarkStart w:id="417" w:name="Seif403"/>
      <w:bookmarkEnd w:id="417"/>
      <w:r>
        <w:rPr>
          <w:rFonts w:cs="Miriam"/>
          <w:lang w:val="he-IL"/>
        </w:rPr>
        <w:pict>
          <v:rect id="_x0000_s3803" style="position:absolute;left:0;text-align:left;margin-left:464.35pt;margin-top:7.1pt;width:75.05pt;height:33.05pt;z-index:252041216" o:allowincell="f" filled="f" stroked="f" strokecolor="lime" strokeweight=".25pt">
            <v:textbox style="mso-next-textbox:#_x0000_s3803" inset="0,0,0,0">
              <w:txbxContent>
                <w:p w:rsidR="005E0939" w:rsidRDefault="005E0939" w:rsidP="005E0939">
                  <w:pPr>
                    <w:spacing w:line="160" w:lineRule="exact"/>
                    <w:rPr>
                      <w:rFonts w:cs="Miriam" w:hint="cs"/>
                      <w:sz w:val="18"/>
                      <w:szCs w:val="18"/>
                      <w:rtl/>
                    </w:rPr>
                  </w:pPr>
                  <w:r>
                    <w:rPr>
                      <w:rFonts w:cs="Miriam" w:hint="cs"/>
                      <w:sz w:val="18"/>
                      <w:szCs w:val="18"/>
                      <w:rtl/>
                    </w:rPr>
                    <w:t>ברירת משפט</w:t>
                  </w:r>
                </w:p>
                <w:p w:rsidR="005E0939" w:rsidRDefault="005E0939" w:rsidP="005E0939">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Pr>
          <w:rStyle w:val="default"/>
          <w:rFonts w:cs="FrankRuehl" w:hint="cs"/>
          <w:rtl/>
        </w:rPr>
        <w:t>ח</w:t>
      </w:r>
      <w:r>
        <w:rPr>
          <w:rStyle w:val="default"/>
          <w:rFonts w:cs="FrankRuehl"/>
          <w:rtl/>
        </w:rPr>
        <w:t>.</w:t>
      </w:r>
      <w:r>
        <w:rPr>
          <w:rStyle w:val="default"/>
          <w:rFonts w:cs="FrankRuehl"/>
          <w:rtl/>
        </w:rPr>
        <w:tab/>
      </w:r>
      <w:r w:rsidR="00161972">
        <w:rPr>
          <w:rStyle w:val="default"/>
          <w:rFonts w:cs="FrankRuehl" w:hint="cs"/>
          <w:rtl/>
        </w:rPr>
        <w:t>(א)</w:t>
      </w:r>
      <w:r w:rsidR="00161972">
        <w:rPr>
          <w:rStyle w:val="default"/>
          <w:rFonts w:cs="FrankRuehl"/>
          <w:rtl/>
        </w:rPr>
        <w:tab/>
      </w:r>
      <w:r w:rsidR="00161972">
        <w:rPr>
          <w:rStyle w:val="default"/>
          <w:rFonts w:cs="FrankRuehl" w:hint="cs"/>
          <w:rtl/>
        </w:rPr>
        <w:t>עבירת קנס היא עבירה של ברירת משפט ויחולו עליה הוראות סעיף זה וסעיפים 75ט עד 75י.</w:t>
      </w:r>
    </w:p>
    <w:p w:rsidR="00161972" w:rsidRDefault="00161972"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לראש מועצה אזורית או לעובד המועצה האזורית שראש המועצה הסמיך לכך, יסוד להניח כי אדם פלוני עבר עבירה של ברירת משפט, רשאי הוא למסור לו הודעת תשלום קנס; ההודעה תהיה בנוסח הקבוע בטופס 1 שבתוספת השלישית לתקנון ויפורטו בה העבירה ושיעור הקנס שנקבע לה. בעבירת קנס בשל העמדת רכב במקום שהעמדתו אסורה על פי חוק עזר, מותר להצמיד את הודעת הקנס לרכב ובלבד שהיא מופנית אל בעל הרכב ללא ציון שמו, אלא בציון מספר הרכב בלבד.</w:t>
      </w:r>
    </w:p>
    <w:p w:rsidR="00161972" w:rsidRDefault="00161972"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היה למי שרשאי למסור הודעת תשלום קנס כאמור בסעיף קטן (ב) יסוד להניח שהעבירה נעברה בנסיבות שמפקד כוחות צה"ל באזור או מי שפועל בשמו או מטעמו הודיע כי הן מחייבות בירור המשפט, לא ימסור הודעת תשלום קנס, אלא הזמנה למשפט.</w:t>
      </w:r>
    </w:p>
    <w:p w:rsidR="00161972" w:rsidRDefault="00161972"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קביעת עבירה כעבירת קנס, אין בה כדי לגרוע מסמכותו של מפקד כוחות צה"ל באזור או מי שפועל בשמו או מטעמו להגיש בשל אותה עבירה כתב אישום, אם הוא סבור שנסיבות העבירה מחייבות את בירור המשפט, ובלבד שטרם נמסרה הודעת תשלום קנס לפי סעיף קטן (ב).</w:t>
      </w:r>
    </w:p>
    <w:p w:rsidR="00161972" w:rsidRDefault="00161972" w:rsidP="005E0939">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נקבע לעבירת קנס, קנס בשל עבירה נמשכת, לא יוטל הקנס, אלא אם כן צורפה להודעת תשלוםה קנס לפי סעיף זה, התראה ולפיה אם לא תתוקן ההפרה עד המועד שנקבע בה, יוטל על הנקנס קנס בשל עבירה נמשכת; בהתראה יצוין גובה הקנס הצפוי בשל עבירה נמשכת; לא יוטל קנס בשל עבירת קנס נמשכת, אלא בשל תקופה המאוחרת למועד הקבוע בהתראה.</w:t>
      </w:r>
    </w:p>
    <w:p w:rsidR="005E0939" w:rsidRPr="0099458B" w:rsidRDefault="005E0939" w:rsidP="005E0939">
      <w:pPr>
        <w:pStyle w:val="P00"/>
        <w:spacing w:before="0"/>
        <w:ind w:left="0" w:right="1134"/>
        <w:rPr>
          <w:rStyle w:val="default"/>
          <w:rFonts w:cs="FrankRuehl"/>
          <w:vanish/>
          <w:color w:val="FF0000"/>
          <w:sz w:val="20"/>
          <w:szCs w:val="20"/>
          <w:shd w:val="clear" w:color="auto" w:fill="FFFF99"/>
          <w:rtl/>
        </w:rPr>
      </w:pPr>
      <w:bookmarkStart w:id="418" w:name="Rov1001"/>
      <w:r w:rsidRPr="0099458B">
        <w:rPr>
          <w:rStyle w:val="default"/>
          <w:rFonts w:cs="FrankRuehl" w:hint="cs"/>
          <w:vanish/>
          <w:color w:val="FF0000"/>
          <w:sz w:val="20"/>
          <w:szCs w:val="20"/>
          <w:shd w:val="clear" w:color="auto" w:fill="FFFF99"/>
          <w:rtl/>
        </w:rPr>
        <w:t>מיום 30.11.2021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hyperlink r:id="rId134"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11593</w:t>
      </w:r>
    </w:p>
    <w:p w:rsidR="005E0939" w:rsidRPr="00161972" w:rsidRDefault="005E0939" w:rsidP="00161972">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75ח</w:t>
      </w:r>
      <w:bookmarkEnd w:id="418"/>
    </w:p>
    <w:p w:rsidR="005E0939" w:rsidRDefault="005E0939" w:rsidP="005E0939">
      <w:pPr>
        <w:pStyle w:val="P00"/>
        <w:spacing w:before="72"/>
        <w:ind w:left="0" w:right="1134"/>
        <w:rPr>
          <w:rStyle w:val="default"/>
          <w:rFonts w:cs="FrankRuehl"/>
          <w:rtl/>
        </w:rPr>
      </w:pPr>
      <w:bookmarkStart w:id="419" w:name="Seif404"/>
      <w:bookmarkEnd w:id="419"/>
      <w:r>
        <w:rPr>
          <w:rFonts w:cs="Miriam"/>
          <w:lang w:val="he-IL"/>
        </w:rPr>
        <w:pict>
          <v:rect id="_x0000_s3805" style="position:absolute;left:0;text-align:left;margin-left:464.35pt;margin-top:7.1pt;width:75.05pt;height:33.05pt;z-index:252042240" o:allowincell="f" filled="f" stroked="f" strokecolor="lime" strokeweight=".25pt">
            <v:textbox style="mso-next-textbox:#_x0000_s3805" inset="0,0,0,0">
              <w:txbxContent>
                <w:p w:rsidR="005E0939" w:rsidRDefault="00161972" w:rsidP="005E0939">
                  <w:pPr>
                    <w:spacing w:line="160" w:lineRule="exact"/>
                    <w:rPr>
                      <w:rFonts w:cs="Miriam" w:hint="cs"/>
                      <w:sz w:val="18"/>
                      <w:szCs w:val="18"/>
                      <w:rtl/>
                    </w:rPr>
                  </w:pPr>
                  <w:r>
                    <w:rPr>
                      <w:rFonts w:cs="Miriam" w:hint="cs"/>
                      <w:sz w:val="18"/>
                      <w:szCs w:val="18"/>
                      <w:rtl/>
                    </w:rPr>
                    <w:t>תשלום הקנס</w:t>
                  </w:r>
                </w:p>
                <w:p w:rsidR="005E0939" w:rsidRDefault="005E0939" w:rsidP="005E0939">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Pr>
          <w:rStyle w:val="default"/>
          <w:rFonts w:cs="FrankRuehl" w:hint="cs"/>
          <w:rtl/>
        </w:rPr>
        <w:t>ט</w:t>
      </w:r>
      <w:r>
        <w:rPr>
          <w:rStyle w:val="default"/>
          <w:rFonts w:cs="FrankRuehl"/>
          <w:rtl/>
        </w:rPr>
        <w:t>.</w:t>
      </w:r>
      <w:r>
        <w:rPr>
          <w:rStyle w:val="default"/>
          <w:rFonts w:cs="FrankRuehl"/>
          <w:rtl/>
        </w:rPr>
        <w:tab/>
      </w:r>
      <w:r w:rsidR="00161972">
        <w:rPr>
          <w:rStyle w:val="default"/>
          <w:rFonts w:cs="FrankRuehl" w:hint="cs"/>
          <w:rtl/>
        </w:rPr>
        <w:t>(א)</w:t>
      </w:r>
      <w:r w:rsidR="00161972">
        <w:rPr>
          <w:rStyle w:val="default"/>
          <w:rFonts w:cs="FrankRuehl"/>
          <w:rtl/>
        </w:rPr>
        <w:tab/>
      </w:r>
      <w:r w:rsidR="00161972">
        <w:rPr>
          <w:rStyle w:val="default"/>
          <w:rFonts w:cs="FrankRuehl" w:hint="cs"/>
          <w:rtl/>
        </w:rPr>
        <w:t>מי שנמסרה לו הודעת תשלום קנס, ישלם, תוך תשעים ימים מיום ההמצאה, את הקנס הנקוב בהודעה, לחשבון שצויין בה, זולת אם פעל באחת מדרכים אלה:</w:t>
      </w:r>
    </w:p>
    <w:p w:rsidR="00161972" w:rsidRDefault="00161972" w:rsidP="00191D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91D5B">
        <w:rPr>
          <w:rStyle w:val="default"/>
          <w:rFonts w:cs="FrankRuehl" w:hint="cs"/>
          <w:rtl/>
        </w:rPr>
        <w:t xml:space="preserve">הגיש למי שהוסמך לכך על ידי מפקד כוחות צה"ל באזור (בסעיף זה </w:t>
      </w:r>
      <w:r w:rsidR="00191D5B">
        <w:rPr>
          <w:rStyle w:val="default"/>
          <w:rFonts w:cs="FrankRuehl"/>
          <w:rtl/>
        </w:rPr>
        <w:t>–</w:t>
      </w:r>
      <w:r w:rsidR="00191D5B">
        <w:rPr>
          <w:rStyle w:val="default"/>
          <w:rFonts w:cs="FrankRuehl" w:hint="cs"/>
          <w:rtl/>
        </w:rPr>
        <w:t xml:space="preserve"> תובע), תוך שלושים ימים מיום ההמצאה, בקשה לביטול כאמור בסעיף קטן (ד), ולעניין בקשה לביטול כאמור לגבי עבירת תעבורה מהטעם שהעבירה בוצעה שלא בידי מי שקיבל את ההודעה, ובעל הרכב מבקש להוכיח מי נהג ברכב, העמידו או החנהו, בעת ביצוע העבירה, או למי מסר את החזקה ברכב </w:t>
      </w:r>
      <w:r w:rsidR="00191D5B">
        <w:rPr>
          <w:rStyle w:val="default"/>
          <w:rFonts w:cs="FrankRuehl"/>
          <w:rtl/>
        </w:rPr>
        <w:t>–</w:t>
      </w:r>
      <w:r w:rsidR="00191D5B">
        <w:rPr>
          <w:rStyle w:val="default"/>
          <w:rFonts w:cs="FrankRuehl" w:hint="cs"/>
          <w:rtl/>
        </w:rPr>
        <w:t xml:space="preserve"> אם הגיש לתובע את הבקשה לביטול בתוך תשעים ימים מיום ההמצאה; החלטת התובע בבקשה לפי פסקה זו סופית, ואולם רשאי הנקנס להודיע על רצונו להישפט;</w:t>
      </w:r>
    </w:p>
    <w:p w:rsidR="00191D5B" w:rsidRDefault="00191D5B" w:rsidP="00191D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הודיע תוך תשעים ימים מיום ההמצאה שיש ברצונו להישפט על העבירה;</w:t>
      </w:r>
    </w:p>
    <w:p w:rsidR="00191D5B" w:rsidRDefault="00191D5B" w:rsidP="005E0939">
      <w:pPr>
        <w:pStyle w:val="P00"/>
        <w:spacing w:before="72"/>
        <w:ind w:left="0" w:right="1134"/>
        <w:rPr>
          <w:rStyle w:val="default"/>
          <w:rFonts w:cs="FrankRuehl"/>
          <w:rtl/>
        </w:rPr>
      </w:pPr>
      <w:r>
        <w:rPr>
          <w:rStyle w:val="default"/>
          <w:rFonts w:cs="FrankRuehl" w:hint="cs"/>
          <w:rtl/>
        </w:rPr>
        <w:t>מי שהגיש בקשה לביטול כאמור בפסקה (1) לא יהיה רשאי להודיע על רצונו להישפט כאמור בפסקה (2), אלא תוך שלושים ימים מיום המצאת ההודעה על החלטת התובע בענין הביטול.</w:t>
      </w:r>
    </w:p>
    <w:p w:rsidR="00191D5B" w:rsidRDefault="00191D5B" w:rsidP="00191D5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בקשה לביטול הודעת תשלום קנס תוגש בכתב לתובע לפי המען הרשום בטופס הודעת תשלום הקנס, תוך התקופה שנקבעה לתשלום הקנס בהודעת תשלום הקנס;</w:t>
      </w:r>
    </w:p>
    <w:p w:rsidR="00191D5B" w:rsidRDefault="00191D5B" w:rsidP="00191D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בבקשה יפורטו הנימוקים ויצורפו לו, אם ישנם, המסמכים המאמתים את טענות המבקש;</w:t>
      </w:r>
    </w:p>
    <w:p w:rsidR="00191D5B" w:rsidRDefault="00191D5B" w:rsidP="00191D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בבקשה לביטול הודעת תשלום קנס שהוגשה באיחור יפורטו הנימוקים לאיחור ויצורפו המסמכים המאמתים אותם;</w:t>
      </w:r>
    </w:p>
    <w:p w:rsidR="00191D5B" w:rsidRDefault="00191D5B" w:rsidP="00191D5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קבלה על משלוח הבקשה לתובע לפי תקנה זו בדאר רשום תהיה ראיה לתאריך המשלוח.</w:t>
      </w:r>
    </w:p>
    <w:p w:rsidR="00191D5B" w:rsidRDefault="00191D5B"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שילם אדם את הקנס במועד ולא הודיע שיש ברצונו להישפט על העבירה, תיווסף על הקנס תוספת פיגור. שיעור התוספת יהיה חמישים אחוזים מן הקנס או מחלקו שלא שולם, לפי העניין; בתום כל תקופה של ששה חדשים שעברו מאותו המועד </w:t>
      </w:r>
      <w:r>
        <w:rPr>
          <w:rStyle w:val="default"/>
          <w:rFonts w:cs="FrankRuehl"/>
          <w:rtl/>
        </w:rPr>
        <w:t>–</w:t>
      </w:r>
      <w:r>
        <w:rPr>
          <w:rStyle w:val="default"/>
          <w:rFonts w:cs="FrankRuehl" w:hint="cs"/>
          <w:rtl/>
        </w:rPr>
        <w:t xml:space="preserve"> חמישה אחוזים נוספים מן הקנס או מחלקו כאמור. הוראות פרק י1 לתקנון יחולו על גביית הקנס לפי סעיף קטן זה.</w:t>
      </w:r>
    </w:p>
    <w:p w:rsidR="00191D5B" w:rsidRDefault="00191D5B"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תובע רשאי לבטל הודעת תשלום קנס אם נוכח כי לא נעברה עבירה או כי היא נעברה שלא בידי מי שקיבל את ההודעה, או אם היה סבור שנסיבות העניין בכללותן אינן מתאימות להמשך קיום ההליכים; התובע יערוך רישום של הודעת תשלום קנס שביטל וינמק את החלטתו.</w:t>
      </w:r>
    </w:p>
    <w:p w:rsidR="00191D5B" w:rsidRDefault="00191D5B"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החליט התובע שלא לבטל את הודעת תשלום הקנס, ימציא למבקש הודעה על כך ואולם הוראות סעיף קטן (ג) יחולו כאילו לא הוגשה הבקשה לביטול לתובע.</w:t>
      </w:r>
    </w:p>
    <w:p w:rsidR="00191D5B" w:rsidRDefault="00191D5B"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תובע רשאי לדון בבקשה שהוגשה </w:t>
      </w:r>
      <w:r w:rsidR="00ED0089">
        <w:rPr>
          <w:rStyle w:val="default"/>
          <w:rFonts w:cs="FrankRuehl" w:hint="cs"/>
          <w:rtl/>
        </w:rPr>
        <w:t>לאחר המועדים האמורים בסעיף קטן (א), אם שוכנע שהבקשה לא הוגשה במועד בשל סיבות שלא היו תלויות במבקש ושמנעו ממנו להגישה במועד והיא הוגשה מיד לאחר שהוסרה המניעה.</w:t>
      </w:r>
    </w:p>
    <w:p w:rsidR="00ED0089" w:rsidRDefault="00ED0089"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מי שלא הודיע כאמור בסעיף קטן (א) שברצונו להישפט ולא שילם במועד את הקנס, רשאי תובע לפטור אותו, על פי בקשתו, מתשלום תוספת הפיגור כאמור בסעיף קטן (ג), כולה או מקצתה, אם נוכח התובע שהעילה לאי-התשלום במועד היא אחת מאלה:</w:t>
      </w:r>
    </w:p>
    <w:p w:rsidR="00ED0089" w:rsidRDefault="00ED0089" w:rsidP="00ED008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נבצר מהמבקש לשלם את הקנס במועד בשל סיבה שאינה תלויה בו;</w:t>
      </w:r>
    </w:p>
    <w:p w:rsidR="00ED0089" w:rsidRDefault="00ED0089" w:rsidP="00ED008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הסיבה לחיוב בתוספת הפיגור יסודה בתקלה של רשויות האזור.</w:t>
      </w:r>
    </w:p>
    <w:p w:rsidR="00ED0089" w:rsidRDefault="00ED0089"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בקשה לפי סעיף קטן (ז)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rsidR="00ED0089" w:rsidRDefault="00ED0089"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שילם אדם את הקנס רואים אותו כאילו הודה באשמה בפני בית המשפט, הורשע ונשא את עונשו. אולם הוראות סעיף קטן זה לא יחולו על אדם ששילם את הקנס ותובע ביטול את הודעת תשלוםה קנס לפי סעיף קטן (ד) או על אדם שבית המשפט החליט לקיים את משפטו אף על פי שהודיע באיחור על רצונו להישפט כאמור בסעיף 75י.</w:t>
      </w:r>
    </w:p>
    <w:p w:rsidR="00ED0089" w:rsidRDefault="00ED0089"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בוטלה הודעת תשלום קנס לאחר שהקנס שולם, יוחזר סכום הקנס ששולם.</w:t>
      </w:r>
    </w:p>
    <w:p w:rsidR="00ED0089" w:rsidRDefault="00ED0089" w:rsidP="005E0939">
      <w:pPr>
        <w:pStyle w:val="P00"/>
        <w:spacing w:before="72"/>
        <w:ind w:left="0" w:right="1134"/>
        <w:rPr>
          <w:rStyle w:val="default"/>
          <w:rFonts w:cs="FrankRuehl" w:hint="cs"/>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 xml:space="preserve">לא שילם אדם את הקנס, חלפו המועדים להגשת בקשה לביטול הודעת תשלום קנס או להודעה על בקשה להישפט לפי סעיף קטן (א), ולא הוגשו בקשות כאמור או הוגשה בזמן בקשה לביטול הודעת תשלום קנס ונדחתה, יראו אותו, בתום המועדים הקבועים בסעיף קטן (א) להגשת בקשות אלה, כאילו הורשע בבית המשפט ונגזר עליו הקנס הנקוב בהודעת תשלום הקנס, ואולם הוראות סעיף קטן זה לא יחולו על אדם שבקשתו לביטול הודעת תשלום קנס הוגשה שלא במועד אך התובע דן בה מכוח סמכותו לפי סעיף קטן (ו) </w:t>
      </w:r>
      <w:r w:rsidR="008C52F5">
        <w:rPr>
          <w:rStyle w:val="default"/>
          <w:rFonts w:cs="FrankRuehl" w:hint="cs"/>
          <w:rtl/>
        </w:rPr>
        <w:t>וביטל את הודעת תשלום הקנס, או על אדם שבית המשפט החליט לקיים את משפטו אף על פי שהודיע באיחור על רצונו להישפט כאמור בסעיף 75י.</w:t>
      </w:r>
    </w:p>
    <w:p w:rsidR="005E0939" w:rsidRPr="0099458B" w:rsidRDefault="005E0939" w:rsidP="005E0939">
      <w:pPr>
        <w:pStyle w:val="P00"/>
        <w:spacing w:before="0"/>
        <w:ind w:left="0" w:right="1134"/>
        <w:rPr>
          <w:rStyle w:val="default"/>
          <w:rFonts w:cs="FrankRuehl"/>
          <w:vanish/>
          <w:color w:val="FF0000"/>
          <w:sz w:val="20"/>
          <w:szCs w:val="20"/>
          <w:shd w:val="clear" w:color="auto" w:fill="FFFF99"/>
          <w:rtl/>
        </w:rPr>
      </w:pPr>
      <w:bookmarkStart w:id="420" w:name="Rov1002"/>
      <w:r w:rsidRPr="0099458B">
        <w:rPr>
          <w:rStyle w:val="default"/>
          <w:rFonts w:cs="FrankRuehl" w:hint="cs"/>
          <w:vanish/>
          <w:color w:val="FF0000"/>
          <w:sz w:val="20"/>
          <w:szCs w:val="20"/>
          <w:shd w:val="clear" w:color="auto" w:fill="FFFF99"/>
          <w:rtl/>
        </w:rPr>
        <w:t>מיום 30.11.2021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hyperlink r:id="rId135"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11594</w:t>
      </w:r>
    </w:p>
    <w:p w:rsidR="005E0939" w:rsidRPr="008C52F5" w:rsidRDefault="005E0939" w:rsidP="008C52F5">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75ט</w:t>
      </w:r>
      <w:bookmarkEnd w:id="420"/>
    </w:p>
    <w:p w:rsidR="005E0939" w:rsidRDefault="005E0939" w:rsidP="005E0939">
      <w:pPr>
        <w:pStyle w:val="P00"/>
        <w:spacing w:before="72"/>
        <w:ind w:left="0" w:right="1134"/>
        <w:rPr>
          <w:rStyle w:val="default"/>
          <w:rFonts w:cs="FrankRuehl"/>
          <w:rtl/>
        </w:rPr>
      </w:pPr>
      <w:bookmarkStart w:id="421" w:name="Seif405"/>
      <w:bookmarkEnd w:id="421"/>
      <w:r>
        <w:rPr>
          <w:rFonts w:cs="Miriam"/>
          <w:lang w:val="he-IL"/>
        </w:rPr>
        <w:pict>
          <v:rect id="_x0000_s3806" style="position:absolute;left:0;text-align:left;margin-left:464.35pt;margin-top:7.1pt;width:75.05pt;height:33.05pt;z-index:252043264" o:allowincell="f" filled="f" stroked="f" strokecolor="lime" strokeweight=".25pt">
            <v:textbox style="mso-next-textbox:#_x0000_s3806" inset="0,0,0,0">
              <w:txbxContent>
                <w:p w:rsidR="005E0939" w:rsidRDefault="008C52F5" w:rsidP="005E0939">
                  <w:pPr>
                    <w:spacing w:line="160" w:lineRule="exact"/>
                    <w:rPr>
                      <w:rFonts w:cs="Miriam" w:hint="cs"/>
                      <w:sz w:val="18"/>
                      <w:szCs w:val="18"/>
                      <w:rtl/>
                    </w:rPr>
                  </w:pPr>
                  <w:r>
                    <w:rPr>
                      <w:rFonts w:cs="Miriam" w:hint="cs"/>
                      <w:sz w:val="18"/>
                      <w:szCs w:val="18"/>
                      <w:rtl/>
                    </w:rPr>
                    <w:t>הזמנה למשפט</w:t>
                  </w:r>
                </w:p>
                <w:p w:rsidR="005E0939" w:rsidRDefault="005E0939" w:rsidP="005E0939">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Pr>
          <w:rStyle w:val="default"/>
          <w:rFonts w:cs="FrankRuehl" w:hint="cs"/>
          <w:rtl/>
        </w:rPr>
        <w:t>י</w:t>
      </w:r>
      <w:r>
        <w:rPr>
          <w:rStyle w:val="default"/>
          <w:rFonts w:cs="FrankRuehl"/>
          <w:rtl/>
        </w:rPr>
        <w:t>.</w:t>
      </w:r>
      <w:r>
        <w:rPr>
          <w:rStyle w:val="default"/>
          <w:rFonts w:cs="FrankRuehl"/>
          <w:rtl/>
        </w:rPr>
        <w:tab/>
      </w:r>
      <w:r w:rsidR="00D214E5">
        <w:rPr>
          <w:rStyle w:val="default"/>
          <w:rFonts w:cs="FrankRuehl" w:hint="cs"/>
          <w:rtl/>
        </w:rPr>
        <w:t>(א)</w:t>
      </w:r>
      <w:r w:rsidR="00D214E5">
        <w:rPr>
          <w:rStyle w:val="default"/>
          <w:rFonts w:cs="FrankRuehl"/>
          <w:rtl/>
        </w:rPr>
        <w:tab/>
      </w:r>
      <w:r w:rsidR="00D214E5">
        <w:rPr>
          <w:rStyle w:val="default"/>
          <w:rFonts w:cs="FrankRuehl" w:hint="cs"/>
          <w:rtl/>
        </w:rPr>
        <w:t>הודיע אדם לפי סעיף 75ט(א) שברצונו להישפט על העבירה, תישלח לו הזמנה למשפט בנוסח הקבוע בטופס 2 לתוספת השלישית, תוך שנה מיום שנתקבלה הודעתו; בית המשפט רשאי לקיים את המשפט גם אם אותו אדם ביקש להישפט באיחור, ובלבד שהתקיימו התנאים האמורים בסעיף 75ט(ו), בשינויים המחויבים, או מנימוקים מיוחדים אחרים שיפרט בהחלטתו. הורשע האדם בבית המשפט על העבירה ונגזר דינו לקנס, לא יפחת הקנס מהסכום הנקוב בהודעת תשלום הקנס, אלא אם כן ראה בית המשפט נסיבות מיוחדות המצדיקות הפחתתו.</w:t>
      </w:r>
    </w:p>
    <w:p w:rsidR="00D214E5" w:rsidRDefault="00D214E5" w:rsidP="005E09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עברה שנה מיום ביצוע עבירת קנס, לא יוגש עליה כתב אישום ולא תומצא בעניינה הודעת תשלום קנס לפי סעיף 75ח(ב).</w:t>
      </w:r>
    </w:p>
    <w:p w:rsidR="00D214E5" w:rsidRDefault="00D214E5" w:rsidP="005E093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באמור בסעיף קטן (ב) כדי למנוע הגשת כתב אישום נגד מי שביקש להישפט לפי סעיף 75ט, אף אם עברו המועדים הקבועים בסעיף קטן (ב).</w:t>
      </w:r>
    </w:p>
    <w:p w:rsidR="005E0939" w:rsidRPr="0099458B" w:rsidRDefault="005E0939" w:rsidP="005E0939">
      <w:pPr>
        <w:pStyle w:val="P00"/>
        <w:spacing w:before="0"/>
        <w:ind w:left="0" w:right="1134"/>
        <w:rPr>
          <w:rStyle w:val="default"/>
          <w:rFonts w:cs="FrankRuehl"/>
          <w:vanish/>
          <w:color w:val="FF0000"/>
          <w:sz w:val="20"/>
          <w:szCs w:val="20"/>
          <w:shd w:val="clear" w:color="auto" w:fill="FFFF99"/>
          <w:rtl/>
        </w:rPr>
      </w:pPr>
      <w:bookmarkStart w:id="422" w:name="Rov1003"/>
      <w:r w:rsidRPr="0099458B">
        <w:rPr>
          <w:rStyle w:val="default"/>
          <w:rFonts w:cs="FrankRuehl" w:hint="cs"/>
          <w:vanish/>
          <w:color w:val="FF0000"/>
          <w:sz w:val="20"/>
          <w:szCs w:val="20"/>
          <w:shd w:val="clear" w:color="auto" w:fill="FFFF99"/>
          <w:rtl/>
        </w:rPr>
        <w:t>מיום 30.11.2021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152) תשפ"א-2021</w:t>
      </w:r>
    </w:p>
    <w:p w:rsidR="005E0939" w:rsidRPr="0099458B" w:rsidRDefault="005E0939" w:rsidP="005E0939">
      <w:pPr>
        <w:pStyle w:val="P00"/>
        <w:spacing w:before="0"/>
        <w:ind w:left="0" w:right="1134"/>
        <w:rPr>
          <w:rStyle w:val="default"/>
          <w:rFonts w:cs="FrankRuehl"/>
          <w:vanish/>
          <w:sz w:val="20"/>
          <w:szCs w:val="20"/>
          <w:shd w:val="clear" w:color="auto" w:fill="FFFF99"/>
          <w:rtl/>
        </w:rPr>
      </w:pPr>
      <w:hyperlink r:id="rId136" w:history="1">
        <w:r w:rsidRPr="0099458B">
          <w:rPr>
            <w:rStyle w:val="Hyperlink"/>
            <w:rFonts w:cs="FrankRuehl" w:hint="cs"/>
            <w:vanish/>
            <w:szCs w:val="20"/>
            <w:shd w:val="clear" w:color="auto" w:fill="FFFF99"/>
            <w:rtl/>
          </w:rPr>
          <w:t>קובץ המנשרים מס' 258</w:t>
        </w:r>
      </w:hyperlink>
      <w:r w:rsidRPr="0099458B">
        <w:rPr>
          <w:rStyle w:val="default"/>
          <w:rFonts w:cs="FrankRuehl" w:hint="cs"/>
          <w:vanish/>
          <w:sz w:val="20"/>
          <w:szCs w:val="20"/>
          <w:shd w:val="clear" w:color="auto" w:fill="FFFF99"/>
          <w:rtl/>
        </w:rPr>
        <w:t xml:space="preserve"> מחודש נובמבר 2021 עמ' 11597</w:t>
      </w:r>
    </w:p>
    <w:p w:rsidR="005E0939" w:rsidRPr="00D214E5" w:rsidRDefault="005E0939" w:rsidP="00D214E5">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75י</w:t>
      </w:r>
      <w:bookmarkEnd w:id="422"/>
    </w:p>
    <w:p w:rsidR="00161972" w:rsidRDefault="00161972" w:rsidP="00161972">
      <w:pPr>
        <w:pStyle w:val="P00"/>
        <w:spacing w:before="72"/>
        <w:ind w:left="0" w:right="1134"/>
        <w:rPr>
          <w:rStyle w:val="default"/>
          <w:rFonts w:cs="FrankRuehl" w:hint="cs"/>
          <w:rtl/>
        </w:rPr>
      </w:pPr>
      <w:bookmarkStart w:id="423" w:name="Seif406"/>
      <w:bookmarkEnd w:id="423"/>
      <w:r>
        <w:rPr>
          <w:rFonts w:cs="Miriam"/>
          <w:lang w:val="he-IL"/>
        </w:rPr>
        <w:pict>
          <v:rect id="_x0000_s3807" style="position:absolute;left:0;text-align:left;margin-left:464.35pt;margin-top:7.1pt;width:75.05pt;height:33.05pt;z-index:252044288" o:allowincell="f" filled="f" stroked="f" strokecolor="lime" strokeweight=".25pt">
            <v:textbox style="mso-next-textbox:#_x0000_s3807" inset="0,0,0,0">
              <w:txbxContent>
                <w:p w:rsidR="00161972" w:rsidRDefault="00D214E5" w:rsidP="00161972">
                  <w:pPr>
                    <w:spacing w:line="160" w:lineRule="exact"/>
                    <w:rPr>
                      <w:rFonts w:cs="Miriam" w:hint="cs"/>
                      <w:sz w:val="18"/>
                      <w:szCs w:val="18"/>
                      <w:rtl/>
                    </w:rPr>
                  </w:pPr>
                  <w:r>
                    <w:rPr>
                      <w:rFonts w:cs="Miriam" w:hint="cs"/>
                      <w:sz w:val="18"/>
                      <w:szCs w:val="18"/>
                      <w:rtl/>
                    </w:rPr>
                    <w:t>ייעוד קנסות לקופת המועצה</w:t>
                  </w:r>
                </w:p>
                <w:p w:rsidR="00161972" w:rsidRDefault="00161972" w:rsidP="00161972">
                  <w:pPr>
                    <w:spacing w:line="160" w:lineRule="exact"/>
                    <w:rPr>
                      <w:rFonts w:cs="Miriam" w:hint="cs"/>
                      <w:noProof/>
                      <w:sz w:val="18"/>
                      <w:szCs w:val="18"/>
                      <w:rtl/>
                    </w:rPr>
                  </w:pPr>
                  <w:r>
                    <w:rPr>
                      <w:rFonts w:cs="Miriam" w:hint="cs"/>
                      <w:sz w:val="18"/>
                      <w:szCs w:val="18"/>
                      <w:rtl/>
                    </w:rPr>
                    <w:t>(תיקון מס' 152) תשפ"א-2021</w:t>
                  </w:r>
                </w:p>
              </w:txbxContent>
            </v:textbox>
            <w10:anchorlock/>
          </v:rect>
        </w:pict>
      </w:r>
      <w:r>
        <w:rPr>
          <w:rStyle w:val="big-number"/>
          <w:rFonts w:cs="Miriam" w:hint="cs"/>
          <w:rtl/>
        </w:rPr>
        <w:t>75</w:t>
      </w:r>
      <w:r>
        <w:rPr>
          <w:rStyle w:val="default"/>
          <w:rFonts w:cs="FrankRuehl" w:hint="cs"/>
          <w:rtl/>
        </w:rPr>
        <w:t>יא</w:t>
      </w:r>
      <w:r>
        <w:rPr>
          <w:rStyle w:val="default"/>
          <w:rFonts w:cs="FrankRuehl"/>
          <w:rtl/>
        </w:rPr>
        <w:t>.</w:t>
      </w:r>
      <w:r>
        <w:rPr>
          <w:rStyle w:val="default"/>
          <w:rFonts w:cs="FrankRuehl"/>
          <w:rtl/>
        </w:rPr>
        <w:tab/>
      </w:r>
      <w:r w:rsidR="00D214E5">
        <w:rPr>
          <w:rStyle w:val="default"/>
          <w:rFonts w:cs="FrankRuehl" w:hint="cs"/>
          <w:rtl/>
        </w:rPr>
        <w:t>קנס בשל עבירת קנס, שהטיל מפקח שהוא עובד מועצה אזורית כמשמעותן בצו בדבר ניהול מועצות אזוריות (יהודה והשומרון) (מס' 783), התשל"ט-1979 או שהוטל בבית משפט עקב הפעלת סמכותו של אותו עובד, ישולם לקופת אותה מועצה.</w:t>
      </w:r>
    </w:p>
    <w:p w:rsidR="00161972" w:rsidRPr="0099458B" w:rsidRDefault="00161972" w:rsidP="00161972">
      <w:pPr>
        <w:pStyle w:val="P00"/>
        <w:spacing w:before="0"/>
        <w:ind w:left="0" w:right="1134"/>
        <w:rPr>
          <w:rStyle w:val="default"/>
          <w:rFonts w:ascii="FrankRuehl" w:hAnsi="FrankRuehl" w:cs="FrankRuehl"/>
          <w:vanish/>
          <w:color w:val="FF0000"/>
          <w:sz w:val="20"/>
          <w:szCs w:val="20"/>
          <w:shd w:val="clear" w:color="auto" w:fill="FFFF99"/>
          <w:rtl/>
        </w:rPr>
      </w:pPr>
      <w:bookmarkStart w:id="424" w:name="Rov1004"/>
      <w:r w:rsidRPr="0099458B">
        <w:rPr>
          <w:rStyle w:val="default"/>
          <w:rFonts w:ascii="FrankRuehl" w:hAnsi="FrankRuehl" w:cs="FrankRuehl"/>
          <w:vanish/>
          <w:color w:val="FF0000"/>
          <w:sz w:val="20"/>
          <w:szCs w:val="20"/>
          <w:shd w:val="clear" w:color="auto" w:fill="FFFF99"/>
          <w:rtl/>
        </w:rPr>
        <w:t>מיום 30.11.2021</w:t>
      </w:r>
    </w:p>
    <w:p w:rsidR="00161972" w:rsidRPr="0099458B" w:rsidRDefault="00161972" w:rsidP="00161972">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b/>
          <w:bCs/>
          <w:vanish/>
          <w:sz w:val="20"/>
          <w:szCs w:val="20"/>
          <w:shd w:val="clear" w:color="auto" w:fill="FFFF99"/>
          <w:rtl/>
        </w:rPr>
        <w:t>(תיקון מס' 152) תשפ"א-2021</w:t>
      </w:r>
    </w:p>
    <w:p w:rsidR="00161972" w:rsidRPr="0099458B" w:rsidRDefault="00161972" w:rsidP="00161972">
      <w:pPr>
        <w:pStyle w:val="P00"/>
        <w:spacing w:before="0"/>
        <w:ind w:left="0" w:right="1134"/>
        <w:rPr>
          <w:rStyle w:val="default"/>
          <w:rFonts w:ascii="FrankRuehl" w:hAnsi="FrankRuehl" w:cs="FrankRuehl"/>
          <w:vanish/>
          <w:sz w:val="20"/>
          <w:szCs w:val="20"/>
          <w:shd w:val="clear" w:color="auto" w:fill="FFFF99"/>
          <w:rtl/>
        </w:rPr>
      </w:pPr>
      <w:hyperlink r:id="rId137"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11598</w:t>
      </w:r>
    </w:p>
    <w:p w:rsidR="00161972" w:rsidRPr="00D214E5" w:rsidRDefault="00161972" w:rsidP="00D214E5">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75יא</w:t>
      </w:r>
      <w:bookmarkEnd w:id="424"/>
    </w:p>
    <w:p w:rsidR="00846480" w:rsidRDefault="00846480" w:rsidP="00FA7049">
      <w:pPr>
        <w:pStyle w:val="P00"/>
        <w:spacing w:before="72"/>
        <w:ind w:left="0" w:right="1134"/>
        <w:rPr>
          <w:rStyle w:val="default"/>
          <w:rFonts w:cs="FrankRuehl" w:hint="cs"/>
          <w:rtl/>
        </w:rPr>
      </w:pPr>
      <w:bookmarkStart w:id="425" w:name="Seif66"/>
      <w:bookmarkEnd w:id="425"/>
      <w:r>
        <w:rPr>
          <w:rFonts w:cs="Miriam"/>
          <w:lang w:val="he-IL"/>
        </w:rPr>
        <w:pict>
          <v:rect id="_x0000_s2497" style="position:absolute;left:0;text-align:left;margin-left:464.35pt;margin-top:7.1pt;width:75.05pt;height:16.8pt;z-index:251340800" o:allowincell="f" filled="f" stroked="f" strokecolor="lime" strokeweight=".25pt">
            <v:textbox style="mso-next-textbox:#_x0000_s2497" inset="0,0,0,0">
              <w:txbxContent>
                <w:p w:rsidR="009C6577" w:rsidRDefault="009C6577" w:rsidP="00846480">
                  <w:pPr>
                    <w:spacing w:line="160" w:lineRule="exact"/>
                    <w:rPr>
                      <w:rFonts w:cs="Miriam" w:hint="cs"/>
                      <w:noProof/>
                      <w:sz w:val="18"/>
                      <w:szCs w:val="18"/>
                      <w:rtl/>
                    </w:rPr>
                  </w:pPr>
                  <w:r>
                    <w:rPr>
                      <w:rFonts w:cs="Miriam" w:hint="cs"/>
                      <w:sz w:val="18"/>
                      <w:szCs w:val="18"/>
                      <w:rtl/>
                    </w:rPr>
                    <w:t>תוקפם של חוקי עזר</w:t>
                  </w:r>
                </w:p>
              </w:txbxContent>
            </v:textbox>
            <w10:anchorlock/>
          </v:rect>
        </w:pict>
      </w:r>
      <w:r>
        <w:rPr>
          <w:rStyle w:val="big-number"/>
          <w:rFonts w:cs="Miriam" w:hint="cs"/>
          <w:rtl/>
        </w:rPr>
        <w:t>7</w:t>
      </w:r>
      <w:r w:rsidR="00F246EC">
        <w:rPr>
          <w:rStyle w:val="big-number"/>
          <w:rFonts w:cs="Miriam" w:hint="cs"/>
          <w:rtl/>
        </w:rPr>
        <w:t>6</w:t>
      </w:r>
      <w:r>
        <w:rPr>
          <w:rStyle w:val="default"/>
          <w:rFonts w:cs="FrankRuehl"/>
          <w:rtl/>
        </w:rPr>
        <w:t>.</w:t>
      </w:r>
      <w:r>
        <w:rPr>
          <w:rStyle w:val="default"/>
          <w:rFonts w:cs="FrankRuehl"/>
          <w:rtl/>
        </w:rPr>
        <w:tab/>
      </w:r>
      <w:r w:rsidR="00F246EC">
        <w:rPr>
          <w:rStyle w:val="default"/>
          <w:rFonts w:cs="FrankRuehl" w:hint="cs"/>
          <w:rtl/>
        </w:rPr>
        <w:t>(א)</w:t>
      </w:r>
      <w:r w:rsidR="00F246EC">
        <w:rPr>
          <w:rStyle w:val="default"/>
          <w:rFonts w:cs="FrankRuehl" w:hint="cs"/>
          <w:rtl/>
        </w:rPr>
        <w:tab/>
        <w:t xml:space="preserve">לענין סעיף 8 לצו בדבר פרשנות (יהודה והשומרון) (מס' </w:t>
      </w:r>
      <w:r w:rsidR="00FA7049" w:rsidRPr="00AD2B4B">
        <w:rPr>
          <w:rStyle w:val="default"/>
          <w:rFonts w:cs="FrankRuehl" w:hint="cs"/>
          <w:rtl/>
        </w:rPr>
        <w:t>130</w:t>
      </w:r>
      <w:r w:rsidR="00F246EC" w:rsidRPr="00FA7049">
        <w:rPr>
          <w:rStyle w:val="default"/>
          <w:rFonts w:cs="FrankRuehl" w:hint="cs"/>
          <w:rtl/>
        </w:rPr>
        <w:t>),</w:t>
      </w:r>
      <w:r w:rsidR="00F246EC">
        <w:rPr>
          <w:rStyle w:val="default"/>
          <w:rFonts w:cs="FrankRuehl" w:hint="cs"/>
          <w:rtl/>
        </w:rPr>
        <w:t xml:space="preserve"> תשכ"ז-1967 (להלן </w:t>
      </w:r>
      <w:r w:rsidR="00FA7049">
        <w:rPr>
          <w:rStyle w:val="default"/>
          <w:rFonts w:cs="FrankRuehl"/>
          <w:rtl/>
        </w:rPr>
        <w:t>–</w:t>
      </w:r>
      <w:r w:rsidR="00FA7049">
        <w:rPr>
          <w:rStyle w:val="default"/>
          <w:rFonts w:cs="FrankRuehl" w:hint="cs"/>
          <w:rtl/>
        </w:rPr>
        <w:t xml:space="preserve"> ה</w:t>
      </w:r>
      <w:r w:rsidR="00F246EC">
        <w:rPr>
          <w:rStyle w:val="default"/>
          <w:rFonts w:cs="FrankRuehl" w:hint="cs"/>
          <w:rtl/>
        </w:rPr>
        <w:t xml:space="preserve">צו בדבר פרשנות), יראו חוקי עזר המותקנים </w:t>
      </w:r>
      <w:r w:rsidR="00FA7049">
        <w:rPr>
          <w:rStyle w:val="default"/>
          <w:rFonts w:cs="FrankRuehl" w:hint="cs"/>
          <w:rtl/>
        </w:rPr>
        <w:t>מכוח תקנון זה כתחיקת בטחון שניתנה על ידי מפקד האזור.</w:t>
      </w:r>
    </w:p>
    <w:p w:rsidR="00FA7049" w:rsidRDefault="00FA7049" w:rsidP="00AD2B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7671C">
        <w:rPr>
          <w:rStyle w:val="default"/>
          <w:rFonts w:cs="FrankRuehl" w:hint="cs"/>
          <w:rtl/>
        </w:rPr>
        <w:t xml:space="preserve">על חוקי עזר כאמור לא יחולו הוראות סעיף </w:t>
      </w:r>
      <w:r w:rsidR="00AD2B4B">
        <w:rPr>
          <w:rStyle w:val="default"/>
          <w:rFonts w:cs="FrankRuehl" w:hint="cs"/>
          <w:rtl/>
        </w:rPr>
        <w:t>8(ו) ו-(ז)</w:t>
      </w:r>
      <w:r w:rsidR="00F7671C">
        <w:rPr>
          <w:rStyle w:val="default"/>
          <w:rFonts w:cs="FrankRuehl" w:hint="cs"/>
          <w:rtl/>
        </w:rPr>
        <w:t xml:space="preserve"> לצו בדבר פרשנות.</w:t>
      </w:r>
    </w:p>
    <w:p w:rsidR="00846480" w:rsidRDefault="00846480" w:rsidP="00F00378">
      <w:pPr>
        <w:pStyle w:val="P00"/>
        <w:spacing w:before="72"/>
        <w:ind w:left="0" w:right="1134"/>
        <w:rPr>
          <w:rStyle w:val="default"/>
          <w:rFonts w:cs="FrankRuehl" w:hint="cs"/>
          <w:rtl/>
        </w:rPr>
      </w:pPr>
      <w:bookmarkStart w:id="426" w:name="Seif67"/>
      <w:bookmarkEnd w:id="426"/>
      <w:r>
        <w:rPr>
          <w:rFonts w:cs="Miriam"/>
          <w:lang w:val="he-IL"/>
        </w:rPr>
        <w:pict>
          <v:rect id="_x0000_s2498" style="position:absolute;left:0;text-align:left;margin-left:464.35pt;margin-top:7.1pt;width:75.05pt;height:16.8pt;z-index:251341824" o:allowincell="f" filled="f" stroked="f" strokecolor="lime" strokeweight=".25pt">
            <v:textbox style="mso-next-textbox:#_x0000_s2498" inset="0,0,0,0">
              <w:txbxContent>
                <w:p w:rsidR="009C6577" w:rsidRDefault="009C6577" w:rsidP="00846480">
                  <w:pPr>
                    <w:spacing w:line="160" w:lineRule="exact"/>
                    <w:rPr>
                      <w:rFonts w:cs="Miriam" w:hint="cs"/>
                      <w:noProof/>
                      <w:sz w:val="18"/>
                      <w:szCs w:val="18"/>
                      <w:rtl/>
                    </w:rPr>
                  </w:pPr>
                  <w:r>
                    <w:rPr>
                      <w:rFonts w:cs="Miriam" w:hint="cs"/>
                      <w:sz w:val="18"/>
                      <w:szCs w:val="18"/>
                      <w:rtl/>
                    </w:rPr>
                    <w:t>פרסום חוקי עזר</w:t>
                  </w:r>
                </w:p>
              </w:txbxContent>
            </v:textbox>
            <w10:anchorlock/>
          </v:rect>
        </w:pict>
      </w:r>
      <w:r>
        <w:rPr>
          <w:rStyle w:val="big-number"/>
          <w:rFonts w:cs="Miriam" w:hint="cs"/>
          <w:rtl/>
        </w:rPr>
        <w:t>7</w:t>
      </w:r>
      <w:r w:rsidR="00F00378">
        <w:rPr>
          <w:rStyle w:val="big-number"/>
          <w:rFonts w:cs="Miriam" w:hint="cs"/>
          <w:rtl/>
        </w:rPr>
        <w:t>7</w:t>
      </w:r>
      <w:r>
        <w:rPr>
          <w:rStyle w:val="default"/>
          <w:rFonts w:cs="FrankRuehl"/>
          <w:rtl/>
        </w:rPr>
        <w:t>.</w:t>
      </w:r>
      <w:r>
        <w:rPr>
          <w:rStyle w:val="default"/>
          <w:rFonts w:cs="FrankRuehl"/>
          <w:rtl/>
        </w:rPr>
        <w:tab/>
      </w:r>
      <w:r w:rsidR="00F00378">
        <w:rPr>
          <w:rStyle w:val="default"/>
          <w:rFonts w:cs="FrankRuehl" w:hint="cs"/>
          <w:rtl/>
        </w:rPr>
        <w:t>על אף האמור בכל דין ותחיקת בטחון:</w:t>
      </w:r>
    </w:p>
    <w:p w:rsidR="00F00378" w:rsidRDefault="00C63F7C" w:rsidP="00F00378">
      <w:pPr>
        <w:pStyle w:val="P00"/>
        <w:spacing w:before="72"/>
        <w:ind w:left="624" w:right="1134"/>
        <w:rPr>
          <w:rStyle w:val="default"/>
          <w:rFonts w:cs="FrankRuehl" w:hint="cs"/>
          <w:rtl/>
        </w:rPr>
      </w:pPr>
      <w:r>
        <w:rPr>
          <w:rFonts w:cs="FrankRuehl" w:hint="cs"/>
          <w:sz w:val="26"/>
          <w:rtl/>
          <w:lang w:eastAsia="en-US"/>
        </w:rPr>
        <w:pict>
          <v:shape id="_x0000_s2654" type="#_x0000_t202" style="position:absolute;left:0;text-align:left;margin-left:470.35pt;margin-top:7.1pt;width:1in;height:18pt;z-index:251415552" filled="f" stroked="f">
            <v:textbox inset="1mm,0,1mm,0">
              <w:txbxContent>
                <w:p w:rsidR="009C6577" w:rsidRDefault="009C6577" w:rsidP="00C63F7C">
                  <w:pPr>
                    <w:spacing w:line="160" w:lineRule="exact"/>
                    <w:rPr>
                      <w:rFonts w:cs="Miriam" w:hint="cs"/>
                      <w:noProof/>
                      <w:sz w:val="18"/>
                      <w:szCs w:val="18"/>
                      <w:rtl/>
                    </w:rPr>
                  </w:pPr>
                  <w:r>
                    <w:rPr>
                      <w:rFonts w:cs="Miriam" w:hint="cs"/>
                      <w:sz w:val="18"/>
                      <w:szCs w:val="18"/>
                      <w:rtl/>
                    </w:rPr>
                    <w:t>(תיקון מס' 12) תשמ"ג-1983</w:t>
                  </w:r>
                </w:p>
              </w:txbxContent>
            </v:textbox>
          </v:shape>
        </w:pict>
      </w:r>
      <w:r w:rsidR="00F00378">
        <w:rPr>
          <w:rStyle w:val="default"/>
          <w:rFonts w:cs="FrankRuehl" w:hint="cs"/>
          <w:rtl/>
        </w:rPr>
        <w:t>(1)</w:t>
      </w:r>
      <w:r w:rsidR="00F00378">
        <w:rPr>
          <w:rStyle w:val="default"/>
          <w:rFonts w:cs="FrankRuehl" w:hint="cs"/>
          <w:rtl/>
        </w:rPr>
        <w:tab/>
        <w:t>חוקי עזר</w:t>
      </w:r>
      <w:r w:rsidRPr="00C63F7C">
        <w:rPr>
          <w:rStyle w:val="default"/>
          <w:rFonts w:cs="FrankRuehl" w:hint="cs"/>
          <w:rtl/>
        </w:rPr>
        <w:t>, לרבות חוקי עזר לדוגמא שאומצו כאמור בסעיף 75א,</w:t>
      </w:r>
      <w:r w:rsidR="00F00378">
        <w:rPr>
          <w:rStyle w:val="default"/>
          <w:rFonts w:cs="FrankRuehl" w:hint="cs"/>
          <w:rtl/>
        </w:rPr>
        <w:t xml:space="preserve"> יפורסמו על לוח המודעות שבמשרדי המועצה והוועדים המקומיים ובמקומות ציבוריים אחרים, כפי שהחליט המועצה;</w:t>
      </w:r>
    </w:p>
    <w:p w:rsidR="00F00378" w:rsidRDefault="00C63F7C" w:rsidP="00F00378">
      <w:pPr>
        <w:pStyle w:val="P00"/>
        <w:spacing w:before="72"/>
        <w:ind w:left="624" w:right="1134"/>
        <w:rPr>
          <w:rStyle w:val="default"/>
          <w:rFonts w:cs="FrankRuehl" w:hint="cs"/>
          <w:rtl/>
        </w:rPr>
      </w:pPr>
      <w:r>
        <w:rPr>
          <w:rFonts w:cs="FrankRuehl" w:hint="cs"/>
          <w:sz w:val="26"/>
          <w:rtl/>
          <w:lang w:eastAsia="en-US"/>
        </w:rPr>
        <w:pict>
          <v:shape id="_x0000_s2655" type="#_x0000_t202" style="position:absolute;left:0;text-align:left;margin-left:470.35pt;margin-top:7.1pt;width:1in;height:18pt;z-index:251416576" filled="f" stroked="f">
            <v:textbox inset="1mm,0,1mm,0">
              <w:txbxContent>
                <w:p w:rsidR="009C6577" w:rsidRDefault="009C6577" w:rsidP="00C63F7C">
                  <w:pPr>
                    <w:spacing w:line="160" w:lineRule="exact"/>
                    <w:rPr>
                      <w:rFonts w:cs="Miriam" w:hint="cs"/>
                      <w:noProof/>
                      <w:sz w:val="18"/>
                      <w:szCs w:val="18"/>
                      <w:rtl/>
                    </w:rPr>
                  </w:pPr>
                  <w:r>
                    <w:rPr>
                      <w:rFonts w:cs="Miriam" w:hint="cs"/>
                      <w:sz w:val="18"/>
                      <w:szCs w:val="18"/>
                      <w:rtl/>
                    </w:rPr>
                    <w:t>(תיקון מס' 12) תשמ"ג-1983</w:t>
                  </w:r>
                </w:p>
              </w:txbxContent>
            </v:textbox>
          </v:shape>
        </w:pict>
      </w:r>
      <w:r w:rsidR="00F00378">
        <w:rPr>
          <w:rStyle w:val="default"/>
          <w:rFonts w:cs="FrankRuehl" w:hint="cs"/>
          <w:rtl/>
        </w:rPr>
        <w:t>(2)</w:t>
      </w:r>
      <w:r w:rsidR="00F00378">
        <w:rPr>
          <w:rStyle w:val="default"/>
          <w:rFonts w:cs="FrankRuehl" w:hint="cs"/>
          <w:rtl/>
        </w:rPr>
        <w:tab/>
        <w:t>חוקי עזר</w:t>
      </w:r>
      <w:r w:rsidRPr="00C63F7C">
        <w:rPr>
          <w:rStyle w:val="default"/>
          <w:rFonts w:cs="FrankRuehl" w:hint="cs"/>
          <w:rtl/>
        </w:rPr>
        <w:t>, לרבות חוקי עזר לדוגמא שאומצו כאמור בסעיף 75א,</w:t>
      </w:r>
      <w:r w:rsidR="00F00378">
        <w:rPr>
          <w:rStyle w:val="default"/>
          <w:rFonts w:cs="FrankRuehl" w:hint="cs"/>
          <w:rtl/>
        </w:rPr>
        <w:t xml:space="preserve"> יפורסמו בקובץ חוקי עזר של המועצה. עותקים של חוק העזר ישלחו לממונה ויהיו פתוחים במשרדי המועצה והועדים המקומיים לעיונו של כל מעונין.</w:t>
      </w:r>
    </w:p>
    <w:p w:rsidR="00C63F7C" w:rsidRPr="0099458B" w:rsidRDefault="00C63F7C" w:rsidP="00C63F7C">
      <w:pPr>
        <w:pStyle w:val="P00"/>
        <w:spacing w:before="0"/>
        <w:ind w:left="0" w:right="1134"/>
        <w:rPr>
          <w:rStyle w:val="default"/>
          <w:rFonts w:cs="FrankRuehl" w:hint="cs"/>
          <w:vanish/>
          <w:color w:val="FF0000"/>
          <w:sz w:val="20"/>
          <w:szCs w:val="20"/>
          <w:shd w:val="clear" w:color="auto" w:fill="FFFF99"/>
          <w:rtl/>
        </w:rPr>
      </w:pPr>
      <w:bookmarkStart w:id="427" w:name="Rov196"/>
      <w:r w:rsidRPr="0099458B">
        <w:rPr>
          <w:rStyle w:val="default"/>
          <w:rFonts w:cs="FrankRuehl" w:hint="cs"/>
          <w:vanish/>
          <w:color w:val="FF0000"/>
          <w:sz w:val="20"/>
          <w:szCs w:val="20"/>
          <w:shd w:val="clear" w:color="auto" w:fill="FFFF99"/>
          <w:rtl/>
        </w:rPr>
        <w:t>מיום 15.3.1983</w:t>
      </w:r>
    </w:p>
    <w:p w:rsidR="00C63F7C" w:rsidRPr="0099458B" w:rsidRDefault="00C63F7C" w:rsidP="00C63F7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C63F7C" w:rsidRPr="0099458B" w:rsidRDefault="00C63F7C" w:rsidP="00C63F7C">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על אף האמור בכל דין ותחיקת בטחון:</w:t>
      </w:r>
    </w:p>
    <w:p w:rsidR="00C63F7C" w:rsidRPr="0099458B" w:rsidRDefault="00C63F7C" w:rsidP="00C63F7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חוקי עזר</w:t>
      </w:r>
      <w:r w:rsidRPr="0099458B">
        <w:rPr>
          <w:rStyle w:val="default"/>
          <w:rFonts w:cs="FrankRuehl" w:hint="cs"/>
          <w:vanish/>
          <w:sz w:val="22"/>
          <w:szCs w:val="22"/>
          <w:u w:val="single"/>
          <w:shd w:val="clear" w:color="auto" w:fill="FFFF99"/>
          <w:rtl/>
        </w:rPr>
        <w:t>, לרבות חוקי עזר לדוגמא שאומצו כאמור בסעיף 75א,</w:t>
      </w:r>
      <w:r w:rsidRPr="0099458B">
        <w:rPr>
          <w:rStyle w:val="default"/>
          <w:rFonts w:cs="FrankRuehl" w:hint="cs"/>
          <w:vanish/>
          <w:sz w:val="22"/>
          <w:szCs w:val="22"/>
          <w:shd w:val="clear" w:color="auto" w:fill="FFFF99"/>
          <w:rtl/>
        </w:rPr>
        <w:t xml:space="preserve"> יפורסמו על לוח המודעות שבמשרדי המועצה והוועדים המקומיים ובמקומות ציבוריים אחרים, כפי שהחליט המועצה;</w:t>
      </w:r>
    </w:p>
    <w:p w:rsidR="00C63F7C" w:rsidRPr="00EA67B9" w:rsidRDefault="00C63F7C" w:rsidP="00EA67B9">
      <w:pPr>
        <w:pStyle w:val="P00"/>
        <w:spacing w:before="0"/>
        <w:ind w:left="624" w:right="1134"/>
        <w:rPr>
          <w:rStyle w:val="default"/>
          <w:rFonts w:cs="FrankRuehl" w:hint="cs"/>
          <w:sz w:val="2"/>
          <w:szCs w:val="2"/>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חוקי עזר</w:t>
      </w:r>
      <w:r w:rsidRPr="0099458B">
        <w:rPr>
          <w:rStyle w:val="default"/>
          <w:rFonts w:cs="FrankRuehl" w:hint="cs"/>
          <w:vanish/>
          <w:sz w:val="22"/>
          <w:szCs w:val="22"/>
          <w:u w:val="single"/>
          <w:shd w:val="clear" w:color="auto" w:fill="FFFF99"/>
          <w:rtl/>
        </w:rPr>
        <w:t>, לרבות חוקי עזר לדוגמא שאומצו כאמור בסעיף 75א,</w:t>
      </w:r>
      <w:r w:rsidRPr="0099458B">
        <w:rPr>
          <w:rStyle w:val="default"/>
          <w:rFonts w:cs="FrankRuehl" w:hint="cs"/>
          <w:vanish/>
          <w:sz w:val="22"/>
          <w:szCs w:val="22"/>
          <w:shd w:val="clear" w:color="auto" w:fill="FFFF99"/>
          <w:rtl/>
        </w:rPr>
        <w:t xml:space="preserve"> יפורסמו בקובץ חוקי עזר של המועצה. עותקים של חוק העזר ישלחו לממונה ויהיו פתוחים במשרדי המועצה והועדים המקומיים לעיונו של כל מעונין.</w:t>
      </w:r>
      <w:bookmarkEnd w:id="427"/>
    </w:p>
    <w:p w:rsidR="00C63F7C" w:rsidRDefault="00C63F7C" w:rsidP="00C63F7C">
      <w:pPr>
        <w:pStyle w:val="medium2-header"/>
        <w:keepLines w:val="0"/>
        <w:spacing w:before="72"/>
        <w:ind w:left="0" w:right="1134"/>
        <w:rPr>
          <w:rFonts w:cs="FrankRuehl" w:hint="cs"/>
          <w:noProof/>
          <w:rtl/>
        </w:rPr>
      </w:pPr>
      <w:bookmarkStart w:id="428" w:name="med23"/>
      <w:bookmarkEnd w:id="428"/>
      <w:r>
        <w:rPr>
          <w:rFonts w:cs="FrankRuehl" w:hint="cs"/>
          <w:noProof/>
          <w:rtl/>
          <w:lang w:eastAsia="en-US"/>
        </w:rPr>
        <w:pict>
          <v:shape id="_x0000_s2656" type="#_x0000_t202" style="position:absolute;left:0;text-align:left;margin-left:470.35pt;margin-top:7.1pt;width:1in;height:18pt;z-index:251417600" filled="f" stroked="f">
            <v:textbox inset="1mm,0,1mm,0">
              <w:txbxContent>
                <w:p w:rsidR="009C6577" w:rsidRDefault="009C6577" w:rsidP="00C63F7C">
                  <w:pPr>
                    <w:spacing w:line="160" w:lineRule="exact"/>
                    <w:rPr>
                      <w:rFonts w:cs="Miriam" w:hint="cs"/>
                      <w:noProof/>
                      <w:sz w:val="18"/>
                      <w:szCs w:val="18"/>
                      <w:rtl/>
                    </w:rPr>
                  </w:pPr>
                  <w:r>
                    <w:rPr>
                      <w:rFonts w:cs="Miriam" w:hint="cs"/>
                      <w:sz w:val="18"/>
                      <w:szCs w:val="18"/>
                      <w:rtl/>
                    </w:rPr>
                    <w:t>(תיקון מס' 12) תשמ"ג-1983</w:t>
                  </w:r>
                </w:p>
              </w:txbxContent>
            </v:textbox>
          </v:shape>
        </w:pict>
      </w:r>
      <w:r>
        <w:rPr>
          <w:rFonts w:cs="FrankRuehl" w:hint="cs"/>
          <w:noProof/>
          <w:rtl/>
        </w:rPr>
        <w:t>פרק י'1: גביה</w:t>
      </w:r>
    </w:p>
    <w:p w:rsidR="00C63F7C" w:rsidRPr="0099458B" w:rsidRDefault="00C63F7C" w:rsidP="00C63F7C">
      <w:pPr>
        <w:pStyle w:val="P00"/>
        <w:spacing w:before="0"/>
        <w:ind w:left="0" w:right="1134"/>
        <w:rPr>
          <w:rStyle w:val="default"/>
          <w:rFonts w:cs="FrankRuehl" w:hint="cs"/>
          <w:vanish/>
          <w:color w:val="FF0000"/>
          <w:sz w:val="20"/>
          <w:szCs w:val="20"/>
          <w:shd w:val="clear" w:color="auto" w:fill="FFFF99"/>
          <w:rtl/>
        </w:rPr>
      </w:pPr>
      <w:bookmarkStart w:id="429" w:name="Rov197"/>
      <w:r w:rsidRPr="0099458B">
        <w:rPr>
          <w:rStyle w:val="default"/>
          <w:rFonts w:cs="FrankRuehl" w:hint="cs"/>
          <w:vanish/>
          <w:color w:val="FF0000"/>
          <w:sz w:val="20"/>
          <w:szCs w:val="20"/>
          <w:shd w:val="clear" w:color="auto" w:fill="FFFF99"/>
          <w:rtl/>
        </w:rPr>
        <w:t>מיום 15.3.1983</w:t>
      </w:r>
    </w:p>
    <w:p w:rsidR="00C63F7C" w:rsidRPr="0099458B" w:rsidRDefault="00C63F7C" w:rsidP="00C63F7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C63F7C" w:rsidRPr="00EA67B9" w:rsidRDefault="00C63F7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י'1</w:t>
      </w:r>
      <w:bookmarkEnd w:id="429"/>
    </w:p>
    <w:p w:rsidR="00C63F7C" w:rsidRDefault="00C63F7C" w:rsidP="000304D5">
      <w:pPr>
        <w:pStyle w:val="P00"/>
        <w:spacing w:before="72"/>
        <w:ind w:left="0" w:right="1134"/>
        <w:rPr>
          <w:rStyle w:val="default"/>
          <w:rFonts w:cs="FrankRuehl" w:hint="cs"/>
          <w:rtl/>
        </w:rPr>
      </w:pPr>
      <w:bookmarkStart w:id="430" w:name="Seif132"/>
      <w:bookmarkEnd w:id="430"/>
      <w:r>
        <w:rPr>
          <w:rFonts w:cs="Miriam"/>
          <w:lang w:val="he-IL"/>
        </w:rPr>
        <w:pict>
          <v:rect id="_x0000_s2657" style="position:absolute;left:0;text-align:left;margin-left:464.35pt;margin-top:7.1pt;width:75.05pt;height:32.7pt;z-index:251418624" o:allowincell="f" filled="f" stroked="f" strokecolor="lime" strokeweight=".25pt">
            <v:textbox style="mso-next-textbox:#_x0000_s2657" inset="0,0,0,0">
              <w:txbxContent>
                <w:p w:rsidR="009C6577" w:rsidRDefault="009C6577" w:rsidP="00C63F7C">
                  <w:pPr>
                    <w:spacing w:line="160" w:lineRule="exact"/>
                    <w:rPr>
                      <w:rFonts w:cs="Miriam" w:hint="cs"/>
                      <w:sz w:val="18"/>
                      <w:szCs w:val="18"/>
                      <w:rtl/>
                    </w:rPr>
                  </w:pPr>
                  <w:r>
                    <w:rPr>
                      <w:rFonts w:cs="Miriam" w:hint="cs"/>
                      <w:sz w:val="18"/>
                      <w:szCs w:val="18"/>
                      <w:rtl/>
                    </w:rPr>
                    <w:t>הגדרות</w:t>
                  </w:r>
                </w:p>
                <w:p w:rsidR="009C6577" w:rsidRDefault="009C6577" w:rsidP="00C63F7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א</w:t>
      </w:r>
      <w:r>
        <w:rPr>
          <w:rStyle w:val="default"/>
          <w:rFonts w:cs="FrankRuehl"/>
          <w:rtl/>
        </w:rPr>
        <w:t>.</w:t>
      </w:r>
      <w:r>
        <w:rPr>
          <w:rStyle w:val="default"/>
          <w:rFonts w:cs="FrankRuehl"/>
          <w:rtl/>
        </w:rPr>
        <w:tab/>
      </w:r>
      <w:r w:rsidR="000304D5">
        <w:rPr>
          <w:rStyle w:val="default"/>
          <w:rFonts w:cs="FrankRuehl" w:hint="cs"/>
          <w:rtl/>
        </w:rPr>
        <w:t>בפרק זה:-</w:t>
      </w:r>
    </w:p>
    <w:p w:rsidR="000304D5" w:rsidRDefault="000304D5" w:rsidP="00AD2B4B">
      <w:pPr>
        <w:pStyle w:val="P00"/>
        <w:spacing w:before="72"/>
        <w:ind w:left="0" w:right="1134"/>
        <w:rPr>
          <w:rStyle w:val="default"/>
          <w:rFonts w:cs="FrankRuehl" w:hint="cs"/>
          <w:rtl/>
        </w:rPr>
      </w:pPr>
      <w:r>
        <w:rPr>
          <w:rStyle w:val="default"/>
          <w:rFonts w:cs="FrankRuehl" w:hint="cs"/>
          <w:rtl/>
        </w:rPr>
        <w:tab/>
        <w:t xml:space="preserve">"גובה ארנונה" </w:t>
      </w:r>
      <w:r>
        <w:rPr>
          <w:rStyle w:val="default"/>
          <w:rFonts w:cs="FrankRuehl"/>
          <w:rtl/>
        </w:rPr>
        <w:t>–</w:t>
      </w:r>
      <w:r>
        <w:rPr>
          <w:rStyle w:val="default"/>
          <w:rFonts w:cs="FrankRuehl" w:hint="cs"/>
          <w:rtl/>
        </w:rPr>
        <w:t xml:space="preserve"> מי שמינה ראש מועצה למלא תפקידיו של גובה ארנונה כפי שנקבעו בפרק </w:t>
      </w:r>
      <w:r w:rsidR="00AD2B4B">
        <w:rPr>
          <w:rStyle w:val="default"/>
          <w:rFonts w:cs="FrankRuehl" w:hint="cs"/>
          <w:rtl/>
        </w:rPr>
        <w:t>זה;</w:t>
      </w:r>
    </w:p>
    <w:p w:rsidR="000304D5" w:rsidRDefault="000304D5" w:rsidP="000304D5">
      <w:pPr>
        <w:pStyle w:val="P00"/>
        <w:spacing w:before="72"/>
        <w:ind w:left="0" w:right="1134"/>
        <w:rPr>
          <w:rStyle w:val="default"/>
          <w:rFonts w:cs="FrankRuehl" w:hint="cs"/>
          <w:rtl/>
        </w:rPr>
      </w:pPr>
      <w:r>
        <w:rPr>
          <w:rStyle w:val="default"/>
          <w:rFonts w:cs="FrankRuehl" w:hint="cs"/>
          <w:rtl/>
        </w:rPr>
        <w:tab/>
        <w:t xml:space="preserve">"מטלטלין" או "נכס" </w:t>
      </w:r>
      <w:r>
        <w:rPr>
          <w:rStyle w:val="default"/>
          <w:rFonts w:cs="FrankRuehl"/>
          <w:rtl/>
        </w:rPr>
        <w:t>–</w:t>
      </w:r>
      <w:r>
        <w:rPr>
          <w:rStyle w:val="default"/>
          <w:rFonts w:cs="FrankRuehl" w:hint="cs"/>
          <w:rtl/>
        </w:rPr>
        <w:t xml:space="preserve"> לרבות זכות קיימת או עתידה.</w:t>
      </w:r>
    </w:p>
    <w:p w:rsidR="00C63F7C" w:rsidRPr="0099458B" w:rsidRDefault="00C63F7C" w:rsidP="00C63F7C">
      <w:pPr>
        <w:pStyle w:val="P00"/>
        <w:spacing w:before="0"/>
        <w:ind w:left="0" w:right="1134"/>
        <w:rPr>
          <w:rStyle w:val="default"/>
          <w:rFonts w:cs="FrankRuehl" w:hint="cs"/>
          <w:vanish/>
          <w:color w:val="FF0000"/>
          <w:sz w:val="20"/>
          <w:szCs w:val="20"/>
          <w:shd w:val="clear" w:color="auto" w:fill="FFFF99"/>
          <w:rtl/>
        </w:rPr>
      </w:pPr>
      <w:bookmarkStart w:id="431" w:name="Rov198"/>
      <w:r w:rsidRPr="0099458B">
        <w:rPr>
          <w:rStyle w:val="default"/>
          <w:rFonts w:cs="FrankRuehl" w:hint="cs"/>
          <w:vanish/>
          <w:color w:val="FF0000"/>
          <w:sz w:val="20"/>
          <w:szCs w:val="20"/>
          <w:shd w:val="clear" w:color="auto" w:fill="FFFF99"/>
          <w:rtl/>
        </w:rPr>
        <w:t>מיום 15.3.1983</w:t>
      </w:r>
    </w:p>
    <w:p w:rsidR="00C63F7C" w:rsidRPr="0099458B" w:rsidRDefault="00C63F7C" w:rsidP="00C63F7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C63F7C" w:rsidRPr="00EA67B9" w:rsidRDefault="00C63F7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77א</w:t>
      </w:r>
      <w:bookmarkEnd w:id="431"/>
    </w:p>
    <w:p w:rsidR="000304D5" w:rsidRDefault="000304D5" w:rsidP="000304D5">
      <w:pPr>
        <w:pStyle w:val="P00"/>
        <w:spacing w:before="72"/>
        <w:ind w:left="0" w:right="1134"/>
        <w:rPr>
          <w:rStyle w:val="default"/>
          <w:rFonts w:cs="FrankRuehl" w:hint="cs"/>
          <w:rtl/>
        </w:rPr>
      </w:pPr>
      <w:bookmarkStart w:id="432" w:name="Seif133"/>
      <w:bookmarkEnd w:id="432"/>
      <w:r>
        <w:rPr>
          <w:rFonts w:cs="Miriam"/>
          <w:lang w:val="he-IL"/>
        </w:rPr>
        <w:pict>
          <v:rect id="_x0000_s2658" style="position:absolute;left:0;text-align:left;margin-left:464.35pt;margin-top:7.1pt;width:75.05pt;height:32.7pt;z-index:251419648" o:allowincell="f" filled="f" stroked="f" strokecolor="lime" strokeweight=".25pt">
            <v:textbox style="mso-next-textbox:#_x0000_s2658" inset="0,0,0,0">
              <w:txbxContent>
                <w:p w:rsidR="009C6577" w:rsidRDefault="009C6577" w:rsidP="000304D5">
                  <w:pPr>
                    <w:spacing w:line="160" w:lineRule="exact"/>
                    <w:rPr>
                      <w:rFonts w:cs="Miriam" w:hint="cs"/>
                      <w:sz w:val="18"/>
                      <w:szCs w:val="18"/>
                      <w:rtl/>
                    </w:rPr>
                  </w:pPr>
                  <w:r>
                    <w:rPr>
                      <w:rFonts w:cs="Miriam" w:hint="cs"/>
                      <w:sz w:val="18"/>
                      <w:szCs w:val="18"/>
                      <w:rtl/>
                    </w:rPr>
                    <w:t>הודעה על חיוב בארנונה</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לא שולמה ארנונה תוך 15 יום מהמועד שנקבע לפרעונה תמציא המועצה לחייב בתשלום הארנונה הודעה בכתב בה ידרש לשלם את הארנונה תוך 15 יום מיום המצאת ההודעה.</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33" w:name="Rov199"/>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EA67B9" w:rsidRDefault="000304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77ב</w:t>
      </w:r>
      <w:bookmarkEnd w:id="433"/>
    </w:p>
    <w:p w:rsidR="000304D5" w:rsidRDefault="000304D5" w:rsidP="000304D5">
      <w:pPr>
        <w:pStyle w:val="P00"/>
        <w:spacing w:before="72"/>
        <w:ind w:left="0" w:right="1134"/>
        <w:rPr>
          <w:rStyle w:val="default"/>
          <w:rFonts w:cs="FrankRuehl" w:hint="cs"/>
          <w:rtl/>
        </w:rPr>
      </w:pPr>
      <w:bookmarkStart w:id="434" w:name="Seif134"/>
      <w:bookmarkEnd w:id="434"/>
      <w:r>
        <w:rPr>
          <w:rFonts w:cs="Miriam"/>
          <w:lang w:val="he-IL"/>
        </w:rPr>
        <w:pict>
          <v:rect id="_x0000_s2659" style="position:absolute;left:0;text-align:left;margin-left:464.35pt;margin-top:7.1pt;width:75.05pt;height:32.7pt;z-index:251420672" o:allowincell="f" filled="f" stroked="f" strokecolor="lime" strokeweight=".25pt">
            <v:textbox style="mso-next-textbox:#_x0000_s2659" inset="0,0,0,0">
              <w:txbxContent>
                <w:p w:rsidR="009C6577" w:rsidRDefault="009C6577" w:rsidP="000304D5">
                  <w:pPr>
                    <w:spacing w:line="160" w:lineRule="exact"/>
                    <w:rPr>
                      <w:rFonts w:cs="Miriam" w:hint="cs"/>
                      <w:sz w:val="18"/>
                      <w:szCs w:val="18"/>
                      <w:rtl/>
                    </w:rPr>
                  </w:pPr>
                  <w:r>
                    <w:rPr>
                      <w:rFonts w:cs="Miriam" w:hint="cs"/>
                      <w:sz w:val="18"/>
                      <w:szCs w:val="18"/>
                      <w:rtl/>
                    </w:rPr>
                    <w:t>המצאת ההודעה</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המצאת ההודעה תהא כדין אם נמסרה לידי החייב או אם נמסרה בביתו לאחד מבני משפחתו הבוגרים הגרים איתו.</w:t>
      </w:r>
    </w:p>
    <w:p w:rsidR="000304D5" w:rsidRDefault="000304D5" w:rsidP="00AD2B4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2A68CD">
        <w:rPr>
          <w:rStyle w:val="default"/>
          <w:rFonts w:cs="FrankRuehl" w:hint="cs"/>
          <w:rtl/>
        </w:rPr>
        <w:t>אם אין למצוא את החייב או שהוא מסרב לקבל את ההודעה שהומצאה לו, יראו את ההודעה כאילו הומצאה כהלכה, אם הוצגה במשרדי המועצה, או אם נמסרה, או הועברה על ידי הדואר לפי מענו הידוע לאחרונה.</w:t>
      </w:r>
    </w:p>
    <w:p w:rsidR="00287859" w:rsidRPr="0099458B" w:rsidRDefault="00287859" w:rsidP="00287859">
      <w:pPr>
        <w:pStyle w:val="P00"/>
        <w:spacing w:before="0"/>
        <w:ind w:left="0" w:right="1134"/>
        <w:rPr>
          <w:rStyle w:val="default"/>
          <w:rFonts w:cs="FrankRuehl" w:hint="cs"/>
          <w:vanish/>
          <w:color w:val="FF0000"/>
          <w:sz w:val="20"/>
          <w:szCs w:val="20"/>
          <w:shd w:val="clear" w:color="auto" w:fill="FFFF99"/>
          <w:rtl/>
        </w:rPr>
      </w:pPr>
      <w:bookmarkStart w:id="435" w:name="Rov995"/>
      <w:r w:rsidRPr="0099458B">
        <w:rPr>
          <w:rStyle w:val="default"/>
          <w:rFonts w:cs="FrankRuehl" w:hint="cs"/>
          <w:vanish/>
          <w:color w:val="FF0000"/>
          <w:sz w:val="20"/>
          <w:szCs w:val="20"/>
          <w:shd w:val="clear" w:color="auto" w:fill="FFFF99"/>
          <w:rtl/>
        </w:rPr>
        <w:t>מיום 15.3.1983</w:t>
      </w:r>
    </w:p>
    <w:p w:rsidR="00287859" w:rsidRPr="0099458B" w:rsidRDefault="00287859" w:rsidP="0028785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287859" w:rsidRPr="008B0976" w:rsidRDefault="00287859" w:rsidP="008B0976">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77ג</w:t>
      </w:r>
      <w:bookmarkEnd w:id="435"/>
    </w:p>
    <w:p w:rsidR="00287859" w:rsidRDefault="00287859" w:rsidP="00287859">
      <w:pPr>
        <w:pStyle w:val="P00"/>
        <w:spacing w:before="72"/>
        <w:ind w:left="0" w:right="1134"/>
        <w:rPr>
          <w:rStyle w:val="default"/>
          <w:rFonts w:cs="FrankRuehl"/>
          <w:rtl/>
        </w:rPr>
      </w:pPr>
      <w:bookmarkStart w:id="436" w:name="Seif373"/>
      <w:bookmarkEnd w:id="436"/>
      <w:r>
        <w:rPr>
          <w:rFonts w:cs="Miriam"/>
          <w:lang w:val="he-IL"/>
        </w:rPr>
        <w:pict>
          <v:rect id="_x0000_s3624" style="position:absolute;left:0;text-align:left;margin-left:464.35pt;margin-top:7.1pt;width:75.05pt;height:26.15pt;z-index:251923456" o:allowincell="f" filled="f" stroked="f" strokecolor="lime" strokeweight=".25pt">
            <v:textbox style="mso-next-textbox:#_x0000_s3624" inset="0,0,0,0">
              <w:txbxContent>
                <w:p w:rsidR="009C6577" w:rsidRDefault="009C6577" w:rsidP="00287859">
                  <w:pPr>
                    <w:spacing w:line="160" w:lineRule="exact"/>
                    <w:rPr>
                      <w:rFonts w:cs="Miriam" w:hint="cs"/>
                      <w:sz w:val="18"/>
                      <w:szCs w:val="18"/>
                      <w:rtl/>
                    </w:rPr>
                  </w:pPr>
                  <w:r>
                    <w:rPr>
                      <w:rFonts w:cs="Miriam" w:hint="cs"/>
                      <w:sz w:val="18"/>
                      <w:szCs w:val="18"/>
                      <w:rtl/>
                    </w:rPr>
                    <w:t>עיקולים אלקטרוניים</w:t>
                  </w:r>
                </w:p>
                <w:p w:rsidR="009C6577" w:rsidRDefault="009C6577" w:rsidP="00287859">
                  <w:pPr>
                    <w:spacing w:line="160" w:lineRule="exact"/>
                    <w:rPr>
                      <w:rFonts w:cs="Miriam" w:hint="cs"/>
                      <w:noProof/>
                      <w:sz w:val="18"/>
                      <w:szCs w:val="18"/>
                      <w:rtl/>
                    </w:rPr>
                  </w:pPr>
                  <w:r>
                    <w:rPr>
                      <w:rFonts w:cs="Miriam" w:hint="cs"/>
                      <w:sz w:val="18"/>
                      <w:szCs w:val="18"/>
                      <w:rtl/>
                    </w:rPr>
                    <w:t>(תיקון מס' 132) תשע"ה-2014</w:t>
                  </w:r>
                </w:p>
              </w:txbxContent>
            </v:textbox>
            <w10:anchorlock/>
          </v:rect>
        </w:pict>
      </w:r>
      <w:r>
        <w:rPr>
          <w:rStyle w:val="big-number"/>
          <w:rFonts w:cs="Miriam" w:hint="cs"/>
          <w:rtl/>
        </w:rPr>
        <w:t>77</w:t>
      </w:r>
      <w:r>
        <w:rPr>
          <w:rStyle w:val="default"/>
          <w:rFonts w:cs="FrankRuehl" w:hint="cs"/>
          <w:rtl/>
        </w:rPr>
        <w:t>ג1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287859" w:rsidRDefault="00287859" w:rsidP="0028785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"חתימה אלקטרונית מאושרת", "מסר אלקטרוני", "תעודה אלקטרונית" </w:t>
      </w:r>
      <w:r>
        <w:rPr>
          <w:rStyle w:val="default"/>
          <w:rFonts w:cs="FrankRuehl"/>
          <w:rtl/>
        </w:rPr>
        <w:t>–</w:t>
      </w:r>
      <w:r>
        <w:rPr>
          <w:rStyle w:val="default"/>
          <w:rFonts w:cs="FrankRuehl" w:hint="cs"/>
          <w:rtl/>
        </w:rPr>
        <w:t xml:space="preserve"> כהגדרתם בחוק חתימה אלקטרונית, התשס"א-2001, כפי תוקפו בישראל מעת לעת;</w:t>
      </w:r>
    </w:p>
    <w:p w:rsidR="00287859" w:rsidRDefault="00287859" w:rsidP="0028785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318E7">
        <w:rPr>
          <w:rStyle w:val="default"/>
          <w:rFonts w:cs="FrankRuehl" w:hint="cs"/>
          <w:rtl/>
        </w:rPr>
        <w:t xml:space="preserve">מנגנון הזדהות" </w:t>
      </w:r>
      <w:r w:rsidR="006318E7">
        <w:rPr>
          <w:rStyle w:val="default"/>
          <w:rFonts w:cs="FrankRuehl"/>
          <w:rtl/>
        </w:rPr>
        <w:t>–</w:t>
      </w:r>
      <w:r w:rsidR="006318E7">
        <w:rPr>
          <w:rStyle w:val="default"/>
          <w:rFonts w:cs="FrankRuehl" w:hint="cs"/>
          <w:rtl/>
        </w:rPr>
        <w:t xml:space="preserve"> מנגנון המזהה את המתקשר אל מערכת המחשב, בודק את הרשאת הגישה שלו למידע ומתעד גישה כאמור;</w:t>
      </w:r>
    </w:p>
    <w:p w:rsidR="006318E7" w:rsidRDefault="006318E7" w:rsidP="0028785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אלקטרוני" </w:t>
      </w:r>
      <w:r>
        <w:rPr>
          <w:rStyle w:val="default"/>
          <w:rFonts w:cs="FrankRuehl"/>
          <w:rtl/>
        </w:rPr>
        <w:t>–</w:t>
      </w:r>
      <w:r>
        <w:rPr>
          <w:rStyle w:val="default"/>
          <w:rFonts w:cs="FrankRuehl" w:hint="cs"/>
          <w:rtl/>
        </w:rPr>
        <w:t xml:space="preserve"> מסר אלקטרוני חתום בחתימה אלקטרונית מאושרת, הניתן לשמירה אלקטרונית, לאחזור ולהפקה כפלט, כהגדרתו בחוק המחשבים, התשנ"ה-1995, כפי תוקפו בישראל.</w:t>
      </w:r>
    </w:p>
    <w:p w:rsidR="006318E7" w:rsidRDefault="006318E7" w:rsidP="0028785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04597">
        <w:rPr>
          <w:rStyle w:val="default"/>
          <w:rFonts w:cs="FrankRuehl" w:hint="cs"/>
          <w:rtl/>
        </w:rPr>
        <w:t>הודעה, דרישה, צו או כל מסמך אחר שיש להמציאם לפי תקנון זה, יכול שייערכו כמסמך אלקטרוני.</w:t>
      </w:r>
    </w:p>
    <w:p w:rsidR="00804597" w:rsidRDefault="00804597" w:rsidP="0028785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77ג, לעניין המצאת המסמכים לפי פרק זה ניתן להמציא בדרך אלקטרונית </w:t>
      </w:r>
      <w:r>
        <w:rPr>
          <w:rStyle w:val="default"/>
          <w:rFonts w:cs="FrankRuehl"/>
          <w:rtl/>
        </w:rPr>
        <w:t>–</w:t>
      </w:r>
    </w:p>
    <w:p w:rsidR="00804597" w:rsidRDefault="00804597" w:rsidP="008045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מסמך אלקטרוני שהוא צו עיקול לפי סעיף 77ח(ב) או צו לפי סעיף 77יא של נכס שעוקל לפי סעיף 77ח(ב), ובלבד שהנמען הסכים לכך באופן מפורש;</w:t>
      </w:r>
    </w:p>
    <w:p w:rsidR="00804597" w:rsidRDefault="00804597" w:rsidP="008045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02919">
        <w:rPr>
          <w:rStyle w:val="default"/>
          <w:rFonts w:cs="FrankRuehl" w:hint="cs"/>
          <w:rtl/>
        </w:rPr>
        <w:t>מסמכים אלקטרוניים אחרים, ובלבד שהנמען הסכים באופן מפורש, שמסמכים אלקטרוניים מסוג מסוים יומצאו לו בדרך זו, והכל בהתאם לתחיקת משנה, שנקבעה כדין בישראל לעניין זה.</w:t>
      </w:r>
    </w:p>
    <w:p w:rsidR="00F02919" w:rsidRDefault="00F02919" w:rsidP="000F4F1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sidR="000F4F1A">
        <w:rPr>
          <w:rStyle w:val="default"/>
          <w:rFonts w:cs="FrankRuehl" w:hint="cs"/>
          <w:rtl/>
        </w:rPr>
        <w:t>הומצא מסמך אלקטרוני בדרך אלקטרונית יראו אותו כאילו הומצא לנמען ביום, שבו נמסר למערכת המידע של הנמען, ולכל המאוחר בתום שלושה ימי עסקים מיום משלוח המסמך בדרך אלקטרונית;</w:t>
      </w:r>
    </w:p>
    <w:p w:rsidR="000F4F1A" w:rsidRDefault="000F4F1A" w:rsidP="000F4F1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תחיקת משנה בעניין חזקות קבלת ומסירה של מסמכים אלקטרוניים מסוגים מסוימים, שנקבעה כדין בישראל, תחול בתחום המועצה המקומית.</w:t>
      </w:r>
    </w:p>
    <w:p w:rsidR="000F4F1A" w:rsidRDefault="000F4F1A" w:rsidP="000F4F1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צד שלישי שהומצא לו צו עיקול בדרך אלקטרונית, ומתקיימים בו התנאים שנקבעו לפי סעיף זה יהיה זכאי לתשלום; ההסדרים לעניין התשלום, מועדיו ודרכיו, ולעניין התנאים לזכאותו של הצד השלישי לתשלום וגובהו, שנקבעו כדין בישראל, יחולו בתחום המועצה המקומית.</w:t>
      </w:r>
    </w:p>
    <w:p w:rsidR="000F4F1A" w:rsidRDefault="000F4F1A" w:rsidP="000F4F1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מערכות המחשב, המשמשות להנפקת מסמכים אלקטרוניים ולהמצאתם לפי סעיף זה, יתבססו על מערכות תוכנה וחומרה מהימנות, המעניקות הגנה סבירה מפני חדירה, שיבוש, הפרעה או גרימת נזק למחשב ולחומר מחשב ומאפשרות גישה אליהן רק באמצעות מנגנון הזדהות.</w:t>
      </w:r>
    </w:p>
    <w:p w:rsidR="000F4F1A" w:rsidRDefault="000F4F1A" w:rsidP="000F4F1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ראש המועצה ימנה ממוןנה אבטחת מידע שיהיה אחראי על הכנת נהלים לאבטחת המידע ולהבטחת קיומם.</w:t>
      </w:r>
    </w:p>
    <w:p w:rsidR="000F4F1A" w:rsidRDefault="000F4F1A" w:rsidP="000F4F1A">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תחיקת משנה שנקבעה כדין בישראל לעניין המצאה אלקטרונית של מסמכים המפורטים בסעיף זה תחול בתחום המועצה המקומית.</w:t>
      </w:r>
    </w:p>
    <w:p w:rsidR="000F4F1A" w:rsidRDefault="000F4F1A" w:rsidP="000F4F1A">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לא יחולו על גבייה של חובות בידי המועצה המקומית, למעט חובות ארנונה ומים, אגרות והיטלים, כל עוד לא נקבעו כדין הנחיות לעניין זה בישראל; נקבעו הנחיות כאמור, הן יחוייבו גם גופים המוסמכים לגבות על פי סעיף זה.</w:t>
      </w:r>
    </w:p>
    <w:p w:rsidR="00287859" w:rsidRPr="0099458B" w:rsidRDefault="00287859" w:rsidP="00287859">
      <w:pPr>
        <w:pStyle w:val="P00"/>
        <w:spacing w:before="0"/>
        <w:ind w:left="0" w:right="1134"/>
        <w:rPr>
          <w:rStyle w:val="default"/>
          <w:rFonts w:cs="FrankRuehl"/>
          <w:vanish/>
          <w:color w:val="FF0000"/>
          <w:szCs w:val="20"/>
          <w:shd w:val="clear" w:color="auto" w:fill="FFFF99"/>
        </w:rPr>
      </w:pPr>
      <w:bookmarkStart w:id="437" w:name="Rov862"/>
      <w:r w:rsidRPr="0099458B">
        <w:rPr>
          <w:rStyle w:val="default"/>
          <w:rFonts w:cs="FrankRuehl"/>
          <w:vanish/>
          <w:color w:val="FF0000"/>
          <w:szCs w:val="20"/>
          <w:shd w:val="clear" w:color="auto" w:fill="FFFF99"/>
          <w:rtl/>
        </w:rPr>
        <w:t>מיום 25.12.2014</w:t>
      </w:r>
    </w:p>
    <w:p w:rsidR="00287859" w:rsidRPr="0099458B" w:rsidRDefault="00287859" w:rsidP="00287859">
      <w:pPr>
        <w:pStyle w:val="P00"/>
        <w:spacing w:before="0"/>
        <w:ind w:left="0" w:right="1134"/>
        <w:rPr>
          <w:rStyle w:val="default"/>
          <w:rFonts w:cs="FrankRuehl"/>
          <w:vanish/>
          <w:szCs w:val="20"/>
          <w:shd w:val="clear" w:color="auto" w:fill="FFFF99"/>
          <w:rtl/>
        </w:rPr>
      </w:pPr>
      <w:r w:rsidRPr="0099458B">
        <w:rPr>
          <w:rStyle w:val="default"/>
          <w:rFonts w:cs="FrankRuehl"/>
          <w:b/>
          <w:bCs/>
          <w:vanish/>
          <w:szCs w:val="20"/>
          <w:shd w:val="clear" w:color="auto" w:fill="FFFF99"/>
          <w:rtl/>
        </w:rPr>
        <w:t xml:space="preserve">(תיקון מס' </w:t>
      </w:r>
      <w:r w:rsidRPr="0099458B">
        <w:rPr>
          <w:rStyle w:val="default"/>
          <w:rFonts w:cs="FrankRuehl" w:hint="cs"/>
          <w:b/>
          <w:bCs/>
          <w:vanish/>
          <w:szCs w:val="20"/>
          <w:shd w:val="clear" w:color="auto" w:fill="FFFF99"/>
          <w:rtl/>
        </w:rPr>
        <w:t>132</w:t>
      </w:r>
      <w:r w:rsidRPr="0099458B">
        <w:rPr>
          <w:rStyle w:val="default"/>
          <w:rFonts w:cs="FrankRuehl"/>
          <w:b/>
          <w:bCs/>
          <w:vanish/>
          <w:szCs w:val="20"/>
          <w:shd w:val="clear" w:color="auto" w:fill="FFFF99"/>
          <w:rtl/>
        </w:rPr>
        <w:t>) תשע"ה-2014</w:t>
      </w:r>
    </w:p>
    <w:p w:rsidR="00287859" w:rsidRPr="0099458B" w:rsidRDefault="00287859" w:rsidP="00287859">
      <w:pPr>
        <w:pStyle w:val="P00"/>
        <w:spacing w:before="0"/>
        <w:ind w:left="0" w:right="1134"/>
        <w:rPr>
          <w:rStyle w:val="default"/>
          <w:rFonts w:cs="FrankRuehl"/>
          <w:vanish/>
          <w:szCs w:val="20"/>
          <w:shd w:val="clear" w:color="auto" w:fill="FFFF99"/>
          <w:rtl/>
        </w:rPr>
      </w:pPr>
      <w:hyperlink r:id="rId138" w:history="1">
        <w:r w:rsidRPr="0099458B">
          <w:rPr>
            <w:rStyle w:val="Hyperlink"/>
            <w:rFonts w:cs="FrankRuehl"/>
            <w:vanish/>
            <w:szCs w:val="20"/>
            <w:shd w:val="clear" w:color="auto" w:fill="FFFF99"/>
            <w:rtl/>
          </w:rPr>
          <w:t>קובץ המנשרים מס' 243</w:t>
        </w:r>
      </w:hyperlink>
      <w:r w:rsidRPr="0099458B">
        <w:rPr>
          <w:rStyle w:val="default"/>
          <w:rFonts w:cs="FrankRuehl"/>
          <w:vanish/>
          <w:szCs w:val="20"/>
          <w:shd w:val="clear" w:color="auto" w:fill="FFFF99"/>
          <w:rtl/>
        </w:rPr>
        <w:t xml:space="preserve"> מחודש מרץ 2016 עמ' 731</w:t>
      </w:r>
      <w:r w:rsidRPr="0099458B">
        <w:rPr>
          <w:rStyle w:val="default"/>
          <w:rFonts w:cs="FrankRuehl" w:hint="cs"/>
          <w:vanish/>
          <w:szCs w:val="20"/>
          <w:shd w:val="clear" w:color="auto" w:fill="FFFF99"/>
          <w:rtl/>
        </w:rPr>
        <w:t>7</w:t>
      </w:r>
    </w:p>
    <w:p w:rsidR="00287859" w:rsidRPr="000F4F1A" w:rsidRDefault="00287859" w:rsidP="000F4F1A">
      <w:pPr>
        <w:pStyle w:val="P00"/>
        <w:spacing w:before="0"/>
        <w:ind w:left="0" w:right="1134"/>
        <w:rPr>
          <w:rStyle w:val="default"/>
          <w:rFonts w:cs="FrankRuehl"/>
          <w:sz w:val="2"/>
          <w:szCs w:val="2"/>
          <w:shd w:val="clear" w:color="auto" w:fill="FFFF99"/>
          <w:rtl/>
        </w:rPr>
      </w:pPr>
      <w:r w:rsidRPr="0099458B">
        <w:rPr>
          <w:rStyle w:val="default"/>
          <w:rFonts w:cs="FrankRuehl" w:hint="cs"/>
          <w:b/>
          <w:bCs/>
          <w:vanish/>
          <w:szCs w:val="20"/>
          <w:shd w:val="clear" w:color="auto" w:fill="FFFF99"/>
          <w:rtl/>
        </w:rPr>
        <w:t>הוספת סעיף 77ג1</w:t>
      </w:r>
      <w:bookmarkEnd w:id="437"/>
    </w:p>
    <w:p w:rsidR="000304D5" w:rsidRDefault="000304D5" w:rsidP="002A68CD">
      <w:pPr>
        <w:pStyle w:val="P00"/>
        <w:spacing w:before="72"/>
        <w:ind w:left="0" w:right="1134"/>
        <w:rPr>
          <w:rStyle w:val="default"/>
          <w:rFonts w:cs="FrankRuehl" w:hint="cs"/>
          <w:rtl/>
        </w:rPr>
      </w:pPr>
      <w:bookmarkStart w:id="438" w:name="Seif135"/>
      <w:bookmarkEnd w:id="438"/>
      <w:r>
        <w:rPr>
          <w:rFonts w:cs="Miriam"/>
          <w:lang w:val="he-IL"/>
        </w:rPr>
        <w:pict>
          <v:rect id="_x0000_s2660" style="position:absolute;left:0;text-align:left;margin-left:464.35pt;margin-top:7.1pt;width:75.05pt;height:32.7pt;z-index:251421696" o:allowincell="f" filled="f" stroked="f" strokecolor="lime" strokeweight=".25pt">
            <v:textbox style="mso-next-textbox:#_x0000_s2660" inset="0,0,0,0">
              <w:txbxContent>
                <w:p w:rsidR="009C6577" w:rsidRDefault="009C6577" w:rsidP="000304D5">
                  <w:pPr>
                    <w:spacing w:line="160" w:lineRule="exact"/>
                    <w:rPr>
                      <w:rFonts w:cs="Miriam" w:hint="cs"/>
                      <w:sz w:val="18"/>
                      <w:szCs w:val="18"/>
                      <w:rtl/>
                    </w:rPr>
                  </w:pPr>
                  <w:r>
                    <w:rPr>
                      <w:rFonts w:cs="Miriam" w:hint="cs"/>
                      <w:sz w:val="18"/>
                      <w:szCs w:val="18"/>
                      <w:rtl/>
                    </w:rPr>
                    <w:t>הרשאה לעיקול מטלטלין</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2A68CD">
        <w:rPr>
          <w:rStyle w:val="default"/>
          <w:rFonts w:cs="FrankRuehl" w:hint="cs"/>
          <w:rtl/>
        </w:rPr>
        <w:t>ד</w:t>
      </w:r>
      <w:r>
        <w:rPr>
          <w:rStyle w:val="default"/>
          <w:rFonts w:cs="FrankRuehl"/>
          <w:rtl/>
        </w:rPr>
        <w:t>.</w:t>
      </w:r>
      <w:r>
        <w:rPr>
          <w:rStyle w:val="default"/>
          <w:rFonts w:cs="FrankRuehl"/>
          <w:rtl/>
        </w:rPr>
        <w:tab/>
      </w:r>
      <w:r w:rsidR="002A68CD">
        <w:rPr>
          <w:rStyle w:val="default"/>
          <w:rFonts w:cs="FrankRuehl" w:hint="cs"/>
          <w:rtl/>
        </w:rPr>
        <w:t>לא שולמה הארנונה בתום 15 יום מיום מתן ההודעה כאמור בסעיף 77ג(א), או כתום 20 יום , אם הומצאה הודעה כאמור בסעיף 77ג(ב) רשאי ראש המועצה ליתן לגובה הארנונה כתב הרשאה לגביית הארנונה על ידי עיקול מטלטלין של החייב.</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39" w:name="Rov201"/>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EA67B9" w:rsidRDefault="000304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2A68CD" w:rsidRPr="0099458B">
        <w:rPr>
          <w:rStyle w:val="default"/>
          <w:rFonts w:cs="FrankRuehl" w:hint="cs"/>
          <w:b/>
          <w:bCs/>
          <w:vanish/>
          <w:sz w:val="20"/>
          <w:szCs w:val="20"/>
          <w:shd w:val="clear" w:color="auto" w:fill="FFFF99"/>
          <w:rtl/>
        </w:rPr>
        <w:t>ד</w:t>
      </w:r>
      <w:bookmarkEnd w:id="439"/>
    </w:p>
    <w:p w:rsidR="000304D5" w:rsidRDefault="000304D5" w:rsidP="002A68CD">
      <w:pPr>
        <w:pStyle w:val="P00"/>
        <w:spacing w:before="72"/>
        <w:ind w:left="0" w:right="1134"/>
        <w:rPr>
          <w:rStyle w:val="default"/>
          <w:rFonts w:cs="FrankRuehl" w:hint="cs"/>
          <w:rtl/>
        </w:rPr>
      </w:pPr>
      <w:bookmarkStart w:id="440" w:name="Seif136"/>
      <w:bookmarkEnd w:id="440"/>
      <w:r>
        <w:rPr>
          <w:rFonts w:cs="Miriam"/>
          <w:lang w:val="he-IL"/>
        </w:rPr>
        <w:pict>
          <v:rect id="_x0000_s2661" style="position:absolute;left:0;text-align:left;margin-left:464.35pt;margin-top:7.1pt;width:75.05pt;height:32.7pt;z-index:251422720" o:allowincell="f" filled="f" stroked="f" strokecolor="lime" strokeweight=".25pt">
            <v:textbox style="mso-next-textbox:#_x0000_s2661" inset="0,0,0,0">
              <w:txbxContent>
                <w:p w:rsidR="009C6577" w:rsidRDefault="009C6577" w:rsidP="000304D5">
                  <w:pPr>
                    <w:spacing w:line="160" w:lineRule="exact"/>
                    <w:rPr>
                      <w:rFonts w:cs="Miriam" w:hint="cs"/>
                      <w:sz w:val="18"/>
                      <w:szCs w:val="18"/>
                      <w:rtl/>
                    </w:rPr>
                  </w:pPr>
                  <w:r>
                    <w:rPr>
                      <w:rFonts w:cs="Miriam" w:hint="cs"/>
                      <w:sz w:val="18"/>
                      <w:szCs w:val="18"/>
                      <w:rtl/>
                    </w:rPr>
                    <w:t>עיקול מטלטלין</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2A68CD">
        <w:rPr>
          <w:rStyle w:val="default"/>
          <w:rFonts w:cs="FrankRuehl" w:hint="cs"/>
          <w:rtl/>
        </w:rPr>
        <w:t>ה</w:t>
      </w:r>
      <w:r>
        <w:rPr>
          <w:rStyle w:val="default"/>
          <w:rFonts w:cs="FrankRuehl"/>
          <w:rtl/>
        </w:rPr>
        <w:t>.</w:t>
      </w:r>
      <w:r>
        <w:rPr>
          <w:rStyle w:val="default"/>
          <w:rFonts w:cs="FrankRuehl"/>
          <w:rtl/>
        </w:rPr>
        <w:tab/>
      </w:r>
      <w:r w:rsidR="002A68CD">
        <w:rPr>
          <w:rStyle w:val="default"/>
          <w:rFonts w:cs="FrankRuehl" w:hint="cs"/>
          <w:rtl/>
        </w:rPr>
        <w:t>(א)</w:t>
      </w:r>
      <w:r w:rsidR="002A68CD">
        <w:rPr>
          <w:rStyle w:val="default"/>
          <w:rFonts w:cs="FrankRuehl" w:hint="cs"/>
          <w:rtl/>
        </w:rPr>
        <w:tab/>
        <w:t xml:space="preserve">ניתן לגובה הארנונה כתב הרשאה כאמור בסעיף 77ד, רשאי הוא </w:t>
      </w:r>
      <w:r w:rsidR="002A68CD">
        <w:rPr>
          <w:rStyle w:val="default"/>
          <w:rFonts w:cs="FrankRuehl"/>
          <w:rtl/>
        </w:rPr>
        <w:t>–</w:t>
      </w:r>
    </w:p>
    <w:p w:rsidR="002A68CD" w:rsidRDefault="002A68CD" w:rsidP="002A68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להכנס לחצריו של החייב שבהם נמצאים, או עשויים להמצא, מטלטלין של החייב ולעקלם;</w:t>
      </w:r>
    </w:p>
    <w:p w:rsidR="002A68CD" w:rsidRDefault="002A68CD" w:rsidP="002A68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להכנס לחצרים שאינם מוחזקים בידי החייב ולעקל מטלטלין של החייב, ובלבד שימסור תחילה למחזיק המקרקעין הודעה של כתב ההרשאה ועל כוונתו להכנס לחצרים, זולת אם ראש המועצה סבור שמתן ההודעה מוקדמת כאמור עלול לסכל את העיקול.</w:t>
      </w:r>
    </w:p>
    <w:p w:rsidR="002A68CD" w:rsidRDefault="002A68CD" w:rsidP="002A68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עוקלו מטלטלין, רשאי גובה הארנונה להשאירם במקום המצאם באחריותו של החייב, או להעבירם למקום אחר, בתנאים ובהוראות שיקבע או להעמיד נאמן לשמירתם.</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41" w:name="Rov202"/>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EA67B9" w:rsidRDefault="000304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2A68CD" w:rsidRPr="0099458B">
        <w:rPr>
          <w:rStyle w:val="default"/>
          <w:rFonts w:cs="FrankRuehl" w:hint="cs"/>
          <w:b/>
          <w:bCs/>
          <w:vanish/>
          <w:sz w:val="20"/>
          <w:szCs w:val="20"/>
          <w:shd w:val="clear" w:color="auto" w:fill="FFFF99"/>
          <w:rtl/>
        </w:rPr>
        <w:t>ה</w:t>
      </w:r>
      <w:bookmarkEnd w:id="441"/>
    </w:p>
    <w:p w:rsidR="000304D5" w:rsidRDefault="000304D5" w:rsidP="000F7B5E">
      <w:pPr>
        <w:pStyle w:val="P00"/>
        <w:spacing w:before="72"/>
        <w:ind w:left="0" w:right="1134"/>
        <w:rPr>
          <w:rStyle w:val="default"/>
          <w:rFonts w:cs="FrankRuehl" w:hint="cs"/>
          <w:rtl/>
        </w:rPr>
      </w:pPr>
      <w:bookmarkStart w:id="442" w:name="Seif137"/>
      <w:bookmarkEnd w:id="442"/>
      <w:r>
        <w:rPr>
          <w:rFonts w:cs="Miriam"/>
          <w:lang w:val="he-IL"/>
        </w:rPr>
        <w:pict>
          <v:rect id="_x0000_s2662" style="position:absolute;left:0;text-align:left;margin-left:464.35pt;margin-top:7.1pt;width:75.05pt;height:51.25pt;z-index:251423744" o:allowincell="f" filled="f" stroked="f" strokecolor="lime" strokeweight=".25pt">
            <v:textbox style="mso-next-textbox:#_x0000_s2662" inset="0,0,0,0">
              <w:txbxContent>
                <w:p w:rsidR="009C6577" w:rsidRDefault="009C6577" w:rsidP="000304D5">
                  <w:pPr>
                    <w:spacing w:line="160" w:lineRule="exact"/>
                    <w:rPr>
                      <w:rFonts w:cs="Miriam" w:hint="cs"/>
                      <w:sz w:val="18"/>
                      <w:szCs w:val="18"/>
                      <w:rtl/>
                    </w:rPr>
                  </w:pPr>
                  <w:r>
                    <w:rPr>
                      <w:rFonts w:cs="Miriam" w:hint="cs"/>
                      <w:sz w:val="18"/>
                      <w:szCs w:val="18"/>
                      <w:rtl/>
                    </w:rPr>
                    <w:t>פתיחת חצרים וכלים נעולים</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p w:rsidR="009C6577" w:rsidRDefault="009C6577" w:rsidP="000304D5">
                  <w:pPr>
                    <w:spacing w:line="160" w:lineRule="exact"/>
                    <w:rPr>
                      <w:rFonts w:cs="Miriam" w:hint="cs"/>
                      <w:noProof/>
                      <w:sz w:val="18"/>
                      <w:szCs w:val="18"/>
                      <w:rtl/>
                    </w:rPr>
                  </w:pPr>
                  <w:r>
                    <w:rPr>
                      <w:rFonts w:cs="Miriam" w:hint="cs"/>
                      <w:noProof/>
                      <w:sz w:val="18"/>
                      <w:szCs w:val="18"/>
                      <w:rtl/>
                    </w:rPr>
                    <w:t>(תיקון מס' 23) תשמ"ה-1985</w:t>
                  </w:r>
                </w:p>
              </w:txbxContent>
            </v:textbox>
            <w10:anchorlock/>
          </v:rect>
        </w:pict>
      </w:r>
      <w:r>
        <w:rPr>
          <w:rStyle w:val="big-number"/>
          <w:rFonts w:cs="Miriam" w:hint="cs"/>
          <w:rtl/>
        </w:rPr>
        <w:t>77</w:t>
      </w:r>
      <w:r w:rsidR="002A68CD">
        <w:rPr>
          <w:rStyle w:val="default"/>
          <w:rFonts w:cs="FrankRuehl" w:hint="cs"/>
          <w:rtl/>
        </w:rPr>
        <w:t>ו</w:t>
      </w:r>
      <w:r>
        <w:rPr>
          <w:rStyle w:val="default"/>
          <w:rFonts w:cs="FrankRuehl"/>
          <w:rtl/>
        </w:rPr>
        <w:t>.</w:t>
      </w:r>
      <w:r>
        <w:rPr>
          <w:rStyle w:val="default"/>
          <w:rFonts w:cs="FrankRuehl"/>
          <w:rtl/>
        </w:rPr>
        <w:tab/>
      </w:r>
      <w:r w:rsidR="00855852">
        <w:rPr>
          <w:rStyle w:val="default"/>
          <w:rFonts w:cs="FrankRuehl" w:hint="cs"/>
          <w:rtl/>
        </w:rPr>
        <w:t>(א)</w:t>
      </w:r>
      <w:r w:rsidR="00855852">
        <w:rPr>
          <w:rStyle w:val="default"/>
          <w:rFonts w:cs="FrankRuehl" w:hint="cs"/>
          <w:rtl/>
        </w:rPr>
        <w:tab/>
      </w:r>
      <w:r w:rsidR="000F7B5E">
        <w:rPr>
          <w:rStyle w:val="default"/>
          <w:rFonts w:cs="FrankRuehl" w:hint="cs"/>
          <w:rtl/>
        </w:rPr>
        <w:t>היו החצרים או הכלים שבהם נמצאים, או עשויים להמצא, מטלטלי החייב נעולים, רשאי ראש המועצה ליתן לגובה הארנונה כתב הרשאה נוסף המסמיכו לפתוח את החצרים או הכלים, ואם לא היתה אפשרות אחרת לביצוע העיקול, לפרצם, ובלבד שפתיחה או פריצה כאמור תעשה בפני עד אחד לפחות.</w:t>
      </w:r>
    </w:p>
    <w:p w:rsidR="00855852" w:rsidRDefault="00855852" w:rsidP="00855852">
      <w:pPr>
        <w:pStyle w:val="P00"/>
        <w:spacing w:before="72"/>
        <w:ind w:left="0" w:right="1134"/>
        <w:rPr>
          <w:rStyle w:val="default"/>
          <w:rFonts w:cs="FrankRuehl" w:hint="cs"/>
          <w:rtl/>
        </w:rPr>
      </w:pPr>
      <w:r>
        <w:rPr>
          <w:rFonts w:cs="Miriam"/>
          <w:lang w:val="he-IL"/>
        </w:rPr>
        <w:pict>
          <v:rect id="_x0000_s2709" style="position:absolute;left:0;text-align:left;margin-left:464.35pt;margin-top:7.1pt;width:75.05pt;height:19.35pt;z-index:251453440" o:allowincell="f" filled="f" stroked="f" strokecolor="lime" strokeweight=".25pt">
            <v:textbox style="mso-next-textbox:#_x0000_s2709" inset="0,0,0,0">
              <w:txbxContent>
                <w:p w:rsidR="009C6577" w:rsidRDefault="009C6577" w:rsidP="00855852">
                  <w:pPr>
                    <w:spacing w:line="160" w:lineRule="exact"/>
                    <w:rPr>
                      <w:rFonts w:cs="Miriam" w:hint="cs"/>
                      <w:noProof/>
                      <w:sz w:val="18"/>
                      <w:szCs w:val="18"/>
                      <w:rtl/>
                    </w:rPr>
                  </w:pPr>
                  <w:r>
                    <w:rPr>
                      <w:rFonts w:cs="Miriam" w:hint="cs"/>
                      <w:noProof/>
                      <w:sz w:val="18"/>
                      <w:szCs w:val="18"/>
                      <w:rtl/>
                    </w:rPr>
                    <w:t>(תיקון מס' 23) תשמ"ה-1985</w:t>
                  </w:r>
                </w:p>
              </w:txbxContent>
            </v:textbox>
            <w10:anchorlock/>
          </v:rect>
        </w:pict>
      </w:r>
      <w:r>
        <w:rPr>
          <w:rStyle w:val="default"/>
          <w:rFonts w:cs="FrankRuehl"/>
          <w:rtl/>
        </w:rPr>
        <w:tab/>
      </w:r>
      <w:r>
        <w:rPr>
          <w:rStyle w:val="default"/>
          <w:rFonts w:cs="FrankRuehl" w:hint="cs"/>
          <w:rtl/>
        </w:rPr>
        <w:t>(ב)</w:t>
      </w:r>
      <w:r>
        <w:rPr>
          <w:rStyle w:val="default"/>
          <w:rFonts w:cs="FrankRuehl" w:hint="cs"/>
          <w:rtl/>
        </w:rPr>
        <w:tab/>
        <w:t>במקום לפתוח את החצרים או הכלים כאמור בסעיף קטן (א) רשאי גובה הארנונה, כאמצעי ביניים, עד לפתיחתם, להטביע חותמת שעווה על המנעול או על מקום הפתיחה.</w:t>
      </w:r>
    </w:p>
    <w:p w:rsidR="00855852" w:rsidRDefault="00855852" w:rsidP="00855852">
      <w:pPr>
        <w:pStyle w:val="P00"/>
        <w:spacing w:before="72"/>
        <w:ind w:left="0" w:right="1134"/>
        <w:rPr>
          <w:rStyle w:val="default"/>
          <w:rFonts w:cs="FrankRuehl" w:hint="cs"/>
          <w:rtl/>
        </w:rPr>
      </w:pPr>
      <w:r>
        <w:rPr>
          <w:rFonts w:cs="Miriam"/>
          <w:lang w:val="he-IL"/>
        </w:rPr>
        <w:pict>
          <v:rect id="_x0000_s2710" style="position:absolute;left:0;text-align:left;margin-left:464.35pt;margin-top:7.1pt;width:75.05pt;height:19.35pt;z-index:251454464" o:allowincell="f" filled="f" stroked="f" strokecolor="lime" strokeweight=".25pt">
            <v:textbox style="mso-next-textbox:#_x0000_s2710" inset="0,0,0,0">
              <w:txbxContent>
                <w:p w:rsidR="009C6577" w:rsidRDefault="009C6577" w:rsidP="00855852">
                  <w:pPr>
                    <w:spacing w:line="160" w:lineRule="exact"/>
                    <w:rPr>
                      <w:rFonts w:cs="Miriam" w:hint="cs"/>
                      <w:noProof/>
                      <w:sz w:val="18"/>
                      <w:szCs w:val="18"/>
                      <w:rtl/>
                    </w:rPr>
                  </w:pPr>
                  <w:r>
                    <w:rPr>
                      <w:rFonts w:cs="Miriam" w:hint="cs"/>
                      <w:noProof/>
                      <w:sz w:val="18"/>
                      <w:szCs w:val="18"/>
                      <w:rtl/>
                    </w:rPr>
                    <w:t>(תיקון מס' 23) תשמ"ה-1985</w:t>
                  </w:r>
                </w:p>
              </w:txbxContent>
            </v:textbox>
            <w10:anchorlock/>
          </v:rect>
        </w:pict>
      </w:r>
      <w:r>
        <w:rPr>
          <w:rStyle w:val="default"/>
          <w:rFonts w:cs="FrankRuehl"/>
          <w:rtl/>
        </w:rPr>
        <w:tab/>
      </w:r>
      <w:r>
        <w:rPr>
          <w:rStyle w:val="default"/>
          <w:rFonts w:cs="FrankRuehl" w:hint="cs"/>
          <w:rtl/>
        </w:rPr>
        <w:t>(ג)</w:t>
      </w:r>
      <w:r>
        <w:rPr>
          <w:rStyle w:val="default"/>
          <w:rFonts w:cs="FrankRuehl" w:hint="cs"/>
          <w:rtl/>
        </w:rPr>
        <w:tab/>
        <w:t>עוקלו מטלטלין, רשאי גובה הארנונה בכל עת להיכנס לחצרים ולפתוח כלים שבהם נמצאים המעוקלים כדי לבודקם.</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43" w:name="Rov203"/>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99458B" w:rsidRDefault="000304D5" w:rsidP="002A68C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2A68CD" w:rsidRPr="0099458B">
        <w:rPr>
          <w:rStyle w:val="default"/>
          <w:rFonts w:cs="FrankRuehl" w:hint="cs"/>
          <w:b/>
          <w:bCs/>
          <w:vanish/>
          <w:sz w:val="20"/>
          <w:szCs w:val="20"/>
          <w:shd w:val="clear" w:color="auto" w:fill="FFFF99"/>
          <w:rtl/>
        </w:rPr>
        <w:t>ו</w:t>
      </w:r>
    </w:p>
    <w:p w:rsidR="00855852" w:rsidRPr="0099458B" w:rsidRDefault="00855852" w:rsidP="002A68CD">
      <w:pPr>
        <w:pStyle w:val="P00"/>
        <w:spacing w:before="0"/>
        <w:ind w:left="0" w:right="1134"/>
        <w:rPr>
          <w:rStyle w:val="default"/>
          <w:rFonts w:cs="FrankRuehl" w:hint="cs"/>
          <w:vanish/>
          <w:sz w:val="20"/>
          <w:szCs w:val="20"/>
          <w:shd w:val="clear" w:color="auto" w:fill="FFFF99"/>
          <w:rtl/>
        </w:rPr>
      </w:pPr>
    </w:p>
    <w:p w:rsidR="00855852" w:rsidRPr="0099458B" w:rsidRDefault="00855852" w:rsidP="002A68C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14.2.1985</w:t>
      </w:r>
    </w:p>
    <w:p w:rsidR="00855852" w:rsidRPr="0099458B" w:rsidRDefault="00855852" w:rsidP="002A68C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23) תשמ"ה-1985</w:t>
      </w:r>
    </w:p>
    <w:p w:rsidR="00855852" w:rsidRPr="0099458B" w:rsidRDefault="00855852" w:rsidP="00855852">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hint="cs"/>
          <w:vanish/>
          <w:sz w:val="22"/>
          <w:szCs w:val="22"/>
          <w:shd w:val="clear" w:color="auto" w:fill="FFFF99"/>
          <w:rtl/>
        </w:rPr>
        <w:t>ו</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היו החצרים או הכלים שבהם נמצאים, או עשויים להמצא, מטלטלי החייב נעולים, רשאי ראש המועצה ליתן לגובה הארנונה כתב הרשאה נוסף המסמיכו לפתוח את החצרים או הכלים, ואם לא היתה אפשרות אחרת לביצוע העיקול, לפרצם, ובלבד שפתיחה או פריצה כאמור תעשה בפני עד אחד לפחות.</w:t>
      </w:r>
    </w:p>
    <w:p w:rsidR="00855852" w:rsidRPr="0099458B" w:rsidRDefault="00855852" w:rsidP="00855852">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במקום לפתוח את החצרים או הכלים כאמור בסעיף קטן (א) רשאי גובה הארנונה, כאמצעי ביניים, עד לפתיחתם, להטביע חותמת שעווה על המנעול או על מקום הפתיחה.</w:t>
      </w:r>
    </w:p>
    <w:p w:rsidR="00855852" w:rsidRPr="00EA67B9" w:rsidRDefault="00855852" w:rsidP="00EA67B9">
      <w:pPr>
        <w:pStyle w:val="P00"/>
        <w:spacing w:before="0"/>
        <w:ind w:left="0" w:right="1134"/>
        <w:rPr>
          <w:rStyle w:val="default"/>
          <w:rFonts w:cs="FrankRuehl" w:hint="cs"/>
          <w:sz w:val="2"/>
          <w:szCs w:val="2"/>
          <w:u w:val="single"/>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עוקלו מטלטלין, רשאי גובה הארנונה בכל עת להיכנס לחצרים ולפתוח כלים שבהם נמצאים המעוקלים כדי לבודקם.</w:t>
      </w:r>
      <w:bookmarkEnd w:id="443"/>
    </w:p>
    <w:p w:rsidR="000304D5" w:rsidRDefault="000304D5" w:rsidP="000F7B5E">
      <w:pPr>
        <w:pStyle w:val="P00"/>
        <w:spacing w:before="72"/>
        <w:ind w:left="0" w:right="1134"/>
        <w:rPr>
          <w:rStyle w:val="default"/>
          <w:rFonts w:cs="FrankRuehl" w:hint="cs"/>
          <w:rtl/>
        </w:rPr>
      </w:pPr>
      <w:bookmarkStart w:id="444" w:name="Seif138"/>
      <w:bookmarkEnd w:id="444"/>
      <w:r>
        <w:rPr>
          <w:rFonts w:cs="Miriam"/>
          <w:lang w:val="he-IL"/>
        </w:rPr>
        <w:pict>
          <v:rect id="_x0000_s2663" style="position:absolute;left:0;text-align:left;margin-left:464.35pt;margin-top:7.1pt;width:75.05pt;height:32.7pt;z-index:251424768" o:allowincell="f" filled="f" stroked="f" strokecolor="lime" strokeweight=".25pt">
            <v:textbox style="mso-next-textbox:#_x0000_s2663" inset="0,0,0,0">
              <w:txbxContent>
                <w:p w:rsidR="009C6577" w:rsidRDefault="009C6577" w:rsidP="000304D5">
                  <w:pPr>
                    <w:spacing w:line="160" w:lineRule="exact"/>
                    <w:rPr>
                      <w:rFonts w:cs="Miriam" w:hint="cs"/>
                      <w:sz w:val="18"/>
                      <w:szCs w:val="18"/>
                      <w:rtl/>
                    </w:rPr>
                  </w:pPr>
                  <w:r>
                    <w:rPr>
                      <w:rFonts w:cs="Miriam" w:hint="cs"/>
                      <w:sz w:val="18"/>
                      <w:szCs w:val="18"/>
                      <w:rtl/>
                    </w:rPr>
                    <w:t>מטלטלין שאינם בסדר לעיקול</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0F7B5E">
        <w:rPr>
          <w:rStyle w:val="default"/>
          <w:rFonts w:cs="FrankRuehl" w:hint="cs"/>
          <w:rtl/>
        </w:rPr>
        <w:t>ז</w:t>
      </w:r>
      <w:r>
        <w:rPr>
          <w:rStyle w:val="default"/>
          <w:rFonts w:cs="FrankRuehl"/>
          <w:rtl/>
        </w:rPr>
        <w:t>.</w:t>
      </w:r>
      <w:r>
        <w:rPr>
          <w:rStyle w:val="default"/>
          <w:rFonts w:cs="FrankRuehl"/>
          <w:rtl/>
        </w:rPr>
        <w:tab/>
      </w:r>
      <w:r w:rsidR="000F7B5E">
        <w:rPr>
          <w:rStyle w:val="default"/>
          <w:rFonts w:cs="FrankRuehl" w:hint="cs"/>
          <w:rtl/>
        </w:rPr>
        <w:t>ואלה מטלטלין שאין לעקלם:</w:t>
      </w:r>
    </w:p>
    <w:p w:rsidR="000F7B5E" w:rsidRDefault="000F7B5E" w:rsidP="00810C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צרכי אוכל כדי מחיית החייב ובני משפחתו הגרים עימו, לתקופה של 30 יום;</w:t>
      </w:r>
    </w:p>
    <w:p w:rsidR="000F7B5E" w:rsidRDefault="000F7B5E" w:rsidP="00810C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מערכות בגדים וכלי בית שהם צרכים חיוניים לחייב ובני משפחתו הגרים עימו;</w:t>
      </w:r>
    </w:p>
    <w:p w:rsidR="000F7B5E" w:rsidRDefault="000F7B5E" w:rsidP="00810C9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תשמישי קדושה של החייב ובני משפחתו הגרים עימו;</w:t>
      </w:r>
    </w:p>
    <w:p w:rsidR="000F7B5E" w:rsidRDefault="000F7B5E" w:rsidP="00810C9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כלים, מכשירים, מכונות ומטלטלין, וכן בעלי חיים, שבלעדיהם אין החייב יכול לקיים מקצועו, מלאכתו, משלח ידו או עבודתו, שהם מקור פרנסתו ופרנסת בני משפחתו, ובלבד ששווים אינו עולה על סכום שיקבע הממונה מפעם לפעם; ואם היו מכונות </w:t>
      </w:r>
      <w:r>
        <w:rPr>
          <w:rStyle w:val="default"/>
          <w:rFonts w:cs="FrankRuehl"/>
          <w:rtl/>
        </w:rPr>
        <w:t>–</w:t>
      </w:r>
      <w:r>
        <w:rPr>
          <w:rStyle w:val="default"/>
          <w:rFonts w:cs="FrankRuehl" w:hint="cs"/>
          <w:rtl/>
        </w:rPr>
        <w:t xml:space="preserve"> בתנאי שהחייב עובד בהם בעצמו או בעזרת שני עובדים, לכל היותר;</w:t>
      </w:r>
    </w:p>
    <w:p w:rsidR="000F7B5E" w:rsidRDefault="000F7B5E" w:rsidP="00810C9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כלים, מכשירים, מכונות, מטלטלין אחרים ובעלי חיים השייכים לנכה והנחוצים לו לשימושו האישי בשל נכותו;</w:t>
      </w:r>
    </w:p>
    <w:p w:rsidR="000F7B5E" w:rsidRDefault="000F7B5E" w:rsidP="00810C9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כספים מאותם מקורות ובאותם שעורים שאינם ניתנים לעיקול בישראל כקבוע בדין הישראלי מעת לעת, בשינויים המחוייבים לפי המתאים.</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45" w:name="Rov204"/>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EA67B9" w:rsidRDefault="000304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0F7B5E" w:rsidRPr="0099458B">
        <w:rPr>
          <w:rStyle w:val="default"/>
          <w:rFonts w:cs="FrankRuehl" w:hint="cs"/>
          <w:b/>
          <w:bCs/>
          <w:vanish/>
          <w:sz w:val="20"/>
          <w:szCs w:val="20"/>
          <w:shd w:val="clear" w:color="auto" w:fill="FFFF99"/>
          <w:rtl/>
        </w:rPr>
        <w:t>ז</w:t>
      </w:r>
      <w:bookmarkEnd w:id="445"/>
    </w:p>
    <w:p w:rsidR="000304D5" w:rsidRDefault="000304D5" w:rsidP="00810C9A">
      <w:pPr>
        <w:pStyle w:val="P00"/>
        <w:spacing w:before="72"/>
        <w:ind w:left="0" w:right="1134"/>
        <w:rPr>
          <w:rStyle w:val="default"/>
          <w:rFonts w:cs="FrankRuehl" w:hint="cs"/>
          <w:rtl/>
        </w:rPr>
      </w:pPr>
      <w:bookmarkStart w:id="446" w:name="Seif139"/>
      <w:bookmarkEnd w:id="446"/>
      <w:r>
        <w:rPr>
          <w:rFonts w:cs="Miriam"/>
          <w:lang w:val="he-IL"/>
        </w:rPr>
        <w:pict>
          <v:rect id="_x0000_s2664" style="position:absolute;left:0;text-align:left;margin-left:464.35pt;margin-top:7.1pt;width:75.05pt;height:66.1pt;z-index:251425792" o:allowincell="f" filled="f" stroked="f" strokecolor="lime" strokeweight=".25pt">
            <v:textbox style="mso-next-textbox:#_x0000_s2664" inset="0,0,0,0">
              <w:txbxContent>
                <w:p w:rsidR="009C6577" w:rsidRDefault="009C6577" w:rsidP="000304D5">
                  <w:pPr>
                    <w:spacing w:line="160" w:lineRule="exact"/>
                    <w:rPr>
                      <w:rFonts w:cs="Miriam" w:hint="cs"/>
                      <w:sz w:val="18"/>
                      <w:szCs w:val="18"/>
                      <w:rtl/>
                    </w:rPr>
                  </w:pPr>
                  <w:r>
                    <w:rPr>
                      <w:rFonts w:cs="Miriam" w:hint="cs"/>
                      <w:sz w:val="18"/>
                      <w:szCs w:val="18"/>
                      <w:rtl/>
                    </w:rPr>
                    <w:t>הטלת עיקול בידי צד שלישי</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p w:rsidR="009C6577" w:rsidRDefault="009C6577" w:rsidP="000304D5">
                  <w:pPr>
                    <w:spacing w:line="160" w:lineRule="exact"/>
                    <w:rPr>
                      <w:rFonts w:cs="Miriam"/>
                      <w:noProof/>
                      <w:sz w:val="18"/>
                      <w:szCs w:val="18"/>
                      <w:rtl/>
                    </w:rPr>
                  </w:pPr>
                  <w:r>
                    <w:rPr>
                      <w:rFonts w:cs="Miriam" w:hint="cs"/>
                      <w:noProof/>
                      <w:sz w:val="18"/>
                      <w:szCs w:val="18"/>
                      <w:rtl/>
                    </w:rPr>
                    <w:t>(תיקון מס' 59) תשנ"ו-1996</w:t>
                  </w:r>
                </w:p>
                <w:p w:rsidR="009C6577" w:rsidRDefault="009C6577" w:rsidP="000304D5">
                  <w:pPr>
                    <w:spacing w:line="160" w:lineRule="exact"/>
                    <w:rPr>
                      <w:rFonts w:cs="Miriam" w:hint="cs"/>
                      <w:noProof/>
                      <w:sz w:val="18"/>
                      <w:szCs w:val="18"/>
                      <w:rtl/>
                    </w:rPr>
                  </w:pPr>
                  <w:r>
                    <w:rPr>
                      <w:rFonts w:cs="Miriam" w:hint="cs"/>
                      <w:noProof/>
                      <w:sz w:val="18"/>
                      <w:szCs w:val="18"/>
                      <w:rtl/>
                    </w:rPr>
                    <w:t>(תיקון מס' 132) תשע"ה-2014</w:t>
                  </w:r>
                </w:p>
              </w:txbxContent>
            </v:textbox>
            <w10:anchorlock/>
          </v:rect>
        </w:pict>
      </w:r>
      <w:r>
        <w:rPr>
          <w:rStyle w:val="big-number"/>
          <w:rFonts w:cs="Miriam" w:hint="cs"/>
          <w:rtl/>
        </w:rPr>
        <w:t>77</w:t>
      </w:r>
      <w:r w:rsidR="00810C9A">
        <w:rPr>
          <w:rStyle w:val="default"/>
          <w:rFonts w:cs="FrankRuehl" w:hint="cs"/>
          <w:rtl/>
        </w:rPr>
        <w:t>ח</w:t>
      </w:r>
      <w:r>
        <w:rPr>
          <w:rStyle w:val="default"/>
          <w:rFonts w:cs="FrankRuehl"/>
          <w:rtl/>
        </w:rPr>
        <w:t>.</w:t>
      </w:r>
      <w:r>
        <w:rPr>
          <w:rStyle w:val="default"/>
          <w:rFonts w:cs="FrankRuehl"/>
          <w:rtl/>
        </w:rPr>
        <w:tab/>
      </w:r>
      <w:r w:rsidR="00287859">
        <w:rPr>
          <w:rStyle w:val="default"/>
          <w:rFonts w:cs="FrankRuehl" w:hint="cs"/>
          <w:rtl/>
        </w:rPr>
        <w:t>(א)</w:t>
      </w:r>
      <w:r w:rsidR="00287859">
        <w:rPr>
          <w:rStyle w:val="default"/>
          <w:rFonts w:cs="FrankRuehl"/>
          <w:rtl/>
        </w:rPr>
        <w:tab/>
      </w:r>
      <w:r w:rsidR="00810C9A">
        <w:rPr>
          <w:rStyle w:val="default"/>
          <w:rFonts w:cs="FrankRuehl" w:hint="cs"/>
          <w:rtl/>
        </w:rPr>
        <w:t xml:space="preserve">ראש המועצה רשאי לצוות על עיקול כלל נכסי החייב או על עיקול נכס מסויים מנכסיו הנמצאים </w:t>
      </w:r>
      <w:r w:rsidR="000046C3">
        <w:rPr>
          <w:rStyle w:val="default"/>
          <w:rFonts w:cs="FrankRuehl" w:hint="cs"/>
          <w:rtl/>
        </w:rPr>
        <w:t xml:space="preserve">באזור </w:t>
      </w:r>
      <w:r w:rsidR="00810C9A">
        <w:rPr>
          <w:rStyle w:val="default"/>
          <w:rFonts w:cs="FrankRuehl" w:hint="cs"/>
          <w:rtl/>
        </w:rPr>
        <w:t>בידי:</w:t>
      </w:r>
    </w:p>
    <w:p w:rsidR="00810C9A" w:rsidRDefault="00810C9A" w:rsidP="00287859">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מי שרשום במרשם האוכלוסין בישראל;</w:t>
      </w:r>
    </w:p>
    <w:p w:rsidR="00287859" w:rsidRDefault="00287859" w:rsidP="00287859">
      <w:pPr>
        <w:pStyle w:val="P00"/>
        <w:spacing w:before="72"/>
        <w:ind w:left="1021" w:right="1134"/>
        <w:rPr>
          <w:rStyle w:val="default"/>
          <w:rFonts w:cs="FrankRuehl" w:hint="cs"/>
          <w:rtl/>
        </w:rPr>
      </w:pPr>
    </w:p>
    <w:p w:rsidR="00810C9A" w:rsidRDefault="000046C3" w:rsidP="00287859">
      <w:pPr>
        <w:pStyle w:val="P00"/>
        <w:spacing w:before="72"/>
        <w:ind w:left="1021" w:right="1134"/>
        <w:rPr>
          <w:rStyle w:val="default"/>
          <w:rFonts w:cs="FrankRuehl" w:hint="cs"/>
          <w:rtl/>
        </w:rPr>
      </w:pPr>
      <w:r>
        <w:rPr>
          <w:rFonts w:cs="FrankRuehl" w:hint="cs"/>
          <w:sz w:val="26"/>
          <w:rtl/>
          <w:lang w:eastAsia="en-US"/>
        </w:rPr>
        <w:pict>
          <v:shape id="_x0000_s3036" type="#_x0000_t202" style="position:absolute;left:0;text-align:left;margin-left:470.35pt;margin-top:7.1pt;width:1in;height:18pt;z-index:251614208" filled="f" stroked="f">
            <v:textbox inset="1mm,0,1mm,0">
              <w:txbxContent>
                <w:p w:rsidR="009C6577" w:rsidRDefault="009C6577" w:rsidP="000046C3">
                  <w:pPr>
                    <w:spacing w:line="160" w:lineRule="exact"/>
                    <w:rPr>
                      <w:rFonts w:cs="Miriam" w:hint="cs"/>
                      <w:noProof/>
                      <w:sz w:val="18"/>
                      <w:szCs w:val="18"/>
                      <w:rtl/>
                    </w:rPr>
                  </w:pPr>
                  <w:r>
                    <w:rPr>
                      <w:rFonts w:cs="Miriam" w:hint="cs"/>
                      <w:noProof/>
                      <w:sz w:val="18"/>
                      <w:szCs w:val="18"/>
                      <w:rtl/>
                    </w:rPr>
                    <w:t>(תיקון מס' 59) תשנ"ו-1996</w:t>
                  </w:r>
                </w:p>
              </w:txbxContent>
            </v:textbox>
          </v:shape>
        </w:pict>
      </w:r>
      <w:r w:rsidR="00810C9A">
        <w:rPr>
          <w:rStyle w:val="default"/>
          <w:rFonts w:cs="FrankRuehl" w:hint="cs"/>
          <w:rtl/>
        </w:rPr>
        <w:t>(2)</w:t>
      </w:r>
      <w:r w:rsidR="00810C9A">
        <w:rPr>
          <w:rStyle w:val="default"/>
          <w:rFonts w:cs="FrankRuehl" w:hint="cs"/>
          <w:rtl/>
        </w:rPr>
        <w:tab/>
      </w:r>
      <w:r>
        <w:rPr>
          <w:rStyle w:val="default"/>
          <w:rFonts w:cs="FrankRuehl" w:hint="cs"/>
          <w:rtl/>
        </w:rPr>
        <w:t>תאגיד הרשום בישראל</w:t>
      </w:r>
    </w:p>
    <w:p w:rsidR="00810C9A" w:rsidRDefault="00810C9A" w:rsidP="00287859">
      <w:pPr>
        <w:pStyle w:val="P00"/>
        <w:spacing w:before="72"/>
        <w:ind w:left="1021" w:right="1134"/>
        <w:rPr>
          <w:rStyle w:val="default"/>
          <w:rFonts w:cs="FrankRuehl"/>
          <w:rtl/>
        </w:rPr>
      </w:pPr>
      <w:r>
        <w:rPr>
          <w:rStyle w:val="default"/>
          <w:rFonts w:cs="FrankRuehl" w:hint="cs"/>
          <w:rtl/>
        </w:rPr>
        <w:t xml:space="preserve">(להלן </w:t>
      </w:r>
      <w:r>
        <w:rPr>
          <w:rStyle w:val="default"/>
          <w:rFonts w:cs="FrankRuehl"/>
          <w:rtl/>
        </w:rPr>
        <w:t>–</w:t>
      </w:r>
      <w:r>
        <w:rPr>
          <w:rStyle w:val="default"/>
          <w:rFonts w:cs="FrankRuehl" w:hint="cs"/>
          <w:rtl/>
        </w:rPr>
        <w:t xml:space="preserve"> "צד שלישי").</w:t>
      </w:r>
    </w:p>
    <w:p w:rsidR="00287859" w:rsidRPr="00287859" w:rsidRDefault="00287859" w:rsidP="00287859">
      <w:pPr>
        <w:pStyle w:val="P00"/>
        <w:spacing w:before="72"/>
        <w:ind w:left="0" w:right="1134"/>
        <w:rPr>
          <w:rStyle w:val="default"/>
          <w:rFonts w:cs="FrankRuehl"/>
          <w:rtl/>
        </w:rPr>
      </w:pPr>
      <w:r>
        <w:rPr>
          <w:rFonts w:cs="FrankRuehl" w:hint="cs"/>
          <w:sz w:val="26"/>
          <w:rtl/>
          <w:lang w:eastAsia="en-US"/>
        </w:rPr>
        <w:pict>
          <v:shape id="_x0000_s3623" type="#_x0000_t202" style="position:absolute;left:0;text-align:left;margin-left:470.35pt;margin-top:7.1pt;width:1in;height:18pt;z-index:251922432" filled="f" stroked="f">
            <v:textbox inset="1mm,0,1mm,0">
              <w:txbxContent>
                <w:p w:rsidR="009C6577" w:rsidRDefault="009C6577" w:rsidP="00287859">
                  <w:pPr>
                    <w:spacing w:line="160" w:lineRule="exact"/>
                    <w:rPr>
                      <w:rFonts w:cs="Miriam" w:hint="cs"/>
                      <w:noProof/>
                      <w:sz w:val="18"/>
                      <w:szCs w:val="18"/>
                      <w:rtl/>
                    </w:rPr>
                  </w:pPr>
                  <w:r>
                    <w:rPr>
                      <w:rFonts w:cs="Miriam" w:hint="cs"/>
                      <w:noProof/>
                      <w:sz w:val="18"/>
                      <w:szCs w:val="18"/>
                      <w:rtl/>
                    </w:rPr>
                    <w:t>(תיקון מס' 132) תשע"ה-2014</w:t>
                  </w:r>
                </w:p>
              </w:txbxContent>
            </v:textbox>
          </v:shape>
        </w:pict>
      </w:r>
      <w:r>
        <w:rPr>
          <w:rStyle w:val="default"/>
          <w:rFonts w:cs="FrankRuehl" w:hint="cs"/>
          <w:rtl/>
        </w:rPr>
        <w:tab/>
        <w:t>(ב)</w:t>
      </w:r>
      <w:r>
        <w:rPr>
          <w:rStyle w:val="default"/>
          <w:rFonts w:cs="FrankRuehl" w:hint="cs"/>
          <w:rtl/>
        </w:rPr>
        <w:tab/>
      </w:r>
      <w:r w:rsidRPr="00287859">
        <w:rPr>
          <w:rStyle w:val="default"/>
          <w:rFonts w:cs="FrankRuehl" w:hint="cs"/>
          <w:rtl/>
        </w:rPr>
        <w:t xml:space="preserve">היה הצד השלישי תאגיד בנקאי, כהגדרתו בחוק הבנקאות (רישוי), התשמ"א-1981 כפי תוקפו בישראל מעת לעת, שיש לו סניפים, וצו העיקול הומצא למשרדו הראשי או למענו הרשום או למען אחר שעליו הודיע לפקיד הגבייה (בפקודה זו </w:t>
      </w:r>
      <w:r w:rsidRPr="00287859">
        <w:rPr>
          <w:rStyle w:val="default"/>
          <w:rFonts w:cs="FrankRuehl"/>
          <w:rtl/>
        </w:rPr>
        <w:t>–</w:t>
      </w:r>
      <w:r w:rsidRPr="00287859">
        <w:rPr>
          <w:rStyle w:val="default"/>
          <w:rFonts w:cs="FrankRuehl" w:hint="cs"/>
          <w:rtl/>
        </w:rPr>
        <w:t xml:space="preserve"> מרכז התאגיד הבנקאי), יחול צו העיקול על נכסי הסרבן הנמצאים בכל סניף של התאגיד הבנקאי, החל מהמועד שבו הגיעה הודעה על צו העיקול מרמכז התאגיד הבנקאי לסניף, או החל מתום שלושה ימי עסקים מיום המצאת צו העיקול למרכז התאגיד הבנקאי, לפי המוקדם. הומצא צו עיקול לאחד סניפי התאגיד הבנקאי, יחול הצו על נכסי הסרבן הנמצאים באותו סניף החל מהמועד שבו הומצא הצו לאותו סניף.</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47" w:name="Rov861"/>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99458B" w:rsidRDefault="000304D5" w:rsidP="00810C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810C9A" w:rsidRPr="0099458B">
        <w:rPr>
          <w:rStyle w:val="default"/>
          <w:rFonts w:cs="FrankRuehl" w:hint="cs"/>
          <w:b/>
          <w:bCs/>
          <w:vanish/>
          <w:sz w:val="20"/>
          <w:szCs w:val="20"/>
          <w:shd w:val="clear" w:color="auto" w:fill="FFFF99"/>
          <w:rtl/>
        </w:rPr>
        <w:t>ח</w:t>
      </w:r>
    </w:p>
    <w:p w:rsidR="000046C3" w:rsidRPr="0099458B" w:rsidRDefault="000046C3" w:rsidP="00810C9A">
      <w:pPr>
        <w:pStyle w:val="P00"/>
        <w:spacing w:before="0"/>
        <w:ind w:left="0" w:right="1134"/>
        <w:rPr>
          <w:rStyle w:val="default"/>
          <w:rFonts w:cs="FrankRuehl" w:hint="cs"/>
          <w:vanish/>
          <w:sz w:val="20"/>
          <w:szCs w:val="20"/>
          <w:shd w:val="clear" w:color="auto" w:fill="FFFF99"/>
          <w:rtl/>
        </w:rPr>
      </w:pPr>
    </w:p>
    <w:p w:rsidR="000046C3" w:rsidRPr="0099458B" w:rsidRDefault="000046C3" w:rsidP="00810C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25.8.1996</w:t>
      </w:r>
    </w:p>
    <w:p w:rsidR="000046C3" w:rsidRPr="0099458B" w:rsidRDefault="000046C3" w:rsidP="00810C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59) תשנ"ו-1996</w:t>
      </w:r>
    </w:p>
    <w:p w:rsidR="000046C3" w:rsidRPr="0099458B" w:rsidRDefault="000046C3" w:rsidP="000046C3">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hint="cs"/>
          <w:vanish/>
          <w:sz w:val="22"/>
          <w:szCs w:val="22"/>
          <w:shd w:val="clear" w:color="auto" w:fill="FFFF99"/>
          <w:rtl/>
        </w:rPr>
        <w:t>ח</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ראש המועצה רשאי לצוות על עיקול כלל נכסי החייב או על עיקול נכס מסויים מנכסיו הנמצאים </w:t>
      </w:r>
      <w:r w:rsidRPr="0099458B">
        <w:rPr>
          <w:rStyle w:val="default"/>
          <w:rFonts w:cs="FrankRuehl" w:hint="cs"/>
          <w:vanish/>
          <w:sz w:val="22"/>
          <w:szCs w:val="22"/>
          <w:u w:val="single"/>
          <w:shd w:val="clear" w:color="auto" w:fill="FFFF99"/>
          <w:rtl/>
        </w:rPr>
        <w:t>באזור</w:t>
      </w:r>
      <w:r w:rsidRPr="0099458B">
        <w:rPr>
          <w:rStyle w:val="default"/>
          <w:rFonts w:cs="FrankRuehl" w:hint="cs"/>
          <w:vanish/>
          <w:sz w:val="22"/>
          <w:szCs w:val="22"/>
          <w:shd w:val="clear" w:color="auto" w:fill="FFFF99"/>
          <w:rtl/>
        </w:rPr>
        <w:t xml:space="preserve"> בידי:</w:t>
      </w:r>
    </w:p>
    <w:p w:rsidR="000046C3" w:rsidRPr="0099458B" w:rsidRDefault="000046C3" w:rsidP="000046C3">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מי שרשום במרשם האוכלוסין בישראל;</w:t>
      </w:r>
    </w:p>
    <w:p w:rsidR="000046C3" w:rsidRPr="0099458B" w:rsidRDefault="000046C3" w:rsidP="000046C3">
      <w:pPr>
        <w:pStyle w:val="P00"/>
        <w:spacing w:before="0"/>
        <w:ind w:left="624"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בנק כמשמעותו בסעיף 4 לצו בדבר חוק הבנקים (יהודה והשומרון) (מס' 45), תשכ"ז-1967</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תאגיד הרשום בישראל</w:t>
      </w:r>
    </w:p>
    <w:p w:rsidR="000046C3" w:rsidRPr="0099458B" w:rsidRDefault="000046C3" w:rsidP="00EA67B9">
      <w:pPr>
        <w:pStyle w:val="P00"/>
        <w:spacing w:before="0"/>
        <w:ind w:left="624"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 xml:space="preserve">(להלן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"צד שלישי").</w:t>
      </w:r>
    </w:p>
    <w:p w:rsidR="00287859" w:rsidRPr="0099458B" w:rsidRDefault="00287859" w:rsidP="00287859">
      <w:pPr>
        <w:pStyle w:val="P00"/>
        <w:spacing w:before="0"/>
        <w:ind w:left="0" w:right="1134"/>
        <w:rPr>
          <w:rStyle w:val="default"/>
          <w:rFonts w:cs="FrankRuehl"/>
          <w:vanish/>
          <w:szCs w:val="20"/>
          <w:shd w:val="clear" w:color="auto" w:fill="FFFF99"/>
          <w:rtl/>
        </w:rPr>
      </w:pPr>
    </w:p>
    <w:p w:rsidR="00287859" w:rsidRPr="0099458B" w:rsidRDefault="00287859" w:rsidP="00287859">
      <w:pPr>
        <w:pStyle w:val="P00"/>
        <w:spacing w:before="0"/>
        <w:ind w:left="0" w:right="1134"/>
        <w:rPr>
          <w:rStyle w:val="default"/>
          <w:rFonts w:cs="FrankRuehl"/>
          <w:vanish/>
          <w:color w:val="FF0000"/>
          <w:szCs w:val="20"/>
          <w:shd w:val="clear" w:color="auto" w:fill="FFFF99"/>
        </w:rPr>
      </w:pPr>
      <w:r w:rsidRPr="0099458B">
        <w:rPr>
          <w:rStyle w:val="default"/>
          <w:rFonts w:cs="FrankRuehl"/>
          <w:vanish/>
          <w:color w:val="FF0000"/>
          <w:szCs w:val="20"/>
          <w:shd w:val="clear" w:color="auto" w:fill="FFFF99"/>
          <w:rtl/>
        </w:rPr>
        <w:t>מיום 25.12.2014</w:t>
      </w:r>
    </w:p>
    <w:p w:rsidR="00287859" w:rsidRPr="0099458B" w:rsidRDefault="00287859" w:rsidP="00287859">
      <w:pPr>
        <w:pStyle w:val="P00"/>
        <w:spacing w:before="0"/>
        <w:ind w:left="0" w:right="1134"/>
        <w:rPr>
          <w:rStyle w:val="default"/>
          <w:rFonts w:cs="FrankRuehl"/>
          <w:vanish/>
          <w:szCs w:val="20"/>
          <w:shd w:val="clear" w:color="auto" w:fill="FFFF99"/>
          <w:rtl/>
        </w:rPr>
      </w:pPr>
      <w:r w:rsidRPr="0099458B">
        <w:rPr>
          <w:rStyle w:val="default"/>
          <w:rFonts w:cs="FrankRuehl"/>
          <w:b/>
          <w:bCs/>
          <w:vanish/>
          <w:szCs w:val="20"/>
          <w:shd w:val="clear" w:color="auto" w:fill="FFFF99"/>
          <w:rtl/>
        </w:rPr>
        <w:t xml:space="preserve">(תיקון מס' </w:t>
      </w:r>
      <w:r w:rsidRPr="0099458B">
        <w:rPr>
          <w:rStyle w:val="default"/>
          <w:rFonts w:cs="FrankRuehl" w:hint="cs"/>
          <w:b/>
          <w:bCs/>
          <w:vanish/>
          <w:szCs w:val="20"/>
          <w:shd w:val="clear" w:color="auto" w:fill="FFFF99"/>
          <w:rtl/>
        </w:rPr>
        <w:t>132</w:t>
      </w:r>
      <w:r w:rsidRPr="0099458B">
        <w:rPr>
          <w:rStyle w:val="default"/>
          <w:rFonts w:cs="FrankRuehl"/>
          <w:b/>
          <w:bCs/>
          <w:vanish/>
          <w:szCs w:val="20"/>
          <w:shd w:val="clear" w:color="auto" w:fill="FFFF99"/>
          <w:rtl/>
        </w:rPr>
        <w:t>) תשע"ה-2014</w:t>
      </w:r>
    </w:p>
    <w:p w:rsidR="00287859" w:rsidRPr="0099458B" w:rsidRDefault="00287859" w:rsidP="00287859">
      <w:pPr>
        <w:pStyle w:val="P00"/>
        <w:spacing w:before="0"/>
        <w:ind w:left="0" w:right="1134"/>
        <w:rPr>
          <w:rStyle w:val="default"/>
          <w:rFonts w:cs="FrankRuehl"/>
          <w:vanish/>
          <w:szCs w:val="20"/>
          <w:shd w:val="clear" w:color="auto" w:fill="FFFF99"/>
          <w:rtl/>
        </w:rPr>
      </w:pPr>
      <w:hyperlink r:id="rId139" w:history="1">
        <w:r w:rsidRPr="0099458B">
          <w:rPr>
            <w:rStyle w:val="Hyperlink"/>
            <w:rFonts w:cs="FrankRuehl"/>
            <w:vanish/>
            <w:szCs w:val="20"/>
            <w:shd w:val="clear" w:color="auto" w:fill="FFFF99"/>
            <w:rtl/>
          </w:rPr>
          <w:t>קובץ המנשרים מס' 243</w:t>
        </w:r>
      </w:hyperlink>
      <w:r w:rsidRPr="0099458B">
        <w:rPr>
          <w:rStyle w:val="default"/>
          <w:rFonts w:cs="FrankRuehl"/>
          <w:vanish/>
          <w:szCs w:val="20"/>
          <w:shd w:val="clear" w:color="auto" w:fill="FFFF99"/>
          <w:rtl/>
        </w:rPr>
        <w:t xml:space="preserve"> מחודש מרץ 2016 עמ' 731</w:t>
      </w:r>
      <w:r w:rsidRPr="0099458B">
        <w:rPr>
          <w:rStyle w:val="default"/>
          <w:rFonts w:cs="FrankRuehl" w:hint="cs"/>
          <w:vanish/>
          <w:szCs w:val="20"/>
          <w:shd w:val="clear" w:color="auto" w:fill="FFFF99"/>
          <w:rtl/>
        </w:rPr>
        <w:t>7</w:t>
      </w:r>
    </w:p>
    <w:p w:rsidR="00287859" w:rsidRPr="0099458B" w:rsidRDefault="00287859" w:rsidP="00287859">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hint="cs"/>
          <w:vanish/>
          <w:sz w:val="22"/>
          <w:szCs w:val="22"/>
          <w:shd w:val="clear" w:color="auto" w:fill="FFFF99"/>
          <w:rtl/>
        </w:rPr>
        <w:t>ח</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ראש המועצה רשאי לצוות על עיקול כלל נכסי החייב או על עיקול נכס מסויים מנכסיו הנמצאים באזור בידי:</w:t>
      </w:r>
    </w:p>
    <w:p w:rsidR="00287859" w:rsidRPr="0099458B" w:rsidRDefault="00287859" w:rsidP="00287859">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מי שרשום במרשם האוכלוסין בישראל;</w:t>
      </w:r>
    </w:p>
    <w:p w:rsidR="00287859" w:rsidRPr="0099458B" w:rsidRDefault="00287859" w:rsidP="00287859">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תאגיד הרשום בישראל</w:t>
      </w:r>
    </w:p>
    <w:p w:rsidR="00287859" w:rsidRPr="0099458B" w:rsidRDefault="00287859" w:rsidP="00287859">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 xml:space="preserve">(להלן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"צד שלישי").</w:t>
      </w:r>
    </w:p>
    <w:p w:rsidR="00287859" w:rsidRPr="00287859" w:rsidRDefault="00287859" w:rsidP="00287859">
      <w:pPr>
        <w:pStyle w:val="P00"/>
        <w:spacing w:before="0"/>
        <w:ind w:left="0" w:right="1134"/>
        <w:rPr>
          <w:rStyle w:val="default"/>
          <w:rFonts w:cs="FrankRuehl"/>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היה הצד השלישי תאגיד בנקאי, כהגדרתו בחוק הבנקאות (רישוי), התשמ"א-1981 כפי תוקפו בישראל מעת לעת, שיש לו סניפים, וצו העיקול הומצא למשרדו הראשי או למענו הרשום או למען אחר שעליו הודיע לפקיד הגבייה (בפקודה זו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מרכז התאגיד הבנקאי), יחול צו העיקול על נכסי הסרבן הנמצאים בכל סניף של התאגיד הבנקאי, החל מהמועד שבו הגיעה הודעה על צו העיקול מרמכז התאגיד הבנקאי לסניף, או החל מתום שלושה ימי עסקים מיום המצאת צו העיקול למרכז התאגיד הבנקאי, לפי המוקדם. הומצא צו עיקול לאחד סניפי התאגיד הבנקאי, יחול הצו על נכסי הסרבן הנמצאים באותו סניף החל מהמועד שבו הומצא הצו לאותו סניף.</w:t>
      </w:r>
      <w:bookmarkEnd w:id="447"/>
    </w:p>
    <w:p w:rsidR="000304D5" w:rsidRDefault="000304D5" w:rsidP="00DD68CC">
      <w:pPr>
        <w:pStyle w:val="P00"/>
        <w:spacing w:before="72"/>
        <w:ind w:left="0" w:right="1134"/>
        <w:rPr>
          <w:rStyle w:val="default"/>
          <w:rFonts w:cs="FrankRuehl" w:hint="cs"/>
          <w:rtl/>
        </w:rPr>
      </w:pPr>
      <w:bookmarkStart w:id="448" w:name="Seif140"/>
      <w:bookmarkEnd w:id="448"/>
      <w:r>
        <w:rPr>
          <w:rFonts w:cs="Miriam"/>
          <w:lang w:val="he-IL"/>
        </w:rPr>
        <w:pict>
          <v:rect id="_x0000_s2665" style="position:absolute;left:0;text-align:left;margin-left:464.35pt;margin-top:7.1pt;width:75.05pt;height:57.95pt;z-index:251426816" o:allowincell="f" filled="f" stroked="f" strokecolor="lime" strokeweight=".25pt">
            <v:textbox style="mso-next-textbox:#_x0000_s2665" inset="0,0,0,0">
              <w:txbxContent>
                <w:p w:rsidR="009C6577" w:rsidRDefault="009C6577" w:rsidP="000304D5">
                  <w:pPr>
                    <w:spacing w:line="160" w:lineRule="exact"/>
                    <w:rPr>
                      <w:rFonts w:cs="Miriam" w:hint="cs"/>
                      <w:sz w:val="18"/>
                      <w:szCs w:val="18"/>
                      <w:rtl/>
                    </w:rPr>
                  </w:pPr>
                  <w:r>
                    <w:rPr>
                      <w:rFonts w:cs="Miriam" w:hint="cs"/>
                      <w:sz w:val="18"/>
                      <w:szCs w:val="18"/>
                      <w:rtl/>
                    </w:rPr>
                    <w:t>עיקול כלל נכסי החייב</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p w:rsidR="009C6577" w:rsidRDefault="009C6577" w:rsidP="000304D5">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77</w:t>
      </w:r>
      <w:r w:rsidR="00810C9A">
        <w:rPr>
          <w:rStyle w:val="default"/>
          <w:rFonts w:cs="FrankRuehl" w:hint="cs"/>
          <w:rtl/>
        </w:rPr>
        <w:t>ט</w:t>
      </w:r>
      <w:r>
        <w:rPr>
          <w:rStyle w:val="default"/>
          <w:rFonts w:cs="FrankRuehl"/>
          <w:rtl/>
        </w:rPr>
        <w:t>.</w:t>
      </w:r>
      <w:r>
        <w:rPr>
          <w:rStyle w:val="default"/>
          <w:rFonts w:cs="FrankRuehl"/>
          <w:rtl/>
        </w:rPr>
        <w:tab/>
      </w:r>
      <w:r w:rsidR="00810C9A">
        <w:rPr>
          <w:rStyle w:val="default"/>
          <w:rFonts w:cs="FrankRuehl" w:hint="cs"/>
          <w:rtl/>
        </w:rPr>
        <w:t>(א)</w:t>
      </w:r>
      <w:r w:rsidR="00810C9A">
        <w:rPr>
          <w:rStyle w:val="default"/>
          <w:rFonts w:cs="FrankRuehl" w:hint="cs"/>
          <w:rtl/>
        </w:rPr>
        <w:tab/>
        <w:t xml:space="preserve">צו עיקול בידי צד שלישי על כלל נכסי החייב יחול על נכסי החייב הנמצאים בידי הצד השלישי ביום המצאת הצו או שיגיעו לידו </w:t>
      </w:r>
      <w:r w:rsidR="00DD68CC" w:rsidRPr="00DD68CC">
        <w:rPr>
          <w:rStyle w:val="default"/>
          <w:rFonts w:cs="FrankRuehl" w:hint="cs"/>
          <w:rtl/>
        </w:rPr>
        <w:t>לא יאוחר משלושה חודשים לאחר אותו יום</w:t>
      </w:r>
      <w:r w:rsidR="00810C9A">
        <w:rPr>
          <w:rStyle w:val="default"/>
          <w:rFonts w:cs="FrankRuehl" w:hint="cs"/>
          <w:rtl/>
        </w:rPr>
        <w:t>.</w:t>
      </w:r>
    </w:p>
    <w:p w:rsidR="00DD68CC" w:rsidRDefault="00DD68CC" w:rsidP="00DD68CC">
      <w:pPr>
        <w:pStyle w:val="P00"/>
        <w:spacing w:before="72"/>
        <w:ind w:left="0" w:right="1134"/>
        <w:rPr>
          <w:rStyle w:val="default"/>
          <w:rFonts w:cs="FrankRuehl" w:hint="cs"/>
          <w:rtl/>
        </w:rPr>
      </w:pPr>
    </w:p>
    <w:p w:rsidR="00810C9A" w:rsidRDefault="00DD68CC" w:rsidP="00DD68CC">
      <w:pPr>
        <w:pStyle w:val="P00"/>
        <w:spacing w:before="72"/>
        <w:ind w:left="0" w:right="1134"/>
        <w:rPr>
          <w:rStyle w:val="default"/>
          <w:rFonts w:cs="FrankRuehl" w:hint="cs"/>
          <w:rtl/>
        </w:rPr>
      </w:pPr>
      <w:r>
        <w:rPr>
          <w:rFonts w:cs="FrankRuehl" w:hint="cs"/>
          <w:sz w:val="26"/>
          <w:rtl/>
          <w:lang w:eastAsia="en-US"/>
        </w:rPr>
        <w:pict>
          <v:shape id="_x0000_s3001" type="#_x0000_t202" style="position:absolute;left:0;text-align:left;margin-left:470.35pt;margin-top:7.1pt;width:1in;height:18pt;z-index:251590656" filled="f" stroked="f">
            <v:textbox inset="1mm,0,1mm,0">
              <w:txbxContent>
                <w:p w:rsidR="009C6577" w:rsidRDefault="009C6577" w:rsidP="00DD68CC">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810C9A">
        <w:rPr>
          <w:rStyle w:val="default"/>
          <w:rFonts w:cs="FrankRuehl" w:hint="cs"/>
          <w:rtl/>
        </w:rPr>
        <w:tab/>
        <w:t>(ב)</w:t>
      </w:r>
      <w:r w:rsidR="00810C9A">
        <w:rPr>
          <w:rStyle w:val="default"/>
          <w:rFonts w:cs="FrankRuehl" w:hint="cs"/>
          <w:rtl/>
        </w:rPr>
        <w:tab/>
      </w:r>
      <w:r w:rsidR="009D35F6">
        <w:rPr>
          <w:rStyle w:val="default"/>
          <w:rFonts w:cs="FrankRuehl" w:hint="cs"/>
          <w:rtl/>
        </w:rPr>
        <w:t xml:space="preserve">הומצא הצו לצד השלישי, יגיש לגובה הארנונה </w:t>
      </w:r>
      <w:r w:rsidRPr="00DD68CC">
        <w:rPr>
          <w:rStyle w:val="default"/>
          <w:rFonts w:cs="FrankRuehl" w:hint="cs"/>
          <w:rtl/>
        </w:rPr>
        <w:t>לא יאוחר מהיום העשירי שלאחר המצאת</w:t>
      </w:r>
      <w:r w:rsidR="009D35F6">
        <w:rPr>
          <w:rStyle w:val="default"/>
          <w:rFonts w:cs="FrankRuehl" w:hint="cs"/>
          <w:rtl/>
        </w:rPr>
        <w:t xml:space="preserve"> הצו הודעה המפרטת את נכסי החייב הנמצאים בידו ביום המצאת הצו או שלפי ידיעתו יגיעו לידו </w:t>
      </w:r>
      <w:r w:rsidRPr="00DD68CC">
        <w:rPr>
          <w:rStyle w:val="default"/>
          <w:rFonts w:cs="FrankRuehl" w:hint="cs"/>
          <w:rtl/>
        </w:rPr>
        <w:t>לא יאוחר משלושה חודשים לאחר אותו יום</w:t>
      </w:r>
      <w:r w:rsidR="009D35F6">
        <w:rPr>
          <w:rStyle w:val="default"/>
          <w:rFonts w:cs="FrankRuehl" w:hint="cs"/>
          <w:rtl/>
        </w:rPr>
        <w:t>.</w:t>
      </w:r>
    </w:p>
    <w:p w:rsidR="009D35F6" w:rsidRDefault="00DD68CC" w:rsidP="00AD2B4B">
      <w:pPr>
        <w:pStyle w:val="P00"/>
        <w:spacing w:before="72"/>
        <w:ind w:left="0" w:right="1134"/>
        <w:rPr>
          <w:rStyle w:val="default"/>
          <w:rFonts w:cs="FrankRuehl" w:hint="cs"/>
          <w:rtl/>
        </w:rPr>
      </w:pPr>
      <w:r>
        <w:rPr>
          <w:rFonts w:cs="FrankRuehl" w:hint="cs"/>
          <w:sz w:val="26"/>
          <w:rtl/>
          <w:lang w:eastAsia="en-US"/>
        </w:rPr>
        <w:pict>
          <v:shape id="_x0000_s3002" type="#_x0000_t202" style="position:absolute;left:0;text-align:left;margin-left:470.35pt;margin-top:7.1pt;width:1in;height:18pt;z-index:251591680" filled="f" stroked="f">
            <v:textbox inset="1mm,0,1mm,0">
              <w:txbxContent>
                <w:p w:rsidR="009C6577" w:rsidRDefault="009C6577" w:rsidP="00DD68CC">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9D35F6">
        <w:rPr>
          <w:rStyle w:val="default"/>
          <w:rFonts w:cs="FrankRuehl" w:hint="cs"/>
          <w:rtl/>
        </w:rPr>
        <w:tab/>
        <w:t>(ג)</w:t>
      </w:r>
      <w:r w:rsidR="009D35F6">
        <w:rPr>
          <w:rStyle w:val="default"/>
          <w:rFonts w:cs="FrankRuehl" w:hint="cs"/>
          <w:rtl/>
        </w:rPr>
        <w:tab/>
        <w:t xml:space="preserve">הגיע לידי הצד השלישי נכס מנכסי החייב </w:t>
      </w:r>
      <w:r w:rsidRPr="00DD68CC">
        <w:rPr>
          <w:rStyle w:val="default"/>
          <w:rFonts w:cs="FrankRuehl" w:hint="cs"/>
          <w:rtl/>
        </w:rPr>
        <w:t>לא יאוחר משלושה חודשים לאחר המצאת הצו</w:t>
      </w:r>
      <w:r w:rsidR="009D35F6">
        <w:rPr>
          <w:rStyle w:val="default"/>
          <w:rFonts w:cs="FrankRuehl" w:hint="cs"/>
          <w:rtl/>
        </w:rPr>
        <w:t xml:space="preserve">, יודיע על כך לגובה הארנונה </w:t>
      </w:r>
      <w:r w:rsidRPr="00DD68CC">
        <w:rPr>
          <w:rStyle w:val="default"/>
          <w:rFonts w:cs="FrankRuehl" w:hint="cs"/>
          <w:rtl/>
        </w:rPr>
        <w:t>לא יאוחר מהיום העשירי שלאחר היום</w:t>
      </w:r>
      <w:r w:rsidR="00AD2B4B">
        <w:rPr>
          <w:rStyle w:val="default"/>
          <w:rFonts w:cs="FrankRuehl" w:hint="cs"/>
          <w:rtl/>
        </w:rPr>
        <w:t xml:space="preserve"> שהנכס הגיע לידו.</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49" w:name="Rov206"/>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99458B" w:rsidRDefault="000304D5" w:rsidP="00810C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810C9A" w:rsidRPr="0099458B">
        <w:rPr>
          <w:rStyle w:val="default"/>
          <w:rFonts w:cs="FrankRuehl" w:hint="cs"/>
          <w:b/>
          <w:bCs/>
          <w:vanish/>
          <w:sz w:val="20"/>
          <w:szCs w:val="20"/>
          <w:shd w:val="clear" w:color="auto" w:fill="FFFF99"/>
          <w:rtl/>
        </w:rPr>
        <w:t>ט</w:t>
      </w:r>
    </w:p>
    <w:p w:rsidR="002A2E8E" w:rsidRPr="0099458B" w:rsidRDefault="002A2E8E" w:rsidP="002A2E8E">
      <w:pPr>
        <w:pStyle w:val="P00"/>
        <w:spacing w:before="0"/>
        <w:ind w:left="0" w:right="1134"/>
        <w:rPr>
          <w:rStyle w:val="default"/>
          <w:rFonts w:cs="FrankRuehl" w:hint="cs"/>
          <w:vanish/>
          <w:sz w:val="20"/>
          <w:szCs w:val="20"/>
          <w:shd w:val="clear" w:color="auto" w:fill="FFFF99"/>
          <w:rtl/>
        </w:rPr>
      </w:pPr>
    </w:p>
    <w:p w:rsidR="002A2E8E" w:rsidRPr="0099458B" w:rsidRDefault="002A2E8E" w:rsidP="002A2E8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2A2E8E" w:rsidRPr="0099458B" w:rsidRDefault="002A2E8E" w:rsidP="002A2E8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2A2E8E" w:rsidRPr="0099458B" w:rsidRDefault="002A2E8E" w:rsidP="002A2E8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hint="cs"/>
          <w:vanish/>
          <w:sz w:val="22"/>
          <w:szCs w:val="22"/>
          <w:shd w:val="clear" w:color="auto" w:fill="FFFF99"/>
          <w:rtl/>
        </w:rPr>
        <w:t>ט</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צו עיקול בידי צד שלישי על כלל נכסי החייב יחול על נכסי החייב הנמצאים בידי הצד השלישי ביום המצאת הצו או שיגיעו לידו </w:t>
      </w:r>
      <w:r w:rsidRPr="0099458B">
        <w:rPr>
          <w:rStyle w:val="default"/>
          <w:rFonts w:cs="FrankRuehl" w:hint="cs"/>
          <w:strike/>
          <w:vanish/>
          <w:sz w:val="22"/>
          <w:szCs w:val="22"/>
          <w:shd w:val="clear" w:color="auto" w:fill="FFFF99"/>
          <w:rtl/>
        </w:rPr>
        <w:t>תוך שלושה חודשים מאותו יום</w:t>
      </w:r>
      <w:r w:rsidR="00DD68CC" w:rsidRPr="0099458B">
        <w:rPr>
          <w:rStyle w:val="default"/>
          <w:rFonts w:cs="FrankRuehl" w:hint="cs"/>
          <w:vanish/>
          <w:sz w:val="22"/>
          <w:szCs w:val="22"/>
          <w:shd w:val="clear" w:color="auto" w:fill="FFFF99"/>
          <w:rtl/>
        </w:rPr>
        <w:t xml:space="preserve"> </w:t>
      </w:r>
      <w:r w:rsidR="00DD68CC" w:rsidRPr="0099458B">
        <w:rPr>
          <w:rStyle w:val="default"/>
          <w:rFonts w:cs="FrankRuehl" w:hint="cs"/>
          <w:vanish/>
          <w:sz w:val="22"/>
          <w:szCs w:val="22"/>
          <w:u w:val="single"/>
          <w:shd w:val="clear" w:color="auto" w:fill="FFFF99"/>
          <w:rtl/>
        </w:rPr>
        <w:t>לא יאוחר משלושה חודשים לאחר אותו יום</w:t>
      </w:r>
      <w:r w:rsidRPr="0099458B">
        <w:rPr>
          <w:rStyle w:val="default"/>
          <w:rFonts w:cs="FrankRuehl" w:hint="cs"/>
          <w:vanish/>
          <w:sz w:val="22"/>
          <w:szCs w:val="22"/>
          <w:shd w:val="clear" w:color="auto" w:fill="FFFF99"/>
          <w:rtl/>
        </w:rPr>
        <w:t>.</w:t>
      </w:r>
    </w:p>
    <w:p w:rsidR="002A2E8E" w:rsidRPr="0099458B" w:rsidRDefault="002A2E8E" w:rsidP="002A2E8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הומצא הצו לצד השלישי, יגיש לגובה הארנונה </w:t>
      </w:r>
      <w:r w:rsidRPr="0099458B">
        <w:rPr>
          <w:rStyle w:val="default"/>
          <w:rFonts w:cs="FrankRuehl" w:hint="cs"/>
          <w:strike/>
          <w:vanish/>
          <w:sz w:val="22"/>
          <w:szCs w:val="22"/>
          <w:shd w:val="clear" w:color="auto" w:fill="FFFF99"/>
          <w:rtl/>
        </w:rPr>
        <w:t>תוך עשרה ימים מהמצאת</w:t>
      </w:r>
      <w:r w:rsidR="00DD68CC" w:rsidRPr="0099458B">
        <w:rPr>
          <w:rStyle w:val="default"/>
          <w:rFonts w:cs="FrankRuehl" w:hint="cs"/>
          <w:vanish/>
          <w:sz w:val="22"/>
          <w:szCs w:val="22"/>
          <w:shd w:val="clear" w:color="auto" w:fill="FFFF99"/>
          <w:rtl/>
        </w:rPr>
        <w:t xml:space="preserve"> </w:t>
      </w:r>
      <w:r w:rsidR="00DD68CC" w:rsidRPr="0099458B">
        <w:rPr>
          <w:rStyle w:val="default"/>
          <w:rFonts w:cs="FrankRuehl" w:hint="cs"/>
          <w:vanish/>
          <w:sz w:val="22"/>
          <w:szCs w:val="22"/>
          <w:u w:val="single"/>
          <w:shd w:val="clear" w:color="auto" w:fill="FFFF99"/>
          <w:rtl/>
        </w:rPr>
        <w:t>לא יאוחר מהיום העשירי שלאחר המצאת</w:t>
      </w:r>
      <w:r w:rsidRPr="0099458B">
        <w:rPr>
          <w:rStyle w:val="default"/>
          <w:rFonts w:cs="FrankRuehl" w:hint="cs"/>
          <w:vanish/>
          <w:sz w:val="22"/>
          <w:szCs w:val="22"/>
          <w:shd w:val="clear" w:color="auto" w:fill="FFFF99"/>
          <w:rtl/>
        </w:rPr>
        <w:t xml:space="preserve"> הצו הודעה המפרטת את נכסי החייב הנמצאים בידו ביום המצאת הצו או שלפי ידיעתו יגיעו לידו </w:t>
      </w:r>
      <w:r w:rsidRPr="0099458B">
        <w:rPr>
          <w:rStyle w:val="default"/>
          <w:rFonts w:cs="FrankRuehl" w:hint="cs"/>
          <w:strike/>
          <w:vanish/>
          <w:sz w:val="22"/>
          <w:szCs w:val="22"/>
          <w:shd w:val="clear" w:color="auto" w:fill="FFFF99"/>
          <w:rtl/>
        </w:rPr>
        <w:t>תוך שלושה חודשים מאותו יום</w:t>
      </w:r>
      <w:r w:rsidR="00DD68CC" w:rsidRPr="0099458B">
        <w:rPr>
          <w:rStyle w:val="default"/>
          <w:rFonts w:cs="FrankRuehl" w:hint="cs"/>
          <w:vanish/>
          <w:sz w:val="22"/>
          <w:szCs w:val="22"/>
          <w:shd w:val="clear" w:color="auto" w:fill="FFFF99"/>
          <w:rtl/>
        </w:rPr>
        <w:t xml:space="preserve"> </w:t>
      </w:r>
      <w:r w:rsidR="00DD68CC" w:rsidRPr="0099458B">
        <w:rPr>
          <w:rStyle w:val="default"/>
          <w:rFonts w:cs="FrankRuehl" w:hint="cs"/>
          <w:vanish/>
          <w:sz w:val="22"/>
          <w:szCs w:val="22"/>
          <w:u w:val="single"/>
          <w:shd w:val="clear" w:color="auto" w:fill="FFFF99"/>
          <w:rtl/>
        </w:rPr>
        <w:t>לא יאוחר משלושה חודשים לאחר אותו יום</w:t>
      </w:r>
      <w:r w:rsidRPr="0099458B">
        <w:rPr>
          <w:rStyle w:val="default"/>
          <w:rFonts w:cs="FrankRuehl" w:hint="cs"/>
          <w:vanish/>
          <w:sz w:val="22"/>
          <w:szCs w:val="22"/>
          <w:shd w:val="clear" w:color="auto" w:fill="FFFF99"/>
          <w:rtl/>
        </w:rPr>
        <w:t>.</w:t>
      </w:r>
    </w:p>
    <w:p w:rsidR="002A2E8E" w:rsidRPr="00EA67B9" w:rsidRDefault="002A2E8E" w:rsidP="00AD2B4B">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הגיע לידי הצד השלישי נכס מנכסי החייב </w:t>
      </w:r>
      <w:r w:rsidRPr="0099458B">
        <w:rPr>
          <w:rStyle w:val="default"/>
          <w:rFonts w:cs="FrankRuehl" w:hint="cs"/>
          <w:strike/>
          <w:vanish/>
          <w:sz w:val="22"/>
          <w:szCs w:val="22"/>
          <w:shd w:val="clear" w:color="auto" w:fill="FFFF99"/>
          <w:rtl/>
        </w:rPr>
        <w:t>תוך שלושה חודשים מהמצאת הצו</w:t>
      </w:r>
      <w:r w:rsidR="00DD68CC" w:rsidRPr="0099458B">
        <w:rPr>
          <w:rStyle w:val="default"/>
          <w:rFonts w:cs="FrankRuehl" w:hint="cs"/>
          <w:vanish/>
          <w:sz w:val="22"/>
          <w:szCs w:val="22"/>
          <w:shd w:val="clear" w:color="auto" w:fill="FFFF99"/>
          <w:rtl/>
        </w:rPr>
        <w:t xml:space="preserve"> </w:t>
      </w:r>
      <w:r w:rsidR="00DD68CC" w:rsidRPr="0099458B">
        <w:rPr>
          <w:rStyle w:val="default"/>
          <w:rFonts w:cs="FrankRuehl" w:hint="cs"/>
          <w:vanish/>
          <w:sz w:val="22"/>
          <w:szCs w:val="22"/>
          <w:u w:val="single"/>
          <w:shd w:val="clear" w:color="auto" w:fill="FFFF99"/>
          <w:rtl/>
        </w:rPr>
        <w:t>לא יאוחר משלושה חודשים לאחר המצאת הצו</w:t>
      </w:r>
      <w:r w:rsidRPr="0099458B">
        <w:rPr>
          <w:rStyle w:val="default"/>
          <w:rFonts w:cs="FrankRuehl" w:hint="cs"/>
          <w:vanish/>
          <w:sz w:val="22"/>
          <w:szCs w:val="22"/>
          <w:shd w:val="clear" w:color="auto" w:fill="FFFF99"/>
          <w:rtl/>
        </w:rPr>
        <w:t xml:space="preserve">, יודיע על כך לגובה הארנונה </w:t>
      </w:r>
      <w:r w:rsidRPr="0099458B">
        <w:rPr>
          <w:rStyle w:val="default"/>
          <w:rFonts w:cs="FrankRuehl" w:hint="cs"/>
          <w:strike/>
          <w:vanish/>
          <w:sz w:val="22"/>
          <w:szCs w:val="22"/>
          <w:shd w:val="clear" w:color="auto" w:fill="FFFF99"/>
          <w:rtl/>
        </w:rPr>
        <w:t>תוך עשרה ימים</w:t>
      </w:r>
      <w:r w:rsidR="00DD68CC" w:rsidRPr="0099458B">
        <w:rPr>
          <w:rStyle w:val="default"/>
          <w:rFonts w:cs="FrankRuehl" w:hint="cs"/>
          <w:vanish/>
          <w:sz w:val="22"/>
          <w:szCs w:val="22"/>
          <w:shd w:val="clear" w:color="auto" w:fill="FFFF99"/>
          <w:rtl/>
        </w:rPr>
        <w:t xml:space="preserve"> </w:t>
      </w:r>
      <w:r w:rsidR="00DD68CC" w:rsidRPr="0099458B">
        <w:rPr>
          <w:rStyle w:val="default"/>
          <w:rFonts w:cs="FrankRuehl" w:hint="cs"/>
          <w:vanish/>
          <w:sz w:val="22"/>
          <w:szCs w:val="22"/>
          <w:u w:val="single"/>
          <w:shd w:val="clear" w:color="auto" w:fill="FFFF99"/>
          <w:rtl/>
        </w:rPr>
        <w:t>לא יאוחר מהיום העשירי שלאחר היום</w:t>
      </w:r>
      <w:r w:rsidRPr="0099458B">
        <w:rPr>
          <w:rStyle w:val="default"/>
          <w:rFonts w:cs="FrankRuehl" w:hint="cs"/>
          <w:vanish/>
          <w:sz w:val="22"/>
          <w:szCs w:val="22"/>
          <w:shd w:val="clear" w:color="auto" w:fill="FFFF99"/>
          <w:rtl/>
        </w:rPr>
        <w:t xml:space="preserve"> מהיום שהנכס הגיע לידו</w:t>
      </w:r>
      <w:r w:rsidR="00AD2B4B" w:rsidRPr="0099458B">
        <w:rPr>
          <w:rStyle w:val="default"/>
          <w:rFonts w:cs="FrankRuehl" w:hint="cs"/>
          <w:vanish/>
          <w:sz w:val="22"/>
          <w:szCs w:val="22"/>
          <w:shd w:val="clear" w:color="auto" w:fill="FFFF99"/>
          <w:rtl/>
        </w:rPr>
        <w:t>.</w:t>
      </w:r>
      <w:bookmarkEnd w:id="449"/>
    </w:p>
    <w:p w:rsidR="000304D5" w:rsidRDefault="000304D5" w:rsidP="00356687">
      <w:pPr>
        <w:pStyle w:val="P00"/>
        <w:spacing w:before="72"/>
        <w:ind w:left="0" w:right="1134"/>
        <w:rPr>
          <w:rStyle w:val="default"/>
          <w:rFonts w:cs="FrankRuehl" w:hint="cs"/>
          <w:rtl/>
        </w:rPr>
      </w:pPr>
      <w:bookmarkStart w:id="450" w:name="Seif141"/>
      <w:bookmarkEnd w:id="450"/>
      <w:r>
        <w:rPr>
          <w:rFonts w:cs="Miriam"/>
          <w:lang w:val="he-IL"/>
        </w:rPr>
        <w:pict>
          <v:rect id="_x0000_s2666" style="position:absolute;left:0;text-align:left;margin-left:464.35pt;margin-top:7.1pt;width:75.05pt;height:45.25pt;z-index:251427840" o:allowincell="f" filled="f" stroked="f" strokecolor="lime" strokeweight=".25pt">
            <v:textbox style="mso-next-textbox:#_x0000_s2666" inset="0,0,0,0">
              <w:txbxContent>
                <w:p w:rsidR="009C6577" w:rsidRDefault="009C6577" w:rsidP="000304D5">
                  <w:pPr>
                    <w:spacing w:line="160" w:lineRule="exact"/>
                    <w:rPr>
                      <w:rFonts w:cs="Miriam" w:hint="cs"/>
                      <w:sz w:val="18"/>
                      <w:szCs w:val="18"/>
                      <w:rtl/>
                    </w:rPr>
                  </w:pPr>
                  <w:r>
                    <w:rPr>
                      <w:rFonts w:cs="Miriam" w:hint="cs"/>
                      <w:sz w:val="18"/>
                      <w:szCs w:val="18"/>
                      <w:rtl/>
                    </w:rPr>
                    <w:t>עיקול נכס מסויים</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p w:rsidR="009C6577" w:rsidRDefault="009C6577" w:rsidP="00356687">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77</w:t>
      </w:r>
      <w:r w:rsidR="009D35F6">
        <w:rPr>
          <w:rStyle w:val="default"/>
          <w:rFonts w:cs="FrankRuehl" w:hint="cs"/>
          <w:rtl/>
        </w:rPr>
        <w:t>י</w:t>
      </w:r>
      <w:r>
        <w:rPr>
          <w:rStyle w:val="default"/>
          <w:rFonts w:cs="FrankRuehl"/>
          <w:rtl/>
        </w:rPr>
        <w:t>.</w:t>
      </w:r>
      <w:r>
        <w:rPr>
          <w:rStyle w:val="default"/>
          <w:rFonts w:cs="FrankRuehl"/>
          <w:rtl/>
        </w:rPr>
        <w:tab/>
      </w:r>
      <w:r w:rsidR="009D35F6">
        <w:rPr>
          <w:rStyle w:val="default"/>
          <w:rFonts w:cs="FrankRuehl" w:hint="cs"/>
          <w:rtl/>
        </w:rPr>
        <w:t>(א)</w:t>
      </w:r>
      <w:r w:rsidR="009D35F6">
        <w:rPr>
          <w:rStyle w:val="default"/>
          <w:rFonts w:cs="FrankRuehl" w:hint="cs"/>
          <w:rtl/>
        </w:rPr>
        <w:tab/>
        <w:t xml:space="preserve">הומצא לצד שלישי צו עיקול על נכס מסויים של החייב, יגיש לגובה הארנונה </w:t>
      </w:r>
      <w:r w:rsidR="00356687">
        <w:rPr>
          <w:rStyle w:val="default"/>
          <w:rFonts w:cs="FrankRuehl" w:hint="cs"/>
          <w:rtl/>
        </w:rPr>
        <w:t>לא יאוחר מהיום העשירי שלאחר יום</w:t>
      </w:r>
      <w:r w:rsidR="009D35F6">
        <w:rPr>
          <w:rStyle w:val="default"/>
          <w:rFonts w:cs="FrankRuehl" w:hint="cs"/>
          <w:rtl/>
        </w:rPr>
        <w:t xml:space="preserve"> המצאת הצו הודעה בדבר המצאו של אותו נכס בידו, ואם לא היה בידו, כולו או מקצתו, יפרש זאת בהודעתו.</w:t>
      </w:r>
    </w:p>
    <w:p w:rsidR="009D35F6" w:rsidRDefault="00356687" w:rsidP="00356687">
      <w:pPr>
        <w:pStyle w:val="P00"/>
        <w:spacing w:before="72"/>
        <w:ind w:left="0" w:right="1134"/>
        <w:rPr>
          <w:rStyle w:val="default"/>
          <w:rFonts w:cs="FrankRuehl" w:hint="cs"/>
          <w:rtl/>
        </w:rPr>
      </w:pPr>
      <w:r>
        <w:rPr>
          <w:rFonts w:cs="FrankRuehl" w:hint="cs"/>
          <w:sz w:val="26"/>
          <w:rtl/>
          <w:lang w:eastAsia="en-US"/>
        </w:rPr>
        <w:pict>
          <v:shape id="_x0000_s3004" type="#_x0000_t202" style="position:absolute;left:0;text-align:left;margin-left:470.35pt;margin-top:7.1pt;width:1in;height:18pt;z-index:251592704" filled="f" stroked="f">
            <v:textbox inset="1mm,0,1mm,0">
              <w:txbxContent>
                <w:p w:rsidR="009C6577" w:rsidRDefault="009C6577" w:rsidP="00356687">
                  <w:pPr>
                    <w:spacing w:line="160" w:lineRule="exact"/>
                    <w:rPr>
                      <w:rFonts w:cs="Miriam" w:hint="cs"/>
                      <w:noProof/>
                      <w:sz w:val="18"/>
                      <w:szCs w:val="18"/>
                      <w:rtl/>
                    </w:rPr>
                  </w:pPr>
                  <w:r>
                    <w:rPr>
                      <w:rFonts w:cs="Miriam" w:hint="cs"/>
                      <w:noProof/>
                      <w:sz w:val="18"/>
                      <w:szCs w:val="18"/>
                      <w:rtl/>
                    </w:rPr>
                    <w:t>(תיקון מס' 54) תשנ"ה-1995</w:t>
                  </w:r>
                </w:p>
              </w:txbxContent>
            </v:textbox>
          </v:shape>
        </w:pict>
      </w:r>
      <w:r w:rsidR="009D35F6">
        <w:rPr>
          <w:rStyle w:val="default"/>
          <w:rFonts w:cs="FrankRuehl" w:hint="cs"/>
          <w:rtl/>
        </w:rPr>
        <w:tab/>
        <w:t>(ב)</w:t>
      </w:r>
      <w:r w:rsidR="009D35F6">
        <w:rPr>
          <w:rStyle w:val="default"/>
          <w:rFonts w:cs="FrankRuehl" w:hint="cs"/>
          <w:rtl/>
        </w:rPr>
        <w:tab/>
      </w:r>
      <w:r w:rsidR="00E1219C">
        <w:rPr>
          <w:rStyle w:val="default"/>
          <w:rFonts w:cs="FrankRuehl" w:hint="cs"/>
          <w:rtl/>
        </w:rPr>
        <w:t xml:space="preserve">הגיע הנכס שצו העיקול מתייחס אליו לידי הצד השלישי לאחר המצאת הצו ותוך התקופה שנקבעה לכך בצו, יחול עליו צו העיקול מהיום שהגיע לידו, והצד השלישי יודיע על כך לגובה הארנונה </w:t>
      </w:r>
      <w:r w:rsidRPr="00356687">
        <w:rPr>
          <w:rStyle w:val="default"/>
          <w:rFonts w:cs="FrankRuehl" w:hint="cs"/>
          <w:rtl/>
        </w:rPr>
        <w:t>לא יאוחר מהיום העשירי שלאחר אותו יום</w:t>
      </w:r>
      <w:r w:rsidR="00E1219C">
        <w:rPr>
          <w:rStyle w:val="default"/>
          <w:rFonts w:cs="FrankRuehl" w:hint="cs"/>
          <w:rtl/>
        </w:rPr>
        <w:t>.</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51" w:name="Rov207"/>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99458B" w:rsidRDefault="000304D5" w:rsidP="009D35F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9D35F6" w:rsidRPr="0099458B">
        <w:rPr>
          <w:rStyle w:val="default"/>
          <w:rFonts w:cs="FrankRuehl" w:hint="cs"/>
          <w:b/>
          <w:bCs/>
          <w:vanish/>
          <w:sz w:val="20"/>
          <w:szCs w:val="20"/>
          <w:shd w:val="clear" w:color="auto" w:fill="FFFF99"/>
          <w:rtl/>
        </w:rPr>
        <w:t>י</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p>
    <w:p w:rsidR="00356687" w:rsidRPr="0099458B" w:rsidRDefault="00356687" w:rsidP="0035668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356687" w:rsidRPr="0099458B" w:rsidRDefault="00356687" w:rsidP="00356687">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77י</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הומצא לצד שלישי צו עיקול על נכס מסויים של החייב, יגיש לגובה הארנונה </w:t>
      </w:r>
      <w:r w:rsidRPr="0099458B">
        <w:rPr>
          <w:rStyle w:val="default"/>
          <w:rFonts w:cs="FrankRuehl" w:hint="cs"/>
          <w:strike/>
          <w:vanish/>
          <w:sz w:val="22"/>
          <w:szCs w:val="22"/>
          <w:shd w:val="clear" w:color="auto" w:fill="FFFF99"/>
          <w:rtl/>
        </w:rPr>
        <w:t>תוך עשרה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העשירי שלאחר יום</w:t>
      </w:r>
      <w:r w:rsidRPr="0099458B">
        <w:rPr>
          <w:rStyle w:val="default"/>
          <w:rFonts w:cs="FrankRuehl" w:hint="cs"/>
          <w:vanish/>
          <w:sz w:val="22"/>
          <w:szCs w:val="22"/>
          <w:shd w:val="clear" w:color="auto" w:fill="FFFF99"/>
          <w:rtl/>
        </w:rPr>
        <w:t xml:space="preserve"> המצאת הצו הודעה בדבר המצאו של אותו נכס בידו, ואם לא היה בידו, כולו או מקצתו, יפרש זאת בהודעתו.</w:t>
      </w:r>
    </w:p>
    <w:p w:rsidR="00356687" w:rsidRPr="00EA67B9" w:rsidRDefault="00356687" w:rsidP="00EA67B9">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הגיע הנכס שצו העיקול מתייחס אליו לידי הצד השלישי לאחר המצאת הצו ותוך התקופה שנקבעה לכך בצו, יחול עליו צו העיקול מהיום שהגיע לידו, והצד השלישי יודיע על כך לגובה הארנונה </w:t>
      </w:r>
      <w:r w:rsidRPr="0099458B">
        <w:rPr>
          <w:rStyle w:val="default"/>
          <w:rFonts w:cs="FrankRuehl" w:hint="cs"/>
          <w:strike/>
          <w:vanish/>
          <w:sz w:val="22"/>
          <w:szCs w:val="22"/>
          <w:shd w:val="clear" w:color="auto" w:fill="FFFF99"/>
          <w:rtl/>
        </w:rPr>
        <w:t>תוך עשרה ימים מאותו 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העשירי שלאחר אותו יום</w:t>
      </w:r>
      <w:r w:rsidRPr="0099458B">
        <w:rPr>
          <w:rStyle w:val="default"/>
          <w:rFonts w:cs="FrankRuehl" w:hint="cs"/>
          <w:vanish/>
          <w:sz w:val="22"/>
          <w:szCs w:val="22"/>
          <w:shd w:val="clear" w:color="auto" w:fill="FFFF99"/>
          <w:rtl/>
        </w:rPr>
        <w:t>.</w:t>
      </w:r>
      <w:bookmarkEnd w:id="451"/>
    </w:p>
    <w:p w:rsidR="000304D5" w:rsidRDefault="000304D5" w:rsidP="00E1219C">
      <w:pPr>
        <w:pStyle w:val="P00"/>
        <w:spacing w:before="72"/>
        <w:ind w:left="0" w:right="1134"/>
        <w:rPr>
          <w:rStyle w:val="default"/>
          <w:rFonts w:cs="FrankRuehl" w:hint="cs"/>
          <w:rtl/>
        </w:rPr>
      </w:pPr>
      <w:bookmarkStart w:id="452" w:name="Seif142"/>
      <w:bookmarkEnd w:id="452"/>
      <w:r>
        <w:rPr>
          <w:rFonts w:cs="Miriam"/>
          <w:lang w:val="he-IL"/>
        </w:rPr>
        <w:pict>
          <v:rect id="_x0000_s2667" style="position:absolute;left:0;text-align:left;margin-left:464.35pt;margin-top:7.1pt;width:75.05pt;height:32.7pt;z-index:251428864" o:allowincell="f" filled="f" stroked="f" strokecolor="lime" strokeweight=".25pt">
            <v:textbox style="mso-next-textbox:#_x0000_s2667" inset="0,0,0,0">
              <w:txbxContent>
                <w:p w:rsidR="009C6577" w:rsidRDefault="009C6577" w:rsidP="000304D5">
                  <w:pPr>
                    <w:spacing w:line="160" w:lineRule="exact"/>
                    <w:rPr>
                      <w:rFonts w:cs="Miriam" w:hint="cs"/>
                      <w:sz w:val="18"/>
                      <w:szCs w:val="18"/>
                      <w:rtl/>
                    </w:rPr>
                  </w:pPr>
                  <w:r>
                    <w:rPr>
                      <w:rFonts w:cs="Miriam" w:hint="cs"/>
                      <w:sz w:val="18"/>
                      <w:szCs w:val="18"/>
                      <w:rtl/>
                    </w:rPr>
                    <w:t>מסירת נכסים מעוקלים</w:t>
                  </w:r>
                </w:p>
                <w:p w:rsidR="009C6577" w:rsidRDefault="009C6577" w:rsidP="000304D5">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יא</w:t>
      </w:r>
      <w:r>
        <w:rPr>
          <w:rStyle w:val="default"/>
          <w:rFonts w:cs="FrankRuehl"/>
          <w:rtl/>
        </w:rPr>
        <w:t>.</w:t>
      </w:r>
      <w:r>
        <w:rPr>
          <w:rStyle w:val="default"/>
          <w:rFonts w:cs="FrankRuehl"/>
          <w:rtl/>
        </w:rPr>
        <w:tab/>
      </w:r>
      <w:r w:rsidR="00E1219C">
        <w:rPr>
          <w:rStyle w:val="default"/>
          <w:rFonts w:cs="FrankRuehl" w:hint="cs"/>
          <w:rtl/>
        </w:rPr>
        <w:t xml:space="preserve">הצד השלישי חייב למסור לידי גובה הארנונה את הנכסים המעוקלים לפי פרק זה באופן, במועד ובמקום שראש המועצה קבע בצו העיקול או בצו שנתן לאחר מכן, ואם היו הנכסים חובות המגיעים ממנו לחייב </w:t>
      </w:r>
      <w:r w:rsidR="00E1219C">
        <w:rPr>
          <w:rStyle w:val="default"/>
          <w:rFonts w:cs="FrankRuehl"/>
          <w:rtl/>
        </w:rPr>
        <w:t>–</w:t>
      </w:r>
      <w:r w:rsidR="00E1219C">
        <w:rPr>
          <w:rStyle w:val="default"/>
          <w:rFonts w:cs="FrankRuehl" w:hint="cs"/>
          <w:rtl/>
        </w:rPr>
        <w:t xml:space="preserve"> עליו לשלמם לגובה הארנונה בהגיע זמן פרעונם; היה הדבר כרוך בהוצאות, ישולמו לו ההוצאות הסבירות לפי נסיבות הענין.</w:t>
      </w:r>
    </w:p>
    <w:p w:rsidR="000304D5" w:rsidRPr="0099458B" w:rsidRDefault="000304D5" w:rsidP="000304D5">
      <w:pPr>
        <w:pStyle w:val="P00"/>
        <w:spacing w:before="0"/>
        <w:ind w:left="0" w:right="1134"/>
        <w:rPr>
          <w:rStyle w:val="default"/>
          <w:rFonts w:cs="FrankRuehl" w:hint="cs"/>
          <w:vanish/>
          <w:color w:val="FF0000"/>
          <w:sz w:val="20"/>
          <w:szCs w:val="20"/>
          <w:shd w:val="clear" w:color="auto" w:fill="FFFF99"/>
          <w:rtl/>
        </w:rPr>
      </w:pPr>
      <w:bookmarkStart w:id="453" w:name="Rov208"/>
      <w:r w:rsidRPr="0099458B">
        <w:rPr>
          <w:rStyle w:val="default"/>
          <w:rFonts w:cs="FrankRuehl" w:hint="cs"/>
          <w:vanish/>
          <w:color w:val="FF0000"/>
          <w:sz w:val="20"/>
          <w:szCs w:val="20"/>
          <w:shd w:val="clear" w:color="auto" w:fill="FFFF99"/>
          <w:rtl/>
        </w:rPr>
        <w:t>מיום 15.3.1983</w:t>
      </w:r>
    </w:p>
    <w:p w:rsidR="000304D5" w:rsidRPr="0099458B" w:rsidRDefault="000304D5" w:rsidP="000304D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0304D5" w:rsidRPr="00EA67B9" w:rsidRDefault="000304D5"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77יא</w:t>
      </w:r>
      <w:bookmarkEnd w:id="453"/>
    </w:p>
    <w:p w:rsidR="00E1219C" w:rsidRDefault="00E1219C" w:rsidP="00E1219C">
      <w:pPr>
        <w:pStyle w:val="P00"/>
        <w:spacing w:before="72"/>
        <w:ind w:left="0" w:right="1134"/>
        <w:rPr>
          <w:rStyle w:val="default"/>
          <w:rFonts w:cs="FrankRuehl" w:hint="cs"/>
          <w:rtl/>
        </w:rPr>
      </w:pPr>
      <w:bookmarkStart w:id="454" w:name="Seif143"/>
      <w:bookmarkEnd w:id="454"/>
      <w:r>
        <w:rPr>
          <w:rFonts w:cs="Miriam"/>
          <w:lang w:val="he-IL"/>
        </w:rPr>
        <w:pict>
          <v:rect id="_x0000_s2668" style="position:absolute;left:0;text-align:left;margin-left:464.35pt;margin-top:7.1pt;width:75.05pt;height:32.7pt;z-index:251429888" o:allowincell="f" filled="f" stroked="f" strokecolor="lime" strokeweight=".25pt">
            <v:textbox style="mso-next-textbox:#_x0000_s2668" inset="0,0,0,0">
              <w:txbxContent>
                <w:p w:rsidR="009C6577" w:rsidRDefault="009C6577" w:rsidP="00E1219C">
                  <w:pPr>
                    <w:spacing w:line="160" w:lineRule="exact"/>
                    <w:rPr>
                      <w:rFonts w:cs="Miriam" w:hint="cs"/>
                      <w:sz w:val="18"/>
                      <w:szCs w:val="18"/>
                      <w:rtl/>
                    </w:rPr>
                  </w:pPr>
                  <w:r>
                    <w:rPr>
                      <w:rFonts w:cs="Miriam" w:hint="cs"/>
                      <w:sz w:val="18"/>
                      <w:szCs w:val="18"/>
                      <w:rtl/>
                    </w:rPr>
                    <w:t>חיוב של צד שלישי</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צד שלישי אשר ללא הצדק סביר לא עשה כאמור בסעיפים 77ט עד 77יא או הוציא מידו נכס או שילם חוב שלא כדין ביודעו שיש עליו צו עיקול בידי צד שלישי, רשאי ראש המועצה לחייבו בתשלום הארנונה במידה שלא שילמה החייב,</w:t>
      </w:r>
      <w:r w:rsidR="00B4745B">
        <w:rPr>
          <w:rStyle w:val="default"/>
          <w:rFonts w:cs="FrankRuehl" w:hint="cs"/>
          <w:rtl/>
        </w:rPr>
        <w:t xml:space="preserve"> ובלבד שחיוב זה לא יעלה על שווי הנכס הנדון או על סכום הארנונה הנדון, הכל לפי הסכום הנמוך שביניהם.</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55" w:name="Rov209"/>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77יב</w:t>
      </w:r>
      <w:bookmarkEnd w:id="455"/>
    </w:p>
    <w:p w:rsidR="00E1219C" w:rsidRDefault="00E1219C" w:rsidP="00D2287E">
      <w:pPr>
        <w:pStyle w:val="P00"/>
        <w:spacing w:before="72"/>
        <w:ind w:left="0" w:right="1134"/>
        <w:rPr>
          <w:rStyle w:val="default"/>
          <w:rFonts w:cs="FrankRuehl" w:hint="cs"/>
          <w:rtl/>
        </w:rPr>
      </w:pPr>
      <w:bookmarkStart w:id="456" w:name="Seif144"/>
      <w:bookmarkEnd w:id="456"/>
      <w:r>
        <w:rPr>
          <w:rFonts w:cs="Miriam"/>
          <w:lang w:val="he-IL"/>
        </w:rPr>
        <w:pict>
          <v:rect id="_x0000_s2669" style="position:absolute;left:0;text-align:left;margin-left:464.35pt;margin-top:7.1pt;width:75.05pt;height:45.6pt;z-index:251430912" o:allowincell="f" filled="f" stroked="f" strokecolor="lime" strokeweight=".25pt">
            <v:textbox style="mso-next-textbox:#_x0000_s2669" inset="0,0,0,0">
              <w:txbxContent>
                <w:p w:rsidR="009C6577" w:rsidRDefault="009C6577" w:rsidP="00E1219C">
                  <w:pPr>
                    <w:spacing w:line="160" w:lineRule="exact"/>
                    <w:rPr>
                      <w:rFonts w:cs="Miriam" w:hint="cs"/>
                      <w:sz w:val="18"/>
                      <w:szCs w:val="18"/>
                      <w:rtl/>
                    </w:rPr>
                  </w:pPr>
                  <w:r>
                    <w:rPr>
                      <w:rFonts w:cs="Miriam" w:hint="cs"/>
                      <w:sz w:val="18"/>
                      <w:szCs w:val="18"/>
                      <w:rtl/>
                    </w:rPr>
                    <w:t>נכסים שאינם ניתנים לעיקול בידי צד שלישי</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w:t>
      </w:r>
      <w:r w:rsidR="00D2287E">
        <w:rPr>
          <w:rStyle w:val="default"/>
          <w:rFonts w:cs="FrankRuehl" w:hint="cs"/>
          <w:rtl/>
        </w:rPr>
        <w:t>ג</w:t>
      </w:r>
      <w:r>
        <w:rPr>
          <w:rStyle w:val="default"/>
          <w:rFonts w:cs="FrankRuehl"/>
          <w:rtl/>
        </w:rPr>
        <w:t>.</w:t>
      </w:r>
      <w:r>
        <w:rPr>
          <w:rStyle w:val="default"/>
          <w:rFonts w:cs="FrankRuehl"/>
          <w:rtl/>
        </w:rPr>
        <w:tab/>
      </w:r>
      <w:r w:rsidR="00D2287E">
        <w:rPr>
          <w:rStyle w:val="default"/>
          <w:rFonts w:cs="FrankRuehl" w:hint="cs"/>
          <w:rtl/>
        </w:rPr>
        <w:t>ואלה נכסים שאין מעקלים אותם בידי צד שלישי וצו עיקול על כלל נכסי החייב לפי פרק זה אינו תופס בהם:</w:t>
      </w:r>
    </w:p>
    <w:p w:rsidR="00D2287E" w:rsidRDefault="00D2287E" w:rsidP="00D228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נכס שאינו ניתן לעיקול לפי פרק זה;</w:t>
      </w:r>
    </w:p>
    <w:p w:rsidR="00D2287E" w:rsidRDefault="00D2287E" w:rsidP="00D228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מזונות המגיעים מן הצד השלישי לחייב על פי פסק דין או על פי הסכם שאושר על ידי בית משפט או בית דין דתי באזור או בישראל;</w:t>
      </w:r>
    </w:p>
    <w:p w:rsidR="00D2287E" w:rsidRDefault="00D2287E" w:rsidP="00D2287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כספים המגיעים לחייב שאינו עובד בשכר </w:t>
      </w:r>
      <w:r>
        <w:rPr>
          <w:rStyle w:val="default"/>
          <w:rFonts w:cs="FrankRuehl"/>
          <w:rtl/>
        </w:rPr>
        <w:t>–</w:t>
      </w:r>
      <w:r>
        <w:rPr>
          <w:rStyle w:val="default"/>
          <w:rFonts w:cs="FrankRuehl" w:hint="cs"/>
          <w:rtl/>
        </w:rPr>
        <w:t xml:space="preserve"> כדי סכום שכר העבודה הפטור מעיקול בהתאם לסעיף 77ז(6).</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57" w:name="Rov210"/>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w:t>
      </w:r>
      <w:r w:rsidR="00D2287E" w:rsidRPr="0099458B">
        <w:rPr>
          <w:rStyle w:val="default"/>
          <w:rFonts w:cs="FrankRuehl" w:hint="cs"/>
          <w:b/>
          <w:bCs/>
          <w:vanish/>
          <w:sz w:val="20"/>
          <w:szCs w:val="20"/>
          <w:shd w:val="clear" w:color="auto" w:fill="FFFF99"/>
          <w:rtl/>
        </w:rPr>
        <w:t>ג</w:t>
      </w:r>
      <w:bookmarkEnd w:id="457"/>
    </w:p>
    <w:p w:rsidR="00E1219C" w:rsidRDefault="00E1219C" w:rsidP="00D2287E">
      <w:pPr>
        <w:pStyle w:val="P00"/>
        <w:spacing w:before="72"/>
        <w:ind w:left="0" w:right="1134"/>
        <w:rPr>
          <w:rStyle w:val="default"/>
          <w:rFonts w:cs="FrankRuehl" w:hint="cs"/>
          <w:rtl/>
        </w:rPr>
      </w:pPr>
      <w:bookmarkStart w:id="458" w:name="Seif145"/>
      <w:bookmarkEnd w:id="458"/>
      <w:r>
        <w:rPr>
          <w:rFonts w:cs="Miriam"/>
          <w:lang w:val="he-IL"/>
        </w:rPr>
        <w:pict>
          <v:rect id="_x0000_s2670" style="position:absolute;left:0;text-align:left;margin-left:464.35pt;margin-top:7.1pt;width:75.05pt;height:32.7pt;z-index:251431936" o:allowincell="f" filled="f" stroked="f" strokecolor="lime" strokeweight=".25pt">
            <v:textbox style="mso-next-textbox:#_x0000_s2670" inset="0,0,0,0">
              <w:txbxContent>
                <w:p w:rsidR="009C6577" w:rsidRDefault="009C6577" w:rsidP="00E1219C">
                  <w:pPr>
                    <w:spacing w:line="160" w:lineRule="exact"/>
                    <w:rPr>
                      <w:rFonts w:cs="Miriam" w:hint="cs"/>
                      <w:sz w:val="18"/>
                      <w:szCs w:val="18"/>
                      <w:rtl/>
                    </w:rPr>
                  </w:pPr>
                  <w:r>
                    <w:rPr>
                      <w:rFonts w:cs="Miriam" w:hint="cs"/>
                      <w:sz w:val="18"/>
                      <w:szCs w:val="18"/>
                      <w:rtl/>
                    </w:rPr>
                    <w:t>דין פרעון חוב</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w:t>
      </w:r>
      <w:r w:rsidR="00D2287E">
        <w:rPr>
          <w:rStyle w:val="default"/>
          <w:rFonts w:cs="FrankRuehl" w:hint="cs"/>
          <w:rtl/>
        </w:rPr>
        <w:t>ד</w:t>
      </w:r>
      <w:r>
        <w:rPr>
          <w:rStyle w:val="default"/>
          <w:rFonts w:cs="FrankRuehl"/>
          <w:rtl/>
        </w:rPr>
        <w:t>.</w:t>
      </w:r>
      <w:r>
        <w:rPr>
          <w:rStyle w:val="default"/>
          <w:rFonts w:cs="FrankRuehl"/>
          <w:rtl/>
        </w:rPr>
        <w:tab/>
      </w:r>
      <w:r w:rsidR="00D2287E">
        <w:rPr>
          <w:rStyle w:val="default"/>
          <w:rFonts w:cs="FrankRuehl" w:hint="cs"/>
          <w:rtl/>
        </w:rPr>
        <w:t>מסירת נכס או תשלום חוב לידי גובה הארנונה לפי צו עיקול בידי צד שלישי, פוטרים את הצד השלישי מאחריותו כלפי החייב.</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59" w:name="Rov211"/>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w:t>
      </w:r>
      <w:r w:rsidR="00D2287E" w:rsidRPr="0099458B">
        <w:rPr>
          <w:rStyle w:val="default"/>
          <w:rFonts w:cs="FrankRuehl" w:hint="cs"/>
          <w:b/>
          <w:bCs/>
          <w:vanish/>
          <w:sz w:val="20"/>
          <w:szCs w:val="20"/>
          <w:shd w:val="clear" w:color="auto" w:fill="FFFF99"/>
          <w:rtl/>
        </w:rPr>
        <w:t>ד</w:t>
      </w:r>
      <w:bookmarkEnd w:id="459"/>
    </w:p>
    <w:p w:rsidR="00E1219C" w:rsidRDefault="00E1219C" w:rsidP="00D2287E">
      <w:pPr>
        <w:pStyle w:val="P00"/>
        <w:spacing w:before="72"/>
        <w:ind w:left="0" w:right="1134"/>
        <w:rPr>
          <w:rStyle w:val="default"/>
          <w:rFonts w:cs="FrankRuehl" w:hint="cs"/>
          <w:rtl/>
        </w:rPr>
      </w:pPr>
      <w:bookmarkStart w:id="460" w:name="Seif146"/>
      <w:bookmarkEnd w:id="460"/>
      <w:r>
        <w:rPr>
          <w:rFonts w:cs="Miriam"/>
          <w:lang w:val="he-IL"/>
        </w:rPr>
        <w:pict>
          <v:rect id="_x0000_s2671" style="position:absolute;left:0;text-align:left;margin-left:464.35pt;margin-top:7.1pt;width:75.05pt;height:32.7pt;z-index:251432960" o:allowincell="f" filled="f" stroked="f" strokecolor="lime" strokeweight=".25pt">
            <v:textbox style="mso-next-textbox:#_x0000_s2671" inset="0,0,0,0">
              <w:txbxContent>
                <w:p w:rsidR="009C6577" w:rsidRDefault="009C6577" w:rsidP="00E1219C">
                  <w:pPr>
                    <w:spacing w:line="160" w:lineRule="exact"/>
                    <w:rPr>
                      <w:rFonts w:cs="Miriam" w:hint="cs"/>
                      <w:sz w:val="18"/>
                      <w:szCs w:val="18"/>
                      <w:rtl/>
                    </w:rPr>
                  </w:pPr>
                  <w:r>
                    <w:rPr>
                      <w:rFonts w:cs="Miriam" w:hint="cs"/>
                      <w:sz w:val="18"/>
                      <w:szCs w:val="18"/>
                      <w:rtl/>
                    </w:rPr>
                    <w:t>ביטול צו עיקול בידי צד שלישי</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D2287E">
        <w:rPr>
          <w:rStyle w:val="default"/>
          <w:rFonts w:cs="FrankRuehl" w:hint="cs"/>
          <w:rtl/>
        </w:rPr>
        <w:t>טו</w:t>
      </w:r>
      <w:r>
        <w:rPr>
          <w:rStyle w:val="default"/>
          <w:rFonts w:cs="FrankRuehl"/>
          <w:rtl/>
        </w:rPr>
        <w:t>.</w:t>
      </w:r>
      <w:r>
        <w:rPr>
          <w:rStyle w:val="default"/>
          <w:rFonts w:cs="FrankRuehl"/>
          <w:rtl/>
        </w:rPr>
        <w:tab/>
      </w:r>
      <w:r w:rsidR="00D2287E">
        <w:rPr>
          <w:rStyle w:val="default"/>
          <w:rFonts w:cs="FrankRuehl" w:hint="cs"/>
          <w:rtl/>
        </w:rPr>
        <w:t>הודיע הצד השלישי, בהודעה לפי הסעיפים 77ט ו-77י שאין בידו נכסים של החייב ושלפי ידיעתו לא ידיעו לידו נכסים לאחר מתן הודעתו, רשאי ראש המועצה, לאחר שאימת את ההודעה, לבטל את העיקול בידי צד שלישי.</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61" w:name="Rov212"/>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D2287E" w:rsidRPr="0099458B">
        <w:rPr>
          <w:rStyle w:val="default"/>
          <w:rFonts w:cs="FrankRuehl" w:hint="cs"/>
          <w:b/>
          <w:bCs/>
          <w:vanish/>
          <w:sz w:val="20"/>
          <w:szCs w:val="20"/>
          <w:shd w:val="clear" w:color="auto" w:fill="FFFF99"/>
          <w:rtl/>
        </w:rPr>
        <w:t>טו</w:t>
      </w:r>
      <w:bookmarkEnd w:id="461"/>
    </w:p>
    <w:p w:rsidR="00855852" w:rsidRDefault="00855852" w:rsidP="00932440">
      <w:pPr>
        <w:pStyle w:val="P00"/>
        <w:spacing w:before="72"/>
        <w:ind w:left="0" w:right="1134"/>
        <w:rPr>
          <w:rStyle w:val="default"/>
          <w:rFonts w:cs="FrankRuehl" w:hint="cs"/>
          <w:rtl/>
        </w:rPr>
      </w:pPr>
      <w:bookmarkStart w:id="462" w:name="Seif163"/>
      <w:bookmarkEnd w:id="462"/>
      <w:r>
        <w:rPr>
          <w:rFonts w:cs="Miriam"/>
          <w:lang w:val="he-IL"/>
        </w:rPr>
        <w:pict>
          <v:rect id="_x0000_s2713" style="position:absolute;left:0;text-align:left;margin-left:464.35pt;margin-top:7.1pt;width:75.05pt;height:32.7pt;z-index:251455488" o:allowincell="f" filled="f" stroked="f" strokecolor="lime" strokeweight=".25pt">
            <v:textbox style="mso-next-textbox:#_x0000_s2713" inset="0,0,0,0">
              <w:txbxContent>
                <w:p w:rsidR="009C6577" w:rsidRDefault="009C6577" w:rsidP="00855852">
                  <w:pPr>
                    <w:spacing w:line="160" w:lineRule="exact"/>
                    <w:rPr>
                      <w:rFonts w:cs="Miriam" w:hint="cs"/>
                      <w:sz w:val="18"/>
                      <w:szCs w:val="18"/>
                      <w:rtl/>
                    </w:rPr>
                  </w:pPr>
                  <w:r>
                    <w:rPr>
                      <w:rFonts w:cs="Miriam" w:hint="cs"/>
                      <w:sz w:val="18"/>
                      <w:szCs w:val="18"/>
                      <w:rtl/>
                    </w:rPr>
                    <w:t>פירותיו של מעוקל</w:t>
                  </w:r>
                </w:p>
                <w:p w:rsidR="009C6577" w:rsidRDefault="009C6577" w:rsidP="00855852">
                  <w:pPr>
                    <w:spacing w:line="160" w:lineRule="exact"/>
                    <w:rPr>
                      <w:rFonts w:cs="Miriam" w:hint="cs"/>
                      <w:noProof/>
                      <w:sz w:val="18"/>
                      <w:szCs w:val="18"/>
                      <w:rtl/>
                    </w:rPr>
                  </w:pPr>
                  <w:r>
                    <w:rPr>
                      <w:rFonts w:cs="Miriam" w:hint="cs"/>
                      <w:sz w:val="18"/>
                      <w:szCs w:val="18"/>
                      <w:rtl/>
                    </w:rPr>
                    <w:t>(תיקון מס' 23) תשמ"ה-1985</w:t>
                  </w:r>
                </w:p>
              </w:txbxContent>
            </v:textbox>
            <w10:anchorlock/>
          </v:rect>
        </w:pict>
      </w:r>
      <w:r>
        <w:rPr>
          <w:rStyle w:val="big-number"/>
          <w:rFonts w:cs="Miriam" w:hint="cs"/>
          <w:rtl/>
        </w:rPr>
        <w:t>77</w:t>
      </w:r>
      <w:r>
        <w:rPr>
          <w:rStyle w:val="default"/>
          <w:rFonts w:cs="FrankRuehl" w:hint="cs"/>
          <w:rtl/>
        </w:rPr>
        <w:t>טו</w:t>
      </w:r>
      <w:r w:rsidR="00932440">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נשאו המעוקלים ריבית או פירות אחרים, ייחשבו גם הם למעוקלים בתוקף אותו צו עיקול.</w:t>
      </w:r>
    </w:p>
    <w:p w:rsidR="00855852" w:rsidRPr="0099458B" w:rsidRDefault="00855852" w:rsidP="00855852">
      <w:pPr>
        <w:pStyle w:val="P00"/>
        <w:spacing w:before="0"/>
        <w:ind w:left="0" w:right="1134"/>
        <w:rPr>
          <w:rStyle w:val="default"/>
          <w:rFonts w:cs="FrankRuehl" w:hint="cs"/>
          <w:vanish/>
          <w:color w:val="FF0000"/>
          <w:sz w:val="20"/>
          <w:szCs w:val="20"/>
          <w:shd w:val="clear" w:color="auto" w:fill="FFFF99"/>
          <w:rtl/>
        </w:rPr>
      </w:pPr>
      <w:bookmarkStart w:id="463" w:name="Rov213"/>
      <w:r w:rsidRPr="0099458B">
        <w:rPr>
          <w:rStyle w:val="default"/>
          <w:rFonts w:cs="FrankRuehl" w:hint="cs"/>
          <w:vanish/>
          <w:color w:val="FF0000"/>
          <w:sz w:val="20"/>
          <w:szCs w:val="20"/>
          <w:shd w:val="clear" w:color="auto" w:fill="FFFF99"/>
          <w:rtl/>
        </w:rPr>
        <w:t>מיום 14.2.1985</w:t>
      </w:r>
    </w:p>
    <w:p w:rsidR="00855852" w:rsidRPr="0099458B" w:rsidRDefault="00855852" w:rsidP="0085585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23) תשמ"ה-1985</w:t>
      </w:r>
    </w:p>
    <w:p w:rsidR="00855852" w:rsidRPr="00EA67B9" w:rsidRDefault="0085585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77טו/1</w:t>
      </w:r>
      <w:bookmarkEnd w:id="463"/>
    </w:p>
    <w:p w:rsidR="00E1219C" w:rsidRDefault="00E1219C" w:rsidP="00D2287E">
      <w:pPr>
        <w:pStyle w:val="P00"/>
        <w:spacing w:before="72"/>
        <w:ind w:left="0" w:right="1134"/>
        <w:rPr>
          <w:rStyle w:val="default"/>
          <w:rFonts w:cs="FrankRuehl" w:hint="cs"/>
          <w:rtl/>
        </w:rPr>
      </w:pPr>
      <w:bookmarkStart w:id="464" w:name="Seif147"/>
      <w:bookmarkEnd w:id="464"/>
      <w:r>
        <w:rPr>
          <w:rFonts w:cs="Miriam"/>
          <w:lang w:val="he-IL"/>
        </w:rPr>
        <w:pict>
          <v:rect id="_x0000_s2672" style="position:absolute;left:0;text-align:left;margin-left:464.35pt;margin-top:7.1pt;width:75.05pt;height:32.7pt;z-index:251433984" o:allowincell="f" filled="f" stroked="f" strokecolor="lime" strokeweight=".25pt">
            <v:textbox style="mso-next-textbox:#_x0000_s2672" inset="0,0,0,0">
              <w:txbxContent>
                <w:p w:rsidR="009C6577" w:rsidRDefault="009C6577" w:rsidP="00E1219C">
                  <w:pPr>
                    <w:spacing w:line="160" w:lineRule="exact"/>
                    <w:rPr>
                      <w:rFonts w:cs="Miriam" w:hint="cs"/>
                      <w:sz w:val="18"/>
                      <w:szCs w:val="18"/>
                      <w:rtl/>
                    </w:rPr>
                  </w:pPr>
                  <w:r>
                    <w:rPr>
                      <w:rFonts w:cs="Miriam" w:hint="cs"/>
                      <w:sz w:val="18"/>
                      <w:szCs w:val="18"/>
                      <w:rtl/>
                    </w:rPr>
                    <w:t>מכירת מעוקלים</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D2287E">
        <w:rPr>
          <w:rStyle w:val="default"/>
          <w:rFonts w:cs="FrankRuehl" w:hint="cs"/>
          <w:rtl/>
        </w:rPr>
        <w:t>טז</w:t>
      </w:r>
      <w:r>
        <w:rPr>
          <w:rStyle w:val="default"/>
          <w:rFonts w:cs="FrankRuehl"/>
          <w:rtl/>
        </w:rPr>
        <w:t>.</w:t>
      </w:r>
      <w:r>
        <w:rPr>
          <w:rStyle w:val="default"/>
          <w:rFonts w:cs="FrankRuehl"/>
          <w:rtl/>
        </w:rPr>
        <w:tab/>
      </w:r>
      <w:r w:rsidR="00D2287E">
        <w:rPr>
          <w:rStyle w:val="default"/>
          <w:rFonts w:cs="FrankRuehl" w:hint="cs"/>
          <w:rtl/>
        </w:rPr>
        <w:t>(א)</w:t>
      </w:r>
      <w:r w:rsidR="00D2287E">
        <w:rPr>
          <w:rStyle w:val="default"/>
          <w:rFonts w:cs="FrankRuehl" w:hint="cs"/>
          <w:rtl/>
        </w:rPr>
        <w:tab/>
        <w:t xml:space="preserve">עברו 14 ימים מיום הטלת העיקול, ואם הוטל העיקול על נכס שבידי צד שלישי </w:t>
      </w:r>
      <w:r w:rsidR="00D2287E">
        <w:rPr>
          <w:rStyle w:val="default"/>
          <w:rFonts w:cs="FrankRuehl"/>
          <w:rtl/>
        </w:rPr>
        <w:t>–</w:t>
      </w:r>
      <w:r w:rsidR="00D2287E">
        <w:rPr>
          <w:rStyle w:val="default"/>
          <w:rFonts w:cs="FrankRuehl" w:hint="cs"/>
          <w:rtl/>
        </w:rPr>
        <w:t xml:space="preserve"> מיום מסירת הנכס לידי גובה הארנונה כאמור בסעיף 77יא, ולא שילם החייב את הארנונה יחד עם עלות התפיסה רשאי ראש המועצה בכפוף לפסק דין או צו של בית המשפט בתובענה לפי סעיף 77כד לצוות על מכירה פומבית; היו הנכסים המעוקלים פסידים, רשאי ראש המועצה לצוות על מכירתם מיד לאחר העיקול.</w:t>
      </w:r>
    </w:p>
    <w:p w:rsidR="00D2287E" w:rsidRDefault="00D2287E" w:rsidP="00D228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דמי המכירה ישמשו לתשלום הסכום המגיע ועלות ההוצאה לפועל והעודף, אם ישנו, יוחזר לבעל הטובין.</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65" w:name="Rov214"/>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D2287E" w:rsidRPr="0099458B">
        <w:rPr>
          <w:rStyle w:val="default"/>
          <w:rFonts w:cs="FrankRuehl" w:hint="cs"/>
          <w:b/>
          <w:bCs/>
          <w:vanish/>
          <w:sz w:val="20"/>
          <w:szCs w:val="20"/>
          <w:shd w:val="clear" w:color="auto" w:fill="FFFF99"/>
          <w:rtl/>
        </w:rPr>
        <w:t>טז</w:t>
      </w:r>
      <w:bookmarkEnd w:id="465"/>
    </w:p>
    <w:p w:rsidR="00E1219C" w:rsidRDefault="00E1219C" w:rsidP="00D2287E">
      <w:pPr>
        <w:pStyle w:val="P00"/>
        <w:spacing w:before="72"/>
        <w:ind w:left="0" w:right="1134"/>
        <w:rPr>
          <w:rStyle w:val="default"/>
          <w:rFonts w:cs="FrankRuehl" w:hint="cs"/>
          <w:rtl/>
        </w:rPr>
      </w:pPr>
      <w:bookmarkStart w:id="466" w:name="Seif148"/>
      <w:bookmarkEnd w:id="466"/>
      <w:r>
        <w:rPr>
          <w:rFonts w:cs="Miriam"/>
          <w:lang w:val="he-IL"/>
        </w:rPr>
        <w:pict>
          <v:rect id="_x0000_s2673" style="position:absolute;left:0;text-align:left;margin-left:464.35pt;margin-top:7.1pt;width:75.05pt;height:32.7pt;z-index:251435008" o:allowincell="f" filled="f" stroked="f" strokecolor="lime" strokeweight=".25pt">
            <v:textbox style="mso-next-textbox:#_x0000_s2673" inset="0,0,0,0">
              <w:txbxContent>
                <w:p w:rsidR="009C6577" w:rsidRDefault="009C6577" w:rsidP="00E1219C">
                  <w:pPr>
                    <w:spacing w:line="160" w:lineRule="exact"/>
                    <w:rPr>
                      <w:rFonts w:cs="Miriam" w:hint="cs"/>
                      <w:sz w:val="18"/>
                      <w:szCs w:val="18"/>
                      <w:rtl/>
                    </w:rPr>
                  </w:pPr>
                  <w:r>
                    <w:rPr>
                      <w:rFonts w:cs="Miriam" w:hint="cs"/>
                      <w:sz w:val="18"/>
                      <w:szCs w:val="18"/>
                      <w:rtl/>
                    </w:rPr>
                    <w:t>בטלות העיקול</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w:t>
      </w:r>
      <w:r w:rsidR="00D2287E">
        <w:rPr>
          <w:rStyle w:val="default"/>
          <w:rFonts w:cs="FrankRuehl" w:hint="cs"/>
          <w:rtl/>
        </w:rPr>
        <w:t>ז</w:t>
      </w:r>
      <w:r>
        <w:rPr>
          <w:rStyle w:val="default"/>
          <w:rFonts w:cs="FrankRuehl"/>
          <w:rtl/>
        </w:rPr>
        <w:t>.</w:t>
      </w:r>
      <w:r>
        <w:rPr>
          <w:rStyle w:val="default"/>
          <w:rFonts w:cs="FrankRuehl"/>
          <w:rtl/>
        </w:rPr>
        <w:tab/>
      </w:r>
      <w:r w:rsidR="00D2287E">
        <w:rPr>
          <w:rStyle w:val="default"/>
          <w:rFonts w:cs="FrankRuehl" w:hint="cs"/>
          <w:rtl/>
        </w:rPr>
        <w:t>עברה שנה מיום העיקול ולא ציווה ראש המועצה על מכירת המעוקלים, העיקול בטל.</w:t>
      </w:r>
    </w:p>
    <w:p w:rsidR="00EA67B9" w:rsidRDefault="00EA67B9" w:rsidP="00D2287E">
      <w:pPr>
        <w:pStyle w:val="P00"/>
        <w:spacing w:before="72"/>
        <w:ind w:left="0" w:right="1134"/>
        <w:rPr>
          <w:rStyle w:val="default"/>
          <w:rFonts w:cs="FrankRuehl" w:hint="cs"/>
          <w:rtl/>
        </w:rPr>
      </w:pP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67" w:name="Rov215"/>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w:t>
      </w:r>
      <w:r w:rsidR="00D2287E" w:rsidRPr="0099458B">
        <w:rPr>
          <w:rStyle w:val="default"/>
          <w:rFonts w:cs="FrankRuehl" w:hint="cs"/>
          <w:b/>
          <w:bCs/>
          <w:vanish/>
          <w:sz w:val="20"/>
          <w:szCs w:val="20"/>
          <w:shd w:val="clear" w:color="auto" w:fill="FFFF99"/>
          <w:rtl/>
        </w:rPr>
        <w:t>ז</w:t>
      </w:r>
      <w:bookmarkEnd w:id="467"/>
    </w:p>
    <w:p w:rsidR="00E1219C" w:rsidRDefault="00E1219C" w:rsidP="00D2287E">
      <w:pPr>
        <w:pStyle w:val="P00"/>
        <w:spacing w:before="72"/>
        <w:ind w:left="0" w:right="1134"/>
        <w:rPr>
          <w:rStyle w:val="default"/>
          <w:rFonts w:cs="FrankRuehl" w:hint="cs"/>
          <w:rtl/>
        </w:rPr>
      </w:pPr>
      <w:bookmarkStart w:id="468" w:name="Seif149"/>
      <w:bookmarkEnd w:id="468"/>
      <w:r>
        <w:rPr>
          <w:rFonts w:cs="Miriam"/>
          <w:lang w:val="he-IL"/>
        </w:rPr>
        <w:pict>
          <v:rect id="_x0000_s2674" style="position:absolute;left:0;text-align:left;margin-left:464.35pt;margin-top:7.1pt;width:75.05pt;height:32.7pt;z-index:251436032" o:allowincell="f" filled="f" stroked="f" strokecolor="lime" strokeweight=".25pt">
            <v:textbox style="mso-next-textbox:#_x0000_s2674" inset="0,0,0,0">
              <w:txbxContent>
                <w:p w:rsidR="009C6577" w:rsidRDefault="009C6577" w:rsidP="00E1219C">
                  <w:pPr>
                    <w:spacing w:line="160" w:lineRule="exact"/>
                    <w:rPr>
                      <w:rFonts w:cs="Miriam" w:hint="cs"/>
                      <w:sz w:val="18"/>
                      <w:szCs w:val="18"/>
                      <w:rtl/>
                    </w:rPr>
                  </w:pPr>
                  <w:r>
                    <w:rPr>
                      <w:rFonts w:cs="Miriam" w:hint="cs"/>
                      <w:sz w:val="18"/>
                      <w:szCs w:val="18"/>
                      <w:rtl/>
                    </w:rPr>
                    <w:t>ספק בבעלות</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Pr>
          <w:rStyle w:val="default"/>
          <w:rFonts w:cs="FrankRuehl" w:hint="cs"/>
          <w:rtl/>
        </w:rPr>
        <w:t>י</w:t>
      </w:r>
      <w:r w:rsidR="00D2287E">
        <w:rPr>
          <w:rStyle w:val="default"/>
          <w:rFonts w:cs="FrankRuehl" w:hint="cs"/>
          <w:rtl/>
        </w:rPr>
        <w:t>ח</w:t>
      </w:r>
      <w:r>
        <w:rPr>
          <w:rStyle w:val="default"/>
          <w:rFonts w:cs="FrankRuehl"/>
          <w:rtl/>
        </w:rPr>
        <w:t>.</w:t>
      </w:r>
      <w:r>
        <w:rPr>
          <w:rStyle w:val="default"/>
          <w:rFonts w:cs="FrankRuehl"/>
          <w:rtl/>
        </w:rPr>
        <w:tab/>
      </w:r>
      <w:r w:rsidR="00D2287E">
        <w:rPr>
          <w:rStyle w:val="default"/>
          <w:rFonts w:cs="FrankRuehl" w:hint="cs"/>
          <w:rtl/>
        </w:rPr>
        <w:t>(א)</w:t>
      </w:r>
      <w:r w:rsidR="00D2287E">
        <w:rPr>
          <w:rStyle w:val="default"/>
          <w:rFonts w:cs="FrankRuehl" w:hint="cs"/>
          <w:rtl/>
        </w:rPr>
        <w:tab/>
        <w:t>מטלטלין שעוקלו בהיותם על גופו של החייב, בכליו או בחצרים שבהחזקתו רואים אותם כנכסי החייב כל עוד לא הוכח להנחת דעתו של ראש המועצה שאינם שלו.</w:t>
      </w:r>
    </w:p>
    <w:p w:rsidR="00D2287E" w:rsidRDefault="00D2287E" w:rsidP="00D228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מטלטלין שעוקלו שלא כאמור בסעיף קטן (א), לא ימכרו כל עוד לא הוכח להנחת דעתו של ראש המועצה שהם רכושו של החייב; לא הוכח שהם רכושו של החייב תוך 60 יום מיום העיקול, יבוטל העיקול.</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69" w:name="Rov216"/>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w:t>
      </w:r>
      <w:r w:rsidR="00D2287E" w:rsidRPr="0099458B">
        <w:rPr>
          <w:rStyle w:val="default"/>
          <w:rFonts w:cs="FrankRuehl" w:hint="cs"/>
          <w:b/>
          <w:bCs/>
          <w:vanish/>
          <w:sz w:val="20"/>
          <w:szCs w:val="20"/>
          <w:shd w:val="clear" w:color="auto" w:fill="FFFF99"/>
          <w:rtl/>
        </w:rPr>
        <w:t>ח</w:t>
      </w:r>
      <w:bookmarkEnd w:id="469"/>
    </w:p>
    <w:p w:rsidR="00E1219C" w:rsidRDefault="00E1219C" w:rsidP="00AD2B4B">
      <w:pPr>
        <w:pStyle w:val="P00"/>
        <w:spacing w:before="72"/>
        <w:ind w:left="0" w:right="1134"/>
        <w:rPr>
          <w:rStyle w:val="default"/>
          <w:rFonts w:cs="FrankRuehl" w:hint="cs"/>
          <w:rtl/>
        </w:rPr>
      </w:pPr>
      <w:bookmarkStart w:id="470" w:name="Seif150"/>
      <w:bookmarkEnd w:id="470"/>
      <w:r>
        <w:rPr>
          <w:rFonts w:cs="Miriam"/>
          <w:lang w:val="he-IL"/>
        </w:rPr>
        <w:pict>
          <v:rect id="_x0000_s2675" style="position:absolute;left:0;text-align:left;margin-left:464.35pt;margin-top:7.1pt;width:75.05pt;height:32.7pt;z-index:251437056" o:allowincell="f" filled="f" stroked="f" strokecolor="lime" strokeweight=".25pt">
            <v:textbox style="mso-next-textbox:#_x0000_s2675" inset="0,0,0,0">
              <w:txbxContent>
                <w:p w:rsidR="009C6577" w:rsidRDefault="009C6577" w:rsidP="00E1219C">
                  <w:pPr>
                    <w:spacing w:line="160" w:lineRule="exact"/>
                    <w:rPr>
                      <w:rFonts w:cs="Miriam" w:hint="cs"/>
                      <w:sz w:val="18"/>
                      <w:szCs w:val="18"/>
                      <w:rtl/>
                    </w:rPr>
                  </w:pPr>
                  <w:r>
                    <w:rPr>
                      <w:rFonts w:cs="Miriam" w:hint="cs"/>
                      <w:sz w:val="18"/>
                      <w:szCs w:val="18"/>
                      <w:rtl/>
                    </w:rPr>
                    <w:t>ביטול העיקול לאחר תשלום החוב</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D2287E">
        <w:rPr>
          <w:rStyle w:val="default"/>
          <w:rFonts w:cs="FrankRuehl" w:hint="cs"/>
          <w:rtl/>
        </w:rPr>
        <w:t>יט</w:t>
      </w:r>
      <w:r>
        <w:rPr>
          <w:rStyle w:val="default"/>
          <w:rFonts w:cs="FrankRuehl"/>
          <w:rtl/>
        </w:rPr>
        <w:t>.</w:t>
      </w:r>
      <w:r>
        <w:rPr>
          <w:rStyle w:val="default"/>
          <w:rFonts w:cs="FrankRuehl"/>
          <w:rtl/>
        </w:rPr>
        <w:tab/>
      </w:r>
      <w:r w:rsidR="00D2287E">
        <w:rPr>
          <w:rStyle w:val="default"/>
          <w:rFonts w:cs="FrankRuehl" w:hint="cs"/>
          <w:rtl/>
        </w:rPr>
        <w:t xml:space="preserve">שולמה הארנונה או מכר גובה הארנונה חלק מהמטלטלין שעוקלו </w:t>
      </w:r>
      <w:r w:rsidR="00AD2B4B">
        <w:rPr>
          <w:rStyle w:val="default"/>
          <w:rFonts w:cs="FrankRuehl" w:hint="cs"/>
          <w:rtl/>
        </w:rPr>
        <w:t>והיה בדמיהם</w:t>
      </w:r>
      <w:r w:rsidR="00D2287E">
        <w:rPr>
          <w:rStyle w:val="default"/>
          <w:rFonts w:cs="FrankRuehl" w:hint="cs"/>
          <w:rtl/>
        </w:rPr>
        <w:t xml:space="preserve"> כדי כיסוי החוב </w:t>
      </w:r>
      <w:r w:rsidR="00AD2B4B">
        <w:rPr>
          <w:rStyle w:val="default"/>
          <w:rFonts w:cs="FrankRuehl" w:hint="cs"/>
          <w:rtl/>
        </w:rPr>
        <w:t>וההוצאות שהוצאו בביצוע המכירה,</w:t>
      </w:r>
      <w:r w:rsidR="00D2287E">
        <w:rPr>
          <w:rStyle w:val="default"/>
          <w:rFonts w:cs="FrankRuehl" w:hint="cs"/>
          <w:rtl/>
        </w:rPr>
        <w:t xml:space="preserve"> יבטל ראש המועצה את העיקול וגובה הארנונה יחזי</w:t>
      </w:r>
      <w:r w:rsidR="00AD2B4B">
        <w:rPr>
          <w:rStyle w:val="default"/>
          <w:rFonts w:cs="FrankRuehl" w:hint="cs"/>
          <w:rtl/>
        </w:rPr>
        <w:t>ר</w:t>
      </w:r>
      <w:r w:rsidR="00D2287E">
        <w:rPr>
          <w:rStyle w:val="default"/>
          <w:rFonts w:cs="FrankRuehl" w:hint="cs"/>
          <w:rtl/>
        </w:rPr>
        <w:t xml:space="preserve"> לידי החייב את המטלטלין שנשארו </w:t>
      </w:r>
      <w:r w:rsidR="00AD2B4B">
        <w:rPr>
          <w:rStyle w:val="default"/>
          <w:rFonts w:cs="FrankRuehl" w:hint="cs"/>
          <w:rtl/>
        </w:rPr>
        <w:t>בידו. עלו דמי המכירה על סכום החוב וההוצאות האמורות, יחזיר גובה הארנונה לחייב את סכום העודף.</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71" w:name="Rov217"/>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77י</w:t>
      </w:r>
      <w:r w:rsidR="00D2287E" w:rsidRPr="0099458B">
        <w:rPr>
          <w:rStyle w:val="default"/>
          <w:rFonts w:cs="FrankRuehl" w:hint="cs"/>
          <w:b/>
          <w:bCs/>
          <w:vanish/>
          <w:sz w:val="20"/>
          <w:szCs w:val="20"/>
          <w:shd w:val="clear" w:color="auto" w:fill="FFFF99"/>
          <w:rtl/>
        </w:rPr>
        <w:t>ט</w:t>
      </w:r>
      <w:bookmarkEnd w:id="471"/>
    </w:p>
    <w:p w:rsidR="00E1219C" w:rsidRDefault="00E1219C" w:rsidP="00AD2B4B">
      <w:pPr>
        <w:pStyle w:val="P00"/>
        <w:spacing w:before="72"/>
        <w:ind w:left="0" w:right="1134"/>
        <w:rPr>
          <w:rStyle w:val="default"/>
          <w:rFonts w:cs="FrankRuehl" w:hint="cs"/>
          <w:rtl/>
        </w:rPr>
      </w:pPr>
      <w:bookmarkStart w:id="472" w:name="Seif151"/>
      <w:bookmarkEnd w:id="472"/>
      <w:r>
        <w:rPr>
          <w:rFonts w:cs="Miriam"/>
          <w:lang w:val="he-IL"/>
        </w:rPr>
        <w:pict>
          <v:rect id="_x0000_s2676" style="position:absolute;left:0;text-align:left;margin-left:464.35pt;margin-top:7.1pt;width:75.05pt;height:32.7pt;z-index:251438080" o:allowincell="f" filled="f" stroked="f" strokecolor="lime" strokeweight=".25pt">
            <v:textbox style="mso-next-textbox:#_x0000_s2676" inset="0,0,0,0">
              <w:txbxContent>
                <w:p w:rsidR="009C6577" w:rsidRDefault="009C6577" w:rsidP="00E1219C">
                  <w:pPr>
                    <w:spacing w:line="160" w:lineRule="exact"/>
                    <w:rPr>
                      <w:rFonts w:cs="Miriam" w:hint="cs"/>
                      <w:sz w:val="18"/>
                      <w:szCs w:val="18"/>
                      <w:rtl/>
                    </w:rPr>
                  </w:pPr>
                  <w:r>
                    <w:rPr>
                      <w:rFonts w:cs="Miriam" w:hint="cs"/>
                      <w:sz w:val="18"/>
                      <w:szCs w:val="18"/>
                      <w:rtl/>
                    </w:rPr>
                    <w:t>ביטול עסקאות</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D2287E">
        <w:rPr>
          <w:rStyle w:val="default"/>
          <w:rFonts w:cs="FrankRuehl" w:hint="cs"/>
          <w:rtl/>
        </w:rPr>
        <w:t>כ</w:t>
      </w:r>
      <w:r>
        <w:rPr>
          <w:rStyle w:val="default"/>
          <w:rFonts w:cs="FrankRuehl"/>
          <w:rtl/>
        </w:rPr>
        <w:t>.</w:t>
      </w:r>
      <w:r>
        <w:rPr>
          <w:rStyle w:val="default"/>
          <w:rFonts w:cs="FrankRuehl"/>
          <w:rtl/>
        </w:rPr>
        <w:tab/>
      </w:r>
      <w:r w:rsidR="00D2287E">
        <w:rPr>
          <w:rStyle w:val="default"/>
          <w:rFonts w:cs="FrankRuehl" w:hint="cs"/>
          <w:rtl/>
        </w:rPr>
        <w:t xml:space="preserve">עסקה שנעשתה במטלטלין שעוקלו </w:t>
      </w:r>
      <w:r w:rsidR="00AD2B4B">
        <w:rPr>
          <w:rStyle w:val="default"/>
          <w:rFonts w:cs="FrankRuehl" w:hint="cs"/>
          <w:rtl/>
        </w:rPr>
        <w:t>בטלה כלפי גובה הארנונה אך אין בהוראה זו כדי לפגוע בהגנה לפי כל דין לרוכש מטלטלין בתום לב.</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73" w:name="Rov218"/>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D2287E" w:rsidRPr="0099458B">
        <w:rPr>
          <w:rStyle w:val="default"/>
          <w:rFonts w:cs="FrankRuehl" w:hint="cs"/>
          <w:b/>
          <w:bCs/>
          <w:vanish/>
          <w:sz w:val="20"/>
          <w:szCs w:val="20"/>
          <w:shd w:val="clear" w:color="auto" w:fill="FFFF99"/>
          <w:rtl/>
        </w:rPr>
        <w:t>כ</w:t>
      </w:r>
      <w:bookmarkEnd w:id="473"/>
    </w:p>
    <w:p w:rsidR="00E1219C" w:rsidRDefault="00E1219C" w:rsidP="000972EC">
      <w:pPr>
        <w:pStyle w:val="P00"/>
        <w:spacing w:before="72"/>
        <w:ind w:left="0" w:right="1134"/>
        <w:rPr>
          <w:rStyle w:val="default"/>
          <w:rFonts w:cs="FrankRuehl" w:hint="cs"/>
          <w:rtl/>
        </w:rPr>
      </w:pPr>
      <w:bookmarkStart w:id="474" w:name="Seif152"/>
      <w:bookmarkEnd w:id="474"/>
      <w:r>
        <w:rPr>
          <w:rFonts w:cs="Miriam"/>
          <w:lang w:val="he-IL"/>
        </w:rPr>
        <w:pict>
          <v:rect id="_x0000_s2677" style="position:absolute;left:0;text-align:left;margin-left:464.35pt;margin-top:7.1pt;width:75.05pt;height:55.6pt;z-index:251439104" o:allowincell="f" filled="f" stroked="f" strokecolor="lime" strokeweight=".25pt">
            <v:textbox style="mso-next-textbox:#_x0000_s2677" inset="0,0,0,0">
              <w:txbxContent>
                <w:p w:rsidR="009C6577" w:rsidRDefault="009C6577" w:rsidP="00E1219C">
                  <w:pPr>
                    <w:spacing w:line="160" w:lineRule="exact"/>
                    <w:rPr>
                      <w:rFonts w:cs="Miriam" w:hint="cs"/>
                      <w:sz w:val="18"/>
                      <w:szCs w:val="18"/>
                      <w:rtl/>
                    </w:rPr>
                  </w:pPr>
                  <w:r>
                    <w:rPr>
                      <w:rFonts w:cs="Miriam" w:hint="cs"/>
                      <w:sz w:val="18"/>
                      <w:szCs w:val="18"/>
                      <w:rtl/>
                    </w:rPr>
                    <w:t>עיקול מטלטלין שהעברתם חייבת רישום</w:t>
                  </w:r>
                </w:p>
                <w:p w:rsidR="009C6577" w:rsidRDefault="009C6577" w:rsidP="00E1219C">
                  <w:pPr>
                    <w:spacing w:line="160" w:lineRule="exact"/>
                    <w:rPr>
                      <w:rFonts w:cs="Miriam" w:hint="cs"/>
                      <w:sz w:val="18"/>
                      <w:szCs w:val="18"/>
                      <w:rtl/>
                    </w:rPr>
                  </w:pPr>
                  <w:r>
                    <w:rPr>
                      <w:rFonts w:cs="Miriam" w:hint="cs"/>
                      <w:sz w:val="18"/>
                      <w:szCs w:val="18"/>
                      <w:rtl/>
                    </w:rPr>
                    <w:t>(תיקון מס' 12) תשמ"ג-1983</w:t>
                  </w:r>
                </w:p>
                <w:p w:rsidR="009C6577" w:rsidRDefault="009C6577" w:rsidP="00E1219C">
                  <w:pPr>
                    <w:spacing w:line="160" w:lineRule="exact"/>
                    <w:rPr>
                      <w:rFonts w:cs="Miriam" w:hint="cs"/>
                      <w:noProof/>
                      <w:sz w:val="18"/>
                      <w:szCs w:val="18"/>
                      <w:rtl/>
                    </w:rPr>
                  </w:pPr>
                  <w:r>
                    <w:rPr>
                      <w:rFonts w:cs="Miriam" w:hint="cs"/>
                      <w:sz w:val="18"/>
                      <w:szCs w:val="18"/>
                      <w:rtl/>
                    </w:rPr>
                    <w:t>(תיקון מס' 23) תשמ"ה-1985</w:t>
                  </w:r>
                </w:p>
              </w:txbxContent>
            </v:textbox>
            <w10:anchorlock/>
          </v:rect>
        </w:pict>
      </w:r>
      <w:r>
        <w:rPr>
          <w:rStyle w:val="big-number"/>
          <w:rFonts w:cs="Miriam" w:hint="cs"/>
          <w:rtl/>
        </w:rPr>
        <w:t>77</w:t>
      </w:r>
      <w:r w:rsidR="00D2287E">
        <w:rPr>
          <w:rStyle w:val="default"/>
          <w:rFonts w:cs="FrankRuehl" w:hint="cs"/>
          <w:rtl/>
        </w:rPr>
        <w:t>כ</w:t>
      </w:r>
      <w:r>
        <w:rPr>
          <w:rStyle w:val="default"/>
          <w:rFonts w:cs="FrankRuehl" w:hint="cs"/>
          <w:rtl/>
        </w:rPr>
        <w:t>א</w:t>
      </w:r>
      <w:r w:rsidR="00855852">
        <w:rPr>
          <w:rStyle w:val="default"/>
          <w:rFonts w:cs="FrankRuehl"/>
          <w:rtl/>
        </w:rPr>
        <w:t>.</w:t>
      </w:r>
      <w:r w:rsidR="00855852">
        <w:rPr>
          <w:rStyle w:val="default"/>
          <w:rFonts w:cs="FrankRuehl" w:hint="cs"/>
          <w:rtl/>
        </w:rPr>
        <w:t xml:space="preserve"> (א)</w:t>
      </w:r>
      <w:r w:rsidR="00855852">
        <w:rPr>
          <w:rStyle w:val="default"/>
          <w:rFonts w:cs="FrankRuehl" w:hint="cs"/>
          <w:rtl/>
        </w:rPr>
        <w:tab/>
      </w:r>
      <w:r w:rsidR="00D2287E">
        <w:rPr>
          <w:rStyle w:val="default"/>
          <w:rFonts w:cs="FrankRuehl" w:hint="cs"/>
          <w:rtl/>
        </w:rPr>
        <w:t xml:space="preserve">היו המעוקלים לפי פרק זה מטלטלין שהעברת הבעלות בהם מחייבת רישום לפי כל דין ותחיקת בטחון באזור, או לפי הדין הישראלי, ירשום הממונה על הרישום, במסמכים המתאימים או בפנקסים שבניהולו, הערה בדבר </w:t>
      </w:r>
      <w:r w:rsidR="000972EC">
        <w:rPr>
          <w:rStyle w:val="default"/>
          <w:rFonts w:cs="FrankRuehl" w:hint="cs"/>
          <w:rtl/>
        </w:rPr>
        <w:t>העיקול כשתומצא לו הודעה על כך מאת גובה הארנונה. הממונה על הרישום לא ירשום שום פעולה במטלטלין האמורים בלי אישורו של ראש המועצה</w:t>
      </w:r>
      <w:r w:rsidR="00855852">
        <w:rPr>
          <w:rStyle w:val="default"/>
          <w:rFonts w:cs="FrankRuehl" w:hint="cs"/>
          <w:rtl/>
        </w:rPr>
        <w:t xml:space="preserve"> </w:t>
      </w:r>
      <w:r w:rsidR="00855852" w:rsidRPr="00855852">
        <w:rPr>
          <w:rStyle w:val="default"/>
          <w:rFonts w:cs="FrankRuehl" w:hint="cs"/>
          <w:rtl/>
        </w:rPr>
        <w:t>אלא אם ציווה על כך בית המשפט לעניינים מקומיים בפסק דין שניתן בתובענה לפי סעיף 77כד</w:t>
      </w:r>
      <w:r w:rsidR="000972EC">
        <w:rPr>
          <w:rStyle w:val="default"/>
          <w:rFonts w:cs="FrankRuehl" w:hint="cs"/>
          <w:rtl/>
        </w:rPr>
        <w:t>.</w:t>
      </w:r>
    </w:p>
    <w:p w:rsidR="00855852" w:rsidRDefault="00855852" w:rsidP="000972EC">
      <w:pPr>
        <w:pStyle w:val="P00"/>
        <w:spacing w:before="72"/>
        <w:ind w:left="0" w:right="1134"/>
        <w:rPr>
          <w:rStyle w:val="default"/>
          <w:rFonts w:cs="FrankRuehl" w:hint="cs"/>
          <w:rtl/>
        </w:rPr>
      </w:pPr>
      <w:r>
        <w:rPr>
          <w:rFonts w:cs="FrankRuehl" w:hint="cs"/>
          <w:sz w:val="26"/>
          <w:rtl/>
          <w:lang w:eastAsia="en-US"/>
        </w:rPr>
        <w:pict>
          <v:shape id="_x0000_s2715" type="#_x0000_t202" style="position:absolute;left:0;text-align:left;margin-left:470.35pt;margin-top:7.1pt;width:1in;height:18pt;z-index:251456512" filled="f" stroked="f">
            <v:textbox inset="1mm,0,1mm,0">
              <w:txbxContent>
                <w:p w:rsidR="009C6577" w:rsidRDefault="009C6577" w:rsidP="00855852">
                  <w:pPr>
                    <w:spacing w:line="160" w:lineRule="exact"/>
                    <w:rPr>
                      <w:rFonts w:cs="Miriam" w:hint="cs"/>
                      <w:noProof/>
                      <w:sz w:val="18"/>
                      <w:szCs w:val="18"/>
                      <w:rtl/>
                    </w:rPr>
                  </w:pPr>
                  <w:r>
                    <w:rPr>
                      <w:rFonts w:cs="Miriam" w:hint="cs"/>
                      <w:sz w:val="18"/>
                      <w:szCs w:val="18"/>
                      <w:rtl/>
                    </w:rPr>
                    <w:t>(תיקון מס' 23) תשמ"ה-1985</w:t>
                  </w:r>
                </w:p>
              </w:txbxContent>
            </v:textbox>
          </v:shape>
        </w:pict>
      </w:r>
      <w:r>
        <w:rPr>
          <w:rStyle w:val="default"/>
          <w:rFonts w:cs="FrankRuehl" w:hint="cs"/>
          <w:rtl/>
        </w:rPr>
        <w:tab/>
        <w:t>(ב)</w:t>
      </w:r>
      <w:r>
        <w:rPr>
          <w:rStyle w:val="default"/>
          <w:rFonts w:cs="FrankRuehl" w:hint="cs"/>
          <w:rtl/>
        </w:rPr>
        <w:tab/>
        <w:t>הוטל עיקול על מטלטלין כאמור בסעיף קטן (א) ונמכרו המטלטלין לשם תשלום החוב כאמור בסעיף 77טז, יודיע ראש המועצה לממונה על הרישום את דבר המכירה, ומשעשה כן, ירשום הממונה את ההעברה לקונה.</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75" w:name="Rov419"/>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99458B" w:rsidRDefault="00E1219C" w:rsidP="00D2287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D2287E" w:rsidRPr="0099458B">
        <w:rPr>
          <w:rStyle w:val="default"/>
          <w:rFonts w:cs="FrankRuehl" w:hint="cs"/>
          <w:b/>
          <w:bCs/>
          <w:vanish/>
          <w:sz w:val="20"/>
          <w:szCs w:val="20"/>
          <w:shd w:val="clear" w:color="auto" w:fill="FFFF99"/>
          <w:rtl/>
        </w:rPr>
        <w:t>כ</w:t>
      </w:r>
      <w:r w:rsidRPr="0099458B">
        <w:rPr>
          <w:rStyle w:val="default"/>
          <w:rFonts w:cs="FrankRuehl" w:hint="cs"/>
          <w:b/>
          <w:bCs/>
          <w:vanish/>
          <w:sz w:val="20"/>
          <w:szCs w:val="20"/>
          <w:shd w:val="clear" w:color="auto" w:fill="FFFF99"/>
          <w:rtl/>
        </w:rPr>
        <w:t>א</w:t>
      </w:r>
    </w:p>
    <w:p w:rsidR="00855852" w:rsidRPr="0099458B" w:rsidRDefault="00855852" w:rsidP="00855852">
      <w:pPr>
        <w:pStyle w:val="P00"/>
        <w:spacing w:before="0"/>
        <w:ind w:left="0" w:right="1134"/>
        <w:rPr>
          <w:rStyle w:val="default"/>
          <w:rFonts w:cs="FrankRuehl" w:hint="cs"/>
          <w:vanish/>
          <w:sz w:val="20"/>
          <w:szCs w:val="20"/>
          <w:shd w:val="clear" w:color="auto" w:fill="FFFF99"/>
          <w:rtl/>
        </w:rPr>
      </w:pPr>
    </w:p>
    <w:p w:rsidR="00855852" w:rsidRPr="0099458B" w:rsidRDefault="00855852" w:rsidP="0085585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14.2.1985</w:t>
      </w:r>
    </w:p>
    <w:p w:rsidR="00855852" w:rsidRPr="0099458B" w:rsidRDefault="00855852" w:rsidP="0085585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23) תשמ"ה-1985</w:t>
      </w:r>
    </w:p>
    <w:p w:rsidR="00855852" w:rsidRPr="0099458B" w:rsidRDefault="00855852" w:rsidP="00D544E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77</w:t>
      </w:r>
      <w:r w:rsidRPr="0099458B">
        <w:rPr>
          <w:rStyle w:val="default"/>
          <w:rFonts w:cs="FrankRuehl" w:hint="cs"/>
          <w:vanish/>
          <w:sz w:val="22"/>
          <w:szCs w:val="22"/>
          <w:shd w:val="clear" w:color="auto" w:fill="FFFF99"/>
          <w:rtl/>
        </w:rPr>
        <w:t>כא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 xml:space="preserve">היו המעוקלים לפי פרק זה מטלטלין שהעברת הבעלות בהם מחייבת רישום לפי כל דין ותחיקת בטחון באזור, או לפי הדין הישראלי, ירשום הממונה על הרישום, במסמכים המתאימים או בפנקסים שבניהולו, הערה בדבר העיקול כשתומצא לו הודעה על כך מאת גובה הארנונה. הממונה על הרישום לא ירשום שום פעולה במטלטלין האמורים בלי אישורו של ראש המועצה </w:t>
      </w:r>
      <w:r w:rsidRPr="0099458B">
        <w:rPr>
          <w:rStyle w:val="default"/>
          <w:rFonts w:cs="FrankRuehl" w:hint="cs"/>
          <w:vanish/>
          <w:sz w:val="22"/>
          <w:szCs w:val="22"/>
          <w:u w:val="single"/>
          <w:shd w:val="clear" w:color="auto" w:fill="FFFF99"/>
          <w:rtl/>
        </w:rPr>
        <w:t>אלא אם ציווה על כך בית המשפט לעניינים מקומיים בפסק דין שניתן בתובענה לפי סעיף 77כד</w:t>
      </w:r>
      <w:r w:rsidRPr="0099458B">
        <w:rPr>
          <w:rStyle w:val="default"/>
          <w:rFonts w:cs="FrankRuehl" w:hint="cs"/>
          <w:vanish/>
          <w:sz w:val="22"/>
          <w:szCs w:val="22"/>
          <w:shd w:val="clear" w:color="auto" w:fill="FFFF99"/>
          <w:rtl/>
        </w:rPr>
        <w:t>.</w:t>
      </w:r>
    </w:p>
    <w:p w:rsidR="00D544EE" w:rsidRPr="00D544EE" w:rsidRDefault="00D544EE" w:rsidP="00D544EE">
      <w:pPr>
        <w:pStyle w:val="P00"/>
        <w:spacing w:before="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הוטל עיקול על מטלטלין כאמור בסעיף קטן (א) ונמכרו המטלטלין לשם תשלום החוב כאמור בסעיף 77טז, יודיע ראש המועצה לממונה על הרישום את דבר המכירה, ומשעשה כן, ירשום הממונה את ההעברה לקונה.</w:t>
      </w:r>
      <w:bookmarkEnd w:id="475"/>
    </w:p>
    <w:p w:rsidR="00E1219C" w:rsidRDefault="00E1219C" w:rsidP="007204E2">
      <w:pPr>
        <w:pStyle w:val="P00"/>
        <w:spacing w:before="72"/>
        <w:ind w:left="0" w:right="1134"/>
        <w:rPr>
          <w:rStyle w:val="default"/>
          <w:rFonts w:cs="FrankRuehl" w:hint="cs"/>
          <w:rtl/>
        </w:rPr>
      </w:pPr>
      <w:bookmarkStart w:id="476" w:name="Seif153"/>
      <w:bookmarkEnd w:id="476"/>
      <w:r>
        <w:rPr>
          <w:rFonts w:cs="Miriam"/>
          <w:lang w:val="he-IL"/>
        </w:rPr>
        <w:pict>
          <v:rect id="_x0000_s2678" style="position:absolute;left:0;text-align:left;margin-left:464.35pt;margin-top:7.1pt;width:75.05pt;height:32.7pt;z-index:251440128" o:allowincell="f" filled="f" stroked="f" strokecolor="lime" strokeweight=".25pt">
            <v:textbox style="mso-next-textbox:#_x0000_s2678" inset="0,0,0,0">
              <w:txbxContent>
                <w:p w:rsidR="009C6577" w:rsidRDefault="009C6577" w:rsidP="00E1219C">
                  <w:pPr>
                    <w:spacing w:line="160" w:lineRule="exact"/>
                    <w:rPr>
                      <w:rFonts w:cs="Miriam" w:hint="cs"/>
                      <w:sz w:val="18"/>
                      <w:szCs w:val="18"/>
                      <w:rtl/>
                    </w:rPr>
                  </w:pPr>
                  <w:r>
                    <w:rPr>
                      <w:rFonts w:cs="Miriam" w:hint="cs"/>
                      <w:sz w:val="18"/>
                      <w:szCs w:val="18"/>
                      <w:rtl/>
                    </w:rPr>
                    <w:t>עונשין</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7204E2">
        <w:rPr>
          <w:rStyle w:val="default"/>
          <w:rFonts w:cs="FrankRuehl" w:hint="cs"/>
          <w:rtl/>
        </w:rPr>
        <w:t>כב</w:t>
      </w:r>
      <w:r>
        <w:rPr>
          <w:rStyle w:val="default"/>
          <w:rFonts w:cs="FrankRuehl"/>
          <w:rtl/>
        </w:rPr>
        <w:t>.</w:t>
      </w:r>
      <w:r>
        <w:rPr>
          <w:rStyle w:val="default"/>
          <w:rFonts w:cs="FrankRuehl"/>
          <w:rtl/>
        </w:rPr>
        <w:tab/>
      </w:r>
      <w:r w:rsidR="007204E2">
        <w:rPr>
          <w:rStyle w:val="default"/>
          <w:rFonts w:cs="FrankRuehl" w:hint="cs"/>
          <w:rtl/>
        </w:rPr>
        <w:t xml:space="preserve">המפריע ביודעין לגובה הארנונה במילוי תפקידו על פי פרק זה, דינו </w:t>
      </w:r>
      <w:r w:rsidR="007204E2">
        <w:rPr>
          <w:rStyle w:val="default"/>
          <w:rFonts w:cs="FrankRuehl"/>
          <w:rtl/>
        </w:rPr>
        <w:t>–</w:t>
      </w:r>
      <w:r w:rsidR="007204E2">
        <w:rPr>
          <w:rStyle w:val="default"/>
          <w:rFonts w:cs="FrankRuehl" w:hint="cs"/>
          <w:rtl/>
        </w:rPr>
        <w:t xml:space="preserve"> קנס 100,000 שקלים.</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77" w:name="Rov220"/>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EA67B9" w:rsidRDefault="00E1219C"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w:t>
      </w:r>
      <w:r w:rsidR="007204E2" w:rsidRPr="0099458B">
        <w:rPr>
          <w:rStyle w:val="default"/>
          <w:rFonts w:cs="FrankRuehl" w:hint="cs"/>
          <w:b/>
          <w:bCs/>
          <w:vanish/>
          <w:sz w:val="20"/>
          <w:szCs w:val="20"/>
          <w:shd w:val="clear" w:color="auto" w:fill="FFFF99"/>
          <w:rtl/>
        </w:rPr>
        <w:t>כב</w:t>
      </w:r>
      <w:bookmarkEnd w:id="477"/>
    </w:p>
    <w:p w:rsidR="00E1219C" w:rsidRDefault="00E1219C" w:rsidP="007204E2">
      <w:pPr>
        <w:pStyle w:val="P00"/>
        <w:spacing w:before="72"/>
        <w:ind w:left="0" w:right="1134"/>
        <w:rPr>
          <w:rStyle w:val="default"/>
          <w:rFonts w:cs="FrankRuehl" w:hint="cs"/>
          <w:rtl/>
        </w:rPr>
      </w:pPr>
      <w:bookmarkStart w:id="478" w:name="Seif154"/>
      <w:bookmarkEnd w:id="478"/>
      <w:r>
        <w:rPr>
          <w:rFonts w:cs="Miriam"/>
          <w:lang w:val="he-IL"/>
        </w:rPr>
        <w:pict>
          <v:rect id="_x0000_s2679" style="position:absolute;left:0;text-align:left;margin-left:464.35pt;margin-top:7.1pt;width:75.05pt;height:32.7pt;z-index:251441152" o:allowincell="f" filled="f" stroked="f" strokecolor="lime" strokeweight=".25pt">
            <v:textbox style="mso-next-textbox:#_x0000_s2679" inset="0,0,0,0">
              <w:txbxContent>
                <w:p w:rsidR="009C6577" w:rsidRDefault="009C6577" w:rsidP="00E1219C">
                  <w:pPr>
                    <w:spacing w:line="160" w:lineRule="exact"/>
                    <w:rPr>
                      <w:rFonts w:cs="Miriam" w:hint="cs"/>
                      <w:sz w:val="18"/>
                      <w:szCs w:val="18"/>
                      <w:rtl/>
                    </w:rPr>
                  </w:pPr>
                  <w:r>
                    <w:rPr>
                      <w:rFonts w:cs="Miriam" w:hint="cs"/>
                      <w:sz w:val="18"/>
                      <w:szCs w:val="18"/>
                      <w:rtl/>
                    </w:rPr>
                    <w:t>כללי ביצוע</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77</w:t>
      </w:r>
      <w:r w:rsidR="007204E2">
        <w:rPr>
          <w:rStyle w:val="default"/>
          <w:rFonts w:cs="FrankRuehl" w:hint="cs"/>
          <w:rtl/>
        </w:rPr>
        <w:t>כג</w:t>
      </w:r>
      <w:r>
        <w:rPr>
          <w:rStyle w:val="default"/>
          <w:rFonts w:cs="FrankRuehl"/>
          <w:rtl/>
        </w:rPr>
        <w:t>.</w:t>
      </w:r>
      <w:r>
        <w:rPr>
          <w:rStyle w:val="default"/>
          <w:rFonts w:cs="FrankRuehl"/>
          <w:rtl/>
        </w:rPr>
        <w:tab/>
      </w:r>
      <w:r w:rsidR="007204E2">
        <w:rPr>
          <w:rStyle w:val="default"/>
          <w:rFonts w:cs="FrankRuehl" w:hint="cs"/>
          <w:rtl/>
        </w:rPr>
        <w:t>הממונה רשאי לקבוע כללים בכתב לענין דרכי העיקול של נכסים, שמירתם ומכירתם וכן כללים בכל ענין הדרוש לביצוע הוראות פרק זה.</w:t>
      </w:r>
    </w:p>
    <w:p w:rsidR="007814B2" w:rsidRPr="0099458B" w:rsidRDefault="007814B2" w:rsidP="007814B2">
      <w:pPr>
        <w:pStyle w:val="P00"/>
        <w:spacing w:before="0"/>
        <w:ind w:left="0" w:right="1134"/>
        <w:rPr>
          <w:rStyle w:val="default"/>
          <w:rFonts w:cs="FrankRuehl" w:hint="cs"/>
          <w:vanish/>
          <w:color w:val="FF0000"/>
          <w:sz w:val="20"/>
          <w:szCs w:val="20"/>
          <w:shd w:val="clear" w:color="auto" w:fill="FFFF99"/>
          <w:rtl/>
        </w:rPr>
      </w:pPr>
      <w:bookmarkStart w:id="479" w:name="Rov221"/>
      <w:r w:rsidRPr="0099458B">
        <w:rPr>
          <w:rStyle w:val="default"/>
          <w:rFonts w:cs="FrankRuehl" w:hint="cs"/>
          <w:vanish/>
          <w:color w:val="FF0000"/>
          <w:sz w:val="20"/>
          <w:szCs w:val="20"/>
          <w:shd w:val="clear" w:color="auto" w:fill="FFFF99"/>
          <w:rtl/>
        </w:rPr>
        <w:t>מיום 15.3.1983</w:t>
      </w:r>
    </w:p>
    <w:p w:rsidR="007814B2" w:rsidRPr="0099458B" w:rsidRDefault="007814B2" w:rsidP="007814B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7814B2" w:rsidRPr="00EA67B9" w:rsidRDefault="007814B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77כג</w:t>
      </w:r>
      <w:bookmarkEnd w:id="479"/>
    </w:p>
    <w:p w:rsidR="007814B2" w:rsidRDefault="007814B2" w:rsidP="007814B2">
      <w:pPr>
        <w:pStyle w:val="P00"/>
        <w:spacing w:before="72"/>
        <w:ind w:left="0" w:right="1134"/>
        <w:rPr>
          <w:rStyle w:val="default"/>
          <w:rFonts w:cs="FrankRuehl" w:hint="cs"/>
          <w:rtl/>
        </w:rPr>
      </w:pPr>
      <w:bookmarkStart w:id="480" w:name="Seif185"/>
      <w:bookmarkEnd w:id="480"/>
      <w:r>
        <w:rPr>
          <w:rFonts w:cs="Miriam"/>
          <w:lang w:val="he-IL"/>
        </w:rPr>
        <w:pict>
          <v:rect id="_x0000_s2811" style="position:absolute;left:0;text-align:left;margin-left:464.35pt;margin-top:7.1pt;width:75.05pt;height:32.7pt;z-index:251506688" o:allowincell="f" filled="f" stroked="f" strokecolor="lime" strokeweight=".25pt">
            <v:textbox style="mso-next-textbox:#_x0000_s2811" inset="0,0,0,0">
              <w:txbxContent>
                <w:p w:rsidR="009C6577" w:rsidRDefault="009C6577" w:rsidP="007814B2">
                  <w:pPr>
                    <w:spacing w:line="160" w:lineRule="exact"/>
                    <w:rPr>
                      <w:rFonts w:cs="Miriam" w:hint="cs"/>
                      <w:sz w:val="18"/>
                      <w:szCs w:val="18"/>
                      <w:rtl/>
                    </w:rPr>
                  </w:pPr>
                  <w:r>
                    <w:rPr>
                      <w:rFonts w:cs="Miriam" w:hint="cs"/>
                      <w:sz w:val="18"/>
                      <w:szCs w:val="18"/>
                      <w:rtl/>
                    </w:rPr>
                    <w:t>פנקסים ראיה לכאורה</w:t>
                  </w:r>
                </w:p>
                <w:p w:rsidR="009C6577" w:rsidRDefault="009C6577" w:rsidP="007814B2">
                  <w:pPr>
                    <w:spacing w:line="160" w:lineRule="exact"/>
                    <w:rPr>
                      <w:rFonts w:cs="Miriam" w:hint="cs"/>
                      <w:noProof/>
                      <w:sz w:val="18"/>
                      <w:szCs w:val="18"/>
                      <w:rtl/>
                    </w:rPr>
                  </w:pPr>
                  <w:r>
                    <w:rPr>
                      <w:rFonts w:cs="Miriam" w:hint="cs"/>
                      <w:sz w:val="18"/>
                      <w:szCs w:val="18"/>
                      <w:rtl/>
                    </w:rPr>
                    <w:t>(תיקון מס' 36) תשמ"ט-1988</w:t>
                  </w:r>
                </w:p>
              </w:txbxContent>
            </v:textbox>
            <w10:anchorlock/>
          </v:rect>
        </w:pict>
      </w:r>
      <w:r>
        <w:rPr>
          <w:rStyle w:val="big-number"/>
          <w:rFonts w:cs="Miriam" w:hint="cs"/>
          <w:rtl/>
        </w:rPr>
        <w:t>77</w:t>
      </w:r>
      <w:r>
        <w:rPr>
          <w:rStyle w:val="default"/>
          <w:rFonts w:cs="FrankRuehl" w:hint="cs"/>
          <w:rtl/>
        </w:rPr>
        <w:t>כד</w:t>
      </w:r>
      <w:r>
        <w:rPr>
          <w:rStyle w:val="default"/>
          <w:rFonts w:cs="FrankRuehl"/>
          <w:rtl/>
        </w:rPr>
        <w:t>.</w:t>
      </w:r>
      <w:r>
        <w:rPr>
          <w:rStyle w:val="default"/>
          <w:rFonts w:cs="FrankRuehl"/>
          <w:rtl/>
        </w:rPr>
        <w:tab/>
      </w:r>
      <w:r>
        <w:rPr>
          <w:rStyle w:val="default"/>
          <w:rFonts w:cs="FrankRuehl" w:hint="cs"/>
          <w:rtl/>
        </w:rPr>
        <w:t xml:space="preserve">פנקסים הנחזים ככוללים ארנונה שנקבעה או שומה שנעשתה לפי התקנון יתקבלו </w:t>
      </w:r>
      <w:r>
        <w:rPr>
          <w:rStyle w:val="default"/>
          <w:rFonts w:cs="FrankRuehl"/>
          <w:rtl/>
        </w:rPr>
        <w:t>–</w:t>
      </w:r>
      <w:r>
        <w:rPr>
          <w:rStyle w:val="default"/>
          <w:rFonts w:cs="FrankRuehl" w:hint="cs"/>
          <w:rtl/>
        </w:rPr>
        <w:t xml:space="preserve"> בלי כל ראיה אחרת </w:t>
      </w:r>
      <w:r>
        <w:rPr>
          <w:rStyle w:val="default"/>
          <w:rFonts w:cs="FrankRuehl"/>
          <w:rtl/>
        </w:rPr>
        <w:t>–</w:t>
      </w:r>
      <w:r>
        <w:rPr>
          <w:rStyle w:val="default"/>
          <w:rFonts w:cs="FrankRuehl" w:hint="cs"/>
          <w:rtl/>
        </w:rPr>
        <w:t xml:space="preserve"> כראיה לכאורה על קביעת הארנונה או על עשיית השומה ועל תקפן.</w:t>
      </w:r>
    </w:p>
    <w:p w:rsidR="007814B2" w:rsidRPr="0099458B" w:rsidRDefault="007814B2" w:rsidP="007814B2">
      <w:pPr>
        <w:pStyle w:val="P00"/>
        <w:spacing w:before="0"/>
        <w:ind w:left="0" w:right="1134"/>
        <w:rPr>
          <w:rStyle w:val="default"/>
          <w:rFonts w:cs="FrankRuehl" w:hint="cs"/>
          <w:vanish/>
          <w:color w:val="FF0000"/>
          <w:sz w:val="20"/>
          <w:szCs w:val="20"/>
          <w:shd w:val="clear" w:color="auto" w:fill="FFFF99"/>
          <w:rtl/>
        </w:rPr>
      </w:pPr>
      <w:bookmarkStart w:id="481" w:name="Rov222"/>
      <w:r w:rsidRPr="0099458B">
        <w:rPr>
          <w:rStyle w:val="default"/>
          <w:rFonts w:cs="FrankRuehl" w:hint="cs"/>
          <w:vanish/>
          <w:color w:val="FF0000"/>
          <w:sz w:val="20"/>
          <w:szCs w:val="20"/>
          <w:shd w:val="clear" w:color="auto" w:fill="FFFF99"/>
          <w:rtl/>
        </w:rPr>
        <w:t>מיום 20.12.1988</w:t>
      </w:r>
    </w:p>
    <w:p w:rsidR="007814B2" w:rsidRPr="0099458B" w:rsidRDefault="007814B2" w:rsidP="007814B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36) תשמ"ט-1988</w:t>
      </w:r>
    </w:p>
    <w:p w:rsidR="007814B2" w:rsidRPr="00EA67B9" w:rsidRDefault="007814B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77כד</w:t>
      </w:r>
      <w:bookmarkEnd w:id="481"/>
    </w:p>
    <w:p w:rsidR="00E1219C" w:rsidRDefault="00E1219C" w:rsidP="00356687">
      <w:pPr>
        <w:pStyle w:val="P00"/>
        <w:spacing w:before="72"/>
        <w:ind w:left="0" w:right="1134"/>
        <w:rPr>
          <w:rStyle w:val="default"/>
          <w:rFonts w:cs="FrankRuehl" w:hint="cs"/>
          <w:rtl/>
        </w:rPr>
      </w:pPr>
      <w:bookmarkStart w:id="482" w:name="Seif155"/>
      <w:bookmarkEnd w:id="482"/>
      <w:r>
        <w:rPr>
          <w:rFonts w:cs="Miriam"/>
          <w:lang w:val="he-IL"/>
        </w:rPr>
        <w:pict>
          <v:rect id="_x0000_s2680" style="position:absolute;left:0;text-align:left;margin-left:464.35pt;margin-top:7.1pt;width:75.05pt;height:58.85pt;z-index:251442176" o:allowincell="f" filled="f" stroked="f" strokecolor="lime" strokeweight=".25pt">
            <v:textbox style="mso-next-textbox:#_x0000_s2680" inset="0,0,0,0">
              <w:txbxContent>
                <w:p w:rsidR="009C6577" w:rsidRDefault="009C6577" w:rsidP="00E1219C">
                  <w:pPr>
                    <w:spacing w:line="160" w:lineRule="exact"/>
                    <w:rPr>
                      <w:rFonts w:cs="Miriam" w:hint="cs"/>
                      <w:sz w:val="18"/>
                      <w:szCs w:val="18"/>
                      <w:rtl/>
                    </w:rPr>
                  </w:pPr>
                  <w:r>
                    <w:rPr>
                      <w:rFonts w:cs="Miriam" w:hint="cs"/>
                      <w:sz w:val="18"/>
                      <w:szCs w:val="18"/>
                      <w:rtl/>
                    </w:rPr>
                    <w:t>תובענה נגד מועצה</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p w:rsidR="009C6577" w:rsidRDefault="009C6577" w:rsidP="007814B2">
                  <w:pPr>
                    <w:spacing w:line="160" w:lineRule="exact"/>
                    <w:rPr>
                      <w:rFonts w:cs="Miriam" w:hint="cs"/>
                      <w:noProof/>
                      <w:sz w:val="18"/>
                      <w:szCs w:val="18"/>
                      <w:rtl/>
                    </w:rPr>
                  </w:pPr>
                  <w:r>
                    <w:rPr>
                      <w:rFonts w:cs="Miriam" w:hint="cs"/>
                      <w:sz w:val="18"/>
                      <w:szCs w:val="18"/>
                      <w:rtl/>
                    </w:rPr>
                    <w:t>(תיקון מס' 36) תשמ"ט-1988</w:t>
                  </w:r>
                </w:p>
                <w:p w:rsidR="009C6577" w:rsidRDefault="009C6577" w:rsidP="007814B2">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77</w:t>
      </w:r>
      <w:r w:rsidR="007814B2">
        <w:rPr>
          <w:rStyle w:val="default"/>
          <w:rFonts w:cs="FrankRuehl" w:hint="cs"/>
          <w:rtl/>
        </w:rPr>
        <w:t>כה</w:t>
      </w:r>
      <w:r>
        <w:rPr>
          <w:rStyle w:val="default"/>
          <w:rFonts w:cs="FrankRuehl"/>
          <w:rtl/>
        </w:rPr>
        <w:t>.</w:t>
      </w:r>
      <w:r>
        <w:rPr>
          <w:rStyle w:val="default"/>
          <w:rFonts w:cs="FrankRuehl"/>
          <w:rtl/>
        </w:rPr>
        <w:tab/>
      </w:r>
      <w:r w:rsidR="007204E2">
        <w:rPr>
          <w:rStyle w:val="default"/>
          <w:rFonts w:cs="FrankRuehl" w:hint="cs"/>
          <w:rtl/>
        </w:rPr>
        <w:t>(א)</w:t>
      </w:r>
      <w:r w:rsidR="007204E2">
        <w:rPr>
          <w:rStyle w:val="default"/>
          <w:rFonts w:cs="FrankRuehl" w:hint="cs"/>
          <w:rtl/>
        </w:rPr>
        <w:tab/>
        <w:t xml:space="preserve">הרואה עצמו נפגע שלא כדין על ידי עיקול שנעשה לפי הוראות פרק זה, רשאי להגיש, </w:t>
      </w:r>
      <w:r w:rsidR="00356687" w:rsidRPr="00356687">
        <w:rPr>
          <w:rStyle w:val="default"/>
          <w:rFonts w:cs="FrankRuehl" w:hint="cs"/>
          <w:rtl/>
        </w:rPr>
        <w:t>לא יאוחר מהיום הארבעה עשר שלאחר יום</w:t>
      </w:r>
      <w:r w:rsidR="007204E2">
        <w:rPr>
          <w:rStyle w:val="default"/>
          <w:rFonts w:cs="FrankRuehl" w:hint="cs"/>
          <w:rtl/>
        </w:rPr>
        <w:t xml:space="preserve"> ביצוע העיקול, תובענה נגד המועצה להחזרת המעוקלים או שווים, לתשלום פיצויים בגין כל נזק שגרם לו העיקול או שנגרם לו במהלך ביצועו.</w:t>
      </w:r>
    </w:p>
    <w:p w:rsidR="00356687" w:rsidRDefault="00356687" w:rsidP="00356687">
      <w:pPr>
        <w:pStyle w:val="P00"/>
        <w:spacing w:before="72"/>
        <w:ind w:left="0" w:right="1134"/>
        <w:rPr>
          <w:rStyle w:val="default"/>
          <w:rFonts w:cs="FrankRuehl" w:hint="cs"/>
          <w:rtl/>
        </w:rPr>
      </w:pPr>
    </w:p>
    <w:p w:rsidR="007204E2" w:rsidRDefault="007814B2" w:rsidP="007814B2">
      <w:pPr>
        <w:pStyle w:val="P00"/>
        <w:spacing w:before="72"/>
        <w:ind w:left="0" w:right="1134"/>
        <w:rPr>
          <w:rStyle w:val="default"/>
          <w:rFonts w:cs="FrankRuehl" w:hint="cs"/>
          <w:rtl/>
        </w:rPr>
      </w:pPr>
      <w:r>
        <w:rPr>
          <w:rFonts w:cs="FrankRuehl" w:hint="cs"/>
          <w:sz w:val="26"/>
          <w:rtl/>
          <w:lang w:eastAsia="en-US"/>
        </w:rPr>
        <w:pict>
          <v:shape id="_x0000_s2813" type="#_x0000_t202" style="position:absolute;left:0;text-align:left;margin-left:470.35pt;margin-top:7.1pt;width:1in;height:18pt;z-index:251507712" filled="f" stroked="f">
            <v:textbox inset="1mm,0,1mm,0">
              <w:txbxContent>
                <w:p w:rsidR="009C6577" w:rsidRDefault="009C6577" w:rsidP="007814B2">
                  <w:pPr>
                    <w:spacing w:line="160" w:lineRule="exact"/>
                    <w:rPr>
                      <w:rFonts w:cs="Miriam" w:hint="cs"/>
                      <w:noProof/>
                      <w:sz w:val="18"/>
                      <w:szCs w:val="18"/>
                      <w:rtl/>
                    </w:rPr>
                  </w:pPr>
                  <w:r>
                    <w:rPr>
                      <w:rFonts w:cs="Miriam" w:hint="cs"/>
                      <w:sz w:val="18"/>
                      <w:szCs w:val="18"/>
                      <w:rtl/>
                    </w:rPr>
                    <w:t>(תיקון מס' 36) תשמ"ט-1988</w:t>
                  </w:r>
                </w:p>
              </w:txbxContent>
            </v:textbox>
          </v:shape>
        </w:pict>
      </w:r>
      <w:r w:rsidR="007204E2">
        <w:rPr>
          <w:rStyle w:val="default"/>
          <w:rFonts w:cs="FrankRuehl" w:hint="cs"/>
          <w:rtl/>
        </w:rPr>
        <w:tab/>
        <w:t>(ב)</w:t>
      </w:r>
      <w:r w:rsidR="007204E2">
        <w:rPr>
          <w:rStyle w:val="default"/>
          <w:rFonts w:cs="FrankRuehl" w:hint="cs"/>
          <w:rtl/>
        </w:rPr>
        <w:tab/>
      </w:r>
      <w:r w:rsidR="00E801AD">
        <w:rPr>
          <w:rStyle w:val="default"/>
          <w:rFonts w:cs="FrankRuehl" w:hint="cs"/>
          <w:rtl/>
        </w:rPr>
        <w:t xml:space="preserve">התובענה נגד המועצה תוגש לבית המשפט </w:t>
      </w:r>
      <w:r>
        <w:rPr>
          <w:rStyle w:val="default"/>
          <w:rFonts w:cs="FrankRuehl" w:hint="cs"/>
          <w:rtl/>
        </w:rPr>
        <w:t>לעניינים מקומיים</w:t>
      </w:r>
      <w:r w:rsidR="00E801AD">
        <w:rPr>
          <w:rStyle w:val="default"/>
          <w:rFonts w:cs="FrankRuehl" w:hint="cs"/>
          <w:rtl/>
        </w:rPr>
        <w:t xml:space="preserve"> של ערכאה ראשונה שהוקם על פי פרק ט"ו א לתקנון; על פסק דינו של בית המשפט </w:t>
      </w:r>
      <w:r>
        <w:rPr>
          <w:rStyle w:val="default"/>
          <w:rFonts w:cs="FrankRuehl" w:hint="cs"/>
          <w:rtl/>
        </w:rPr>
        <w:t>לעניינים מקומיים</w:t>
      </w:r>
      <w:r w:rsidR="00E801AD">
        <w:rPr>
          <w:rStyle w:val="default"/>
          <w:rFonts w:cs="FrankRuehl" w:hint="cs"/>
          <w:rtl/>
        </w:rPr>
        <w:t xml:space="preserve"> של ערכאה ראשונה ניתן להגיש ערעור אל בית המשפט </w:t>
      </w:r>
      <w:r>
        <w:rPr>
          <w:rStyle w:val="default"/>
          <w:rFonts w:cs="FrankRuehl" w:hint="cs"/>
          <w:rtl/>
        </w:rPr>
        <w:t>לעניינים מקומיים</w:t>
      </w:r>
      <w:r w:rsidR="00E801AD">
        <w:rPr>
          <w:rStyle w:val="default"/>
          <w:rFonts w:cs="FrankRuehl" w:hint="cs"/>
          <w:rtl/>
        </w:rPr>
        <w:t xml:space="preserve"> של ערכאת ערעור.</w:t>
      </w:r>
    </w:p>
    <w:p w:rsidR="00E801AD" w:rsidRDefault="007814B2" w:rsidP="007814B2">
      <w:pPr>
        <w:pStyle w:val="P00"/>
        <w:spacing w:before="72"/>
        <w:ind w:left="0" w:right="1134"/>
        <w:rPr>
          <w:rStyle w:val="default"/>
          <w:rFonts w:cs="FrankRuehl" w:hint="cs"/>
          <w:rtl/>
        </w:rPr>
      </w:pPr>
      <w:r>
        <w:rPr>
          <w:rFonts w:cs="FrankRuehl" w:hint="cs"/>
          <w:sz w:val="26"/>
          <w:rtl/>
          <w:lang w:eastAsia="en-US"/>
        </w:rPr>
        <w:pict>
          <v:shape id="_x0000_s2814" type="#_x0000_t202" style="position:absolute;left:0;text-align:left;margin-left:470.35pt;margin-top:7.1pt;width:1in;height:18pt;z-index:251508736" filled="f" stroked="f">
            <v:textbox inset="1mm,0,1mm,0">
              <w:txbxContent>
                <w:p w:rsidR="009C6577" w:rsidRDefault="009C6577" w:rsidP="007814B2">
                  <w:pPr>
                    <w:spacing w:line="160" w:lineRule="exact"/>
                    <w:rPr>
                      <w:rFonts w:cs="Miriam" w:hint="cs"/>
                      <w:noProof/>
                      <w:sz w:val="18"/>
                      <w:szCs w:val="18"/>
                      <w:rtl/>
                    </w:rPr>
                  </w:pPr>
                  <w:r>
                    <w:rPr>
                      <w:rFonts w:cs="Miriam" w:hint="cs"/>
                      <w:sz w:val="18"/>
                      <w:szCs w:val="18"/>
                      <w:rtl/>
                    </w:rPr>
                    <w:t>(תיקון מס' 36) תשמ"ט-1988</w:t>
                  </w:r>
                </w:p>
              </w:txbxContent>
            </v:textbox>
          </v:shape>
        </w:pict>
      </w:r>
      <w:r w:rsidR="00E801AD">
        <w:rPr>
          <w:rStyle w:val="default"/>
          <w:rFonts w:cs="FrankRuehl" w:hint="cs"/>
          <w:rtl/>
        </w:rPr>
        <w:tab/>
        <w:t>(ג)</w:t>
      </w:r>
      <w:r w:rsidR="00E801AD">
        <w:rPr>
          <w:rStyle w:val="default"/>
          <w:rFonts w:cs="FrankRuehl" w:hint="cs"/>
          <w:rtl/>
        </w:rPr>
        <w:tab/>
        <w:t xml:space="preserve">ההליכים בבית המשפט </w:t>
      </w:r>
      <w:r>
        <w:rPr>
          <w:rStyle w:val="default"/>
          <w:rFonts w:cs="FrankRuehl" w:hint="cs"/>
          <w:rtl/>
        </w:rPr>
        <w:t>לעניינים מקומיים</w:t>
      </w:r>
      <w:r w:rsidR="00E801AD">
        <w:rPr>
          <w:rStyle w:val="default"/>
          <w:rFonts w:cs="FrankRuehl" w:hint="cs"/>
          <w:rtl/>
        </w:rPr>
        <w:t>, בתובענה נגד המועצה, יתנהלו לפי סדרי הדין ודיני הראיות הנהוגים בבתי המשפט בישראל בדונם בתובענות נגד עיריות עקב עיקול.</w:t>
      </w: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83" w:name="Rov223"/>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99458B" w:rsidRDefault="00E1219C" w:rsidP="007204E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7204E2" w:rsidRPr="0099458B">
        <w:rPr>
          <w:rStyle w:val="default"/>
          <w:rFonts w:cs="FrankRuehl" w:hint="cs"/>
          <w:b/>
          <w:bCs/>
          <w:vanish/>
          <w:sz w:val="20"/>
          <w:szCs w:val="20"/>
          <w:shd w:val="clear" w:color="auto" w:fill="FFFF99"/>
          <w:rtl/>
        </w:rPr>
        <w:t>כד</w:t>
      </w:r>
    </w:p>
    <w:p w:rsidR="00C836D4" w:rsidRPr="0099458B" w:rsidRDefault="00C836D4" w:rsidP="00C836D4">
      <w:pPr>
        <w:pStyle w:val="P00"/>
        <w:spacing w:before="0"/>
        <w:ind w:left="0" w:right="1134"/>
        <w:rPr>
          <w:rStyle w:val="default"/>
          <w:rFonts w:cs="FrankRuehl" w:hint="cs"/>
          <w:vanish/>
          <w:sz w:val="20"/>
          <w:szCs w:val="20"/>
          <w:shd w:val="clear" w:color="auto" w:fill="FFFF99"/>
          <w:rtl/>
        </w:rPr>
      </w:pPr>
    </w:p>
    <w:p w:rsidR="00C836D4" w:rsidRPr="0099458B" w:rsidRDefault="00C836D4" w:rsidP="00C836D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20.12.1988</w:t>
      </w:r>
    </w:p>
    <w:p w:rsidR="00C836D4" w:rsidRPr="0099458B" w:rsidRDefault="00C836D4" w:rsidP="00C836D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36) תשמ"ט-1988</w:t>
      </w:r>
    </w:p>
    <w:p w:rsidR="007814B2" w:rsidRPr="0099458B" w:rsidRDefault="007814B2" w:rsidP="007814B2">
      <w:pPr>
        <w:pStyle w:val="P00"/>
        <w:ind w:left="0"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77כד</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77כה.</w:t>
      </w:r>
      <w:r w:rsidRPr="0099458B">
        <w:rPr>
          <w:rStyle w:val="default"/>
          <w:rFonts w:cs="FrankRuehl" w:hint="cs"/>
          <w:vanish/>
          <w:sz w:val="22"/>
          <w:szCs w:val="22"/>
          <w:shd w:val="clear" w:color="auto" w:fill="FFFF99"/>
          <w:rtl/>
        </w:rPr>
        <w:t xml:space="preserve"> (א) הרואה עצמו נפגע שלא כדין על ידי עיקול שנעשה לפי הוראות פרק זה, רשאי להגיש, תוך 14 יום מיום ביצוע העיקול, תובענה נגד המועצה להחזרת המעוקלים או שווים, לתשלום פיצויים בגין כל נזק שגרם לו העיקול או שנגרם לו במהלך ביצועו.</w:t>
      </w:r>
    </w:p>
    <w:p w:rsidR="00C836D4" w:rsidRPr="0099458B" w:rsidRDefault="00C836D4" w:rsidP="007814B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התובענה נגד המועצה תוגש </w:t>
      </w:r>
      <w:r w:rsidRPr="0099458B">
        <w:rPr>
          <w:rStyle w:val="default"/>
          <w:rFonts w:cs="FrankRuehl" w:hint="cs"/>
          <w:strike/>
          <w:vanish/>
          <w:sz w:val="22"/>
          <w:szCs w:val="22"/>
          <w:shd w:val="clear" w:color="auto" w:fill="FFFF99"/>
          <w:rtl/>
        </w:rPr>
        <w:t>לבית המשפט העירוני</w:t>
      </w:r>
      <w:r w:rsidR="007814B2" w:rsidRPr="0099458B">
        <w:rPr>
          <w:rStyle w:val="default"/>
          <w:rFonts w:cs="FrankRuehl" w:hint="cs"/>
          <w:vanish/>
          <w:sz w:val="22"/>
          <w:szCs w:val="22"/>
          <w:shd w:val="clear" w:color="auto" w:fill="FFFF99"/>
          <w:rtl/>
        </w:rPr>
        <w:t xml:space="preserve"> </w:t>
      </w:r>
      <w:r w:rsidR="007814B2" w:rsidRPr="0099458B">
        <w:rPr>
          <w:rStyle w:val="default"/>
          <w:rFonts w:cs="FrankRuehl" w:hint="cs"/>
          <w:vanish/>
          <w:sz w:val="22"/>
          <w:szCs w:val="22"/>
          <w:u w:val="single"/>
          <w:shd w:val="clear" w:color="auto" w:fill="FFFF99"/>
          <w:rtl/>
        </w:rPr>
        <w:t>לבית המשפט לעניינים מקומיים</w:t>
      </w:r>
      <w:r w:rsidRPr="0099458B">
        <w:rPr>
          <w:rStyle w:val="default"/>
          <w:rFonts w:cs="FrankRuehl" w:hint="cs"/>
          <w:vanish/>
          <w:sz w:val="22"/>
          <w:szCs w:val="22"/>
          <w:shd w:val="clear" w:color="auto" w:fill="FFFF99"/>
          <w:rtl/>
        </w:rPr>
        <w:t xml:space="preserve"> של ערכאה ראשונה שהוקם על פי פרק ט"ו א לתקנון; על פסק דינו של </w:t>
      </w:r>
      <w:r w:rsidRPr="0099458B">
        <w:rPr>
          <w:rStyle w:val="default"/>
          <w:rFonts w:cs="FrankRuehl" w:hint="cs"/>
          <w:strike/>
          <w:vanish/>
          <w:sz w:val="22"/>
          <w:szCs w:val="22"/>
          <w:shd w:val="clear" w:color="auto" w:fill="FFFF99"/>
          <w:rtl/>
        </w:rPr>
        <w:t>בית המשפט העירוני</w:t>
      </w:r>
      <w:r w:rsidR="007814B2" w:rsidRPr="0099458B">
        <w:rPr>
          <w:rStyle w:val="default"/>
          <w:rFonts w:cs="FrankRuehl" w:hint="cs"/>
          <w:vanish/>
          <w:sz w:val="22"/>
          <w:szCs w:val="22"/>
          <w:shd w:val="clear" w:color="auto" w:fill="FFFF99"/>
          <w:rtl/>
        </w:rPr>
        <w:t xml:space="preserve"> </w:t>
      </w:r>
      <w:r w:rsidR="007814B2" w:rsidRPr="0099458B">
        <w:rPr>
          <w:rStyle w:val="default"/>
          <w:rFonts w:cs="FrankRuehl" w:hint="cs"/>
          <w:vanish/>
          <w:sz w:val="22"/>
          <w:szCs w:val="22"/>
          <w:u w:val="single"/>
          <w:shd w:val="clear" w:color="auto" w:fill="FFFF99"/>
          <w:rtl/>
        </w:rPr>
        <w:t>בית המשפט לעניינים מקומיים</w:t>
      </w:r>
      <w:r w:rsidRPr="0099458B">
        <w:rPr>
          <w:rStyle w:val="default"/>
          <w:rFonts w:cs="FrankRuehl" w:hint="cs"/>
          <w:vanish/>
          <w:sz w:val="22"/>
          <w:szCs w:val="22"/>
          <w:shd w:val="clear" w:color="auto" w:fill="FFFF99"/>
          <w:rtl/>
        </w:rPr>
        <w:t xml:space="preserve"> של ערכאה ראשונה ניתן להגיש ערעור אל </w:t>
      </w:r>
      <w:r w:rsidRPr="0099458B">
        <w:rPr>
          <w:rStyle w:val="default"/>
          <w:rFonts w:cs="FrankRuehl" w:hint="cs"/>
          <w:strike/>
          <w:vanish/>
          <w:sz w:val="22"/>
          <w:szCs w:val="22"/>
          <w:shd w:val="clear" w:color="auto" w:fill="FFFF99"/>
          <w:rtl/>
        </w:rPr>
        <w:t>בית המשפט העי</w:t>
      </w:r>
      <w:r w:rsidR="007814B2" w:rsidRPr="0099458B">
        <w:rPr>
          <w:rStyle w:val="default"/>
          <w:rFonts w:cs="FrankRuehl" w:hint="cs"/>
          <w:strike/>
          <w:vanish/>
          <w:sz w:val="22"/>
          <w:szCs w:val="22"/>
          <w:shd w:val="clear" w:color="auto" w:fill="FFFF99"/>
          <w:rtl/>
        </w:rPr>
        <w:t>ר</w:t>
      </w:r>
      <w:r w:rsidRPr="0099458B">
        <w:rPr>
          <w:rStyle w:val="default"/>
          <w:rFonts w:cs="FrankRuehl" w:hint="cs"/>
          <w:strike/>
          <w:vanish/>
          <w:sz w:val="22"/>
          <w:szCs w:val="22"/>
          <w:shd w:val="clear" w:color="auto" w:fill="FFFF99"/>
          <w:rtl/>
        </w:rPr>
        <w:t>וני</w:t>
      </w:r>
      <w:r w:rsidR="007814B2" w:rsidRPr="0099458B">
        <w:rPr>
          <w:rStyle w:val="default"/>
          <w:rFonts w:cs="FrankRuehl" w:hint="cs"/>
          <w:vanish/>
          <w:sz w:val="22"/>
          <w:szCs w:val="22"/>
          <w:shd w:val="clear" w:color="auto" w:fill="FFFF99"/>
          <w:rtl/>
        </w:rPr>
        <w:t xml:space="preserve"> </w:t>
      </w:r>
      <w:r w:rsidR="007814B2" w:rsidRPr="0099458B">
        <w:rPr>
          <w:rStyle w:val="default"/>
          <w:rFonts w:cs="FrankRuehl" w:hint="cs"/>
          <w:vanish/>
          <w:sz w:val="22"/>
          <w:szCs w:val="22"/>
          <w:u w:val="single"/>
          <w:shd w:val="clear" w:color="auto" w:fill="FFFF99"/>
          <w:rtl/>
        </w:rPr>
        <w:t>בית המשפט לעניינים מקומיים</w:t>
      </w:r>
      <w:r w:rsidRPr="0099458B">
        <w:rPr>
          <w:rStyle w:val="default"/>
          <w:rFonts w:cs="FrankRuehl" w:hint="cs"/>
          <w:vanish/>
          <w:sz w:val="22"/>
          <w:szCs w:val="22"/>
          <w:shd w:val="clear" w:color="auto" w:fill="FFFF99"/>
          <w:rtl/>
        </w:rPr>
        <w:t xml:space="preserve"> של ערכאת ערעור.</w:t>
      </w:r>
    </w:p>
    <w:p w:rsidR="00C836D4" w:rsidRPr="0099458B" w:rsidRDefault="00C836D4" w:rsidP="00C836D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ההליכים </w:t>
      </w:r>
      <w:r w:rsidRPr="0099458B">
        <w:rPr>
          <w:rStyle w:val="default"/>
          <w:rFonts w:cs="FrankRuehl" w:hint="cs"/>
          <w:strike/>
          <w:vanish/>
          <w:sz w:val="22"/>
          <w:szCs w:val="22"/>
          <w:shd w:val="clear" w:color="auto" w:fill="FFFF99"/>
          <w:rtl/>
        </w:rPr>
        <w:t>בבית המשפט העירוני</w:t>
      </w:r>
      <w:r w:rsidR="007814B2" w:rsidRPr="0099458B">
        <w:rPr>
          <w:rStyle w:val="default"/>
          <w:rFonts w:cs="FrankRuehl" w:hint="cs"/>
          <w:vanish/>
          <w:sz w:val="22"/>
          <w:szCs w:val="22"/>
          <w:shd w:val="clear" w:color="auto" w:fill="FFFF99"/>
          <w:rtl/>
        </w:rPr>
        <w:t xml:space="preserve"> </w:t>
      </w:r>
      <w:r w:rsidR="007814B2" w:rsidRPr="0099458B">
        <w:rPr>
          <w:rStyle w:val="default"/>
          <w:rFonts w:cs="FrankRuehl" w:hint="cs"/>
          <w:vanish/>
          <w:sz w:val="22"/>
          <w:szCs w:val="22"/>
          <w:u w:val="single"/>
          <w:shd w:val="clear" w:color="auto" w:fill="FFFF99"/>
          <w:rtl/>
        </w:rPr>
        <w:t>בבית המשפט לעניינים מקומיים</w:t>
      </w:r>
      <w:r w:rsidRPr="0099458B">
        <w:rPr>
          <w:rStyle w:val="default"/>
          <w:rFonts w:cs="FrankRuehl" w:hint="cs"/>
          <w:vanish/>
          <w:sz w:val="22"/>
          <w:szCs w:val="22"/>
          <w:shd w:val="clear" w:color="auto" w:fill="FFFF99"/>
          <w:rtl/>
        </w:rPr>
        <w:t>, בתובענה נגד המועצה, יתנהלו לפי סדרי הדין ודיני הראיות הנהוגים בבתי המשפט בישראל בדונם בתובענות נגד עיריות עקב עיקול.</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p>
    <w:p w:rsidR="00356687" w:rsidRPr="0099458B" w:rsidRDefault="00356687" w:rsidP="0035668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356687" w:rsidRPr="00EA67B9" w:rsidRDefault="00356687" w:rsidP="00D544EE">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(א)</w:t>
      </w:r>
      <w:r w:rsidRPr="0099458B">
        <w:rPr>
          <w:rStyle w:val="default"/>
          <w:rFonts w:cs="FrankRuehl" w:hint="cs"/>
          <w:vanish/>
          <w:sz w:val="22"/>
          <w:szCs w:val="22"/>
          <w:shd w:val="clear" w:color="auto" w:fill="FFFF99"/>
          <w:rtl/>
        </w:rPr>
        <w:tab/>
        <w:t xml:space="preserve">הרואה עצמו נפגע שלא כדין על ידי עיקול שנעשה לפי הוראות פרק זה, רשאי להגיש,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ביצוע העיקול, תובענה נגד המועצה להחזרת המעוקלים או שווים, לתשלום פיצויים בגין כל נזק שגרם לו העיקול או שנגרם לו במהלך ביצועו.</w:t>
      </w:r>
      <w:bookmarkEnd w:id="483"/>
    </w:p>
    <w:p w:rsidR="00E1219C" w:rsidRDefault="00E1219C" w:rsidP="00E801AD">
      <w:pPr>
        <w:pStyle w:val="P00"/>
        <w:spacing w:before="72"/>
        <w:ind w:left="0" w:right="1134"/>
        <w:rPr>
          <w:rStyle w:val="default"/>
          <w:rFonts w:cs="FrankRuehl" w:hint="cs"/>
          <w:rtl/>
        </w:rPr>
      </w:pPr>
      <w:bookmarkStart w:id="484" w:name="Seif156"/>
      <w:bookmarkEnd w:id="484"/>
      <w:r>
        <w:rPr>
          <w:rFonts w:cs="Miriam"/>
          <w:lang w:val="he-IL"/>
        </w:rPr>
        <w:pict>
          <v:rect id="_x0000_s2681" style="position:absolute;left:0;text-align:left;margin-left:464.35pt;margin-top:7.1pt;width:75.05pt;height:64.95pt;z-index:251443200" o:allowincell="f" filled="f" stroked="f" strokecolor="lime" strokeweight=".25pt">
            <v:textbox style="mso-next-textbox:#_x0000_s2681" inset="0,0,0,0">
              <w:txbxContent>
                <w:p w:rsidR="009C6577" w:rsidRDefault="009C6577" w:rsidP="00E1219C">
                  <w:pPr>
                    <w:spacing w:line="160" w:lineRule="exact"/>
                    <w:rPr>
                      <w:rFonts w:cs="Miriam" w:hint="cs"/>
                      <w:sz w:val="18"/>
                      <w:szCs w:val="18"/>
                      <w:rtl/>
                    </w:rPr>
                  </w:pPr>
                  <w:r>
                    <w:rPr>
                      <w:rFonts w:cs="Miriam" w:hint="cs"/>
                      <w:sz w:val="18"/>
                      <w:szCs w:val="18"/>
                      <w:rtl/>
                    </w:rPr>
                    <w:t>גביית חובות בעד הספקת מים והסדרת ביוב</w:t>
                  </w:r>
                </w:p>
                <w:p w:rsidR="009C6577" w:rsidRDefault="009C6577" w:rsidP="00E1219C">
                  <w:pPr>
                    <w:spacing w:line="160" w:lineRule="exact"/>
                    <w:rPr>
                      <w:rFonts w:cs="Miriam" w:hint="cs"/>
                      <w:noProof/>
                      <w:sz w:val="18"/>
                      <w:szCs w:val="18"/>
                      <w:rtl/>
                    </w:rPr>
                  </w:pPr>
                  <w:r>
                    <w:rPr>
                      <w:rFonts w:cs="Miriam" w:hint="cs"/>
                      <w:sz w:val="18"/>
                      <w:szCs w:val="18"/>
                      <w:rtl/>
                    </w:rPr>
                    <w:t>(תיקון מס' 12) תשמ"ג-1983</w:t>
                  </w:r>
                </w:p>
                <w:p w:rsidR="009C6577" w:rsidRDefault="009C6577" w:rsidP="007814B2">
                  <w:pPr>
                    <w:spacing w:line="160" w:lineRule="exact"/>
                    <w:rPr>
                      <w:rFonts w:cs="Miriam" w:hint="cs"/>
                      <w:noProof/>
                      <w:sz w:val="18"/>
                      <w:szCs w:val="18"/>
                      <w:rtl/>
                    </w:rPr>
                  </w:pPr>
                  <w:r>
                    <w:rPr>
                      <w:rFonts w:cs="Miriam" w:hint="cs"/>
                      <w:sz w:val="18"/>
                      <w:szCs w:val="18"/>
                      <w:rtl/>
                    </w:rPr>
                    <w:t>(תיקון מס' 36) תשמ"ט-1988</w:t>
                  </w:r>
                </w:p>
              </w:txbxContent>
            </v:textbox>
            <w10:anchorlock/>
          </v:rect>
        </w:pict>
      </w:r>
      <w:r>
        <w:rPr>
          <w:rStyle w:val="big-number"/>
          <w:rFonts w:cs="Miriam" w:hint="cs"/>
          <w:rtl/>
        </w:rPr>
        <w:t>77</w:t>
      </w:r>
      <w:r w:rsidR="007814B2">
        <w:rPr>
          <w:rStyle w:val="default"/>
          <w:rFonts w:cs="FrankRuehl" w:hint="cs"/>
          <w:rtl/>
        </w:rPr>
        <w:t>כו</w:t>
      </w:r>
      <w:r>
        <w:rPr>
          <w:rStyle w:val="default"/>
          <w:rFonts w:cs="FrankRuehl"/>
          <w:rtl/>
        </w:rPr>
        <w:t>.</w:t>
      </w:r>
      <w:r>
        <w:rPr>
          <w:rStyle w:val="default"/>
          <w:rFonts w:cs="FrankRuehl"/>
          <w:rtl/>
        </w:rPr>
        <w:tab/>
      </w:r>
      <w:r w:rsidR="00E801AD">
        <w:rPr>
          <w:rStyle w:val="default"/>
          <w:rFonts w:cs="FrankRuehl" w:hint="cs"/>
          <w:rtl/>
        </w:rPr>
        <w:t>הוראות פרק זה יחולו בשינויים המחוייבים, על חובות המגיעים למועצה בעד הספקת מים והסדרת ביוב ובלבד שהחובות המגיעים בעד ארנונה, הספקת מים והסדרת ביוב יצויינו בנפרד על כל הודעה של המועצה.</w:t>
      </w:r>
    </w:p>
    <w:p w:rsidR="00EA67B9" w:rsidRDefault="00EA67B9" w:rsidP="00E801AD">
      <w:pPr>
        <w:pStyle w:val="P00"/>
        <w:spacing w:before="72"/>
        <w:ind w:left="0" w:right="1134"/>
        <w:rPr>
          <w:rStyle w:val="default"/>
          <w:rFonts w:cs="FrankRuehl" w:hint="cs"/>
          <w:rtl/>
        </w:rPr>
      </w:pPr>
    </w:p>
    <w:p w:rsidR="00E1219C" w:rsidRPr="0099458B" w:rsidRDefault="00E1219C" w:rsidP="00E1219C">
      <w:pPr>
        <w:pStyle w:val="P00"/>
        <w:spacing w:before="0"/>
        <w:ind w:left="0" w:right="1134"/>
        <w:rPr>
          <w:rStyle w:val="default"/>
          <w:rFonts w:cs="FrankRuehl" w:hint="cs"/>
          <w:vanish/>
          <w:color w:val="FF0000"/>
          <w:sz w:val="20"/>
          <w:szCs w:val="20"/>
          <w:shd w:val="clear" w:color="auto" w:fill="FFFF99"/>
          <w:rtl/>
        </w:rPr>
      </w:pPr>
      <w:bookmarkStart w:id="485" w:name="Rov224"/>
      <w:r w:rsidRPr="0099458B">
        <w:rPr>
          <w:rStyle w:val="default"/>
          <w:rFonts w:cs="FrankRuehl" w:hint="cs"/>
          <w:vanish/>
          <w:color w:val="FF0000"/>
          <w:sz w:val="20"/>
          <w:szCs w:val="20"/>
          <w:shd w:val="clear" w:color="auto" w:fill="FFFF99"/>
          <w:rtl/>
        </w:rPr>
        <w:t>מיום 15.3.1983</w:t>
      </w:r>
    </w:p>
    <w:p w:rsidR="00E1219C" w:rsidRPr="0099458B" w:rsidRDefault="00E1219C" w:rsidP="00E12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 תשמ"ג-1983</w:t>
      </w:r>
    </w:p>
    <w:p w:rsidR="00E1219C" w:rsidRPr="0099458B" w:rsidRDefault="00E1219C" w:rsidP="00E801A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77</w:t>
      </w:r>
      <w:r w:rsidR="00E801AD" w:rsidRPr="0099458B">
        <w:rPr>
          <w:rStyle w:val="default"/>
          <w:rFonts w:cs="FrankRuehl" w:hint="cs"/>
          <w:b/>
          <w:bCs/>
          <w:vanish/>
          <w:sz w:val="20"/>
          <w:szCs w:val="20"/>
          <w:shd w:val="clear" w:color="auto" w:fill="FFFF99"/>
          <w:rtl/>
        </w:rPr>
        <w:t>כה</w:t>
      </w:r>
    </w:p>
    <w:p w:rsidR="007814B2" w:rsidRPr="0099458B" w:rsidRDefault="007814B2" w:rsidP="007814B2">
      <w:pPr>
        <w:pStyle w:val="P00"/>
        <w:spacing w:before="0"/>
        <w:ind w:left="0" w:right="1134"/>
        <w:rPr>
          <w:rStyle w:val="default"/>
          <w:rFonts w:cs="FrankRuehl" w:hint="cs"/>
          <w:vanish/>
          <w:sz w:val="20"/>
          <w:szCs w:val="20"/>
          <w:shd w:val="clear" w:color="auto" w:fill="FFFF99"/>
          <w:rtl/>
        </w:rPr>
      </w:pPr>
    </w:p>
    <w:p w:rsidR="007814B2" w:rsidRPr="0099458B" w:rsidRDefault="007814B2" w:rsidP="007814B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20.12.1988</w:t>
      </w:r>
    </w:p>
    <w:p w:rsidR="007814B2" w:rsidRPr="0099458B" w:rsidRDefault="007814B2" w:rsidP="007814B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36) תשמ"ט-1988</w:t>
      </w:r>
    </w:p>
    <w:p w:rsidR="007814B2" w:rsidRPr="00EA67B9" w:rsidRDefault="007814B2" w:rsidP="00D544EE">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77כה</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77כו.</w:t>
      </w:r>
      <w:r w:rsidRPr="0099458B">
        <w:rPr>
          <w:rStyle w:val="default"/>
          <w:rFonts w:cs="FrankRuehl" w:hint="cs"/>
          <w:vanish/>
          <w:sz w:val="22"/>
          <w:szCs w:val="22"/>
          <w:shd w:val="clear" w:color="auto" w:fill="FFFF99"/>
          <w:rtl/>
        </w:rPr>
        <w:t xml:space="preserve"> הוראות פרק זה יחולו בשינויים המחוייבים, על חובות המגיעים למועצה בעד הספקת מים והסדרת ביוב ובלבד שהחובות המגיעים בעד ארנונה, הספקת מים והסדרת ביוב יצויינו בנפרד על כל הודעה של המועצה.</w:t>
      </w:r>
      <w:bookmarkEnd w:id="485"/>
    </w:p>
    <w:p w:rsidR="00722983" w:rsidRDefault="00722983" w:rsidP="00722983">
      <w:pPr>
        <w:pStyle w:val="P00"/>
        <w:spacing w:before="72"/>
        <w:ind w:left="0" w:right="1134"/>
        <w:rPr>
          <w:rStyle w:val="default"/>
          <w:rFonts w:cs="FrankRuehl"/>
          <w:rtl/>
        </w:rPr>
      </w:pPr>
      <w:bookmarkStart w:id="486" w:name="Seif227"/>
      <w:bookmarkEnd w:id="486"/>
      <w:r>
        <w:rPr>
          <w:rFonts w:cs="Miriam"/>
          <w:lang w:val="he-IL"/>
        </w:rPr>
        <w:pict>
          <v:rect id="_x0000_s3029" style="position:absolute;left:0;text-align:left;margin-left:464.35pt;margin-top:7.1pt;width:75.05pt;height:37.25pt;z-index:251609088" o:allowincell="f" filled="f" stroked="f" strokecolor="lime" strokeweight=".25pt">
            <v:textbox style="mso-next-textbox:#_x0000_s3029" inset="0,0,0,0">
              <w:txbxContent>
                <w:p w:rsidR="009C6577" w:rsidRDefault="009C6577" w:rsidP="00722983">
                  <w:pPr>
                    <w:spacing w:line="160" w:lineRule="exact"/>
                    <w:rPr>
                      <w:rFonts w:cs="Miriam" w:hint="cs"/>
                      <w:sz w:val="18"/>
                      <w:szCs w:val="18"/>
                      <w:rtl/>
                    </w:rPr>
                  </w:pPr>
                  <w:r>
                    <w:rPr>
                      <w:rFonts w:cs="Miriam" w:hint="cs"/>
                      <w:sz w:val="18"/>
                      <w:szCs w:val="18"/>
                      <w:rtl/>
                    </w:rPr>
                    <w:t>ברירה לגבות ארנונה בגביית חוב</w:t>
                  </w:r>
                </w:p>
                <w:p w:rsidR="009C6577" w:rsidRDefault="009C6577" w:rsidP="00722983">
                  <w:pPr>
                    <w:spacing w:line="160" w:lineRule="exact"/>
                    <w:rPr>
                      <w:rFonts w:cs="Miriam" w:hint="cs"/>
                      <w:noProof/>
                      <w:sz w:val="18"/>
                      <w:szCs w:val="18"/>
                      <w:rtl/>
                    </w:rPr>
                  </w:pPr>
                  <w:r>
                    <w:rPr>
                      <w:rFonts w:cs="Miriam" w:hint="cs"/>
                      <w:sz w:val="18"/>
                      <w:szCs w:val="18"/>
                      <w:rtl/>
                    </w:rPr>
                    <w:t>(תיקון מס' 56) תשנ"ו-1996</w:t>
                  </w:r>
                </w:p>
              </w:txbxContent>
            </v:textbox>
            <w10:anchorlock/>
          </v:rect>
        </w:pict>
      </w:r>
      <w:r>
        <w:rPr>
          <w:rStyle w:val="big-number"/>
          <w:rFonts w:cs="Miriam" w:hint="cs"/>
          <w:rtl/>
        </w:rPr>
        <w:t>77</w:t>
      </w:r>
      <w:r>
        <w:rPr>
          <w:rStyle w:val="default"/>
          <w:rFonts w:cs="FrankRuehl" w:hint="cs"/>
          <w:rtl/>
        </w:rPr>
        <w:t>כז</w:t>
      </w:r>
      <w:r>
        <w:rPr>
          <w:rStyle w:val="default"/>
          <w:rFonts w:cs="FrankRuehl"/>
          <w:rtl/>
        </w:rPr>
        <w:t>.</w:t>
      </w:r>
      <w:r>
        <w:rPr>
          <w:rStyle w:val="default"/>
          <w:rFonts w:cs="FrankRuehl"/>
          <w:rtl/>
        </w:rPr>
        <w:tab/>
      </w:r>
      <w:r>
        <w:rPr>
          <w:rStyle w:val="default"/>
          <w:rFonts w:cs="FrankRuehl" w:hint="cs"/>
          <w:rtl/>
        </w:rPr>
        <w:t>על אף האמור בפרק זה, כל מקום הארנונה בפיגור, רשאי ראש המועצה במקום לפתוח בהליכים לפי פרק זה, או במקום להמשיך בהם, לפתוח בהליכים לגביית הארנונה כחוב אזרחי.</w:t>
      </w:r>
    </w:p>
    <w:p w:rsidR="00647483" w:rsidRPr="0099458B" w:rsidRDefault="00647483" w:rsidP="00647483">
      <w:pPr>
        <w:pStyle w:val="P00"/>
        <w:spacing w:before="0"/>
        <w:ind w:left="0" w:right="1134"/>
        <w:rPr>
          <w:rStyle w:val="default"/>
          <w:rFonts w:cs="FrankRuehl" w:hint="cs"/>
          <w:vanish/>
          <w:color w:val="FF0000"/>
          <w:sz w:val="20"/>
          <w:szCs w:val="20"/>
          <w:shd w:val="clear" w:color="auto" w:fill="FFFF99"/>
          <w:rtl/>
        </w:rPr>
      </w:pPr>
      <w:bookmarkStart w:id="487" w:name="Rov225"/>
      <w:r w:rsidRPr="0099458B">
        <w:rPr>
          <w:rStyle w:val="default"/>
          <w:rFonts w:cs="FrankRuehl" w:hint="cs"/>
          <w:vanish/>
          <w:color w:val="FF0000"/>
          <w:sz w:val="20"/>
          <w:szCs w:val="20"/>
          <w:shd w:val="clear" w:color="auto" w:fill="FFFF99"/>
          <w:rtl/>
        </w:rPr>
        <w:t>מיום 6.2.1996</w:t>
      </w:r>
    </w:p>
    <w:p w:rsidR="00647483" w:rsidRPr="0099458B" w:rsidRDefault="00647483" w:rsidP="0064748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647483" w:rsidRPr="00EA67B9" w:rsidRDefault="00647483" w:rsidP="00647483">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77כז</w:t>
      </w:r>
      <w:bookmarkEnd w:id="487"/>
    </w:p>
    <w:p w:rsidR="00647483" w:rsidRPr="00300615" w:rsidRDefault="00647483" w:rsidP="00647483">
      <w:pPr>
        <w:pStyle w:val="P00"/>
        <w:spacing w:before="72"/>
        <w:ind w:left="0" w:right="1134"/>
        <w:rPr>
          <w:rStyle w:val="default"/>
          <w:rFonts w:cs="FrankRuehl"/>
          <w:rtl/>
        </w:rPr>
      </w:pPr>
      <w:bookmarkStart w:id="488" w:name="Seif394"/>
      <w:bookmarkEnd w:id="488"/>
      <w:r w:rsidRPr="00300615">
        <w:rPr>
          <w:rFonts w:cs="Miriam"/>
          <w:lang w:val="he-IL"/>
        </w:rPr>
        <w:pict>
          <v:rect id="_x0000_s3740" style="position:absolute;left:0;text-align:left;margin-left:464.35pt;margin-top:7.1pt;width:75.05pt;height:42.9pt;z-index:252002304" o:allowincell="f" filled="f" stroked="f" strokecolor="lime" strokeweight=".25pt">
            <v:textbox style="mso-next-textbox:#_x0000_s3740" inset="0,0,0,0">
              <w:txbxContent>
                <w:p w:rsidR="009C6577" w:rsidRDefault="009C6577" w:rsidP="00647483">
                  <w:pPr>
                    <w:spacing w:line="160" w:lineRule="exact"/>
                    <w:rPr>
                      <w:rFonts w:cs="Miriam"/>
                      <w:sz w:val="18"/>
                      <w:szCs w:val="18"/>
                      <w:rtl/>
                    </w:rPr>
                  </w:pPr>
                  <w:r>
                    <w:rPr>
                      <w:rFonts w:cs="Miriam" w:hint="cs"/>
                      <w:sz w:val="18"/>
                      <w:szCs w:val="18"/>
                      <w:rtl/>
                    </w:rPr>
                    <w:t>מועדים לתשלום באמצעות הרשאה לחיוב חשבון</w:t>
                  </w:r>
                </w:p>
                <w:p w:rsidR="009C6577" w:rsidRDefault="009C6577" w:rsidP="00647483">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sidRPr="00300615">
        <w:rPr>
          <w:rStyle w:val="big-number"/>
          <w:rFonts w:cs="Miriam" w:hint="cs"/>
          <w:rtl/>
        </w:rPr>
        <w:t>77</w:t>
      </w:r>
      <w:r w:rsidRPr="00300615">
        <w:rPr>
          <w:rStyle w:val="default"/>
          <w:rFonts w:cs="FrankRuehl" w:hint="cs"/>
          <w:rtl/>
        </w:rPr>
        <w:t>כח</w:t>
      </w:r>
      <w:r w:rsidRPr="00300615">
        <w:rPr>
          <w:rStyle w:val="default"/>
          <w:rFonts w:cs="FrankRuehl"/>
          <w:rtl/>
        </w:rPr>
        <w:t>.</w:t>
      </w:r>
      <w:r w:rsidRPr="00300615">
        <w:rPr>
          <w:rStyle w:val="default"/>
          <w:rFonts w:cs="FrankRuehl"/>
          <w:rtl/>
        </w:rPr>
        <w:tab/>
      </w:r>
      <w:r w:rsidRPr="00300615">
        <w:rPr>
          <w:rStyle w:val="default"/>
          <w:rFonts w:cs="FrankRuehl" w:hint="cs"/>
          <w:rtl/>
        </w:rPr>
        <w:t>(א)</w:t>
      </w:r>
      <w:r w:rsidRPr="00300615">
        <w:rPr>
          <w:rStyle w:val="default"/>
          <w:rFonts w:cs="FrankRuehl"/>
          <w:rtl/>
        </w:rPr>
        <w:tab/>
      </w:r>
      <w:r w:rsidRPr="00300615">
        <w:rPr>
          <w:rStyle w:val="default"/>
          <w:rFonts w:cs="FrankRuehl" w:hint="cs"/>
          <w:rtl/>
        </w:rPr>
        <w:t xml:space="preserve">על אף האמור בכל דין ותחיקת ביטחון, בתשלום שנגבה באמצעות הרשאה לחיוב חשבון, למעט תשלום מסים, אגרות והיטלים וכן דמי השתתפות כמשמעותם בסעיף 72(א1), יציעו המועצה או תאגיד נשלט בידי מועצה כהגדרתו בסעיף 81ד8 (בסעיף זה </w:t>
      </w:r>
      <w:r w:rsidRPr="00300615">
        <w:rPr>
          <w:rStyle w:val="default"/>
          <w:rFonts w:cs="FrankRuehl"/>
          <w:rtl/>
        </w:rPr>
        <w:t>–</w:t>
      </w:r>
      <w:r w:rsidRPr="00300615">
        <w:rPr>
          <w:rStyle w:val="default"/>
          <w:rFonts w:cs="FrankRuehl" w:hint="cs"/>
          <w:rtl/>
        </w:rPr>
        <w:t xml:space="preserve"> תאגיד נשלט), לפי העניין, למשלם באמצעות הוראה כאמור (בסעיף זה </w:t>
      </w:r>
      <w:r w:rsidRPr="00300615">
        <w:rPr>
          <w:rStyle w:val="default"/>
          <w:rFonts w:cs="FrankRuehl"/>
          <w:rtl/>
        </w:rPr>
        <w:t>–</w:t>
      </w:r>
      <w:r w:rsidRPr="00300615">
        <w:rPr>
          <w:rStyle w:val="default"/>
          <w:rFonts w:cs="FrankRuehl" w:hint="cs"/>
          <w:rtl/>
        </w:rPr>
        <w:t xml:space="preserve"> משלם) לבחור את מועד החיוב החודשי שבו יבוצע החיוב בתשלום, מבין ארבעה מועדים, ובלבד שבין מועד אחד למשנהו יהיו שישה ימים לפחות; המועצה או התאגיד הנשלט רשאים להציע למשלם מועדים נוספים לחיוב.</w:t>
      </w:r>
    </w:p>
    <w:p w:rsidR="00647483" w:rsidRPr="00300615" w:rsidRDefault="00647483" w:rsidP="00647483">
      <w:pPr>
        <w:pStyle w:val="P00"/>
        <w:spacing w:before="72"/>
        <w:ind w:left="0" w:right="1134"/>
        <w:rPr>
          <w:rStyle w:val="default"/>
          <w:rFonts w:cs="FrankRuehl"/>
          <w:rtl/>
        </w:rPr>
      </w:pPr>
      <w:r w:rsidRPr="00300615">
        <w:rPr>
          <w:rStyle w:val="default"/>
          <w:rFonts w:cs="FrankRuehl"/>
          <w:rtl/>
        </w:rPr>
        <w:tab/>
      </w:r>
      <w:r w:rsidRPr="00300615">
        <w:rPr>
          <w:rStyle w:val="default"/>
          <w:rFonts w:cs="FrankRuehl" w:hint="cs"/>
          <w:rtl/>
        </w:rPr>
        <w:t>(ב)</w:t>
      </w:r>
      <w:r w:rsidRPr="00300615">
        <w:rPr>
          <w:rStyle w:val="default"/>
          <w:rFonts w:cs="FrankRuehl"/>
          <w:rtl/>
        </w:rPr>
        <w:tab/>
      </w:r>
      <w:r w:rsidRPr="00300615">
        <w:rPr>
          <w:rStyle w:val="default"/>
          <w:rFonts w:cs="FrankRuehl" w:hint="cs"/>
          <w:rtl/>
        </w:rPr>
        <w:t>לא בחר משלם במועד חיוב, יחייבו המועצה או התאגיד הנשלט את חשבונו של המשלם ב-10 בחודש.</w:t>
      </w:r>
    </w:p>
    <w:p w:rsidR="00647483" w:rsidRDefault="00647483" w:rsidP="00647483">
      <w:pPr>
        <w:pStyle w:val="P00"/>
        <w:spacing w:before="72"/>
        <w:ind w:left="0" w:right="1134"/>
        <w:rPr>
          <w:rStyle w:val="default"/>
          <w:rFonts w:cs="FrankRuehl"/>
          <w:rtl/>
        </w:rPr>
      </w:pPr>
      <w:r w:rsidRPr="00300615">
        <w:rPr>
          <w:rStyle w:val="default"/>
          <w:rFonts w:cs="FrankRuehl"/>
          <w:rtl/>
        </w:rPr>
        <w:tab/>
      </w:r>
      <w:r w:rsidRPr="00300615">
        <w:rPr>
          <w:rStyle w:val="default"/>
          <w:rFonts w:cs="FrankRuehl" w:hint="cs"/>
          <w:rtl/>
        </w:rPr>
        <w:t>(ג)</w:t>
      </w:r>
      <w:r w:rsidRPr="00300615">
        <w:rPr>
          <w:rStyle w:val="default"/>
          <w:rFonts w:cs="FrankRuehl"/>
          <w:rtl/>
        </w:rPr>
        <w:tab/>
      </w:r>
      <w:r w:rsidRPr="00300615">
        <w:rPr>
          <w:rStyle w:val="default"/>
          <w:rFonts w:cs="FrankRuehl" w:hint="cs"/>
          <w:rtl/>
        </w:rPr>
        <w:t>מועצה או תאגיד נשלט לא יהיו רשאים לגבות תוספת לסכום החיוב, לרבות ריבית, הפרשי הצמדה או קנס, בשל דחייה בתשלום עקב ביצוע הוראות סעיף זה.</w:t>
      </w:r>
    </w:p>
    <w:p w:rsidR="005D03DC" w:rsidRPr="0099458B" w:rsidRDefault="005D03DC" w:rsidP="005D03DC">
      <w:pPr>
        <w:pStyle w:val="P00"/>
        <w:spacing w:before="0"/>
        <w:ind w:left="0" w:right="1134"/>
        <w:rPr>
          <w:rStyle w:val="default"/>
          <w:rFonts w:cs="FrankRuehl"/>
          <w:vanish/>
          <w:color w:val="FF0000"/>
          <w:sz w:val="20"/>
          <w:szCs w:val="20"/>
          <w:shd w:val="clear" w:color="auto" w:fill="FFFF99"/>
          <w:rtl/>
        </w:rPr>
      </w:pPr>
      <w:bookmarkStart w:id="489" w:name="Rov950"/>
      <w:r w:rsidRPr="0099458B">
        <w:rPr>
          <w:rStyle w:val="default"/>
          <w:rFonts w:cs="FrankRuehl" w:hint="cs"/>
          <w:vanish/>
          <w:color w:val="FF0000"/>
          <w:sz w:val="20"/>
          <w:szCs w:val="20"/>
          <w:shd w:val="clear" w:color="auto" w:fill="FFFF99"/>
          <w:rtl/>
        </w:rPr>
        <w:t>מיום 1.1.2021</w:t>
      </w:r>
    </w:p>
    <w:p w:rsidR="005D03DC" w:rsidRPr="0099458B" w:rsidRDefault="005D03DC" w:rsidP="005D03DC">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hyperlink r:id="rId140"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9587</w:t>
      </w:r>
    </w:p>
    <w:p w:rsidR="005D03DC" w:rsidRPr="00300615" w:rsidRDefault="005D03DC" w:rsidP="005D03DC">
      <w:pPr>
        <w:pStyle w:val="P00"/>
        <w:spacing w:before="0"/>
        <w:ind w:left="0" w:right="1134"/>
        <w:rPr>
          <w:rStyle w:val="default"/>
          <w:rFonts w:cs="FrankRuehl"/>
          <w:b/>
          <w:bCs/>
          <w:sz w:val="2"/>
          <w:szCs w:val="2"/>
          <w:shd w:val="clear" w:color="auto" w:fill="FFFF99"/>
          <w:rtl/>
        </w:rPr>
      </w:pPr>
      <w:r w:rsidRPr="0099458B">
        <w:rPr>
          <w:rStyle w:val="default"/>
          <w:rFonts w:cs="FrankRuehl" w:hint="cs"/>
          <w:b/>
          <w:bCs/>
          <w:vanish/>
          <w:sz w:val="20"/>
          <w:szCs w:val="20"/>
          <w:shd w:val="clear" w:color="auto" w:fill="FFFF99"/>
          <w:rtl/>
        </w:rPr>
        <w:t>הוספת סעיף 77כח</w:t>
      </w:r>
      <w:bookmarkEnd w:id="489"/>
    </w:p>
    <w:p w:rsidR="005D03DC" w:rsidRDefault="005D03DC" w:rsidP="005D03DC">
      <w:pPr>
        <w:pStyle w:val="medium2-header"/>
        <w:keepLines w:val="0"/>
        <w:spacing w:before="72"/>
        <w:ind w:left="0" w:right="1134"/>
        <w:rPr>
          <w:rFonts w:cs="FrankRuehl" w:hint="cs"/>
          <w:noProof/>
          <w:rtl/>
        </w:rPr>
      </w:pPr>
      <w:bookmarkStart w:id="490" w:name="med24"/>
      <w:bookmarkEnd w:id="490"/>
      <w:r>
        <w:rPr>
          <w:rFonts w:cs="FrankRuehl" w:hint="cs"/>
          <w:noProof/>
          <w:rtl/>
          <w:lang w:eastAsia="en-US"/>
        </w:rPr>
        <w:pict>
          <v:shape id="_x0000_s3809" type="#_x0000_t202" style="position:absolute;left:0;text-align:left;margin-left:470.35pt;margin-top:7.1pt;width:1in;height:18pt;z-index:252046336" filled="f" stroked="f">
            <v:textbox inset="1mm,0,1mm,0">
              <w:txbxContent>
                <w:p w:rsidR="005D03DC" w:rsidRDefault="005D03DC" w:rsidP="005D03DC">
                  <w:pPr>
                    <w:spacing w:line="160" w:lineRule="exact"/>
                    <w:rPr>
                      <w:rFonts w:cs="Miriam" w:hint="cs"/>
                      <w:noProof/>
                      <w:sz w:val="18"/>
                      <w:szCs w:val="18"/>
                      <w:rtl/>
                    </w:rPr>
                  </w:pPr>
                  <w:r>
                    <w:rPr>
                      <w:rFonts w:cs="Miriam" w:hint="cs"/>
                      <w:sz w:val="18"/>
                      <w:szCs w:val="18"/>
                      <w:rtl/>
                    </w:rPr>
                    <w:t>(תיקון מס' 154) תשפ"ב-2021</w:t>
                  </w:r>
                </w:p>
              </w:txbxContent>
            </v:textbox>
          </v:shape>
        </w:pict>
      </w:r>
      <w:r>
        <w:rPr>
          <w:rFonts w:cs="FrankRuehl" w:hint="cs"/>
          <w:noProof/>
          <w:rtl/>
        </w:rPr>
        <w:t xml:space="preserve">פרק י2 </w:t>
      </w:r>
      <w:r>
        <w:rPr>
          <w:rFonts w:cs="FrankRuehl"/>
          <w:noProof/>
          <w:rtl/>
        </w:rPr>
        <w:t>–</w:t>
      </w:r>
      <w:r>
        <w:rPr>
          <w:rFonts w:cs="FrankRuehl" w:hint="cs"/>
          <w:noProof/>
          <w:rtl/>
        </w:rPr>
        <w:t xml:space="preserve"> חלוקת הכנסות</w:t>
      </w:r>
    </w:p>
    <w:p w:rsidR="005D03DC" w:rsidRPr="0099458B" w:rsidRDefault="005D03DC" w:rsidP="005D03DC">
      <w:pPr>
        <w:pStyle w:val="P00"/>
        <w:spacing w:before="0"/>
        <w:ind w:left="0" w:right="1134"/>
        <w:rPr>
          <w:rStyle w:val="default"/>
          <w:rFonts w:ascii="FrankRuehl" w:hAnsi="FrankRuehl" w:cs="FrankRuehl"/>
          <w:vanish/>
          <w:color w:val="FF0000"/>
          <w:sz w:val="20"/>
          <w:szCs w:val="20"/>
          <w:shd w:val="clear" w:color="auto" w:fill="FFFF99"/>
          <w:rtl/>
        </w:rPr>
      </w:pPr>
      <w:bookmarkStart w:id="491" w:name="Rov1006"/>
      <w:r w:rsidRPr="0099458B">
        <w:rPr>
          <w:rStyle w:val="default"/>
          <w:rFonts w:ascii="FrankRuehl" w:hAnsi="FrankRuehl" w:cs="FrankRuehl" w:hint="cs"/>
          <w:vanish/>
          <w:color w:val="FF0000"/>
          <w:sz w:val="20"/>
          <w:szCs w:val="20"/>
          <w:shd w:val="clear" w:color="auto" w:fill="FFFF99"/>
          <w:rtl/>
        </w:rPr>
        <w:t>מיום 14.10.2021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154) תשפ"ב-2021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hyperlink r:id="rId141" w:history="1">
        <w:r w:rsidRPr="0099458B">
          <w:rPr>
            <w:rStyle w:val="Hyperlink"/>
            <w:rFonts w:ascii="FrankRuehl" w:hAnsi="FrankRuehl" w:cs="FrankRuehl" w:hint="cs"/>
            <w:vanish/>
            <w:szCs w:val="20"/>
            <w:shd w:val="clear" w:color="auto" w:fill="FFFF99"/>
            <w:rtl/>
          </w:rPr>
          <w:t>קובץ המנשרים מס' 258</w:t>
        </w:r>
      </w:hyperlink>
      <w:r w:rsidRPr="0099458B">
        <w:rPr>
          <w:rStyle w:val="default"/>
          <w:rFonts w:ascii="FrankRuehl" w:hAnsi="FrankRuehl" w:cs="FrankRuehl" w:hint="cs"/>
          <w:vanish/>
          <w:sz w:val="20"/>
          <w:szCs w:val="20"/>
          <w:shd w:val="clear" w:color="auto" w:fill="FFFF99"/>
          <w:rtl/>
        </w:rPr>
        <w:t xml:space="preserve"> מחודש נובמבר 2021 עמ' 11652</w:t>
      </w:r>
    </w:p>
    <w:p w:rsidR="005D03DC" w:rsidRPr="005D03DC" w:rsidRDefault="005D03DC" w:rsidP="005D03DC">
      <w:pPr>
        <w:pStyle w:val="P00"/>
        <w:spacing w:before="0"/>
        <w:ind w:left="0" w:right="1134"/>
        <w:rPr>
          <w:rStyle w:val="default"/>
          <w:rFonts w:ascii="FrankRuehl" w:hAnsi="FrankRuehl" w:cs="FrankRuehl"/>
          <w:sz w:val="2"/>
          <w:szCs w:val="2"/>
          <w:shd w:val="clear" w:color="auto" w:fill="FFFF99"/>
          <w:rtl/>
        </w:rPr>
      </w:pPr>
      <w:r w:rsidRPr="0099458B">
        <w:rPr>
          <w:rStyle w:val="default"/>
          <w:rFonts w:ascii="FrankRuehl" w:hAnsi="FrankRuehl" w:cs="FrankRuehl" w:hint="cs"/>
          <w:b/>
          <w:bCs/>
          <w:vanish/>
          <w:sz w:val="20"/>
          <w:szCs w:val="20"/>
          <w:shd w:val="clear" w:color="auto" w:fill="FFFF99"/>
          <w:rtl/>
        </w:rPr>
        <w:t>הוספת פרק י2</w:t>
      </w:r>
      <w:bookmarkEnd w:id="491"/>
    </w:p>
    <w:p w:rsidR="005D03DC" w:rsidRDefault="005D03DC" w:rsidP="005D03DC">
      <w:pPr>
        <w:pStyle w:val="P00"/>
        <w:spacing w:before="72"/>
        <w:ind w:left="0" w:right="1134"/>
        <w:rPr>
          <w:rStyle w:val="default"/>
          <w:rFonts w:cs="FrankRuehl"/>
          <w:rtl/>
        </w:rPr>
      </w:pPr>
      <w:bookmarkStart w:id="492" w:name="Seif407"/>
      <w:bookmarkEnd w:id="492"/>
      <w:r>
        <w:rPr>
          <w:rFonts w:cs="Miriam"/>
          <w:lang w:val="he-IL"/>
        </w:rPr>
        <w:pict>
          <v:rect id="_x0000_s3810" style="position:absolute;left:0;text-align:left;margin-left:464.35pt;margin-top:7.1pt;width:75.05pt;height:33.35pt;z-index:252047360" o:allowincell="f" filled="f" stroked="f" strokecolor="lime" strokeweight=".25pt">
            <v:textbox style="mso-next-textbox:#_x0000_s3810" inset="0,0,0,0">
              <w:txbxContent>
                <w:p w:rsidR="005D03DC" w:rsidRDefault="00CF6BBA" w:rsidP="005D03DC">
                  <w:pPr>
                    <w:spacing w:line="160" w:lineRule="exact"/>
                    <w:rPr>
                      <w:rFonts w:cs="Miriam" w:hint="cs"/>
                      <w:sz w:val="18"/>
                      <w:szCs w:val="18"/>
                      <w:rtl/>
                    </w:rPr>
                  </w:pPr>
                  <w:r>
                    <w:rPr>
                      <w:rFonts w:cs="Miriam" w:hint="cs"/>
                      <w:sz w:val="18"/>
                      <w:szCs w:val="18"/>
                      <w:rtl/>
                    </w:rPr>
                    <w:t>חלוקת הכנסות בין רשויות מקומיות</w:t>
                  </w:r>
                </w:p>
                <w:p w:rsidR="005D03DC" w:rsidRDefault="005D03DC" w:rsidP="005D03DC">
                  <w:pPr>
                    <w:spacing w:line="160" w:lineRule="exact"/>
                    <w:rPr>
                      <w:rFonts w:cs="Miriam" w:hint="cs"/>
                      <w:noProof/>
                      <w:sz w:val="18"/>
                      <w:szCs w:val="18"/>
                      <w:rtl/>
                    </w:rPr>
                  </w:pPr>
                  <w:r>
                    <w:rPr>
                      <w:rFonts w:cs="Miriam" w:hint="cs"/>
                      <w:sz w:val="18"/>
                      <w:szCs w:val="18"/>
                      <w:rtl/>
                    </w:rPr>
                    <w:t>(תיקון מס' 154) תשפ"ב-2021</w:t>
                  </w:r>
                </w:p>
              </w:txbxContent>
            </v:textbox>
            <w10:anchorlock/>
          </v:rect>
        </w:pict>
      </w:r>
      <w:r>
        <w:rPr>
          <w:rStyle w:val="big-number"/>
          <w:rFonts w:cs="Miriam" w:hint="cs"/>
          <w:rtl/>
        </w:rPr>
        <w:t>77</w:t>
      </w:r>
      <w:r>
        <w:rPr>
          <w:rStyle w:val="default"/>
          <w:rFonts w:cs="FrankRuehl" w:hint="cs"/>
          <w:rtl/>
        </w:rPr>
        <w:t>כט</w:t>
      </w:r>
      <w:r>
        <w:rPr>
          <w:rStyle w:val="default"/>
          <w:rFonts w:cs="FrankRuehl"/>
          <w:rtl/>
        </w:rPr>
        <w:t>.</w:t>
      </w:r>
      <w:r>
        <w:rPr>
          <w:rStyle w:val="default"/>
          <w:rFonts w:cs="FrankRuehl"/>
          <w:rtl/>
        </w:rPr>
        <w:tab/>
      </w:r>
      <w:r w:rsidR="00CF6BBA">
        <w:rPr>
          <w:rStyle w:val="default"/>
          <w:rFonts w:cs="FrankRuehl" w:hint="cs"/>
          <w:rtl/>
        </w:rPr>
        <w:t>(א)</w:t>
      </w:r>
      <w:r w:rsidR="00AE2919">
        <w:rPr>
          <w:rStyle w:val="default"/>
          <w:rFonts w:cs="FrankRuehl"/>
          <w:rtl/>
        </w:rPr>
        <w:tab/>
      </w:r>
      <w:r w:rsidR="00AE2919">
        <w:rPr>
          <w:rStyle w:val="default"/>
          <w:rFonts w:cs="FrankRuehl" w:hint="cs"/>
          <w:rtl/>
        </w:rPr>
        <w:t xml:space="preserve">הורחב תחומה של מועצה אזורית בהתאם להוראות סעיף 1א לצו בדבר ניהול מועצות אזוריות (יהודה ושומרון) (מס' 783), התשל"ט-1979 (להלן בפרק זה </w:t>
      </w:r>
      <w:r w:rsidR="00AE2919">
        <w:rPr>
          <w:rStyle w:val="default"/>
          <w:rFonts w:cs="FrankRuehl"/>
          <w:rtl/>
        </w:rPr>
        <w:t>–</w:t>
      </w:r>
      <w:r w:rsidR="00AE2919">
        <w:rPr>
          <w:rStyle w:val="default"/>
          <w:rFonts w:cs="FrankRuehl" w:hint="cs"/>
          <w:rtl/>
        </w:rPr>
        <w:t xml:space="preserve"> רשות מקומית קולטת), על ידי צירוף אזור שהיה כולו או מקצתו, ערב התיקון כלול בתחומה של מועצה אזורית אחרת או של מועצה מקומית כמשמעותה בצו בדבר ניהול מועצות מקומיות (יהודה ושומרון) (מס' 892), התשמ"א-1981 (להלן בפרק זה </w:t>
      </w:r>
      <w:r w:rsidR="00AE2919">
        <w:rPr>
          <w:rStyle w:val="default"/>
          <w:rFonts w:cs="FrankRuehl"/>
          <w:rtl/>
        </w:rPr>
        <w:t>–</w:t>
      </w:r>
      <w:r w:rsidR="00AE2919">
        <w:rPr>
          <w:rStyle w:val="default"/>
          <w:rFonts w:cs="FrankRuehl" w:hint="cs"/>
          <w:rtl/>
        </w:rPr>
        <w:t xml:space="preserve"> רשות מקומית מעבירה), יחולו הוראות פרק זה.</w:t>
      </w:r>
    </w:p>
    <w:p w:rsidR="00AE2919" w:rsidRDefault="00AE2919"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מנכ"ל משרד הפנים בישראל רשאי, לאחר שחלפו 14 ימים מיום שהודיע בכתב לראש המנהל האזרחי באזור יהודה ושומרון (להלן </w:t>
      </w:r>
      <w:r>
        <w:rPr>
          <w:rStyle w:val="default"/>
          <w:rFonts w:cs="FrankRuehl"/>
          <w:rtl/>
        </w:rPr>
        <w:t>–</w:t>
      </w:r>
      <w:r>
        <w:rPr>
          <w:rStyle w:val="default"/>
          <w:rFonts w:cs="FrankRuehl" w:hint="cs"/>
          <w:rtl/>
        </w:rPr>
        <w:t xml:space="preserve"> רמ"א) על האפשרות של רמ"א או מי מטעמו להביע את עמדתו בעניין, לאשר הסדרים בין רשות מקומית מעבירה לבין רשות מקומית קולטת לעניין העברת חלק מהכנסות הרשות המקומית הקולטת מארנונה כללית, לרשות המקומית המעבירה, והכל לתקופה, בתנאים ובשיעורים כפי שיקבע, ובלבד שהסדרים כאמור לא יכללו העברה של הכנסות מארנונה כללית בשל נכסים מסוג מבנה מגורים או הנמצאים באזורי מגורים.</w:t>
      </w:r>
    </w:p>
    <w:p w:rsidR="00AE2919" w:rsidRDefault="00AE2919" w:rsidP="005D03D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אישר מנכ"ל משרד הפנים בישראל הסדר כאמור בסעיף קטן (ב), תעביר הרשות המקומית הקולטת לרשות המקומית המעבירה את ההכנסות מארנונה כללית שהרשות המקומית הקולטת התחייבה להעביר בהסדר שאושר.</w:t>
      </w:r>
    </w:p>
    <w:p w:rsidR="005D03DC" w:rsidRPr="0099458B" w:rsidRDefault="005D03DC" w:rsidP="005D03DC">
      <w:pPr>
        <w:pStyle w:val="P00"/>
        <w:spacing w:before="0"/>
        <w:ind w:left="0" w:right="1134"/>
        <w:rPr>
          <w:rStyle w:val="default"/>
          <w:rFonts w:ascii="FrankRuehl" w:hAnsi="FrankRuehl" w:cs="FrankRuehl"/>
          <w:vanish/>
          <w:color w:val="FF0000"/>
          <w:sz w:val="20"/>
          <w:szCs w:val="20"/>
          <w:shd w:val="clear" w:color="auto" w:fill="FFFF99"/>
          <w:rtl/>
        </w:rPr>
      </w:pPr>
      <w:bookmarkStart w:id="493" w:name="Rov1007"/>
      <w:r w:rsidRPr="0099458B">
        <w:rPr>
          <w:rStyle w:val="default"/>
          <w:rFonts w:ascii="FrankRuehl" w:hAnsi="FrankRuehl" w:cs="FrankRuehl" w:hint="cs"/>
          <w:vanish/>
          <w:color w:val="FF0000"/>
          <w:sz w:val="20"/>
          <w:szCs w:val="20"/>
          <w:shd w:val="clear" w:color="auto" w:fill="FFFF99"/>
          <w:rtl/>
        </w:rPr>
        <w:t>מיום 14.10.2021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154) תשפ"ב-2021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hyperlink r:id="rId142" w:history="1">
        <w:r w:rsidRPr="0099458B">
          <w:rPr>
            <w:rStyle w:val="Hyperlink"/>
            <w:rFonts w:ascii="FrankRuehl" w:hAnsi="FrankRuehl" w:cs="FrankRuehl" w:hint="cs"/>
            <w:vanish/>
            <w:szCs w:val="20"/>
            <w:shd w:val="clear" w:color="auto" w:fill="FFFF99"/>
            <w:rtl/>
          </w:rPr>
          <w:t>קובץ המנשרים מס' 258</w:t>
        </w:r>
      </w:hyperlink>
      <w:r w:rsidRPr="0099458B">
        <w:rPr>
          <w:rStyle w:val="default"/>
          <w:rFonts w:ascii="FrankRuehl" w:hAnsi="FrankRuehl" w:cs="FrankRuehl" w:hint="cs"/>
          <w:vanish/>
          <w:sz w:val="20"/>
          <w:szCs w:val="20"/>
          <w:shd w:val="clear" w:color="auto" w:fill="FFFF99"/>
          <w:rtl/>
        </w:rPr>
        <w:t xml:space="preserve"> מחודש נובמבר 2021 עמ' 11652</w:t>
      </w:r>
    </w:p>
    <w:p w:rsidR="005D03DC" w:rsidRPr="00AE2919" w:rsidRDefault="005D03DC" w:rsidP="00AE2919">
      <w:pPr>
        <w:pStyle w:val="P00"/>
        <w:spacing w:before="0"/>
        <w:ind w:left="0" w:right="1134"/>
        <w:rPr>
          <w:rStyle w:val="default"/>
          <w:rFonts w:ascii="FrankRuehl" w:hAnsi="FrankRuehl" w:cs="FrankRuehl"/>
          <w:sz w:val="2"/>
          <w:szCs w:val="2"/>
          <w:shd w:val="clear" w:color="auto" w:fill="FFFF99"/>
          <w:rtl/>
        </w:rPr>
      </w:pPr>
      <w:r w:rsidRPr="0099458B">
        <w:rPr>
          <w:rStyle w:val="default"/>
          <w:rFonts w:ascii="FrankRuehl" w:hAnsi="FrankRuehl" w:cs="FrankRuehl" w:hint="cs"/>
          <w:b/>
          <w:bCs/>
          <w:vanish/>
          <w:sz w:val="20"/>
          <w:szCs w:val="20"/>
          <w:shd w:val="clear" w:color="auto" w:fill="FFFF99"/>
          <w:rtl/>
        </w:rPr>
        <w:t>הוספת סעיף 77כט</w:t>
      </w:r>
      <w:bookmarkEnd w:id="493"/>
    </w:p>
    <w:p w:rsidR="005D03DC" w:rsidRDefault="005D03DC" w:rsidP="005D03DC">
      <w:pPr>
        <w:pStyle w:val="P00"/>
        <w:spacing w:before="72"/>
        <w:ind w:left="0" w:right="1134"/>
        <w:rPr>
          <w:rStyle w:val="default"/>
          <w:rFonts w:cs="FrankRuehl"/>
          <w:rtl/>
        </w:rPr>
      </w:pPr>
      <w:bookmarkStart w:id="494" w:name="Seif408"/>
      <w:bookmarkEnd w:id="494"/>
      <w:r>
        <w:rPr>
          <w:rFonts w:cs="Miriam"/>
          <w:lang w:val="he-IL"/>
        </w:rPr>
        <w:pict>
          <v:rect id="_x0000_s3811" style="position:absolute;left:0;text-align:left;margin-left:464.35pt;margin-top:7.1pt;width:75.05pt;height:26.75pt;z-index:252048384" o:allowincell="f" filled="f" stroked="f" strokecolor="lime" strokeweight=".25pt">
            <v:textbox style="mso-next-textbox:#_x0000_s3811" inset="0,0,0,0">
              <w:txbxContent>
                <w:p w:rsidR="005D03DC" w:rsidRDefault="00AE2919" w:rsidP="005D03DC">
                  <w:pPr>
                    <w:spacing w:line="160" w:lineRule="exact"/>
                    <w:rPr>
                      <w:rFonts w:cs="Miriam" w:hint="cs"/>
                      <w:sz w:val="18"/>
                      <w:szCs w:val="18"/>
                      <w:rtl/>
                    </w:rPr>
                  </w:pPr>
                  <w:r>
                    <w:rPr>
                      <w:rFonts w:cs="Miriam" w:hint="cs"/>
                      <w:sz w:val="18"/>
                      <w:szCs w:val="18"/>
                      <w:rtl/>
                    </w:rPr>
                    <w:t>אזור חלוקת הכנסות</w:t>
                  </w:r>
                </w:p>
                <w:p w:rsidR="005D03DC" w:rsidRDefault="005D03DC" w:rsidP="005D03DC">
                  <w:pPr>
                    <w:spacing w:line="160" w:lineRule="exact"/>
                    <w:rPr>
                      <w:rFonts w:cs="Miriam" w:hint="cs"/>
                      <w:noProof/>
                      <w:sz w:val="18"/>
                      <w:szCs w:val="18"/>
                      <w:rtl/>
                    </w:rPr>
                  </w:pPr>
                  <w:r>
                    <w:rPr>
                      <w:rFonts w:cs="Miriam" w:hint="cs"/>
                      <w:sz w:val="18"/>
                      <w:szCs w:val="18"/>
                      <w:rtl/>
                    </w:rPr>
                    <w:t>(תיקון מס' 154) תשפ"ב-2021</w:t>
                  </w:r>
                </w:p>
              </w:txbxContent>
            </v:textbox>
            <w10:anchorlock/>
          </v:rect>
        </w:pict>
      </w:r>
      <w:r>
        <w:rPr>
          <w:rStyle w:val="big-number"/>
          <w:rFonts w:cs="Miriam" w:hint="cs"/>
          <w:rtl/>
        </w:rPr>
        <w:t>77</w:t>
      </w:r>
      <w:r>
        <w:rPr>
          <w:rStyle w:val="default"/>
          <w:rFonts w:cs="FrankRuehl" w:hint="cs"/>
          <w:rtl/>
        </w:rPr>
        <w:t>ל</w:t>
      </w:r>
      <w:r>
        <w:rPr>
          <w:rStyle w:val="default"/>
          <w:rFonts w:cs="FrankRuehl"/>
          <w:rtl/>
        </w:rPr>
        <w:t>.</w:t>
      </w:r>
      <w:r w:rsidR="00AE2919">
        <w:rPr>
          <w:rStyle w:val="default"/>
          <w:rFonts w:cs="FrankRuehl"/>
          <w:rtl/>
        </w:rPr>
        <w:tab/>
      </w:r>
      <w:r w:rsidR="00AE2919">
        <w:rPr>
          <w:rStyle w:val="default"/>
          <w:rFonts w:cs="FrankRuehl" w:hint="cs"/>
          <w:rtl/>
        </w:rPr>
        <w:t>(א)</w:t>
      </w:r>
      <w:r w:rsidR="00AE2919">
        <w:rPr>
          <w:rStyle w:val="default"/>
          <w:rFonts w:cs="FrankRuehl"/>
          <w:rtl/>
        </w:rPr>
        <w:tab/>
      </w:r>
      <w:r w:rsidR="00AE2919">
        <w:rPr>
          <w:rStyle w:val="default"/>
          <w:rFonts w:cs="FrankRuehl" w:hint="cs"/>
          <w:rtl/>
        </w:rPr>
        <w:t xml:space="preserve">בסעיף זה </w:t>
      </w:r>
      <w:r w:rsidR="00AE2919">
        <w:rPr>
          <w:rStyle w:val="default"/>
          <w:rFonts w:cs="FrankRuehl"/>
          <w:rtl/>
        </w:rPr>
        <w:t>–</w:t>
      </w:r>
    </w:p>
    <w:p w:rsidR="00AE2919" w:rsidRDefault="00AE2919" w:rsidP="005D03DC">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"רשות מקומית" </w:t>
      </w:r>
      <w:r w:rsidR="000B5A59">
        <w:rPr>
          <w:rStyle w:val="default"/>
          <w:rFonts w:cs="FrankRuehl"/>
          <w:rtl/>
        </w:rPr>
        <w:t>–</w:t>
      </w:r>
      <w:r w:rsidR="000B5A59">
        <w:rPr>
          <w:rStyle w:val="default"/>
          <w:rFonts w:cs="FrankRuehl" w:hint="cs"/>
          <w:rtl/>
        </w:rPr>
        <w:t xml:space="preserve"> מועצה אזורית או מועצה מקומית כמשמעותה בצו בדבר ניהול מועצות מקומיות (יהודה ושומרון) (מס' 892), התשמ"א-1981.</w:t>
      </w:r>
    </w:p>
    <w:p w:rsidR="000B5A59" w:rsidRDefault="000B5A59"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מנכ"ל משרד הפנים בישראל רשאי, בהסכמת מנכ"ל משרד האוצר בישראל, ועיון בתסקיר של ועדת חקירה שמינה מנכ"ל משרד הפנים לעניין זה (בסעיף זה </w:t>
      </w:r>
      <w:r>
        <w:rPr>
          <w:rStyle w:val="default"/>
          <w:rFonts w:cs="FrankRuehl"/>
          <w:rtl/>
        </w:rPr>
        <w:t>–</w:t>
      </w:r>
      <w:r>
        <w:rPr>
          <w:rStyle w:val="default"/>
          <w:rFonts w:cs="FrankRuehl" w:hint="cs"/>
          <w:rtl/>
        </w:rPr>
        <w:t xml:space="preserve"> ועדה לחלוקת הכנסות), להכריז בהוראה, כי אזור המצוי בתחום רשות מקומית, אחת או יותר, שלא נכלל בו שטח המיועד בתכנית למגורים בלבד, ואשר תחומן יוגדר בהוראה, יהיה אזור שבו ההכנסות </w:t>
      </w:r>
      <w:r w:rsidR="0079485D">
        <w:rPr>
          <w:rStyle w:val="default"/>
          <w:rFonts w:cs="FrankRuehl" w:hint="cs"/>
          <w:rtl/>
        </w:rPr>
        <w:t xml:space="preserve">מארנונה כללית, או ההכנסות מארנונה כללית יחד עם אחד או יותר מתשלומי החובה, </w:t>
      </w:r>
      <w:r w:rsidR="00F634C2">
        <w:rPr>
          <w:rStyle w:val="default"/>
          <w:rFonts w:cs="FrankRuehl" w:hint="cs"/>
          <w:rtl/>
        </w:rPr>
        <w:t xml:space="preserve">יחולקו בין הרשות המקומית שבתחומה מצוי אותו אזור לבין רשות מקומית, אחת או יותר, הסמוכה לרשות המקומית האמורה או הגובלת בה (בסעיף זה </w:t>
      </w:r>
      <w:r w:rsidR="00F634C2">
        <w:rPr>
          <w:rStyle w:val="default"/>
          <w:rFonts w:cs="FrankRuehl"/>
          <w:rtl/>
        </w:rPr>
        <w:t>–</w:t>
      </w:r>
      <w:r w:rsidR="00F634C2">
        <w:rPr>
          <w:rStyle w:val="default"/>
          <w:rFonts w:cs="FrankRuehl" w:hint="cs"/>
          <w:rtl/>
        </w:rPr>
        <w:t xml:space="preserve"> אזור חלוקת הכנסות), הכל כפי שנקבע בהוראה; לעניין זה, "תשלומי חובה" </w:t>
      </w:r>
      <w:r w:rsidR="00F634C2">
        <w:rPr>
          <w:rStyle w:val="default"/>
          <w:rFonts w:cs="FrankRuehl"/>
          <w:rtl/>
        </w:rPr>
        <w:t>–</w:t>
      </w:r>
      <w:r w:rsidR="00F634C2">
        <w:rPr>
          <w:rStyle w:val="default"/>
          <w:rFonts w:cs="FrankRuehl" w:hint="cs"/>
          <w:rtl/>
        </w:rPr>
        <w:t xml:space="preserve"> מסים, אגרות, היטלים, דמי השתתפות ושאר תשלומי חובה המגיעים לרשות מקומית על פי כל דין או תחיקת ביטחון.</w:t>
      </w:r>
    </w:p>
    <w:p w:rsidR="00F634C2" w:rsidRDefault="00F634C2"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E72E3">
        <w:rPr>
          <w:rStyle w:val="default"/>
          <w:rFonts w:cs="FrankRuehl" w:hint="cs"/>
          <w:rtl/>
        </w:rPr>
        <w:t>הוראות לפי סעיף קטן (ב) תכלול, נוסף על האמור באותו סעיף קטן, פירוט בעניינים אלה:</w:t>
      </w:r>
    </w:p>
    <w:p w:rsidR="00DE72E3" w:rsidRDefault="00DE72E3" w:rsidP="00DE72E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גבולות אזור חלוקת ההכנסות;</w:t>
      </w:r>
    </w:p>
    <w:p w:rsidR="00DE72E3" w:rsidRDefault="00DE72E3" w:rsidP="00DE72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שיעור ההכנסות שלו זכאית כל אחת מהרשויות המקומיות המנויות בהוראה, שייקבע בהתחשב, בין השאר, בהוצאות הרשות המקומית שבתחומה נמצא אזור חלוקת ההכנסות, בשל אותו אזור;</w:t>
      </w:r>
    </w:p>
    <w:p w:rsidR="00DE72E3" w:rsidRDefault="00DE72E3" w:rsidP="00DE72E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עניינים נוספים הנדרשים לביצועו.</w:t>
      </w:r>
    </w:p>
    <w:p w:rsidR="00DE72E3" w:rsidRDefault="00DE72E3"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537952">
        <w:rPr>
          <w:rStyle w:val="default"/>
          <w:rFonts w:cs="FrankRuehl" w:hint="cs"/>
          <w:rtl/>
        </w:rPr>
        <w:t>הוצאה הוראה כאמור בסעיף קטן (ב), יועברו ההכנסות שנקבעו בהוראה, ישירות, מהרשות המקומית שבתחומה נמצא אזור חלוקת ההכנסות לרשויות המקומיות המנויות בהוראה.</w:t>
      </w:r>
    </w:p>
    <w:p w:rsidR="00537952" w:rsidRDefault="00537952"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לצורך הכנת תסקיר לעניין הכרזה לפי סעיף קטן (ב), תבחן ועדת החקירה לחלוקת הכנסות את ההצדקה להכרזה כאמור, לאחר שנתנה לראשי הרשויות המקומיות הנוגעות בדבר, או למי מטעמם, הזדמנות להביע את עמדתם; סברה ועדת החקירה לחלוקת הכנסות כי קיימת הצדקה להכרזה כאמור, תתייחס הוועדה בתסקיר, בין השאר, לכל אחד מהעניינים האמורים בסעיף קטן (ג).</w:t>
      </w:r>
    </w:p>
    <w:p w:rsidR="00537952" w:rsidRDefault="00537952" w:rsidP="005D03D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ועדת החקירה לחלוקת הכנסות לא תגיש את התסקיר האמור בסעיף קטן (ה) אלא לאחר שחלפו 14 ימים מיום שהודיעה בכתב לרמ"א על האפשרות שלו או מי מטעמו להביע את עמדתו בעניין.</w:t>
      </w:r>
    </w:p>
    <w:p w:rsidR="00537952" w:rsidRDefault="00537952" w:rsidP="005D03DC">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sidR="0099458B">
        <w:rPr>
          <w:rStyle w:val="default"/>
          <w:rFonts w:cs="FrankRuehl" w:hint="cs"/>
          <w:rtl/>
        </w:rPr>
        <w:t>תסקיר כאמור בסעיף קטן (ה), יוגש למנכ"ל משרד הפנים בישראל בתוך תקופה שלא תעלה על שלושה חודשים מיום מינוי הוועדה לחלוקת הכנסות; מנכ"ל משרד הפנים ייתן, בתוך 30 ימים ממועד הגשת התסקיר כאמור, את החלטתו המנומקת לעניין קבלת מסקנות התסקיר או דחייתן.</w:t>
      </w:r>
    </w:p>
    <w:p w:rsidR="005D03DC" w:rsidRPr="0099458B" w:rsidRDefault="005D03DC" w:rsidP="005D03DC">
      <w:pPr>
        <w:pStyle w:val="P00"/>
        <w:spacing w:before="0"/>
        <w:ind w:left="0" w:right="1134"/>
        <w:rPr>
          <w:rStyle w:val="default"/>
          <w:rFonts w:ascii="FrankRuehl" w:hAnsi="FrankRuehl" w:cs="FrankRuehl"/>
          <w:vanish/>
          <w:color w:val="FF0000"/>
          <w:sz w:val="20"/>
          <w:szCs w:val="20"/>
          <w:shd w:val="clear" w:color="auto" w:fill="FFFF99"/>
          <w:rtl/>
        </w:rPr>
      </w:pPr>
      <w:bookmarkStart w:id="495" w:name="Rov1008"/>
      <w:r w:rsidRPr="0099458B">
        <w:rPr>
          <w:rStyle w:val="default"/>
          <w:rFonts w:ascii="FrankRuehl" w:hAnsi="FrankRuehl" w:cs="FrankRuehl" w:hint="cs"/>
          <w:vanish/>
          <w:color w:val="FF0000"/>
          <w:sz w:val="20"/>
          <w:szCs w:val="20"/>
          <w:shd w:val="clear" w:color="auto" w:fill="FFFF99"/>
          <w:rtl/>
        </w:rPr>
        <w:t>מיום 14.10.2021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hint="cs"/>
          <w:b/>
          <w:bCs/>
          <w:vanish/>
          <w:sz w:val="20"/>
          <w:szCs w:val="20"/>
          <w:shd w:val="clear" w:color="auto" w:fill="FFFF99"/>
          <w:rtl/>
        </w:rPr>
        <w:t>(תיקון מס' 154) תשפ"ב-2021</w:t>
      </w:r>
    </w:p>
    <w:p w:rsidR="005D03DC" w:rsidRPr="0099458B" w:rsidRDefault="005D03DC" w:rsidP="005D03DC">
      <w:pPr>
        <w:pStyle w:val="P00"/>
        <w:spacing w:before="0"/>
        <w:ind w:left="0" w:right="1134"/>
        <w:rPr>
          <w:rStyle w:val="default"/>
          <w:rFonts w:ascii="FrankRuehl" w:hAnsi="FrankRuehl" w:cs="FrankRuehl"/>
          <w:vanish/>
          <w:sz w:val="20"/>
          <w:szCs w:val="20"/>
          <w:shd w:val="clear" w:color="auto" w:fill="FFFF99"/>
          <w:rtl/>
        </w:rPr>
      </w:pPr>
      <w:hyperlink r:id="rId143" w:history="1">
        <w:r w:rsidRPr="0099458B">
          <w:rPr>
            <w:rStyle w:val="Hyperlink"/>
            <w:rFonts w:ascii="FrankRuehl" w:hAnsi="FrankRuehl" w:cs="FrankRuehl" w:hint="cs"/>
            <w:vanish/>
            <w:szCs w:val="20"/>
            <w:shd w:val="clear" w:color="auto" w:fill="FFFF99"/>
            <w:rtl/>
          </w:rPr>
          <w:t>קובץ המנשרים מס' 258</w:t>
        </w:r>
      </w:hyperlink>
      <w:r w:rsidRPr="0099458B">
        <w:rPr>
          <w:rStyle w:val="default"/>
          <w:rFonts w:ascii="FrankRuehl" w:hAnsi="FrankRuehl" w:cs="FrankRuehl" w:hint="cs"/>
          <w:vanish/>
          <w:sz w:val="20"/>
          <w:szCs w:val="20"/>
          <w:shd w:val="clear" w:color="auto" w:fill="FFFF99"/>
          <w:rtl/>
        </w:rPr>
        <w:t xml:space="preserve"> מחודש נובמבר 2021 עמ' 11653</w:t>
      </w:r>
    </w:p>
    <w:p w:rsidR="005D03DC" w:rsidRPr="0099458B" w:rsidRDefault="005D03DC" w:rsidP="0099458B">
      <w:pPr>
        <w:pStyle w:val="P00"/>
        <w:spacing w:before="0"/>
        <w:ind w:left="0" w:right="1134"/>
        <w:rPr>
          <w:rStyle w:val="default"/>
          <w:rFonts w:ascii="FrankRuehl" w:hAnsi="FrankRuehl" w:cs="FrankRuehl"/>
          <w:sz w:val="2"/>
          <w:szCs w:val="2"/>
          <w:shd w:val="clear" w:color="auto" w:fill="FFFF99"/>
          <w:rtl/>
        </w:rPr>
      </w:pPr>
      <w:r w:rsidRPr="0099458B">
        <w:rPr>
          <w:rStyle w:val="default"/>
          <w:rFonts w:ascii="FrankRuehl" w:hAnsi="FrankRuehl" w:cs="FrankRuehl" w:hint="cs"/>
          <w:b/>
          <w:bCs/>
          <w:vanish/>
          <w:sz w:val="20"/>
          <w:szCs w:val="20"/>
          <w:shd w:val="clear" w:color="auto" w:fill="FFFF99"/>
          <w:rtl/>
        </w:rPr>
        <w:t>הוספת סעיף 77ל</w:t>
      </w:r>
      <w:bookmarkEnd w:id="495"/>
    </w:p>
    <w:p w:rsidR="00F00378" w:rsidRDefault="00F00378" w:rsidP="00F00378">
      <w:pPr>
        <w:pStyle w:val="medium2-header"/>
        <w:keepLines w:val="0"/>
        <w:spacing w:before="72"/>
        <w:ind w:left="0" w:right="1134"/>
        <w:rPr>
          <w:rFonts w:cs="FrankRuehl" w:hint="cs"/>
          <w:noProof/>
          <w:rtl/>
        </w:rPr>
      </w:pPr>
      <w:bookmarkStart w:id="496" w:name="med25"/>
      <w:bookmarkEnd w:id="496"/>
      <w:r>
        <w:rPr>
          <w:rFonts w:cs="FrankRuehl" w:hint="cs"/>
          <w:noProof/>
          <w:rtl/>
        </w:rPr>
        <w:t>פרק יא: תקציב המועצה</w:t>
      </w:r>
    </w:p>
    <w:p w:rsidR="00846480" w:rsidRDefault="00846480" w:rsidP="00DC0F78">
      <w:pPr>
        <w:pStyle w:val="P00"/>
        <w:spacing w:before="72"/>
        <w:ind w:left="0" w:right="1134"/>
        <w:rPr>
          <w:rStyle w:val="default"/>
          <w:rFonts w:cs="FrankRuehl" w:hint="cs"/>
          <w:rtl/>
        </w:rPr>
      </w:pPr>
      <w:bookmarkStart w:id="497" w:name="Seif68"/>
      <w:bookmarkEnd w:id="497"/>
      <w:r>
        <w:rPr>
          <w:rFonts w:cs="Miriam"/>
          <w:lang w:val="he-IL"/>
        </w:rPr>
        <w:pict>
          <v:rect id="_x0000_s2499" style="position:absolute;left:0;text-align:left;margin-left:464.35pt;margin-top:7.1pt;width:75.05pt;height:31.45pt;z-index:251342848" o:allowincell="f" filled="f" stroked="f" strokecolor="lime" strokeweight=".25pt">
            <v:textbox style="mso-next-textbox:#_x0000_s2499" inset="0,0,0,0">
              <w:txbxContent>
                <w:p w:rsidR="009C6577" w:rsidRDefault="009C6577" w:rsidP="00846480">
                  <w:pPr>
                    <w:spacing w:line="160" w:lineRule="exact"/>
                    <w:rPr>
                      <w:rFonts w:cs="Miriam" w:hint="cs"/>
                      <w:sz w:val="18"/>
                      <w:szCs w:val="18"/>
                      <w:rtl/>
                    </w:rPr>
                  </w:pPr>
                  <w:r>
                    <w:rPr>
                      <w:rFonts w:cs="Miriam" w:hint="cs"/>
                      <w:sz w:val="18"/>
                      <w:szCs w:val="18"/>
                      <w:rtl/>
                    </w:rPr>
                    <w:t>תקציב שנתי</w:t>
                  </w:r>
                </w:p>
                <w:p w:rsidR="009C6577" w:rsidRDefault="009C6577" w:rsidP="00846480">
                  <w:pPr>
                    <w:spacing w:line="160" w:lineRule="exact"/>
                    <w:rPr>
                      <w:rFonts w:cs="Miriam" w:hint="cs"/>
                      <w:noProof/>
                      <w:sz w:val="18"/>
                      <w:szCs w:val="18"/>
                      <w:rtl/>
                    </w:rPr>
                  </w:pPr>
                  <w:r>
                    <w:rPr>
                      <w:rFonts w:cs="Miriam" w:hint="cs"/>
                      <w:sz w:val="18"/>
                      <w:szCs w:val="18"/>
                      <w:rtl/>
                    </w:rPr>
                    <w:t>(תיקון מס' 41) תשנ"א-1991</w:t>
                  </w:r>
                </w:p>
              </w:txbxContent>
            </v:textbox>
            <w10:anchorlock/>
          </v:rect>
        </w:pict>
      </w:r>
      <w:r>
        <w:rPr>
          <w:rStyle w:val="big-number"/>
          <w:rFonts w:cs="Miriam" w:hint="cs"/>
          <w:rtl/>
        </w:rPr>
        <w:t>7</w:t>
      </w:r>
      <w:r w:rsidR="00F00378">
        <w:rPr>
          <w:rStyle w:val="big-number"/>
          <w:rFonts w:cs="Miriam" w:hint="cs"/>
          <w:rtl/>
        </w:rPr>
        <w:t>8</w:t>
      </w:r>
      <w:r>
        <w:rPr>
          <w:rStyle w:val="default"/>
          <w:rFonts w:cs="FrankRuehl"/>
          <w:rtl/>
        </w:rPr>
        <w:t>.</w:t>
      </w:r>
      <w:r>
        <w:rPr>
          <w:rStyle w:val="default"/>
          <w:rFonts w:cs="FrankRuehl"/>
          <w:rtl/>
        </w:rPr>
        <w:tab/>
      </w:r>
      <w:r w:rsidR="00DC0F78">
        <w:rPr>
          <w:rStyle w:val="default"/>
          <w:rFonts w:cs="FrankRuehl" w:hint="cs"/>
          <w:rtl/>
        </w:rPr>
        <w:t>לכל מועצה יהיה תקציב שנתי.</w:t>
      </w: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bookmarkStart w:id="498" w:name="Rov226"/>
      <w:r w:rsidRPr="0099458B">
        <w:rPr>
          <w:rStyle w:val="default"/>
          <w:rFonts w:cs="FrankRuehl" w:hint="cs"/>
          <w:vanish/>
          <w:color w:val="FF0000"/>
          <w:sz w:val="20"/>
          <w:szCs w:val="20"/>
          <w:shd w:val="clear" w:color="auto" w:fill="FFFF99"/>
          <w:rtl/>
        </w:rPr>
        <w:t>מיום 23.5.1991</w:t>
      </w:r>
    </w:p>
    <w:p w:rsidR="00D544EE" w:rsidRPr="0099458B" w:rsidRDefault="00D544EE" w:rsidP="00D544E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78</w:t>
      </w:r>
    </w:p>
    <w:p w:rsidR="00D544EE" w:rsidRPr="0099458B" w:rsidRDefault="00D544EE" w:rsidP="00D544E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544EE" w:rsidRPr="0099458B" w:rsidRDefault="00D544EE" w:rsidP="00D544E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עריכת תקציב ואישורו</w:t>
      </w:r>
    </w:p>
    <w:p w:rsidR="00D544EE" w:rsidRPr="00EA67B9" w:rsidRDefault="00D544EE" w:rsidP="00D544EE">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78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תערוך בכל שנה תקציב בצורה שיקבע הממונה והמראה את אומדן ההכנסה וההוצאה שלה; התקציב יוגש לאישור הממונה.</w:t>
      </w:r>
      <w:bookmarkEnd w:id="498"/>
    </w:p>
    <w:p w:rsidR="00EA67B9" w:rsidRDefault="00EA67B9" w:rsidP="00DC0F78">
      <w:pPr>
        <w:pStyle w:val="P00"/>
        <w:spacing w:before="72"/>
        <w:ind w:left="0" w:right="1134"/>
        <w:rPr>
          <w:rStyle w:val="default"/>
          <w:rFonts w:cs="FrankRuehl" w:hint="cs"/>
          <w:rtl/>
        </w:rPr>
      </w:pPr>
    </w:p>
    <w:p w:rsidR="00DC0F78" w:rsidRDefault="00DC0F78" w:rsidP="00DC0F78">
      <w:pPr>
        <w:pStyle w:val="P00"/>
        <w:spacing w:before="72"/>
        <w:ind w:left="0" w:right="1134"/>
        <w:rPr>
          <w:rStyle w:val="default"/>
          <w:rFonts w:cs="FrankRuehl" w:hint="cs"/>
          <w:rtl/>
        </w:rPr>
      </w:pPr>
      <w:bookmarkStart w:id="499" w:name="Seif210"/>
      <w:bookmarkEnd w:id="499"/>
      <w:r>
        <w:rPr>
          <w:rFonts w:cs="Miriam"/>
          <w:lang w:val="he-IL"/>
        </w:rPr>
        <w:pict>
          <v:rect id="_x0000_s2901" style="position:absolute;left:0;text-align:left;margin-left:464.35pt;margin-top:7.1pt;width:75.05pt;height:31.45pt;z-index:251559936" o:allowincell="f" filled="f" stroked="f" strokecolor="lime" strokeweight=".25pt">
            <v:textbox style="mso-next-textbox:#_x0000_s2901" inset="0,0,0,0">
              <w:txbxContent>
                <w:p w:rsidR="009C6577" w:rsidRDefault="009C6577" w:rsidP="00DC0F78">
                  <w:pPr>
                    <w:spacing w:line="160" w:lineRule="exact"/>
                    <w:rPr>
                      <w:rFonts w:cs="Miriam" w:hint="cs"/>
                      <w:sz w:val="18"/>
                      <w:szCs w:val="18"/>
                      <w:rtl/>
                    </w:rPr>
                  </w:pPr>
                  <w:r>
                    <w:rPr>
                      <w:rFonts w:cs="Miriam" w:hint="cs"/>
                      <w:sz w:val="18"/>
                      <w:szCs w:val="18"/>
                      <w:rtl/>
                    </w:rPr>
                    <w:t>שנת כספים</w:t>
                  </w:r>
                </w:p>
                <w:p w:rsidR="009C6577" w:rsidRDefault="009C6577" w:rsidP="00DC0F78">
                  <w:pPr>
                    <w:spacing w:line="160" w:lineRule="exact"/>
                    <w:rPr>
                      <w:rFonts w:cs="Miriam" w:hint="cs"/>
                      <w:noProof/>
                      <w:sz w:val="18"/>
                      <w:szCs w:val="18"/>
                      <w:rtl/>
                    </w:rPr>
                  </w:pPr>
                  <w:r>
                    <w:rPr>
                      <w:rFonts w:cs="Miriam" w:hint="cs"/>
                      <w:sz w:val="18"/>
                      <w:szCs w:val="18"/>
                      <w:rtl/>
                    </w:rPr>
                    <w:t>(תיקון מס' 41) תשנ"א-1991</w:t>
                  </w:r>
                </w:p>
              </w:txbxContent>
            </v:textbox>
            <w10:anchorlock/>
          </v:rect>
        </w:pict>
      </w:r>
      <w:r>
        <w:rPr>
          <w:rStyle w:val="big-number"/>
          <w:rFonts w:cs="Miriam" w:hint="cs"/>
          <w:rtl/>
        </w:rPr>
        <w:t>78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שנת הכספים לכל המועצות תתחיל באחד בינואר של כל שנה.</w:t>
      </w: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bookmarkStart w:id="500" w:name="Rov227"/>
      <w:r w:rsidRPr="0099458B">
        <w:rPr>
          <w:rStyle w:val="default"/>
          <w:rFonts w:cs="FrankRuehl" w:hint="cs"/>
          <w:vanish/>
          <w:color w:val="FF0000"/>
          <w:sz w:val="20"/>
          <w:szCs w:val="20"/>
          <w:shd w:val="clear" w:color="auto" w:fill="FFFF99"/>
          <w:rtl/>
        </w:rPr>
        <w:t>מיום 23.5.1991</w:t>
      </w:r>
    </w:p>
    <w:p w:rsidR="00D544EE" w:rsidRPr="0099458B" w:rsidRDefault="00D544EE" w:rsidP="00D544E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D544EE" w:rsidRPr="00EA67B9" w:rsidRDefault="00D544EE" w:rsidP="00D544EE">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78א</w:t>
      </w:r>
      <w:bookmarkEnd w:id="500"/>
    </w:p>
    <w:p w:rsidR="00EA67B9" w:rsidRDefault="00EA67B9" w:rsidP="00DC0F78">
      <w:pPr>
        <w:pStyle w:val="P00"/>
        <w:spacing w:before="72"/>
        <w:ind w:left="0" w:right="1134"/>
        <w:rPr>
          <w:rStyle w:val="default"/>
          <w:rFonts w:cs="FrankRuehl" w:hint="cs"/>
          <w:rtl/>
        </w:rPr>
      </w:pPr>
    </w:p>
    <w:p w:rsidR="00DC0F78" w:rsidRDefault="00DC0F78" w:rsidP="00C53808">
      <w:pPr>
        <w:pStyle w:val="P00"/>
        <w:spacing w:before="72"/>
        <w:ind w:left="0" w:right="1134"/>
        <w:rPr>
          <w:rStyle w:val="default"/>
          <w:rFonts w:cs="FrankRuehl" w:hint="cs"/>
          <w:rtl/>
        </w:rPr>
      </w:pPr>
      <w:bookmarkStart w:id="501" w:name="Seif211"/>
      <w:bookmarkEnd w:id="501"/>
      <w:r>
        <w:rPr>
          <w:rFonts w:cs="Miriam"/>
          <w:lang w:val="he-IL"/>
        </w:rPr>
        <w:pict>
          <v:rect id="_x0000_s2902" style="position:absolute;left:0;text-align:left;margin-left:464.35pt;margin-top:7.1pt;width:75.05pt;height:59.95pt;z-index:251560960" o:allowincell="f" filled="f" stroked="f" strokecolor="lime" strokeweight=".25pt">
            <v:textbox style="mso-next-textbox:#_x0000_s2902" inset="0,0,0,0">
              <w:txbxContent>
                <w:p w:rsidR="009C6577" w:rsidRDefault="009C6577" w:rsidP="00DC0F78">
                  <w:pPr>
                    <w:spacing w:line="160" w:lineRule="exact"/>
                    <w:rPr>
                      <w:rFonts w:cs="Miriam" w:hint="cs"/>
                      <w:sz w:val="18"/>
                      <w:szCs w:val="18"/>
                      <w:rtl/>
                    </w:rPr>
                  </w:pPr>
                  <w:r>
                    <w:rPr>
                      <w:rFonts w:cs="Miriam" w:hint="cs"/>
                      <w:sz w:val="18"/>
                      <w:szCs w:val="18"/>
                      <w:rtl/>
                    </w:rPr>
                    <w:t>הכנת תקציב ואישורו</w:t>
                  </w:r>
                </w:p>
                <w:p w:rsidR="009C6577" w:rsidRDefault="009C6577" w:rsidP="00DC0F78">
                  <w:pPr>
                    <w:spacing w:line="160" w:lineRule="exact"/>
                    <w:rPr>
                      <w:rFonts w:cs="Miriam" w:hint="cs"/>
                      <w:noProof/>
                      <w:sz w:val="18"/>
                      <w:szCs w:val="18"/>
                      <w:rtl/>
                    </w:rPr>
                  </w:pPr>
                  <w:r>
                    <w:rPr>
                      <w:rFonts w:cs="Miriam" w:hint="cs"/>
                      <w:sz w:val="18"/>
                      <w:szCs w:val="18"/>
                      <w:rtl/>
                    </w:rPr>
                    <w:t>(תיקון מס' 41) תשנ"א-1991</w:t>
                  </w:r>
                </w:p>
                <w:p w:rsidR="009C6577" w:rsidRDefault="009C6577" w:rsidP="00DC0F78">
                  <w:pPr>
                    <w:spacing w:line="160" w:lineRule="exact"/>
                    <w:rPr>
                      <w:rFonts w:cs="Miriam"/>
                      <w:noProof/>
                      <w:sz w:val="18"/>
                      <w:szCs w:val="18"/>
                      <w:rtl/>
                    </w:rPr>
                  </w:pPr>
                  <w:r>
                    <w:rPr>
                      <w:rFonts w:cs="Miriam" w:hint="cs"/>
                      <w:noProof/>
                      <w:sz w:val="18"/>
                      <w:szCs w:val="18"/>
                      <w:rtl/>
                    </w:rPr>
                    <w:t>(תיקון מס' 107) תשס"ח-2008</w:t>
                  </w:r>
                </w:p>
                <w:p w:rsidR="009C6577" w:rsidRDefault="009C6577" w:rsidP="00DC0F78">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78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53808" w:rsidRPr="00C53808">
        <w:rPr>
          <w:rStyle w:val="default"/>
          <w:rFonts w:cs="FrankRuehl" w:hint="cs"/>
          <w:rtl/>
        </w:rPr>
        <w:t>הגזבר יכין הצעת תקציב למועצה, על פי הנחיות ראש המועצה, בצורה שיקבע הממונה, וראש המועצה יגישנה לאישור המועצה</w:t>
      </w:r>
      <w:r>
        <w:rPr>
          <w:rStyle w:val="default"/>
          <w:rFonts w:cs="FrankRuehl" w:hint="cs"/>
          <w:rtl/>
        </w:rPr>
        <w:t xml:space="preserve"> לא יאוחר מחדשיים לפני תחילתה של שנת הכספים שאליה מתייחסת ההצעה</w:t>
      </w:r>
      <w:r w:rsidR="005D598D" w:rsidRPr="005D598D">
        <w:rPr>
          <w:rStyle w:val="default"/>
          <w:rFonts w:cs="FrankRuehl" w:hint="cs"/>
          <w:rtl/>
        </w:rPr>
        <w:t xml:space="preserve">; ראש המועצה יביא את הצעת התקציב לפני ועדת הכספים ובאין ועדת כספים </w:t>
      </w:r>
      <w:r w:rsidR="005D598D" w:rsidRPr="005D598D">
        <w:rPr>
          <w:rStyle w:val="default"/>
          <w:rFonts w:cs="FrankRuehl"/>
          <w:rtl/>
        </w:rPr>
        <w:t>–</w:t>
      </w:r>
      <w:r w:rsidR="005D598D" w:rsidRPr="005D598D">
        <w:rPr>
          <w:rStyle w:val="default"/>
          <w:rFonts w:cs="FrankRuehl" w:hint="cs"/>
          <w:rtl/>
        </w:rPr>
        <w:t xml:space="preserve"> בפני ועדת ההנהלה, קודם שיגישנה למועצה; לא תאושר הצעת התקציב במועצה איתנה, אלא אם כן צורפה להצעה חוות דעתו של הגזבר שלפיה התקציב המוצע מאוזן וכן כי הוא בר-ביצוע בהתחשב בהכנסות הכלולות בו ובהכנסות המועצה בשנים שדקמו לאותה שנת כספים</w:t>
      </w:r>
      <w:r>
        <w:rPr>
          <w:rStyle w:val="default"/>
          <w:rFonts w:cs="FrankRuehl" w:hint="cs"/>
          <w:rtl/>
        </w:rPr>
        <w:t>.</w:t>
      </w:r>
    </w:p>
    <w:p w:rsidR="00DC0F78" w:rsidRDefault="005D598D" w:rsidP="005D598D">
      <w:pPr>
        <w:pStyle w:val="P00"/>
        <w:spacing w:before="72"/>
        <w:ind w:left="0" w:right="1134"/>
        <w:rPr>
          <w:rStyle w:val="default"/>
          <w:rFonts w:cs="FrankRuehl" w:hint="cs"/>
          <w:rtl/>
        </w:rPr>
      </w:pPr>
      <w:r>
        <w:rPr>
          <w:rFonts w:cs="FrankRuehl" w:hint="cs"/>
          <w:sz w:val="26"/>
          <w:rtl/>
          <w:lang w:eastAsia="en-US"/>
        </w:rPr>
        <w:pict>
          <v:shape id="_x0000_s3741" type="#_x0000_t202" style="position:absolute;left:0;text-align:left;margin-left:470.35pt;margin-top:7.1pt;width:1in;height:18pt;z-index:252003328" filled="f" stroked="f">
            <v:textbox inset="1mm,0,1mm,0">
              <w:txbxContent>
                <w:p w:rsidR="009C6577" w:rsidRDefault="009C6577" w:rsidP="005D598D">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w:t>
      </w:r>
      <w:r w:rsidR="00DC0F78">
        <w:rPr>
          <w:rStyle w:val="default"/>
          <w:rFonts w:cs="FrankRuehl" w:hint="cs"/>
          <w:rtl/>
        </w:rPr>
        <w:t>ב)</w:t>
      </w:r>
      <w:r w:rsidR="00DC0F78">
        <w:rPr>
          <w:rStyle w:val="default"/>
          <w:rFonts w:cs="FrankRuehl" w:hint="cs"/>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r w:rsidRPr="005D598D">
        <w:rPr>
          <w:rStyle w:val="default"/>
          <w:rFonts w:cs="FrankRuehl" w:hint="cs"/>
          <w:rtl/>
        </w:rPr>
        <w:t>; הוצעה במועצה של מועצה איתנה 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00DC0F78">
        <w:rPr>
          <w:rStyle w:val="default"/>
          <w:rFonts w:cs="FrankRuehl" w:hint="cs"/>
          <w:rtl/>
        </w:rPr>
        <w:t>.</w:t>
      </w:r>
    </w:p>
    <w:p w:rsidR="00C53808" w:rsidRPr="00C53808" w:rsidRDefault="00C53808" w:rsidP="00C53808">
      <w:pPr>
        <w:pStyle w:val="P00"/>
        <w:spacing w:before="72"/>
        <w:ind w:left="1021" w:right="1134" w:hanging="1021"/>
        <w:rPr>
          <w:rStyle w:val="default"/>
          <w:rFonts w:cs="FrankRuehl" w:hint="cs"/>
          <w:rtl/>
        </w:rPr>
      </w:pPr>
      <w:r>
        <w:rPr>
          <w:rFonts w:cs="FrankRuehl" w:hint="cs"/>
          <w:sz w:val="26"/>
          <w:rtl/>
          <w:lang w:eastAsia="en-US"/>
        </w:rPr>
        <w:pict>
          <v:shape id="_x0000_s3465" type="#_x0000_t202" style="position:absolute;left:0;text-align:left;margin-left:470.35pt;margin-top:7.1pt;width:1in;height:18pt;z-index:251827200" filled="f" stroked="f">
            <v:textbox inset="1mm,0,1mm,0">
              <w:txbxContent>
                <w:p w:rsidR="009C6577" w:rsidRDefault="009C6577" w:rsidP="00C53808">
                  <w:pPr>
                    <w:spacing w:line="160" w:lineRule="exact"/>
                    <w:rPr>
                      <w:rFonts w:cs="Miriam" w:hint="cs"/>
                      <w:noProof/>
                      <w:sz w:val="18"/>
                      <w:szCs w:val="18"/>
                      <w:rtl/>
                    </w:rPr>
                  </w:pPr>
                  <w:r>
                    <w:rPr>
                      <w:rFonts w:cs="Miriam" w:hint="cs"/>
                      <w:noProof/>
                      <w:sz w:val="18"/>
                      <w:szCs w:val="18"/>
                      <w:rtl/>
                    </w:rPr>
                    <w:t>(תיקון מס' 107) תשס"ח-2008</w:t>
                  </w:r>
                </w:p>
              </w:txbxContent>
            </v:textbox>
          </v:shape>
        </w:pict>
      </w:r>
      <w:r w:rsidRPr="00C53808">
        <w:rPr>
          <w:rStyle w:val="default"/>
          <w:rFonts w:cs="FrankRuehl" w:hint="cs"/>
          <w:rtl/>
        </w:rPr>
        <w:tab/>
        <w:t>(ב1)</w:t>
      </w:r>
      <w:r w:rsidRPr="00C53808">
        <w:rPr>
          <w:rStyle w:val="default"/>
          <w:rFonts w:cs="FrankRuehl" w:hint="cs"/>
          <w:rtl/>
        </w:rPr>
        <w:tab/>
        <w:t>(1)</w:t>
      </w:r>
      <w:r w:rsidRPr="00C53808">
        <w:rPr>
          <w:rStyle w:val="default"/>
          <w:rFonts w:cs="FrankRuehl" w:hint="cs"/>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sidRPr="00C53808">
        <w:rPr>
          <w:rStyle w:val="default"/>
          <w:rFonts w:cs="FrankRuehl"/>
          <w:rtl/>
        </w:rPr>
        <w:t>–</w:t>
      </w:r>
      <w:r w:rsidRPr="00C53808">
        <w:rPr>
          <w:rStyle w:val="default"/>
          <w:rFonts w:cs="FrankRuehl" w:hint="cs"/>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121ה ו-121ז יחולו על הועדה ועל יושב הראש שלה, אם מונה, בשינויים המחויבים;</w:t>
      </w:r>
    </w:p>
    <w:p w:rsidR="00C53808" w:rsidRPr="00C53808" w:rsidRDefault="00C53808" w:rsidP="00932440">
      <w:pPr>
        <w:pStyle w:val="P00"/>
        <w:spacing w:before="72"/>
        <w:ind w:left="1021" w:right="1134"/>
        <w:rPr>
          <w:rStyle w:val="default"/>
          <w:rFonts w:cs="FrankRuehl" w:hint="cs"/>
          <w:rtl/>
        </w:rPr>
      </w:pPr>
      <w:r w:rsidRPr="00C53808">
        <w:rPr>
          <w:rStyle w:val="default"/>
          <w:rFonts w:cs="FrankRuehl" w:hint="cs"/>
          <w:rtl/>
        </w:rPr>
        <w:t>(2)</w:t>
      </w:r>
      <w:r w:rsidRPr="00C53808">
        <w:rPr>
          <w:rStyle w:val="default"/>
          <w:rFonts w:cs="FrankRuehl" w:hint="cs"/>
          <w:rtl/>
        </w:rPr>
        <w:tab/>
        <w:t xml:space="preserve">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שהמוצעה תאשר את התקציב בתוך התקופה שיאריך, וכי המשך פעילות המועצה בלא תקציב שנתי מאושר בתקופה שיאריך לא יביא ליצירת גירעון שוטף, כהגדרתו בסעיף </w:t>
      </w:r>
      <w:r w:rsidR="00932440">
        <w:rPr>
          <w:rStyle w:val="default"/>
          <w:rFonts w:cs="FrankRuehl" w:hint="cs"/>
          <w:rtl/>
        </w:rPr>
        <w:t>50\1</w:t>
      </w:r>
      <w:r w:rsidRPr="00C53808">
        <w:rPr>
          <w:rStyle w:val="default"/>
          <w:rFonts w:cs="FrankRuehl" w:hint="cs"/>
          <w:rtl/>
        </w:rPr>
        <w:t>(ד)(1), בתקציב המועצה, בשיעור של עשרה אחוזים או יותר בחישוב שנתי, או לניהול כספי המועצה באופן בלתי תקין.</w:t>
      </w:r>
    </w:p>
    <w:p w:rsidR="00DC0F78" w:rsidRDefault="00C53808" w:rsidP="00DC0F78">
      <w:pPr>
        <w:pStyle w:val="P00"/>
        <w:spacing w:before="72"/>
        <w:ind w:left="0" w:right="1134"/>
        <w:rPr>
          <w:rStyle w:val="default"/>
          <w:rFonts w:cs="FrankRuehl" w:hint="cs"/>
          <w:rtl/>
        </w:rPr>
      </w:pPr>
      <w:r>
        <w:rPr>
          <w:rFonts w:cs="FrankRuehl" w:hint="cs"/>
          <w:sz w:val="26"/>
          <w:rtl/>
          <w:lang w:eastAsia="en-US"/>
        </w:rPr>
        <w:pict>
          <v:shape id="_x0000_s3466" type="#_x0000_t202" style="position:absolute;left:0;text-align:left;margin-left:470.35pt;margin-top:7.1pt;width:1in;height:35.95pt;z-index:251828224" filled="f" stroked="f">
            <v:textbox inset="1mm,0,1mm,0">
              <w:txbxContent>
                <w:p w:rsidR="009C6577" w:rsidRDefault="009C6577" w:rsidP="00C53808">
                  <w:pPr>
                    <w:spacing w:line="160" w:lineRule="exact"/>
                    <w:rPr>
                      <w:rFonts w:cs="Miriam"/>
                      <w:noProof/>
                      <w:sz w:val="18"/>
                      <w:szCs w:val="18"/>
                      <w:rtl/>
                    </w:rPr>
                  </w:pPr>
                  <w:r>
                    <w:rPr>
                      <w:rFonts w:cs="Miriam" w:hint="cs"/>
                      <w:noProof/>
                      <w:sz w:val="18"/>
                      <w:szCs w:val="18"/>
                      <w:rtl/>
                    </w:rPr>
                    <w:t>(תיקון מס' 107) תשס"ח-2008</w:t>
                  </w:r>
                </w:p>
                <w:p w:rsidR="009C6577" w:rsidRDefault="009C6577" w:rsidP="00C53808">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00DC0F78">
        <w:rPr>
          <w:rStyle w:val="default"/>
          <w:rFonts w:cs="FrankRuehl" w:hint="cs"/>
          <w:rtl/>
        </w:rPr>
        <w:tab/>
        <w:t>(ג)</w:t>
      </w:r>
      <w:r w:rsidR="00DC0F78">
        <w:rPr>
          <w:rStyle w:val="default"/>
          <w:rFonts w:cs="FrankRuehl" w:hint="cs"/>
          <w:rtl/>
        </w:rPr>
        <w:tab/>
        <w:t>תקציב מועצה טעון אישורו של הממונה</w:t>
      </w:r>
      <w:r w:rsidRPr="00C53808">
        <w:rPr>
          <w:rStyle w:val="default"/>
          <w:rFonts w:cs="FrankRuehl" w:hint="cs"/>
          <w:rtl/>
        </w:rPr>
        <w:t>;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 ובמועד שקבע, יחולו הוראות סעיף קטן (ב1)</w:t>
      </w:r>
      <w:r w:rsidR="005D598D" w:rsidRPr="005D598D">
        <w:rPr>
          <w:rStyle w:val="default"/>
          <w:rFonts w:cs="FrankRuehl" w:hint="cs"/>
          <w:rtl/>
        </w:rPr>
        <w:t>; על אף האמור, תקציב מועצה איתנה אינו טעון אישור הממונה</w:t>
      </w:r>
      <w:r w:rsidR="00DC0F78">
        <w:rPr>
          <w:rStyle w:val="default"/>
          <w:rFonts w:cs="FrankRuehl" w:hint="cs"/>
          <w:rtl/>
        </w:rPr>
        <w:t>.</w:t>
      </w:r>
    </w:p>
    <w:p w:rsidR="00DC0F78" w:rsidRDefault="00DC0F78" w:rsidP="00DC0F7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הגשת הצעת תקציב למועצה באיחור ואישור שניתן להצעת תקציב באיחור, אין בהם כדי לגרוע מתקפו של התקציב שאושר.</w:t>
      </w:r>
    </w:p>
    <w:p w:rsidR="00DC0F78" w:rsidRDefault="00C53808" w:rsidP="00DC0F78">
      <w:pPr>
        <w:pStyle w:val="P00"/>
        <w:spacing w:before="72"/>
        <w:ind w:left="0" w:right="1134"/>
        <w:rPr>
          <w:rStyle w:val="default"/>
          <w:rFonts w:cs="FrankRuehl" w:hint="cs"/>
          <w:rtl/>
        </w:rPr>
      </w:pPr>
      <w:r>
        <w:rPr>
          <w:rFonts w:cs="FrankRuehl" w:hint="cs"/>
          <w:sz w:val="26"/>
          <w:rtl/>
          <w:lang w:eastAsia="en-US"/>
        </w:rPr>
        <w:pict>
          <v:shape id="_x0000_s3467" type="#_x0000_t202" style="position:absolute;left:0;text-align:left;margin-left:470.35pt;margin-top:7.1pt;width:1in;height:35.4pt;z-index:251829248" filled="f" stroked="f">
            <v:textbox inset="1mm,0,1mm,0">
              <w:txbxContent>
                <w:p w:rsidR="009C6577" w:rsidRDefault="009C6577" w:rsidP="00C53808">
                  <w:pPr>
                    <w:spacing w:line="160" w:lineRule="exact"/>
                    <w:rPr>
                      <w:rFonts w:cs="Miriam"/>
                      <w:noProof/>
                      <w:sz w:val="18"/>
                      <w:szCs w:val="18"/>
                      <w:rtl/>
                    </w:rPr>
                  </w:pPr>
                  <w:r>
                    <w:rPr>
                      <w:rFonts w:cs="Miriam" w:hint="cs"/>
                      <w:noProof/>
                      <w:sz w:val="18"/>
                      <w:szCs w:val="18"/>
                      <w:rtl/>
                    </w:rPr>
                    <w:t>(תיקון מס' 107) תשס"ח-2008</w:t>
                  </w:r>
                </w:p>
                <w:p w:rsidR="009C6577" w:rsidRDefault="009C6577" w:rsidP="005D598D">
                  <w:pPr>
                    <w:spacing w:line="160" w:lineRule="exact"/>
                    <w:rPr>
                      <w:rFonts w:cs="Miriam" w:hint="cs"/>
                      <w:noProof/>
                      <w:sz w:val="18"/>
                      <w:szCs w:val="18"/>
                      <w:rtl/>
                    </w:rPr>
                  </w:pPr>
                  <w:r>
                    <w:rPr>
                      <w:rFonts w:cs="Miriam" w:hint="cs"/>
                      <w:noProof/>
                      <w:sz w:val="18"/>
                      <w:szCs w:val="18"/>
                      <w:rtl/>
                    </w:rPr>
                    <w:t>(תיקון מס' 146) תש"ף-2019</w:t>
                  </w:r>
                </w:p>
              </w:txbxContent>
            </v:textbox>
          </v:shape>
        </w:pict>
      </w:r>
      <w:r w:rsidR="00DC0F78">
        <w:rPr>
          <w:rStyle w:val="default"/>
          <w:rFonts w:cs="FrankRuehl" w:hint="cs"/>
          <w:rtl/>
        </w:rPr>
        <w:tab/>
        <w:t>(ה)</w:t>
      </w:r>
      <w:r w:rsidR="00DC0F78">
        <w:rPr>
          <w:rStyle w:val="default"/>
          <w:rFonts w:cs="FrankRuehl" w:hint="cs"/>
          <w:rtl/>
        </w:rPr>
        <w:tab/>
        <w:t>החלה שנת הכספים והמועצה או הממונה</w:t>
      </w:r>
      <w:r w:rsidR="005D598D" w:rsidRPr="005D598D">
        <w:rPr>
          <w:rStyle w:val="default"/>
          <w:rFonts w:cs="FrankRuehl" w:hint="cs"/>
          <w:rtl/>
        </w:rPr>
        <w:t xml:space="preserve">, ולעניין מועצה איתנה </w:t>
      </w:r>
      <w:r w:rsidR="005D598D" w:rsidRPr="005D598D">
        <w:rPr>
          <w:rStyle w:val="default"/>
          <w:rFonts w:cs="FrankRuehl"/>
          <w:rtl/>
        </w:rPr>
        <w:t>–</w:t>
      </w:r>
      <w:r w:rsidR="005D598D" w:rsidRPr="005D598D">
        <w:rPr>
          <w:rStyle w:val="default"/>
          <w:rFonts w:cs="FrankRuehl" w:hint="cs"/>
          <w:rtl/>
        </w:rPr>
        <w:t xml:space="preserve"> המועצה,</w:t>
      </w:r>
      <w:r w:rsidR="00DC0F78">
        <w:rPr>
          <w:rStyle w:val="default"/>
          <w:rFonts w:cs="FrankRuehl" w:hint="cs"/>
          <w:rtl/>
        </w:rPr>
        <w:t xml:space="preserve"> לא אישרו את הצעת התקציב, תהא המועצה רשאית להוציא בכל חודש, כל עוד לא אושרה ההצעה כאמור,</w:t>
      </w:r>
      <w:r>
        <w:rPr>
          <w:rStyle w:val="default"/>
          <w:rFonts w:cs="FrankRuehl" w:hint="cs"/>
          <w:rtl/>
        </w:rPr>
        <w:t xml:space="preserve"> </w:t>
      </w:r>
      <w:r w:rsidRPr="00C53808">
        <w:rPr>
          <w:rStyle w:val="default"/>
          <w:rFonts w:cs="FrankRuehl" w:hint="cs"/>
          <w:rtl/>
        </w:rPr>
        <w:t>ובכפוף להוראות סעיפים קטנים (ב1) ו-(ג),</w:t>
      </w:r>
      <w:r w:rsidR="00DC0F78">
        <w:rPr>
          <w:rStyle w:val="default"/>
          <w:rFonts w:cs="FrankRuehl" w:hint="cs"/>
          <w:rtl/>
        </w:rPr>
        <w:t xml:space="preserve"> סכום השווה לחלק השנים-עשר מן התקציב השנתי הקודם, בתוספת סכום שאישר הממונה</w:t>
      </w:r>
      <w:r w:rsidR="005D598D" w:rsidRPr="005D598D">
        <w:rPr>
          <w:rStyle w:val="default"/>
          <w:rFonts w:cs="FrankRuehl" w:hint="cs"/>
          <w:rtl/>
        </w:rPr>
        <w:t xml:space="preserve">, ולעניין מועצה איתנה </w:t>
      </w:r>
      <w:r w:rsidR="005D598D" w:rsidRPr="005D598D">
        <w:rPr>
          <w:rStyle w:val="default"/>
          <w:rFonts w:cs="FrankRuehl"/>
          <w:rtl/>
        </w:rPr>
        <w:t>–</w:t>
      </w:r>
      <w:r w:rsidR="005D598D" w:rsidRPr="005D598D">
        <w:rPr>
          <w:rStyle w:val="default"/>
          <w:rFonts w:cs="FrankRuehl" w:hint="cs"/>
          <w:rtl/>
        </w:rPr>
        <w:t xml:space="preserve"> שאישרה המועצה,</w:t>
      </w:r>
      <w:r w:rsidR="00DC0F78">
        <w:rPr>
          <w:rStyle w:val="default"/>
          <w:rFonts w:cs="FrankRuehl" w:hint="cs"/>
          <w:rtl/>
        </w:rPr>
        <w:t xml:space="preserve"> בהתחשב בהתייקרויות ובנסיבות מיוחדות אחרות וזאת לגבי אותם סעיפים שפורטו בתקציב הקודם</w:t>
      </w:r>
      <w:r w:rsidR="005D598D" w:rsidRPr="005D598D">
        <w:rPr>
          <w:rStyle w:val="default"/>
          <w:rFonts w:cs="FrankRuehl" w:hint="cs"/>
          <w:rtl/>
        </w:rPr>
        <w:t>; לא תאושר תוספת סכום כאמור במועצה איתנה, אלא אם כן ניתנה חוות דעת של גזבר המועצה שלפיה לא יהיה בתוספת הסכום האמור כדי להביא ליצירת גרעון שוטף, כהגדרתו בסעיף 50\1(ד)(1) בתקציב המועצה בהתחשב בהכנסות הכלולות בו ובהכנסות המועצה בשנים שקדמו לאותה שנת כספים</w:t>
      </w:r>
      <w:r w:rsidR="00DC0F78">
        <w:rPr>
          <w:rStyle w:val="default"/>
          <w:rFonts w:cs="FrankRuehl" w:hint="cs"/>
          <w:rtl/>
        </w:rPr>
        <w:t>.</w:t>
      </w:r>
    </w:p>
    <w:p w:rsidR="00DC0F78" w:rsidRPr="0099458B" w:rsidRDefault="00DC0F78" w:rsidP="00DC0F78">
      <w:pPr>
        <w:pStyle w:val="P00"/>
        <w:spacing w:before="0"/>
        <w:ind w:left="0" w:right="1134"/>
        <w:rPr>
          <w:rStyle w:val="default"/>
          <w:rFonts w:cs="FrankRuehl" w:hint="cs"/>
          <w:vanish/>
          <w:color w:val="FF0000"/>
          <w:sz w:val="20"/>
          <w:szCs w:val="20"/>
          <w:shd w:val="clear" w:color="auto" w:fill="FFFF99"/>
          <w:rtl/>
        </w:rPr>
      </w:pPr>
      <w:bookmarkStart w:id="502" w:name="Rov951"/>
      <w:r w:rsidRPr="0099458B">
        <w:rPr>
          <w:rStyle w:val="default"/>
          <w:rFonts w:cs="FrankRuehl" w:hint="cs"/>
          <w:vanish/>
          <w:color w:val="FF0000"/>
          <w:sz w:val="20"/>
          <w:szCs w:val="20"/>
          <w:shd w:val="clear" w:color="auto" w:fill="FFFF99"/>
          <w:rtl/>
        </w:rPr>
        <w:t>מיום 23.5.1991</w:t>
      </w:r>
    </w:p>
    <w:p w:rsidR="00DC0F78" w:rsidRPr="0099458B" w:rsidRDefault="00DC0F78" w:rsidP="00DC0F78">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DC0F78" w:rsidRPr="0099458B" w:rsidRDefault="00DC0F78" w:rsidP="00DC0F7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78ב</w:t>
      </w:r>
    </w:p>
    <w:p w:rsidR="00953E10" w:rsidRPr="0099458B" w:rsidRDefault="00953E10" w:rsidP="00953E10">
      <w:pPr>
        <w:pStyle w:val="P00"/>
        <w:spacing w:before="0"/>
        <w:ind w:left="0" w:right="1134"/>
        <w:rPr>
          <w:rStyle w:val="default"/>
          <w:rFonts w:cs="FrankRuehl" w:hint="cs"/>
          <w:vanish/>
          <w:sz w:val="20"/>
          <w:szCs w:val="20"/>
          <w:shd w:val="clear" w:color="auto" w:fill="FFFF99"/>
          <w:rtl/>
        </w:rPr>
      </w:pPr>
    </w:p>
    <w:p w:rsidR="00953E10" w:rsidRPr="0099458B" w:rsidRDefault="00953E10" w:rsidP="00953E1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953E10" w:rsidRPr="0099458B" w:rsidRDefault="00953E10" w:rsidP="00953E1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953E10" w:rsidRPr="0099458B" w:rsidRDefault="00953E10" w:rsidP="00953E10">
      <w:pPr>
        <w:pStyle w:val="P00"/>
        <w:spacing w:before="0"/>
        <w:ind w:left="0" w:right="1134"/>
        <w:rPr>
          <w:rStyle w:val="default"/>
          <w:rFonts w:cs="FrankRuehl" w:hint="cs"/>
          <w:vanish/>
          <w:sz w:val="20"/>
          <w:szCs w:val="20"/>
          <w:shd w:val="clear" w:color="auto" w:fill="FFFF99"/>
          <w:rtl/>
        </w:rPr>
      </w:pPr>
      <w:hyperlink r:id="rId144"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5143</w:t>
      </w:r>
    </w:p>
    <w:p w:rsidR="00953E10" w:rsidRPr="0099458B" w:rsidRDefault="00953E10" w:rsidP="00953E10">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78</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ראש </w:t>
      </w:r>
      <w:r w:rsidRPr="0099458B">
        <w:rPr>
          <w:rStyle w:val="default"/>
          <w:rFonts w:cs="FrankRuehl" w:hint="cs"/>
          <w:strike/>
          <w:vanish/>
          <w:sz w:val="22"/>
          <w:szCs w:val="22"/>
          <w:shd w:val="clear" w:color="auto" w:fill="FFFF99"/>
          <w:rtl/>
        </w:rPr>
        <w:t>המועצה יכין בכל שנה הצעת תקציב למועצה, בצורה שיקבע הממונה, ויגישנה לאישור המועצה</w:t>
      </w:r>
      <w:r w:rsidR="00C53808" w:rsidRPr="0099458B">
        <w:rPr>
          <w:rStyle w:val="default"/>
          <w:rFonts w:cs="FrankRuehl" w:hint="cs"/>
          <w:vanish/>
          <w:sz w:val="22"/>
          <w:szCs w:val="22"/>
          <w:shd w:val="clear" w:color="auto" w:fill="FFFF99"/>
          <w:rtl/>
        </w:rPr>
        <w:t xml:space="preserve"> </w:t>
      </w:r>
      <w:r w:rsidR="00C53808" w:rsidRPr="0099458B">
        <w:rPr>
          <w:rStyle w:val="default"/>
          <w:rFonts w:cs="FrankRuehl" w:hint="cs"/>
          <w:vanish/>
          <w:sz w:val="22"/>
          <w:szCs w:val="22"/>
          <w:u w:val="single"/>
          <w:shd w:val="clear" w:color="auto" w:fill="FFFF99"/>
          <w:rtl/>
        </w:rPr>
        <w:t>הגזבר יכין הצעת תקציב למועצה, על פי הנחיות ראש המועצה, בצורה שיקבע הממונה, וראש המועצה יגישנה לאישור המועצה</w:t>
      </w:r>
      <w:r w:rsidRPr="0099458B">
        <w:rPr>
          <w:rStyle w:val="default"/>
          <w:rFonts w:cs="FrankRuehl" w:hint="cs"/>
          <w:vanish/>
          <w:sz w:val="22"/>
          <w:szCs w:val="22"/>
          <w:shd w:val="clear" w:color="auto" w:fill="FFFF99"/>
          <w:rtl/>
        </w:rPr>
        <w:t xml:space="preserve"> לא יאוחר מחדשיים לפני תחילתה של שנת הכספים שאליה מתייחסת ההצעה.</w:t>
      </w:r>
    </w:p>
    <w:p w:rsidR="00953E10" w:rsidRPr="0099458B" w:rsidRDefault="00953E10" w:rsidP="00953E1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p>
    <w:p w:rsidR="00C53808" w:rsidRPr="0099458B" w:rsidRDefault="00C53808" w:rsidP="005D598D">
      <w:pPr>
        <w:pStyle w:val="P00"/>
        <w:spacing w:before="0"/>
        <w:ind w:left="1021" w:right="1134" w:hanging="1021"/>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(ב1)</w:t>
      </w:r>
      <w:r w:rsidRPr="0099458B">
        <w:rPr>
          <w:rStyle w:val="default"/>
          <w:rFonts w:cs="FrankRuehl" w:hint="cs"/>
          <w:vanish/>
          <w:sz w:val="22"/>
          <w:szCs w:val="22"/>
          <w:u w:val="single"/>
          <w:shd w:val="clear" w:color="auto" w:fill="FFFF99"/>
          <w:rtl/>
        </w:rPr>
        <w:tab/>
        <w:t>(1)</w:t>
      </w:r>
      <w:r w:rsidRPr="0099458B">
        <w:rPr>
          <w:rStyle w:val="default"/>
          <w:rFonts w:cs="FrankRuehl" w:hint="cs"/>
          <w:vanish/>
          <w:sz w:val="22"/>
          <w:szCs w:val="22"/>
          <w:u w:val="single"/>
          <w:shd w:val="clear" w:color="auto" w:fill="FFFF99"/>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121ה ו-121ז יחולו על הועדה ועל יושב הראש שלה, אם מונה, בשינויים המחויבים;</w:t>
      </w:r>
    </w:p>
    <w:p w:rsidR="00C53808" w:rsidRPr="0099458B" w:rsidRDefault="00C53808" w:rsidP="005D598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שהמוצעה תאשר את התקציב בתוך התקופה שיאריך, וכי המשך פעילות המועצה בלא תקציב שנתי מאושר בתקופה שיאריך לא יביא ליצירת גירעון שוטף, כהגדרתו בסעיף 50/1(ד)(1), בתקציב המועצה, בשיעור של עשרה אחוזים או יותר בחישוב שנתי, או לניהול כספי המועצה באופן בלתי תקין.</w:t>
      </w:r>
    </w:p>
    <w:p w:rsidR="00953E10" w:rsidRPr="0099458B" w:rsidRDefault="00953E10" w:rsidP="00953E10">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תקציב מועצה טעון אישורו של הממונה</w:t>
      </w:r>
      <w:r w:rsidR="00C53808" w:rsidRPr="0099458B">
        <w:rPr>
          <w:rStyle w:val="default"/>
          <w:rFonts w:cs="FrankRuehl" w:hint="cs"/>
          <w:vanish/>
          <w:sz w:val="22"/>
          <w:szCs w:val="22"/>
          <w:u w:val="single"/>
          <w:shd w:val="clear" w:color="auto" w:fill="FFFF99"/>
          <w:rtl/>
        </w:rPr>
        <w:t>;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 ובמועד שקבע, יחולו הוראות סעיף קטן (ב1)</w:t>
      </w:r>
      <w:r w:rsidR="00C53808" w:rsidRPr="0099458B">
        <w:rPr>
          <w:rStyle w:val="default"/>
          <w:rFonts w:cs="FrankRuehl" w:hint="cs"/>
          <w:vanish/>
          <w:sz w:val="22"/>
          <w:szCs w:val="22"/>
          <w:shd w:val="clear" w:color="auto" w:fill="FFFF99"/>
          <w:rtl/>
        </w:rPr>
        <w:t>.</w:t>
      </w:r>
    </w:p>
    <w:p w:rsidR="00953E10" w:rsidRPr="0099458B" w:rsidRDefault="00953E10" w:rsidP="00953E1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הגשת הצעת תקציב למועצה באיחור ואישור שניתן להצעת תקציב באיחור, אין בהם כדי לגרוע מתקפו של התקציב שאושר.</w:t>
      </w:r>
    </w:p>
    <w:p w:rsidR="00953E10" w:rsidRPr="0099458B" w:rsidRDefault="00953E10" w:rsidP="00EA67B9">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החלה שנת הכספים והמועצה או הממונה לא אישרו את הצעת התקציב, תהא המועצה רשאית להוציא בכל חודש, כל עוד לא אושרה ההצעה כאמור,</w:t>
      </w:r>
      <w:r w:rsidR="00C53808" w:rsidRPr="0099458B">
        <w:rPr>
          <w:rStyle w:val="default"/>
          <w:rFonts w:cs="FrankRuehl" w:hint="cs"/>
          <w:vanish/>
          <w:sz w:val="22"/>
          <w:szCs w:val="22"/>
          <w:shd w:val="clear" w:color="auto" w:fill="FFFF99"/>
          <w:rtl/>
        </w:rPr>
        <w:t xml:space="preserve"> </w:t>
      </w:r>
      <w:r w:rsidR="00C53808" w:rsidRPr="0099458B">
        <w:rPr>
          <w:rStyle w:val="default"/>
          <w:rFonts w:cs="FrankRuehl" w:hint="cs"/>
          <w:vanish/>
          <w:sz w:val="22"/>
          <w:szCs w:val="22"/>
          <w:u w:val="single"/>
          <w:shd w:val="clear" w:color="auto" w:fill="FFFF99"/>
          <w:rtl/>
        </w:rPr>
        <w:t>ובכפוף להוראות סעיפים קטנים (ב1) ו-(ג),</w:t>
      </w:r>
      <w:r w:rsidRPr="0099458B">
        <w:rPr>
          <w:rStyle w:val="default"/>
          <w:rFonts w:cs="FrankRuehl" w:hint="cs"/>
          <w:vanish/>
          <w:sz w:val="22"/>
          <w:szCs w:val="22"/>
          <w:shd w:val="clear" w:color="auto" w:fill="FFFF99"/>
          <w:rtl/>
        </w:rPr>
        <w:t xml:space="preserve"> סכום השווה לחלק השנים-עשר מן התקציב השנתי הקודם, בתוספת סכום שאישר הממונה בהתחשב בהתייקרויות ובנסיבות מיוחדות אחרות וזאת לגבי אותם סעיפים שפורטו בתקציב הקודם.</w:t>
      </w:r>
    </w:p>
    <w:p w:rsidR="005D598D" w:rsidRPr="0099458B" w:rsidRDefault="005D598D" w:rsidP="005D598D">
      <w:pPr>
        <w:pStyle w:val="P00"/>
        <w:spacing w:before="0"/>
        <w:ind w:left="0" w:right="1134"/>
        <w:rPr>
          <w:rStyle w:val="default"/>
          <w:rFonts w:cs="FrankRuehl"/>
          <w:vanish/>
          <w:sz w:val="20"/>
          <w:szCs w:val="20"/>
          <w:shd w:val="clear" w:color="auto" w:fill="FFFF99"/>
          <w:rtl/>
        </w:rPr>
      </w:pPr>
    </w:p>
    <w:p w:rsidR="005D598D" w:rsidRPr="0099458B" w:rsidRDefault="005D598D" w:rsidP="005D598D">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5D598D" w:rsidRPr="0099458B" w:rsidRDefault="005D598D" w:rsidP="005D598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45"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9587</w:t>
      </w:r>
    </w:p>
    <w:p w:rsidR="005D598D" w:rsidRPr="0099458B" w:rsidRDefault="005D598D" w:rsidP="005D598D">
      <w:pPr>
        <w:pStyle w:val="P00"/>
        <w:ind w:left="0" w:right="1134"/>
        <w:rPr>
          <w:rStyle w:val="default"/>
          <w:rFonts w:cs="FrankRuehl"/>
          <w:vanish/>
          <w:sz w:val="22"/>
          <w:szCs w:val="22"/>
          <w:shd w:val="clear" w:color="auto" w:fill="FFFF99"/>
          <w:rtl/>
        </w:rPr>
      </w:pPr>
      <w:r w:rsidRPr="0099458B">
        <w:rPr>
          <w:rStyle w:val="big-number"/>
          <w:rFonts w:cs="FrankRuehl" w:hint="cs"/>
          <w:vanish/>
          <w:sz w:val="22"/>
          <w:szCs w:val="22"/>
          <w:shd w:val="clear" w:color="auto" w:fill="FFFF99"/>
          <w:rtl/>
        </w:rPr>
        <w:t>78</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ראש הגזבר יכין הצעת תקציב למועצה, על פי הנחיות ראש המועצה, בצורה שיקבע הממונה, וראש המועצה יגישנה לאישור המועצה לא יאוחר מחדשיים לפני תחילתה של שנת הכספים שאליה מתייחסת ההצעה</w:t>
      </w:r>
      <w:r w:rsidRPr="0099458B">
        <w:rPr>
          <w:rStyle w:val="default"/>
          <w:rFonts w:cs="FrankRuehl" w:hint="cs"/>
          <w:vanish/>
          <w:sz w:val="22"/>
          <w:szCs w:val="22"/>
          <w:u w:val="single"/>
          <w:shd w:val="clear" w:color="auto" w:fill="FFFF99"/>
          <w:rtl/>
        </w:rPr>
        <w:t xml:space="preserve">; ראש המועצה יביא את הצעת התקציב לפני ועדת הכספים ובאין ועדת כספים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בפני ועדת ההנהלה, קודם שיגישנה למועצה; לא תאושר הצעת התקציב במועצה איתנה, אלא אם כן צורפה להצעה חוות דעתו של הגזבר שלפיה התקציב המוצע מאוזן וכן כי הוא בר-ביצוע בהתחשב בהכנסות הכלולות בו ובהכנסות המועצה בשנים שדקמו לאותה שנת כספים</w:t>
      </w:r>
      <w:r w:rsidRPr="0099458B">
        <w:rPr>
          <w:rStyle w:val="default"/>
          <w:rFonts w:cs="FrankRuehl" w:hint="cs"/>
          <w:vanish/>
          <w:sz w:val="22"/>
          <w:szCs w:val="22"/>
          <w:shd w:val="clear" w:color="auto" w:fill="FFFF99"/>
          <w:rtl/>
        </w:rPr>
        <w:t>.</w:t>
      </w:r>
    </w:p>
    <w:p w:rsidR="005D598D" w:rsidRPr="0099458B" w:rsidRDefault="005D598D" w:rsidP="005D598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r w:rsidRPr="0099458B">
        <w:rPr>
          <w:rStyle w:val="default"/>
          <w:rFonts w:cs="FrankRuehl" w:hint="cs"/>
          <w:vanish/>
          <w:sz w:val="22"/>
          <w:szCs w:val="22"/>
          <w:u w:val="single"/>
          <w:shd w:val="clear" w:color="auto" w:fill="FFFF99"/>
          <w:rtl/>
        </w:rPr>
        <w:t>; הוצעה במועצה של מועצה איתנה 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Pr="0099458B">
        <w:rPr>
          <w:rStyle w:val="default"/>
          <w:rFonts w:cs="FrankRuehl" w:hint="cs"/>
          <w:vanish/>
          <w:sz w:val="22"/>
          <w:szCs w:val="22"/>
          <w:shd w:val="clear" w:color="auto" w:fill="FFFF99"/>
          <w:rtl/>
        </w:rPr>
        <w:t>.</w:t>
      </w:r>
    </w:p>
    <w:p w:rsidR="005D598D" w:rsidRPr="0099458B" w:rsidRDefault="005D598D" w:rsidP="005D598D">
      <w:pPr>
        <w:pStyle w:val="P00"/>
        <w:spacing w:before="0"/>
        <w:ind w:left="1021" w:right="1134" w:hanging="1021"/>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(ב1)</w:t>
      </w:r>
      <w:r w:rsidRPr="0099458B">
        <w:rPr>
          <w:rStyle w:val="default"/>
          <w:rFonts w:cs="FrankRuehl" w:hint="cs"/>
          <w:vanish/>
          <w:sz w:val="22"/>
          <w:szCs w:val="22"/>
          <w:shd w:val="clear" w:color="auto" w:fill="FFFF99"/>
          <w:rtl/>
        </w:rPr>
        <w:tab/>
        <w:t>(1)</w:t>
      </w:r>
      <w:r w:rsidRPr="0099458B">
        <w:rPr>
          <w:rStyle w:val="default"/>
          <w:rFonts w:cs="FrankRuehl" w:hint="cs"/>
          <w:vanish/>
          <w:sz w:val="22"/>
          <w:szCs w:val="22"/>
          <w:shd w:val="clear" w:color="auto" w:fill="FFFF99"/>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121ה ו-121ז יחולו על הועדה ועל יושב הראש שלה, אם מונה, בשינויים המחויבים;</w:t>
      </w:r>
    </w:p>
    <w:p w:rsidR="005D598D" w:rsidRPr="0099458B" w:rsidRDefault="005D598D" w:rsidP="005D598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שהמוצעה תאשר את התקציב בתוך התקופה שיאריך, וכי המשך פעילות המועצה בלא תקציב שנתי מאושר בתקופה שיאריך לא יביא ליצירת גירעון שוטף, כהגדרתו בסעיף 50/1(ד)(1), בתקציב המועצה, בשיעור של עשרה אחוזים או יותר בחישוב שנתי, או לניהול כספי המועצה באופן בלתי תקין.</w:t>
      </w:r>
    </w:p>
    <w:p w:rsidR="005D598D" w:rsidRPr="0099458B" w:rsidRDefault="005D598D" w:rsidP="005D598D">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תקציב מועצה טעון אישורו של הממונה;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 ובמועד שקבע, יחולו הוראות סעיף קטן (ב1)</w:t>
      </w:r>
      <w:r w:rsidRPr="0099458B">
        <w:rPr>
          <w:rStyle w:val="default"/>
          <w:rFonts w:cs="FrankRuehl" w:hint="cs"/>
          <w:vanish/>
          <w:sz w:val="22"/>
          <w:szCs w:val="22"/>
          <w:u w:val="single"/>
          <w:shd w:val="clear" w:color="auto" w:fill="FFFF99"/>
          <w:rtl/>
        </w:rPr>
        <w:t>; על אף האמור, תקציב מועצה איתנה אינו טעון אישור הממונה</w:t>
      </w:r>
      <w:r w:rsidRPr="0099458B">
        <w:rPr>
          <w:rStyle w:val="default"/>
          <w:rFonts w:cs="FrankRuehl" w:hint="cs"/>
          <w:vanish/>
          <w:sz w:val="22"/>
          <w:szCs w:val="22"/>
          <w:shd w:val="clear" w:color="auto" w:fill="FFFF99"/>
          <w:rtl/>
        </w:rPr>
        <w:t>.</w:t>
      </w:r>
    </w:p>
    <w:p w:rsidR="005D598D" w:rsidRPr="0099458B" w:rsidRDefault="005D598D" w:rsidP="005D598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הגשת הצעת תקציב למועצה באיחור ואישור שניתן להצעת תקציב באיחור, אין בהם כדי לגרוע מתקפו של התקציב שאושר.</w:t>
      </w:r>
    </w:p>
    <w:p w:rsidR="005D598D" w:rsidRPr="005D598D" w:rsidRDefault="005D598D" w:rsidP="005D598D">
      <w:pPr>
        <w:pStyle w:val="P00"/>
        <w:spacing w:before="0"/>
        <w:ind w:left="0" w:right="1134"/>
        <w:rPr>
          <w:rStyle w:val="default"/>
          <w:rFonts w:cs="FrankRuehl"/>
          <w:sz w:val="2"/>
          <w:szCs w:val="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החלה שנת הכספים והמועצה או הממונה</w:t>
      </w:r>
      <w:r w:rsidRPr="0099458B">
        <w:rPr>
          <w:rStyle w:val="default"/>
          <w:rFonts w:cs="FrankRuehl" w:hint="cs"/>
          <w:vanish/>
          <w:sz w:val="22"/>
          <w:szCs w:val="22"/>
          <w:u w:val="single"/>
          <w:shd w:val="clear" w:color="auto" w:fill="FFFF99"/>
          <w:rtl/>
        </w:rPr>
        <w:t xml:space="preserve">, ולעניין מועצה איתנה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המועצה,</w:t>
      </w:r>
      <w:r w:rsidRPr="0099458B">
        <w:rPr>
          <w:rStyle w:val="default"/>
          <w:rFonts w:cs="FrankRuehl" w:hint="cs"/>
          <w:vanish/>
          <w:sz w:val="22"/>
          <w:szCs w:val="22"/>
          <w:shd w:val="clear" w:color="auto" w:fill="FFFF99"/>
          <w:rtl/>
        </w:rPr>
        <w:t xml:space="preserve"> לא אישרו את הצעת התקציב, תהא המועצה רשאית להוציא בכל חודש, כל עוד לא אושרה ההצעה כאמור, ובכפוף להוראות סעיפים קטנים (ב1) ו-(ג), סכום השווה לחלק השנים-עשר מן התקציב השנתי הקודם, בתוספת סכום שאישר הממונה</w:t>
      </w:r>
      <w:r w:rsidRPr="0099458B">
        <w:rPr>
          <w:rStyle w:val="default"/>
          <w:rFonts w:cs="FrankRuehl" w:hint="cs"/>
          <w:vanish/>
          <w:sz w:val="22"/>
          <w:szCs w:val="22"/>
          <w:u w:val="single"/>
          <w:shd w:val="clear" w:color="auto" w:fill="FFFF99"/>
          <w:rtl/>
        </w:rPr>
        <w:t xml:space="preserve">, ולעניין מועצה איתנה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שאישרה המועצה,</w:t>
      </w:r>
      <w:r w:rsidRPr="0099458B">
        <w:rPr>
          <w:rStyle w:val="default"/>
          <w:rFonts w:cs="FrankRuehl" w:hint="cs"/>
          <w:vanish/>
          <w:sz w:val="22"/>
          <w:szCs w:val="22"/>
          <w:shd w:val="clear" w:color="auto" w:fill="FFFF99"/>
          <w:rtl/>
        </w:rPr>
        <w:t xml:space="preserve"> בהתחשב בהתייקרויות ובנסיבות מיוחדות אחרות וזאת לגבי אותם סעיפים שפורטו בתקציב הקודם</w:t>
      </w:r>
      <w:r w:rsidRPr="0099458B">
        <w:rPr>
          <w:rStyle w:val="default"/>
          <w:rFonts w:cs="FrankRuehl" w:hint="cs"/>
          <w:vanish/>
          <w:sz w:val="22"/>
          <w:szCs w:val="22"/>
          <w:u w:val="single"/>
          <w:shd w:val="clear" w:color="auto" w:fill="FFFF99"/>
          <w:rtl/>
        </w:rPr>
        <w:t>; לא תאושר תוספת סכום כאמור במועצה איתנה, אלא אם כן ניתנה חוות דעת של גזבר המועצה שלפיה לא יהיה בתוספת הסכום האמור כדי להביא ליצירת גרעון שוטף, כהגדרתו בסעיף 50\1(ד)(1) בתקציב המועצה בהתחשב בהכנסות הכלולות בו ובהכנסות המועצה בשנים שקדמו לאותה שנת כספים</w:t>
      </w:r>
      <w:r w:rsidRPr="0099458B">
        <w:rPr>
          <w:rStyle w:val="default"/>
          <w:rFonts w:cs="FrankRuehl" w:hint="cs"/>
          <w:vanish/>
          <w:sz w:val="22"/>
          <w:szCs w:val="22"/>
          <w:shd w:val="clear" w:color="auto" w:fill="FFFF99"/>
          <w:rtl/>
        </w:rPr>
        <w:t>.</w:t>
      </w:r>
      <w:bookmarkEnd w:id="502"/>
    </w:p>
    <w:p w:rsidR="00846480" w:rsidRDefault="00846480" w:rsidP="00F00378">
      <w:pPr>
        <w:pStyle w:val="P00"/>
        <w:spacing w:before="72"/>
        <w:ind w:left="0" w:right="1134"/>
        <w:rPr>
          <w:rStyle w:val="default"/>
          <w:rFonts w:cs="FrankRuehl" w:hint="cs"/>
          <w:rtl/>
        </w:rPr>
      </w:pPr>
      <w:bookmarkStart w:id="503" w:name="Seif69"/>
      <w:bookmarkEnd w:id="503"/>
      <w:r>
        <w:rPr>
          <w:rFonts w:cs="Miriam"/>
          <w:lang w:val="he-IL"/>
        </w:rPr>
        <w:pict>
          <v:rect id="_x0000_s2500" style="position:absolute;left:0;text-align:left;margin-left:464.35pt;margin-top:7.1pt;width:75.05pt;height:17.95pt;z-index:251343872" o:allowincell="f" filled="f" stroked="f" strokecolor="lime" strokeweight=".25pt">
            <v:textbox style="mso-next-textbox:#_x0000_s2500" inset="0,0,0,0">
              <w:txbxContent>
                <w:p w:rsidR="009C6577" w:rsidRDefault="009C6577" w:rsidP="00846480">
                  <w:pPr>
                    <w:spacing w:line="160" w:lineRule="exact"/>
                    <w:rPr>
                      <w:rFonts w:cs="Miriam" w:hint="cs"/>
                      <w:noProof/>
                      <w:sz w:val="18"/>
                      <w:szCs w:val="18"/>
                      <w:rtl/>
                    </w:rPr>
                  </w:pPr>
                  <w:r>
                    <w:rPr>
                      <w:rFonts w:cs="Miriam" w:hint="cs"/>
                      <w:sz w:val="18"/>
                      <w:szCs w:val="18"/>
                      <w:rtl/>
                    </w:rPr>
                    <w:t>אין לסטות מן התקציב</w:t>
                  </w:r>
                </w:p>
              </w:txbxContent>
            </v:textbox>
            <w10:anchorlock/>
          </v:rect>
        </w:pict>
      </w:r>
      <w:r>
        <w:rPr>
          <w:rStyle w:val="big-number"/>
          <w:rFonts w:cs="Miriam" w:hint="cs"/>
          <w:rtl/>
        </w:rPr>
        <w:t>7</w:t>
      </w:r>
      <w:r w:rsidR="00F00378">
        <w:rPr>
          <w:rStyle w:val="big-number"/>
          <w:rFonts w:cs="Miriam" w:hint="cs"/>
          <w:rtl/>
        </w:rPr>
        <w:t>9</w:t>
      </w:r>
      <w:r>
        <w:rPr>
          <w:rStyle w:val="default"/>
          <w:rFonts w:cs="FrankRuehl"/>
          <w:rtl/>
        </w:rPr>
        <w:t>.</w:t>
      </w:r>
      <w:r>
        <w:rPr>
          <w:rStyle w:val="default"/>
          <w:rFonts w:cs="FrankRuehl"/>
          <w:rtl/>
        </w:rPr>
        <w:tab/>
      </w:r>
      <w:r w:rsidR="00F00378">
        <w:rPr>
          <w:rStyle w:val="default"/>
          <w:rFonts w:cs="FrankRuehl" w:hint="cs"/>
          <w:rtl/>
        </w:rPr>
        <w:t>התקציב שאושר על ידי הממונה הוא התקציב השנתי של המועצה והמועצה לא תשלם שום תשלום מכספיה ולא תקבל עליה שום התחייבות, אלא בהתאם לתקציב המאושר.</w:t>
      </w:r>
    </w:p>
    <w:p w:rsidR="00846480" w:rsidRDefault="00846480" w:rsidP="00F00378">
      <w:pPr>
        <w:pStyle w:val="P00"/>
        <w:spacing w:before="72"/>
        <w:ind w:left="0" w:right="1134"/>
        <w:rPr>
          <w:rStyle w:val="default"/>
          <w:rFonts w:cs="FrankRuehl" w:hint="cs"/>
          <w:rtl/>
        </w:rPr>
      </w:pPr>
      <w:bookmarkStart w:id="504" w:name="Seif70"/>
      <w:bookmarkEnd w:id="504"/>
      <w:r>
        <w:rPr>
          <w:rFonts w:cs="Miriam"/>
          <w:lang w:val="he-IL"/>
        </w:rPr>
        <w:pict>
          <v:rect id="_x0000_s2501" style="position:absolute;left:0;text-align:left;margin-left:464.35pt;margin-top:7.1pt;width:75.05pt;height:21.05pt;z-index:251344896" o:allowincell="f" filled="f" stroked="f" strokecolor="lime" strokeweight=".25pt">
            <v:textbox style="mso-next-textbox:#_x0000_s2501" inset="0,0,0,0">
              <w:txbxContent>
                <w:p w:rsidR="009C6577" w:rsidRDefault="009C6577" w:rsidP="00846480">
                  <w:pPr>
                    <w:spacing w:line="160" w:lineRule="exact"/>
                    <w:rPr>
                      <w:rFonts w:cs="Miriam" w:hint="cs"/>
                      <w:noProof/>
                      <w:sz w:val="18"/>
                      <w:szCs w:val="18"/>
                      <w:rtl/>
                    </w:rPr>
                  </w:pPr>
                  <w:r>
                    <w:rPr>
                      <w:rFonts w:cs="Miriam" w:hint="cs"/>
                      <w:sz w:val="18"/>
                      <w:szCs w:val="18"/>
                      <w:rtl/>
                    </w:rPr>
                    <w:t>תיקון התקציב על ידי הממונה</w:t>
                  </w:r>
                </w:p>
              </w:txbxContent>
            </v:textbox>
            <w10:anchorlock/>
          </v:rect>
        </w:pict>
      </w:r>
      <w:r>
        <w:rPr>
          <w:rStyle w:val="big-number"/>
          <w:rFonts w:cs="Miriam" w:hint="cs"/>
          <w:rtl/>
        </w:rPr>
        <w:t>80</w:t>
      </w:r>
      <w:r>
        <w:rPr>
          <w:rStyle w:val="default"/>
          <w:rFonts w:cs="FrankRuehl"/>
          <w:rtl/>
        </w:rPr>
        <w:t>.</w:t>
      </w:r>
      <w:r>
        <w:rPr>
          <w:rStyle w:val="default"/>
          <w:rFonts w:cs="FrankRuehl"/>
          <w:rtl/>
        </w:rPr>
        <w:tab/>
      </w:r>
      <w:r w:rsidR="00F00378">
        <w:rPr>
          <w:rStyle w:val="default"/>
          <w:rFonts w:cs="FrankRuehl" w:hint="cs"/>
          <w:rtl/>
        </w:rPr>
        <w:t>הממונה רשאי, לאחר ששקל את דעת המועצה, לשנות או לדחות פריט בתקציב וכן רשאי הוא להוסיף פריט לתקציב, אם ראה שעל פי נסיבות חורגות מן הרגיל הקשורות במועצה חיוני הוא, מטעמים של טובת הציבור, לעשות כן.</w:t>
      </w:r>
    </w:p>
    <w:p w:rsidR="00D004A5" w:rsidRDefault="00D004A5" w:rsidP="00E8687A">
      <w:pPr>
        <w:pStyle w:val="P00"/>
        <w:spacing w:before="72"/>
        <w:ind w:left="0" w:right="1134"/>
        <w:rPr>
          <w:rStyle w:val="default"/>
          <w:rFonts w:cs="FrankRuehl" w:hint="cs"/>
          <w:rtl/>
        </w:rPr>
      </w:pPr>
      <w:bookmarkStart w:id="505" w:name="Seif212"/>
      <w:bookmarkEnd w:id="505"/>
      <w:r>
        <w:rPr>
          <w:rFonts w:cs="Miriam"/>
          <w:lang w:val="he-IL"/>
        </w:rPr>
        <w:pict>
          <v:rect id="_x0000_s2903" style="position:absolute;left:0;text-align:left;margin-left:464.35pt;margin-top:7.1pt;width:75.05pt;height:61.1pt;z-index:251561984" o:allowincell="f" filled="f" stroked="f" strokecolor="lime" strokeweight=".25pt">
            <v:textbox style="mso-next-textbox:#_x0000_s2903" inset="0,0,0,0">
              <w:txbxContent>
                <w:p w:rsidR="009C6577" w:rsidRDefault="009C6577" w:rsidP="00D004A5">
                  <w:pPr>
                    <w:spacing w:line="160" w:lineRule="exact"/>
                    <w:rPr>
                      <w:rFonts w:cs="Miriam" w:hint="cs"/>
                      <w:sz w:val="18"/>
                      <w:szCs w:val="18"/>
                      <w:rtl/>
                    </w:rPr>
                  </w:pPr>
                  <w:r>
                    <w:rPr>
                      <w:rFonts w:cs="Miriam" w:hint="cs"/>
                      <w:sz w:val="18"/>
                      <w:szCs w:val="18"/>
                      <w:rtl/>
                    </w:rPr>
                    <w:t>תקציב מילואים</w:t>
                  </w:r>
                </w:p>
                <w:p w:rsidR="009C6577" w:rsidRDefault="009C6577" w:rsidP="00D004A5">
                  <w:pPr>
                    <w:spacing w:line="160" w:lineRule="exact"/>
                    <w:rPr>
                      <w:rFonts w:cs="Miriam" w:hint="cs"/>
                      <w:noProof/>
                      <w:sz w:val="18"/>
                      <w:szCs w:val="18"/>
                      <w:rtl/>
                    </w:rPr>
                  </w:pPr>
                  <w:r>
                    <w:rPr>
                      <w:rFonts w:cs="Miriam" w:hint="cs"/>
                      <w:sz w:val="18"/>
                      <w:szCs w:val="18"/>
                      <w:rtl/>
                    </w:rPr>
                    <w:t>(תיקון מס' 41) תשנ"א-1991</w:t>
                  </w:r>
                </w:p>
                <w:p w:rsidR="009C6577" w:rsidRDefault="009C6577" w:rsidP="00D004A5">
                  <w:pPr>
                    <w:spacing w:line="160" w:lineRule="exact"/>
                    <w:rPr>
                      <w:rFonts w:cs="Miriam"/>
                      <w:noProof/>
                      <w:sz w:val="18"/>
                      <w:szCs w:val="18"/>
                      <w:rtl/>
                    </w:rPr>
                  </w:pPr>
                  <w:r>
                    <w:rPr>
                      <w:rFonts w:cs="Miriam" w:hint="cs"/>
                      <w:noProof/>
                      <w:sz w:val="18"/>
                      <w:szCs w:val="18"/>
                      <w:rtl/>
                    </w:rPr>
                    <w:t>(תיקון מס' 107) תשס"ח-2008</w:t>
                  </w:r>
                </w:p>
                <w:p w:rsidR="009C6577" w:rsidRDefault="009C6577" w:rsidP="00D004A5">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80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8687A" w:rsidRPr="00E8687A">
        <w:rPr>
          <w:rStyle w:val="default"/>
          <w:rFonts w:cs="FrankRuehl" w:hint="cs"/>
          <w:rtl/>
        </w:rPr>
        <w:t>ראש המועצה רשאי להורות לגזבר להכין למועצה, בשעת הצורך, הצעת תקציב מילואים; הוכנה הצעת תקציב כאמור יגישנה ראש המועצה לאישור המועצה</w:t>
      </w:r>
      <w:r w:rsidR="00253564">
        <w:rPr>
          <w:rStyle w:val="default"/>
          <w:rFonts w:cs="FrankRuehl" w:hint="cs"/>
          <w:rtl/>
        </w:rPr>
        <w:t xml:space="preserve">; </w:t>
      </w:r>
      <w:r w:rsidR="00244EEC" w:rsidRPr="00244EEC">
        <w:rPr>
          <w:rStyle w:val="default"/>
          <w:rFonts w:cs="FrankRuehl" w:hint="cs"/>
          <w:rtl/>
        </w:rPr>
        <w:t xml:space="preserve">ראש המועצה יביא את הצעת תקציב המילואים לפני ועדת הכספים, ובאין ועדת כספים </w:t>
      </w:r>
      <w:r w:rsidR="00244EEC" w:rsidRPr="00244EEC">
        <w:rPr>
          <w:rStyle w:val="default"/>
          <w:rFonts w:cs="FrankRuehl"/>
          <w:rtl/>
        </w:rPr>
        <w:t>–</w:t>
      </w:r>
      <w:r w:rsidR="00244EEC" w:rsidRPr="00244EEC">
        <w:rPr>
          <w:rStyle w:val="default"/>
          <w:rFonts w:cs="FrankRuehl" w:hint="cs"/>
          <w:rtl/>
        </w:rPr>
        <w:t xml:space="preserve"> בפני ועדת ההנהלה, קודם שיגישנה למועצה; לא תאושר הצעת התקציב כאמור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 </w:t>
      </w:r>
      <w:r w:rsidR="00253564">
        <w:rPr>
          <w:rStyle w:val="default"/>
          <w:rFonts w:cs="FrankRuehl" w:hint="cs"/>
          <w:rtl/>
        </w:rPr>
        <w:t>המועצה תחל בדיון בהצעה לא יאוחר משבועיים מיום הגשתה והיא רשאית לאשר אותה בשינויים או בלא שינויים</w:t>
      </w:r>
      <w:r w:rsidR="00244EEC" w:rsidRPr="00244EEC">
        <w:rPr>
          <w:rStyle w:val="default"/>
          <w:rFonts w:cs="FrankRuehl" w:hint="cs"/>
          <w:rtl/>
        </w:rPr>
        <w:t>; הוצאה במועצה של מועצה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כאמור</w:t>
      </w:r>
      <w:r w:rsidR="00253564">
        <w:rPr>
          <w:rStyle w:val="default"/>
          <w:rFonts w:cs="FrankRuehl" w:hint="cs"/>
          <w:rtl/>
        </w:rPr>
        <w:t>.</w:t>
      </w:r>
    </w:p>
    <w:p w:rsidR="00454356" w:rsidRDefault="006627DF" w:rsidP="00932440">
      <w:pPr>
        <w:pStyle w:val="P00"/>
        <w:spacing w:before="72"/>
        <w:ind w:left="1021" w:right="1134" w:hanging="1021"/>
        <w:rPr>
          <w:rStyle w:val="default"/>
          <w:rFonts w:cs="FrankRuehl" w:hint="cs"/>
          <w:rtl/>
        </w:rPr>
      </w:pPr>
      <w:r>
        <w:rPr>
          <w:rFonts w:cs="FrankRuehl" w:hint="cs"/>
          <w:sz w:val="26"/>
          <w:rtl/>
          <w:lang w:eastAsia="en-US"/>
        </w:rPr>
        <w:pict>
          <v:shape id="_x0000_s3469" type="#_x0000_t202" style="position:absolute;left:0;text-align:left;margin-left:470.35pt;margin-top:7.1pt;width:1in;height:18pt;z-index:251830272" filled="f" stroked="f">
            <v:textbox inset="1mm,0,1mm,0">
              <w:txbxContent>
                <w:p w:rsidR="009C6577" w:rsidRDefault="009C6577" w:rsidP="006627DF">
                  <w:pPr>
                    <w:spacing w:line="160" w:lineRule="exact"/>
                    <w:rPr>
                      <w:rFonts w:cs="Miriam" w:hint="cs"/>
                      <w:noProof/>
                      <w:sz w:val="18"/>
                      <w:szCs w:val="18"/>
                      <w:rtl/>
                    </w:rPr>
                  </w:pPr>
                  <w:r>
                    <w:rPr>
                      <w:rFonts w:cs="Miriam" w:hint="cs"/>
                      <w:noProof/>
                      <w:sz w:val="18"/>
                      <w:szCs w:val="18"/>
                      <w:rtl/>
                    </w:rPr>
                    <w:t>(תיקון מס' 107) תשס"ח-2008</w:t>
                  </w:r>
                </w:p>
              </w:txbxContent>
            </v:textbox>
          </v:shape>
        </w:pict>
      </w:r>
      <w:r w:rsidR="00454356">
        <w:rPr>
          <w:rStyle w:val="default"/>
          <w:rFonts w:cs="FrankRuehl" w:hint="cs"/>
          <w:rtl/>
        </w:rPr>
        <w:tab/>
        <w:t>(א1)</w:t>
      </w:r>
      <w:r w:rsidR="00454356">
        <w:rPr>
          <w:rStyle w:val="default"/>
          <w:rFonts w:cs="FrankRuehl" w:hint="cs"/>
          <w:rtl/>
        </w:rPr>
        <w:tab/>
        <w:t>(1)</w:t>
      </w:r>
      <w:r w:rsidR="00454356">
        <w:rPr>
          <w:rStyle w:val="default"/>
          <w:rFonts w:cs="FrankRuehl" w:hint="cs"/>
          <w:rtl/>
        </w:rPr>
        <w:tab/>
        <w:t xml:space="preserve">ראה ראש המועצה, בהסתמך על דין וחשבון שהגיש לו הגזבר לפי הוראות סעיף 87(ב), כי המשך פעילות המועצה בהתאם לתקציב המאושר יש בו כדי להביא ליצירת גירעון שוטף, כהגדרתו בסעיף </w:t>
      </w:r>
      <w:r w:rsidR="00932440">
        <w:rPr>
          <w:rStyle w:val="default"/>
          <w:rFonts w:cs="FrankRuehl" w:hint="cs"/>
          <w:rtl/>
        </w:rPr>
        <w:t>50\1</w:t>
      </w:r>
      <w:r w:rsidR="00454356">
        <w:rPr>
          <w:rStyle w:val="default"/>
          <w:rFonts w:cs="FrankRuehl" w:hint="cs"/>
          <w:rtl/>
        </w:rPr>
        <w:t>(ד)(1),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454356" w:rsidRDefault="00454356" w:rsidP="00454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זה יחולו על הכנת תקציב המילואים לפי סעיף קטן זה ועל אישורו, בשינויים המחויבים ובשינוי זה: המועצה תאשר את ההצעה כאמור בסעיף קטן (א) סיפה בתוך 21 ימים מיום שהוגשה לאישורה; לא אישרה המועצה את הצעת תקציב המילואים בתוך התקופה האמורה יחולו הוראות סעיף קטן (ג).</w:t>
      </w:r>
    </w:p>
    <w:p w:rsidR="00253564" w:rsidRDefault="00244EEC" w:rsidP="00244EEC">
      <w:pPr>
        <w:pStyle w:val="P00"/>
        <w:spacing w:before="72"/>
        <w:ind w:left="0" w:right="1134"/>
        <w:rPr>
          <w:rStyle w:val="default"/>
          <w:rFonts w:cs="FrankRuehl" w:hint="cs"/>
          <w:rtl/>
        </w:rPr>
      </w:pPr>
      <w:r>
        <w:rPr>
          <w:rFonts w:cs="FrankRuehl" w:hint="cs"/>
          <w:sz w:val="26"/>
          <w:rtl/>
          <w:lang w:eastAsia="en-US"/>
        </w:rPr>
        <w:pict>
          <v:shape id="_x0000_s3742" type="#_x0000_t202" style="position:absolute;left:0;text-align:left;margin-left:470.35pt;margin-top:7.1pt;width:1in;height:18pt;z-index:252004352" filled="f" stroked="f">
            <v:textbox inset="1mm,0,1mm,0">
              <w:txbxContent>
                <w:p w:rsidR="009C6577" w:rsidRDefault="009C6577" w:rsidP="00244EEC">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w:t>
      </w:r>
      <w:r w:rsidR="00253564">
        <w:rPr>
          <w:rStyle w:val="default"/>
          <w:rFonts w:cs="FrankRuehl" w:hint="cs"/>
          <w:rtl/>
        </w:rPr>
        <w:t>ב)</w:t>
      </w:r>
      <w:r w:rsidR="00253564">
        <w:rPr>
          <w:rStyle w:val="default"/>
          <w:rFonts w:cs="FrankRuehl" w:hint="cs"/>
          <w:rtl/>
        </w:rPr>
        <w:tab/>
        <w:t>תקציב מילואים טעון אישורו של הממונה והוראת סעיף 80 תחול עליו</w:t>
      </w:r>
      <w:r w:rsidRPr="00244EEC">
        <w:rPr>
          <w:rStyle w:val="default"/>
          <w:rFonts w:cs="FrankRuehl" w:hint="cs"/>
          <w:rtl/>
        </w:rPr>
        <w:t>, ואולם תקציב מילואים במועצה איתנה אינו טעון אישור הממונה</w:t>
      </w:r>
      <w:r w:rsidR="00253564">
        <w:rPr>
          <w:rStyle w:val="default"/>
          <w:rFonts w:cs="FrankRuehl" w:hint="cs"/>
          <w:rtl/>
        </w:rPr>
        <w:t>.</w:t>
      </w:r>
    </w:p>
    <w:p w:rsidR="006627DF" w:rsidRDefault="00FD32EE" w:rsidP="00D004A5">
      <w:pPr>
        <w:pStyle w:val="P00"/>
        <w:spacing w:before="72"/>
        <w:ind w:left="0" w:right="1134"/>
        <w:rPr>
          <w:rStyle w:val="default"/>
          <w:rFonts w:cs="FrankRuehl" w:hint="cs"/>
          <w:rtl/>
        </w:rPr>
      </w:pPr>
      <w:r>
        <w:rPr>
          <w:rFonts w:cs="FrankRuehl" w:hint="cs"/>
          <w:sz w:val="26"/>
          <w:rtl/>
          <w:lang w:eastAsia="en-US"/>
        </w:rPr>
        <w:pict>
          <v:shape id="_x0000_s3470" type="#_x0000_t202" style="position:absolute;left:0;text-align:left;margin-left:470.35pt;margin-top:7.1pt;width:1in;height:18pt;z-index:251831296" filled="f" stroked="f">
            <v:textbox inset="1mm,0,1mm,0">
              <w:txbxContent>
                <w:p w:rsidR="009C6577" w:rsidRDefault="009C6577" w:rsidP="00FD32EE">
                  <w:pPr>
                    <w:spacing w:line="160" w:lineRule="exact"/>
                    <w:rPr>
                      <w:rFonts w:cs="Miriam" w:hint="cs"/>
                      <w:noProof/>
                      <w:sz w:val="18"/>
                      <w:szCs w:val="18"/>
                      <w:rtl/>
                    </w:rPr>
                  </w:pPr>
                  <w:r>
                    <w:rPr>
                      <w:rFonts w:cs="Miriam" w:hint="cs"/>
                      <w:noProof/>
                      <w:sz w:val="18"/>
                      <w:szCs w:val="18"/>
                      <w:rtl/>
                    </w:rPr>
                    <w:t>(תיקון מס' 107) תשס"ח-2008</w:t>
                  </w:r>
                </w:p>
              </w:txbxContent>
            </v:textbox>
          </v:shape>
        </w:pict>
      </w:r>
      <w:r w:rsidR="006627DF">
        <w:rPr>
          <w:rStyle w:val="default"/>
          <w:rFonts w:cs="FrankRuehl" w:hint="cs"/>
          <w:rtl/>
        </w:rPr>
        <w:tab/>
        <w:t>(ג)</w:t>
      </w:r>
      <w:r w:rsidR="006627DF">
        <w:rPr>
          <w:rStyle w:val="default"/>
          <w:rFonts w:cs="FrankRuehl" w:hint="cs"/>
          <w:rtl/>
        </w:rPr>
        <w:tab/>
      </w:r>
      <w:r>
        <w:rPr>
          <w:rStyle w:val="default"/>
          <w:rFonts w:cs="FrankRuehl" w:hint="cs"/>
          <w:rtl/>
        </w:rPr>
        <w:t>לא אישרה המועצה את הצעת תקציב המילואים תוך חודשיים מיום שהוגשה לה, לא תהא עוד ההצעה טעונה אישור המועצה וראש המועצה יגיש את ההצעה לאישור הממונה בצירוף פרוטוקול ישיבות המועצה שבהן דנה המועצה בהצעה, אם דנה.</w:t>
      </w:r>
    </w:p>
    <w:p w:rsidR="00D004A5" w:rsidRPr="0099458B" w:rsidRDefault="00D004A5" w:rsidP="00D004A5">
      <w:pPr>
        <w:pStyle w:val="P00"/>
        <w:spacing w:before="0"/>
        <w:ind w:left="0" w:right="1134"/>
        <w:rPr>
          <w:rStyle w:val="default"/>
          <w:rFonts w:cs="FrankRuehl" w:hint="cs"/>
          <w:vanish/>
          <w:color w:val="FF0000"/>
          <w:sz w:val="20"/>
          <w:szCs w:val="20"/>
          <w:shd w:val="clear" w:color="auto" w:fill="FFFF99"/>
          <w:rtl/>
        </w:rPr>
      </w:pPr>
      <w:bookmarkStart w:id="506" w:name="Rov952"/>
      <w:r w:rsidRPr="0099458B">
        <w:rPr>
          <w:rStyle w:val="default"/>
          <w:rFonts w:cs="FrankRuehl" w:hint="cs"/>
          <w:vanish/>
          <w:color w:val="FF0000"/>
          <w:sz w:val="20"/>
          <w:szCs w:val="20"/>
          <w:shd w:val="clear" w:color="auto" w:fill="FFFF99"/>
          <w:rtl/>
        </w:rPr>
        <w:t>מיום 23.5.1991</w:t>
      </w:r>
    </w:p>
    <w:p w:rsidR="00D004A5" w:rsidRPr="0099458B" w:rsidRDefault="00D004A5" w:rsidP="00D004A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D004A5" w:rsidRPr="0099458B" w:rsidRDefault="00D004A5" w:rsidP="00D004A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80א</w:t>
      </w:r>
    </w:p>
    <w:p w:rsidR="00E8687A" w:rsidRPr="0099458B" w:rsidRDefault="00E8687A" w:rsidP="00E8687A">
      <w:pPr>
        <w:pStyle w:val="P00"/>
        <w:spacing w:before="0"/>
        <w:ind w:left="0" w:right="1134"/>
        <w:rPr>
          <w:rStyle w:val="default"/>
          <w:rFonts w:cs="FrankRuehl" w:hint="cs"/>
          <w:vanish/>
          <w:sz w:val="20"/>
          <w:szCs w:val="20"/>
          <w:shd w:val="clear" w:color="auto" w:fill="FFFF99"/>
          <w:rtl/>
        </w:rPr>
      </w:pPr>
    </w:p>
    <w:p w:rsidR="00E8687A" w:rsidRPr="0099458B" w:rsidRDefault="00E8687A" w:rsidP="00E8687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E8687A" w:rsidRPr="0099458B" w:rsidRDefault="00E8687A" w:rsidP="00E8687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E8687A" w:rsidRPr="0099458B" w:rsidRDefault="00E8687A" w:rsidP="00E8687A">
      <w:pPr>
        <w:pStyle w:val="P00"/>
        <w:spacing w:before="0"/>
        <w:ind w:left="0" w:right="1134"/>
        <w:rPr>
          <w:rStyle w:val="default"/>
          <w:rFonts w:cs="FrankRuehl" w:hint="cs"/>
          <w:vanish/>
          <w:sz w:val="20"/>
          <w:szCs w:val="20"/>
          <w:shd w:val="clear" w:color="auto" w:fill="FFFF99"/>
          <w:rtl/>
        </w:rPr>
      </w:pPr>
      <w:hyperlink r:id="rId14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5144</w:t>
      </w:r>
    </w:p>
    <w:p w:rsidR="00E8687A" w:rsidRPr="0099458B" w:rsidRDefault="00E8687A" w:rsidP="00E8687A">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80</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ראש מועצה רשאי בשעת הצורך להכין למועצה הצעת תקציב מילואים ולהגישה לאישור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ראש המועצה רשאי להורות לגזבר להכין למועצה, בשעת הצורך, הצעת תקציב מילואים; הוכנה הצעת תקציב כאמור יגישנה ראש המועצה לאישור המועצה</w:t>
      </w:r>
      <w:r w:rsidRPr="0099458B">
        <w:rPr>
          <w:rStyle w:val="default"/>
          <w:rFonts w:cs="FrankRuehl" w:hint="cs"/>
          <w:vanish/>
          <w:sz w:val="22"/>
          <w:szCs w:val="22"/>
          <w:shd w:val="clear" w:color="auto" w:fill="FFFF99"/>
          <w:rtl/>
        </w:rPr>
        <w:t>; המועצה תחל בדיון בהצעה לא יאוחר משבועיים מיום הגשתה והיא רשאית לאשר אותה בשינויים או בלא שינויים.</w:t>
      </w:r>
    </w:p>
    <w:p w:rsidR="00454356" w:rsidRPr="0099458B" w:rsidRDefault="00454356" w:rsidP="00454356">
      <w:pPr>
        <w:pStyle w:val="P00"/>
        <w:spacing w:before="0"/>
        <w:ind w:left="1021" w:right="1134" w:hanging="1021"/>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hint="cs"/>
          <w:vanish/>
          <w:sz w:val="22"/>
          <w:szCs w:val="22"/>
          <w:u w:val="single"/>
          <w:shd w:val="clear" w:color="auto" w:fill="FFFF99"/>
          <w:rtl/>
        </w:rPr>
        <w:tab/>
        <w:t>(1)</w:t>
      </w:r>
      <w:r w:rsidRPr="0099458B">
        <w:rPr>
          <w:rStyle w:val="default"/>
          <w:rFonts w:cs="FrankRuehl" w:hint="cs"/>
          <w:vanish/>
          <w:sz w:val="22"/>
          <w:szCs w:val="22"/>
          <w:u w:val="single"/>
          <w:shd w:val="clear" w:color="auto" w:fill="FFFF99"/>
          <w:rtl/>
        </w:rPr>
        <w:tab/>
        <w:t>ראה ראש המועצה, בהסתמך על דין וחשבון שהגיש לו הגזבר לפי הוראות סעיף 87(ב), כי המשך פעילות המועצה בהתאם לתקציב המאושר יש בו כדי להביא ליצירת גירעון שוטף, כהגדרתו בסעיף 50/1(ד)(1),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454356" w:rsidRPr="0099458B" w:rsidRDefault="00454356" w:rsidP="0045435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הוראות סעיף זה יחולו על הכנת תקציב המילואים לפי סעיף קטן זה ועל אישורו, בשינויים המחויבים ובשינוי זה: המועצה תאשר את ההצעה כאמור בסעיף קטן (א) סיפה בתוך 21 ימים מיום שהוגשה לאישורה; לא אישרה המועצה את הצעת תקציב המילואים בתוך התקופה האמורה יחולו הוראות סעיף קטן (ג).</w:t>
      </w:r>
    </w:p>
    <w:p w:rsidR="00E8687A" w:rsidRPr="0099458B" w:rsidRDefault="00E8687A" w:rsidP="00E8687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תקציב מילואים טעון אישורו של הממונה והוראת סעיף 80 תחול עליו.</w:t>
      </w:r>
    </w:p>
    <w:p w:rsidR="00FD32EE" w:rsidRPr="0099458B" w:rsidRDefault="00FD32EE" w:rsidP="00EA67B9">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לא אישרה המועצה את הצעת תקציב המילואים תוך חודשיים מיום שהוגשה לה, לא תהא עוד ההצעה טעונה אישור המועצה וראש המועצה יגיש את ההצעה לאישור הממונה בצירוף פרוטוקול ישיבות המועצה שבהן דנה המועצה בהצעה, אם דנה.</w:t>
      </w:r>
    </w:p>
    <w:p w:rsidR="00AF48DD" w:rsidRPr="0099458B" w:rsidRDefault="00AF48DD" w:rsidP="00AF48DD">
      <w:pPr>
        <w:pStyle w:val="P00"/>
        <w:spacing w:before="0"/>
        <w:ind w:left="0" w:right="1134"/>
        <w:rPr>
          <w:rStyle w:val="default"/>
          <w:rFonts w:cs="FrankRuehl"/>
          <w:vanish/>
          <w:sz w:val="20"/>
          <w:szCs w:val="20"/>
          <w:shd w:val="clear" w:color="auto" w:fill="FFFF99"/>
          <w:rtl/>
        </w:rPr>
      </w:pPr>
    </w:p>
    <w:p w:rsidR="00AF48DD" w:rsidRPr="0099458B" w:rsidRDefault="00AF48DD" w:rsidP="00AF48DD">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AF48DD" w:rsidRPr="0099458B" w:rsidRDefault="00AF48DD" w:rsidP="00AF48D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47"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9588</w:t>
      </w:r>
    </w:p>
    <w:p w:rsidR="00AF48DD" w:rsidRPr="0099458B" w:rsidRDefault="00AF48DD" w:rsidP="00AF48DD">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ראש המועצה רשאי להורות לגזבר להכין למועצה, בשעת הצורך, הצעת תקציב מילואים; הוכנה הצעת תקציב כאמור יגישנה ראש המועצה לאישור המועצה;</w:t>
      </w:r>
      <w:r w:rsidR="00244EEC" w:rsidRPr="0099458B">
        <w:rPr>
          <w:rStyle w:val="default"/>
          <w:rFonts w:cs="FrankRuehl" w:hint="cs"/>
          <w:vanish/>
          <w:sz w:val="22"/>
          <w:szCs w:val="22"/>
          <w:shd w:val="clear" w:color="auto" w:fill="FFFF99"/>
          <w:rtl/>
        </w:rPr>
        <w:t xml:space="preserve"> </w:t>
      </w:r>
      <w:r w:rsidR="00244EEC" w:rsidRPr="0099458B">
        <w:rPr>
          <w:rStyle w:val="default"/>
          <w:rFonts w:cs="FrankRuehl" w:hint="cs"/>
          <w:vanish/>
          <w:sz w:val="22"/>
          <w:szCs w:val="22"/>
          <w:u w:val="single"/>
          <w:shd w:val="clear" w:color="auto" w:fill="FFFF99"/>
          <w:rtl/>
        </w:rPr>
        <w:t xml:space="preserve">ראש המועצה יביא את הצעת תקציב המילואים לפני ועדת הכספים, ובאין ועדת כספים </w:t>
      </w:r>
      <w:r w:rsidR="00244EEC" w:rsidRPr="0099458B">
        <w:rPr>
          <w:rStyle w:val="default"/>
          <w:rFonts w:cs="FrankRuehl"/>
          <w:vanish/>
          <w:sz w:val="22"/>
          <w:szCs w:val="22"/>
          <w:u w:val="single"/>
          <w:shd w:val="clear" w:color="auto" w:fill="FFFF99"/>
          <w:rtl/>
        </w:rPr>
        <w:t>–</w:t>
      </w:r>
      <w:r w:rsidR="00244EEC" w:rsidRPr="0099458B">
        <w:rPr>
          <w:rStyle w:val="default"/>
          <w:rFonts w:cs="FrankRuehl" w:hint="cs"/>
          <w:vanish/>
          <w:sz w:val="22"/>
          <w:szCs w:val="22"/>
          <w:u w:val="single"/>
          <w:shd w:val="clear" w:color="auto" w:fill="FFFF99"/>
          <w:rtl/>
        </w:rPr>
        <w:t xml:space="preserve"> בפני ועדת ההנהלה, קודם שיגישנה למועצה; לא תאושר הצעת התקציב כאמור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w:t>
      </w:r>
      <w:r w:rsidRPr="0099458B">
        <w:rPr>
          <w:rStyle w:val="default"/>
          <w:rFonts w:cs="FrankRuehl" w:hint="cs"/>
          <w:vanish/>
          <w:sz w:val="22"/>
          <w:szCs w:val="22"/>
          <w:shd w:val="clear" w:color="auto" w:fill="FFFF99"/>
          <w:rtl/>
        </w:rPr>
        <w:t xml:space="preserve"> המועצה תחל בדיון בהצעה לא יאוחר משבועיים מיום הגשתה והיא רשאית לאשר אותה בשינויים או בלא שינויים</w:t>
      </w:r>
      <w:r w:rsidR="00244EEC" w:rsidRPr="0099458B">
        <w:rPr>
          <w:rStyle w:val="default"/>
          <w:rFonts w:cs="FrankRuehl" w:hint="cs"/>
          <w:vanish/>
          <w:sz w:val="22"/>
          <w:szCs w:val="22"/>
          <w:u w:val="single"/>
          <w:shd w:val="clear" w:color="auto" w:fill="FFFF99"/>
          <w:rtl/>
        </w:rPr>
        <w:t>; הוצאה במועצה של מועצה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כאמור</w:t>
      </w:r>
      <w:r w:rsidRPr="0099458B">
        <w:rPr>
          <w:rStyle w:val="default"/>
          <w:rFonts w:cs="FrankRuehl" w:hint="cs"/>
          <w:vanish/>
          <w:sz w:val="22"/>
          <w:szCs w:val="22"/>
          <w:shd w:val="clear" w:color="auto" w:fill="FFFF99"/>
          <w:rtl/>
        </w:rPr>
        <w:t>.</w:t>
      </w:r>
    </w:p>
    <w:p w:rsidR="00AF48DD" w:rsidRPr="0099458B" w:rsidRDefault="00AF48DD" w:rsidP="00AF48DD">
      <w:pPr>
        <w:pStyle w:val="P00"/>
        <w:spacing w:before="0"/>
        <w:ind w:left="1021" w:right="1134" w:hanging="1021"/>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(א1)</w:t>
      </w:r>
      <w:r w:rsidRPr="0099458B">
        <w:rPr>
          <w:rStyle w:val="default"/>
          <w:rFonts w:cs="FrankRuehl" w:hint="cs"/>
          <w:vanish/>
          <w:sz w:val="22"/>
          <w:szCs w:val="22"/>
          <w:shd w:val="clear" w:color="auto" w:fill="FFFF99"/>
          <w:rtl/>
        </w:rPr>
        <w:tab/>
        <w:t>(1)</w:t>
      </w:r>
      <w:r w:rsidRPr="0099458B">
        <w:rPr>
          <w:rStyle w:val="default"/>
          <w:rFonts w:cs="FrankRuehl" w:hint="cs"/>
          <w:vanish/>
          <w:sz w:val="22"/>
          <w:szCs w:val="22"/>
          <w:shd w:val="clear" w:color="auto" w:fill="FFFF99"/>
          <w:rtl/>
        </w:rPr>
        <w:tab/>
        <w:t>ראה ראש המועצה, בהסתמך על דין וחשבון שהגיש לו הגזבר לפי הוראות סעיף 87(ב), כי המשך פעילות המועצה בהתאם לתקציב המאושר יש בו כדי להביא ליצירת גירעון שוטף, כהגדרתו בסעיף 50/1(ד)(1),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AF48DD" w:rsidRPr="0099458B" w:rsidRDefault="00AF48DD" w:rsidP="00AF48DD">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הוראות סעיף זה יחולו על הכנת תקציב המילואים לפי סעיף קטן זה ועל אישורו, בשינויים המחויבים ובשינוי זה: המועצה תאשר את ההצעה כאמור בסעיף קטן (א) סיפה בתוך 21 ימים מיום שהוגשה לאישורה; לא אישרה המועצה את הצעת תקציב המילואים בתוך התקופה האמורה יחולו הוראות סעיף קטן (ג).</w:t>
      </w:r>
    </w:p>
    <w:p w:rsidR="00AF48DD" w:rsidRPr="00244EEC" w:rsidRDefault="00AF48DD" w:rsidP="00244EEC">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תקציב מילואים טעון אישורו של הממונה והוראת סעיף 80 תחול עליו</w:t>
      </w:r>
      <w:r w:rsidR="00244EEC" w:rsidRPr="0099458B">
        <w:rPr>
          <w:rStyle w:val="default"/>
          <w:rFonts w:cs="FrankRuehl" w:hint="cs"/>
          <w:vanish/>
          <w:sz w:val="22"/>
          <w:szCs w:val="22"/>
          <w:u w:val="single"/>
          <w:shd w:val="clear" w:color="auto" w:fill="FFFF99"/>
          <w:rtl/>
        </w:rPr>
        <w:t>, ואולם תקציב מילואים במועצה איתנה אינו טעון אישור הממונה</w:t>
      </w:r>
      <w:r w:rsidRPr="0099458B">
        <w:rPr>
          <w:rStyle w:val="default"/>
          <w:rFonts w:cs="FrankRuehl" w:hint="cs"/>
          <w:vanish/>
          <w:sz w:val="22"/>
          <w:szCs w:val="22"/>
          <w:shd w:val="clear" w:color="auto" w:fill="FFFF99"/>
          <w:rtl/>
        </w:rPr>
        <w:t>.</w:t>
      </w:r>
      <w:bookmarkEnd w:id="506"/>
    </w:p>
    <w:p w:rsidR="00846480" w:rsidRDefault="00846480" w:rsidP="00253564">
      <w:pPr>
        <w:pStyle w:val="P00"/>
        <w:spacing w:before="72"/>
        <w:ind w:left="0" w:right="1134"/>
        <w:rPr>
          <w:rStyle w:val="default"/>
          <w:rFonts w:cs="FrankRuehl"/>
          <w:rtl/>
        </w:rPr>
      </w:pPr>
      <w:bookmarkStart w:id="507" w:name="Seif71"/>
      <w:bookmarkEnd w:id="507"/>
      <w:r>
        <w:rPr>
          <w:rFonts w:cs="Miriam"/>
          <w:lang w:val="he-IL"/>
        </w:rPr>
        <w:pict>
          <v:rect id="_x0000_s2502" style="position:absolute;left:0;text-align:left;margin-left:464.35pt;margin-top:7.1pt;width:75.05pt;height:44.05pt;z-index:251345920" o:allowincell="f" filled="f" stroked="f" strokecolor="lime" strokeweight=".25pt">
            <v:textbox style="mso-next-textbox:#_x0000_s2502" inset="0,0,0,0">
              <w:txbxContent>
                <w:p w:rsidR="009C6577" w:rsidRDefault="009C6577" w:rsidP="00846480">
                  <w:pPr>
                    <w:spacing w:line="160" w:lineRule="exact"/>
                    <w:rPr>
                      <w:rFonts w:cs="Miriam" w:hint="cs"/>
                      <w:sz w:val="18"/>
                      <w:szCs w:val="18"/>
                      <w:rtl/>
                    </w:rPr>
                  </w:pPr>
                  <w:r>
                    <w:rPr>
                      <w:rFonts w:cs="Miriam" w:hint="cs"/>
                      <w:sz w:val="18"/>
                      <w:szCs w:val="18"/>
                      <w:rtl/>
                    </w:rPr>
                    <w:t>העברה מסעיף לסעיף</w:t>
                  </w:r>
                </w:p>
                <w:p w:rsidR="009C6577" w:rsidRDefault="009C6577" w:rsidP="00846480">
                  <w:pPr>
                    <w:spacing w:line="160" w:lineRule="exact"/>
                    <w:rPr>
                      <w:rFonts w:cs="Miriam"/>
                      <w:noProof/>
                      <w:sz w:val="18"/>
                      <w:szCs w:val="18"/>
                      <w:rtl/>
                    </w:rPr>
                  </w:pPr>
                  <w:r>
                    <w:rPr>
                      <w:rFonts w:cs="Miriam" w:hint="cs"/>
                      <w:sz w:val="18"/>
                      <w:szCs w:val="18"/>
                      <w:rtl/>
                    </w:rPr>
                    <w:t>(תיקון מס' 41) תשנ"א-1991</w:t>
                  </w:r>
                </w:p>
                <w:p w:rsidR="009C6577" w:rsidRDefault="009C6577" w:rsidP="00244EEC">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8</w:t>
      </w:r>
      <w:r w:rsidR="00F00378">
        <w:rPr>
          <w:rStyle w:val="big-number"/>
          <w:rFonts w:cs="Miriam" w:hint="cs"/>
          <w:rtl/>
        </w:rPr>
        <w:t>1</w:t>
      </w:r>
      <w:r>
        <w:rPr>
          <w:rStyle w:val="default"/>
          <w:rFonts w:cs="FrankRuehl"/>
          <w:rtl/>
        </w:rPr>
        <w:t>.</w:t>
      </w:r>
      <w:r>
        <w:rPr>
          <w:rStyle w:val="default"/>
          <w:rFonts w:cs="FrankRuehl"/>
          <w:rtl/>
        </w:rPr>
        <w:tab/>
      </w:r>
      <w:r w:rsidR="00244EEC">
        <w:rPr>
          <w:rStyle w:val="default"/>
          <w:rFonts w:cs="FrankRuehl" w:hint="cs"/>
          <w:rtl/>
        </w:rPr>
        <w:t>(א)</w:t>
      </w:r>
      <w:r w:rsidR="00244EEC">
        <w:rPr>
          <w:rStyle w:val="default"/>
          <w:rFonts w:cs="FrankRuehl"/>
          <w:rtl/>
        </w:rPr>
        <w:tab/>
      </w:r>
      <w:r w:rsidR="00253564">
        <w:rPr>
          <w:rStyle w:val="default"/>
          <w:rFonts w:cs="FrankRuehl" w:hint="cs"/>
          <w:rtl/>
        </w:rPr>
        <w:t>מועצה רשאית, באישור הממונה, להעביר בכל שנה כספים מסעיף הוצאה אחד שבתקציב למשנהו ובלבד שלא תעבור על סך כל ההוצאות שבתקציב ובתקציב המילואים.</w:t>
      </w:r>
    </w:p>
    <w:p w:rsidR="00244EEC" w:rsidRDefault="00244EEC" w:rsidP="00253564">
      <w:pPr>
        <w:pStyle w:val="P00"/>
        <w:spacing w:before="72"/>
        <w:ind w:left="0" w:right="1134"/>
        <w:rPr>
          <w:rStyle w:val="default"/>
          <w:rFonts w:cs="FrankRuehl"/>
          <w:rtl/>
        </w:rPr>
      </w:pPr>
    </w:p>
    <w:p w:rsidR="00244EEC" w:rsidRDefault="00244EEC" w:rsidP="00244EEC">
      <w:pPr>
        <w:pStyle w:val="P00"/>
        <w:spacing w:before="72"/>
        <w:ind w:left="0" w:right="1134"/>
        <w:rPr>
          <w:rStyle w:val="default"/>
          <w:rFonts w:cs="FrankRuehl" w:hint="cs"/>
          <w:rtl/>
        </w:rPr>
      </w:pPr>
      <w:r w:rsidRPr="00244EEC">
        <w:rPr>
          <w:rStyle w:val="default"/>
          <w:rFonts w:cs="FrankRuehl" w:hint="cs"/>
          <w:rtl/>
        </w:rPr>
        <w:pict>
          <v:shape id="_x0000_s3744" type="#_x0000_t202" style="position:absolute;left:0;text-align:left;margin-left:470.35pt;margin-top:7.1pt;width:1in;height:18pt;z-index:252005376" filled="f" stroked="f">
            <v:textbox inset="1mm,0,1mm,0">
              <w:txbxContent>
                <w:p w:rsidR="009C6577" w:rsidRDefault="009C6577" w:rsidP="00244EEC">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(ב)</w:t>
      </w:r>
      <w:r>
        <w:rPr>
          <w:rStyle w:val="default"/>
          <w:rFonts w:cs="FrankRuehl" w:hint="cs"/>
          <w:rtl/>
        </w:rPr>
        <w:tab/>
      </w:r>
      <w:r w:rsidRPr="00244EEC">
        <w:rPr>
          <w:rStyle w:val="default"/>
          <w:rFonts w:cs="FrankRuehl" w:hint="cs"/>
          <w:rtl/>
        </w:rPr>
        <w:t>על אף האמור בסעיף קטן (א), העברת כספים כאמור באותו סעיף קטן במועצה איתנה אינה טעונה אישור הממונה, ובלבד שניתנה חוות דעת של גזבר המועצה שלפיה לא יהיה בהעברה כדי ליצור גירעון בסעיף ההוצאה שממנו יועברו הכספים</w:t>
      </w:r>
      <w:r>
        <w:rPr>
          <w:rStyle w:val="default"/>
          <w:rFonts w:cs="FrankRuehl" w:hint="cs"/>
          <w:rtl/>
        </w:rPr>
        <w:t>.</w:t>
      </w:r>
    </w:p>
    <w:p w:rsidR="00253564" w:rsidRPr="0099458B" w:rsidRDefault="00253564" w:rsidP="00253564">
      <w:pPr>
        <w:pStyle w:val="P00"/>
        <w:spacing w:before="0"/>
        <w:ind w:left="0" w:right="1134"/>
        <w:rPr>
          <w:rStyle w:val="default"/>
          <w:rFonts w:cs="FrankRuehl" w:hint="cs"/>
          <w:vanish/>
          <w:color w:val="FF0000"/>
          <w:sz w:val="20"/>
          <w:szCs w:val="20"/>
          <w:shd w:val="clear" w:color="auto" w:fill="FFFF99"/>
          <w:rtl/>
        </w:rPr>
      </w:pPr>
      <w:bookmarkStart w:id="508" w:name="Rov953"/>
      <w:r w:rsidRPr="0099458B">
        <w:rPr>
          <w:rStyle w:val="default"/>
          <w:rFonts w:cs="FrankRuehl" w:hint="cs"/>
          <w:vanish/>
          <w:color w:val="FF0000"/>
          <w:sz w:val="20"/>
          <w:szCs w:val="20"/>
          <w:shd w:val="clear" w:color="auto" w:fill="FFFF99"/>
          <w:rtl/>
        </w:rPr>
        <w:t>מיום 23.5.1991</w:t>
      </w:r>
    </w:p>
    <w:p w:rsidR="00253564" w:rsidRPr="0099458B" w:rsidRDefault="00253564" w:rsidP="00253564">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253564" w:rsidRPr="0099458B" w:rsidRDefault="00253564" w:rsidP="0025356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81</w:t>
      </w:r>
    </w:p>
    <w:p w:rsidR="00253564" w:rsidRPr="0099458B" w:rsidRDefault="00253564" w:rsidP="00253564">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53564" w:rsidRPr="0099458B" w:rsidRDefault="00253564" w:rsidP="00253564">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שינוי בתקציב על ידי המועצה</w:t>
      </w:r>
    </w:p>
    <w:p w:rsidR="00253564" w:rsidRPr="0099458B" w:rsidRDefault="00253564" w:rsidP="00EA67B9">
      <w:pPr>
        <w:pStyle w:val="P00"/>
        <w:spacing w:before="0"/>
        <w:ind w:left="0" w:right="1134"/>
        <w:rPr>
          <w:rStyle w:val="default"/>
          <w:rFonts w:cs="FrankRuehl"/>
          <w:vanish/>
          <w:sz w:val="22"/>
          <w:szCs w:val="22"/>
          <w:shd w:val="clear" w:color="auto" w:fill="FFFF99"/>
          <w:rtl/>
        </w:rPr>
      </w:pPr>
      <w:r w:rsidRPr="0099458B">
        <w:rPr>
          <w:rStyle w:val="big-number"/>
          <w:rFonts w:cs="FrankRuehl" w:hint="cs"/>
          <w:strike/>
          <w:vanish/>
          <w:sz w:val="22"/>
          <w:szCs w:val="22"/>
          <w:shd w:val="clear" w:color="auto" w:fill="FFFF99"/>
          <w:rtl/>
        </w:rPr>
        <w:t>81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המועצה יכולה לשנות את התקציב בדרך שנקבעה כאמור לאישור התקציב המקורי.</w:t>
      </w:r>
    </w:p>
    <w:p w:rsidR="00244EEC" w:rsidRPr="0099458B" w:rsidRDefault="00244EEC" w:rsidP="00244EEC">
      <w:pPr>
        <w:pStyle w:val="P00"/>
        <w:spacing w:before="0"/>
        <w:ind w:left="0" w:right="1134"/>
        <w:rPr>
          <w:rStyle w:val="default"/>
          <w:rFonts w:cs="FrankRuehl"/>
          <w:vanish/>
          <w:sz w:val="20"/>
          <w:szCs w:val="20"/>
          <w:shd w:val="clear" w:color="auto" w:fill="FFFF99"/>
          <w:rtl/>
        </w:rPr>
      </w:pPr>
    </w:p>
    <w:p w:rsidR="00244EEC" w:rsidRPr="0099458B" w:rsidRDefault="00244EEC" w:rsidP="00244EEC">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244EEC" w:rsidRPr="0099458B" w:rsidRDefault="00244EEC" w:rsidP="00244EEC">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48"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9589</w:t>
      </w:r>
    </w:p>
    <w:p w:rsidR="00244EEC" w:rsidRPr="0099458B" w:rsidRDefault="00244EEC" w:rsidP="00244EEC">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81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מועצה רשאית, באישור הממונה, להעביר בכל שנה כספים מסעיף הוצאה אחד שבתקציב למשנהו ובלבד שלא תעבור על סך כל ההוצאות שבתקציב ובתקציב המילואים.</w:t>
      </w:r>
    </w:p>
    <w:p w:rsidR="00244EEC" w:rsidRPr="00244EEC" w:rsidRDefault="00244EEC" w:rsidP="00244EEC">
      <w:pPr>
        <w:pStyle w:val="P00"/>
        <w:spacing w:before="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בסעיף קטן (א), העברת כספים כאמור באותו סעיף קטן במועצה איתנה אינה טעונה אישור הממונה, ובלבד שניתנה חוות דעת של גזבר המועצה שלפיה לא יהיה בהעברה כדי ליצור גירעון בסעיף ההוצאה שממנו יועברו הכספים.</w:t>
      </w:r>
      <w:bookmarkEnd w:id="508"/>
    </w:p>
    <w:p w:rsidR="00264967" w:rsidRDefault="00264967" w:rsidP="00264967">
      <w:pPr>
        <w:pStyle w:val="P00"/>
        <w:spacing w:before="72"/>
        <w:ind w:left="0" w:right="1134"/>
        <w:rPr>
          <w:rStyle w:val="default"/>
          <w:rFonts w:cs="FrankRuehl" w:hint="cs"/>
          <w:rtl/>
        </w:rPr>
      </w:pPr>
      <w:bookmarkStart w:id="509" w:name="Seif164"/>
      <w:bookmarkEnd w:id="509"/>
      <w:r>
        <w:rPr>
          <w:rFonts w:cs="Miriam"/>
          <w:lang w:val="he-IL"/>
        </w:rPr>
        <w:pict>
          <v:rect id="_x0000_s2722" style="position:absolute;left:0;text-align:left;margin-left:464.35pt;margin-top:7.1pt;width:75.05pt;height:30.65pt;z-index:251460608" o:allowincell="f" filled="f" stroked="f" strokecolor="lime" strokeweight=".25pt">
            <v:textbox style="mso-next-textbox:#_x0000_s2722" inset="0,0,0,0">
              <w:txbxContent>
                <w:p w:rsidR="009C6577" w:rsidRDefault="009C6577" w:rsidP="00264967">
                  <w:pPr>
                    <w:spacing w:line="160" w:lineRule="exact"/>
                    <w:rPr>
                      <w:rFonts w:cs="Miriam" w:hint="cs"/>
                      <w:sz w:val="18"/>
                      <w:szCs w:val="18"/>
                      <w:rtl/>
                    </w:rPr>
                  </w:pPr>
                  <w:r>
                    <w:rPr>
                      <w:rFonts w:cs="Miriam" w:hint="cs"/>
                      <w:sz w:val="18"/>
                      <w:szCs w:val="18"/>
                      <w:rtl/>
                    </w:rPr>
                    <w:t>הוראות כלליות</w:t>
                  </w:r>
                </w:p>
                <w:p w:rsidR="009C6577" w:rsidRDefault="009C6577" w:rsidP="00264967">
                  <w:pPr>
                    <w:spacing w:line="160" w:lineRule="exact"/>
                    <w:rPr>
                      <w:rFonts w:cs="Miriam" w:hint="cs"/>
                      <w:noProof/>
                      <w:sz w:val="18"/>
                      <w:szCs w:val="18"/>
                      <w:rtl/>
                    </w:rPr>
                  </w:pPr>
                  <w:r>
                    <w:rPr>
                      <w:rFonts w:cs="Miriam" w:hint="cs"/>
                      <w:sz w:val="18"/>
                      <w:szCs w:val="18"/>
                      <w:rtl/>
                    </w:rPr>
                    <w:t>(תיקון מס' 29) תשמ"ו-1986</w:t>
                  </w:r>
                </w:p>
              </w:txbxContent>
            </v:textbox>
            <w10:anchorlock/>
          </v:rect>
        </w:pict>
      </w:r>
      <w:r>
        <w:rPr>
          <w:rStyle w:val="big-number"/>
          <w:rFonts w:cs="Miriam" w:hint="cs"/>
          <w:rtl/>
        </w:rPr>
        <w:t>81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מבלי לפגוע בהוראות פרק זה רשאי הממונה לקבוע כללים הקובעים את אופן הכנת התקציב השנתי וכל הענינים הכרוכים בכך.</w:t>
      </w:r>
    </w:p>
    <w:p w:rsidR="00F07F73" w:rsidRPr="0099458B" w:rsidRDefault="00F07F73" w:rsidP="00F07F73">
      <w:pPr>
        <w:pStyle w:val="P00"/>
        <w:spacing w:before="0"/>
        <w:ind w:left="0" w:right="1134"/>
        <w:rPr>
          <w:rStyle w:val="default"/>
          <w:rFonts w:cs="FrankRuehl" w:hint="cs"/>
          <w:vanish/>
          <w:color w:val="FF0000"/>
          <w:sz w:val="20"/>
          <w:szCs w:val="20"/>
          <w:shd w:val="clear" w:color="auto" w:fill="FFFF99"/>
          <w:rtl/>
        </w:rPr>
      </w:pPr>
      <w:bookmarkStart w:id="510" w:name="Rov231"/>
      <w:r w:rsidRPr="0099458B">
        <w:rPr>
          <w:rStyle w:val="default"/>
          <w:rFonts w:cs="FrankRuehl" w:hint="cs"/>
          <w:vanish/>
          <w:color w:val="FF0000"/>
          <w:sz w:val="20"/>
          <w:szCs w:val="20"/>
          <w:shd w:val="clear" w:color="auto" w:fill="FFFF99"/>
          <w:rtl/>
        </w:rPr>
        <w:t>מיום 17.4.1986</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29) תשמ"ו-1986</w:t>
      </w:r>
    </w:p>
    <w:p w:rsidR="00F07F73" w:rsidRPr="00EA67B9" w:rsidRDefault="00F07F73" w:rsidP="00F07F73">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81א</w:t>
      </w:r>
      <w:bookmarkEnd w:id="510"/>
    </w:p>
    <w:p w:rsidR="00F07F73" w:rsidRDefault="00F07F73" w:rsidP="00932440">
      <w:pPr>
        <w:pStyle w:val="P00"/>
        <w:spacing w:before="72"/>
        <w:ind w:left="0" w:right="1134"/>
        <w:rPr>
          <w:rStyle w:val="default"/>
          <w:rFonts w:cs="FrankRuehl" w:hint="cs"/>
          <w:rtl/>
        </w:rPr>
      </w:pPr>
      <w:bookmarkStart w:id="511" w:name="Seif370"/>
      <w:bookmarkEnd w:id="511"/>
      <w:r>
        <w:rPr>
          <w:rFonts w:cs="Miriam"/>
          <w:lang w:val="he-IL"/>
        </w:rPr>
        <w:pict>
          <v:rect id="_x0000_s3544" style="position:absolute;left:0;text-align:left;margin-left:464.35pt;margin-top:7.1pt;width:75.05pt;height:37.15pt;z-index:251888640" o:allowincell="f" filled="f" stroked="f" strokecolor="lime" strokeweight=".25pt">
            <v:textbox style="mso-next-textbox:#_x0000_s3544" inset="0,0,0,0">
              <w:txbxContent>
                <w:p w:rsidR="009C6577" w:rsidRDefault="009C6577" w:rsidP="00F07F73">
                  <w:pPr>
                    <w:spacing w:line="160" w:lineRule="exact"/>
                    <w:rPr>
                      <w:rFonts w:cs="Miriam" w:hint="cs"/>
                      <w:sz w:val="18"/>
                      <w:szCs w:val="18"/>
                      <w:rtl/>
                    </w:rPr>
                  </w:pPr>
                  <w:r>
                    <w:rPr>
                      <w:rFonts w:cs="Miriam" w:hint="cs"/>
                      <w:sz w:val="18"/>
                      <w:szCs w:val="18"/>
                      <w:rtl/>
                    </w:rPr>
                    <w:t>הפחתת תקציב או שיא כוח אדם</w:t>
                  </w:r>
                </w:p>
                <w:p w:rsidR="009C6577" w:rsidRDefault="009C6577" w:rsidP="00F07F73">
                  <w:pPr>
                    <w:spacing w:line="160" w:lineRule="exact"/>
                    <w:rPr>
                      <w:rFonts w:cs="Miriam" w:hint="cs"/>
                      <w:noProof/>
                      <w:sz w:val="18"/>
                      <w:szCs w:val="18"/>
                      <w:rtl/>
                    </w:rPr>
                  </w:pPr>
                  <w:r>
                    <w:rPr>
                      <w:rFonts w:cs="Miriam" w:hint="cs"/>
                      <w:sz w:val="18"/>
                      <w:szCs w:val="18"/>
                      <w:rtl/>
                    </w:rPr>
                    <w:t>(תיקון מס' 119) תשס"ט-2009</w:t>
                  </w:r>
                </w:p>
              </w:txbxContent>
            </v:textbox>
            <w10:anchorlock/>
          </v:rect>
        </w:pict>
      </w:r>
      <w:r>
        <w:rPr>
          <w:rStyle w:val="big-number"/>
          <w:rFonts w:cs="Miriam" w:hint="cs"/>
          <w:rtl/>
        </w:rPr>
        <w:t>81</w:t>
      </w:r>
      <w:r>
        <w:rPr>
          <w:rStyle w:val="default"/>
          <w:rFonts w:cs="FrankRuehl" w:hint="cs"/>
          <w:rtl/>
        </w:rPr>
        <w:t>א</w:t>
      </w:r>
      <w:r w:rsidR="00932440">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(א)</w:t>
      </w:r>
      <w:r>
        <w:rPr>
          <w:rStyle w:val="default"/>
          <w:rFonts w:cs="FrankRuehl" w:hint="cs"/>
          <w:rtl/>
        </w:rPr>
        <w:tab/>
        <w:t xml:space="preserve">הממונה רשאי לקבוע למועצה את שיא כוח האדם שלה וכן, על פי החלטת ממשלת ישראל שניתנה לגבי רשויות מקומיות בישראל, להורות למועצה להפחית את תקציבה או את שיא כוח האדם שלה בסכום או בשיעור שיקבע; בסעיף זה, "שיא כוח אדם" </w:t>
      </w:r>
      <w:r>
        <w:rPr>
          <w:rStyle w:val="default"/>
          <w:rFonts w:cs="FrankRuehl"/>
          <w:rtl/>
        </w:rPr>
        <w:t>–</w:t>
      </w:r>
      <w:r>
        <w:rPr>
          <w:rStyle w:val="default"/>
          <w:rFonts w:cs="FrankRuehl" w:hint="cs"/>
          <w:rtl/>
        </w:rPr>
        <w:t xml:space="preserve"> כהגדרתו בסעיף 81א1(א).</w:t>
      </w:r>
    </w:p>
    <w:p w:rsidR="00F07F73" w:rsidRDefault="00F07F73" w:rsidP="00F07F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על פי סעיף זה יכול שתהיה כללית, לסוגים או למועצה פלונית.</w:t>
      </w:r>
    </w:p>
    <w:p w:rsidR="00F07F73" w:rsidRDefault="00F07F73" w:rsidP="00F07F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כללית של שר הפנים בישראל לפי סעיף 24(ב) לחוק יסודות התקציב, התשמ"ה-1985, כפי תוקפו בישראל מעת לעת, תחול גם על מועצה; הייתה הוראה כאמור לסוגים של רשויות מקומיות, תחול ההוראה על מועצה מאותו סוג.</w:t>
      </w:r>
    </w:p>
    <w:p w:rsidR="00F07F73" w:rsidRPr="0099458B" w:rsidRDefault="00F07F73" w:rsidP="00F07F73">
      <w:pPr>
        <w:pStyle w:val="P00"/>
        <w:spacing w:before="0"/>
        <w:ind w:left="0" w:right="1134"/>
        <w:rPr>
          <w:rStyle w:val="default"/>
          <w:rFonts w:cs="FrankRuehl" w:hint="cs"/>
          <w:vanish/>
          <w:color w:val="FF0000"/>
          <w:sz w:val="20"/>
          <w:szCs w:val="20"/>
          <w:shd w:val="clear" w:color="auto" w:fill="FFFF99"/>
          <w:rtl/>
        </w:rPr>
      </w:pPr>
      <w:bookmarkStart w:id="512" w:name="Rov878"/>
      <w:r w:rsidRPr="0099458B">
        <w:rPr>
          <w:rStyle w:val="default"/>
          <w:rFonts w:cs="FrankRuehl" w:hint="cs"/>
          <w:vanish/>
          <w:color w:val="FF0000"/>
          <w:sz w:val="20"/>
          <w:szCs w:val="20"/>
          <w:shd w:val="clear" w:color="auto" w:fill="FFFF99"/>
          <w:rtl/>
        </w:rPr>
        <w:t>מיום 7.9.2009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119) תשס"ט-2009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hyperlink r:id="rId149" w:history="1">
        <w:r w:rsidRPr="0099458B">
          <w:rPr>
            <w:rStyle w:val="Hyperlink"/>
            <w:rFonts w:cs="FrankRuehl" w:hint="cs"/>
            <w:vanish/>
            <w:szCs w:val="20"/>
            <w:shd w:val="clear" w:color="auto" w:fill="FFFF99"/>
            <w:rtl/>
          </w:rPr>
          <w:t>קובץ המנשרים מס' 233</w:t>
        </w:r>
      </w:hyperlink>
      <w:r w:rsidRPr="0099458B">
        <w:rPr>
          <w:rStyle w:val="default"/>
          <w:rFonts w:cs="FrankRuehl" w:hint="cs"/>
          <w:vanish/>
          <w:sz w:val="20"/>
          <w:szCs w:val="20"/>
          <w:shd w:val="clear" w:color="auto" w:fill="FFFF99"/>
          <w:rtl/>
        </w:rPr>
        <w:t xml:space="preserve"> מחודש נובמבר 2009 עמ' 5852</w:t>
      </w:r>
    </w:p>
    <w:p w:rsidR="00F07F73" w:rsidRPr="00F07F73" w:rsidRDefault="00F07F73" w:rsidP="00F07F73">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81א/1</w:t>
      </w:r>
      <w:bookmarkEnd w:id="512"/>
    </w:p>
    <w:p w:rsidR="008E572C" w:rsidRDefault="008E572C" w:rsidP="00AA63C7">
      <w:pPr>
        <w:pStyle w:val="P00"/>
        <w:spacing w:before="72"/>
        <w:ind w:left="0" w:right="1134"/>
        <w:rPr>
          <w:rStyle w:val="default"/>
          <w:rFonts w:cs="FrankRuehl" w:hint="cs"/>
          <w:rtl/>
        </w:rPr>
      </w:pPr>
      <w:bookmarkStart w:id="513" w:name="Seif347"/>
      <w:bookmarkEnd w:id="513"/>
      <w:r>
        <w:rPr>
          <w:rFonts w:cs="Miriam"/>
          <w:lang w:val="he-IL"/>
        </w:rPr>
        <w:pict>
          <v:rect id="_x0000_s3486" style="position:absolute;left:0;text-align:left;margin-left:464.35pt;margin-top:7.1pt;width:75.05pt;height:35.7pt;z-index:251840512" o:allowincell="f" filled="f" stroked="f" strokecolor="lime" strokeweight=".25pt">
            <v:textbox style="mso-next-textbox:#_x0000_s3486" inset="0,0,0,0">
              <w:txbxContent>
                <w:p w:rsidR="009C6577" w:rsidRDefault="009C6577" w:rsidP="008E572C">
                  <w:pPr>
                    <w:spacing w:line="160" w:lineRule="exact"/>
                    <w:rPr>
                      <w:rFonts w:cs="Miriam" w:hint="cs"/>
                      <w:sz w:val="18"/>
                      <w:szCs w:val="18"/>
                      <w:rtl/>
                    </w:rPr>
                  </w:pPr>
                  <w:r>
                    <w:rPr>
                      <w:rFonts w:cs="Miriam" w:hint="cs"/>
                      <w:sz w:val="18"/>
                      <w:szCs w:val="18"/>
                      <w:rtl/>
                    </w:rPr>
                    <w:t>סמכויות ביחס לחריגה מתקציב</w:t>
                  </w:r>
                </w:p>
                <w:p w:rsidR="009C6577" w:rsidRDefault="009C6577" w:rsidP="00AA63C7">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א1</w:t>
      </w:r>
      <w:r>
        <w:rPr>
          <w:rStyle w:val="default"/>
          <w:rFonts w:cs="FrankRuehl"/>
          <w:rtl/>
        </w:rPr>
        <w:t>.</w:t>
      </w:r>
      <w:r>
        <w:rPr>
          <w:rStyle w:val="default"/>
          <w:rFonts w:cs="FrankRuehl"/>
          <w:rtl/>
        </w:rPr>
        <w:tab/>
      </w:r>
      <w:r w:rsidR="00AA63C7">
        <w:rPr>
          <w:rStyle w:val="default"/>
          <w:rFonts w:cs="FrankRuehl" w:hint="cs"/>
          <w:rtl/>
        </w:rPr>
        <w:t>(א)</w:t>
      </w:r>
      <w:r w:rsidR="00AA63C7">
        <w:rPr>
          <w:rStyle w:val="default"/>
          <w:rFonts w:cs="FrankRuehl" w:hint="cs"/>
          <w:rtl/>
        </w:rPr>
        <w:tab/>
        <w:t xml:space="preserve">בסעיף זה </w:t>
      </w:r>
      <w:r w:rsidR="00AA63C7">
        <w:rPr>
          <w:rStyle w:val="default"/>
          <w:rFonts w:cs="FrankRuehl"/>
          <w:rtl/>
        </w:rPr>
        <w:t>–</w:t>
      </w:r>
    </w:p>
    <w:p w:rsidR="00AA63C7" w:rsidRDefault="00AA63C7" w:rsidP="00AA63C7">
      <w:pPr>
        <w:pStyle w:val="P00"/>
        <w:spacing w:before="72"/>
        <w:ind w:left="0" w:right="1134"/>
        <w:rPr>
          <w:rStyle w:val="default"/>
          <w:rFonts w:cs="FrankRuehl" w:hint="cs"/>
          <w:rtl/>
        </w:rPr>
      </w:pPr>
      <w:r>
        <w:rPr>
          <w:rStyle w:val="default"/>
          <w:rFonts w:cs="FrankRuehl" w:hint="cs"/>
          <w:rtl/>
        </w:rPr>
        <w:tab/>
        <w:t xml:space="preserve">"סכום החריגה" </w:t>
      </w:r>
      <w:r>
        <w:rPr>
          <w:rStyle w:val="default"/>
          <w:rFonts w:cs="FrankRuehl"/>
          <w:rtl/>
        </w:rPr>
        <w:t>–</w:t>
      </w:r>
      <w:r>
        <w:rPr>
          <w:rStyle w:val="default"/>
          <w:rFonts w:cs="FrankRuehl" w:hint="cs"/>
          <w:rtl/>
        </w:rPr>
        <w:t xml:space="preserve"> סכום שבו חרגה מועצה מתקציבה המאושר, או משיא כוח אדם, או סכום ההלוואה שלקחה ללא אישור; לענין זה אין נפקא מינה אם הסכומים הוצאו או נתקבלו למעשה או שהמועצה התחייבה או הסכימה להוציאם או לקבלם;</w:t>
      </w:r>
    </w:p>
    <w:p w:rsidR="00AA63C7" w:rsidRDefault="00F07F73" w:rsidP="00932440">
      <w:pPr>
        <w:pStyle w:val="P00"/>
        <w:spacing w:before="72"/>
        <w:ind w:left="0" w:right="1134"/>
        <w:rPr>
          <w:rStyle w:val="default"/>
          <w:rFonts w:cs="FrankRuehl" w:hint="cs"/>
          <w:rtl/>
        </w:rPr>
      </w:pPr>
      <w:r>
        <w:rPr>
          <w:rFonts w:cs="FrankRuehl" w:hint="cs"/>
          <w:sz w:val="26"/>
          <w:rtl/>
          <w:lang w:eastAsia="en-US"/>
        </w:rPr>
        <w:pict>
          <v:shape id="_x0000_s3546" type="#_x0000_t202" style="position:absolute;left:0;text-align:left;margin-left:470.35pt;margin-top:7.1pt;width:1in;height:18pt;z-index:251889664" filled="f" stroked="f">
            <v:textbox inset="1mm,0,1mm,0">
              <w:txbxContent>
                <w:p w:rsidR="009C6577" w:rsidRDefault="009C6577" w:rsidP="00F07F73">
                  <w:pPr>
                    <w:spacing w:line="160" w:lineRule="exact"/>
                    <w:rPr>
                      <w:rFonts w:cs="Miriam" w:hint="cs"/>
                      <w:noProof/>
                      <w:sz w:val="18"/>
                      <w:szCs w:val="18"/>
                      <w:rtl/>
                    </w:rPr>
                  </w:pPr>
                  <w:r>
                    <w:rPr>
                      <w:rFonts w:cs="Miriam" w:hint="cs"/>
                      <w:sz w:val="18"/>
                      <w:szCs w:val="18"/>
                      <w:rtl/>
                    </w:rPr>
                    <w:t>(תיקון מס' 119) תשס"ט-2009</w:t>
                  </w:r>
                </w:p>
              </w:txbxContent>
            </v:textbox>
            <w10:anchorlock/>
          </v:shape>
        </w:pict>
      </w:r>
      <w:r w:rsidR="00AA63C7">
        <w:rPr>
          <w:rStyle w:val="default"/>
          <w:rFonts w:cs="FrankRuehl" w:hint="cs"/>
          <w:rtl/>
        </w:rPr>
        <w:tab/>
        <w:t xml:space="preserve">"שיא כוח אדם" </w:t>
      </w:r>
      <w:r w:rsidR="00AA63C7">
        <w:rPr>
          <w:rStyle w:val="default"/>
          <w:rFonts w:cs="FrankRuehl"/>
          <w:rtl/>
        </w:rPr>
        <w:t>–</w:t>
      </w:r>
      <w:r w:rsidR="00AA63C7">
        <w:rPr>
          <w:rStyle w:val="default"/>
          <w:rFonts w:cs="FrankRuehl" w:hint="cs"/>
          <w:rtl/>
        </w:rPr>
        <w:t xml:space="preserve"> מספר מרבי של משרות שבהן ניתן להעסיק עובדים קבועים, זמניים וארעיים, למעט עובדים ארעיים למשימה חולפת המועסקים עד מאה ועשרים ימים, </w:t>
      </w:r>
      <w:r w:rsidRPr="00F07F73">
        <w:rPr>
          <w:rStyle w:val="default"/>
          <w:rFonts w:cs="FrankRuehl" w:hint="cs"/>
          <w:rtl/>
        </w:rPr>
        <w:t>כפי שנקבע לפי סעיף 81א</w:t>
      </w:r>
      <w:r w:rsidR="00932440">
        <w:rPr>
          <w:rStyle w:val="default"/>
          <w:rFonts w:cs="FrankRuehl" w:hint="cs"/>
          <w:rtl/>
        </w:rPr>
        <w:t>\</w:t>
      </w:r>
      <w:r w:rsidRPr="00F07F73">
        <w:rPr>
          <w:rStyle w:val="default"/>
          <w:rFonts w:cs="FrankRuehl" w:hint="cs"/>
          <w:rtl/>
        </w:rPr>
        <w:t>1</w:t>
      </w:r>
      <w:r w:rsidR="00AA63C7">
        <w:rPr>
          <w:rStyle w:val="default"/>
          <w:rFonts w:cs="FrankRuehl" w:hint="cs"/>
          <w:rtl/>
        </w:rPr>
        <w:t>.</w:t>
      </w:r>
    </w:p>
    <w:p w:rsidR="00AA63C7" w:rsidRDefault="00AA63C7" w:rsidP="00AA63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הממונה שמועצה עושה אחד מאלה:</w:t>
      </w:r>
    </w:p>
    <w:p w:rsidR="00AA63C7" w:rsidRDefault="00AA63C7" w:rsidP="00AA63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מבצעת עבודה או פעולה ללא הקצבה בתקציבה המאושר או חורגת מתקציבה המאושר בדרך אחרת;</w:t>
      </w:r>
    </w:p>
    <w:p w:rsidR="00AA63C7" w:rsidRDefault="00AA63C7" w:rsidP="00AA63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מבצעת עבודה או פעולה שחוזה לעשייתם טעון אישור על כל דין או תחיקת בטחון, כשאישור כאמור לא ניתן;</w:t>
      </w:r>
    </w:p>
    <w:p w:rsidR="00AA63C7" w:rsidRDefault="00AA63C7" w:rsidP="00AA63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מעסיקה עובדים במספר משרות החורג משיא כוח האדם שלה או במשרות שאין עליהן הקצבה בתקציבה המאושר;</w:t>
      </w:r>
    </w:p>
    <w:p w:rsidR="00AA63C7" w:rsidRDefault="00AA63C7" w:rsidP="00AA63C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לווה כספים כשהדבר טעון אישור על פי כל דין או תחיקת בטחון כשאישור כאמור לא ניתן;</w:t>
      </w:r>
    </w:p>
    <w:p w:rsidR="00AA63C7" w:rsidRDefault="00AA63C7" w:rsidP="00AA63C7">
      <w:pPr>
        <w:pStyle w:val="P00"/>
        <w:spacing w:before="72"/>
        <w:ind w:left="1021" w:right="1134"/>
        <w:rPr>
          <w:rStyle w:val="default"/>
          <w:rFonts w:cs="FrankRuehl" w:hint="cs"/>
          <w:rtl/>
        </w:rPr>
      </w:pPr>
      <w:r>
        <w:rPr>
          <w:rStyle w:val="default"/>
          <w:rFonts w:cs="FrankRuehl" w:hint="cs"/>
          <w:rtl/>
        </w:rPr>
        <w:t>רשאי הוא להפחית את סכום החריגה מסכום המענק שקבע לאותה רשות מקומית וכן לנקוט צעדים הדרושים לדעתו לתיקון הליקויים האמורים.</w:t>
      </w:r>
    </w:p>
    <w:p w:rsidR="00AA63C7" w:rsidRDefault="00AA63C7" w:rsidP="00AA63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צעדים כאמור בסעיף קטן (ב) יכול שיכללו:</w:t>
      </w:r>
    </w:p>
    <w:p w:rsidR="00AA63C7" w:rsidRDefault="00AA63C7" w:rsidP="004747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הוראה להפסיק את העבודה או הפעולה;</w:t>
      </w:r>
    </w:p>
    <w:p w:rsidR="00AA63C7" w:rsidRDefault="00AA63C7" w:rsidP="004747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הוראה להפסיק את העסקתם של עובדים המועסקים בחריגה מהתקציב או משיא כוח האדם כאמור </w:t>
      </w:r>
      <w:r w:rsidR="0047478A">
        <w:rPr>
          <w:rStyle w:val="default"/>
          <w:rFonts w:cs="FrankRuehl" w:hint="cs"/>
          <w:rtl/>
        </w:rPr>
        <w:t>בסעיף קטן (ב)(3).</w:t>
      </w:r>
    </w:p>
    <w:p w:rsidR="0047478A" w:rsidRDefault="0047478A" w:rsidP="004747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הממונה כי חריגות שחרגה מועצה מתקציבה או משיא כוח האדם שלה לא תוקנו, רשאי הוא יחד עם המנהל הכללי של משרד האוצר בישראל, להפחית את סכום החריגה מכל סכום המועבר אליה מממשלת ישראל, ורשאי המנהל הכללי של משרד האוצר בישראל, בהסכמת הממונה, להפחית את סכום החריגה מכספי מסים או אגרות שיש להעבירם מאוצר מדינת ישראל למועצה לפי כל דין, תחיקת בטחון או חיקוק במדינת ישראל.</w:t>
      </w:r>
    </w:p>
    <w:p w:rsidR="008E572C" w:rsidRPr="0099458B" w:rsidRDefault="008E572C" w:rsidP="00264967">
      <w:pPr>
        <w:pStyle w:val="P00"/>
        <w:spacing w:before="0"/>
        <w:ind w:left="0" w:right="1134"/>
        <w:rPr>
          <w:rStyle w:val="default"/>
          <w:rFonts w:cs="FrankRuehl" w:hint="cs"/>
          <w:vanish/>
          <w:color w:val="FF0000"/>
          <w:sz w:val="20"/>
          <w:szCs w:val="20"/>
          <w:shd w:val="clear" w:color="auto" w:fill="FFFF99"/>
          <w:rtl/>
        </w:rPr>
      </w:pPr>
      <w:bookmarkStart w:id="514" w:name="Rov879"/>
      <w:r w:rsidRPr="0099458B">
        <w:rPr>
          <w:rStyle w:val="default"/>
          <w:rFonts w:cs="FrankRuehl" w:hint="cs"/>
          <w:vanish/>
          <w:color w:val="FF0000"/>
          <w:sz w:val="20"/>
          <w:szCs w:val="20"/>
          <w:shd w:val="clear" w:color="auto" w:fill="FFFF99"/>
          <w:rtl/>
        </w:rPr>
        <w:t>מיום 21.2.2008</w:t>
      </w:r>
    </w:p>
    <w:p w:rsidR="008E572C" w:rsidRPr="0099458B" w:rsidRDefault="008E572C" w:rsidP="0026496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8E572C" w:rsidRPr="0099458B" w:rsidRDefault="00AA63C7" w:rsidP="00AA63C7">
      <w:pPr>
        <w:pStyle w:val="P00"/>
        <w:spacing w:before="0"/>
        <w:ind w:left="0" w:right="1134"/>
        <w:rPr>
          <w:rStyle w:val="default"/>
          <w:rFonts w:cs="FrankRuehl" w:hint="cs"/>
          <w:vanish/>
          <w:sz w:val="20"/>
          <w:szCs w:val="20"/>
          <w:shd w:val="clear" w:color="auto" w:fill="FFFF99"/>
          <w:rtl/>
        </w:rPr>
      </w:pPr>
      <w:hyperlink r:id="rId150" w:history="1">
        <w:r w:rsidR="008E572C" w:rsidRPr="0099458B">
          <w:rPr>
            <w:rStyle w:val="Hyperlink"/>
            <w:rFonts w:cs="FrankRuehl" w:hint="cs"/>
            <w:vanish/>
            <w:szCs w:val="20"/>
            <w:shd w:val="clear" w:color="auto" w:fill="FFFF99"/>
            <w:rtl/>
          </w:rPr>
          <w:t>קובץ המנשרים מס' 223</w:t>
        </w:r>
      </w:hyperlink>
      <w:r w:rsidR="008E572C" w:rsidRPr="0099458B">
        <w:rPr>
          <w:rStyle w:val="default"/>
          <w:rFonts w:cs="FrankRuehl" w:hint="cs"/>
          <w:vanish/>
          <w:sz w:val="20"/>
          <w:szCs w:val="20"/>
          <w:shd w:val="clear" w:color="auto" w:fill="FFFF99"/>
          <w:rtl/>
        </w:rPr>
        <w:t xml:space="preserve"> מחודש מר</w:t>
      </w:r>
      <w:r w:rsidRPr="0099458B">
        <w:rPr>
          <w:rStyle w:val="default"/>
          <w:rFonts w:cs="FrankRuehl" w:hint="cs"/>
          <w:vanish/>
          <w:sz w:val="20"/>
          <w:szCs w:val="20"/>
          <w:shd w:val="clear" w:color="auto" w:fill="FFFF99"/>
          <w:rtl/>
        </w:rPr>
        <w:t>ץ</w:t>
      </w:r>
      <w:r w:rsidR="008E572C" w:rsidRPr="0099458B">
        <w:rPr>
          <w:rStyle w:val="default"/>
          <w:rFonts w:cs="FrankRuehl" w:hint="cs"/>
          <w:vanish/>
          <w:sz w:val="20"/>
          <w:szCs w:val="20"/>
          <w:shd w:val="clear" w:color="auto" w:fill="FFFF99"/>
          <w:rtl/>
        </w:rPr>
        <w:t xml:space="preserve"> 2008 עמ' </w:t>
      </w:r>
      <w:r w:rsidRPr="0099458B">
        <w:rPr>
          <w:rStyle w:val="default"/>
          <w:rFonts w:cs="FrankRuehl" w:hint="cs"/>
          <w:vanish/>
          <w:sz w:val="20"/>
          <w:szCs w:val="20"/>
          <w:shd w:val="clear" w:color="auto" w:fill="FFFF99"/>
          <w:rtl/>
        </w:rPr>
        <w:t>5150</w:t>
      </w:r>
    </w:p>
    <w:p w:rsidR="00AA63C7" w:rsidRPr="0099458B" w:rsidRDefault="00AA63C7" w:rsidP="00EA67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81א1</w:t>
      </w:r>
    </w:p>
    <w:p w:rsidR="00F07F73" w:rsidRPr="0099458B" w:rsidRDefault="00F07F73" w:rsidP="00EA67B9">
      <w:pPr>
        <w:pStyle w:val="P00"/>
        <w:spacing w:before="0"/>
        <w:ind w:left="0" w:right="1134"/>
        <w:rPr>
          <w:rStyle w:val="default"/>
          <w:rFonts w:cs="FrankRuehl" w:hint="cs"/>
          <w:vanish/>
          <w:sz w:val="20"/>
          <w:szCs w:val="20"/>
          <w:shd w:val="clear" w:color="auto" w:fill="FFFF99"/>
          <w:rtl/>
        </w:rPr>
      </w:pPr>
    </w:p>
    <w:p w:rsidR="00F07F73" w:rsidRPr="0099458B" w:rsidRDefault="00F07F73" w:rsidP="00F07F7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7.9.2009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119) תשס"ט-2009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hyperlink r:id="rId151" w:history="1">
        <w:r w:rsidRPr="0099458B">
          <w:rPr>
            <w:rStyle w:val="Hyperlink"/>
            <w:rFonts w:cs="FrankRuehl" w:hint="cs"/>
            <w:vanish/>
            <w:szCs w:val="20"/>
            <w:shd w:val="clear" w:color="auto" w:fill="FFFF99"/>
            <w:rtl/>
          </w:rPr>
          <w:t>קובץ המנשרים מס' 233</w:t>
        </w:r>
      </w:hyperlink>
      <w:r w:rsidRPr="0099458B">
        <w:rPr>
          <w:rStyle w:val="default"/>
          <w:rFonts w:cs="FrankRuehl" w:hint="cs"/>
          <w:vanish/>
          <w:sz w:val="20"/>
          <w:szCs w:val="20"/>
          <w:shd w:val="clear" w:color="auto" w:fill="FFFF99"/>
          <w:rtl/>
        </w:rPr>
        <w:t xml:space="preserve"> מחודש נובמבר 2009 עמ' 5852</w:t>
      </w:r>
    </w:p>
    <w:p w:rsidR="00F07F73" w:rsidRPr="0099458B" w:rsidRDefault="00F07F73" w:rsidP="00F07F73">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F07F73" w:rsidRPr="0099458B" w:rsidRDefault="00F07F73" w:rsidP="00F07F7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"סכום החריגה"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סכום שבו חרגה מועצה מתקציבה המאושר, או משיא כוח אדם, או סכום ההלוואה שלקחה ללא אישור; לענין זה אין נפקא מינה אם הסכומים הוצאו או נתקבלו למעשה או שהמועצה התחייבה או הסכימה להוציאם או לקבלם;</w:t>
      </w:r>
    </w:p>
    <w:p w:rsidR="00F07F73" w:rsidRPr="00F07F73" w:rsidRDefault="00F07F73" w:rsidP="00F07F73">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"שיא כוח אדם"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מספר מרבי של משרות שבהן ניתן להעסיק עובדים קבועים, זמניים וארעיים, למעט עובדים ארעיים למשימה חולפת המועסקים עד מאה ועשרים ימים, </w:t>
      </w:r>
      <w:r w:rsidRPr="0099458B">
        <w:rPr>
          <w:rStyle w:val="default"/>
          <w:rFonts w:cs="FrankRuehl" w:hint="cs"/>
          <w:strike/>
          <w:vanish/>
          <w:sz w:val="22"/>
          <w:szCs w:val="22"/>
          <w:shd w:val="clear" w:color="auto" w:fill="FFFF99"/>
          <w:rtl/>
        </w:rPr>
        <w:t>כפי שנקבע בישראל על ידי מי שמוסמך לכך לפי חוק יסודות התקציב, התשמ"ה-1985, כפי תוקפו בישראל מעת לעת; הקביעה כאמור בענין רשות מקומית או גוף נתמך בישראל, או סוג של רשויות מקומיות או גופים נתמכים בישראל, תחול על מועצה ועל גוף נתמך לפי התקנון, או סוג של רשויות מקומיות או גופים נתמכים, בהתאמה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כפי שנקבע לפי סעיף 81א/1</w:t>
      </w:r>
      <w:r w:rsidRPr="0099458B">
        <w:rPr>
          <w:rStyle w:val="default"/>
          <w:rFonts w:cs="FrankRuehl" w:hint="cs"/>
          <w:vanish/>
          <w:sz w:val="22"/>
          <w:szCs w:val="22"/>
          <w:shd w:val="clear" w:color="auto" w:fill="FFFF99"/>
          <w:rtl/>
        </w:rPr>
        <w:t>.</w:t>
      </w:r>
      <w:bookmarkEnd w:id="514"/>
    </w:p>
    <w:p w:rsidR="00AA63C7" w:rsidRDefault="00AA63C7" w:rsidP="0047478A">
      <w:pPr>
        <w:pStyle w:val="P00"/>
        <w:spacing w:before="72"/>
        <w:ind w:left="0" w:right="1134"/>
        <w:rPr>
          <w:rStyle w:val="default"/>
          <w:rFonts w:cs="FrankRuehl" w:hint="cs"/>
          <w:rtl/>
        </w:rPr>
      </w:pPr>
      <w:bookmarkStart w:id="515" w:name="Seif348"/>
      <w:bookmarkEnd w:id="515"/>
      <w:r>
        <w:rPr>
          <w:rFonts w:cs="Miriam"/>
          <w:lang w:val="he-IL"/>
        </w:rPr>
        <w:pict>
          <v:rect id="_x0000_s3487" style="position:absolute;left:0;text-align:left;margin-left:464.35pt;margin-top:7.1pt;width:75.05pt;height:30.65pt;z-index:251841536" o:allowincell="f" filled="f" stroked="f" strokecolor="lime" strokeweight=".25pt">
            <v:textbox style="mso-next-textbox:#_x0000_s3487" inset="0,0,0,0">
              <w:txbxContent>
                <w:p w:rsidR="009C6577" w:rsidRDefault="009C6577" w:rsidP="00AA63C7">
                  <w:pPr>
                    <w:spacing w:line="160" w:lineRule="exact"/>
                    <w:rPr>
                      <w:rFonts w:cs="Miriam" w:hint="cs"/>
                      <w:sz w:val="18"/>
                      <w:szCs w:val="18"/>
                      <w:rtl/>
                    </w:rPr>
                  </w:pPr>
                  <w:r>
                    <w:rPr>
                      <w:rFonts w:cs="Miriam" w:hint="cs"/>
                      <w:sz w:val="18"/>
                      <w:szCs w:val="18"/>
                      <w:rtl/>
                    </w:rPr>
                    <w:t>חוזה של מועצה</w:t>
                  </w:r>
                </w:p>
                <w:p w:rsidR="009C6577" w:rsidRDefault="009C6577" w:rsidP="00AA63C7">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א2</w:t>
      </w:r>
      <w:r>
        <w:rPr>
          <w:rStyle w:val="default"/>
          <w:rFonts w:cs="FrankRuehl"/>
          <w:rtl/>
        </w:rPr>
        <w:t>.</w:t>
      </w:r>
      <w:r>
        <w:rPr>
          <w:rStyle w:val="default"/>
          <w:rFonts w:cs="FrankRuehl"/>
          <w:rtl/>
        </w:rPr>
        <w:tab/>
      </w:r>
      <w:r w:rsidR="0047478A">
        <w:rPr>
          <w:rStyle w:val="default"/>
          <w:rFonts w:cs="FrankRuehl" w:hint="cs"/>
          <w:rtl/>
        </w:rPr>
        <w:t>(א)</w:t>
      </w:r>
      <w:r w:rsidR="0047478A">
        <w:rPr>
          <w:rStyle w:val="default"/>
          <w:rFonts w:cs="FrankRuehl" w:hint="cs"/>
          <w:rtl/>
        </w:rPr>
        <w:tab/>
        <w:t xml:space="preserve">בחוזה של מועצה שהתמורה הכרוכה בו עולה על 89,000 שקלים חדשים יציין החותם עליו בשם המועצה </w:t>
      </w:r>
      <w:r w:rsidR="0047478A">
        <w:rPr>
          <w:rStyle w:val="default"/>
          <w:rFonts w:cs="FrankRuehl"/>
          <w:rtl/>
        </w:rPr>
        <w:t>–</w:t>
      </w:r>
    </w:p>
    <w:p w:rsidR="0047478A" w:rsidRDefault="0047478A" w:rsidP="004747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נתקיימו בו כל התנאים וניתנו לגביו כל האישורים הדרושים לפי כל דין ותחיקת בטחון;</w:t>
      </w:r>
    </w:p>
    <w:p w:rsidR="0047478A" w:rsidRDefault="0047478A" w:rsidP="004747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ההוצאה הכספית לביצועו מתוקצבת ויצוין סעיף ההקצבה.</w:t>
      </w:r>
    </w:p>
    <w:p w:rsidR="0047478A" w:rsidRDefault="0047478A" w:rsidP="004747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חוזה של מועצה שהתמורה הכרוכה בו עולה על 460,000 שקלים חדשים ולא נתקיימו בו כל התנאים או לא ניתנו לגביו כל האישורים הדרושים לפי כל דין או תחיקת בטחון, או שההוצאה הכספית לביצועו לא תוקצבה </w:t>
      </w:r>
      <w:r>
        <w:rPr>
          <w:rStyle w:val="default"/>
          <w:rFonts w:cs="FrankRuehl"/>
          <w:rtl/>
        </w:rPr>
        <w:t>–</w:t>
      </w:r>
      <w:r>
        <w:rPr>
          <w:rStyle w:val="default"/>
          <w:rFonts w:cs="FrankRuehl" w:hint="cs"/>
          <w:rtl/>
        </w:rPr>
        <w:t xml:space="preserve"> בטל.</w:t>
      </w:r>
    </w:p>
    <w:p w:rsidR="00AA63C7" w:rsidRPr="0099458B" w:rsidRDefault="00AA63C7" w:rsidP="00AA63C7">
      <w:pPr>
        <w:pStyle w:val="P00"/>
        <w:spacing w:before="0"/>
        <w:ind w:left="0" w:right="1134"/>
        <w:rPr>
          <w:rStyle w:val="default"/>
          <w:rFonts w:cs="FrankRuehl" w:hint="cs"/>
          <w:vanish/>
          <w:color w:val="FF0000"/>
          <w:sz w:val="20"/>
          <w:szCs w:val="20"/>
          <w:shd w:val="clear" w:color="auto" w:fill="FFFF99"/>
          <w:rtl/>
        </w:rPr>
      </w:pPr>
      <w:bookmarkStart w:id="516" w:name="Rov233"/>
      <w:r w:rsidRPr="0099458B">
        <w:rPr>
          <w:rStyle w:val="default"/>
          <w:rFonts w:cs="FrankRuehl" w:hint="cs"/>
          <w:vanish/>
          <w:color w:val="FF0000"/>
          <w:sz w:val="20"/>
          <w:szCs w:val="20"/>
          <w:shd w:val="clear" w:color="auto" w:fill="FFFF99"/>
          <w:rtl/>
        </w:rPr>
        <w:t>מיום 21.2.2008</w:t>
      </w:r>
    </w:p>
    <w:p w:rsidR="00AA63C7" w:rsidRPr="0099458B" w:rsidRDefault="00AA63C7" w:rsidP="00AA63C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AA63C7" w:rsidRPr="0099458B" w:rsidRDefault="00AA63C7" w:rsidP="00AA63C7">
      <w:pPr>
        <w:pStyle w:val="P00"/>
        <w:spacing w:before="0"/>
        <w:ind w:left="0" w:right="1134"/>
        <w:rPr>
          <w:rStyle w:val="default"/>
          <w:rFonts w:cs="FrankRuehl" w:hint="cs"/>
          <w:vanish/>
          <w:sz w:val="20"/>
          <w:szCs w:val="20"/>
          <w:shd w:val="clear" w:color="auto" w:fill="FFFF99"/>
          <w:rtl/>
        </w:rPr>
      </w:pPr>
      <w:hyperlink r:id="rId152"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5151</w:t>
      </w:r>
    </w:p>
    <w:p w:rsidR="00AA63C7" w:rsidRPr="00EA67B9" w:rsidRDefault="00AA63C7"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81א2</w:t>
      </w:r>
      <w:bookmarkEnd w:id="516"/>
    </w:p>
    <w:p w:rsidR="00BC2793" w:rsidRDefault="00BC2793" w:rsidP="006B7613">
      <w:pPr>
        <w:pStyle w:val="P00"/>
        <w:spacing w:before="72"/>
        <w:ind w:left="0" w:right="1134"/>
        <w:rPr>
          <w:rStyle w:val="default"/>
          <w:rFonts w:cs="FrankRuehl" w:hint="cs"/>
          <w:rtl/>
        </w:rPr>
      </w:pPr>
      <w:bookmarkStart w:id="517" w:name="Seif261"/>
      <w:bookmarkEnd w:id="517"/>
      <w:r>
        <w:rPr>
          <w:rFonts w:cs="Miriam"/>
          <w:lang w:val="he-IL"/>
        </w:rPr>
        <w:pict>
          <v:rect id="_x0000_s3110" style="position:absolute;left:0;text-align:left;margin-left:464.35pt;margin-top:7.1pt;width:75.05pt;height:83.6pt;z-index:251651072" o:allowincell="f" filled="f" stroked="f" strokecolor="lime" strokeweight=".25pt">
            <v:textbox style="mso-next-textbox:#_x0000_s3110" inset="0,0,0,0">
              <w:txbxContent>
                <w:p w:rsidR="009C6577" w:rsidRDefault="009C6577" w:rsidP="00BC2793">
                  <w:pPr>
                    <w:spacing w:line="160" w:lineRule="exact"/>
                    <w:rPr>
                      <w:rFonts w:cs="Miriam" w:hint="cs"/>
                      <w:sz w:val="18"/>
                      <w:szCs w:val="18"/>
                      <w:rtl/>
                    </w:rPr>
                  </w:pPr>
                  <w:r>
                    <w:rPr>
                      <w:rFonts w:cs="Miriam" w:hint="cs"/>
                      <w:sz w:val="18"/>
                      <w:szCs w:val="18"/>
                      <w:rtl/>
                    </w:rPr>
                    <w:t>שינויים בשכר ובתנאי שירות</w:t>
                  </w:r>
                </w:p>
                <w:p w:rsidR="009C6577" w:rsidRDefault="009C6577" w:rsidP="00BC2793">
                  <w:pPr>
                    <w:spacing w:line="160" w:lineRule="exact"/>
                    <w:rPr>
                      <w:rFonts w:cs="Miriam" w:hint="cs"/>
                      <w:sz w:val="18"/>
                      <w:szCs w:val="18"/>
                      <w:rtl/>
                    </w:rPr>
                  </w:pPr>
                  <w:r>
                    <w:rPr>
                      <w:rFonts w:cs="Miriam" w:hint="cs"/>
                      <w:sz w:val="18"/>
                      <w:szCs w:val="18"/>
                      <w:rtl/>
                    </w:rPr>
                    <w:t>(תיקון מס' 83) תשס"א-2000</w:t>
                  </w:r>
                </w:p>
                <w:p w:rsidR="009C6577" w:rsidRDefault="009C6577" w:rsidP="00BC2793">
                  <w:pPr>
                    <w:spacing w:line="160" w:lineRule="exact"/>
                    <w:rPr>
                      <w:rFonts w:cs="Miriam" w:hint="cs"/>
                      <w:noProof/>
                      <w:sz w:val="18"/>
                      <w:szCs w:val="18"/>
                      <w:rtl/>
                    </w:rPr>
                  </w:pPr>
                  <w:r>
                    <w:rPr>
                      <w:rFonts w:cs="Miriam" w:hint="cs"/>
                      <w:sz w:val="18"/>
                      <w:szCs w:val="18"/>
                      <w:rtl/>
                    </w:rPr>
                    <w:t>(תיקון מס' 108) תשס"ח-2008</w:t>
                  </w:r>
                </w:p>
                <w:p w:rsidR="009C6577" w:rsidRDefault="009C6577" w:rsidP="00BC2793">
                  <w:pPr>
                    <w:spacing w:line="160" w:lineRule="exact"/>
                    <w:rPr>
                      <w:rFonts w:cs="Miriam"/>
                      <w:noProof/>
                      <w:sz w:val="18"/>
                      <w:szCs w:val="18"/>
                      <w:rtl/>
                    </w:rPr>
                  </w:pPr>
                  <w:r>
                    <w:rPr>
                      <w:rFonts w:cs="Miriam" w:hint="cs"/>
                      <w:noProof/>
                      <w:sz w:val="18"/>
                      <w:szCs w:val="18"/>
                      <w:rtl/>
                    </w:rPr>
                    <w:t>(תיקון מס' 129) תשע"ג-2012</w:t>
                  </w:r>
                </w:p>
                <w:p w:rsidR="005F09EF" w:rsidRDefault="005F09EF" w:rsidP="00BC2793">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Pr>
          <w:rStyle w:val="default"/>
          <w:rFonts w:cs="FrankRuehl" w:hint="cs"/>
          <w:rtl/>
        </w:rPr>
        <w:t>ב</w:t>
      </w:r>
      <w:r>
        <w:rPr>
          <w:rStyle w:val="default"/>
          <w:rFonts w:cs="FrankRuehl"/>
          <w:rtl/>
        </w:rPr>
        <w:t>.</w:t>
      </w:r>
      <w:r>
        <w:rPr>
          <w:rStyle w:val="default"/>
          <w:rFonts w:cs="FrankRuehl"/>
          <w:rtl/>
        </w:rPr>
        <w:tab/>
      </w:r>
      <w:r w:rsidR="00F37536">
        <w:rPr>
          <w:rStyle w:val="default"/>
          <w:rFonts w:cs="FrankRuehl" w:hint="cs"/>
          <w:rtl/>
        </w:rPr>
        <w:t>(א)</w:t>
      </w:r>
      <w:r w:rsidR="00F37536">
        <w:rPr>
          <w:rStyle w:val="default"/>
          <w:rFonts w:cs="FrankRuehl" w:hint="cs"/>
          <w:rtl/>
        </w:rPr>
        <w:tab/>
        <w:t>מועצה</w:t>
      </w:r>
      <w:r w:rsidR="005F09EF">
        <w:rPr>
          <w:rStyle w:val="default"/>
          <w:rFonts w:cs="FrankRuehl" w:hint="cs"/>
          <w:rtl/>
        </w:rPr>
        <w:t>, גוף מתוקצב</w:t>
      </w:r>
      <w:r w:rsidR="00F37536">
        <w:rPr>
          <w:rStyle w:val="default"/>
          <w:rFonts w:cs="FrankRuehl" w:hint="cs"/>
          <w:rtl/>
        </w:rPr>
        <w:t xml:space="preserve"> </w:t>
      </w:r>
      <w:r w:rsidR="00535868">
        <w:rPr>
          <w:rStyle w:val="default"/>
          <w:rFonts w:cs="FrankRuehl" w:hint="cs"/>
          <w:rtl/>
        </w:rPr>
        <w:t>או גוף נתמך לא תסכימו</w:t>
      </w:r>
      <w:r w:rsidR="00F37536">
        <w:rPr>
          <w:rStyle w:val="default"/>
          <w:rFonts w:cs="FrankRuehl" w:hint="cs"/>
          <w:rtl/>
        </w:rPr>
        <w:t xml:space="preserve">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006B7613" w:rsidRPr="006B7613">
        <w:rPr>
          <w:rStyle w:val="default"/>
          <w:rFonts w:cs="FrankRuehl" w:hint="cs"/>
          <w:rtl/>
        </w:rPr>
        <w:t>הממונה על השכר והסכמי עבודה במשרד האוצר בישראל</w:t>
      </w:r>
      <w:r w:rsidR="00F37536">
        <w:rPr>
          <w:rStyle w:val="default"/>
          <w:rFonts w:cs="FrankRuehl" w:hint="cs"/>
          <w:rtl/>
        </w:rPr>
        <w:t>.</w:t>
      </w:r>
      <w:r w:rsidR="00535868">
        <w:rPr>
          <w:rStyle w:val="default"/>
          <w:rFonts w:cs="FrankRuehl" w:hint="cs"/>
          <w:rtl/>
        </w:rPr>
        <w:t xml:space="preserve"> בפרק זה </w:t>
      </w:r>
      <w:r w:rsidR="00535868">
        <w:rPr>
          <w:rStyle w:val="default"/>
          <w:rFonts w:cs="FrankRuehl"/>
          <w:rtl/>
        </w:rPr>
        <w:t>–</w:t>
      </w:r>
    </w:p>
    <w:p w:rsidR="005F09EF" w:rsidRPr="005F09EF" w:rsidRDefault="005F09EF" w:rsidP="005F09EF">
      <w:pPr>
        <w:pStyle w:val="P00"/>
        <w:spacing w:before="72"/>
        <w:ind w:left="0" w:right="1134"/>
        <w:rPr>
          <w:rStyle w:val="default"/>
          <w:rFonts w:cs="FrankRuehl"/>
          <w:rtl/>
        </w:rPr>
      </w:pPr>
      <w:r w:rsidRPr="005F09EF">
        <w:rPr>
          <w:rStyle w:val="default"/>
          <w:rFonts w:cs="FrankRuehl"/>
          <w:rtl/>
        </w:rPr>
        <w:tab/>
      </w:r>
      <w:r w:rsidRPr="005F09EF">
        <w:rPr>
          <w:rStyle w:val="default"/>
          <w:rFonts w:cs="FrankRuehl" w:hint="cs"/>
          <w:rtl/>
        </w:rPr>
        <w:t xml:space="preserve">"גוף מתוקצב" </w:t>
      </w:r>
      <w:r w:rsidRPr="005F09EF">
        <w:rPr>
          <w:rStyle w:val="default"/>
          <w:rFonts w:cs="FrankRuehl"/>
          <w:rtl/>
        </w:rPr>
        <w:t>–</w:t>
      </w:r>
      <w:r w:rsidRPr="005F09EF">
        <w:rPr>
          <w:rStyle w:val="default"/>
          <w:rFonts w:cs="FrankRuehl" w:hint="cs"/>
          <w:rtl/>
        </w:rPr>
        <w:t xml:space="preserve"> מועצה דתית כמשמעותה בצו בדבר שירותי דת (יהודה ושומרון) (מס' 807), התש"ם-1979, איגוד רשויות מקומיות, אשכול רשויות מקומיות, תאגיד שהוקם מכוח תחיקת הביטחון, חברה עירונית וחברת בת עירונית כהגדרתן בסעיף 21 לחוק יסודות התקציב, התשמ"ה-1985, כפי תוקפו בישראל מעת לעת;</w:t>
      </w:r>
    </w:p>
    <w:p w:rsidR="00535868" w:rsidRPr="00535868" w:rsidRDefault="00535868" w:rsidP="006B7613">
      <w:pPr>
        <w:pStyle w:val="P00"/>
        <w:spacing w:before="72"/>
        <w:ind w:left="0" w:right="1134"/>
        <w:rPr>
          <w:rStyle w:val="default"/>
          <w:rFonts w:cs="FrankRuehl" w:hint="cs"/>
          <w:rtl/>
        </w:rPr>
      </w:pPr>
      <w:r w:rsidRPr="00535868">
        <w:rPr>
          <w:rStyle w:val="default"/>
          <w:rFonts w:cs="FrankRuehl" w:hint="cs"/>
          <w:rtl/>
        </w:rPr>
        <w:tab/>
        <w:t xml:space="preserve">"גוף נתמך" </w:t>
      </w:r>
      <w:r w:rsidRPr="00535868">
        <w:rPr>
          <w:rStyle w:val="default"/>
          <w:rFonts w:cs="FrankRuehl"/>
          <w:rtl/>
        </w:rPr>
        <w:t>–</w:t>
      </w:r>
      <w:r w:rsidRPr="00535868">
        <w:rPr>
          <w:rStyle w:val="default"/>
          <w:rFonts w:cs="FrankRuehl" w:hint="cs"/>
          <w:rtl/>
        </w:rPr>
        <w:t xml:space="preserve"> תאגיד שממשלת ישראל משתתפת בתקציבו במישרין או בעקיפין, </w:t>
      </w:r>
      <w:r w:rsidR="006B7613" w:rsidRPr="006B7613">
        <w:rPr>
          <w:rStyle w:val="default"/>
          <w:rFonts w:cs="FrankRuehl" w:hint="cs"/>
          <w:rtl/>
        </w:rPr>
        <w:t>והממונה על השכר והסכמי עבודה במשרד האוצר בישראל</w:t>
      </w:r>
      <w:r w:rsidRPr="00535868">
        <w:rPr>
          <w:rStyle w:val="default"/>
          <w:rFonts w:cs="FrankRuehl" w:hint="cs"/>
          <w:rtl/>
        </w:rPr>
        <w:t xml:space="preserve"> קבע לגביו כי הינו גוף נתמך לענין התקנון.</w:t>
      </w:r>
    </w:p>
    <w:p w:rsidR="00F37536" w:rsidRDefault="00F37536" w:rsidP="00F375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 דין או תחיקת בטחון, כל הסכם או הסדר בטל במידה שהוא נוגד את הוראות סעיף קטן (א).</w:t>
      </w:r>
    </w:p>
    <w:p w:rsidR="00F37536" w:rsidRDefault="00535868" w:rsidP="006B7613">
      <w:pPr>
        <w:pStyle w:val="P00"/>
        <w:spacing w:before="72"/>
        <w:ind w:left="0" w:right="1134"/>
        <w:rPr>
          <w:rStyle w:val="default"/>
          <w:rFonts w:cs="FrankRuehl"/>
          <w:rtl/>
        </w:rPr>
      </w:pPr>
      <w:r>
        <w:rPr>
          <w:rFonts w:cs="FrankRuehl" w:hint="cs"/>
          <w:sz w:val="26"/>
          <w:rtl/>
          <w:lang w:eastAsia="en-US"/>
        </w:rPr>
        <w:pict>
          <v:shape id="_x0000_s3489" type="#_x0000_t202" style="position:absolute;left:0;text-align:left;margin-left:470.35pt;margin-top:7.1pt;width:1in;height:48.6pt;z-index:251842560" filled="f" stroked="f">
            <v:textbox inset="1mm,0,1mm,0">
              <w:txbxContent>
                <w:p w:rsidR="009C6577" w:rsidRDefault="009C6577" w:rsidP="00535868">
                  <w:pPr>
                    <w:spacing w:line="160" w:lineRule="exact"/>
                    <w:rPr>
                      <w:rFonts w:cs="Miriam" w:hint="cs"/>
                      <w:noProof/>
                      <w:sz w:val="18"/>
                      <w:szCs w:val="18"/>
                      <w:rtl/>
                    </w:rPr>
                  </w:pPr>
                  <w:r>
                    <w:rPr>
                      <w:rFonts w:cs="Miriam" w:hint="cs"/>
                      <w:sz w:val="18"/>
                      <w:szCs w:val="18"/>
                      <w:rtl/>
                    </w:rPr>
                    <w:t>(תיקון מס' 108) תשס"ח-2008</w:t>
                  </w:r>
                </w:p>
                <w:p w:rsidR="009C6577" w:rsidRDefault="009C6577" w:rsidP="006B7613">
                  <w:pPr>
                    <w:spacing w:line="160" w:lineRule="exact"/>
                    <w:rPr>
                      <w:rFonts w:cs="Miriam"/>
                      <w:noProof/>
                      <w:sz w:val="18"/>
                      <w:szCs w:val="18"/>
                      <w:rtl/>
                    </w:rPr>
                  </w:pPr>
                  <w:r>
                    <w:rPr>
                      <w:rFonts w:cs="Miriam" w:hint="cs"/>
                      <w:noProof/>
                      <w:sz w:val="18"/>
                      <w:szCs w:val="18"/>
                      <w:rtl/>
                    </w:rPr>
                    <w:t>(תיקון מס' 129) תשע"ג-2012</w:t>
                  </w:r>
                </w:p>
                <w:p w:rsidR="00FD1F2B" w:rsidRDefault="00FD1F2B" w:rsidP="006B7613">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F37536">
        <w:rPr>
          <w:rStyle w:val="default"/>
          <w:rFonts w:cs="FrankRuehl" w:hint="cs"/>
          <w:rtl/>
        </w:rPr>
        <w:tab/>
        <w:t>(ג)</w:t>
      </w:r>
      <w:r w:rsidR="00F37536">
        <w:rPr>
          <w:rStyle w:val="default"/>
          <w:rFonts w:cs="FrankRuehl" w:hint="cs"/>
          <w:rtl/>
        </w:rPr>
        <w:tab/>
        <w:t xml:space="preserve">ראה המנהל </w:t>
      </w:r>
      <w:r w:rsidR="006B7613" w:rsidRPr="006B7613">
        <w:rPr>
          <w:rStyle w:val="default"/>
          <w:rFonts w:cs="FrankRuehl" w:hint="cs"/>
          <w:rtl/>
        </w:rPr>
        <w:t>הממונה על השכר והסכמי עבודה במשרד האוצר בישראל</w:t>
      </w:r>
      <w:r w:rsidR="00F37536">
        <w:rPr>
          <w:rStyle w:val="default"/>
          <w:rFonts w:cs="FrankRuehl" w:hint="cs"/>
          <w:rtl/>
        </w:rPr>
        <w:t xml:space="preserve"> כי </w:t>
      </w:r>
      <w:r>
        <w:rPr>
          <w:rStyle w:val="default"/>
          <w:rFonts w:cs="FrankRuehl" w:hint="cs"/>
          <w:rtl/>
        </w:rPr>
        <w:t>מועצה</w:t>
      </w:r>
      <w:r w:rsidR="00FD1F2B">
        <w:rPr>
          <w:rStyle w:val="default"/>
          <w:rFonts w:cs="FrankRuehl" w:hint="cs"/>
          <w:rtl/>
        </w:rPr>
        <w:t>, גוף מתוקצב,</w:t>
      </w:r>
      <w:r>
        <w:rPr>
          <w:rStyle w:val="default"/>
          <w:rFonts w:cs="FrankRuehl" w:hint="cs"/>
          <w:rtl/>
        </w:rPr>
        <w:t xml:space="preserve"> או גוף נתמך לא קיימו</w:t>
      </w:r>
      <w:r w:rsidR="00F37536">
        <w:rPr>
          <w:rStyle w:val="default"/>
          <w:rFonts w:cs="FrankRuehl" w:hint="cs"/>
          <w:rtl/>
        </w:rPr>
        <w:t xml:space="preserve"> את הוראות סעיף קטן (א), רשאי הוא להפחית סכום השווה לסכום ששולם עקב כך מן הסכומים שיש להעבירם </w:t>
      </w:r>
      <w:r w:rsidR="00FD1F2B" w:rsidRPr="00FD1F2B">
        <w:rPr>
          <w:rStyle w:val="default"/>
          <w:rFonts w:cs="FrankRuehl" w:hint="cs"/>
          <w:rtl/>
        </w:rPr>
        <w:t xml:space="preserve">לאותם גופים </w:t>
      </w:r>
      <w:r w:rsidR="00F37536">
        <w:rPr>
          <w:rStyle w:val="default"/>
          <w:rFonts w:cs="FrankRuehl" w:hint="cs"/>
          <w:rtl/>
        </w:rPr>
        <w:t xml:space="preserve">מתקציב מדינת ישראל לפי כל דין, תחיקת בטחון או כל </w:t>
      </w:r>
      <w:r>
        <w:rPr>
          <w:rStyle w:val="default"/>
          <w:rFonts w:cs="FrankRuehl" w:hint="cs"/>
          <w:rtl/>
        </w:rPr>
        <w:t>חיקוק במדינת ישראל</w:t>
      </w:r>
      <w:r w:rsidR="00F37536">
        <w:rPr>
          <w:rStyle w:val="default"/>
          <w:rFonts w:cs="FrankRuehl" w:hint="cs"/>
          <w:rtl/>
        </w:rPr>
        <w:t xml:space="preserve">, ורשאי הוא להפסיק או להפחית כל מענק או השתתפות </w:t>
      </w:r>
      <w:r w:rsidR="00FD1F2B" w:rsidRPr="00FD1F2B">
        <w:rPr>
          <w:rStyle w:val="default"/>
          <w:rFonts w:cs="FrankRuehl" w:hint="cs"/>
          <w:rtl/>
        </w:rPr>
        <w:t xml:space="preserve">שהגופים האמורים </w:t>
      </w:r>
      <w:r>
        <w:rPr>
          <w:rStyle w:val="default"/>
          <w:rFonts w:cs="FrankRuehl" w:hint="cs"/>
          <w:rtl/>
        </w:rPr>
        <w:t>היו מקבלים</w:t>
      </w:r>
      <w:r w:rsidR="00F37536">
        <w:rPr>
          <w:rStyle w:val="default"/>
          <w:rFonts w:cs="FrankRuehl" w:hint="cs"/>
          <w:rtl/>
        </w:rPr>
        <w:t xml:space="preserve"> מממשלת ישראל אלמלא החריגה, כל עוד </w:t>
      </w:r>
      <w:r>
        <w:rPr>
          <w:rStyle w:val="default"/>
          <w:rFonts w:cs="FrankRuehl" w:hint="cs"/>
          <w:rtl/>
        </w:rPr>
        <w:t xml:space="preserve">מבצעים </w:t>
      </w:r>
      <w:r w:rsidR="00FD1F2B" w:rsidRPr="00FD1F2B">
        <w:rPr>
          <w:rStyle w:val="default"/>
          <w:rFonts w:cs="FrankRuehl" w:hint="cs"/>
          <w:rtl/>
        </w:rPr>
        <w:t xml:space="preserve">הגופים האמורים </w:t>
      </w:r>
      <w:r w:rsidR="00F37536">
        <w:rPr>
          <w:rStyle w:val="default"/>
          <w:rFonts w:cs="FrankRuehl" w:hint="cs"/>
          <w:rtl/>
        </w:rPr>
        <w:t>תשלומים בניגוד להוראות סעיף זה.</w:t>
      </w:r>
    </w:p>
    <w:p w:rsidR="00BC2793" w:rsidRPr="0099458B" w:rsidRDefault="00BC2793" w:rsidP="00264967">
      <w:pPr>
        <w:pStyle w:val="P00"/>
        <w:spacing w:before="0"/>
        <w:ind w:left="0" w:right="1134"/>
        <w:rPr>
          <w:rStyle w:val="default"/>
          <w:rFonts w:cs="FrankRuehl" w:hint="cs"/>
          <w:vanish/>
          <w:color w:val="FF0000"/>
          <w:sz w:val="20"/>
          <w:szCs w:val="20"/>
          <w:shd w:val="clear" w:color="auto" w:fill="FFFF99"/>
          <w:rtl/>
        </w:rPr>
      </w:pPr>
      <w:bookmarkStart w:id="518" w:name="Rov234"/>
      <w:r w:rsidRPr="0099458B">
        <w:rPr>
          <w:rStyle w:val="default"/>
          <w:rFonts w:cs="FrankRuehl" w:hint="cs"/>
          <w:vanish/>
          <w:color w:val="FF0000"/>
          <w:sz w:val="20"/>
          <w:szCs w:val="20"/>
          <w:shd w:val="clear" w:color="auto" w:fill="FFFF99"/>
          <w:rtl/>
        </w:rPr>
        <w:t>מיום 8.12.2000</w:t>
      </w:r>
    </w:p>
    <w:p w:rsidR="00BC2793" w:rsidRPr="0099458B" w:rsidRDefault="00BC2793" w:rsidP="0026496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83) תשס"א-2000</w:t>
      </w:r>
    </w:p>
    <w:p w:rsidR="00BC2793" w:rsidRPr="0099458B" w:rsidRDefault="00BC2793" w:rsidP="0026496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81ב</w:t>
      </w:r>
    </w:p>
    <w:p w:rsidR="00535868" w:rsidRPr="0099458B" w:rsidRDefault="00535868" w:rsidP="00264967">
      <w:pPr>
        <w:pStyle w:val="P00"/>
        <w:spacing w:before="0"/>
        <w:ind w:left="0" w:right="1134"/>
        <w:rPr>
          <w:rStyle w:val="default"/>
          <w:rFonts w:cs="FrankRuehl" w:hint="cs"/>
          <w:vanish/>
          <w:sz w:val="20"/>
          <w:szCs w:val="20"/>
          <w:shd w:val="clear" w:color="auto" w:fill="FFFF99"/>
          <w:rtl/>
        </w:rPr>
      </w:pPr>
    </w:p>
    <w:p w:rsidR="00535868" w:rsidRPr="0099458B" w:rsidRDefault="00535868" w:rsidP="0053586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535868" w:rsidRPr="0099458B" w:rsidRDefault="00535868" w:rsidP="0053586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535868" w:rsidRPr="0099458B" w:rsidRDefault="00535868" w:rsidP="00535868">
      <w:pPr>
        <w:pStyle w:val="P00"/>
        <w:spacing w:before="0"/>
        <w:ind w:left="0" w:right="1134"/>
        <w:rPr>
          <w:rStyle w:val="default"/>
          <w:rFonts w:cs="FrankRuehl" w:hint="cs"/>
          <w:vanish/>
          <w:sz w:val="20"/>
          <w:szCs w:val="20"/>
          <w:shd w:val="clear" w:color="auto" w:fill="FFFF99"/>
          <w:rtl/>
        </w:rPr>
      </w:pPr>
      <w:hyperlink r:id="rId15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5151</w:t>
      </w:r>
    </w:p>
    <w:p w:rsidR="006B7613" w:rsidRPr="0099458B" w:rsidRDefault="006B7613" w:rsidP="006B7613">
      <w:pPr>
        <w:pStyle w:val="P00"/>
        <w:ind w:left="0" w:right="1134"/>
        <w:rPr>
          <w:rStyle w:val="default"/>
          <w:rFonts w:cs="FrankRuehl" w:hint="cs"/>
          <w:vanish/>
          <w:sz w:val="22"/>
          <w:szCs w:val="22"/>
          <w:u w:val="single"/>
          <w:shd w:val="clear" w:color="auto" w:fill="FFFF99"/>
          <w:rtl/>
        </w:rPr>
      </w:pPr>
      <w:r w:rsidRPr="0099458B">
        <w:rPr>
          <w:rStyle w:val="big-number"/>
          <w:rFonts w:cs="FrankRuehl" w:hint="cs"/>
          <w:vanish/>
          <w:sz w:val="22"/>
          <w:szCs w:val="22"/>
          <w:shd w:val="clear" w:color="auto" w:fill="FFFF99"/>
          <w:rtl/>
        </w:rPr>
        <w:t>81</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מועצה לא תסכים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מועצה או גוף נתמך לא יסכימו</w:t>
      </w:r>
      <w:r w:rsidRPr="0099458B">
        <w:rPr>
          <w:rStyle w:val="default"/>
          <w:rFonts w:cs="FrankRuehl" w:hint="cs"/>
          <w:vanish/>
          <w:sz w:val="22"/>
          <w:szCs w:val="22"/>
          <w:shd w:val="clear" w:color="auto" w:fill="FFFF99"/>
          <w:rtl/>
        </w:rPr>
        <w:t xml:space="preserve">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המנהל הכללי של משרד האוצר בישראל. </w:t>
      </w:r>
      <w:r w:rsidRPr="0099458B">
        <w:rPr>
          <w:rStyle w:val="default"/>
          <w:rFonts w:cs="FrankRuehl" w:hint="cs"/>
          <w:vanish/>
          <w:sz w:val="22"/>
          <w:szCs w:val="22"/>
          <w:u w:val="single"/>
          <w:shd w:val="clear" w:color="auto" w:fill="FFFF99"/>
          <w:rtl/>
        </w:rPr>
        <w:t xml:space="preserve">בפרק זה </w:t>
      </w:r>
      <w:r w:rsidRPr="0099458B">
        <w:rPr>
          <w:rStyle w:val="default"/>
          <w:rFonts w:cs="FrankRuehl"/>
          <w:vanish/>
          <w:sz w:val="22"/>
          <w:szCs w:val="22"/>
          <w:u w:val="single"/>
          <w:shd w:val="clear" w:color="auto" w:fill="FFFF99"/>
          <w:rtl/>
        </w:rPr>
        <w:t>–</w:t>
      </w:r>
    </w:p>
    <w:p w:rsidR="006B7613" w:rsidRPr="0099458B" w:rsidRDefault="006B7613" w:rsidP="006B761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 xml:space="preserve">"גוף נתמך"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תאגיד שממשלת ישראל משתתפת בתקציבו במישרין או בעקיפין, והמנהל הכללי של משרד האוצר בישראל קבע לגביו כי הינו גוף נתמך לענין התקנון.</w:t>
      </w:r>
    </w:p>
    <w:p w:rsidR="006B7613" w:rsidRPr="0099458B" w:rsidRDefault="006B7613" w:rsidP="006B761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6B7613" w:rsidRPr="0099458B" w:rsidRDefault="006B7613" w:rsidP="006B761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ראה המנהל הכללי של משרד האוצר בישראל כי </w:t>
      </w:r>
      <w:r w:rsidRPr="0099458B">
        <w:rPr>
          <w:rStyle w:val="default"/>
          <w:rFonts w:cs="FrankRuehl" w:hint="cs"/>
          <w:strike/>
          <w:vanish/>
          <w:sz w:val="22"/>
          <w:szCs w:val="22"/>
          <w:shd w:val="clear" w:color="auto" w:fill="FFFF99"/>
          <w:rtl/>
        </w:rPr>
        <w:t>המועצה לא קיימה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מועצה או גוף נתמך לא קיימו</w:t>
      </w:r>
      <w:r w:rsidRPr="0099458B">
        <w:rPr>
          <w:rStyle w:val="default"/>
          <w:rFonts w:cs="FrankRuehl" w:hint="cs"/>
          <w:vanish/>
          <w:sz w:val="22"/>
          <w:szCs w:val="22"/>
          <w:shd w:val="clear" w:color="auto" w:fill="FFFF99"/>
          <w:rtl/>
        </w:rPr>
        <w:t xml:space="preserve"> את הוראות סעיף קטן (א), רשאי הוא להפחית סכום השווה לסכום ששולם עקב כך מן הסכומים שיש להעבירם לאותה מועצה </w:t>
      </w:r>
      <w:r w:rsidRPr="0099458B">
        <w:rPr>
          <w:rStyle w:val="default"/>
          <w:rFonts w:cs="FrankRuehl" w:hint="cs"/>
          <w:vanish/>
          <w:sz w:val="22"/>
          <w:szCs w:val="22"/>
          <w:u w:val="single"/>
          <w:shd w:val="clear" w:color="auto" w:fill="FFFF99"/>
          <w:rtl/>
        </w:rPr>
        <w:t>או לאותו גוף נתמך</w:t>
      </w:r>
      <w:r w:rsidRPr="0099458B">
        <w:rPr>
          <w:rStyle w:val="default"/>
          <w:rFonts w:cs="FrankRuehl" w:hint="cs"/>
          <w:vanish/>
          <w:sz w:val="22"/>
          <w:szCs w:val="22"/>
          <w:shd w:val="clear" w:color="auto" w:fill="FFFF99"/>
          <w:rtl/>
        </w:rPr>
        <w:t xml:space="preserve"> מתקציב מדינת ישראל לפי כל דין, תחיקת בטחון או כל </w:t>
      </w:r>
      <w:r w:rsidRPr="0099458B">
        <w:rPr>
          <w:rStyle w:val="default"/>
          <w:rFonts w:cs="FrankRuehl" w:hint="cs"/>
          <w:strike/>
          <w:vanish/>
          <w:sz w:val="22"/>
          <w:szCs w:val="22"/>
          <w:shd w:val="clear" w:color="auto" w:fill="FFFF99"/>
          <w:rtl/>
        </w:rPr>
        <w:t>דבר חקיקה החל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חיקוק במדינת ישראל</w:t>
      </w:r>
      <w:r w:rsidRPr="0099458B">
        <w:rPr>
          <w:rStyle w:val="default"/>
          <w:rFonts w:cs="FrankRuehl" w:hint="cs"/>
          <w:vanish/>
          <w:sz w:val="22"/>
          <w:szCs w:val="22"/>
          <w:shd w:val="clear" w:color="auto" w:fill="FFFF99"/>
          <w:rtl/>
        </w:rPr>
        <w:t xml:space="preserve">, ורשאי הוא להפסיק או להפחית כל מענק או השתתפות </w:t>
      </w:r>
      <w:r w:rsidRPr="0099458B">
        <w:rPr>
          <w:rStyle w:val="default"/>
          <w:rFonts w:cs="FrankRuehl" w:hint="cs"/>
          <w:strike/>
          <w:vanish/>
          <w:sz w:val="22"/>
          <w:szCs w:val="22"/>
          <w:shd w:val="clear" w:color="auto" w:fill="FFFF99"/>
          <w:rtl/>
        </w:rPr>
        <w:t>שהמועצה היתה מקבלת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שהמועצה או הגוף הנתמך היו מקבלים</w:t>
      </w:r>
      <w:r w:rsidRPr="0099458B">
        <w:rPr>
          <w:rStyle w:val="default"/>
          <w:rFonts w:cs="FrankRuehl" w:hint="cs"/>
          <w:vanish/>
          <w:sz w:val="22"/>
          <w:szCs w:val="22"/>
          <w:shd w:val="clear" w:color="auto" w:fill="FFFF99"/>
          <w:rtl/>
        </w:rPr>
        <w:t xml:space="preserve"> מממשלת ישראל אלמלא החריגה, כל עוד </w:t>
      </w:r>
      <w:r w:rsidRPr="0099458B">
        <w:rPr>
          <w:rStyle w:val="default"/>
          <w:rFonts w:cs="FrankRuehl" w:hint="cs"/>
          <w:strike/>
          <w:vanish/>
          <w:sz w:val="22"/>
          <w:szCs w:val="22"/>
          <w:shd w:val="clear" w:color="auto" w:fill="FFFF99"/>
          <w:rtl/>
        </w:rPr>
        <w:t>מבצעת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מבצעים המועצה או הגוף הנתמך</w:t>
      </w:r>
      <w:r w:rsidRPr="0099458B">
        <w:rPr>
          <w:rStyle w:val="default"/>
          <w:rFonts w:cs="FrankRuehl" w:hint="cs"/>
          <w:vanish/>
          <w:sz w:val="22"/>
          <w:szCs w:val="22"/>
          <w:shd w:val="clear" w:color="auto" w:fill="FFFF99"/>
          <w:rtl/>
        </w:rPr>
        <w:t xml:space="preserve"> תשלומים בניגוד להוראות סעיף זה.</w:t>
      </w:r>
    </w:p>
    <w:p w:rsidR="006B7613" w:rsidRPr="0099458B" w:rsidRDefault="006B7613" w:rsidP="006B7613">
      <w:pPr>
        <w:pStyle w:val="P00"/>
        <w:spacing w:before="0"/>
        <w:ind w:left="0" w:right="1134"/>
        <w:rPr>
          <w:rStyle w:val="default"/>
          <w:rFonts w:cs="FrankRuehl" w:hint="cs"/>
          <w:vanish/>
          <w:sz w:val="20"/>
          <w:szCs w:val="20"/>
          <w:shd w:val="clear" w:color="auto" w:fill="FFFF99"/>
          <w:rtl/>
        </w:rPr>
      </w:pPr>
    </w:p>
    <w:p w:rsidR="006B7613" w:rsidRPr="0099458B" w:rsidRDefault="006B7613" w:rsidP="006B761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6B7613" w:rsidRPr="0099458B" w:rsidRDefault="006B7613" w:rsidP="002670C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w:t>
      </w:r>
      <w:r w:rsidR="002670CE" w:rsidRPr="0099458B">
        <w:rPr>
          <w:rStyle w:val="default"/>
          <w:rFonts w:cs="FrankRuehl" w:hint="cs"/>
          <w:b/>
          <w:bCs/>
          <w:vanish/>
          <w:sz w:val="20"/>
          <w:szCs w:val="20"/>
          <w:shd w:val="clear" w:color="auto" w:fill="FFFF99"/>
          <w:rtl/>
        </w:rPr>
        <w:t>ג</w:t>
      </w:r>
      <w:r w:rsidRPr="0099458B">
        <w:rPr>
          <w:rStyle w:val="default"/>
          <w:rFonts w:cs="FrankRuehl" w:hint="cs"/>
          <w:b/>
          <w:bCs/>
          <w:vanish/>
          <w:sz w:val="20"/>
          <w:szCs w:val="20"/>
          <w:shd w:val="clear" w:color="auto" w:fill="FFFF99"/>
          <w:rtl/>
        </w:rPr>
        <w:t>-2012</w:t>
      </w:r>
    </w:p>
    <w:p w:rsidR="006B7613" w:rsidRPr="0099458B" w:rsidRDefault="006B7613" w:rsidP="006B7613">
      <w:pPr>
        <w:pStyle w:val="P00"/>
        <w:spacing w:before="0"/>
        <w:ind w:left="0" w:right="1134"/>
        <w:rPr>
          <w:rStyle w:val="default"/>
          <w:rFonts w:cs="FrankRuehl"/>
          <w:vanish/>
          <w:sz w:val="20"/>
          <w:szCs w:val="20"/>
          <w:shd w:val="clear" w:color="auto" w:fill="FFFF99"/>
          <w:rtl/>
        </w:rPr>
      </w:pPr>
      <w:hyperlink r:id="rId154"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FF5334" w:rsidRPr="0099458B" w:rsidRDefault="00FF5334" w:rsidP="00FF533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81ב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מועצה או גוף נתמך לא יסכימו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בפרק זה </w:t>
      </w:r>
      <w:r w:rsidRPr="0099458B">
        <w:rPr>
          <w:rStyle w:val="default"/>
          <w:rFonts w:cs="FrankRuehl"/>
          <w:vanish/>
          <w:sz w:val="22"/>
          <w:szCs w:val="22"/>
          <w:shd w:val="clear" w:color="auto" w:fill="FFFF99"/>
          <w:rtl/>
        </w:rPr>
        <w:t>–</w:t>
      </w:r>
    </w:p>
    <w:p w:rsidR="00FF5334" w:rsidRPr="0099458B" w:rsidRDefault="00FF5334" w:rsidP="00FF533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"גוף נתמך"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תאגיד שממשלת ישראל משתתפת בתקציבו במישרין או בעקיפין, </w:t>
      </w:r>
      <w:r w:rsidRPr="0099458B">
        <w:rPr>
          <w:rStyle w:val="default"/>
          <w:rFonts w:cs="FrankRuehl" w:hint="cs"/>
          <w:strike/>
          <w:vanish/>
          <w:sz w:val="22"/>
          <w:szCs w:val="22"/>
          <w:shd w:val="clear" w:color="auto" w:fill="FFFF99"/>
          <w:rtl/>
        </w:rPr>
        <w:t>והמנהל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והממונה על השכר והסכמי עבודה במשרד האוצר בישראל</w:t>
      </w:r>
      <w:r w:rsidRPr="0099458B">
        <w:rPr>
          <w:rStyle w:val="default"/>
          <w:rFonts w:cs="FrankRuehl" w:hint="cs"/>
          <w:vanish/>
          <w:sz w:val="22"/>
          <w:szCs w:val="22"/>
          <w:shd w:val="clear" w:color="auto" w:fill="FFFF99"/>
          <w:rtl/>
        </w:rPr>
        <w:t xml:space="preserve"> קבע לגביו כי הינו גוף נתמך לענין התקנון.</w:t>
      </w:r>
    </w:p>
    <w:p w:rsidR="00FF5334" w:rsidRPr="0099458B" w:rsidRDefault="00FF5334" w:rsidP="00FF533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FF5334" w:rsidRPr="0099458B" w:rsidRDefault="00FF5334" w:rsidP="00FF5334">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ראה </w:t>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כי מועצה או גוף נתמך לא קיימו את הוראות סעיף קטן (א), רשאי הוא להפחית סכום השווה לסכום ששולם עקב כך מן הסכומים שיש להעבירם לאותה מועצה או לאותו גוף נתמך מתקציב מדינת ישראל לפי כל דין, תחיקת בטחון או כל חיקוק במדינת ישראל, ורשאי הוא להפסיק או להפחית כל מענק או השתתפות שהמועצה או הגוף הנתמך היו מקבלים מממשלת ישראל אלמלא החריגה, כל עוד מבצעים המועצה או הגוף הנתמך תשלומים בניגוד להוראות סעיף זה.</w:t>
      </w:r>
    </w:p>
    <w:p w:rsidR="00FF5334" w:rsidRPr="0099458B" w:rsidRDefault="00FF5334" w:rsidP="006B7613">
      <w:pPr>
        <w:pStyle w:val="P00"/>
        <w:spacing w:before="0"/>
        <w:ind w:left="0" w:right="1134"/>
        <w:rPr>
          <w:rStyle w:val="default"/>
          <w:rFonts w:cs="FrankRuehl"/>
          <w:vanish/>
          <w:sz w:val="20"/>
          <w:szCs w:val="20"/>
          <w:shd w:val="clear" w:color="auto" w:fill="FFFF99"/>
          <w:rtl/>
        </w:rPr>
      </w:pPr>
    </w:p>
    <w:p w:rsidR="00FF5334" w:rsidRPr="0099458B" w:rsidRDefault="00FF5334" w:rsidP="006B7613">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FF5334" w:rsidRPr="0099458B" w:rsidRDefault="00FF5334" w:rsidP="006B761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55"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11231</w:t>
      </w:r>
    </w:p>
    <w:p w:rsidR="00535868" w:rsidRPr="0099458B" w:rsidRDefault="00535868" w:rsidP="006B7613">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81ב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מועצה</w:t>
      </w:r>
      <w:r w:rsidR="005F09EF" w:rsidRPr="0099458B">
        <w:rPr>
          <w:rStyle w:val="default"/>
          <w:rFonts w:cs="FrankRuehl" w:hint="cs"/>
          <w:vanish/>
          <w:sz w:val="22"/>
          <w:szCs w:val="22"/>
          <w:u w:val="single"/>
          <w:shd w:val="clear" w:color="auto" w:fill="FFFF99"/>
          <w:rtl/>
        </w:rPr>
        <w:t>, גוף מתוקצב</w:t>
      </w:r>
      <w:r w:rsidRPr="0099458B">
        <w:rPr>
          <w:rStyle w:val="default"/>
          <w:rFonts w:cs="FrankRuehl" w:hint="cs"/>
          <w:vanish/>
          <w:sz w:val="22"/>
          <w:szCs w:val="22"/>
          <w:shd w:val="clear" w:color="auto" w:fill="FFFF99"/>
          <w:rtl/>
        </w:rPr>
        <w:t xml:space="preserve"> או גוף נתמך לא יסכימו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006B7613" w:rsidRPr="0099458B">
        <w:rPr>
          <w:rStyle w:val="default"/>
          <w:rFonts w:cs="FrankRuehl" w:hint="cs"/>
          <w:vanish/>
          <w:sz w:val="22"/>
          <w:szCs w:val="22"/>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בפרק זה </w:t>
      </w:r>
      <w:r w:rsidRPr="0099458B">
        <w:rPr>
          <w:rStyle w:val="default"/>
          <w:rFonts w:cs="FrankRuehl"/>
          <w:vanish/>
          <w:sz w:val="22"/>
          <w:szCs w:val="22"/>
          <w:shd w:val="clear" w:color="auto" w:fill="FFFF99"/>
          <w:rtl/>
        </w:rPr>
        <w:t>–</w:t>
      </w:r>
    </w:p>
    <w:p w:rsidR="005F09EF" w:rsidRPr="0099458B" w:rsidRDefault="005F09EF" w:rsidP="00535868">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 xml:space="preserve">"גוף מתוקצב"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מועצה דתית כמשמעותה בצו בדבר שירותי דת (יהודה ושומרון) (מס' 807), התש"ם-1979, איגוד רשויות מקומיות, אשכול רשויות מקומיות, תאגיד שהוקם מכוח תחיקת הביטחון, חברה עירונית וחברת בת עירונית כהגדרתן בסעיף 21 לחוק יסודות התקציב, התשמ"ה-1985, כפי תוקפו בישראל מעת לעת;</w:t>
      </w:r>
    </w:p>
    <w:p w:rsidR="00535868" w:rsidRPr="0099458B" w:rsidRDefault="00535868" w:rsidP="00535868">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 xml:space="preserve">"גוף נתמך"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תאגיד שממשלת ישראל משתתפת בתקציבו במישרין או בעקיפין, </w:t>
      </w:r>
      <w:r w:rsidR="006B7613" w:rsidRPr="0099458B">
        <w:rPr>
          <w:rStyle w:val="default"/>
          <w:rFonts w:cs="FrankRuehl" w:hint="cs"/>
          <w:vanish/>
          <w:sz w:val="22"/>
          <w:szCs w:val="22"/>
          <w:shd w:val="clear" w:color="auto" w:fill="FFFF99"/>
          <w:rtl/>
        </w:rPr>
        <w:t>והממונה על השכר והסכמי עבודה במשרד האוצר בישראל</w:t>
      </w:r>
      <w:r w:rsidRPr="0099458B">
        <w:rPr>
          <w:rStyle w:val="default"/>
          <w:rFonts w:cs="FrankRuehl" w:hint="cs"/>
          <w:vanish/>
          <w:sz w:val="22"/>
          <w:szCs w:val="22"/>
          <w:shd w:val="clear" w:color="auto" w:fill="FFFF99"/>
          <w:rtl/>
        </w:rPr>
        <w:t xml:space="preserve"> קבע לגביו כי הינו גוף נתמך לענין התקנון.</w:t>
      </w:r>
    </w:p>
    <w:p w:rsidR="00535868" w:rsidRPr="0099458B" w:rsidRDefault="00535868" w:rsidP="00535868">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535868" w:rsidRPr="00EA67B9" w:rsidRDefault="00535868" w:rsidP="006B7613">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ראה </w:t>
      </w:r>
      <w:r w:rsidR="006B7613" w:rsidRPr="0099458B">
        <w:rPr>
          <w:rStyle w:val="default"/>
          <w:rFonts w:cs="FrankRuehl" w:hint="cs"/>
          <w:vanish/>
          <w:sz w:val="22"/>
          <w:szCs w:val="22"/>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כי מועצה </w:t>
      </w:r>
      <w:r w:rsidRPr="0099458B">
        <w:rPr>
          <w:rStyle w:val="default"/>
          <w:rFonts w:cs="FrankRuehl" w:hint="cs"/>
          <w:strike/>
          <w:vanish/>
          <w:sz w:val="22"/>
          <w:szCs w:val="22"/>
          <w:shd w:val="clear" w:color="auto" w:fill="FFFF99"/>
          <w:rtl/>
        </w:rPr>
        <w:t>או גוף נתמך</w:t>
      </w:r>
      <w:r w:rsidR="005F09EF" w:rsidRPr="0099458B">
        <w:rPr>
          <w:rStyle w:val="default"/>
          <w:rFonts w:cs="FrankRuehl" w:hint="cs"/>
          <w:vanish/>
          <w:sz w:val="22"/>
          <w:szCs w:val="22"/>
          <w:shd w:val="clear" w:color="auto" w:fill="FFFF99"/>
          <w:rtl/>
        </w:rPr>
        <w:t xml:space="preserve"> </w:t>
      </w:r>
      <w:r w:rsidR="005F09EF" w:rsidRPr="0099458B">
        <w:rPr>
          <w:rStyle w:val="default"/>
          <w:rFonts w:cs="FrankRuehl" w:hint="cs"/>
          <w:vanish/>
          <w:sz w:val="22"/>
          <w:szCs w:val="22"/>
          <w:u w:val="single"/>
          <w:shd w:val="clear" w:color="auto" w:fill="FFFF99"/>
          <w:rtl/>
        </w:rPr>
        <w:t>גוף מתוקצב, או גוף נתמך</w:t>
      </w:r>
      <w:r w:rsidRPr="0099458B">
        <w:rPr>
          <w:rStyle w:val="default"/>
          <w:rFonts w:cs="FrankRuehl" w:hint="cs"/>
          <w:vanish/>
          <w:sz w:val="22"/>
          <w:szCs w:val="22"/>
          <w:shd w:val="clear" w:color="auto" w:fill="FFFF99"/>
          <w:rtl/>
        </w:rPr>
        <w:t xml:space="preserve"> לא קיימו את הוראות סעיף קטן (א), רשאי הוא להפחית סכום השווה לסכום ששולם עקב כך מן הסכומים שיש להעבירם </w:t>
      </w:r>
      <w:r w:rsidRPr="0099458B">
        <w:rPr>
          <w:rStyle w:val="default"/>
          <w:rFonts w:cs="FrankRuehl" w:hint="cs"/>
          <w:strike/>
          <w:vanish/>
          <w:sz w:val="22"/>
          <w:szCs w:val="22"/>
          <w:shd w:val="clear" w:color="auto" w:fill="FFFF99"/>
          <w:rtl/>
        </w:rPr>
        <w:t>לאותה מועצה או לאותו גוף נתמך</w:t>
      </w:r>
      <w:r w:rsidR="005F09EF" w:rsidRPr="0099458B">
        <w:rPr>
          <w:rStyle w:val="default"/>
          <w:rFonts w:cs="FrankRuehl" w:hint="cs"/>
          <w:vanish/>
          <w:sz w:val="22"/>
          <w:szCs w:val="22"/>
          <w:shd w:val="clear" w:color="auto" w:fill="FFFF99"/>
          <w:rtl/>
        </w:rPr>
        <w:t xml:space="preserve"> </w:t>
      </w:r>
      <w:r w:rsidR="005F09EF" w:rsidRPr="0099458B">
        <w:rPr>
          <w:rStyle w:val="default"/>
          <w:rFonts w:cs="FrankRuehl" w:hint="cs"/>
          <w:vanish/>
          <w:sz w:val="22"/>
          <w:szCs w:val="22"/>
          <w:u w:val="single"/>
          <w:shd w:val="clear" w:color="auto" w:fill="FFFF99"/>
          <w:rtl/>
        </w:rPr>
        <w:t>לאותם גופים</w:t>
      </w:r>
      <w:r w:rsidRPr="0099458B">
        <w:rPr>
          <w:rStyle w:val="default"/>
          <w:rFonts w:cs="FrankRuehl" w:hint="cs"/>
          <w:vanish/>
          <w:sz w:val="22"/>
          <w:szCs w:val="22"/>
          <w:shd w:val="clear" w:color="auto" w:fill="FFFF99"/>
          <w:rtl/>
        </w:rPr>
        <w:t xml:space="preserve"> מתקציב מדינת ישראל לפי כל דין, תחיקת בטחון או כל חיקוק במדינת ישראל, ורשאי הוא להפסיק או להפחית כל מענק או השתתפות </w:t>
      </w:r>
      <w:r w:rsidRPr="0099458B">
        <w:rPr>
          <w:rStyle w:val="default"/>
          <w:rFonts w:cs="FrankRuehl" w:hint="cs"/>
          <w:strike/>
          <w:vanish/>
          <w:sz w:val="22"/>
          <w:szCs w:val="22"/>
          <w:shd w:val="clear" w:color="auto" w:fill="FFFF99"/>
          <w:rtl/>
        </w:rPr>
        <w:t>שהמועצה או הגוף הנתמך</w:t>
      </w:r>
      <w:r w:rsidR="005F09EF" w:rsidRPr="0099458B">
        <w:rPr>
          <w:rStyle w:val="default"/>
          <w:rFonts w:cs="FrankRuehl" w:hint="cs"/>
          <w:vanish/>
          <w:sz w:val="22"/>
          <w:szCs w:val="22"/>
          <w:shd w:val="clear" w:color="auto" w:fill="FFFF99"/>
          <w:rtl/>
        </w:rPr>
        <w:t xml:space="preserve"> </w:t>
      </w:r>
      <w:r w:rsidR="005F09EF" w:rsidRPr="0099458B">
        <w:rPr>
          <w:rStyle w:val="default"/>
          <w:rFonts w:cs="FrankRuehl" w:hint="cs"/>
          <w:vanish/>
          <w:sz w:val="22"/>
          <w:szCs w:val="22"/>
          <w:u w:val="single"/>
          <w:shd w:val="clear" w:color="auto" w:fill="FFFF99"/>
          <w:rtl/>
        </w:rPr>
        <w:t>שהגופים האמורים</w:t>
      </w:r>
      <w:r w:rsidRPr="0099458B">
        <w:rPr>
          <w:rStyle w:val="default"/>
          <w:rFonts w:cs="FrankRuehl" w:hint="cs"/>
          <w:vanish/>
          <w:sz w:val="22"/>
          <w:szCs w:val="22"/>
          <w:shd w:val="clear" w:color="auto" w:fill="FFFF99"/>
          <w:rtl/>
        </w:rPr>
        <w:t xml:space="preserve"> היו מקבלים מממשלת ישראל אלמלא החריגה, כל עוד מבצעים </w:t>
      </w:r>
      <w:r w:rsidRPr="0099458B">
        <w:rPr>
          <w:rStyle w:val="default"/>
          <w:rFonts w:cs="FrankRuehl" w:hint="cs"/>
          <w:strike/>
          <w:vanish/>
          <w:sz w:val="22"/>
          <w:szCs w:val="22"/>
          <w:shd w:val="clear" w:color="auto" w:fill="FFFF99"/>
          <w:rtl/>
        </w:rPr>
        <w:t>המועצה או הגוף הנתמך</w:t>
      </w:r>
      <w:r w:rsidR="005F09EF" w:rsidRPr="0099458B">
        <w:rPr>
          <w:rStyle w:val="default"/>
          <w:rFonts w:cs="FrankRuehl" w:hint="cs"/>
          <w:vanish/>
          <w:sz w:val="22"/>
          <w:szCs w:val="22"/>
          <w:shd w:val="clear" w:color="auto" w:fill="FFFF99"/>
          <w:rtl/>
        </w:rPr>
        <w:t xml:space="preserve"> </w:t>
      </w:r>
      <w:r w:rsidR="005F09EF" w:rsidRPr="0099458B">
        <w:rPr>
          <w:rStyle w:val="default"/>
          <w:rFonts w:cs="FrankRuehl" w:hint="cs"/>
          <w:vanish/>
          <w:sz w:val="22"/>
          <w:szCs w:val="22"/>
          <w:u w:val="single"/>
          <w:shd w:val="clear" w:color="auto" w:fill="FFFF99"/>
          <w:rtl/>
        </w:rPr>
        <w:t>הגופים האמורים</w:t>
      </w:r>
      <w:r w:rsidRPr="0099458B">
        <w:rPr>
          <w:rStyle w:val="default"/>
          <w:rFonts w:cs="FrankRuehl" w:hint="cs"/>
          <w:vanish/>
          <w:sz w:val="22"/>
          <w:szCs w:val="22"/>
          <w:shd w:val="clear" w:color="auto" w:fill="FFFF99"/>
          <w:rtl/>
        </w:rPr>
        <w:t xml:space="preserve"> תשלומים בניגוד להוראות סעיף זה.</w:t>
      </w:r>
      <w:bookmarkEnd w:id="518"/>
    </w:p>
    <w:p w:rsidR="00F37536" w:rsidRDefault="00F37536" w:rsidP="00315D66">
      <w:pPr>
        <w:pStyle w:val="P00"/>
        <w:spacing w:before="72"/>
        <w:ind w:left="0" w:right="1134"/>
        <w:rPr>
          <w:rStyle w:val="default"/>
          <w:rFonts w:cs="FrankRuehl" w:hint="cs"/>
          <w:rtl/>
        </w:rPr>
      </w:pPr>
      <w:bookmarkStart w:id="519" w:name="Seif262"/>
      <w:bookmarkEnd w:id="519"/>
      <w:r>
        <w:rPr>
          <w:rFonts w:cs="Miriam"/>
          <w:lang w:val="he-IL"/>
        </w:rPr>
        <w:pict>
          <v:rect id="_x0000_s3111" style="position:absolute;left:0;text-align:left;margin-left:464.35pt;margin-top:7.1pt;width:75.05pt;height:72.15pt;z-index:251652096" o:allowincell="f" filled="f" stroked="f" strokecolor="lime" strokeweight=".25pt">
            <v:textbox style="mso-next-textbox:#_x0000_s3111" inset="0,0,0,0">
              <w:txbxContent>
                <w:p w:rsidR="009C6577" w:rsidRDefault="009C6577" w:rsidP="00F37536">
                  <w:pPr>
                    <w:spacing w:line="160" w:lineRule="exact"/>
                    <w:rPr>
                      <w:rFonts w:cs="Miriam" w:hint="cs"/>
                      <w:sz w:val="18"/>
                      <w:szCs w:val="18"/>
                      <w:rtl/>
                    </w:rPr>
                  </w:pPr>
                  <w:r>
                    <w:rPr>
                      <w:rFonts w:cs="Miriam" w:hint="cs"/>
                      <w:sz w:val="18"/>
                      <w:szCs w:val="18"/>
                      <w:rtl/>
                    </w:rPr>
                    <w:t>בדיקת הסכם חורג</w:t>
                  </w:r>
                </w:p>
                <w:p w:rsidR="009C6577" w:rsidRDefault="009C6577" w:rsidP="00F37536">
                  <w:pPr>
                    <w:spacing w:line="160" w:lineRule="exact"/>
                    <w:rPr>
                      <w:rFonts w:cs="Miriam" w:hint="cs"/>
                      <w:noProof/>
                      <w:sz w:val="18"/>
                      <w:szCs w:val="18"/>
                      <w:rtl/>
                    </w:rPr>
                  </w:pPr>
                  <w:r>
                    <w:rPr>
                      <w:rFonts w:cs="Miriam" w:hint="cs"/>
                      <w:sz w:val="18"/>
                      <w:szCs w:val="18"/>
                      <w:rtl/>
                    </w:rPr>
                    <w:t>(תיקון מס' 83) תשס"א-2000</w:t>
                  </w:r>
                </w:p>
                <w:p w:rsidR="009C6577" w:rsidRDefault="009C6577" w:rsidP="00F37536">
                  <w:pPr>
                    <w:spacing w:line="160" w:lineRule="exact"/>
                    <w:rPr>
                      <w:rFonts w:cs="Miriam" w:hint="cs"/>
                      <w:noProof/>
                      <w:sz w:val="18"/>
                      <w:szCs w:val="18"/>
                      <w:rtl/>
                    </w:rPr>
                  </w:pPr>
                  <w:r>
                    <w:rPr>
                      <w:rFonts w:cs="Miriam" w:hint="cs"/>
                      <w:noProof/>
                      <w:sz w:val="18"/>
                      <w:szCs w:val="18"/>
                      <w:rtl/>
                    </w:rPr>
                    <w:t>(תיקון מס' 108) תשס"ח-2008</w:t>
                  </w:r>
                </w:p>
                <w:p w:rsidR="009C6577" w:rsidRDefault="009C6577" w:rsidP="00315D66">
                  <w:pPr>
                    <w:spacing w:line="160" w:lineRule="exact"/>
                    <w:rPr>
                      <w:rFonts w:cs="Miriam"/>
                      <w:noProof/>
                      <w:sz w:val="18"/>
                      <w:szCs w:val="18"/>
                      <w:rtl/>
                    </w:rPr>
                  </w:pPr>
                  <w:r>
                    <w:rPr>
                      <w:rFonts w:cs="Miriam" w:hint="cs"/>
                      <w:noProof/>
                      <w:sz w:val="18"/>
                      <w:szCs w:val="18"/>
                      <w:rtl/>
                    </w:rPr>
                    <w:t>(תיקון מס' 129) תשע"ג-2012</w:t>
                  </w:r>
                </w:p>
                <w:p w:rsidR="00FD1F2B" w:rsidRDefault="00FD1F2B" w:rsidP="00315D66">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sidR="006A6BA6">
        <w:rPr>
          <w:rStyle w:val="default"/>
          <w:rFonts w:cs="FrankRuehl" w:hint="cs"/>
          <w:rtl/>
        </w:rPr>
        <w:t>ג</w:t>
      </w:r>
      <w:r>
        <w:rPr>
          <w:rStyle w:val="default"/>
          <w:rFonts w:cs="FrankRuehl"/>
          <w:rtl/>
        </w:rPr>
        <w:t>.</w:t>
      </w:r>
      <w:r>
        <w:rPr>
          <w:rStyle w:val="default"/>
          <w:rFonts w:cs="FrankRuehl"/>
          <w:rtl/>
        </w:rPr>
        <w:tab/>
      </w:r>
      <w:r w:rsidR="006A6BA6">
        <w:rPr>
          <w:rStyle w:val="default"/>
          <w:rFonts w:cs="FrankRuehl" w:hint="cs"/>
          <w:rtl/>
        </w:rPr>
        <w:t>(א)</w:t>
      </w:r>
      <w:r w:rsidR="006A6BA6">
        <w:rPr>
          <w:rStyle w:val="default"/>
          <w:rFonts w:cs="FrankRuehl" w:hint="cs"/>
          <w:rtl/>
        </w:rPr>
        <w:tab/>
        <w:t xml:space="preserve">ראה </w:t>
      </w:r>
      <w:r w:rsidR="00315D66" w:rsidRPr="00315D66">
        <w:rPr>
          <w:rStyle w:val="default"/>
          <w:rFonts w:cs="FrankRuehl" w:hint="cs"/>
          <w:rtl/>
        </w:rPr>
        <w:t>הממונה על השכר והסכמי עבודה במשרד האוצר בישראל</w:t>
      </w:r>
      <w:r w:rsidR="006A6BA6">
        <w:rPr>
          <w:rStyle w:val="default"/>
          <w:rFonts w:cs="FrankRuehl" w:hint="cs"/>
          <w:rtl/>
        </w:rPr>
        <w:t xml:space="preserve"> כי הסכם או הסדר במועצה</w:t>
      </w:r>
      <w:r w:rsidR="00FD1F2B">
        <w:rPr>
          <w:rStyle w:val="default"/>
          <w:rFonts w:cs="FrankRuehl" w:hint="cs"/>
          <w:rtl/>
        </w:rPr>
        <w:t>, גוף מתוקצב,</w:t>
      </w:r>
      <w:r w:rsidR="00535868">
        <w:rPr>
          <w:rStyle w:val="default"/>
          <w:rFonts w:cs="FrankRuehl" w:hint="cs"/>
          <w:rtl/>
        </w:rPr>
        <w:t xml:space="preserve"> או בגוף הנתמך</w:t>
      </w:r>
      <w:r w:rsidR="006A6BA6">
        <w:rPr>
          <w:rStyle w:val="default"/>
          <w:rFonts w:cs="FrankRuehl" w:hint="cs"/>
          <w:rtl/>
        </w:rPr>
        <w:t xml:space="preserve"> נוגד לכאורה את הוראות סעיף 81ב(א), רשאי הוא </w:t>
      </w:r>
      <w:r w:rsidR="006A6BA6">
        <w:rPr>
          <w:rStyle w:val="default"/>
          <w:rFonts w:cs="FrankRuehl"/>
          <w:rtl/>
        </w:rPr>
        <w:t>–</w:t>
      </w:r>
    </w:p>
    <w:p w:rsidR="006A6BA6" w:rsidRDefault="006A6BA6" w:rsidP="006A6B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להודיע לצדדים להסכם או להסדר כי החליט לבדוק אותו, וכי קיים חשש שההסכם או ההסדר בטל, כאמור בסעיף 81ב(ב), במידה שהוא נוגד את הוראת סעיף 81ב(א) (להלן </w:t>
      </w:r>
      <w:r>
        <w:rPr>
          <w:rStyle w:val="default"/>
          <w:rFonts w:cs="FrankRuehl"/>
          <w:rtl/>
        </w:rPr>
        <w:t>–</w:t>
      </w:r>
      <w:r>
        <w:rPr>
          <w:rStyle w:val="default"/>
          <w:rFonts w:cs="FrankRuehl" w:hint="cs"/>
          <w:rtl/>
        </w:rPr>
        <w:t xml:space="preserve"> הסכם בבדיקה);</w:t>
      </w:r>
    </w:p>
    <w:p w:rsidR="006A6BA6" w:rsidRDefault="006A6BA6" w:rsidP="006A6B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6A6BA6" w:rsidRDefault="00315D66" w:rsidP="00315D66">
      <w:pPr>
        <w:pStyle w:val="P00"/>
        <w:spacing w:before="72"/>
        <w:ind w:left="0" w:right="1134"/>
        <w:rPr>
          <w:rStyle w:val="default"/>
          <w:rFonts w:cs="FrankRuehl" w:hint="cs"/>
          <w:rtl/>
        </w:rPr>
      </w:pPr>
      <w:r>
        <w:rPr>
          <w:rFonts w:cs="FrankRuehl" w:hint="cs"/>
          <w:sz w:val="26"/>
          <w:rtl/>
          <w:lang w:eastAsia="en-US"/>
        </w:rPr>
        <w:pict>
          <v:shape id="_x0000_s3579" type="#_x0000_t202" style="position:absolute;left:0;text-align:left;margin-left:470.35pt;margin-top:7.1pt;width:1in;height:18pt;z-index:251901952" filled="f" stroked="f">
            <v:textbox inset="1mm,0,1mm,0">
              <w:txbxContent>
                <w:p w:rsidR="009C6577" w:rsidRDefault="009C6577" w:rsidP="00315D66">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6A6BA6">
        <w:rPr>
          <w:rStyle w:val="default"/>
          <w:rFonts w:cs="FrankRuehl" w:hint="cs"/>
          <w:rtl/>
        </w:rPr>
        <w:tab/>
        <w:t>(ב)</w:t>
      </w:r>
      <w:r w:rsidR="006A6BA6">
        <w:rPr>
          <w:rStyle w:val="default"/>
          <w:rFonts w:cs="FrankRuehl" w:hint="cs"/>
          <w:rtl/>
        </w:rPr>
        <w:tab/>
        <w:t xml:space="preserve">ראה </w:t>
      </w:r>
      <w:r w:rsidRPr="00315D66">
        <w:rPr>
          <w:rStyle w:val="default"/>
          <w:rFonts w:cs="FrankRuehl" w:hint="cs"/>
          <w:rtl/>
        </w:rPr>
        <w:t>הממונה על השכר והסכמי עבודה במשרד האוצר בישראל</w:t>
      </w:r>
      <w:r w:rsidR="006A6BA6">
        <w:rPr>
          <w:rStyle w:val="default"/>
          <w:rFonts w:cs="FrankRuehl" w:hint="cs"/>
          <w:rtl/>
        </w:rPr>
        <w:t xml:space="preserve">, על יסוד ראיות שבפניו, לרבות הטיעונים והמידע שהביאו הצדדים לפניו, כי ההסכם שבבדיקה נוגד לכאורה את הוראות סעיף 81ב(א) וכי נחוצה תקופה לבדיקתו רשאי הוא </w:t>
      </w:r>
      <w:r w:rsidR="006A6BA6">
        <w:rPr>
          <w:rStyle w:val="default"/>
          <w:rFonts w:cs="FrankRuehl"/>
          <w:rtl/>
        </w:rPr>
        <w:t>–</w:t>
      </w:r>
    </w:p>
    <w:p w:rsidR="006A6BA6" w:rsidRDefault="00315D66" w:rsidP="00315D66">
      <w:pPr>
        <w:pStyle w:val="P00"/>
        <w:spacing w:before="72"/>
        <w:ind w:left="1021" w:right="1134"/>
        <w:rPr>
          <w:rStyle w:val="default"/>
          <w:rFonts w:cs="FrankRuehl" w:hint="cs"/>
          <w:rtl/>
        </w:rPr>
      </w:pPr>
      <w:r>
        <w:rPr>
          <w:rFonts w:cs="FrankRuehl" w:hint="cs"/>
          <w:sz w:val="26"/>
          <w:rtl/>
          <w:lang w:eastAsia="en-US"/>
        </w:rPr>
        <w:pict>
          <v:shape id="_x0000_s3582" type="#_x0000_t202" style="position:absolute;left:0;text-align:left;margin-left:470.35pt;margin-top:7.1pt;width:1in;height:18pt;z-index:251902976" filled="f" stroked="f">
            <v:textbox inset="1mm,0,1mm,0">
              <w:txbxContent>
                <w:p w:rsidR="009C6577" w:rsidRDefault="009C6577" w:rsidP="00315D66">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6A6BA6">
        <w:rPr>
          <w:rStyle w:val="default"/>
          <w:rFonts w:cs="FrankRuehl" w:hint="cs"/>
          <w:rtl/>
        </w:rPr>
        <w:t>(1)</w:t>
      </w:r>
      <w:r w:rsidR="006A6BA6">
        <w:rPr>
          <w:rStyle w:val="default"/>
          <w:rFonts w:cs="FrankRuehl" w:hint="cs"/>
          <w:rtl/>
        </w:rPr>
        <w:tab/>
        <w:t xml:space="preserve">לקבוע תקופה, שלא תעלה על 4 חודשים מיום סיום התקופה שנקבעה לפי סעיף קטן (א)(2), לבדיקת ההסכם בבדיקה (להלן </w:t>
      </w:r>
      <w:r w:rsidR="006A6BA6">
        <w:rPr>
          <w:rStyle w:val="default"/>
          <w:rFonts w:cs="FrankRuehl"/>
          <w:rtl/>
        </w:rPr>
        <w:t>–</w:t>
      </w:r>
      <w:r w:rsidR="006A6BA6">
        <w:rPr>
          <w:rStyle w:val="default"/>
          <w:rFonts w:cs="FrankRuehl" w:hint="cs"/>
          <w:rtl/>
        </w:rPr>
        <w:t xml:space="preserve"> תקופת בדיקה); בנסיבות המצדיקות זאת רשאי </w:t>
      </w:r>
      <w:r w:rsidRPr="00315D66">
        <w:rPr>
          <w:rStyle w:val="default"/>
          <w:rFonts w:cs="FrankRuehl" w:hint="cs"/>
          <w:rtl/>
        </w:rPr>
        <w:t>הממונה על השכר והסכמי עבודה במשרד האוצר בישראל</w:t>
      </w:r>
      <w:r w:rsidR="006A6BA6">
        <w:rPr>
          <w:rStyle w:val="default"/>
          <w:rFonts w:cs="FrankRuehl" w:hint="cs"/>
          <w:rtl/>
        </w:rPr>
        <w:t xml:space="preserve"> להאריך את התקופה האמורה בסעיף קטן (א)(2) ואת תקופת הבדיקה, לצורך השלמת הבדיקה;</w:t>
      </w:r>
    </w:p>
    <w:p w:rsidR="002C5982" w:rsidRDefault="00535868" w:rsidP="00535868">
      <w:pPr>
        <w:pStyle w:val="P00"/>
        <w:spacing w:before="72"/>
        <w:ind w:left="1021" w:right="1134"/>
        <w:rPr>
          <w:rStyle w:val="default"/>
          <w:rFonts w:cs="FrankRuehl" w:hint="cs"/>
          <w:rtl/>
        </w:rPr>
      </w:pPr>
      <w:r>
        <w:rPr>
          <w:rFonts w:cs="FrankRuehl" w:hint="cs"/>
          <w:sz w:val="26"/>
          <w:rtl/>
          <w:lang w:eastAsia="en-US"/>
        </w:rPr>
        <w:pict>
          <v:shape id="_x0000_s3491" type="#_x0000_t202" style="position:absolute;left:0;text-align:left;margin-left:470.35pt;margin-top:7.1pt;width:1in;height:31.15pt;z-index:251843584" filled="f" stroked="f">
            <v:textbox inset="1mm,0,1mm,0">
              <w:txbxContent>
                <w:p w:rsidR="009C6577" w:rsidRDefault="009C6577" w:rsidP="00535868">
                  <w:pPr>
                    <w:spacing w:line="160" w:lineRule="exact"/>
                    <w:rPr>
                      <w:rFonts w:cs="Miriam"/>
                      <w:noProof/>
                      <w:sz w:val="18"/>
                      <w:szCs w:val="18"/>
                      <w:rtl/>
                    </w:rPr>
                  </w:pPr>
                  <w:r>
                    <w:rPr>
                      <w:rFonts w:cs="Miriam" w:hint="cs"/>
                      <w:noProof/>
                      <w:sz w:val="18"/>
                      <w:szCs w:val="18"/>
                      <w:rtl/>
                    </w:rPr>
                    <w:t>(תיקון מס' 108) תשס"ח-2008</w:t>
                  </w:r>
                </w:p>
                <w:p w:rsidR="00FD1F2B" w:rsidRDefault="00FD1F2B" w:rsidP="00FD1F2B">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2C5982">
        <w:rPr>
          <w:rStyle w:val="default"/>
          <w:rFonts w:cs="FrankRuehl" w:hint="cs"/>
          <w:rtl/>
        </w:rPr>
        <w:t>(2)</w:t>
      </w:r>
      <w:r w:rsidR="002C5982">
        <w:rPr>
          <w:rStyle w:val="default"/>
          <w:rFonts w:cs="FrankRuehl" w:hint="cs"/>
          <w:rtl/>
        </w:rPr>
        <w:tab/>
        <w:t xml:space="preserve">להורות על גובה התשלום המותר בשל ההטבות הכספיות הקשורות לעבודה, כמשמעותן בסעיף 81ב, לפי ההסכם בבדיקה, </w:t>
      </w:r>
      <w:r>
        <w:rPr>
          <w:rStyle w:val="default"/>
          <w:rFonts w:cs="FrankRuehl" w:hint="cs"/>
          <w:rtl/>
        </w:rPr>
        <w:t>שרשאים המועצה</w:t>
      </w:r>
      <w:r w:rsidR="00FD1F2B">
        <w:rPr>
          <w:rStyle w:val="default"/>
          <w:rFonts w:cs="FrankRuehl" w:hint="cs"/>
          <w:rtl/>
        </w:rPr>
        <w:t>, גוף מתוקצב</w:t>
      </w:r>
      <w:r>
        <w:rPr>
          <w:rStyle w:val="default"/>
          <w:rFonts w:cs="FrankRuehl" w:hint="cs"/>
          <w:rtl/>
        </w:rPr>
        <w:t xml:space="preserve"> או הגוף הנתמך</w:t>
      </w:r>
      <w:r w:rsidR="002C5982">
        <w:rPr>
          <w:rStyle w:val="default"/>
          <w:rFonts w:cs="FrankRuehl" w:hint="cs"/>
          <w:rtl/>
        </w:rPr>
        <w:t xml:space="preserve"> לשלם בתקופת הבדיקה (להלן </w:t>
      </w:r>
      <w:r w:rsidR="002C5982">
        <w:rPr>
          <w:rStyle w:val="default"/>
          <w:rFonts w:cs="FrankRuehl"/>
          <w:rtl/>
        </w:rPr>
        <w:t>–</w:t>
      </w:r>
      <w:r w:rsidR="002C5982">
        <w:rPr>
          <w:rStyle w:val="default"/>
          <w:rFonts w:cs="FrankRuehl" w:hint="cs"/>
          <w:rtl/>
        </w:rPr>
        <w:t xml:space="preserve"> התשלום המותר);</w:t>
      </w:r>
    </w:p>
    <w:p w:rsidR="002C5982" w:rsidRDefault="00535868" w:rsidP="00535868">
      <w:pPr>
        <w:pStyle w:val="P00"/>
        <w:spacing w:before="72"/>
        <w:ind w:left="1021" w:right="1134"/>
        <w:rPr>
          <w:rStyle w:val="default"/>
          <w:rFonts w:cs="FrankRuehl" w:hint="cs"/>
          <w:rtl/>
        </w:rPr>
      </w:pPr>
      <w:r>
        <w:rPr>
          <w:rFonts w:cs="FrankRuehl" w:hint="cs"/>
          <w:sz w:val="26"/>
          <w:rtl/>
          <w:lang w:eastAsia="en-US"/>
        </w:rPr>
        <w:pict>
          <v:shape id="_x0000_s3492" type="#_x0000_t202" style="position:absolute;left:0;text-align:left;margin-left:470.35pt;margin-top:7.1pt;width:1in;height:34.9pt;z-index:251844608" filled="f" stroked="f">
            <v:textbox inset="1mm,0,1mm,0">
              <w:txbxContent>
                <w:p w:rsidR="009C6577" w:rsidRDefault="009C6577" w:rsidP="00535868">
                  <w:pPr>
                    <w:spacing w:line="160" w:lineRule="exact"/>
                    <w:rPr>
                      <w:rFonts w:cs="Miriam"/>
                      <w:noProof/>
                      <w:sz w:val="18"/>
                      <w:szCs w:val="18"/>
                      <w:rtl/>
                    </w:rPr>
                  </w:pPr>
                  <w:r>
                    <w:rPr>
                      <w:rFonts w:cs="Miriam" w:hint="cs"/>
                      <w:noProof/>
                      <w:sz w:val="18"/>
                      <w:szCs w:val="18"/>
                      <w:rtl/>
                    </w:rPr>
                    <w:t>(תיקון מס' 108) תשס"ח-2008</w:t>
                  </w:r>
                </w:p>
                <w:p w:rsidR="00FD1F2B" w:rsidRDefault="00FD1F2B" w:rsidP="00FD1F2B">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2C5982">
        <w:rPr>
          <w:rStyle w:val="default"/>
          <w:rFonts w:cs="FrankRuehl" w:hint="cs"/>
          <w:rtl/>
        </w:rPr>
        <w:t>(3)</w:t>
      </w:r>
      <w:r w:rsidR="002C5982">
        <w:rPr>
          <w:rStyle w:val="default"/>
          <w:rFonts w:cs="FrankRuehl" w:hint="cs"/>
          <w:rtl/>
        </w:rPr>
        <w:tab/>
        <w:t xml:space="preserve">לקבוע, על אף האמור בכל דין או תחיקת בטחון, הוראות בדבר הסדרי הפקדה של תשלומים מעבר לגובה התשלום המותר ואשר בהם </w:t>
      </w:r>
      <w:r>
        <w:rPr>
          <w:rStyle w:val="default"/>
          <w:rFonts w:cs="FrankRuehl" w:hint="cs"/>
          <w:rtl/>
        </w:rPr>
        <w:t>התחייבו המועצה</w:t>
      </w:r>
      <w:r w:rsidR="00FD1F2B">
        <w:rPr>
          <w:rStyle w:val="default"/>
          <w:rFonts w:cs="FrankRuehl" w:hint="cs"/>
          <w:rtl/>
        </w:rPr>
        <w:t>, גוף מתוקצב</w:t>
      </w:r>
      <w:r>
        <w:rPr>
          <w:rStyle w:val="default"/>
          <w:rFonts w:cs="FrankRuehl" w:hint="cs"/>
          <w:rtl/>
        </w:rPr>
        <w:t xml:space="preserve"> או הגוף הנתמך</w:t>
      </w:r>
      <w:r w:rsidR="002C5982">
        <w:rPr>
          <w:rStyle w:val="default"/>
          <w:rFonts w:cs="FrankRuehl" w:hint="cs"/>
          <w:rtl/>
        </w:rPr>
        <w:t xml:space="preserve"> על פי ההסכם בבדיקה, וכן לקבוע דרכים לשמירת ערכם של הסכומים שהופקדו למשך תקופת הבדיקה;</w:t>
      </w:r>
    </w:p>
    <w:p w:rsidR="002C5982" w:rsidRDefault="002C5982" w:rsidP="002C59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חוק הגנת השכר, התשי"ח-1958, לא יחולו על תשלום שכר, שהוא מעבר לתשלום המותר בתקופת הבדיקה, ככל שהיתה להן תחולה אלמלא סעיף קטן זה.</w:t>
      </w:r>
    </w:p>
    <w:p w:rsidR="00F37536" w:rsidRPr="0099458B" w:rsidRDefault="00F37536" w:rsidP="00F37536">
      <w:pPr>
        <w:pStyle w:val="P00"/>
        <w:spacing w:before="0"/>
        <w:ind w:left="0" w:right="1134"/>
        <w:rPr>
          <w:rStyle w:val="default"/>
          <w:rFonts w:cs="FrankRuehl" w:hint="cs"/>
          <w:vanish/>
          <w:color w:val="FF0000"/>
          <w:sz w:val="20"/>
          <w:szCs w:val="20"/>
          <w:shd w:val="clear" w:color="auto" w:fill="FFFF99"/>
          <w:rtl/>
        </w:rPr>
      </w:pPr>
      <w:bookmarkStart w:id="520" w:name="Rov974"/>
      <w:r w:rsidRPr="0099458B">
        <w:rPr>
          <w:rStyle w:val="default"/>
          <w:rFonts w:cs="FrankRuehl" w:hint="cs"/>
          <w:vanish/>
          <w:color w:val="FF0000"/>
          <w:sz w:val="20"/>
          <w:szCs w:val="20"/>
          <w:shd w:val="clear" w:color="auto" w:fill="FFFF99"/>
          <w:rtl/>
        </w:rPr>
        <w:t>מיום 8.12.2000</w:t>
      </w:r>
    </w:p>
    <w:p w:rsidR="00F37536" w:rsidRPr="0099458B" w:rsidRDefault="00F37536" w:rsidP="00F3753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83) תשס"א-2000</w:t>
      </w:r>
    </w:p>
    <w:p w:rsidR="00F37536" w:rsidRPr="0099458B" w:rsidRDefault="00F37536" w:rsidP="006A6BA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w:t>
      </w:r>
      <w:r w:rsidR="006A6BA6" w:rsidRPr="0099458B">
        <w:rPr>
          <w:rStyle w:val="default"/>
          <w:rFonts w:cs="FrankRuehl" w:hint="cs"/>
          <w:b/>
          <w:bCs/>
          <w:vanish/>
          <w:sz w:val="20"/>
          <w:szCs w:val="20"/>
          <w:shd w:val="clear" w:color="auto" w:fill="FFFF99"/>
          <w:rtl/>
        </w:rPr>
        <w:t>ג</w:t>
      </w:r>
    </w:p>
    <w:p w:rsidR="00535868" w:rsidRPr="0099458B" w:rsidRDefault="00535868" w:rsidP="00535868">
      <w:pPr>
        <w:pStyle w:val="P00"/>
        <w:spacing w:before="0"/>
        <w:ind w:left="0" w:right="1134"/>
        <w:rPr>
          <w:rStyle w:val="default"/>
          <w:rFonts w:cs="FrankRuehl" w:hint="cs"/>
          <w:vanish/>
          <w:sz w:val="20"/>
          <w:szCs w:val="20"/>
          <w:shd w:val="clear" w:color="auto" w:fill="FFFF99"/>
          <w:rtl/>
        </w:rPr>
      </w:pPr>
    </w:p>
    <w:p w:rsidR="00535868" w:rsidRPr="0099458B" w:rsidRDefault="00535868" w:rsidP="0053586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535868" w:rsidRPr="0099458B" w:rsidRDefault="00535868" w:rsidP="0053586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535868" w:rsidRPr="0099458B" w:rsidRDefault="00535868" w:rsidP="00535868">
      <w:pPr>
        <w:pStyle w:val="P00"/>
        <w:spacing w:before="0"/>
        <w:ind w:left="0" w:right="1134"/>
        <w:rPr>
          <w:rStyle w:val="default"/>
          <w:rFonts w:cs="FrankRuehl" w:hint="cs"/>
          <w:vanish/>
          <w:sz w:val="20"/>
          <w:szCs w:val="20"/>
          <w:shd w:val="clear" w:color="auto" w:fill="FFFF99"/>
          <w:rtl/>
        </w:rPr>
      </w:pPr>
      <w:hyperlink r:id="rId15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5152</w:t>
      </w:r>
    </w:p>
    <w:p w:rsidR="00535868" w:rsidRPr="0099458B" w:rsidRDefault="00535868" w:rsidP="00535868">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81ג</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ראה המנהל הכללי של משרד האוצר בישראל כי הסכם או הסדר במועצה </w:t>
      </w:r>
      <w:r w:rsidRPr="0099458B">
        <w:rPr>
          <w:rStyle w:val="default"/>
          <w:rFonts w:cs="FrankRuehl" w:hint="cs"/>
          <w:vanish/>
          <w:sz w:val="22"/>
          <w:szCs w:val="22"/>
          <w:u w:val="single"/>
          <w:shd w:val="clear" w:color="auto" w:fill="FFFF99"/>
          <w:rtl/>
        </w:rPr>
        <w:t>או בגוף הנתמך</w:t>
      </w:r>
      <w:r w:rsidRPr="0099458B">
        <w:rPr>
          <w:rStyle w:val="default"/>
          <w:rFonts w:cs="FrankRuehl" w:hint="cs"/>
          <w:vanish/>
          <w:sz w:val="22"/>
          <w:szCs w:val="22"/>
          <w:shd w:val="clear" w:color="auto" w:fill="FFFF99"/>
          <w:rtl/>
        </w:rPr>
        <w:t xml:space="preserve"> נוגד לכאורה את הוראות סעיף 81ב(א), רשאי הוא </w:t>
      </w:r>
      <w:r w:rsidRPr="0099458B">
        <w:rPr>
          <w:rStyle w:val="default"/>
          <w:rFonts w:cs="FrankRuehl"/>
          <w:vanish/>
          <w:sz w:val="22"/>
          <w:szCs w:val="22"/>
          <w:shd w:val="clear" w:color="auto" w:fill="FFFF99"/>
          <w:rtl/>
        </w:rPr>
        <w:t>–</w:t>
      </w:r>
    </w:p>
    <w:p w:rsidR="00535868" w:rsidRPr="0099458B" w:rsidRDefault="00535868" w:rsidP="0053586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81ב(ב), במידה שהוא נוגד את הוראת סעיף 81ב(א)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הסכם בבדיקה);</w:t>
      </w:r>
    </w:p>
    <w:p w:rsidR="00535868" w:rsidRPr="0099458B" w:rsidRDefault="00535868" w:rsidP="0053586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535868" w:rsidRPr="0099458B" w:rsidRDefault="00535868" w:rsidP="00535868">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ראה המנהל הכללי של משרד האוצר בישראל, על יסוד ראיות שבפניו, לרבות הטיעונים והמידע שהביאו הצדדים לפניו, כי ההסכם שבבדיקה נוגד לכאורה את הוראות סעיף 81ב(א) וכי נחוצה תקופה לבדיקתו רשאי הוא </w:t>
      </w:r>
      <w:r w:rsidRPr="0099458B">
        <w:rPr>
          <w:rStyle w:val="default"/>
          <w:rFonts w:cs="FrankRuehl"/>
          <w:vanish/>
          <w:sz w:val="22"/>
          <w:szCs w:val="22"/>
          <w:shd w:val="clear" w:color="auto" w:fill="FFFF99"/>
          <w:rtl/>
        </w:rPr>
        <w:t>–</w:t>
      </w:r>
    </w:p>
    <w:p w:rsidR="00535868" w:rsidRPr="0099458B" w:rsidRDefault="00535868" w:rsidP="0053586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תקופת בדיקה); בנסיבות המצדיקות זאת רשאי המנהל הכללי של משרד האוצר בישראל להאריך את התקופה האמורה בסעיף קטן (א)(2) ואת תקופת הבדיקה, לצורך השלמת הבדיקה;</w:t>
      </w:r>
    </w:p>
    <w:p w:rsidR="00535868" w:rsidRPr="0099458B" w:rsidRDefault="00535868" w:rsidP="0053586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להורות על גובה התשלום המותר בשל ההטבות הכספיות הקשורות לעבודה, כמשמעותן בסעיף 81ב, לפי ההסכם בבדיקה, </w:t>
      </w:r>
      <w:r w:rsidRPr="0099458B">
        <w:rPr>
          <w:rStyle w:val="default"/>
          <w:rFonts w:cs="FrankRuehl" w:hint="cs"/>
          <w:strike/>
          <w:vanish/>
          <w:sz w:val="22"/>
          <w:szCs w:val="22"/>
          <w:shd w:val="clear" w:color="auto" w:fill="FFFF99"/>
          <w:rtl/>
        </w:rPr>
        <w:t>שרשאית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שרשאים המועצה או הגוף הנתמך</w:t>
      </w:r>
      <w:r w:rsidRPr="0099458B">
        <w:rPr>
          <w:rStyle w:val="default"/>
          <w:rFonts w:cs="FrankRuehl" w:hint="cs"/>
          <w:vanish/>
          <w:sz w:val="22"/>
          <w:szCs w:val="22"/>
          <w:shd w:val="clear" w:color="auto" w:fill="FFFF99"/>
          <w:rtl/>
        </w:rPr>
        <w:t xml:space="preserve"> לשלם בתקופת הבדיקה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התשלום המותר);</w:t>
      </w:r>
    </w:p>
    <w:p w:rsidR="00535868" w:rsidRPr="0099458B" w:rsidRDefault="00535868" w:rsidP="00535868">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לקבוע, על אף האמור בכל דין או תחיקת בטחון, הוראות בדבר הסדרי הפקדה של תשלומים מעבר לגובה התשלום המותר ואשר בהם </w:t>
      </w:r>
      <w:r w:rsidRPr="0099458B">
        <w:rPr>
          <w:rStyle w:val="default"/>
          <w:rFonts w:cs="FrankRuehl" w:hint="cs"/>
          <w:strike/>
          <w:vanish/>
          <w:sz w:val="22"/>
          <w:szCs w:val="22"/>
          <w:shd w:val="clear" w:color="auto" w:fill="FFFF99"/>
          <w:rtl/>
        </w:rPr>
        <w:t>התחייבה המועצה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התחייבו המועצה או הגוף הנתמך</w:t>
      </w:r>
      <w:r w:rsidRPr="0099458B">
        <w:rPr>
          <w:rStyle w:val="default"/>
          <w:rFonts w:cs="FrankRuehl" w:hint="cs"/>
          <w:vanish/>
          <w:sz w:val="22"/>
          <w:szCs w:val="22"/>
          <w:shd w:val="clear" w:color="auto" w:fill="FFFF99"/>
          <w:rtl/>
        </w:rPr>
        <w:t xml:space="preserve"> על פי ההסכם בבדיקה, וכן לקבוע דרכים לשמירת ערכם של הסכומים שהופקדו למשך תקופת הבדיקה;</w:t>
      </w:r>
    </w:p>
    <w:p w:rsidR="00535868" w:rsidRPr="0099458B" w:rsidRDefault="00535868" w:rsidP="00EA67B9">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הוראות חוק הגנת השכר, התשי"ח-1958, לא יחולו על תשלום שכר, שהוא מעבר לתשלום המותר בתקופת הבדיקה, ככל שהיתה להן תחולה אלמלא סעיף קטן זה.</w:t>
      </w:r>
    </w:p>
    <w:p w:rsidR="006B7613" w:rsidRPr="0099458B" w:rsidRDefault="006B7613" w:rsidP="006B7613">
      <w:pPr>
        <w:pStyle w:val="P00"/>
        <w:spacing w:before="0"/>
        <w:ind w:left="0" w:right="1134"/>
        <w:rPr>
          <w:rStyle w:val="default"/>
          <w:rFonts w:cs="FrankRuehl" w:hint="cs"/>
          <w:vanish/>
          <w:sz w:val="20"/>
          <w:szCs w:val="20"/>
          <w:shd w:val="clear" w:color="auto" w:fill="FFFF99"/>
          <w:rtl/>
        </w:rPr>
      </w:pPr>
    </w:p>
    <w:p w:rsidR="006B7613" w:rsidRPr="0099458B" w:rsidRDefault="006B7613" w:rsidP="006B761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6B7613" w:rsidRPr="0099458B" w:rsidRDefault="006B7613" w:rsidP="002670C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w:t>
      </w:r>
      <w:r w:rsidR="002670CE" w:rsidRPr="0099458B">
        <w:rPr>
          <w:rStyle w:val="default"/>
          <w:rFonts w:cs="FrankRuehl" w:hint="cs"/>
          <w:b/>
          <w:bCs/>
          <w:vanish/>
          <w:sz w:val="20"/>
          <w:szCs w:val="20"/>
          <w:shd w:val="clear" w:color="auto" w:fill="FFFF99"/>
          <w:rtl/>
        </w:rPr>
        <w:t>ג</w:t>
      </w:r>
      <w:r w:rsidRPr="0099458B">
        <w:rPr>
          <w:rStyle w:val="default"/>
          <w:rFonts w:cs="FrankRuehl" w:hint="cs"/>
          <w:b/>
          <w:bCs/>
          <w:vanish/>
          <w:sz w:val="20"/>
          <w:szCs w:val="20"/>
          <w:shd w:val="clear" w:color="auto" w:fill="FFFF99"/>
          <w:rtl/>
        </w:rPr>
        <w:t>-2012</w:t>
      </w:r>
    </w:p>
    <w:p w:rsidR="006B7613" w:rsidRPr="0099458B" w:rsidRDefault="006B7613" w:rsidP="006B7613">
      <w:pPr>
        <w:pStyle w:val="P00"/>
        <w:spacing w:before="0"/>
        <w:ind w:left="0" w:right="1134"/>
        <w:rPr>
          <w:rStyle w:val="default"/>
          <w:rFonts w:cs="FrankRuehl" w:hint="cs"/>
          <w:vanish/>
          <w:sz w:val="20"/>
          <w:szCs w:val="20"/>
          <w:shd w:val="clear" w:color="auto" w:fill="FFFF99"/>
          <w:rtl/>
        </w:rPr>
      </w:pPr>
      <w:hyperlink r:id="rId157"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6B7613" w:rsidRPr="0099458B" w:rsidRDefault="006B7613" w:rsidP="006B7613">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ראה </w:t>
      </w:r>
      <w:r w:rsidRPr="0099458B">
        <w:rPr>
          <w:rStyle w:val="default"/>
          <w:rFonts w:cs="FrankRuehl" w:hint="cs"/>
          <w:strike/>
          <w:vanish/>
          <w:sz w:val="22"/>
          <w:szCs w:val="22"/>
          <w:shd w:val="clear" w:color="auto" w:fill="FFFF99"/>
          <w:rtl/>
        </w:rPr>
        <w:t>המנהל הכללי של משרד האוצר בישראל</w:t>
      </w:r>
      <w:r w:rsidR="00315D66" w:rsidRPr="0099458B">
        <w:rPr>
          <w:rStyle w:val="default"/>
          <w:rFonts w:cs="FrankRuehl" w:hint="cs"/>
          <w:vanish/>
          <w:sz w:val="22"/>
          <w:szCs w:val="22"/>
          <w:shd w:val="clear" w:color="auto" w:fill="FFFF99"/>
          <w:rtl/>
        </w:rPr>
        <w:t xml:space="preserve"> </w:t>
      </w:r>
      <w:r w:rsidR="00315D66"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כי הסכם או הסדר במועצה או בגוף הנתמך נוגד לכאורה את הוראות סעיף 81ב(א), רשאי הוא </w:t>
      </w:r>
      <w:r w:rsidRPr="0099458B">
        <w:rPr>
          <w:rStyle w:val="default"/>
          <w:rFonts w:cs="FrankRuehl"/>
          <w:vanish/>
          <w:sz w:val="22"/>
          <w:szCs w:val="22"/>
          <w:shd w:val="clear" w:color="auto" w:fill="FFFF99"/>
          <w:rtl/>
        </w:rPr>
        <w:t>–</w:t>
      </w:r>
    </w:p>
    <w:p w:rsidR="006B7613" w:rsidRPr="0099458B" w:rsidRDefault="006B7613" w:rsidP="006B7613">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81ב(ב), במידה שהוא נוגד את הוראת סעיף 81ב(א)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הסכם בבדיקה);</w:t>
      </w:r>
    </w:p>
    <w:p w:rsidR="006B7613" w:rsidRPr="0099458B" w:rsidRDefault="006B7613" w:rsidP="006B7613">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6B7613" w:rsidRPr="0099458B" w:rsidRDefault="006B7613" w:rsidP="006B761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ראה </w:t>
      </w:r>
      <w:r w:rsidRPr="0099458B">
        <w:rPr>
          <w:rStyle w:val="default"/>
          <w:rFonts w:cs="FrankRuehl" w:hint="cs"/>
          <w:strike/>
          <w:vanish/>
          <w:sz w:val="22"/>
          <w:szCs w:val="22"/>
          <w:shd w:val="clear" w:color="auto" w:fill="FFFF99"/>
          <w:rtl/>
        </w:rPr>
        <w:t>המנהל הכללי של משרד האוצר בישראל</w:t>
      </w:r>
      <w:r w:rsidR="00315D66" w:rsidRPr="0099458B">
        <w:rPr>
          <w:rStyle w:val="default"/>
          <w:rFonts w:cs="FrankRuehl" w:hint="cs"/>
          <w:vanish/>
          <w:sz w:val="22"/>
          <w:szCs w:val="22"/>
          <w:shd w:val="clear" w:color="auto" w:fill="FFFF99"/>
          <w:rtl/>
        </w:rPr>
        <w:t xml:space="preserve"> </w:t>
      </w:r>
      <w:r w:rsidR="00315D66"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על יסוד ראיות שבפניו, לרבות הטיעונים והמידע שהביאו הצדדים לפניו, כי ההסכם שבבדיקה נוגד לכאורה את הוראות סעיף 81ב(א) וכי נחוצה תקופה לבדיקתו רשאי הוא </w:t>
      </w:r>
      <w:r w:rsidRPr="0099458B">
        <w:rPr>
          <w:rStyle w:val="default"/>
          <w:rFonts w:cs="FrankRuehl"/>
          <w:vanish/>
          <w:sz w:val="22"/>
          <w:szCs w:val="22"/>
          <w:shd w:val="clear" w:color="auto" w:fill="FFFF99"/>
          <w:rtl/>
        </w:rPr>
        <w:t>–</w:t>
      </w:r>
    </w:p>
    <w:p w:rsidR="006B7613" w:rsidRPr="0099458B" w:rsidRDefault="006B7613" w:rsidP="00315D66">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תקופת בדיקה); בנסיבות המצדיקות זאת רשאי </w:t>
      </w:r>
      <w:r w:rsidRPr="0099458B">
        <w:rPr>
          <w:rStyle w:val="default"/>
          <w:rFonts w:cs="FrankRuehl" w:hint="cs"/>
          <w:strike/>
          <w:vanish/>
          <w:sz w:val="22"/>
          <w:szCs w:val="22"/>
          <w:shd w:val="clear" w:color="auto" w:fill="FFFF99"/>
          <w:rtl/>
        </w:rPr>
        <w:t>המנהל הכללי של משרד האוצר בישראל</w:t>
      </w:r>
      <w:r w:rsidR="00315D66" w:rsidRPr="0099458B">
        <w:rPr>
          <w:rStyle w:val="default"/>
          <w:rFonts w:cs="FrankRuehl" w:hint="cs"/>
          <w:vanish/>
          <w:sz w:val="22"/>
          <w:szCs w:val="22"/>
          <w:shd w:val="clear" w:color="auto" w:fill="FFFF99"/>
          <w:rtl/>
        </w:rPr>
        <w:t xml:space="preserve"> </w:t>
      </w:r>
      <w:r w:rsidR="00315D66"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להאריך את התקופה האמורה בסעיף קטן (א)(2) ואת תקופת הבדיקה, לצורך השלמת הבדיקה;</w:t>
      </w:r>
    </w:p>
    <w:p w:rsidR="00FD1F2B" w:rsidRPr="0099458B" w:rsidRDefault="00FD1F2B" w:rsidP="00FD1F2B">
      <w:pPr>
        <w:pStyle w:val="P00"/>
        <w:spacing w:before="0"/>
        <w:ind w:left="0" w:right="1134"/>
        <w:rPr>
          <w:rStyle w:val="default"/>
          <w:rFonts w:cs="FrankRuehl"/>
          <w:vanish/>
          <w:sz w:val="20"/>
          <w:szCs w:val="20"/>
          <w:shd w:val="clear" w:color="auto" w:fill="FFFF99"/>
          <w:rtl/>
        </w:rPr>
      </w:pPr>
    </w:p>
    <w:p w:rsidR="00FD1F2B" w:rsidRPr="0099458B" w:rsidRDefault="00FD1F2B" w:rsidP="00FD1F2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FD1F2B" w:rsidRPr="0099458B" w:rsidRDefault="00FD1F2B" w:rsidP="00FD1F2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58"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11231</w:t>
      </w:r>
    </w:p>
    <w:p w:rsidR="00FD1F2B" w:rsidRPr="0099458B" w:rsidRDefault="00FD1F2B" w:rsidP="00FD1F2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81ג.</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ראה הממונה על השכר והסכמי עבודה במשרד האוצר בישראל כי הסכם או הסדר במועצה </w:t>
      </w:r>
      <w:r w:rsidRPr="0099458B">
        <w:rPr>
          <w:rStyle w:val="default"/>
          <w:rFonts w:cs="FrankRuehl" w:hint="cs"/>
          <w:strike/>
          <w:vanish/>
          <w:sz w:val="22"/>
          <w:szCs w:val="22"/>
          <w:shd w:val="clear" w:color="auto" w:fill="FFFF99"/>
          <w:rtl/>
        </w:rPr>
        <w:t>או בגוף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בגוף הנתמך</w:t>
      </w:r>
      <w:r w:rsidRPr="0099458B">
        <w:rPr>
          <w:rStyle w:val="default"/>
          <w:rFonts w:cs="FrankRuehl" w:hint="cs"/>
          <w:vanish/>
          <w:sz w:val="22"/>
          <w:szCs w:val="22"/>
          <w:shd w:val="clear" w:color="auto" w:fill="FFFF99"/>
          <w:rtl/>
        </w:rPr>
        <w:t xml:space="preserve"> נוגד לכאורה את הוראות סעיף 81ב(א), רשאי הוא </w:t>
      </w:r>
      <w:r w:rsidRPr="0099458B">
        <w:rPr>
          <w:rStyle w:val="default"/>
          <w:rFonts w:cs="FrankRuehl"/>
          <w:vanish/>
          <w:sz w:val="22"/>
          <w:szCs w:val="22"/>
          <w:shd w:val="clear" w:color="auto" w:fill="FFFF99"/>
          <w:rtl/>
        </w:rPr>
        <w:t>–</w:t>
      </w:r>
    </w:p>
    <w:p w:rsidR="00FD1F2B" w:rsidRPr="0099458B" w:rsidRDefault="00FD1F2B" w:rsidP="00FD1F2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81ב(ב), במידה שהוא נוגד את הוראת סעיף 81ב(א)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הסכם בבדיקה);</w:t>
      </w:r>
    </w:p>
    <w:p w:rsidR="00FD1F2B" w:rsidRPr="0099458B" w:rsidRDefault="00FD1F2B" w:rsidP="00FD1F2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FD1F2B" w:rsidRPr="0099458B" w:rsidRDefault="00FD1F2B" w:rsidP="00FD1F2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ראה הממונה על השכר והסכמי עבודה במשרד האוצר בישראל, על יסוד ראיות שבפניו, לרבות הטיעונים והמידע שהביאו הצדדים לפניו, כי ההסכם שבבדיקה נוגד לכאורה את הוראות סעיף 81ב(א) וכי נחוצה תקופה לבדיקתו רשאי הוא </w:t>
      </w:r>
      <w:r w:rsidRPr="0099458B">
        <w:rPr>
          <w:rStyle w:val="default"/>
          <w:rFonts w:cs="FrankRuehl"/>
          <w:vanish/>
          <w:sz w:val="22"/>
          <w:szCs w:val="22"/>
          <w:shd w:val="clear" w:color="auto" w:fill="FFFF99"/>
          <w:rtl/>
        </w:rPr>
        <w:t>–</w:t>
      </w:r>
    </w:p>
    <w:p w:rsidR="00FD1F2B" w:rsidRPr="0099458B" w:rsidRDefault="00FD1F2B" w:rsidP="00FD1F2B">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תקופת בדיקה); בנסיבות המצדיקות זאת רשאי הממונה על השכר והסכמי עבודה במשרד האוצר בישראל להאריך את התקופה האמורה בסעיף קטן (א)(2) ואת תקופת הבדיקה, לצורך השלמת הבדיקה;</w:t>
      </w:r>
    </w:p>
    <w:p w:rsidR="00FD1F2B" w:rsidRPr="0099458B" w:rsidRDefault="00FD1F2B" w:rsidP="00FD1F2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להורות על גובה התשלום המותר בשל ההטבות הכספיות הקשורות לעבודה, כמשמעותן בסעיף 81ב, לפי ההסכם בבדיקה, שרשאים המועצה </w:t>
      </w:r>
      <w:r w:rsidRPr="0099458B">
        <w:rPr>
          <w:rStyle w:val="default"/>
          <w:rFonts w:cs="FrankRuehl" w:hint="cs"/>
          <w:strike/>
          <w:vanish/>
          <w:sz w:val="22"/>
          <w:szCs w:val="22"/>
          <w:shd w:val="clear" w:color="auto" w:fill="FFFF99"/>
          <w:rtl/>
        </w:rPr>
        <w:t>או הגוף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הגוף הנתמך</w:t>
      </w:r>
      <w:r w:rsidRPr="0099458B">
        <w:rPr>
          <w:rStyle w:val="default"/>
          <w:rFonts w:cs="FrankRuehl" w:hint="cs"/>
          <w:vanish/>
          <w:sz w:val="22"/>
          <w:szCs w:val="22"/>
          <w:shd w:val="clear" w:color="auto" w:fill="FFFF99"/>
          <w:rtl/>
        </w:rPr>
        <w:t xml:space="preserve"> לשלם בתקופת הבדיקה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התשלום המותר);</w:t>
      </w:r>
    </w:p>
    <w:p w:rsidR="00FD1F2B" w:rsidRPr="0099458B" w:rsidRDefault="00FD1F2B" w:rsidP="00FD1F2B">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לקבוע, על אף האמור בכל דין או תחיקת בטחון, הוראות בדבר הסדרי הפקדה של תשלומים מעבר לגובה התשלום המותר ואשר בהם התחייבו המועצה </w:t>
      </w:r>
      <w:r w:rsidRPr="0099458B">
        <w:rPr>
          <w:rStyle w:val="default"/>
          <w:rFonts w:cs="FrankRuehl" w:hint="cs"/>
          <w:strike/>
          <w:vanish/>
          <w:sz w:val="22"/>
          <w:szCs w:val="22"/>
          <w:shd w:val="clear" w:color="auto" w:fill="FFFF99"/>
          <w:rtl/>
        </w:rPr>
        <w:t>או הגוף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הגוף הנתמך</w:t>
      </w:r>
      <w:r w:rsidRPr="0099458B">
        <w:rPr>
          <w:rStyle w:val="default"/>
          <w:rFonts w:cs="FrankRuehl" w:hint="cs"/>
          <w:vanish/>
          <w:sz w:val="22"/>
          <w:szCs w:val="22"/>
          <w:shd w:val="clear" w:color="auto" w:fill="FFFF99"/>
          <w:rtl/>
        </w:rPr>
        <w:t xml:space="preserve"> על פי ההסכם בבדיקה, וכן לקבוע דרכים לשמירת ערכם של הסכומים שהופקדו למשך תקופת הבדיקה;</w:t>
      </w:r>
    </w:p>
    <w:p w:rsidR="00FD1F2B" w:rsidRPr="00FD1F2B" w:rsidRDefault="00FD1F2B" w:rsidP="00FD1F2B">
      <w:pPr>
        <w:pStyle w:val="P00"/>
        <w:spacing w:before="0"/>
        <w:ind w:left="1021"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הוראות חוק הגנת השכר, התשי"ח-1958, לא יחולו על תשלום שכר, שהוא מעבר לתשלום המותר בתקופת הבדיקה, ככל שהיתה להן תחולה אלמלא סעיף קטן זה.</w:t>
      </w:r>
      <w:bookmarkEnd w:id="520"/>
    </w:p>
    <w:p w:rsidR="00F37536" w:rsidRDefault="00F37536" w:rsidP="00315D66">
      <w:pPr>
        <w:pStyle w:val="P00"/>
        <w:spacing w:before="72"/>
        <w:ind w:left="0" w:right="1134"/>
        <w:rPr>
          <w:rStyle w:val="default"/>
          <w:rFonts w:cs="FrankRuehl" w:hint="cs"/>
          <w:rtl/>
        </w:rPr>
      </w:pPr>
      <w:bookmarkStart w:id="521" w:name="Seif263"/>
      <w:bookmarkEnd w:id="521"/>
      <w:r>
        <w:rPr>
          <w:rFonts w:cs="Miriam"/>
          <w:lang w:val="he-IL"/>
        </w:rPr>
        <w:pict>
          <v:rect id="_x0000_s3112" style="position:absolute;left:0;text-align:left;margin-left:464.35pt;margin-top:7.1pt;width:75.05pt;height:49.3pt;z-index:251653120" o:allowincell="f" filled="f" stroked="f" strokecolor="lime" strokeweight=".25pt">
            <v:textbox style="mso-next-textbox:#_x0000_s3112" inset="0,0,0,0">
              <w:txbxContent>
                <w:p w:rsidR="009C6577" w:rsidRDefault="009C6577" w:rsidP="00F37536">
                  <w:pPr>
                    <w:spacing w:line="160" w:lineRule="exact"/>
                    <w:rPr>
                      <w:rFonts w:cs="Miriam" w:hint="cs"/>
                      <w:sz w:val="18"/>
                      <w:szCs w:val="18"/>
                      <w:rtl/>
                    </w:rPr>
                  </w:pPr>
                  <w:r>
                    <w:rPr>
                      <w:rFonts w:cs="Miriam" w:hint="cs"/>
                      <w:sz w:val="18"/>
                      <w:szCs w:val="18"/>
                      <w:rtl/>
                    </w:rPr>
                    <w:t>תוצאות בטלות ההסכם החורג</w:t>
                  </w:r>
                </w:p>
                <w:p w:rsidR="009C6577" w:rsidRDefault="009C6577" w:rsidP="00F37536">
                  <w:pPr>
                    <w:spacing w:line="160" w:lineRule="exact"/>
                    <w:rPr>
                      <w:rFonts w:cs="Miriam" w:hint="cs"/>
                      <w:noProof/>
                      <w:sz w:val="18"/>
                      <w:szCs w:val="18"/>
                      <w:rtl/>
                    </w:rPr>
                  </w:pPr>
                  <w:r>
                    <w:rPr>
                      <w:rFonts w:cs="Miriam" w:hint="cs"/>
                      <w:sz w:val="18"/>
                      <w:szCs w:val="18"/>
                      <w:rtl/>
                    </w:rPr>
                    <w:t>(תיקון מס' 83) תשס"א-2000</w:t>
                  </w:r>
                </w:p>
                <w:p w:rsidR="009C6577" w:rsidRDefault="009C6577" w:rsidP="00315D66">
                  <w:pPr>
                    <w:spacing w:line="160" w:lineRule="exact"/>
                    <w:rPr>
                      <w:rFonts w:cs="Miriam" w:hint="cs"/>
                      <w:noProof/>
                      <w:sz w:val="18"/>
                      <w:szCs w:val="18"/>
                      <w:rtl/>
                    </w:rPr>
                  </w:pPr>
                  <w:r>
                    <w:rPr>
                      <w:rFonts w:cs="Miriam" w:hint="cs"/>
                      <w:noProof/>
                      <w:sz w:val="18"/>
                      <w:szCs w:val="18"/>
                      <w:rtl/>
                    </w:rPr>
                    <w:t>(תיקון מס' 129) תשע"ג-2012</w:t>
                  </w:r>
                </w:p>
              </w:txbxContent>
            </v:textbox>
            <w10:anchorlock/>
          </v:rect>
        </w:pict>
      </w:r>
      <w:r>
        <w:rPr>
          <w:rStyle w:val="big-number"/>
          <w:rFonts w:cs="Miriam" w:hint="cs"/>
          <w:rtl/>
        </w:rPr>
        <w:t>81</w:t>
      </w:r>
      <w:r w:rsidR="002C5982">
        <w:rPr>
          <w:rStyle w:val="default"/>
          <w:rFonts w:cs="FrankRuehl" w:hint="cs"/>
          <w:rtl/>
        </w:rPr>
        <w:t>ד</w:t>
      </w:r>
      <w:r>
        <w:rPr>
          <w:rStyle w:val="default"/>
          <w:rFonts w:cs="FrankRuehl"/>
          <w:rtl/>
        </w:rPr>
        <w:t>.</w:t>
      </w:r>
      <w:r>
        <w:rPr>
          <w:rStyle w:val="default"/>
          <w:rFonts w:cs="FrankRuehl"/>
          <w:rtl/>
        </w:rPr>
        <w:tab/>
      </w:r>
      <w:r w:rsidR="002C5982">
        <w:rPr>
          <w:rStyle w:val="default"/>
          <w:rFonts w:cs="FrankRuehl" w:hint="cs"/>
          <w:rtl/>
        </w:rPr>
        <w:t>(א)</w:t>
      </w:r>
      <w:r w:rsidR="002C5982">
        <w:rPr>
          <w:rStyle w:val="default"/>
          <w:rFonts w:cs="FrankRuehl" w:hint="cs"/>
          <w:rtl/>
        </w:rPr>
        <w:tab/>
        <w:t xml:space="preserve">הסכם או הסדר </w:t>
      </w:r>
      <w:r w:rsidR="00315D66" w:rsidRPr="00315D66">
        <w:rPr>
          <w:rStyle w:val="default"/>
          <w:rFonts w:cs="FrankRuehl" w:hint="cs"/>
          <w:rtl/>
        </w:rPr>
        <w:t>שהממונה על השכר והסכמי עבודה במשרד האוצר בישראל</w:t>
      </w:r>
      <w:r w:rsidR="002C5982">
        <w:rPr>
          <w:rStyle w:val="default"/>
          <w:rFonts w:cs="FrankRuehl" w:hint="cs"/>
          <w:rtl/>
        </w:rPr>
        <w:t xml:space="preserve"> ראה לגביו כי הוא נוגד את הוראות סעיף 81ב(א) וכי חלות עליו הוראות סעיף 81ב(ב), לא יחולו עליו הוראות סעיף 31 לחוק החוזים (חלק כללי), התשל"ג-1973, ככל שהיתה להן תחולה אלמלא סעיף קטן זה.</w:t>
      </w:r>
    </w:p>
    <w:p w:rsidR="002C5982" w:rsidRDefault="00315D66" w:rsidP="00315D66">
      <w:pPr>
        <w:pStyle w:val="P00"/>
        <w:spacing w:before="72"/>
        <w:ind w:left="0" w:right="1134"/>
        <w:rPr>
          <w:rStyle w:val="default"/>
          <w:rFonts w:cs="FrankRuehl" w:hint="cs"/>
          <w:rtl/>
        </w:rPr>
      </w:pPr>
      <w:r>
        <w:rPr>
          <w:rFonts w:cs="FrankRuehl" w:hint="cs"/>
          <w:sz w:val="26"/>
          <w:rtl/>
          <w:lang w:eastAsia="en-US"/>
        </w:rPr>
        <w:pict>
          <v:shape id="_x0000_s3586" type="#_x0000_t202" style="position:absolute;left:0;text-align:left;margin-left:470.35pt;margin-top:7.1pt;width:1in;height:18pt;z-index:251904000" filled="f" stroked="f">
            <v:textbox inset="1mm,0,1mm,0">
              <w:txbxContent>
                <w:p w:rsidR="009C6577" w:rsidRDefault="009C6577" w:rsidP="00315D66">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2C5982">
        <w:rPr>
          <w:rStyle w:val="default"/>
          <w:rFonts w:cs="FrankRuehl" w:hint="cs"/>
          <w:rtl/>
        </w:rPr>
        <w:tab/>
        <w:t>(ב)</w:t>
      </w:r>
      <w:r w:rsidR="002C5982">
        <w:rPr>
          <w:rStyle w:val="default"/>
          <w:rFonts w:cs="FrankRuehl" w:hint="cs"/>
          <w:rtl/>
        </w:rPr>
        <w:tab/>
      </w:r>
      <w:r w:rsidRPr="00315D66">
        <w:rPr>
          <w:rStyle w:val="default"/>
          <w:rFonts w:cs="FrankRuehl" w:hint="cs"/>
          <w:rtl/>
        </w:rPr>
        <w:t>הממונה על השכר והסכמי עבודה במשרד האוצר בישראל</w:t>
      </w:r>
      <w:r w:rsidR="002C5982">
        <w:rPr>
          <w:rStyle w:val="default"/>
          <w:rFonts w:cs="FrankRuehl" w:hint="cs"/>
          <w:rtl/>
        </w:rPr>
        <w:t xml:space="preserve"> רשאי לפעול לגבי הסכם או הסדר כאמור בסעיף קטן (א) גם לפי כל אחד מאלה:</w:t>
      </w:r>
    </w:p>
    <w:p w:rsidR="002C5982" w:rsidRDefault="001D3AF2" w:rsidP="002C5982">
      <w:pPr>
        <w:pStyle w:val="P00"/>
        <w:spacing w:before="72"/>
        <w:ind w:left="1021" w:right="1134"/>
        <w:rPr>
          <w:rStyle w:val="default"/>
          <w:rFonts w:cs="FrankRuehl" w:hint="cs"/>
          <w:rtl/>
        </w:rPr>
      </w:pPr>
      <w:r>
        <w:rPr>
          <w:rFonts w:cs="FrankRuehl" w:hint="cs"/>
          <w:sz w:val="26"/>
          <w:rtl/>
          <w:lang w:eastAsia="en-US"/>
        </w:rPr>
        <w:pict>
          <v:shape id="_x0000_s3493" type="#_x0000_t202" style="position:absolute;left:0;text-align:left;margin-left:470.35pt;margin-top:7.1pt;width:1in;height:32.05pt;z-index:251845632" filled="f" stroked="f">
            <v:textbox inset="1mm,0,1mm,0">
              <w:txbxContent>
                <w:p w:rsidR="009C6577" w:rsidRDefault="009C6577" w:rsidP="001D3AF2">
                  <w:pPr>
                    <w:spacing w:line="160" w:lineRule="exact"/>
                    <w:rPr>
                      <w:rFonts w:cs="Miriam"/>
                      <w:noProof/>
                      <w:sz w:val="18"/>
                      <w:szCs w:val="18"/>
                      <w:rtl/>
                    </w:rPr>
                  </w:pPr>
                  <w:r>
                    <w:rPr>
                      <w:rFonts w:cs="Miriam" w:hint="cs"/>
                      <w:noProof/>
                      <w:sz w:val="18"/>
                      <w:szCs w:val="18"/>
                      <w:rtl/>
                    </w:rPr>
                    <w:t>(תיקון מס' 108) תשס"ח-2008</w:t>
                  </w:r>
                </w:p>
                <w:p w:rsidR="00FD1F2B" w:rsidRDefault="00FD1F2B" w:rsidP="00FD1F2B">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2C5982">
        <w:rPr>
          <w:rStyle w:val="default"/>
          <w:rFonts w:cs="FrankRuehl" w:hint="cs"/>
          <w:rtl/>
        </w:rPr>
        <w:t>(1)</w:t>
      </w:r>
      <w:r w:rsidR="002C5982">
        <w:rPr>
          <w:rStyle w:val="default"/>
          <w:rFonts w:cs="FrankRuehl" w:hint="cs"/>
          <w:rtl/>
        </w:rPr>
        <w:tab/>
        <w:t xml:space="preserve">להודיע לצדדים להסכם על בטלות ההסכם או ההסדר כאמור בסעיף 81ב(ב) (להלן </w:t>
      </w:r>
      <w:r w:rsidR="002C5982">
        <w:rPr>
          <w:rStyle w:val="default"/>
          <w:rFonts w:cs="FrankRuehl"/>
          <w:rtl/>
        </w:rPr>
        <w:t>–</w:t>
      </w:r>
      <w:r w:rsidR="002C5982">
        <w:rPr>
          <w:rStyle w:val="default"/>
          <w:rFonts w:cs="FrankRuehl" w:hint="cs"/>
          <w:rtl/>
        </w:rPr>
        <w:t xml:space="preserve"> ההסכם הנוגד) ועל החובה של המועצה</w:t>
      </w:r>
      <w:r w:rsidR="00FD1F2B">
        <w:rPr>
          <w:rStyle w:val="default"/>
          <w:rFonts w:cs="FrankRuehl" w:hint="cs"/>
          <w:rtl/>
        </w:rPr>
        <w:t>, גוף מתוקצב</w:t>
      </w:r>
      <w:r w:rsidR="0057275C">
        <w:rPr>
          <w:rStyle w:val="default"/>
          <w:rFonts w:cs="FrankRuehl" w:hint="cs"/>
          <w:rtl/>
        </w:rPr>
        <w:t>,</w:t>
      </w:r>
      <w:r w:rsidR="00535868">
        <w:rPr>
          <w:rStyle w:val="default"/>
          <w:rFonts w:cs="FrankRuehl" w:hint="cs"/>
          <w:rtl/>
        </w:rPr>
        <w:t xml:space="preserve"> או הגוף הנתמך</w:t>
      </w:r>
      <w:r w:rsidR="002C5982">
        <w:rPr>
          <w:rStyle w:val="default"/>
          <w:rFonts w:cs="FrankRuehl" w:hint="cs"/>
          <w:rtl/>
        </w:rPr>
        <w:t xml:space="preserve"> להפסיק לאלתר כל הטבה כספית הקשורה לעבודה שמקורה בהסכם הנוגד;</w:t>
      </w:r>
    </w:p>
    <w:p w:rsidR="002C5982" w:rsidRDefault="002C5982" w:rsidP="002C59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Pr>
          <w:rStyle w:val="default"/>
          <w:rFonts w:cs="FrankRuehl"/>
          <w:rtl/>
        </w:rPr>
        <w:t>–</w:t>
      </w:r>
    </w:p>
    <w:p w:rsidR="002C5982" w:rsidRDefault="002C5982" w:rsidP="002C59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לקבוע מהו ההסכם או ההסדר אשר יכול לחול על הצדדים במקום ההסכם הנוגד, לרבות בדרך של אישור הוראה מהוראות ההסכם הנוגד;</w:t>
      </w:r>
    </w:p>
    <w:p w:rsidR="002C5982" w:rsidRDefault="001D3AF2" w:rsidP="001D3AF2">
      <w:pPr>
        <w:pStyle w:val="P00"/>
        <w:spacing w:before="72"/>
        <w:ind w:left="1474" w:right="1134"/>
        <w:rPr>
          <w:rStyle w:val="default"/>
          <w:rFonts w:cs="FrankRuehl" w:hint="cs"/>
          <w:rtl/>
        </w:rPr>
      </w:pPr>
      <w:r>
        <w:rPr>
          <w:rFonts w:cs="FrankRuehl" w:hint="cs"/>
          <w:sz w:val="26"/>
          <w:rtl/>
          <w:lang w:eastAsia="en-US"/>
        </w:rPr>
        <w:pict>
          <v:shape id="_x0000_s3494" type="#_x0000_t202" style="position:absolute;left:0;text-align:left;margin-left:470.35pt;margin-top:7.1pt;width:1in;height:33.65pt;z-index:251846656" filled="f" stroked="f">
            <v:textbox inset="1mm,0,1mm,0">
              <w:txbxContent>
                <w:p w:rsidR="009C6577" w:rsidRDefault="009C6577" w:rsidP="001D3AF2">
                  <w:pPr>
                    <w:spacing w:line="160" w:lineRule="exact"/>
                    <w:rPr>
                      <w:rFonts w:cs="Miriam"/>
                      <w:noProof/>
                      <w:sz w:val="18"/>
                      <w:szCs w:val="18"/>
                      <w:rtl/>
                    </w:rPr>
                  </w:pPr>
                  <w:r>
                    <w:rPr>
                      <w:rFonts w:cs="Miriam" w:hint="cs"/>
                      <w:noProof/>
                      <w:sz w:val="18"/>
                      <w:szCs w:val="18"/>
                      <w:rtl/>
                    </w:rPr>
                    <w:t>(תיקון מס' 108) תשס"ח-2008</w:t>
                  </w:r>
                </w:p>
                <w:p w:rsidR="00FD1F2B" w:rsidRDefault="00FD1F2B" w:rsidP="00FD1F2B">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2C5982">
        <w:rPr>
          <w:rStyle w:val="default"/>
          <w:rFonts w:cs="FrankRuehl" w:hint="cs"/>
          <w:rtl/>
        </w:rPr>
        <w:t>(ב)</w:t>
      </w:r>
      <w:r w:rsidR="002C5982">
        <w:rPr>
          <w:rStyle w:val="default"/>
          <w:rFonts w:cs="FrankRuehl" w:hint="cs"/>
          <w:rtl/>
        </w:rPr>
        <w:tab/>
        <w:t>לקבוע הוראות אשר יחולו על המועצה</w:t>
      </w:r>
      <w:r w:rsidR="00FD1F2B">
        <w:rPr>
          <w:rStyle w:val="default"/>
          <w:rFonts w:cs="FrankRuehl" w:hint="cs"/>
          <w:rtl/>
        </w:rPr>
        <w:t>, גוף מתוקצב,</w:t>
      </w:r>
      <w:r w:rsidR="002C5982">
        <w:rPr>
          <w:rStyle w:val="default"/>
          <w:rFonts w:cs="FrankRuehl" w:hint="cs"/>
          <w:rtl/>
        </w:rPr>
        <w:t xml:space="preserve"> </w:t>
      </w:r>
      <w:r>
        <w:rPr>
          <w:rStyle w:val="default"/>
          <w:rFonts w:cs="FrankRuehl" w:hint="cs"/>
          <w:rtl/>
        </w:rPr>
        <w:t>או הגוף הנתמך אשר הינם</w:t>
      </w:r>
      <w:r w:rsidR="002C5982">
        <w:rPr>
          <w:rStyle w:val="default"/>
          <w:rFonts w:cs="FrankRuehl" w:hint="cs"/>
          <w:rtl/>
        </w:rPr>
        <w:t xml:space="preserve"> צד להסכם הנוגד,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81ג(א)(2) תינתן לו הזדמנות להוסיף עליהן בלבד;</w:t>
      </w:r>
    </w:p>
    <w:p w:rsidR="002C5982" w:rsidRDefault="001D3AF2" w:rsidP="002C5982">
      <w:pPr>
        <w:pStyle w:val="P00"/>
        <w:spacing w:before="72"/>
        <w:ind w:left="1021" w:right="1134"/>
        <w:rPr>
          <w:rStyle w:val="default"/>
          <w:rFonts w:cs="FrankRuehl"/>
          <w:rtl/>
        </w:rPr>
      </w:pPr>
      <w:r>
        <w:rPr>
          <w:rFonts w:cs="FrankRuehl" w:hint="cs"/>
          <w:sz w:val="26"/>
          <w:rtl/>
          <w:lang w:eastAsia="en-US"/>
        </w:rPr>
        <w:pict>
          <v:shape id="_x0000_s3495" type="#_x0000_t202" style="position:absolute;left:0;text-align:left;margin-left:470.35pt;margin-top:7.1pt;width:1in;height:33.85pt;z-index:251847680" filled="f" stroked="f">
            <v:textbox inset="1mm,0,1mm,0">
              <w:txbxContent>
                <w:p w:rsidR="009C6577" w:rsidRDefault="009C6577" w:rsidP="001D3AF2">
                  <w:pPr>
                    <w:spacing w:line="160" w:lineRule="exact"/>
                    <w:rPr>
                      <w:rFonts w:cs="Miriam"/>
                      <w:noProof/>
                      <w:sz w:val="18"/>
                      <w:szCs w:val="18"/>
                      <w:rtl/>
                    </w:rPr>
                  </w:pPr>
                  <w:r>
                    <w:rPr>
                      <w:rFonts w:cs="Miriam" w:hint="cs"/>
                      <w:noProof/>
                      <w:sz w:val="18"/>
                      <w:szCs w:val="18"/>
                      <w:rtl/>
                    </w:rPr>
                    <w:t>(תיקון מס' 108) תשס"ח-2008</w:t>
                  </w:r>
                </w:p>
                <w:p w:rsidR="00FD1F2B" w:rsidRDefault="00FD1F2B" w:rsidP="00FD1F2B">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sidR="002C5982">
        <w:rPr>
          <w:rStyle w:val="default"/>
          <w:rFonts w:cs="FrankRuehl" w:hint="cs"/>
          <w:rtl/>
        </w:rPr>
        <w:t>(3)</w:t>
      </w:r>
      <w:r w:rsidR="002C5982">
        <w:rPr>
          <w:rStyle w:val="default"/>
          <w:rFonts w:cs="FrankRuehl" w:hint="cs"/>
          <w:rtl/>
        </w:rPr>
        <w:tab/>
        <w:t>להורות על העברת הכספים שהופקדו לפי סעיף 81ג(ב)(3) למועצה</w:t>
      </w:r>
      <w:r w:rsidR="00FD1F2B">
        <w:rPr>
          <w:rStyle w:val="default"/>
          <w:rFonts w:cs="FrankRuehl" w:hint="cs"/>
          <w:rtl/>
        </w:rPr>
        <w:t>, גוף מתוקצב,</w:t>
      </w:r>
      <w:r>
        <w:rPr>
          <w:rStyle w:val="default"/>
          <w:rFonts w:cs="FrankRuehl" w:hint="cs"/>
          <w:rtl/>
        </w:rPr>
        <w:t xml:space="preserve"> או לגוף הנתמך</w:t>
      </w:r>
      <w:r w:rsidR="002C5982">
        <w:rPr>
          <w:rStyle w:val="default"/>
          <w:rFonts w:cs="FrankRuehl" w:hint="cs"/>
          <w:rtl/>
        </w:rPr>
        <w:t>, או לעובד, לפי העניין, ובהתאם להודעתו.</w:t>
      </w:r>
    </w:p>
    <w:p w:rsidR="0057275C" w:rsidRPr="0099458B" w:rsidRDefault="0057275C" w:rsidP="0057275C">
      <w:pPr>
        <w:pStyle w:val="P00"/>
        <w:spacing w:before="0"/>
        <w:ind w:left="0" w:right="1134"/>
        <w:rPr>
          <w:rStyle w:val="default"/>
          <w:rFonts w:cs="FrankRuehl" w:hint="cs"/>
          <w:vanish/>
          <w:color w:val="FF0000"/>
          <w:sz w:val="20"/>
          <w:szCs w:val="20"/>
          <w:shd w:val="clear" w:color="auto" w:fill="FFFF99"/>
          <w:rtl/>
        </w:rPr>
      </w:pPr>
      <w:bookmarkStart w:id="522" w:name="Rov975"/>
      <w:r w:rsidRPr="0099458B">
        <w:rPr>
          <w:rStyle w:val="default"/>
          <w:rFonts w:cs="FrankRuehl" w:hint="cs"/>
          <w:vanish/>
          <w:color w:val="FF0000"/>
          <w:sz w:val="20"/>
          <w:szCs w:val="20"/>
          <w:shd w:val="clear" w:color="auto" w:fill="FFFF99"/>
          <w:rtl/>
        </w:rPr>
        <w:t>מיום 8.12.2000</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83) תשס"א-2000</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p>
    <w:p w:rsidR="0057275C" w:rsidRPr="0099458B" w:rsidRDefault="0057275C" w:rsidP="005727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hyperlink r:id="rId159"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5152</w:t>
      </w:r>
    </w:p>
    <w:p w:rsidR="0057275C" w:rsidRPr="0099458B" w:rsidRDefault="0057275C" w:rsidP="0057275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המנהל הכללי של משרד האוצר בישראל רשאי לפעול לגבי הסכם או הסדר כאמור בסעיף קטן (א) גם לפי כל אחד מאלה:</w:t>
      </w:r>
    </w:p>
    <w:p w:rsidR="0057275C" w:rsidRPr="0099458B" w:rsidRDefault="0057275C" w:rsidP="0057275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להודיע לצדדים להסכם על בטלות ההסכם או ההסדר כאמור בסעיף 81ב(ב)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ההסכם הנוגד) ועל החובה של המועצה </w:t>
      </w:r>
      <w:r w:rsidRPr="0099458B">
        <w:rPr>
          <w:rStyle w:val="default"/>
          <w:rFonts w:cs="FrankRuehl" w:hint="cs"/>
          <w:vanish/>
          <w:sz w:val="22"/>
          <w:szCs w:val="22"/>
          <w:u w:val="single"/>
          <w:shd w:val="clear" w:color="auto" w:fill="FFFF99"/>
          <w:rtl/>
        </w:rPr>
        <w:t>או הגוף הנתמך</w:t>
      </w:r>
      <w:r w:rsidRPr="0099458B">
        <w:rPr>
          <w:rStyle w:val="default"/>
          <w:rFonts w:cs="FrankRuehl" w:hint="cs"/>
          <w:vanish/>
          <w:sz w:val="22"/>
          <w:szCs w:val="22"/>
          <w:shd w:val="clear" w:color="auto" w:fill="FFFF99"/>
          <w:rtl/>
        </w:rPr>
        <w:t xml:space="preserve"> להפסיק לאלתר כל הטבה כספית הקשורה לעבודה שמקורה בהסכם הנוגד;</w:t>
      </w:r>
    </w:p>
    <w:p w:rsidR="0057275C" w:rsidRPr="0099458B" w:rsidRDefault="0057275C" w:rsidP="0057275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sidRPr="0099458B">
        <w:rPr>
          <w:rStyle w:val="default"/>
          <w:rFonts w:cs="FrankRuehl"/>
          <w:vanish/>
          <w:sz w:val="22"/>
          <w:szCs w:val="22"/>
          <w:shd w:val="clear" w:color="auto" w:fill="FFFF99"/>
          <w:rtl/>
        </w:rPr>
        <w:t>–</w:t>
      </w:r>
    </w:p>
    <w:p w:rsidR="0057275C" w:rsidRPr="0099458B" w:rsidRDefault="0057275C" w:rsidP="0057275C">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לקבוע מהו ההסכם או ההסדר אשר יכול לחול על הצדדים במקום ההסכם הנוגד, לרבות בדרך של אישור הוראה מהוראות ההסכם הנוגד;</w:t>
      </w:r>
    </w:p>
    <w:p w:rsidR="0057275C" w:rsidRPr="0099458B" w:rsidRDefault="0057275C" w:rsidP="0057275C">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 xml:space="preserve">לקבוע הוראות אשר יחולו על </w:t>
      </w:r>
      <w:r w:rsidRPr="0099458B">
        <w:rPr>
          <w:rStyle w:val="default"/>
          <w:rFonts w:cs="FrankRuehl" w:hint="cs"/>
          <w:strike/>
          <w:vanish/>
          <w:sz w:val="22"/>
          <w:szCs w:val="22"/>
          <w:shd w:val="clear" w:color="auto" w:fill="FFFF99"/>
          <w:rtl/>
        </w:rPr>
        <w:t>המועצה אשר הינה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המועצה או הגוף הנתמך אשר הינם</w:t>
      </w:r>
      <w:r w:rsidRPr="0099458B">
        <w:rPr>
          <w:rStyle w:val="default"/>
          <w:rFonts w:cs="FrankRuehl" w:hint="cs"/>
          <w:vanish/>
          <w:sz w:val="22"/>
          <w:szCs w:val="22"/>
          <w:shd w:val="clear" w:color="auto" w:fill="FFFF99"/>
          <w:rtl/>
        </w:rPr>
        <w:t xml:space="preserve"> צד להסכם הנוגד,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81ג(א)(2) תינתן לו הזדמנות להוסיף עליהן בלבד;</w:t>
      </w:r>
    </w:p>
    <w:p w:rsidR="0057275C" w:rsidRPr="0099458B" w:rsidRDefault="0057275C" w:rsidP="0057275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להורות על העברת הכספים שהופקדו לפי סעיף 81ג(ב)(3) למועצה </w:t>
      </w:r>
      <w:r w:rsidRPr="0099458B">
        <w:rPr>
          <w:rStyle w:val="default"/>
          <w:rFonts w:cs="FrankRuehl" w:hint="cs"/>
          <w:vanish/>
          <w:sz w:val="22"/>
          <w:szCs w:val="22"/>
          <w:u w:val="single"/>
          <w:shd w:val="clear" w:color="auto" w:fill="FFFF99"/>
          <w:rtl/>
        </w:rPr>
        <w:t>או לגוף הנתמך</w:t>
      </w:r>
      <w:r w:rsidRPr="0099458B">
        <w:rPr>
          <w:rStyle w:val="default"/>
          <w:rFonts w:cs="FrankRuehl" w:hint="cs"/>
          <w:vanish/>
          <w:sz w:val="22"/>
          <w:szCs w:val="22"/>
          <w:shd w:val="clear" w:color="auto" w:fill="FFFF99"/>
          <w:rtl/>
        </w:rPr>
        <w:t>, או לעובד, לפי העניין, ובהתאם להודעתו.</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p>
    <w:p w:rsidR="0057275C" w:rsidRPr="0099458B" w:rsidRDefault="0057275C" w:rsidP="0057275C">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תשע"ג-2012</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hyperlink r:id="rId160"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57275C" w:rsidRPr="0099458B" w:rsidRDefault="0057275C" w:rsidP="0057275C">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הסכם או הסדר </w:t>
      </w:r>
      <w:r w:rsidRPr="0099458B">
        <w:rPr>
          <w:rStyle w:val="default"/>
          <w:rFonts w:cs="FrankRuehl" w:hint="cs"/>
          <w:strike/>
          <w:vanish/>
          <w:sz w:val="22"/>
          <w:szCs w:val="22"/>
          <w:shd w:val="clear" w:color="auto" w:fill="FFFF99"/>
          <w:rtl/>
        </w:rPr>
        <w:t>שהמנהל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שהממונה על השכר והסכמי עבודה במשרד האוצר בישראל</w:t>
      </w:r>
      <w:r w:rsidRPr="0099458B">
        <w:rPr>
          <w:rStyle w:val="default"/>
          <w:rFonts w:cs="FrankRuehl" w:hint="cs"/>
          <w:vanish/>
          <w:sz w:val="22"/>
          <w:szCs w:val="22"/>
          <w:shd w:val="clear" w:color="auto" w:fill="FFFF99"/>
          <w:rtl/>
        </w:rPr>
        <w:t xml:space="preserve"> ראה לגביו כי הוא נוגד את הוראות סעיף 81ב(א) וכי חלות עליו הוראות סעיף 81ב(ב), לא יחולו עליו הוראות סעיף 31 לחוק החוזים (חלק כללי), התשל"ג-1973, ככל שהיתה להן תחולה אלמלא סעיף קטן זה.</w:t>
      </w:r>
    </w:p>
    <w:p w:rsidR="0057275C" w:rsidRPr="0099458B" w:rsidRDefault="0057275C" w:rsidP="0057275C">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רשאי לפעול לגבי הסכם או הסדר כאמור בסעיף קטן (א) גם לפי כל אחד מאלה:</w:t>
      </w:r>
    </w:p>
    <w:p w:rsidR="0057275C" w:rsidRPr="0099458B" w:rsidRDefault="0057275C" w:rsidP="0057275C">
      <w:pPr>
        <w:pStyle w:val="P00"/>
        <w:spacing w:before="0"/>
        <w:ind w:left="0" w:right="1134"/>
        <w:rPr>
          <w:rStyle w:val="default"/>
          <w:rFonts w:cs="FrankRuehl"/>
          <w:vanish/>
          <w:sz w:val="20"/>
          <w:szCs w:val="20"/>
          <w:shd w:val="clear" w:color="auto" w:fill="FFFF99"/>
          <w:rtl/>
        </w:rPr>
      </w:pPr>
    </w:p>
    <w:p w:rsidR="0057275C" w:rsidRPr="0099458B" w:rsidRDefault="0057275C" w:rsidP="0057275C">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57275C" w:rsidRPr="0099458B" w:rsidRDefault="0057275C" w:rsidP="0057275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61"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57275C" w:rsidRPr="0099458B" w:rsidRDefault="0057275C" w:rsidP="0057275C">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הממונה על השכר והסכמי עבודה במשרד האוצר בישראל רשאי לפעול לגבי הסכם או הסדר כאמור בסעיף קטן (א) גם לפי כל אחד מאלה:</w:t>
      </w:r>
    </w:p>
    <w:p w:rsidR="0057275C" w:rsidRPr="0099458B" w:rsidRDefault="0057275C" w:rsidP="0057275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להודיע לצדדים להסכם על בטלות ההסכם או ההסדר כאמור בסעיף 81ב(ב)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ההסכם הנוגד) ועל החובה של המועצה </w:t>
      </w:r>
      <w:r w:rsidRPr="0099458B">
        <w:rPr>
          <w:rStyle w:val="default"/>
          <w:rFonts w:cs="FrankRuehl" w:hint="cs"/>
          <w:strike/>
          <w:vanish/>
          <w:sz w:val="22"/>
          <w:szCs w:val="22"/>
          <w:shd w:val="clear" w:color="auto" w:fill="FFFF99"/>
          <w:rtl/>
        </w:rPr>
        <w:t>או הגוף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הגוף הנתמך</w:t>
      </w:r>
      <w:r w:rsidRPr="0099458B">
        <w:rPr>
          <w:rStyle w:val="default"/>
          <w:rFonts w:cs="FrankRuehl" w:hint="cs"/>
          <w:vanish/>
          <w:sz w:val="22"/>
          <w:szCs w:val="22"/>
          <w:shd w:val="clear" w:color="auto" w:fill="FFFF99"/>
          <w:rtl/>
        </w:rPr>
        <w:t xml:space="preserve"> להפסיק לאלתר כל הטבה כספית הקשורה לעבודה שמקורה בהסכם הנוגד;</w:t>
      </w:r>
    </w:p>
    <w:p w:rsidR="0057275C" w:rsidRPr="0099458B" w:rsidRDefault="0057275C" w:rsidP="0057275C">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sidRPr="0099458B">
        <w:rPr>
          <w:rStyle w:val="default"/>
          <w:rFonts w:cs="FrankRuehl"/>
          <w:vanish/>
          <w:sz w:val="22"/>
          <w:szCs w:val="22"/>
          <w:shd w:val="clear" w:color="auto" w:fill="FFFF99"/>
          <w:rtl/>
        </w:rPr>
        <w:t>–</w:t>
      </w:r>
    </w:p>
    <w:p w:rsidR="0057275C" w:rsidRPr="0099458B" w:rsidRDefault="0057275C" w:rsidP="0057275C">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לקבוע מהו ההסכם או ההסדר אשר יכול לחול על הצדדים במקום ההסכם הנוגד, לרבות בדרך של אישור הוראה מהוראות ההסכם הנוגד;</w:t>
      </w:r>
    </w:p>
    <w:p w:rsidR="0057275C" w:rsidRPr="0099458B" w:rsidRDefault="0057275C" w:rsidP="0057275C">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 xml:space="preserve">לקבוע הוראות אשר יחולו על המועצה </w:t>
      </w:r>
      <w:r w:rsidRPr="0099458B">
        <w:rPr>
          <w:rStyle w:val="default"/>
          <w:rFonts w:cs="FrankRuehl" w:hint="cs"/>
          <w:strike/>
          <w:vanish/>
          <w:sz w:val="22"/>
          <w:szCs w:val="22"/>
          <w:shd w:val="clear" w:color="auto" w:fill="FFFF99"/>
          <w:rtl/>
        </w:rPr>
        <w:t>או הגוף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הגוף הנתמך</w:t>
      </w:r>
      <w:r w:rsidRPr="0099458B">
        <w:rPr>
          <w:rStyle w:val="default"/>
          <w:rFonts w:cs="FrankRuehl" w:hint="cs"/>
          <w:vanish/>
          <w:sz w:val="22"/>
          <w:szCs w:val="22"/>
          <w:shd w:val="clear" w:color="auto" w:fill="FFFF99"/>
          <w:rtl/>
        </w:rPr>
        <w:t xml:space="preserve"> אשר הינם צד להסכם הנוגד,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81ג(א)(2) תינתן לו הזדמנות להוסיף עליהן בלבד;</w:t>
      </w:r>
    </w:p>
    <w:p w:rsidR="0057275C" w:rsidRPr="0057275C" w:rsidRDefault="0057275C" w:rsidP="0057275C">
      <w:pPr>
        <w:pStyle w:val="P00"/>
        <w:spacing w:before="0"/>
        <w:ind w:left="1021"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להורות על העברת הכספים שהופקדו לפי סעיף 81ג(ב)(3) למועצה </w:t>
      </w:r>
      <w:r w:rsidRPr="0099458B">
        <w:rPr>
          <w:rStyle w:val="default"/>
          <w:rFonts w:cs="FrankRuehl" w:hint="cs"/>
          <w:strike/>
          <w:vanish/>
          <w:sz w:val="22"/>
          <w:szCs w:val="22"/>
          <w:shd w:val="clear" w:color="auto" w:fill="FFFF99"/>
          <w:rtl/>
        </w:rPr>
        <w:t>או לגוף הנתמך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לגוף מתוקצב, או לגוף הנתמך</w:t>
      </w:r>
      <w:r w:rsidRPr="0099458B">
        <w:rPr>
          <w:rStyle w:val="default"/>
          <w:rFonts w:cs="FrankRuehl" w:hint="cs"/>
          <w:vanish/>
          <w:sz w:val="22"/>
          <w:szCs w:val="22"/>
          <w:shd w:val="clear" w:color="auto" w:fill="FFFF99"/>
          <w:rtl/>
        </w:rPr>
        <w:t>, או לעובד, לפי העניין, ובהתאם להודעתו.</w:t>
      </w:r>
      <w:bookmarkEnd w:id="522"/>
    </w:p>
    <w:p w:rsidR="001D3AF2" w:rsidRDefault="001D3AF2" w:rsidP="0085477F">
      <w:pPr>
        <w:pStyle w:val="P00"/>
        <w:spacing w:before="72"/>
        <w:ind w:left="0" w:right="1134"/>
        <w:rPr>
          <w:rStyle w:val="default"/>
          <w:rFonts w:cs="FrankRuehl" w:hint="cs"/>
          <w:rtl/>
        </w:rPr>
      </w:pPr>
      <w:bookmarkStart w:id="523" w:name="Seif349"/>
      <w:bookmarkEnd w:id="523"/>
      <w:r>
        <w:rPr>
          <w:rFonts w:cs="Miriam"/>
          <w:lang w:val="he-IL"/>
        </w:rPr>
        <w:pict>
          <v:rect id="_x0000_s3496" style="position:absolute;left:0;text-align:left;margin-left:464.35pt;margin-top:7.1pt;width:75.05pt;height:34.05pt;z-index:251848704" o:allowincell="f" filled="f" stroked="f" strokecolor="lime" strokeweight=".25pt">
            <v:textbox style="mso-next-textbox:#_x0000_s3496" inset="0,0,0,0">
              <w:txbxContent>
                <w:p w:rsidR="009C6577" w:rsidRDefault="009C6577" w:rsidP="001D3AF2">
                  <w:pPr>
                    <w:spacing w:line="160" w:lineRule="exact"/>
                    <w:rPr>
                      <w:rFonts w:cs="Miriam" w:hint="cs"/>
                      <w:sz w:val="18"/>
                      <w:szCs w:val="18"/>
                      <w:rtl/>
                    </w:rPr>
                  </w:pPr>
                  <w:r>
                    <w:rPr>
                      <w:rFonts w:cs="Miriam" w:hint="cs"/>
                      <w:sz w:val="18"/>
                      <w:szCs w:val="18"/>
                      <w:rtl/>
                    </w:rPr>
                    <w:t>המחאה, שעבוד או עיקול</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5477F">
        <w:rPr>
          <w:rStyle w:val="default"/>
          <w:rFonts w:cs="FrankRuehl" w:hint="cs"/>
          <w:rtl/>
        </w:rPr>
        <w:t>מועצה לא תשעבד ולא תמחה זכות לקבלת תמיכה, מענק או השתתפות אחרת מתקציב מדינת ישראל, אלא אם כן הותר הדבר מראש בהתאם לתקנות שנקבעו בישראל לפיל סעיף 31ב לחוק יסודות התקציב, התשמ"ה-1985, כפי תוקפו בישראל מעת לעת.</w:t>
      </w:r>
    </w:p>
    <w:p w:rsidR="0085477F" w:rsidRDefault="0085477F" w:rsidP="008547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זכות כאמור בסעיף קטן (א) אינה ניתנת לעיקול.</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24" w:name="Rov237"/>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hyperlink r:id="rId162"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5152</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81ד1</w:t>
      </w:r>
      <w:bookmarkEnd w:id="524"/>
    </w:p>
    <w:p w:rsidR="001D3AF2" w:rsidRDefault="001D3AF2" w:rsidP="002670CE">
      <w:pPr>
        <w:pStyle w:val="P00"/>
        <w:spacing w:before="72"/>
        <w:ind w:left="0" w:right="1134"/>
        <w:rPr>
          <w:rStyle w:val="default"/>
          <w:rFonts w:cs="FrankRuehl" w:hint="cs"/>
          <w:rtl/>
        </w:rPr>
      </w:pPr>
      <w:bookmarkStart w:id="525" w:name="Seif350"/>
      <w:bookmarkEnd w:id="525"/>
      <w:r>
        <w:rPr>
          <w:rFonts w:cs="Miriam"/>
          <w:lang w:val="he-IL"/>
        </w:rPr>
        <w:pict>
          <v:rect id="_x0000_s3497" style="position:absolute;left:0;text-align:left;margin-left:464.35pt;margin-top:7.1pt;width:75.05pt;height:76.2pt;z-index:251849728" o:allowincell="f" filled="f" stroked="f" strokecolor="lime" strokeweight=".25pt">
            <v:textbox style="mso-next-textbox:#_x0000_s3497" inset="0,0,0,0">
              <w:txbxContent>
                <w:p w:rsidR="009C6577" w:rsidRDefault="009C6577" w:rsidP="001D3AF2">
                  <w:pPr>
                    <w:spacing w:line="160" w:lineRule="exact"/>
                    <w:rPr>
                      <w:rFonts w:cs="Miriam" w:hint="cs"/>
                      <w:sz w:val="18"/>
                      <w:szCs w:val="18"/>
                      <w:rtl/>
                    </w:rPr>
                  </w:pPr>
                  <w:r>
                    <w:rPr>
                      <w:rFonts w:cs="Miriam" w:hint="cs"/>
                      <w:sz w:val="18"/>
                      <w:szCs w:val="18"/>
                      <w:rtl/>
                    </w:rPr>
                    <w:t>חובה למסור מידע</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p w:rsidR="009C6577" w:rsidRDefault="009C6577" w:rsidP="00F84F62">
                  <w:pPr>
                    <w:spacing w:line="160" w:lineRule="exact"/>
                    <w:rPr>
                      <w:rFonts w:cs="Miriam" w:hint="cs"/>
                      <w:noProof/>
                      <w:sz w:val="18"/>
                      <w:szCs w:val="18"/>
                      <w:rtl/>
                    </w:rPr>
                  </w:pPr>
                  <w:r>
                    <w:rPr>
                      <w:rFonts w:cs="Miriam" w:hint="cs"/>
                      <w:noProof/>
                      <w:sz w:val="18"/>
                      <w:szCs w:val="18"/>
                      <w:rtl/>
                    </w:rPr>
                    <w:t>(תיקון מס' 129) תשע"ג-2012</w:t>
                  </w:r>
                </w:p>
                <w:p w:rsidR="009C6577" w:rsidRDefault="009C6577" w:rsidP="00F84F62">
                  <w:pPr>
                    <w:spacing w:line="160" w:lineRule="exact"/>
                    <w:rPr>
                      <w:rFonts w:cs="Miriam"/>
                      <w:noProof/>
                      <w:sz w:val="18"/>
                      <w:szCs w:val="18"/>
                      <w:rtl/>
                    </w:rPr>
                  </w:pPr>
                  <w:r>
                    <w:rPr>
                      <w:rFonts w:cs="Miriam" w:hint="cs"/>
                      <w:noProof/>
                      <w:sz w:val="18"/>
                      <w:szCs w:val="18"/>
                      <w:rtl/>
                    </w:rPr>
                    <w:t>(תיקון מס' 130) תשע"ג-2013</w:t>
                  </w:r>
                </w:p>
                <w:p w:rsidR="000663B0" w:rsidRDefault="000663B0" w:rsidP="00F84F62">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sidR="0085477F">
        <w:rPr>
          <w:rStyle w:val="default"/>
          <w:rFonts w:cs="FrankRuehl" w:hint="cs"/>
          <w:rtl/>
        </w:rPr>
        <w:t>ד2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5477F">
        <w:rPr>
          <w:rStyle w:val="default"/>
          <w:rFonts w:cs="FrankRuehl" w:hint="cs"/>
          <w:rtl/>
        </w:rPr>
        <w:t>מועצה</w:t>
      </w:r>
      <w:r w:rsidR="000663B0">
        <w:rPr>
          <w:rStyle w:val="default"/>
          <w:rFonts w:cs="FrankRuehl" w:hint="cs"/>
          <w:rtl/>
        </w:rPr>
        <w:t>, גוף מתוקצב,</w:t>
      </w:r>
      <w:r w:rsidR="00E34B8A">
        <w:rPr>
          <w:rStyle w:val="default"/>
          <w:rFonts w:cs="FrankRuehl" w:hint="cs"/>
          <w:rtl/>
        </w:rPr>
        <w:t xml:space="preserve"> וגוף נתמך חייבים למסור </w:t>
      </w:r>
      <w:r w:rsidR="002670CE" w:rsidRPr="002670CE">
        <w:rPr>
          <w:rStyle w:val="default"/>
          <w:rFonts w:cs="FrankRuehl" w:hint="cs"/>
          <w:rtl/>
        </w:rPr>
        <w:t>למנהל הכללי של משרד האוצר בישראל</w:t>
      </w:r>
      <w:r w:rsidR="00E34B8A">
        <w:rPr>
          <w:rStyle w:val="default"/>
          <w:rFonts w:cs="FrankRuehl" w:hint="cs"/>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00E34B8A">
        <w:rPr>
          <w:rStyle w:val="default"/>
          <w:rFonts w:cs="FrankRuehl"/>
          <w:rtl/>
        </w:rPr>
        <w:t>–</w:t>
      </w:r>
      <w:r w:rsidR="00E34B8A">
        <w:rPr>
          <w:rStyle w:val="default"/>
          <w:rFonts w:cs="FrankRuehl" w:hint="cs"/>
          <w:rtl/>
        </w:rPr>
        <w:t xml:space="preserve"> לרבות כל ידיעה, נתון או רישום, בין על גבי מסמך ובין בתצלום, הקלטה או מאגר מידע אלקטרוני.</w:t>
      </w:r>
    </w:p>
    <w:p w:rsidR="00E34B8A" w:rsidRDefault="00E34B8A" w:rsidP="00064A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64ADA">
        <w:rPr>
          <w:rStyle w:val="default"/>
          <w:rFonts w:cs="FrankRuehl" w:hint="cs"/>
          <w:rtl/>
        </w:rPr>
        <w:t>נמסר לפי סעיף זה מידע כמשמעותו בסעיף 7 לחוק הגנת הפרטיות, התשמ"א-1981, כפי תוקפו בישראל מעת לעת, יחולו עליו הוראות החוק האמור.</w:t>
      </w:r>
    </w:p>
    <w:p w:rsidR="00064ADA" w:rsidRDefault="00064ADA" w:rsidP="00064A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יגלה אדם כל מידע שנמסר לפי סעיף זה ושהגיע אליו בתוקף תפקידו אלא לצורך ביצוע עבודתו ובקשר לחוק זה או על פי צו של בית המשפט המוסמך בישראל או באזור בקשר להליך משפטי. </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26" w:name="Rov897"/>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6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3</w:t>
      </w:r>
    </w:p>
    <w:p w:rsidR="001D3AF2" w:rsidRPr="0099458B" w:rsidRDefault="001D3AF2" w:rsidP="00EA67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r w:rsidR="0085477F" w:rsidRPr="0099458B">
        <w:rPr>
          <w:rStyle w:val="default"/>
          <w:rFonts w:cs="FrankRuehl" w:hint="cs"/>
          <w:b/>
          <w:bCs/>
          <w:vanish/>
          <w:sz w:val="20"/>
          <w:szCs w:val="20"/>
          <w:shd w:val="clear" w:color="auto" w:fill="FFFF99"/>
          <w:rtl/>
        </w:rPr>
        <w:t>2</w:t>
      </w:r>
    </w:p>
    <w:p w:rsidR="00315D66" w:rsidRPr="0099458B" w:rsidRDefault="00315D66" w:rsidP="00315D66">
      <w:pPr>
        <w:pStyle w:val="P00"/>
        <w:spacing w:before="0"/>
        <w:ind w:left="0" w:right="1134"/>
        <w:rPr>
          <w:rStyle w:val="default"/>
          <w:rFonts w:cs="FrankRuehl" w:hint="cs"/>
          <w:vanish/>
          <w:sz w:val="20"/>
          <w:szCs w:val="20"/>
          <w:shd w:val="clear" w:color="auto" w:fill="FFFF99"/>
          <w:rtl/>
        </w:rPr>
      </w:pPr>
    </w:p>
    <w:p w:rsidR="00315D66" w:rsidRPr="0099458B" w:rsidRDefault="00315D66" w:rsidP="00315D6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315D66" w:rsidRPr="0099458B" w:rsidRDefault="00315D66" w:rsidP="002670C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w:t>
      </w:r>
      <w:r w:rsidR="002670CE" w:rsidRPr="0099458B">
        <w:rPr>
          <w:rStyle w:val="default"/>
          <w:rFonts w:cs="FrankRuehl" w:hint="cs"/>
          <w:b/>
          <w:bCs/>
          <w:vanish/>
          <w:sz w:val="20"/>
          <w:szCs w:val="20"/>
          <w:shd w:val="clear" w:color="auto" w:fill="FFFF99"/>
          <w:rtl/>
        </w:rPr>
        <w:t>ג</w:t>
      </w:r>
      <w:r w:rsidRPr="0099458B">
        <w:rPr>
          <w:rStyle w:val="default"/>
          <w:rFonts w:cs="FrankRuehl" w:hint="cs"/>
          <w:b/>
          <w:bCs/>
          <w:vanish/>
          <w:sz w:val="20"/>
          <w:szCs w:val="20"/>
          <w:shd w:val="clear" w:color="auto" w:fill="FFFF99"/>
          <w:rtl/>
        </w:rPr>
        <w:t>-2012</w:t>
      </w:r>
    </w:p>
    <w:p w:rsidR="00315D66" w:rsidRPr="0099458B" w:rsidRDefault="00315D66" w:rsidP="00315D66">
      <w:pPr>
        <w:pStyle w:val="P00"/>
        <w:spacing w:before="0"/>
        <w:ind w:left="0" w:right="1134"/>
        <w:rPr>
          <w:rStyle w:val="default"/>
          <w:rFonts w:cs="FrankRuehl" w:hint="cs"/>
          <w:vanish/>
          <w:sz w:val="20"/>
          <w:szCs w:val="20"/>
          <w:shd w:val="clear" w:color="auto" w:fill="FFFF99"/>
          <w:rtl/>
        </w:rPr>
      </w:pPr>
      <w:hyperlink r:id="rId164"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F84F62" w:rsidRPr="0099458B" w:rsidRDefault="00F84F62" w:rsidP="00F84F62">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מועצה וגוף נתמך חייבים למסור </w:t>
      </w:r>
      <w:r w:rsidRPr="0099458B">
        <w:rPr>
          <w:rStyle w:val="default"/>
          <w:rFonts w:cs="FrankRuehl" w:hint="cs"/>
          <w:strike/>
          <w:vanish/>
          <w:sz w:val="22"/>
          <w:szCs w:val="22"/>
          <w:shd w:val="clear" w:color="auto" w:fill="FFFF99"/>
          <w:rtl/>
        </w:rPr>
        <w:t>למנהל הכללי של משרד האוצר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לממונה על השכר והסכמי עבודה במשרד האוצר בישראל</w:t>
      </w:r>
      <w:r w:rsidRPr="0099458B">
        <w:rPr>
          <w:rStyle w:val="default"/>
          <w:rFonts w:cs="FrankRuehl" w:hint="cs"/>
          <w:vanish/>
          <w:sz w:val="22"/>
          <w:szCs w:val="22"/>
          <w:shd w:val="clear" w:color="auto" w:fill="FFFF99"/>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p>
    <w:p w:rsidR="00F84F62" w:rsidRPr="0099458B" w:rsidRDefault="00F84F62" w:rsidP="00F84F62">
      <w:pPr>
        <w:pStyle w:val="P00"/>
        <w:spacing w:before="0"/>
        <w:ind w:left="0" w:right="1134"/>
        <w:rPr>
          <w:rStyle w:val="default"/>
          <w:rFonts w:cs="FrankRuehl" w:hint="cs"/>
          <w:vanish/>
          <w:sz w:val="20"/>
          <w:szCs w:val="20"/>
          <w:shd w:val="clear" w:color="auto" w:fill="FFFF99"/>
          <w:rtl/>
        </w:rPr>
      </w:pPr>
    </w:p>
    <w:p w:rsidR="00F84F62" w:rsidRPr="0099458B" w:rsidRDefault="00F84F62" w:rsidP="002670C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 xml:space="preserve">מיום </w:t>
      </w:r>
      <w:r w:rsidR="002670CE" w:rsidRPr="0099458B">
        <w:rPr>
          <w:rStyle w:val="default"/>
          <w:rFonts w:cs="FrankRuehl" w:hint="cs"/>
          <w:vanish/>
          <w:color w:val="FF0000"/>
          <w:sz w:val="20"/>
          <w:szCs w:val="20"/>
          <w:shd w:val="clear" w:color="auto" w:fill="FFFF99"/>
          <w:rtl/>
        </w:rPr>
        <w:t>11.7.2013</w:t>
      </w:r>
    </w:p>
    <w:p w:rsidR="00F84F62" w:rsidRPr="0099458B" w:rsidRDefault="00F84F62" w:rsidP="002670C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 xml:space="preserve">(תיקון מס' </w:t>
      </w:r>
      <w:r w:rsidR="002670CE" w:rsidRPr="0099458B">
        <w:rPr>
          <w:rStyle w:val="default"/>
          <w:rFonts w:cs="FrankRuehl" w:hint="cs"/>
          <w:b/>
          <w:bCs/>
          <w:vanish/>
          <w:sz w:val="20"/>
          <w:szCs w:val="20"/>
          <w:shd w:val="clear" w:color="auto" w:fill="FFFF99"/>
          <w:rtl/>
        </w:rPr>
        <w:t>130</w:t>
      </w:r>
      <w:r w:rsidRPr="0099458B">
        <w:rPr>
          <w:rStyle w:val="default"/>
          <w:rFonts w:cs="FrankRuehl" w:hint="cs"/>
          <w:b/>
          <w:bCs/>
          <w:vanish/>
          <w:sz w:val="20"/>
          <w:szCs w:val="20"/>
          <w:shd w:val="clear" w:color="auto" w:fill="FFFF99"/>
          <w:rtl/>
        </w:rPr>
        <w:t>) תשע"</w:t>
      </w:r>
      <w:r w:rsidR="002670CE" w:rsidRPr="0099458B">
        <w:rPr>
          <w:rStyle w:val="default"/>
          <w:rFonts w:cs="FrankRuehl" w:hint="cs"/>
          <w:b/>
          <w:bCs/>
          <w:vanish/>
          <w:sz w:val="20"/>
          <w:szCs w:val="20"/>
          <w:shd w:val="clear" w:color="auto" w:fill="FFFF99"/>
          <w:rtl/>
        </w:rPr>
        <w:t>ג</w:t>
      </w:r>
      <w:r w:rsidRPr="0099458B">
        <w:rPr>
          <w:rStyle w:val="default"/>
          <w:rFonts w:cs="FrankRuehl" w:hint="cs"/>
          <w:b/>
          <w:bCs/>
          <w:vanish/>
          <w:sz w:val="20"/>
          <w:szCs w:val="20"/>
          <w:shd w:val="clear" w:color="auto" w:fill="FFFF99"/>
          <w:rtl/>
        </w:rPr>
        <w:t>-201</w:t>
      </w:r>
      <w:r w:rsidR="002670CE" w:rsidRPr="0099458B">
        <w:rPr>
          <w:rStyle w:val="default"/>
          <w:rFonts w:cs="FrankRuehl" w:hint="cs"/>
          <w:b/>
          <w:bCs/>
          <w:vanish/>
          <w:sz w:val="20"/>
          <w:szCs w:val="20"/>
          <w:shd w:val="clear" w:color="auto" w:fill="FFFF99"/>
          <w:rtl/>
        </w:rPr>
        <w:t>3</w:t>
      </w:r>
    </w:p>
    <w:p w:rsidR="00F84F62" w:rsidRPr="0099458B" w:rsidRDefault="00F84F62" w:rsidP="002670CE">
      <w:pPr>
        <w:pStyle w:val="P00"/>
        <w:spacing w:before="0"/>
        <w:ind w:left="0" w:right="1134"/>
        <w:rPr>
          <w:rStyle w:val="default"/>
          <w:rFonts w:cs="FrankRuehl" w:hint="cs"/>
          <w:vanish/>
          <w:sz w:val="20"/>
          <w:szCs w:val="20"/>
          <w:shd w:val="clear" w:color="auto" w:fill="FFFF99"/>
          <w:rtl/>
        </w:rPr>
      </w:pPr>
      <w:hyperlink r:id="rId165"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w:t>
      </w:r>
      <w:r w:rsidR="002670CE" w:rsidRPr="0099458B">
        <w:rPr>
          <w:rStyle w:val="default"/>
          <w:rFonts w:cs="FrankRuehl" w:hint="cs"/>
          <w:vanish/>
          <w:sz w:val="20"/>
          <w:szCs w:val="20"/>
          <w:shd w:val="clear" w:color="auto" w:fill="FFFF99"/>
          <w:rtl/>
        </w:rPr>
        <w:t>6901</w:t>
      </w:r>
    </w:p>
    <w:p w:rsidR="000663B0" w:rsidRPr="0099458B" w:rsidRDefault="000663B0" w:rsidP="000663B0">
      <w:pPr>
        <w:pStyle w:val="P0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מועצה וגוף נתמך חייבים למסור </w:t>
      </w:r>
      <w:r w:rsidRPr="0099458B">
        <w:rPr>
          <w:rStyle w:val="default"/>
          <w:rFonts w:cs="FrankRuehl" w:hint="cs"/>
          <w:strike/>
          <w:vanish/>
          <w:sz w:val="22"/>
          <w:szCs w:val="22"/>
          <w:shd w:val="clear" w:color="auto" w:fill="FFFF99"/>
          <w:rtl/>
        </w:rPr>
        <w:t>לממונה על השכר והסכמי עבודה במשרד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למנהל הכללי של משרד האוצר בישראל</w:t>
      </w:r>
      <w:r w:rsidRPr="0099458B">
        <w:rPr>
          <w:rStyle w:val="default"/>
          <w:rFonts w:cs="FrankRuehl" w:hint="cs"/>
          <w:vanish/>
          <w:sz w:val="22"/>
          <w:szCs w:val="22"/>
          <w:shd w:val="clear" w:color="auto" w:fill="FFFF99"/>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p>
    <w:p w:rsidR="000663B0" w:rsidRPr="0099458B" w:rsidRDefault="000663B0" w:rsidP="000663B0">
      <w:pPr>
        <w:pStyle w:val="P00"/>
        <w:spacing w:before="0"/>
        <w:ind w:left="0" w:right="1134"/>
        <w:rPr>
          <w:rStyle w:val="default"/>
          <w:rFonts w:cs="FrankRuehl"/>
          <w:vanish/>
          <w:sz w:val="20"/>
          <w:szCs w:val="20"/>
          <w:shd w:val="clear" w:color="auto" w:fill="FFFF99"/>
          <w:rtl/>
        </w:rPr>
      </w:pPr>
    </w:p>
    <w:p w:rsidR="000663B0" w:rsidRPr="0099458B" w:rsidRDefault="000663B0" w:rsidP="000663B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0663B0" w:rsidRPr="0099458B" w:rsidRDefault="000663B0" w:rsidP="000663B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66"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315D66" w:rsidRPr="00F84F62" w:rsidRDefault="00315D66" w:rsidP="00F84F62">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מועצה</w:t>
      </w:r>
      <w:r w:rsidR="000663B0" w:rsidRPr="0099458B">
        <w:rPr>
          <w:rStyle w:val="default"/>
          <w:rFonts w:cs="FrankRuehl" w:hint="cs"/>
          <w:vanish/>
          <w:sz w:val="22"/>
          <w:szCs w:val="22"/>
          <w:u w:val="single"/>
          <w:shd w:val="clear" w:color="auto" w:fill="FFFF99"/>
          <w:rtl/>
        </w:rPr>
        <w:t>, גוף מתוקצב,</w:t>
      </w:r>
      <w:r w:rsidRPr="0099458B">
        <w:rPr>
          <w:rStyle w:val="default"/>
          <w:rFonts w:cs="FrankRuehl" w:hint="cs"/>
          <w:vanish/>
          <w:sz w:val="22"/>
          <w:szCs w:val="22"/>
          <w:shd w:val="clear" w:color="auto" w:fill="FFFF99"/>
          <w:rtl/>
        </w:rPr>
        <w:t xml:space="preserve"> וגוף נתמך חייבים למסור </w:t>
      </w:r>
      <w:r w:rsidR="00F84F62" w:rsidRPr="0099458B">
        <w:rPr>
          <w:rStyle w:val="default"/>
          <w:rFonts w:cs="FrankRuehl" w:hint="cs"/>
          <w:vanish/>
          <w:sz w:val="22"/>
          <w:szCs w:val="22"/>
          <w:shd w:val="clear" w:color="auto" w:fill="FFFF99"/>
          <w:rtl/>
        </w:rPr>
        <w:t>למנהל הכללי של משרד האוצר</w:t>
      </w:r>
      <w:r w:rsidR="002670CE" w:rsidRPr="0099458B">
        <w:rPr>
          <w:rStyle w:val="default"/>
          <w:rFonts w:cs="FrankRuehl" w:hint="cs"/>
          <w:vanish/>
          <w:sz w:val="22"/>
          <w:szCs w:val="22"/>
          <w:shd w:val="clear" w:color="auto" w:fill="FFFF99"/>
          <w:rtl/>
        </w:rPr>
        <w:t xml:space="preserve"> בישראל</w:t>
      </w:r>
      <w:r w:rsidR="00F84F62"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shd w:val="clear" w:color="auto" w:fill="FFFF99"/>
          <w:rtl/>
        </w:rPr>
        <w:t xml:space="preserve">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bookmarkEnd w:id="526"/>
    </w:p>
    <w:p w:rsidR="001D3AF2" w:rsidRDefault="001D3AF2" w:rsidP="003165FA">
      <w:pPr>
        <w:pStyle w:val="P00"/>
        <w:spacing w:before="72"/>
        <w:ind w:left="0" w:right="1134"/>
        <w:rPr>
          <w:rStyle w:val="default"/>
          <w:rFonts w:cs="FrankRuehl" w:hint="cs"/>
          <w:rtl/>
        </w:rPr>
      </w:pPr>
      <w:bookmarkStart w:id="527" w:name="Seif351"/>
      <w:bookmarkEnd w:id="527"/>
      <w:r>
        <w:rPr>
          <w:rFonts w:cs="Miriam"/>
          <w:lang w:val="he-IL"/>
        </w:rPr>
        <w:pict>
          <v:rect id="_x0000_s3498" style="position:absolute;left:0;text-align:left;margin-left:464.35pt;margin-top:7.1pt;width:75.05pt;height:41.5pt;z-index:251850752" o:allowincell="f" filled="f" stroked="f" strokecolor="lime" strokeweight=".25pt">
            <v:textbox style="mso-next-textbox:#_x0000_s3498" inset="0,0,0,0">
              <w:txbxContent>
                <w:p w:rsidR="009C6577" w:rsidRDefault="009C6577" w:rsidP="001D3AF2">
                  <w:pPr>
                    <w:spacing w:line="160" w:lineRule="exact"/>
                    <w:rPr>
                      <w:rFonts w:cs="Miriam" w:hint="cs"/>
                      <w:sz w:val="18"/>
                      <w:szCs w:val="18"/>
                      <w:rtl/>
                    </w:rPr>
                  </w:pPr>
                  <w:r>
                    <w:rPr>
                      <w:rFonts w:cs="Miriam" w:hint="cs"/>
                      <w:sz w:val="18"/>
                      <w:szCs w:val="18"/>
                      <w:rtl/>
                    </w:rPr>
                    <w:t>חובת דיווח</w:t>
                  </w:r>
                </w:p>
                <w:p w:rsidR="009C6577" w:rsidRDefault="009C6577" w:rsidP="001D3AF2">
                  <w:pPr>
                    <w:spacing w:line="160" w:lineRule="exact"/>
                    <w:rPr>
                      <w:rFonts w:cs="Miriam"/>
                      <w:sz w:val="18"/>
                      <w:szCs w:val="18"/>
                      <w:rtl/>
                    </w:rPr>
                  </w:pPr>
                  <w:r>
                    <w:rPr>
                      <w:rFonts w:cs="Miriam" w:hint="cs"/>
                      <w:sz w:val="18"/>
                      <w:szCs w:val="18"/>
                      <w:rtl/>
                    </w:rPr>
                    <w:t>(תיקון מס' 108) תשס"ח-2008</w:t>
                  </w:r>
                </w:p>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Pr>
          <w:rStyle w:val="default"/>
          <w:rFonts w:cs="FrankRuehl" w:hint="cs"/>
          <w:rtl/>
        </w:rPr>
        <w:t>ד</w:t>
      </w:r>
      <w:r w:rsidR="003165FA">
        <w:rPr>
          <w:rStyle w:val="default"/>
          <w:rFonts w:cs="FrankRuehl" w:hint="cs"/>
          <w:rtl/>
        </w:rPr>
        <w:t>3</w:t>
      </w:r>
      <w:r w:rsidR="003165FA">
        <w:rPr>
          <w:rStyle w:val="default"/>
          <w:rFonts w:cs="FrankRuehl"/>
          <w:rtl/>
        </w:rPr>
        <w:t>.</w:t>
      </w:r>
      <w:r w:rsidR="003165FA">
        <w:rPr>
          <w:rStyle w:val="default"/>
          <w:rFonts w:cs="FrankRuehl" w:hint="cs"/>
          <w:rtl/>
        </w:rPr>
        <w:tab/>
      </w:r>
      <w:r>
        <w:rPr>
          <w:rStyle w:val="default"/>
          <w:rFonts w:cs="FrankRuehl" w:hint="cs"/>
          <w:rtl/>
        </w:rPr>
        <w:t>(א)</w:t>
      </w:r>
      <w:r>
        <w:rPr>
          <w:rStyle w:val="default"/>
          <w:rFonts w:cs="FrankRuehl" w:hint="cs"/>
          <w:rtl/>
        </w:rPr>
        <w:tab/>
      </w:r>
      <w:r w:rsidR="000663B0" w:rsidRPr="000663B0">
        <w:rPr>
          <w:rStyle w:val="default"/>
          <w:rFonts w:cs="FrankRuehl" w:hint="cs"/>
          <w:rtl/>
        </w:rPr>
        <w:t xml:space="preserve">מועצה, גוף מתוקצב, וגוף נתמך </w:t>
      </w:r>
      <w:r w:rsidR="003165FA">
        <w:rPr>
          <w:rStyle w:val="default"/>
          <w:rFonts w:cs="FrankRuehl" w:hint="cs"/>
          <w:rtl/>
        </w:rPr>
        <w:t>ימסרו לממונה על השכר והסכמי העבודה במשרד האוצר בישראל אחת לשנה, במועד ובאופן שנקבעו בתקנות יסודות התקציב (חובת דיווח), התשנ"ד-1993, כפי תוקפן בישראל מעת לעת, דין וחשבון ובו פירוט מלא על תנאי העסקתו של כל בעל תפקיד שהם מעסיקים.</w:t>
      </w:r>
    </w:p>
    <w:p w:rsidR="003165FA" w:rsidRDefault="000663B0" w:rsidP="000663B0">
      <w:pPr>
        <w:pStyle w:val="P00"/>
        <w:spacing w:before="72"/>
        <w:ind w:left="0" w:right="1134"/>
        <w:rPr>
          <w:rStyle w:val="default"/>
          <w:rFonts w:cs="FrankRuehl" w:hint="cs"/>
          <w:rtl/>
        </w:rPr>
      </w:pPr>
      <w:r>
        <w:rPr>
          <w:rFonts w:cs="FrankRuehl" w:hint="cs"/>
          <w:sz w:val="26"/>
          <w:rtl/>
          <w:lang w:eastAsia="en-US"/>
        </w:rPr>
        <w:pict>
          <v:shape id="_x0000_s3770" type="#_x0000_t202" style="position:absolute;left:0;text-align:left;margin-left:470.35pt;margin-top:7.1pt;width:1in;height:18pt;z-index:252024832" filled="f" stroked="f">
            <v:textbox style="mso-next-textbox:#_x0000_s3770" inset="1mm,0,1mm,0">
              <w:txbxContent>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(ב)</w:t>
      </w:r>
      <w:r>
        <w:rPr>
          <w:rStyle w:val="default"/>
          <w:rFonts w:cs="FrankRuehl" w:hint="cs"/>
          <w:rtl/>
        </w:rPr>
        <w:tab/>
      </w:r>
      <w:r w:rsidRPr="000663B0">
        <w:rPr>
          <w:rStyle w:val="default"/>
          <w:rFonts w:cs="FrankRuehl" w:hint="cs"/>
          <w:rtl/>
        </w:rPr>
        <w:t xml:space="preserve">מועצה, גוף מתוקצב, וגוף נתמך </w:t>
      </w:r>
      <w:r w:rsidR="003165FA">
        <w:rPr>
          <w:rStyle w:val="default"/>
          <w:rFonts w:cs="FrankRuehl" w:hint="cs"/>
          <w:rtl/>
        </w:rPr>
        <w:t>ימסרו לממונה על השכר והסכמי העבודה במשרד האוצר בישראל לפי דרישתו, במועד ובאופן שייקבעו בתקנות, דין וחשבון ובו פירוט מלא על תנאי העסקתו של כל עובד שהם מעסיקים, כמפורט בדרישה.</w:t>
      </w:r>
    </w:p>
    <w:p w:rsidR="003165FA" w:rsidRDefault="000663B0" w:rsidP="000663B0">
      <w:pPr>
        <w:pStyle w:val="P00"/>
        <w:spacing w:before="72"/>
        <w:ind w:left="0" w:right="1134"/>
        <w:rPr>
          <w:rStyle w:val="default"/>
          <w:rFonts w:cs="FrankRuehl" w:hint="cs"/>
          <w:rtl/>
        </w:rPr>
      </w:pPr>
      <w:r>
        <w:rPr>
          <w:rFonts w:cs="FrankRuehl" w:hint="cs"/>
          <w:sz w:val="26"/>
          <w:rtl/>
          <w:lang w:eastAsia="en-US"/>
        </w:rPr>
        <w:pict>
          <v:shape id="_x0000_s3772" type="#_x0000_t202" style="position:absolute;left:0;text-align:left;margin-left:470.35pt;margin-top:7.1pt;width:1in;height:18pt;z-index:252025856" filled="f" stroked="f">
            <v:textbox style="mso-next-textbox:#_x0000_s3772" inset="1mm,0,1mm,0">
              <w:txbxContent>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(ג)</w:t>
      </w:r>
      <w:r>
        <w:rPr>
          <w:rStyle w:val="default"/>
          <w:rFonts w:cs="FrankRuehl" w:hint="cs"/>
          <w:rtl/>
        </w:rPr>
        <w:tab/>
      </w:r>
      <w:r w:rsidRPr="000663B0">
        <w:rPr>
          <w:rStyle w:val="default"/>
          <w:rFonts w:cs="FrankRuehl" w:hint="cs"/>
          <w:rtl/>
        </w:rPr>
        <w:t xml:space="preserve">מועצה, גוף מתוקצב, וגוף נתמך </w:t>
      </w:r>
      <w:r w:rsidR="003165FA">
        <w:rPr>
          <w:rStyle w:val="default"/>
          <w:rFonts w:cs="FrankRuehl" w:hint="cs"/>
          <w:rtl/>
        </w:rPr>
        <w:t>ימסרו לממונה על השכר והסכמי העבודה במשרד האוצר בישראל, לפי דרישתו ובדרך ובמועדים שקבע בדרישה, מידע על תנאי העסקתו של כל עובד או בעל תפקיד שהם מעסיקים, והכל כמפורט בדרישה.</w:t>
      </w:r>
    </w:p>
    <w:p w:rsidR="003165FA" w:rsidRDefault="000663B0" w:rsidP="000663B0">
      <w:pPr>
        <w:pStyle w:val="P00"/>
        <w:spacing w:before="72"/>
        <w:ind w:left="0" w:right="1134"/>
        <w:rPr>
          <w:rStyle w:val="default"/>
          <w:rFonts w:cs="FrankRuehl" w:hint="cs"/>
          <w:rtl/>
        </w:rPr>
      </w:pPr>
      <w:r>
        <w:rPr>
          <w:rFonts w:cs="FrankRuehl" w:hint="cs"/>
          <w:sz w:val="26"/>
          <w:rtl/>
          <w:lang w:eastAsia="en-US"/>
        </w:rPr>
        <w:pict>
          <v:shape id="_x0000_s3773" type="#_x0000_t202" style="position:absolute;left:0;text-align:left;margin-left:470.35pt;margin-top:7.1pt;width:1in;height:18pt;z-index:252026880" filled="f" stroked="f">
            <v:textbox style="mso-next-textbox:#_x0000_s3773" inset="1mm,0,1mm,0">
              <w:txbxContent>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(ד)</w:t>
      </w:r>
      <w:r>
        <w:rPr>
          <w:rStyle w:val="default"/>
          <w:rFonts w:cs="FrankRuehl" w:hint="cs"/>
          <w:rtl/>
        </w:rPr>
        <w:tab/>
      </w:r>
      <w:r w:rsidR="003165FA">
        <w:rPr>
          <w:rStyle w:val="default"/>
          <w:rFonts w:cs="FrankRuehl" w:hint="cs"/>
          <w:rtl/>
        </w:rPr>
        <w:t xml:space="preserve">בסעיף זה </w:t>
      </w:r>
      <w:r w:rsidR="003165FA">
        <w:rPr>
          <w:rStyle w:val="default"/>
          <w:rFonts w:cs="FrankRuehl"/>
          <w:rtl/>
        </w:rPr>
        <w:t>–</w:t>
      </w:r>
    </w:p>
    <w:p w:rsidR="003165FA" w:rsidRDefault="003165FA" w:rsidP="003165FA">
      <w:pPr>
        <w:pStyle w:val="P00"/>
        <w:spacing w:before="72"/>
        <w:ind w:left="0" w:right="1134"/>
        <w:rPr>
          <w:rStyle w:val="default"/>
          <w:rFonts w:cs="FrankRuehl" w:hint="cs"/>
          <w:rtl/>
        </w:rPr>
      </w:pPr>
      <w:r>
        <w:rPr>
          <w:rStyle w:val="default"/>
          <w:rFonts w:cs="FrankRuehl" w:hint="cs"/>
          <w:rtl/>
        </w:rPr>
        <w:tab/>
        <w:t xml:space="preserve">"בעל תפקיד" </w:t>
      </w:r>
      <w:r>
        <w:rPr>
          <w:rStyle w:val="default"/>
          <w:rFonts w:cs="FrankRuehl"/>
          <w:rtl/>
        </w:rPr>
        <w:t>–</w:t>
      </w:r>
      <w:r>
        <w:rPr>
          <w:rStyle w:val="default"/>
          <w:rFonts w:cs="FrankRuehl" w:hint="cs"/>
          <w:rtl/>
        </w:rPr>
        <w:t xml:space="preserve"> </w:t>
      </w:r>
      <w:r w:rsidR="000663B0" w:rsidRPr="000663B0">
        <w:rPr>
          <w:rStyle w:val="default"/>
          <w:rFonts w:cs="FrankRuehl" w:hint="cs"/>
          <w:rtl/>
        </w:rPr>
        <w:t>ראש מועצה, סגן ראש מועצה, חבר מועצה, וכן יו"ר וחבר דירקטוריון, מועצה, או הנהלת גוף מתוקצב, או הנהלת הגוף הנתמך, לפי הענין</w:t>
      </w:r>
      <w:r>
        <w:rPr>
          <w:rStyle w:val="default"/>
          <w:rFonts w:cs="FrankRuehl" w:hint="cs"/>
          <w:rtl/>
        </w:rPr>
        <w:t>, וכן מנהל כללי, משנה או סגן מנהל כללי; מנהל עניני כספים, גזבר, מזכיר, מהנדס מועצה, מבקר פנימי, יועץ משפטי וכל מנהל אחר הכפוף במישרין לראש מועצה, למזכיר מועצה או למנהל הכללי וכל הממלא תפקיד כאמור, אף אם תארו שונה</w:t>
      </w:r>
      <w:r w:rsidR="000663B0" w:rsidRPr="000663B0">
        <w:rPr>
          <w:rStyle w:val="default"/>
          <w:rFonts w:cs="FrankRuehl" w:hint="cs"/>
          <w:rtl/>
        </w:rPr>
        <w:t>, וכן יו"ר מועצה דתית כמשמעותה בצו בדבר שירותי דת (יהודה ושומרון) (מס' 807), התש"ם-1979, מזכיר מועצה דתית, ממונה על מועצה דתית</w:t>
      </w:r>
      <w:r>
        <w:rPr>
          <w:rStyle w:val="default"/>
          <w:rFonts w:cs="FrankRuehl" w:hint="cs"/>
          <w:rtl/>
        </w:rPr>
        <w:t>; וכן כל בעל תפקיד אחר שייקבע בכללים;</w:t>
      </w:r>
    </w:p>
    <w:p w:rsidR="003165FA" w:rsidRDefault="003165FA" w:rsidP="003165FA">
      <w:pPr>
        <w:pStyle w:val="P00"/>
        <w:spacing w:before="72"/>
        <w:ind w:left="0" w:right="1134"/>
        <w:rPr>
          <w:rStyle w:val="default"/>
          <w:rFonts w:cs="FrankRuehl" w:hint="cs"/>
          <w:rtl/>
        </w:rPr>
      </w:pPr>
      <w:r>
        <w:rPr>
          <w:rStyle w:val="default"/>
          <w:rFonts w:cs="FrankRuehl" w:hint="cs"/>
          <w:rtl/>
        </w:rPr>
        <w:tab/>
        <w:t xml:space="preserve">"מידע" </w:t>
      </w:r>
      <w:r w:rsidR="00D96257">
        <w:rPr>
          <w:rStyle w:val="default"/>
          <w:rFonts w:cs="FrankRuehl"/>
          <w:rtl/>
        </w:rPr>
        <w:t>–</w:t>
      </w:r>
      <w:r>
        <w:rPr>
          <w:rStyle w:val="default"/>
          <w:rFonts w:cs="FrankRuehl" w:hint="cs"/>
          <w:rtl/>
        </w:rPr>
        <w:t xml:space="preserve"> </w:t>
      </w:r>
      <w:r w:rsidR="00D96257">
        <w:rPr>
          <w:rStyle w:val="default"/>
          <w:rFonts w:cs="FrankRuehl" w:hint="cs"/>
          <w:rtl/>
        </w:rPr>
        <w:t>כהגדרתו בסעיף 81ד2(א), לרבות הסדרים, הסכמים והסכמי שכר קיבוציים ואישיים;</w:t>
      </w:r>
    </w:p>
    <w:p w:rsidR="00D96257" w:rsidRDefault="00D96257" w:rsidP="003165FA">
      <w:pPr>
        <w:pStyle w:val="P00"/>
        <w:spacing w:before="72"/>
        <w:ind w:left="0" w:right="1134"/>
        <w:rPr>
          <w:rStyle w:val="default"/>
          <w:rFonts w:cs="FrankRuehl" w:hint="cs"/>
          <w:rtl/>
        </w:rPr>
      </w:pPr>
      <w:r>
        <w:rPr>
          <w:rStyle w:val="default"/>
          <w:rFonts w:cs="FrankRuehl" w:hint="cs"/>
          <w:rtl/>
        </w:rPr>
        <w:tab/>
        <w:t xml:space="preserve">"תנאי העסקה" </w:t>
      </w:r>
      <w:r>
        <w:rPr>
          <w:rStyle w:val="default"/>
          <w:rFonts w:cs="FrankRuehl"/>
          <w:rtl/>
        </w:rPr>
        <w:t>–</w:t>
      </w:r>
      <w:r>
        <w:rPr>
          <w:rStyle w:val="default"/>
          <w:rFonts w:cs="FrankRuehl" w:hint="cs"/>
          <w:rtl/>
        </w:rPr>
        <w:t xml:space="preserve"> שכר לרבות תנאי פרישה, גמלאות או הטבות כספיות אחרות הקשורות לעבודה ולרבות התחייבות למתן כל אחד מאלה.</w:t>
      </w:r>
    </w:p>
    <w:p w:rsidR="00D96257" w:rsidRDefault="000663B0" w:rsidP="000663B0">
      <w:pPr>
        <w:pStyle w:val="P00"/>
        <w:spacing w:before="72"/>
        <w:ind w:left="0" w:right="1134"/>
        <w:rPr>
          <w:rStyle w:val="default"/>
          <w:rFonts w:cs="FrankRuehl" w:hint="cs"/>
          <w:rtl/>
        </w:rPr>
      </w:pPr>
      <w:r>
        <w:rPr>
          <w:rFonts w:cs="FrankRuehl" w:hint="cs"/>
          <w:sz w:val="26"/>
          <w:rtl/>
          <w:lang w:eastAsia="en-US"/>
        </w:rPr>
        <w:pict>
          <v:shape id="_x0000_s3774" type="#_x0000_t202" style="position:absolute;left:0;text-align:left;margin-left:470.35pt;margin-top:7.1pt;width:1in;height:18pt;z-index:252027904" filled="f" stroked="f">
            <v:textbox style="mso-next-textbox:#_x0000_s3774" inset="1mm,0,1mm,0">
              <w:txbxContent>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(ה)</w:t>
      </w:r>
      <w:r>
        <w:rPr>
          <w:rStyle w:val="default"/>
          <w:rFonts w:cs="FrankRuehl" w:hint="cs"/>
          <w:rtl/>
        </w:rPr>
        <w:tab/>
      </w:r>
      <w:r w:rsidR="00D96257">
        <w:rPr>
          <w:rStyle w:val="default"/>
          <w:rFonts w:cs="FrankRuehl" w:hint="cs"/>
          <w:rtl/>
        </w:rPr>
        <w:t>ראה המנהל הכללי של משרד האוצר בישראל כי מועצה</w:t>
      </w:r>
      <w:r>
        <w:rPr>
          <w:rStyle w:val="default"/>
          <w:rFonts w:cs="FrankRuehl" w:hint="cs"/>
          <w:rtl/>
        </w:rPr>
        <w:t>, גוף מתוקצב,</w:t>
      </w:r>
      <w:r w:rsidR="00D96257">
        <w:rPr>
          <w:rStyle w:val="default"/>
          <w:rFonts w:cs="FrankRuehl" w:hint="cs"/>
          <w:rtl/>
        </w:rPr>
        <w:t xml:space="preserve"> או גוף נתמך לא קיימו הוראה מהוראות סעיף זה, רשאי הוא לעכב סכומים שיש להעבירם לאותו גוף מתקציב מדינת ישראל, לרבות לפי כל דין, תחיקת בטחון או חיקוק במדינת ישראל.</w:t>
      </w:r>
    </w:p>
    <w:p w:rsidR="00D96257" w:rsidRDefault="000663B0" w:rsidP="000663B0">
      <w:pPr>
        <w:pStyle w:val="P00"/>
        <w:spacing w:before="72"/>
        <w:ind w:left="0" w:right="1134"/>
        <w:rPr>
          <w:rStyle w:val="default"/>
          <w:rFonts w:cs="FrankRuehl" w:hint="cs"/>
          <w:rtl/>
        </w:rPr>
      </w:pPr>
      <w:r>
        <w:rPr>
          <w:rFonts w:cs="FrankRuehl" w:hint="cs"/>
          <w:sz w:val="26"/>
          <w:rtl/>
          <w:lang w:eastAsia="en-US"/>
        </w:rPr>
        <w:pict>
          <v:shape id="_x0000_s3775" type="#_x0000_t202" style="position:absolute;left:0;text-align:left;margin-left:470.35pt;margin-top:7.1pt;width:1in;height:18pt;z-index:252028928" filled="f" stroked="f">
            <v:textbox style="mso-next-textbox:#_x0000_s3775" inset="1mm,0,1mm,0">
              <w:txbxContent>
                <w:p w:rsidR="000663B0" w:rsidRDefault="000663B0" w:rsidP="000663B0">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(ו)</w:t>
      </w:r>
      <w:r>
        <w:rPr>
          <w:rStyle w:val="default"/>
          <w:rFonts w:cs="FrankRuehl" w:hint="cs"/>
          <w:rtl/>
        </w:rPr>
        <w:tab/>
      </w:r>
      <w:r w:rsidR="00D96257">
        <w:rPr>
          <w:rStyle w:val="default"/>
          <w:rFonts w:cs="FrankRuehl" w:hint="cs"/>
          <w:rtl/>
        </w:rPr>
        <w:t>מועצה</w:t>
      </w:r>
      <w:r>
        <w:rPr>
          <w:rStyle w:val="default"/>
          <w:rFonts w:cs="FrankRuehl" w:hint="cs"/>
          <w:rtl/>
        </w:rPr>
        <w:t>, גוף מתוקצב,</w:t>
      </w:r>
      <w:r w:rsidR="00D96257">
        <w:rPr>
          <w:rStyle w:val="default"/>
          <w:rFonts w:cs="FrankRuehl" w:hint="cs"/>
          <w:rtl/>
        </w:rPr>
        <w:t xml:space="preserve"> או גוף נתמך ידווחו לממונה על השכר והסכמי העבודה במשרד האוצר בישראל על קיום הליך בערכאה שיפוטית או בפני בורר בענין תנאי העסקה של עובד בגוף כאמור; דיווח כאמור יהיה בכתב ותוך 7 ימים מיום שנודע לגוף על פתיחת הליך כאמור.</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28" w:name="Rov976"/>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67"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3</w:t>
      </w:r>
    </w:p>
    <w:p w:rsidR="001D3AF2" w:rsidRPr="0099458B" w:rsidRDefault="001D3AF2"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r w:rsidR="003165FA" w:rsidRPr="0099458B">
        <w:rPr>
          <w:rStyle w:val="default"/>
          <w:rFonts w:cs="FrankRuehl" w:hint="cs"/>
          <w:b/>
          <w:bCs/>
          <w:vanish/>
          <w:sz w:val="20"/>
          <w:szCs w:val="20"/>
          <w:shd w:val="clear" w:color="auto" w:fill="FFFF99"/>
          <w:rtl/>
        </w:rPr>
        <w:t>3</w:t>
      </w:r>
    </w:p>
    <w:p w:rsidR="000663B0" w:rsidRPr="0099458B" w:rsidRDefault="000663B0" w:rsidP="000663B0">
      <w:pPr>
        <w:pStyle w:val="P00"/>
        <w:spacing w:before="0"/>
        <w:ind w:left="0" w:right="1134"/>
        <w:rPr>
          <w:rStyle w:val="default"/>
          <w:rFonts w:cs="FrankRuehl"/>
          <w:vanish/>
          <w:sz w:val="20"/>
          <w:szCs w:val="20"/>
          <w:shd w:val="clear" w:color="auto" w:fill="FFFF99"/>
          <w:rtl/>
        </w:rPr>
      </w:pPr>
    </w:p>
    <w:p w:rsidR="000663B0" w:rsidRPr="0099458B" w:rsidRDefault="000663B0" w:rsidP="000663B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0663B0" w:rsidRPr="0099458B" w:rsidRDefault="000663B0" w:rsidP="000663B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68"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0663B0" w:rsidRPr="0099458B" w:rsidRDefault="000663B0" w:rsidP="000663B0">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מועצה וגוף 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מועצה, גוף מתוקצב, וגוף נתמך</w:t>
      </w:r>
      <w:r w:rsidRPr="0099458B">
        <w:rPr>
          <w:rStyle w:val="default"/>
          <w:rFonts w:cs="FrankRuehl" w:hint="cs"/>
          <w:vanish/>
          <w:sz w:val="22"/>
          <w:szCs w:val="22"/>
          <w:shd w:val="clear" w:color="auto" w:fill="FFFF99"/>
          <w:rtl/>
        </w:rPr>
        <w:t xml:space="preserve"> ימסרו לממונה על השכר והסכמי העבודה במשרד האוצר בישראל אחת לשנה, במועד ובאופן שנקבעו בתקנות יסודות התקציב (חובת דיווח), התשנ"ד-1993, כפי תוקפן בישראל מעת לעת, דין וחשבון ובו פירוט מלא על תנאי העסקתו של כל בעל תפקיד שהם מעסיקים.</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מועצה וגוף 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מועצה, גוף מתוקצב, וגוף נתמך</w:t>
      </w:r>
      <w:r w:rsidRPr="0099458B">
        <w:rPr>
          <w:rStyle w:val="default"/>
          <w:rFonts w:cs="FrankRuehl" w:hint="cs"/>
          <w:vanish/>
          <w:sz w:val="22"/>
          <w:szCs w:val="22"/>
          <w:shd w:val="clear" w:color="auto" w:fill="FFFF99"/>
          <w:rtl/>
        </w:rPr>
        <w:t xml:space="preserve"> ימסרו לממונה על השכר והסכמי העבודה במשרד האוצר בישראל לפי דרישתו, במועד ובאופן שייקבעו בתקנות, דין וחשבון ובו פירוט מלא על תנאי העסקתו של כל עובד שהם מעסיקים, כמפורט בדרישה.</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מועצה וגוף 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מועצה, גוף מתוקצב, וגוף נתמך</w:t>
      </w:r>
      <w:r w:rsidRPr="0099458B">
        <w:rPr>
          <w:rStyle w:val="default"/>
          <w:rFonts w:cs="FrankRuehl" w:hint="cs"/>
          <w:vanish/>
          <w:sz w:val="22"/>
          <w:szCs w:val="22"/>
          <w:shd w:val="clear" w:color="auto" w:fill="FFFF99"/>
          <w:rtl/>
        </w:rPr>
        <w:t xml:space="preserve"> ימסרו לממונה על השכר והסכמי העבודה במשרד האוצר בישראל, לפי דרישתו ובדרך ובמועדים שקבע בדרישה, מידע על תנאי העסקתו של כל עובד או בעל תפקיד שהם מעסיקים, והכל כמפורט בדרישה.</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בסעיף זה </w:t>
      </w:r>
      <w:r w:rsidRPr="0099458B">
        <w:rPr>
          <w:rStyle w:val="default"/>
          <w:rFonts w:cs="FrankRuehl"/>
          <w:vanish/>
          <w:sz w:val="22"/>
          <w:szCs w:val="22"/>
          <w:shd w:val="clear" w:color="auto" w:fill="FFFF99"/>
          <w:rtl/>
        </w:rPr>
        <w:t>–</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"בעל תפקיד"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strike/>
          <w:vanish/>
          <w:sz w:val="22"/>
          <w:szCs w:val="22"/>
          <w:shd w:val="clear" w:color="auto" w:fill="FFFF99"/>
          <w:rtl/>
        </w:rPr>
        <w:t>ראש מועצה, סגן ראש מועצה, חבר מועצה, וכן יו"ר וחבר דירקטוריון, מועצה, או הנהלת הגוף הנתמך, לפי הענין</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ראש מועצה, סגן ראש מועצה, חבר מועצה, וכן יו"ר וחבר דירקטוריון, מועצה, או הנהלת גוף מתוקצב, או הנהלת הגוף הנתמך, לפי הענין</w:t>
      </w:r>
      <w:r w:rsidRPr="0099458B">
        <w:rPr>
          <w:rStyle w:val="default"/>
          <w:rFonts w:cs="FrankRuehl" w:hint="cs"/>
          <w:vanish/>
          <w:sz w:val="22"/>
          <w:szCs w:val="22"/>
          <w:shd w:val="clear" w:color="auto" w:fill="FFFF99"/>
          <w:rtl/>
        </w:rPr>
        <w:t>, וכן מנהל כללי, משנה או סגן מנהל כללי; מנהל עניני כספים, גזבר, מזכיר, מהנדס מועצה, מבקר פנימי, יועץ משפטי וכל מנהל אחר הכפוף במישרין לראש מועצה, למזכיר מועצה או למנהל הכללי וכל הממלא תפקיד כאמור, אף אם תארו שונה</w:t>
      </w:r>
      <w:r w:rsidRPr="0099458B">
        <w:rPr>
          <w:rStyle w:val="default"/>
          <w:rFonts w:cs="FrankRuehl" w:hint="cs"/>
          <w:vanish/>
          <w:sz w:val="22"/>
          <w:szCs w:val="22"/>
          <w:u w:val="single"/>
          <w:shd w:val="clear" w:color="auto" w:fill="FFFF99"/>
          <w:rtl/>
        </w:rPr>
        <w:t>, וכן יו"ר מועצה דתית כמשמעותה בצו בדבר שירותי דת (יהודה ושומרון) (מס' 807), התש"ם-1979, מזכיר מועצה דתית, ממונה על מועצה דתית</w:t>
      </w:r>
      <w:r w:rsidRPr="0099458B">
        <w:rPr>
          <w:rStyle w:val="default"/>
          <w:rFonts w:cs="FrankRuehl" w:hint="cs"/>
          <w:vanish/>
          <w:sz w:val="22"/>
          <w:szCs w:val="22"/>
          <w:shd w:val="clear" w:color="auto" w:fill="FFFF99"/>
          <w:rtl/>
        </w:rPr>
        <w:t>; וכן כל בעל תפקיד אחר שייקבע בכללים;</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"מידע"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כהגדרתו בסעיף 81ד2(א), לרבות הסדרים, הסכמים והסכמי שכר קיבוציים ואישיים;</w:t>
      </w:r>
    </w:p>
    <w:p w:rsidR="000663B0" w:rsidRPr="0099458B" w:rsidRDefault="000663B0" w:rsidP="000663B0">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 xml:space="preserve">"תנאי העסקה"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שכר לרבות תנאי פרישה, גמלאות או הטבות כספיות אחרות הקשורות לעבודה ולרבות התחייבות למתן כל אחד מאלה.</w:t>
      </w:r>
    </w:p>
    <w:p w:rsidR="000663B0" w:rsidRPr="0099458B" w:rsidRDefault="000663B0" w:rsidP="000663B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ראה המנהל הכללי של משרד האוצר בישראל כי מועצה </w:t>
      </w:r>
      <w:r w:rsidRPr="0099458B">
        <w:rPr>
          <w:rStyle w:val="default"/>
          <w:rFonts w:cs="FrankRuehl" w:hint="cs"/>
          <w:strike/>
          <w:vanish/>
          <w:sz w:val="22"/>
          <w:szCs w:val="22"/>
          <w:shd w:val="clear" w:color="auto" w:fill="FFFF99"/>
          <w:rtl/>
        </w:rPr>
        <w:t>או גוף 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גוף נתמך</w:t>
      </w:r>
      <w:r w:rsidRPr="0099458B">
        <w:rPr>
          <w:rStyle w:val="default"/>
          <w:rFonts w:cs="FrankRuehl" w:hint="cs"/>
          <w:vanish/>
          <w:sz w:val="22"/>
          <w:szCs w:val="22"/>
          <w:shd w:val="clear" w:color="auto" w:fill="FFFF99"/>
          <w:rtl/>
        </w:rPr>
        <w:t xml:space="preserve"> לא קיימו הוראה מהוראות סעיף זה, רשאי הוא לעכב סכומים שיש להעבירם לאותו גוף מתקציב מדינת ישראל, לרבות לפי כל דין, תחיקת בטחון או חיקוק במדינת ישראל.</w:t>
      </w:r>
    </w:p>
    <w:p w:rsidR="000663B0" w:rsidRPr="000663B0" w:rsidRDefault="000663B0" w:rsidP="000663B0">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(ו)</w:t>
      </w:r>
      <w:r w:rsidRPr="0099458B">
        <w:rPr>
          <w:rStyle w:val="default"/>
          <w:rFonts w:cs="FrankRuehl" w:hint="cs"/>
          <w:vanish/>
          <w:sz w:val="22"/>
          <w:szCs w:val="22"/>
          <w:shd w:val="clear" w:color="auto" w:fill="FFFF99"/>
          <w:rtl/>
        </w:rPr>
        <w:tab/>
        <w:t xml:space="preserve">מועצה </w:t>
      </w:r>
      <w:r w:rsidRPr="0099458B">
        <w:rPr>
          <w:rStyle w:val="default"/>
          <w:rFonts w:cs="FrankRuehl" w:hint="cs"/>
          <w:strike/>
          <w:vanish/>
          <w:sz w:val="22"/>
          <w:szCs w:val="22"/>
          <w:shd w:val="clear" w:color="auto" w:fill="FFFF99"/>
          <w:rtl/>
        </w:rPr>
        <w:t>או גוף נתמך</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גוף מתוקצב, או גוף נתמך</w:t>
      </w:r>
      <w:r w:rsidRPr="0099458B">
        <w:rPr>
          <w:rStyle w:val="default"/>
          <w:rFonts w:cs="FrankRuehl" w:hint="cs"/>
          <w:vanish/>
          <w:sz w:val="22"/>
          <w:szCs w:val="22"/>
          <w:shd w:val="clear" w:color="auto" w:fill="FFFF99"/>
          <w:rtl/>
        </w:rPr>
        <w:t xml:space="preserve"> ידווחו לממונה על השכר והסכמי העבודה במשרד האוצר בישראל על קיום הליך בערכאה שיפוטית או בפני בורר בענין תנאי העסקה של עובד בגוף כאמור; דיווח כאמור יהיה בכתב ותוך 7 ימים מיום שנודע לגוף על פתיחת הליך כאמור.</w:t>
      </w:r>
      <w:bookmarkEnd w:id="528"/>
    </w:p>
    <w:p w:rsidR="001D3AF2" w:rsidRDefault="001D3AF2" w:rsidP="00D96257">
      <w:pPr>
        <w:pStyle w:val="P00"/>
        <w:spacing w:before="72"/>
        <w:ind w:left="0" w:right="1134"/>
        <w:rPr>
          <w:rStyle w:val="default"/>
          <w:rFonts w:cs="FrankRuehl" w:hint="cs"/>
          <w:rtl/>
        </w:rPr>
      </w:pPr>
      <w:bookmarkStart w:id="529" w:name="Seif352"/>
      <w:bookmarkEnd w:id="529"/>
      <w:r>
        <w:rPr>
          <w:rFonts w:cs="Miriam"/>
          <w:lang w:val="he-IL"/>
        </w:rPr>
        <w:pict>
          <v:rect id="_x0000_s3499" style="position:absolute;left:0;text-align:left;margin-left:464.35pt;margin-top:7.1pt;width:75.05pt;height:34.05pt;z-index:251851776" o:allowincell="f" filled="f" stroked="f" strokecolor="lime" strokeweight=".25pt">
            <v:textbox style="mso-next-textbox:#_x0000_s3499" inset="0,0,0,0">
              <w:txbxContent>
                <w:p w:rsidR="009C6577" w:rsidRDefault="009C6577" w:rsidP="001D3AF2">
                  <w:pPr>
                    <w:spacing w:line="160" w:lineRule="exact"/>
                    <w:rPr>
                      <w:rFonts w:cs="Miriam" w:hint="cs"/>
                      <w:sz w:val="18"/>
                      <w:szCs w:val="18"/>
                      <w:rtl/>
                    </w:rPr>
                  </w:pPr>
                  <w:r>
                    <w:rPr>
                      <w:rFonts w:cs="Miriam" w:hint="cs"/>
                      <w:sz w:val="18"/>
                      <w:szCs w:val="18"/>
                      <w:rtl/>
                    </w:rPr>
                    <w:t>סייג לפגיעה בפרטיות</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w:t>
      </w:r>
      <w:r w:rsidR="00D96257">
        <w:rPr>
          <w:rStyle w:val="default"/>
          <w:rFonts w:cs="FrankRuehl" w:hint="cs"/>
          <w:rtl/>
        </w:rPr>
        <w:t>4</w:t>
      </w:r>
      <w:r>
        <w:rPr>
          <w:rStyle w:val="default"/>
          <w:rFonts w:cs="FrankRuehl"/>
          <w:rtl/>
        </w:rPr>
        <w:t>.</w:t>
      </w:r>
      <w:r>
        <w:rPr>
          <w:rStyle w:val="default"/>
          <w:rFonts w:cs="FrankRuehl"/>
          <w:rtl/>
        </w:rPr>
        <w:tab/>
      </w:r>
      <w:r w:rsidR="00D96257">
        <w:rPr>
          <w:rStyle w:val="default"/>
          <w:rFonts w:cs="FrankRuehl" w:hint="cs"/>
          <w:rtl/>
        </w:rPr>
        <w:t>הוראות סעיף 33ג לחוק יסודות התקציב, התשמ"ה-1985, כפי תוקפו בישראל מעת לעת, יחולו גם על פרסום מידע שנמסר לפי סעיפים 81ד2 עד 81ד3.</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30" w:name="Rov240"/>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69"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4</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w:t>
      </w:r>
      <w:r w:rsidR="00D96257" w:rsidRPr="0099458B">
        <w:rPr>
          <w:rStyle w:val="default"/>
          <w:rFonts w:cs="FrankRuehl" w:hint="cs"/>
          <w:b/>
          <w:bCs/>
          <w:vanish/>
          <w:sz w:val="20"/>
          <w:szCs w:val="20"/>
          <w:shd w:val="clear" w:color="auto" w:fill="FFFF99"/>
          <w:rtl/>
        </w:rPr>
        <w:t>4</w:t>
      </w:r>
      <w:bookmarkEnd w:id="530"/>
    </w:p>
    <w:p w:rsidR="001D3AF2" w:rsidRDefault="001D3AF2" w:rsidP="00D96257">
      <w:pPr>
        <w:pStyle w:val="P00"/>
        <w:spacing w:before="72"/>
        <w:ind w:left="0" w:right="1134"/>
        <w:rPr>
          <w:rStyle w:val="default"/>
          <w:rFonts w:cs="FrankRuehl" w:hint="cs"/>
          <w:rtl/>
        </w:rPr>
      </w:pPr>
      <w:bookmarkStart w:id="531" w:name="Seif353"/>
      <w:bookmarkEnd w:id="531"/>
      <w:r>
        <w:rPr>
          <w:rFonts w:cs="Miriam"/>
          <w:lang w:val="he-IL"/>
        </w:rPr>
        <w:pict>
          <v:rect id="_x0000_s3500" style="position:absolute;left:0;text-align:left;margin-left:464.35pt;margin-top:7.1pt;width:75.05pt;height:29.3pt;z-index:251852800" o:allowincell="f" filled="f" stroked="f" strokecolor="lime" strokeweight=".25pt">
            <v:textbox style="mso-next-textbox:#_x0000_s3500" inset="0,0,0,0">
              <w:txbxContent>
                <w:p w:rsidR="009C6577" w:rsidRDefault="009C6577" w:rsidP="001D3AF2">
                  <w:pPr>
                    <w:spacing w:line="160" w:lineRule="exact"/>
                    <w:rPr>
                      <w:rFonts w:cs="Miriam" w:hint="cs"/>
                      <w:sz w:val="18"/>
                      <w:szCs w:val="18"/>
                      <w:rtl/>
                    </w:rPr>
                  </w:pPr>
                  <w:r>
                    <w:rPr>
                      <w:rFonts w:cs="Miriam" w:hint="cs"/>
                      <w:sz w:val="18"/>
                      <w:szCs w:val="18"/>
                      <w:rtl/>
                    </w:rPr>
                    <w:t>משמעת</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w:t>
      </w:r>
      <w:r w:rsidR="00D96257">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96257">
        <w:rPr>
          <w:rStyle w:val="default"/>
          <w:rFonts w:cs="FrankRuehl" w:hint="cs"/>
          <w:rtl/>
        </w:rPr>
        <w:t>הוראות סעיפים 35 עד 36 ו-38 עד 39 לחוק יסודות התקציב, התשמ"ה-1985, כפי תוקפו בישראל מעת לעת, יחולו במועצות האזוריות, בשינוים המחויבים ובשינויים שיפורטו להלן:</w:t>
      </w:r>
    </w:p>
    <w:p w:rsidR="00D96257" w:rsidRDefault="008032B4" w:rsidP="008032B4">
      <w:pPr>
        <w:pStyle w:val="P00"/>
        <w:spacing w:before="72"/>
        <w:ind w:left="1021" w:right="1134"/>
        <w:rPr>
          <w:rStyle w:val="default"/>
          <w:rFonts w:cs="FrankRuehl" w:hint="cs"/>
          <w:rtl/>
        </w:rPr>
      </w:pPr>
      <w:r w:rsidRPr="008032B4">
        <w:rPr>
          <w:rStyle w:val="default"/>
          <w:rFonts w:cs="FrankRuehl" w:hint="cs"/>
          <w:rtl/>
        </w:rPr>
        <w:pict>
          <v:shape id="_x0000_s3776" type="#_x0000_t202" style="position:absolute;left:0;text-align:left;margin-left:470.35pt;margin-top:7.1pt;width:1in;height:18pt;z-index:252029952" filled="f" stroked="f">
            <v:textbox inset="1mm,0,1mm,0">
              <w:txbxContent>
                <w:p w:rsidR="008032B4" w:rsidRDefault="008032B4" w:rsidP="008032B4">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(1)</w:t>
      </w:r>
      <w:r>
        <w:rPr>
          <w:rStyle w:val="default"/>
          <w:rFonts w:cs="FrankRuehl" w:hint="cs"/>
          <w:rtl/>
        </w:rPr>
        <w:tab/>
      </w:r>
      <w:r w:rsidR="00D96257">
        <w:rPr>
          <w:rStyle w:val="default"/>
          <w:rFonts w:cs="FrankRuehl" w:hint="cs"/>
          <w:rtl/>
        </w:rPr>
        <w:t>בכל מקום, במקום "גוף מתוקצב" או "הגוף המתוקצב" יבוא "</w:t>
      </w:r>
      <w:r w:rsidRPr="008032B4">
        <w:rPr>
          <w:rStyle w:val="default"/>
          <w:rFonts w:cs="FrankRuehl" w:hint="cs"/>
          <w:rtl/>
        </w:rPr>
        <w:t xml:space="preserve"> מועצה, גוף מתוקצב,"; או "המועצה, הגוף המתוקצב," בהתאמה</w:t>
      </w:r>
      <w:r w:rsidR="00D96257">
        <w:rPr>
          <w:rStyle w:val="default"/>
          <w:rFonts w:cs="FrankRuehl" w:hint="cs"/>
          <w:rtl/>
        </w:rPr>
        <w:t>;</w:t>
      </w:r>
    </w:p>
    <w:p w:rsidR="00D96257" w:rsidRDefault="00D96257" w:rsidP="008C60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C60D4">
        <w:rPr>
          <w:rStyle w:val="default"/>
          <w:rFonts w:cs="FrankRuehl" w:hint="cs"/>
          <w:rtl/>
        </w:rPr>
        <w:t xml:space="preserve">בסעיף 35 </w:t>
      </w:r>
      <w:r w:rsidR="008C60D4">
        <w:rPr>
          <w:rStyle w:val="default"/>
          <w:rFonts w:cs="FrankRuehl"/>
          <w:rtl/>
        </w:rPr>
        <w:t>–</w:t>
      </w:r>
    </w:p>
    <w:p w:rsidR="008C60D4" w:rsidRDefault="00F84F62" w:rsidP="00F84F62">
      <w:pPr>
        <w:pStyle w:val="P00"/>
        <w:spacing w:before="72"/>
        <w:ind w:left="1474" w:right="1134"/>
        <w:rPr>
          <w:rStyle w:val="default"/>
          <w:rFonts w:cs="FrankRuehl" w:hint="cs"/>
          <w:rtl/>
        </w:rPr>
      </w:pPr>
      <w:r>
        <w:rPr>
          <w:rFonts w:cs="FrankRuehl" w:hint="cs"/>
          <w:sz w:val="26"/>
          <w:rtl/>
          <w:lang w:eastAsia="en-US"/>
        </w:rPr>
        <w:pict>
          <v:shape id="_x0000_s3590" type="#_x0000_t202" style="position:absolute;left:0;text-align:left;margin-left:470.35pt;margin-top:7.1pt;width:1in;height:18pt;z-index:251905024" filled="f" stroked="f">
            <v:textbox inset="1mm,0,1mm,0">
              <w:txbxContent>
                <w:p w:rsidR="009C6577" w:rsidRDefault="009C6577" w:rsidP="00F84F62">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8C60D4">
        <w:rPr>
          <w:rStyle w:val="default"/>
          <w:rFonts w:cs="FrankRuehl" w:hint="cs"/>
          <w:rtl/>
        </w:rPr>
        <w:t>(א)</w:t>
      </w:r>
      <w:r w:rsidR="008C60D4">
        <w:rPr>
          <w:rStyle w:val="default"/>
          <w:rFonts w:cs="FrankRuehl" w:hint="cs"/>
          <w:rtl/>
        </w:rPr>
        <w:tab/>
        <w:t>בסעיף קטן (1), במקום "שר האוצר לפי סעיף 29א או 29ב" יבוא "</w:t>
      </w:r>
      <w:r w:rsidRPr="00F84F62">
        <w:rPr>
          <w:rStyle w:val="default"/>
          <w:rFonts w:cs="FrankRuehl" w:hint="cs"/>
          <w:rtl/>
        </w:rPr>
        <w:t>הממונה על השכר והסכמי עבודה במשרד האוצר בישראל</w:t>
      </w:r>
      <w:r w:rsidR="008C60D4">
        <w:rPr>
          <w:rStyle w:val="default"/>
          <w:rFonts w:cs="FrankRuehl" w:hint="cs"/>
          <w:rtl/>
        </w:rPr>
        <w:t xml:space="preserve"> לפי סעיפים 81ג או 81ד";</w:t>
      </w:r>
    </w:p>
    <w:p w:rsidR="008C60D4" w:rsidRDefault="008C60D4" w:rsidP="008C60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(3), אחרי "על פי כל דין" יבוא "או תחיקת בטחון";</w:t>
      </w:r>
    </w:p>
    <w:p w:rsidR="008C60D4" w:rsidRDefault="008C60D4" w:rsidP="008C60D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(5), במקום "סעיף 29" יבוא "סעיף 81ב";</w:t>
      </w:r>
    </w:p>
    <w:p w:rsidR="008C60D4" w:rsidRDefault="008C60D4" w:rsidP="008C60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35א </w:t>
      </w:r>
      <w:r>
        <w:rPr>
          <w:rStyle w:val="default"/>
          <w:rFonts w:cs="FrankRuehl"/>
          <w:rtl/>
        </w:rPr>
        <w:t>–</w:t>
      </w:r>
    </w:p>
    <w:p w:rsidR="008C60D4" w:rsidRDefault="008C60D4" w:rsidP="008C60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"סעיף 29" יבוא "סעיף 81ב";</w:t>
      </w:r>
    </w:p>
    <w:p w:rsidR="008C60D4" w:rsidRDefault="008C60D4" w:rsidP="008C60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"סעיף 33א" יבוא "סעיף 81ד3";</w:t>
      </w:r>
    </w:p>
    <w:p w:rsidR="008C60D4" w:rsidRDefault="00F84F62" w:rsidP="00F84F62">
      <w:pPr>
        <w:pStyle w:val="P00"/>
        <w:spacing w:before="72"/>
        <w:ind w:left="1474" w:right="1134"/>
        <w:rPr>
          <w:rStyle w:val="default"/>
          <w:rFonts w:cs="FrankRuehl" w:hint="cs"/>
          <w:rtl/>
        </w:rPr>
      </w:pPr>
      <w:r>
        <w:rPr>
          <w:rFonts w:cs="FrankRuehl" w:hint="cs"/>
          <w:sz w:val="26"/>
          <w:rtl/>
          <w:lang w:eastAsia="en-US"/>
        </w:rPr>
        <w:pict>
          <v:shape id="_x0000_s3593" type="#_x0000_t202" style="position:absolute;left:0;text-align:left;margin-left:470.35pt;margin-top:7.1pt;width:1in;height:18pt;z-index:251906048" filled="f" stroked="f">
            <v:textbox inset="1mm,0,1mm,0">
              <w:txbxContent>
                <w:p w:rsidR="009C6577" w:rsidRDefault="009C6577" w:rsidP="00F84F62">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8C60D4">
        <w:rPr>
          <w:rStyle w:val="default"/>
          <w:rFonts w:cs="FrankRuehl" w:hint="cs"/>
          <w:rtl/>
        </w:rPr>
        <w:t>(ג)</w:t>
      </w:r>
      <w:r w:rsidR="008C60D4">
        <w:rPr>
          <w:rStyle w:val="default"/>
          <w:rFonts w:cs="FrankRuehl" w:hint="cs"/>
          <w:rtl/>
        </w:rPr>
        <w:tab/>
        <w:t>במקום "שר האוצר לפי סעיפים 29א או 29ב" יבוא "</w:t>
      </w:r>
      <w:r w:rsidRPr="00F84F62">
        <w:rPr>
          <w:rStyle w:val="default"/>
          <w:rFonts w:cs="FrankRuehl" w:hint="cs"/>
          <w:rtl/>
        </w:rPr>
        <w:t>הממונה על השכר והסכמי עבודה במשרד האוצר בישראל</w:t>
      </w:r>
      <w:r w:rsidR="008C60D4">
        <w:rPr>
          <w:rStyle w:val="default"/>
          <w:rFonts w:cs="FrankRuehl" w:hint="cs"/>
          <w:rtl/>
        </w:rPr>
        <w:t xml:space="preserve"> לפי סעיפים 81ג או 81ד";</w:t>
      </w:r>
    </w:p>
    <w:p w:rsidR="008C60D4" w:rsidRDefault="00F84F62" w:rsidP="008C60D4">
      <w:pPr>
        <w:pStyle w:val="P00"/>
        <w:spacing w:before="72"/>
        <w:ind w:left="1021" w:right="1134"/>
        <w:rPr>
          <w:rStyle w:val="default"/>
          <w:rFonts w:cs="FrankRuehl" w:hint="cs"/>
          <w:rtl/>
        </w:rPr>
      </w:pPr>
      <w:r>
        <w:rPr>
          <w:rFonts w:cs="FrankRuehl" w:hint="cs"/>
          <w:sz w:val="26"/>
          <w:rtl/>
          <w:lang w:eastAsia="en-US"/>
        </w:rPr>
        <w:pict>
          <v:shape id="_x0000_s3596" type="#_x0000_t202" style="position:absolute;left:0;text-align:left;margin-left:470.35pt;margin-top:7.1pt;width:1in;height:18pt;z-index:251907072" filled="f" stroked="f">
            <v:textbox inset="1mm,0,1mm,0">
              <w:txbxContent>
                <w:p w:rsidR="009C6577" w:rsidRDefault="009C6577" w:rsidP="00F84F62">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8C60D4">
        <w:rPr>
          <w:rStyle w:val="default"/>
          <w:rFonts w:cs="FrankRuehl" w:hint="cs"/>
          <w:rtl/>
        </w:rPr>
        <w:t>(4)</w:t>
      </w:r>
      <w:r w:rsidR="008C60D4">
        <w:rPr>
          <w:rStyle w:val="default"/>
          <w:rFonts w:cs="FrankRuehl" w:hint="cs"/>
          <w:rtl/>
        </w:rPr>
        <w:tab/>
        <w:t>האמור בסעיף 36 יסומן "(א)", ואחריו יבוא:</w:t>
      </w:r>
    </w:p>
    <w:p w:rsidR="008C60D4" w:rsidRDefault="008C60D4" w:rsidP="00F84F6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התברר לממונה כי עבירת משמעת לפי פרק זה נעברה לפי הוראות של ראש מועצה או בהסכמתו, יודיע על כך </w:t>
      </w:r>
      <w:r w:rsidR="00F84F62" w:rsidRPr="00F84F62">
        <w:rPr>
          <w:rStyle w:val="default"/>
          <w:rFonts w:cs="FrankRuehl" w:hint="cs"/>
          <w:rtl/>
        </w:rPr>
        <w:t>לממונה על השכר והסכמי עבודה במשרד האוצר בישראל</w:t>
      </w:r>
      <w:r>
        <w:rPr>
          <w:rStyle w:val="default"/>
          <w:rFonts w:cs="FrankRuehl" w:hint="cs"/>
          <w:rtl/>
        </w:rPr>
        <w:t>.";</w:t>
      </w:r>
    </w:p>
    <w:p w:rsidR="008C60D4" w:rsidRDefault="008C60D4" w:rsidP="008C60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בסעיף 39(ב) </w:t>
      </w:r>
      <w:r>
        <w:rPr>
          <w:rStyle w:val="default"/>
          <w:rFonts w:cs="FrankRuehl"/>
          <w:rtl/>
        </w:rPr>
        <w:t>–</w:t>
      </w:r>
    </w:p>
    <w:p w:rsidR="008C60D4" w:rsidRDefault="008C60D4" w:rsidP="008C60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(2), במקום "רשות מקומית </w:t>
      </w:r>
      <w:r>
        <w:rPr>
          <w:rStyle w:val="default"/>
          <w:rFonts w:cs="FrankRuehl"/>
          <w:rtl/>
        </w:rPr>
        <w:t>–</w:t>
      </w:r>
      <w:r>
        <w:rPr>
          <w:rStyle w:val="default"/>
          <w:rFonts w:cs="FrankRuehl" w:hint="cs"/>
          <w:rtl/>
        </w:rPr>
        <w:t xml:space="preserve"> שר הפנים" יבוא "מועצה </w:t>
      </w:r>
      <w:r>
        <w:rPr>
          <w:rStyle w:val="default"/>
          <w:rFonts w:cs="FrankRuehl"/>
          <w:rtl/>
        </w:rPr>
        <w:t>–</w:t>
      </w:r>
      <w:r>
        <w:rPr>
          <w:rStyle w:val="default"/>
          <w:rFonts w:cs="FrankRuehl" w:hint="cs"/>
          <w:rtl/>
        </w:rPr>
        <w:t xml:space="preserve"> הממונה";</w:t>
      </w:r>
    </w:p>
    <w:p w:rsidR="008C60D4" w:rsidRDefault="00F84F62" w:rsidP="00F84F62">
      <w:pPr>
        <w:pStyle w:val="P00"/>
        <w:spacing w:before="72"/>
        <w:ind w:left="1474" w:right="1134"/>
        <w:rPr>
          <w:rStyle w:val="default"/>
          <w:rFonts w:cs="FrankRuehl" w:hint="cs"/>
          <w:rtl/>
        </w:rPr>
      </w:pPr>
      <w:r>
        <w:rPr>
          <w:rFonts w:cs="FrankRuehl" w:hint="cs"/>
          <w:sz w:val="26"/>
          <w:rtl/>
          <w:lang w:eastAsia="en-US"/>
        </w:rPr>
        <w:pict>
          <v:shape id="_x0000_s3599" type="#_x0000_t202" style="position:absolute;left:0;text-align:left;margin-left:470.35pt;margin-top:7.1pt;width:1in;height:18pt;z-index:251908096" filled="f" stroked="f">
            <v:textbox inset="1mm,0,1mm,0">
              <w:txbxContent>
                <w:p w:rsidR="009C6577" w:rsidRDefault="009C6577" w:rsidP="00F84F62">
                  <w:pPr>
                    <w:spacing w:line="160" w:lineRule="exact"/>
                    <w:rPr>
                      <w:rFonts w:cs="Miriam" w:hint="cs"/>
                      <w:noProof/>
                      <w:sz w:val="18"/>
                      <w:szCs w:val="18"/>
                      <w:rtl/>
                    </w:rPr>
                  </w:pPr>
                  <w:r>
                    <w:rPr>
                      <w:rFonts w:cs="Miriam" w:hint="cs"/>
                      <w:noProof/>
                      <w:sz w:val="18"/>
                      <w:szCs w:val="18"/>
                      <w:rtl/>
                    </w:rPr>
                    <w:t>(תיקון מס' 129) תשע"ג-2012</w:t>
                  </w:r>
                </w:p>
              </w:txbxContent>
            </v:textbox>
          </v:shape>
        </w:pict>
      </w:r>
      <w:r w:rsidR="008C60D4">
        <w:rPr>
          <w:rStyle w:val="default"/>
          <w:rFonts w:cs="FrankRuehl" w:hint="cs"/>
          <w:rtl/>
        </w:rPr>
        <w:t>(ב)</w:t>
      </w:r>
      <w:r w:rsidR="008C60D4">
        <w:rPr>
          <w:rStyle w:val="default"/>
          <w:rFonts w:cs="FrankRuehl" w:hint="cs"/>
          <w:rtl/>
        </w:rPr>
        <w:tab/>
        <w:t>בפסקה (4), במקום "שר האוצר והשר הנוגע בדבר" יבוא "</w:t>
      </w:r>
      <w:r w:rsidRPr="00F84F62">
        <w:rPr>
          <w:rStyle w:val="default"/>
          <w:rFonts w:cs="FrankRuehl" w:hint="cs"/>
          <w:rtl/>
        </w:rPr>
        <w:t>הממונה על השכר והסכמי עבודה במשרד האוצר בישראל</w:t>
      </w:r>
      <w:r w:rsidR="008C60D4">
        <w:rPr>
          <w:rStyle w:val="default"/>
          <w:rFonts w:cs="FrankRuehl" w:hint="cs"/>
          <w:rtl/>
        </w:rPr>
        <w:t xml:space="preserve"> והמנהל הכללי של משרד ממשלת ישראל הנוגע בדבר".</w:t>
      </w:r>
    </w:p>
    <w:p w:rsidR="008C60D4" w:rsidRDefault="008C60D4" w:rsidP="008C60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לבית דין למשמעת לשיפוט עובדי המדינה ועובדי גופים מתוקצבים ונתמכים שהוקם בישראל לפי סעיף 39 לחוק יסודות התקציב, התשמ"ה-1985, כפי תוקפו בישראל מעת לעת, יהיו באזור כל הסמכויות הנתונות לו בישראל; הליך בפני בית הדין יוגש, ידון ויתנהל בהתאם לדינים והכללים הנוהגים בבית הדין כאמור בישראל, בשינויים המחויבים ובכפוף להוראות סעיף זה.</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32" w:name="Rov977"/>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70"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4</w:t>
      </w:r>
    </w:p>
    <w:p w:rsidR="001D3AF2" w:rsidRPr="0099458B" w:rsidRDefault="001D3AF2" w:rsidP="00EA67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r w:rsidR="00D96257" w:rsidRPr="0099458B">
        <w:rPr>
          <w:rStyle w:val="default"/>
          <w:rFonts w:cs="FrankRuehl" w:hint="cs"/>
          <w:b/>
          <w:bCs/>
          <w:vanish/>
          <w:sz w:val="20"/>
          <w:szCs w:val="20"/>
          <w:shd w:val="clear" w:color="auto" w:fill="FFFF99"/>
          <w:rtl/>
        </w:rPr>
        <w:t>5</w:t>
      </w:r>
    </w:p>
    <w:p w:rsidR="00F84F62" w:rsidRPr="0099458B" w:rsidRDefault="00F84F62" w:rsidP="00F84F62">
      <w:pPr>
        <w:pStyle w:val="P00"/>
        <w:spacing w:before="0"/>
        <w:ind w:left="0" w:right="1134"/>
        <w:rPr>
          <w:rStyle w:val="default"/>
          <w:rFonts w:cs="FrankRuehl" w:hint="cs"/>
          <w:vanish/>
          <w:sz w:val="20"/>
          <w:szCs w:val="20"/>
          <w:shd w:val="clear" w:color="auto" w:fill="FFFF99"/>
          <w:rtl/>
        </w:rPr>
      </w:pPr>
    </w:p>
    <w:p w:rsidR="00F84F62" w:rsidRPr="0099458B" w:rsidRDefault="00F84F62" w:rsidP="00F84F62">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F84F62" w:rsidRPr="0099458B" w:rsidRDefault="00F84F62" w:rsidP="002670CE">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w:t>
      </w:r>
      <w:r w:rsidR="002670CE" w:rsidRPr="0099458B">
        <w:rPr>
          <w:rStyle w:val="default"/>
          <w:rFonts w:cs="FrankRuehl" w:hint="cs"/>
          <w:b/>
          <w:bCs/>
          <w:vanish/>
          <w:sz w:val="20"/>
          <w:szCs w:val="20"/>
          <w:shd w:val="clear" w:color="auto" w:fill="FFFF99"/>
          <w:rtl/>
        </w:rPr>
        <w:t>ג</w:t>
      </w:r>
      <w:r w:rsidRPr="0099458B">
        <w:rPr>
          <w:rStyle w:val="default"/>
          <w:rFonts w:cs="FrankRuehl" w:hint="cs"/>
          <w:b/>
          <w:bCs/>
          <w:vanish/>
          <w:sz w:val="20"/>
          <w:szCs w:val="20"/>
          <w:shd w:val="clear" w:color="auto" w:fill="FFFF99"/>
          <w:rtl/>
        </w:rPr>
        <w:t>-2012</w:t>
      </w:r>
    </w:p>
    <w:p w:rsidR="00F84F62" w:rsidRPr="0099458B" w:rsidRDefault="00F84F62" w:rsidP="00F84F62">
      <w:pPr>
        <w:pStyle w:val="P00"/>
        <w:spacing w:before="0"/>
        <w:ind w:left="1021" w:right="1134"/>
        <w:rPr>
          <w:rStyle w:val="default"/>
          <w:rFonts w:cs="FrankRuehl" w:hint="cs"/>
          <w:vanish/>
          <w:sz w:val="20"/>
          <w:szCs w:val="20"/>
          <w:shd w:val="clear" w:color="auto" w:fill="FFFF99"/>
          <w:rtl/>
        </w:rPr>
      </w:pPr>
      <w:hyperlink r:id="rId171"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F84F62" w:rsidRPr="0099458B" w:rsidRDefault="00F84F62" w:rsidP="00F84F62">
      <w:pPr>
        <w:pStyle w:val="P0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בסעיף 35 </w:t>
      </w:r>
      <w:r w:rsidRPr="0099458B">
        <w:rPr>
          <w:rStyle w:val="default"/>
          <w:rFonts w:cs="FrankRuehl"/>
          <w:vanish/>
          <w:sz w:val="22"/>
          <w:szCs w:val="22"/>
          <w:shd w:val="clear" w:color="auto" w:fill="FFFF99"/>
          <w:rtl/>
        </w:rPr>
        <w:t>–</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בסעיף קטן (1), במקום "שר האוצר לפי סעיף 29א או 29ב" יבוא "</w:t>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לפי סעיפים 81ג או 81ד";</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בסעיף קטן (3), אחרי "על פי כל דין" יבוא "או תחיקת בטחון";</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(ג)</w:t>
      </w:r>
      <w:r w:rsidRPr="0099458B">
        <w:rPr>
          <w:rStyle w:val="default"/>
          <w:rFonts w:cs="FrankRuehl" w:hint="cs"/>
          <w:vanish/>
          <w:sz w:val="22"/>
          <w:szCs w:val="22"/>
          <w:shd w:val="clear" w:color="auto" w:fill="FFFF99"/>
          <w:rtl/>
        </w:rPr>
        <w:tab/>
        <w:t>בסעיף קטן (5), במקום "סעיף 29" יבוא "סעיף 81ב";</w:t>
      </w:r>
    </w:p>
    <w:p w:rsidR="00F84F62" w:rsidRPr="0099458B" w:rsidRDefault="00F84F62" w:rsidP="00F84F62">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בסעיף 35א </w:t>
      </w:r>
      <w:r w:rsidRPr="0099458B">
        <w:rPr>
          <w:rStyle w:val="default"/>
          <w:rFonts w:cs="FrankRuehl"/>
          <w:vanish/>
          <w:sz w:val="22"/>
          <w:szCs w:val="22"/>
          <w:shd w:val="clear" w:color="auto" w:fill="FFFF99"/>
          <w:rtl/>
        </w:rPr>
        <w:t>–</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במקום "סעיף 29" יבוא "סעיף 81ב";</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במקום "סעיף 33א" יבוא "סעיף 81ד3";</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(ג)</w:t>
      </w:r>
      <w:r w:rsidRPr="0099458B">
        <w:rPr>
          <w:rStyle w:val="default"/>
          <w:rFonts w:cs="FrankRuehl" w:hint="cs"/>
          <w:vanish/>
          <w:sz w:val="22"/>
          <w:szCs w:val="22"/>
          <w:shd w:val="clear" w:color="auto" w:fill="FFFF99"/>
          <w:rtl/>
        </w:rPr>
        <w:tab/>
        <w:t>במקום "שר האוצר לפי סעיפים 29א או 29ב" יבוא "</w:t>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לפי סעיפים 81ג או 81ד";</w:t>
      </w:r>
    </w:p>
    <w:p w:rsidR="00F84F62" w:rsidRPr="0099458B" w:rsidRDefault="00F84F62" w:rsidP="00F84F62">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(4)</w:t>
      </w:r>
      <w:r w:rsidRPr="0099458B">
        <w:rPr>
          <w:rStyle w:val="default"/>
          <w:rFonts w:cs="FrankRuehl" w:hint="cs"/>
          <w:vanish/>
          <w:sz w:val="22"/>
          <w:szCs w:val="22"/>
          <w:shd w:val="clear" w:color="auto" w:fill="FFFF99"/>
          <w:rtl/>
        </w:rPr>
        <w:tab/>
        <w:t>האמור בסעיף 36 יסומן "(א)", ואחריו יבוא:</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 xml:space="preserve">התברר לממונה כי עבירת משמעת לפי פרק זה נעברה לפי הוראות של ראש מועצה או בהסכמתו, יודיע על כך </w:t>
      </w:r>
      <w:r w:rsidRPr="0099458B">
        <w:rPr>
          <w:rStyle w:val="default"/>
          <w:rFonts w:cs="FrankRuehl" w:hint="cs"/>
          <w:strike/>
          <w:vanish/>
          <w:sz w:val="22"/>
          <w:szCs w:val="22"/>
          <w:shd w:val="clear" w:color="auto" w:fill="FFFF99"/>
          <w:rtl/>
        </w:rPr>
        <w:t>למנהל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לממונה על השכר והסכמי עבודה במשרד האוצר בישראל</w:t>
      </w:r>
      <w:r w:rsidRPr="0099458B">
        <w:rPr>
          <w:rStyle w:val="default"/>
          <w:rFonts w:cs="FrankRuehl" w:hint="cs"/>
          <w:vanish/>
          <w:sz w:val="22"/>
          <w:szCs w:val="22"/>
          <w:shd w:val="clear" w:color="auto" w:fill="FFFF99"/>
          <w:rtl/>
        </w:rPr>
        <w:t>.";</w:t>
      </w:r>
    </w:p>
    <w:p w:rsidR="00F84F62" w:rsidRPr="0099458B" w:rsidRDefault="00F84F62" w:rsidP="00F84F62">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(5)</w:t>
      </w:r>
      <w:r w:rsidRPr="0099458B">
        <w:rPr>
          <w:rStyle w:val="default"/>
          <w:rFonts w:cs="FrankRuehl" w:hint="cs"/>
          <w:vanish/>
          <w:sz w:val="22"/>
          <w:szCs w:val="22"/>
          <w:shd w:val="clear" w:color="auto" w:fill="FFFF99"/>
          <w:rtl/>
        </w:rPr>
        <w:tab/>
        <w:t xml:space="preserve">בסעיף 39(ב) </w:t>
      </w:r>
      <w:r w:rsidRPr="0099458B">
        <w:rPr>
          <w:rStyle w:val="default"/>
          <w:rFonts w:cs="FrankRuehl"/>
          <w:vanish/>
          <w:sz w:val="22"/>
          <w:szCs w:val="22"/>
          <w:shd w:val="clear" w:color="auto" w:fill="FFFF99"/>
          <w:rtl/>
        </w:rPr>
        <w:t>–</w:t>
      </w:r>
    </w:p>
    <w:p w:rsidR="00F84F62" w:rsidRPr="0099458B" w:rsidRDefault="00F84F62" w:rsidP="00F84F62">
      <w:pPr>
        <w:pStyle w:val="P00"/>
        <w:spacing w:before="0"/>
        <w:ind w:left="147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בפסקה (2), במקום "רשות מקומית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שר הפנים" יבוא "מועצה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הממונה";</w:t>
      </w:r>
    </w:p>
    <w:p w:rsidR="00F84F62" w:rsidRPr="0099458B" w:rsidRDefault="00F84F62" w:rsidP="00F84F62">
      <w:pPr>
        <w:pStyle w:val="P00"/>
        <w:spacing w:before="0"/>
        <w:ind w:left="1474"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בפסקה (4), במקום "שר האוצר והשר הנוגע בדבר" יבוא "</w:t>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xml:space="preserve"> והמנהל הכללי של משרד ממשלת ישראל הנוגע בדבר".</w:t>
      </w:r>
    </w:p>
    <w:p w:rsidR="000663B0" w:rsidRPr="0099458B" w:rsidRDefault="000663B0" w:rsidP="008032B4">
      <w:pPr>
        <w:pStyle w:val="P00"/>
        <w:spacing w:before="0"/>
        <w:ind w:left="1021" w:right="1134"/>
        <w:rPr>
          <w:rStyle w:val="default"/>
          <w:rFonts w:cs="FrankRuehl"/>
          <w:vanish/>
          <w:sz w:val="20"/>
          <w:szCs w:val="20"/>
          <w:shd w:val="clear" w:color="auto" w:fill="FFFF99"/>
          <w:rtl/>
        </w:rPr>
      </w:pPr>
    </w:p>
    <w:p w:rsidR="000663B0" w:rsidRPr="0099458B" w:rsidRDefault="000663B0" w:rsidP="008032B4">
      <w:pPr>
        <w:pStyle w:val="P00"/>
        <w:spacing w:before="0"/>
        <w:ind w:left="1021"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0663B0" w:rsidRPr="0099458B" w:rsidRDefault="000663B0" w:rsidP="008032B4">
      <w:pPr>
        <w:pStyle w:val="P00"/>
        <w:spacing w:before="0"/>
        <w:ind w:left="1021"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1021" w:right="1134"/>
        <w:rPr>
          <w:rStyle w:val="default"/>
          <w:rFonts w:ascii="FrankRuehl" w:hAnsi="FrankRuehl" w:cs="FrankRuehl"/>
          <w:vanish/>
          <w:szCs w:val="20"/>
          <w:shd w:val="clear" w:color="auto" w:fill="FFFF99"/>
        </w:rPr>
      </w:pPr>
      <w:hyperlink r:id="rId172"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0663B0" w:rsidRPr="008032B4" w:rsidRDefault="000663B0" w:rsidP="008032B4">
      <w:pPr>
        <w:pStyle w:val="P00"/>
        <w:ind w:left="1021"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בכל מקום, במקום "גוף מתוקצב" או "הגוף המתוקצב" יבוא </w:t>
      </w:r>
      <w:r w:rsidRPr="0099458B">
        <w:rPr>
          <w:rStyle w:val="default"/>
          <w:rFonts w:cs="FrankRuehl" w:hint="cs"/>
          <w:strike/>
          <w:vanish/>
          <w:sz w:val="22"/>
          <w:szCs w:val="22"/>
          <w:shd w:val="clear" w:color="auto" w:fill="FFFF99"/>
          <w:rtl/>
        </w:rPr>
        <w:t>"מועצה" או "המועצה", בהתאמה</w:t>
      </w:r>
      <w:r w:rsidR="008032B4" w:rsidRPr="0099458B">
        <w:rPr>
          <w:rStyle w:val="default"/>
          <w:rFonts w:cs="FrankRuehl" w:hint="cs"/>
          <w:vanish/>
          <w:sz w:val="22"/>
          <w:szCs w:val="22"/>
          <w:shd w:val="clear" w:color="auto" w:fill="FFFF99"/>
          <w:rtl/>
        </w:rPr>
        <w:t xml:space="preserve"> </w:t>
      </w:r>
      <w:r w:rsidR="008032B4" w:rsidRPr="0099458B">
        <w:rPr>
          <w:rStyle w:val="default"/>
          <w:rFonts w:cs="FrankRuehl" w:hint="cs"/>
          <w:vanish/>
          <w:sz w:val="22"/>
          <w:szCs w:val="22"/>
          <w:u w:val="single"/>
          <w:shd w:val="clear" w:color="auto" w:fill="FFFF99"/>
          <w:rtl/>
        </w:rPr>
        <w:t>"מועצה, גוף מתוקצב,"; או "המועצה, הגוף המתוקצב," בהתאמה</w:t>
      </w:r>
      <w:r w:rsidRPr="0099458B">
        <w:rPr>
          <w:rStyle w:val="default"/>
          <w:rFonts w:cs="FrankRuehl" w:hint="cs"/>
          <w:vanish/>
          <w:sz w:val="22"/>
          <w:szCs w:val="22"/>
          <w:shd w:val="clear" w:color="auto" w:fill="FFFF99"/>
          <w:rtl/>
        </w:rPr>
        <w:t>;</w:t>
      </w:r>
      <w:bookmarkEnd w:id="532"/>
    </w:p>
    <w:p w:rsidR="001D3AF2" w:rsidRDefault="001D3AF2" w:rsidP="00F84F62">
      <w:pPr>
        <w:pStyle w:val="P00"/>
        <w:spacing w:before="72"/>
        <w:ind w:left="0" w:right="1134"/>
        <w:rPr>
          <w:rStyle w:val="default"/>
          <w:rFonts w:cs="FrankRuehl"/>
          <w:rtl/>
        </w:rPr>
      </w:pPr>
      <w:bookmarkStart w:id="533" w:name="Seif354"/>
      <w:bookmarkEnd w:id="533"/>
      <w:r>
        <w:rPr>
          <w:rFonts w:cs="Miriam"/>
          <w:lang w:val="he-IL"/>
        </w:rPr>
        <w:pict>
          <v:rect id="_x0000_s3501" style="position:absolute;left:0;text-align:left;margin-left:464.35pt;margin-top:7.1pt;width:75.05pt;height:67.1pt;z-index:251853824" o:allowincell="f" filled="f" stroked="f" strokecolor="lime" strokeweight=".25pt">
            <v:textbox style="mso-next-textbox:#_x0000_s3501" inset="0,0,0,0">
              <w:txbxContent>
                <w:p w:rsidR="009C6577" w:rsidRDefault="009C6577" w:rsidP="001D3AF2">
                  <w:pPr>
                    <w:spacing w:line="160" w:lineRule="exact"/>
                    <w:rPr>
                      <w:rFonts w:cs="Miriam" w:hint="cs"/>
                      <w:sz w:val="18"/>
                      <w:szCs w:val="18"/>
                      <w:rtl/>
                    </w:rPr>
                  </w:pPr>
                  <w:r>
                    <w:rPr>
                      <w:rFonts w:cs="Miriam" w:hint="cs"/>
                      <w:sz w:val="18"/>
                      <w:szCs w:val="18"/>
                      <w:rtl/>
                    </w:rPr>
                    <w:t>פיטורי עובד שנתקבל לעבודה בחריגה</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p w:rsidR="009C6577" w:rsidRDefault="009C6577" w:rsidP="00F84F62">
                  <w:pPr>
                    <w:spacing w:line="160" w:lineRule="exact"/>
                    <w:rPr>
                      <w:rFonts w:cs="Miriam"/>
                      <w:noProof/>
                      <w:sz w:val="18"/>
                      <w:szCs w:val="18"/>
                      <w:rtl/>
                    </w:rPr>
                  </w:pPr>
                  <w:r>
                    <w:rPr>
                      <w:rFonts w:cs="Miriam" w:hint="cs"/>
                      <w:noProof/>
                      <w:sz w:val="18"/>
                      <w:szCs w:val="18"/>
                      <w:rtl/>
                    </w:rPr>
                    <w:t>(תיקון מס' 129) תשע"ג-2012</w:t>
                  </w:r>
                </w:p>
                <w:p w:rsidR="008032B4" w:rsidRDefault="008032B4" w:rsidP="00F84F62">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Pr>
          <w:rStyle w:val="default"/>
          <w:rFonts w:cs="FrankRuehl" w:hint="cs"/>
          <w:rtl/>
        </w:rPr>
        <w:t>ד</w:t>
      </w:r>
      <w:r w:rsidR="006426B1">
        <w:rPr>
          <w:rStyle w:val="default"/>
          <w:rFonts w:cs="FrankRuehl" w:hint="cs"/>
          <w:rtl/>
        </w:rPr>
        <w:t>6</w:t>
      </w:r>
      <w:r w:rsidR="006426B1">
        <w:rPr>
          <w:rStyle w:val="default"/>
          <w:rFonts w:cs="FrankRuehl"/>
          <w:rtl/>
        </w:rPr>
        <w:t>.</w:t>
      </w:r>
      <w:r w:rsidR="006426B1">
        <w:rPr>
          <w:rStyle w:val="default"/>
          <w:rFonts w:cs="FrankRuehl" w:hint="cs"/>
          <w:rtl/>
        </w:rPr>
        <w:tab/>
      </w:r>
      <w:r w:rsidR="00F84F62" w:rsidRPr="00F84F62">
        <w:rPr>
          <w:rStyle w:val="default"/>
          <w:rFonts w:cs="FrankRuehl" w:hint="cs"/>
          <w:rtl/>
        </w:rPr>
        <w:t>הממונה על השכר והסכמי עבודה במשרד האוצר בישראל</w:t>
      </w:r>
      <w:r w:rsidR="006426B1">
        <w:rPr>
          <w:rStyle w:val="default"/>
          <w:rFonts w:cs="FrankRuehl" w:hint="cs"/>
          <w:rtl/>
        </w:rPr>
        <w:t>, בהסכמת המנהל הכללי של משרד ממשלת ישראל הנוגע בדבר, רשאי להורות להפסיק את העסקתו של עובד מועצה</w:t>
      </w:r>
      <w:r w:rsidR="008032B4">
        <w:rPr>
          <w:rStyle w:val="default"/>
          <w:rFonts w:cs="FrankRuehl" w:hint="cs"/>
          <w:rtl/>
        </w:rPr>
        <w:t>, עובד גוף מתוקצב,</w:t>
      </w:r>
      <w:r w:rsidR="006426B1">
        <w:rPr>
          <w:rStyle w:val="default"/>
          <w:rFonts w:cs="FrankRuehl" w:hint="cs"/>
          <w:rtl/>
        </w:rPr>
        <w:t xml:space="preserve"> המועסק בחריגה מתקציב או משיא כוח האדם.</w:t>
      </w:r>
    </w:p>
    <w:p w:rsidR="008032B4" w:rsidRPr="0099458B" w:rsidRDefault="008032B4" w:rsidP="008032B4">
      <w:pPr>
        <w:pStyle w:val="P00"/>
        <w:spacing w:before="0"/>
        <w:ind w:left="0" w:right="1134"/>
        <w:rPr>
          <w:rStyle w:val="default"/>
          <w:rFonts w:cs="FrankRuehl" w:hint="cs"/>
          <w:vanish/>
          <w:color w:val="FF0000"/>
          <w:sz w:val="20"/>
          <w:szCs w:val="20"/>
          <w:shd w:val="clear" w:color="auto" w:fill="FFFF99"/>
          <w:rtl/>
        </w:rPr>
      </w:pPr>
      <w:bookmarkStart w:id="534" w:name="Rov899"/>
      <w:r w:rsidRPr="0099458B">
        <w:rPr>
          <w:rStyle w:val="default"/>
          <w:rFonts w:cs="FrankRuehl" w:hint="cs"/>
          <w:vanish/>
          <w:color w:val="FF0000"/>
          <w:sz w:val="20"/>
          <w:szCs w:val="20"/>
          <w:shd w:val="clear" w:color="auto" w:fill="FFFF99"/>
          <w:rtl/>
        </w:rPr>
        <w:t>מיום 21.2.2008</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hyperlink r:id="rId17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5155</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81ד6</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p>
    <w:p w:rsidR="008032B4" w:rsidRPr="0099458B" w:rsidRDefault="008032B4" w:rsidP="008032B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31.12.2012</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129) תשע"ג-2012</w:t>
      </w:r>
    </w:p>
    <w:p w:rsidR="008032B4" w:rsidRPr="0099458B" w:rsidRDefault="008032B4" w:rsidP="008032B4">
      <w:pPr>
        <w:pStyle w:val="P00"/>
        <w:spacing w:before="0"/>
        <w:ind w:left="0" w:right="1134"/>
        <w:rPr>
          <w:rStyle w:val="default"/>
          <w:rFonts w:cs="FrankRuehl" w:hint="cs"/>
          <w:vanish/>
          <w:sz w:val="20"/>
          <w:szCs w:val="20"/>
          <w:shd w:val="clear" w:color="auto" w:fill="FFFF99"/>
          <w:rtl/>
        </w:rPr>
      </w:pPr>
      <w:hyperlink r:id="rId174"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6894</w:t>
      </w:r>
    </w:p>
    <w:p w:rsidR="008032B4" w:rsidRPr="0099458B" w:rsidRDefault="008032B4" w:rsidP="008032B4">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81ד6</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המנהל הכללי של משרד האוצר בישראל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על השכר והסכמי עבודה במשרד האוצר בישראל</w:t>
      </w:r>
      <w:r w:rsidRPr="0099458B">
        <w:rPr>
          <w:rStyle w:val="default"/>
          <w:rFonts w:cs="FrankRuehl" w:hint="cs"/>
          <w:vanish/>
          <w:sz w:val="22"/>
          <w:szCs w:val="22"/>
          <w:shd w:val="clear" w:color="auto" w:fill="FFFF99"/>
          <w:rtl/>
        </w:rPr>
        <w:t>, בהסכמת המנהל הכללי של משרד ממשלת ישראל הנוגע בדבר, רשאי להורות להפסיק את העסקתו של עובד מועצה המועסק בחריגה מתקציב או משיא כוח האדם.</w:t>
      </w:r>
    </w:p>
    <w:p w:rsidR="008032B4" w:rsidRPr="0099458B" w:rsidRDefault="008032B4" w:rsidP="008032B4">
      <w:pPr>
        <w:pStyle w:val="P00"/>
        <w:spacing w:before="0"/>
        <w:ind w:left="0" w:right="1134"/>
        <w:rPr>
          <w:rStyle w:val="default"/>
          <w:rFonts w:cs="FrankRuehl"/>
          <w:vanish/>
          <w:sz w:val="20"/>
          <w:szCs w:val="20"/>
          <w:shd w:val="clear" w:color="auto" w:fill="FFFF99"/>
          <w:rtl/>
        </w:rPr>
      </w:pPr>
    </w:p>
    <w:p w:rsidR="008032B4" w:rsidRPr="0099458B" w:rsidRDefault="008032B4" w:rsidP="008032B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8032B4" w:rsidRPr="0099458B" w:rsidRDefault="008032B4" w:rsidP="008032B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75"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8032B4" w:rsidRPr="002670CE" w:rsidRDefault="008032B4" w:rsidP="008032B4">
      <w:pPr>
        <w:pStyle w:val="P0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81ד6</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ab/>
        <w:t>הממונה על השכר והסכמי עבודה במשרד האוצר בישראל, בהסכמת המנהל הכללי של משרד ממשלת ישראל הנוגע בדבר, רשאי להורות להפסיק את העסקתו של עובד מועצה</w:t>
      </w:r>
      <w:r w:rsidRPr="0099458B">
        <w:rPr>
          <w:rStyle w:val="default"/>
          <w:rFonts w:cs="FrankRuehl" w:hint="cs"/>
          <w:vanish/>
          <w:sz w:val="22"/>
          <w:szCs w:val="22"/>
          <w:u w:val="single"/>
          <w:shd w:val="clear" w:color="auto" w:fill="FFFF99"/>
          <w:rtl/>
        </w:rPr>
        <w:t>, עובד גוף מתוקצב,</w:t>
      </w:r>
      <w:r w:rsidRPr="0099458B">
        <w:rPr>
          <w:rStyle w:val="default"/>
          <w:rFonts w:cs="FrankRuehl" w:hint="cs"/>
          <w:vanish/>
          <w:sz w:val="22"/>
          <w:szCs w:val="22"/>
          <w:shd w:val="clear" w:color="auto" w:fill="FFFF99"/>
          <w:rtl/>
        </w:rPr>
        <w:t xml:space="preserve"> המועסק בחריגה מתקציב או משיא כוח האדם.</w:t>
      </w:r>
      <w:bookmarkEnd w:id="534"/>
    </w:p>
    <w:p w:rsidR="008032B4" w:rsidRDefault="008032B4" w:rsidP="00F84F62">
      <w:pPr>
        <w:pStyle w:val="P00"/>
        <w:spacing w:before="72"/>
        <w:ind w:left="0" w:right="1134"/>
        <w:rPr>
          <w:rStyle w:val="default"/>
          <w:rFonts w:cs="FrankRuehl" w:hint="cs"/>
          <w:rtl/>
        </w:rPr>
      </w:pPr>
    </w:p>
    <w:p w:rsidR="001D3AF2" w:rsidRDefault="001D3AF2" w:rsidP="006426B1">
      <w:pPr>
        <w:pStyle w:val="P00"/>
        <w:spacing w:before="72"/>
        <w:ind w:left="0" w:right="1134"/>
        <w:rPr>
          <w:rStyle w:val="default"/>
          <w:rFonts w:cs="FrankRuehl" w:hint="cs"/>
          <w:rtl/>
        </w:rPr>
      </w:pPr>
      <w:bookmarkStart w:id="535" w:name="Seif355"/>
      <w:bookmarkEnd w:id="535"/>
      <w:r>
        <w:rPr>
          <w:rFonts w:cs="Miriam"/>
          <w:lang w:val="he-IL"/>
        </w:rPr>
        <w:pict>
          <v:rect id="_x0000_s3502" style="position:absolute;left:0;text-align:left;margin-left:464.35pt;margin-top:7.1pt;width:75.05pt;height:40.5pt;z-index:251854848" o:allowincell="f" filled="f" stroked="f" strokecolor="lime" strokeweight=".25pt">
            <v:textbox style="mso-next-textbox:#_x0000_s3502" inset="0,0,0,0">
              <w:txbxContent>
                <w:p w:rsidR="009C6577" w:rsidRDefault="009C6577" w:rsidP="001D3AF2">
                  <w:pPr>
                    <w:spacing w:line="160" w:lineRule="exact"/>
                    <w:rPr>
                      <w:rFonts w:cs="Miriam" w:hint="cs"/>
                      <w:sz w:val="18"/>
                      <w:szCs w:val="18"/>
                      <w:rtl/>
                    </w:rPr>
                  </w:pPr>
                  <w:r>
                    <w:rPr>
                      <w:rFonts w:cs="Miriam" w:hint="cs"/>
                      <w:sz w:val="18"/>
                      <w:szCs w:val="18"/>
                      <w:rtl/>
                    </w:rPr>
                    <w:t>קיזוז וגבייה</w:t>
                  </w:r>
                </w:p>
                <w:p w:rsidR="009C6577" w:rsidRDefault="009C6577" w:rsidP="001D3AF2">
                  <w:pPr>
                    <w:spacing w:line="160" w:lineRule="exact"/>
                    <w:rPr>
                      <w:rFonts w:cs="Miriam"/>
                      <w:noProof/>
                      <w:sz w:val="18"/>
                      <w:szCs w:val="18"/>
                      <w:rtl/>
                    </w:rPr>
                  </w:pPr>
                  <w:r>
                    <w:rPr>
                      <w:rFonts w:cs="Miriam" w:hint="cs"/>
                      <w:sz w:val="18"/>
                      <w:szCs w:val="18"/>
                      <w:rtl/>
                    </w:rPr>
                    <w:t>(תיקון מס' 108) תשס"ח-2008</w:t>
                  </w:r>
                </w:p>
                <w:p w:rsidR="008032B4" w:rsidRDefault="008032B4" w:rsidP="008032B4">
                  <w:pPr>
                    <w:spacing w:line="160" w:lineRule="exact"/>
                    <w:rPr>
                      <w:rFonts w:cs="Miriam" w:hint="cs"/>
                      <w:noProof/>
                      <w:sz w:val="18"/>
                      <w:szCs w:val="18"/>
                      <w:rtl/>
                    </w:rPr>
                  </w:pPr>
                  <w:r>
                    <w:rPr>
                      <w:rFonts w:cs="Miriam" w:hint="cs"/>
                      <w:noProof/>
                      <w:sz w:val="18"/>
                      <w:szCs w:val="18"/>
                      <w:rtl/>
                    </w:rPr>
                    <w:t>(תיקון מס' 151) תשפ"א-2021</w:t>
                  </w:r>
                </w:p>
              </w:txbxContent>
            </v:textbox>
            <w10:anchorlock/>
          </v:rect>
        </w:pict>
      </w:r>
      <w:r>
        <w:rPr>
          <w:rStyle w:val="big-number"/>
          <w:rFonts w:cs="Miriam" w:hint="cs"/>
          <w:rtl/>
        </w:rPr>
        <w:t>81</w:t>
      </w:r>
      <w:r>
        <w:rPr>
          <w:rStyle w:val="default"/>
          <w:rFonts w:cs="FrankRuehl" w:hint="cs"/>
          <w:rtl/>
        </w:rPr>
        <w:t>ד</w:t>
      </w:r>
      <w:r w:rsidR="006426B1">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6426B1">
        <w:rPr>
          <w:rStyle w:val="default"/>
          <w:rFonts w:cs="FrankRuehl" w:hint="cs"/>
          <w:rtl/>
        </w:rPr>
        <w:t xml:space="preserve">החשב הכללי </w:t>
      </w:r>
      <w:r w:rsidR="00D73F31">
        <w:rPr>
          <w:rStyle w:val="default"/>
          <w:rFonts w:cs="FrankRuehl" w:hint="cs"/>
          <w:rtl/>
        </w:rPr>
        <w:t>במשרד האוצר בישראל או מי שהוא הסמיך לכך, רשאי להורות על קיזוז חיוב כספי קצוב שמועצה</w:t>
      </w:r>
      <w:r w:rsidR="008032B4">
        <w:rPr>
          <w:rStyle w:val="default"/>
          <w:rFonts w:cs="FrankRuehl" w:hint="cs"/>
          <w:rtl/>
        </w:rPr>
        <w:t>, גוף מתוקצב,</w:t>
      </w:r>
      <w:r w:rsidR="00D73F31">
        <w:rPr>
          <w:rStyle w:val="default"/>
          <w:rFonts w:cs="FrankRuehl" w:hint="cs"/>
          <w:rtl/>
        </w:rPr>
        <w:t xml:space="preserve"> או גוף נתמך </w:t>
      </w:r>
      <w:r w:rsidR="008032B4" w:rsidRPr="008032B4">
        <w:rPr>
          <w:rStyle w:val="default"/>
          <w:rFonts w:cs="FrankRuehl" w:hint="cs"/>
          <w:rtl/>
        </w:rPr>
        <w:t xml:space="preserve">וכל אדם אחר שממשלת ישראל משתתפת בתקציבו, במישרין או בעקיפין, או שממשלת ישראל חייבת לו כספים מכל סיבה שהיא, </w:t>
      </w:r>
      <w:r w:rsidR="00D73F31">
        <w:rPr>
          <w:rStyle w:val="default"/>
          <w:rFonts w:cs="FrankRuehl" w:hint="cs"/>
          <w:rtl/>
        </w:rPr>
        <w:t>חב לממשלת ישראל, לרבות בשל סכומים ששולמו לו ביתר אך למעט חוב מס; קיזוז כאמור לא ייעשה אלא לאחר שניתנה הודעה בכתב לחייב כאמור על הכוונה לקזז את הסכום והחוב לא סולק בתוך 30 ימים.</w:t>
      </w:r>
    </w:p>
    <w:p w:rsidR="00D73F31" w:rsidRDefault="008032B4" w:rsidP="008032B4">
      <w:pPr>
        <w:pStyle w:val="P00"/>
        <w:spacing w:before="72"/>
        <w:ind w:left="0" w:right="1134"/>
        <w:rPr>
          <w:rStyle w:val="default"/>
          <w:rFonts w:cs="FrankRuehl" w:hint="cs"/>
          <w:rtl/>
        </w:rPr>
      </w:pPr>
      <w:r>
        <w:rPr>
          <w:rFonts w:cs="FrankRuehl" w:hint="cs"/>
          <w:sz w:val="26"/>
          <w:rtl/>
          <w:lang w:eastAsia="en-US"/>
        </w:rPr>
        <w:pict>
          <v:shape id="_x0000_s3778" type="#_x0000_t202" style="position:absolute;left:0;text-align:left;margin-left:470.35pt;margin-top:7.1pt;width:1in;height:18pt;z-index:252030976" filled="f" stroked="f">
            <v:textbox style="mso-next-textbox:#_x0000_s3778" inset="1mm,0,1mm,0">
              <w:txbxContent>
                <w:p w:rsidR="008032B4" w:rsidRDefault="008032B4" w:rsidP="008032B4">
                  <w:pPr>
                    <w:spacing w:line="160" w:lineRule="exact"/>
                    <w:rPr>
                      <w:rFonts w:cs="Miriam" w:hint="cs"/>
                      <w:noProof/>
                      <w:sz w:val="18"/>
                      <w:szCs w:val="18"/>
                      <w:rtl/>
                    </w:rPr>
                  </w:pPr>
                  <w:r>
                    <w:rPr>
                      <w:rFonts w:cs="Miriam" w:hint="cs"/>
                      <w:noProof/>
                      <w:sz w:val="18"/>
                      <w:szCs w:val="18"/>
                      <w:rtl/>
                    </w:rPr>
                    <w:t>(תיקון מס' 151) תשפ"א-2021</w:t>
                  </w:r>
                </w:p>
              </w:txbxContent>
            </v:textbox>
          </v:shape>
        </w:pict>
      </w:r>
      <w:r>
        <w:rPr>
          <w:rStyle w:val="default"/>
          <w:rFonts w:cs="FrankRuehl" w:hint="cs"/>
          <w:rtl/>
        </w:rPr>
        <w:tab/>
        <w:t>(ב)</w:t>
      </w:r>
      <w:r>
        <w:rPr>
          <w:rStyle w:val="default"/>
          <w:rFonts w:cs="FrankRuehl" w:hint="cs"/>
          <w:rtl/>
        </w:rPr>
        <w:tab/>
      </w:r>
      <w:r w:rsidR="00D73F31">
        <w:rPr>
          <w:rStyle w:val="default"/>
          <w:rFonts w:cs="FrankRuehl" w:hint="cs"/>
          <w:rtl/>
        </w:rPr>
        <w:t>קיזוז חיוב כספי קצוב לפי הוראות סעיף קטן (א) ייעשה בדרך של ביצוע התקציב הנוגע לענין לפי חוק התקציב השנתי, והעברת הסכום שקו</w:t>
      </w:r>
      <w:r>
        <w:rPr>
          <w:rStyle w:val="default"/>
          <w:rFonts w:cs="FrankRuehl" w:hint="cs"/>
          <w:rtl/>
        </w:rPr>
        <w:t>זז</w:t>
      </w:r>
      <w:r w:rsidR="00D73F31">
        <w:rPr>
          <w:rStyle w:val="default"/>
          <w:rFonts w:cs="FrankRuehl" w:hint="cs"/>
          <w:rtl/>
        </w:rPr>
        <w:t xml:space="preserve"> לאוצר מדינת ישראל.</w:t>
      </w:r>
    </w:p>
    <w:p w:rsidR="00D73F31" w:rsidRDefault="00D73F31" w:rsidP="00D73F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זה, רשאי החשב הכללי במשרד האוצר בישראל או מי שהוסמך על ידו כאמור בסעיף קטן (א), לגבות את החוב כאמור באותו סעיף קטן (א) בדרך הקבועה בסעיף 43א(ג) לחוק יסודות התקציב, התשמ"ה-1985, כפי תוקפו בישראל מעת לעת.</w:t>
      </w:r>
    </w:p>
    <w:p w:rsidR="00D73F31" w:rsidRDefault="00D73F31" w:rsidP="00D73F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D122A">
        <w:rPr>
          <w:rStyle w:val="default"/>
          <w:rFonts w:cs="FrankRuehl" w:hint="cs"/>
          <w:rtl/>
        </w:rPr>
        <w:t xml:space="preserve">בסעיף זה </w:t>
      </w:r>
      <w:r w:rsidR="00FD122A">
        <w:rPr>
          <w:rStyle w:val="default"/>
          <w:rFonts w:cs="FrankRuehl"/>
          <w:rtl/>
        </w:rPr>
        <w:t>–</w:t>
      </w:r>
    </w:p>
    <w:p w:rsidR="00FD122A" w:rsidRDefault="00FD122A" w:rsidP="00D73F31">
      <w:pPr>
        <w:pStyle w:val="P00"/>
        <w:spacing w:before="72"/>
        <w:ind w:left="0" w:right="1134"/>
        <w:rPr>
          <w:rStyle w:val="default"/>
          <w:rFonts w:cs="FrankRuehl" w:hint="cs"/>
          <w:rtl/>
        </w:rPr>
      </w:pPr>
      <w:r>
        <w:rPr>
          <w:rStyle w:val="default"/>
          <w:rFonts w:cs="FrankRuehl" w:hint="cs"/>
          <w:rtl/>
        </w:rPr>
        <w:tab/>
        <w:t xml:space="preserve">"ממשלת ישראל" </w:t>
      </w:r>
      <w:r>
        <w:rPr>
          <w:rStyle w:val="default"/>
          <w:rFonts w:cs="FrankRuehl"/>
          <w:rtl/>
        </w:rPr>
        <w:t>–</w:t>
      </w:r>
      <w:r>
        <w:rPr>
          <w:rStyle w:val="default"/>
          <w:rFonts w:cs="FrankRuehl" w:hint="cs"/>
          <w:rtl/>
        </w:rPr>
        <w:t xml:space="preserve"> ממשלת ישראל ומשרדי ממשלת ישראל, לרבות יחידותיהם ויחידות הסמך שלהם;</w:t>
      </w:r>
    </w:p>
    <w:p w:rsidR="00FD122A" w:rsidRDefault="00FD122A" w:rsidP="00D73F31">
      <w:pPr>
        <w:pStyle w:val="P00"/>
        <w:spacing w:before="72"/>
        <w:ind w:left="0" w:right="1134"/>
        <w:rPr>
          <w:rStyle w:val="default"/>
          <w:rFonts w:cs="FrankRuehl" w:hint="cs"/>
          <w:rtl/>
        </w:rPr>
      </w:pPr>
      <w:r>
        <w:rPr>
          <w:rStyle w:val="default"/>
          <w:rFonts w:cs="FrankRuehl" w:hint="cs"/>
          <w:rtl/>
        </w:rPr>
        <w:tab/>
        <w:t xml:space="preserve">"חוב מס" </w:t>
      </w:r>
      <w:r>
        <w:rPr>
          <w:rStyle w:val="default"/>
          <w:rFonts w:cs="FrankRuehl"/>
          <w:rtl/>
        </w:rPr>
        <w:t>–</w:t>
      </w:r>
      <w:r>
        <w:rPr>
          <w:rStyle w:val="default"/>
          <w:rFonts w:cs="FrankRuehl" w:hint="cs"/>
          <w:rtl/>
        </w:rPr>
        <w:t xml:space="preserve"> כמשמעותו בחוק קיזוז מסים, התש"ם-1980, כפי תוקפו בישראל מעת לעת.</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36" w:name="Rov978"/>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7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5</w:t>
      </w:r>
    </w:p>
    <w:p w:rsidR="001D3AF2" w:rsidRPr="0099458B" w:rsidRDefault="001D3AF2"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r w:rsidR="006426B1" w:rsidRPr="0099458B">
        <w:rPr>
          <w:rStyle w:val="default"/>
          <w:rFonts w:cs="FrankRuehl" w:hint="cs"/>
          <w:b/>
          <w:bCs/>
          <w:vanish/>
          <w:sz w:val="20"/>
          <w:szCs w:val="20"/>
          <w:shd w:val="clear" w:color="auto" w:fill="FFFF99"/>
          <w:rtl/>
        </w:rPr>
        <w:t>7</w:t>
      </w:r>
    </w:p>
    <w:p w:rsidR="008032B4" w:rsidRPr="0099458B" w:rsidRDefault="008032B4" w:rsidP="008032B4">
      <w:pPr>
        <w:pStyle w:val="P00"/>
        <w:spacing w:before="0"/>
        <w:ind w:left="0" w:right="1134"/>
        <w:rPr>
          <w:rStyle w:val="default"/>
          <w:rFonts w:cs="FrankRuehl"/>
          <w:vanish/>
          <w:sz w:val="20"/>
          <w:szCs w:val="20"/>
          <w:shd w:val="clear" w:color="auto" w:fill="FFFF99"/>
          <w:rtl/>
        </w:rPr>
      </w:pPr>
    </w:p>
    <w:p w:rsidR="008032B4" w:rsidRPr="0099458B" w:rsidRDefault="008032B4" w:rsidP="008032B4">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10.2.2021</w:t>
      </w:r>
    </w:p>
    <w:p w:rsidR="008032B4" w:rsidRPr="0099458B" w:rsidRDefault="008032B4" w:rsidP="008032B4">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151) תשפ"א-2021</w:t>
      </w:r>
    </w:p>
    <w:p w:rsidR="0046635C" w:rsidRPr="0099458B" w:rsidRDefault="0046635C" w:rsidP="0046635C">
      <w:pPr>
        <w:pStyle w:val="P00"/>
        <w:spacing w:before="0"/>
        <w:ind w:left="0" w:right="1134"/>
        <w:rPr>
          <w:rStyle w:val="default"/>
          <w:rFonts w:ascii="FrankRuehl" w:hAnsi="FrankRuehl" w:cs="FrankRuehl"/>
          <w:vanish/>
          <w:szCs w:val="20"/>
          <w:shd w:val="clear" w:color="auto" w:fill="FFFF99"/>
        </w:rPr>
      </w:pPr>
      <w:hyperlink r:id="rId177" w:history="1">
        <w:r w:rsidRPr="0099458B">
          <w:rPr>
            <w:rStyle w:val="Hyperlink"/>
            <w:rFonts w:ascii="FrankRuehl" w:hAnsi="FrankRuehl" w:cs="FrankRuehl"/>
            <w:vanish/>
            <w:szCs w:val="20"/>
            <w:shd w:val="clear" w:color="auto" w:fill="FFFF99"/>
            <w:rtl/>
          </w:rPr>
          <w:t>קובץ המנשרים מס' 256</w:t>
        </w:r>
      </w:hyperlink>
      <w:r w:rsidRPr="0099458B">
        <w:rPr>
          <w:rStyle w:val="default"/>
          <w:rFonts w:ascii="FrankRuehl" w:hAnsi="FrankRuehl" w:cs="FrankRuehl"/>
          <w:vanish/>
          <w:szCs w:val="20"/>
          <w:shd w:val="clear" w:color="auto" w:fill="FFFF99"/>
          <w:rtl/>
        </w:rPr>
        <w:t xml:space="preserve"> מחודש אפריל 2021 עמ' </w:t>
      </w:r>
      <w:r w:rsidRPr="0099458B">
        <w:rPr>
          <w:rStyle w:val="default"/>
          <w:rFonts w:ascii="FrankRuehl" w:hAnsi="FrankRuehl" w:cs="FrankRuehl" w:hint="cs"/>
          <w:vanish/>
          <w:szCs w:val="20"/>
          <w:shd w:val="clear" w:color="auto" w:fill="FFFF99"/>
          <w:rtl/>
        </w:rPr>
        <w:t>11232</w:t>
      </w:r>
    </w:p>
    <w:p w:rsidR="008032B4" w:rsidRPr="0099458B" w:rsidRDefault="008032B4" w:rsidP="008032B4">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החשב הכללי במשרד האוצר בישראל או מי שהוא הסמיך לכך, רשאי להורות על קיזוז חיוב כספי קצוב שמועצה</w:t>
      </w:r>
      <w:r w:rsidRPr="0099458B">
        <w:rPr>
          <w:rStyle w:val="default"/>
          <w:rFonts w:cs="FrankRuehl" w:hint="cs"/>
          <w:vanish/>
          <w:sz w:val="22"/>
          <w:szCs w:val="22"/>
          <w:u w:val="single"/>
          <w:shd w:val="clear" w:color="auto" w:fill="FFFF99"/>
          <w:rtl/>
        </w:rPr>
        <w:t>, גוף מתוקצב,</w:t>
      </w:r>
      <w:r w:rsidRPr="0099458B">
        <w:rPr>
          <w:rStyle w:val="default"/>
          <w:rFonts w:cs="FrankRuehl" w:hint="cs"/>
          <w:vanish/>
          <w:sz w:val="22"/>
          <w:szCs w:val="22"/>
          <w:shd w:val="clear" w:color="auto" w:fill="FFFF99"/>
          <w:rtl/>
        </w:rPr>
        <w:t xml:space="preserve"> או גוף נתמך </w:t>
      </w:r>
      <w:r w:rsidRPr="0099458B">
        <w:rPr>
          <w:rStyle w:val="default"/>
          <w:rFonts w:cs="FrankRuehl" w:hint="cs"/>
          <w:vanish/>
          <w:sz w:val="22"/>
          <w:szCs w:val="22"/>
          <w:u w:val="single"/>
          <w:shd w:val="clear" w:color="auto" w:fill="FFFF99"/>
          <w:rtl/>
        </w:rPr>
        <w:t>וכל אדם אחר שממשלת ישראל משתתפת בתקציבו, במישרין או בעקיפין, או שממשלת ישראל חייבת לו כספים מכל סיבה שהיא,</w:t>
      </w:r>
      <w:r w:rsidRPr="0099458B">
        <w:rPr>
          <w:rStyle w:val="default"/>
          <w:rFonts w:cs="FrankRuehl" w:hint="cs"/>
          <w:vanish/>
          <w:sz w:val="22"/>
          <w:szCs w:val="22"/>
          <w:shd w:val="clear" w:color="auto" w:fill="FFFF99"/>
          <w:rtl/>
        </w:rPr>
        <w:t xml:space="preserve"> חב לממשלת ישראל, לרבות בשל סכומים ששולמו לו ביתר אך למעט חוב מס; קיזוז כאמור לא ייעשה אלא לאחר שניתנה הודעה בכתב לחייב כאמור על הכוונה לקזז את הסכום והחוב לא סולק בתוך 30 ימים.</w:t>
      </w:r>
    </w:p>
    <w:p w:rsidR="008032B4" w:rsidRPr="008032B4" w:rsidRDefault="008032B4" w:rsidP="008032B4">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קיזוז חיוב כספי קצוב לפי הוראות סעיף קטן (א) ייעשה בדרך של ביצוע התקציב הנוגע לענין לפי חוק התקציב השנתי, והעברת הסכום </w:t>
      </w:r>
      <w:r w:rsidRPr="0099458B">
        <w:rPr>
          <w:rStyle w:val="default"/>
          <w:rFonts w:cs="FrankRuehl" w:hint="cs"/>
          <w:strike/>
          <w:vanish/>
          <w:sz w:val="22"/>
          <w:szCs w:val="22"/>
          <w:shd w:val="clear" w:color="auto" w:fill="FFFF99"/>
          <w:rtl/>
        </w:rPr>
        <w:t>שקוסס</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שקוזז</w:t>
      </w:r>
      <w:r w:rsidRPr="0099458B">
        <w:rPr>
          <w:rStyle w:val="default"/>
          <w:rFonts w:cs="FrankRuehl" w:hint="cs"/>
          <w:vanish/>
          <w:sz w:val="22"/>
          <w:szCs w:val="22"/>
          <w:shd w:val="clear" w:color="auto" w:fill="FFFF99"/>
          <w:rtl/>
        </w:rPr>
        <w:t xml:space="preserve"> לאוצר מדינת ישראל.</w:t>
      </w:r>
      <w:bookmarkEnd w:id="536"/>
    </w:p>
    <w:p w:rsidR="001D3AF2" w:rsidRDefault="001D3AF2" w:rsidP="00430AAE">
      <w:pPr>
        <w:pStyle w:val="P00"/>
        <w:spacing w:before="72"/>
        <w:ind w:left="0" w:right="1134"/>
        <w:rPr>
          <w:rStyle w:val="default"/>
          <w:rFonts w:cs="FrankRuehl" w:hint="cs"/>
          <w:rtl/>
        </w:rPr>
      </w:pPr>
      <w:bookmarkStart w:id="537" w:name="Seif356"/>
      <w:bookmarkEnd w:id="537"/>
      <w:r>
        <w:rPr>
          <w:rFonts w:cs="Miriam"/>
          <w:lang w:val="he-IL"/>
        </w:rPr>
        <w:pict>
          <v:rect id="_x0000_s3503" style="position:absolute;left:0;text-align:left;margin-left:464.35pt;margin-top:7.1pt;width:75.05pt;height:34.05pt;z-index:251855872" o:allowincell="f" filled="f" stroked="f" strokecolor="lime" strokeweight=".25pt">
            <v:textbox style="mso-next-textbox:#_x0000_s3503" inset="0,0,0,0">
              <w:txbxContent>
                <w:p w:rsidR="009C6577" w:rsidRDefault="009C6577" w:rsidP="001D3AF2">
                  <w:pPr>
                    <w:spacing w:line="160" w:lineRule="exact"/>
                    <w:rPr>
                      <w:rFonts w:cs="Miriam" w:hint="cs"/>
                      <w:sz w:val="18"/>
                      <w:szCs w:val="18"/>
                      <w:rtl/>
                    </w:rPr>
                  </w:pPr>
                  <w:r>
                    <w:rPr>
                      <w:rFonts w:cs="Miriam" w:hint="cs"/>
                      <w:sz w:val="18"/>
                      <w:szCs w:val="18"/>
                      <w:rtl/>
                    </w:rPr>
                    <w:t xml:space="preserve">הגבלה על לקיחת אשראי </w:t>
                  </w:r>
                  <w:r>
                    <w:rPr>
                      <w:rFonts w:cs="Miriam"/>
                      <w:sz w:val="18"/>
                      <w:szCs w:val="18"/>
                      <w:rtl/>
                    </w:rPr>
                    <w:t>–</w:t>
                  </w:r>
                  <w:r>
                    <w:rPr>
                      <w:rFonts w:cs="Miriam" w:hint="cs"/>
                      <w:sz w:val="18"/>
                      <w:szCs w:val="18"/>
                      <w:rtl/>
                    </w:rPr>
                    <w:t xml:space="preserve"> הגדרות</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w:t>
      </w:r>
      <w:r w:rsidR="00430AAE">
        <w:rPr>
          <w:rStyle w:val="default"/>
          <w:rFonts w:cs="FrankRuehl"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30AAE">
        <w:rPr>
          <w:rStyle w:val="default"/>
          <w:rFonts w:cs="FrankRuehl" w:hint="cs"/>
          <w:rtl/>
        </w:rPr>
        <w:t xml:space="preserve">בסעיפים 81ד8 עד 81ד13 </w:t>
      </w:r>
      <w:r w:rsidR="00430AAE">
        <w:rPr>
          <w:rStyle w:val="default"/>
          <w:rFonts w:cs="FrankRuehl"/>
          <w:rtl/>
        </w:rPr>
        <w:t>–</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"אשראי" </w:t>
      </w:r>
      <w:r>
        <w:rPr>
          <w:rStyle w:val="default"/>
          <w:rFonts w:cs="FrankRuehl"/>
          <w:rtl/>
        </w:rPr>
        <w:t>–</w:t>
      </w:r>
      <w:r>
        <w:rPr>
          <w:rStyle w:val="default"/>
          <w:rFonts w:cs="FrankRuehl" w:hint="cs"/>
          <w:rtl/>
        </w:rPr>
        <w:t xml:space="preserve"> לרבות הלוואה מכל סוג שהוא, פקדון כספי, משיכת יתר, ערבות, קיבול שטרות או ניכיון שטרות, מימון באמצעות השכרת נכסים והתחייבות לשלם כסף על חשבון הזולת;</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כפי שמופיע בדוח השנתי המבוקר האחרון של המועצה;</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"גירעון מצטבר מיוחד" </w:t>
      </w:r>
      <w:r>
        <w:rPr>
          <w:rStyle w:val="default"/>
          <w:rFonts w:cs="FrankRuehl"/>
          <w:rtl/>
        </w:rPr>
        <w:t>–</w:t>
      </w:r>
      <w:r>
        <w:rPr>
          <w:rStyle w:val="default"/>
          <w:rFonts w:cs="FrankRuehl" w:hint="cs"/>
          <w:rtl/>
        </w:rPr>
        <w:t xml:space="preserve"> הגירעון המצטבר בניכוי הקרנות לעבודות פיתוח כפי שמופיעות בדוח השנתי המבוקר האחרון של המועצה;</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עודף הוצאות על הכנסות בתקציב השוטף, כפי שהופיע בדוח השנתי המבוקר האחרון של המועצה;</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"הדוח המבוקר" </w:t>
      </w:r>
      <w:r>
        <w:rPr>
          <w:rStyle w:val="default"/>
          <w:rFonts w:cs="FrankRuehl"/>
          <w:rtl/>
        </w:rPr>
        <w:t>–</w:t>
      </w:r>
      <w:r>
        <w:rPr>
          <w:rStyle w:val="default"/>
          <w:rFonts w:cs="FrankRuehl" w:hint="cs"/>
          <w:rtl/>
        </w:rPr>
        <w:t xml:space="preserve"> כמשמעותו בסעיף 90א(א);</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"הכנסות עצמיות" </w:t>
      </w:r>
      <w:r>
        <w:rPr>
          <w:rStyle w:val="default"/>
          <w:rFonts w:cs="FrankRuehl"/>
          <w:rtl/>
        </w:rPr>
        <w:t>–</w:t>
      </w:r>
      <w:r>
        <w:rPr>
          <w:rStyle w:val="default"/>
          <w:rFonts w:cs="FrankRuehl" w:hint="cs"/>
          <w:rtl/>
        </w:rPr>
        <w:t xml:space="preserve"> כל הכנסה שהיא של המועצה, למעט הקצבות;</w:t>
      </w:r>
    </w:p>
    <w:p w:rsidR="00430AAE" w:rsidRDefault="00430AAE" w:rsidP="00430AAE">
      <w:pPr>
        <w:pStyle w:val="P00"/>
        <w:spacing w:before="72"/>
        <w:ind w:left="0" w:right="1134"/>
        <w:rPr>
          <w:rStyle w:val="default"/>
          <w:rFonts w:cs="FrankRuehl" w:hint="cs"/>
          <w:rtl/>
        </w:rPr>
      </w:pPr>
      <w:r>
        <w:rPr>
          <w:rStyle w:val="default"/>
          <w:rFonts w:cs="FrankRuehl" w:hint="cs"/>
          <w:rtl/>
        </w:rPr>
        <w:tab/>
        <w:t xml:space="preserve">"הלוואת שעה" </w:t>
      </w:r>
      <w:r>
        <w:rPr>
          <w:rStyle w:val="default"/>
          <w:rFonts w:cs="FrankRuehl"/>
          <w:rtl/>
        </w:rPr>
        <w:t>–</w:t>
      </w:r>
      <w:r>
        <w:rPr>
          <w:rStyle w:val="default"/>
          <w:rFonts w:cs="FrankRuehl" w:hint="cs"/>
          <w:rtl/>
        </w:rPr>
        <w:t xml:space="preserve"> הלוואה זמנית כמשמעותה </w:t>
      </w:r>
      <w:r w:rsidRPr="00DC2EA4">
        <w:rPr>
          <w:rStyle w:val="default"/>
          <w:rFonts w:cs="FrankRuehl" w:hint="cs"/>
          <w:rtl/>
        </w:rPr>
        <w:t>בסעיף</w:t>
      </w:r>
      <w:r>
        <w:rPr>
          <w:rStyle w:val="default"/>
          <w:rFonts w:cs="FrankRuehl" w:hint="cs"/>
          <w:rtl/>
        </w:rPr>
        <w:t xml:space="preserve"> 60(2);</w:t>
      </w:r>
    </w:p>
    <w:p w:rsidR="00430AAE" w:rsidRDefault="00430AAE" w:rsidP="00430AAE">
      <w:pPr>
        <w:pStyle w:val="P00"/>
        <w:spacing w:before="72"/>
        <w:ind w:left="0" w:right="1134"/>
        <w:rPr>
          <w:rStyle w:val="default"/>
          <w:rFonts w:cs="FrankRuehl" w:hint="cs"/>
          <w:rtl/>
        </w:rPr>
      </w:pPr>
      <w:r>
        <w:rPr>
          <w:rStyle w:val="default"/>
          <w:rFonts w:cs="FrankRuehl" w:hint="cs"/>
          <w:rtl/>
        </w:rPr>
        <w:tab/>
        <w:t>"</w:t>
      </w:r>
      <w:r w:rsidR="00320786">
        <w:rPr>
          <w:rStyle w:val="default"/>
          <w:rFonts w:cs="FrankRuehl" w:hint="cs"/>
          <w:rtl/>
        </w:rPr>
        <w:t xml:space="preserve">חברה מוגבלת בערבות" </w:t>
      </w:r>
      <w:r w:rsidR="00320786">
        <w:rPr>
          <w:rStyle w:val="default"/>
          <w:rFonts w:cs="FrankRuehl"/>
          <w:rtl/>
        </w:rPr>
        <w:t>–</w:t>
      </w:r>
      <w:r w:rsidR="00320786">
        <w:rPr>
          <w:rStyle w:val="default"/>
          <w:rFonts w:cs="FrankRuehl" w:hint="cs"/>
          <w:rtl/>
        </w:rPr>
        <w:t xml:space="preserve"> חברה מוגבלת בערבות אשר הממונה או ראש מועצה ממנה לה חבר, והמנהל הכללי של משרד האוצר בישראל קבע לגביה בהודעה כי הוראות סעיפים 81ד8 עד 81ד13 יחולו עליה;</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"לווה" </w:t>
      </w:r>
      <w:r>
        <w:rPr>
          <w:rStyle w:val="default"/>
          <w:rFonts w:cs="FrankRuehl"/>
          <w:rtl/>
        </w:rPr>
        <w:t>–</w:t>
      </w:r>
      <w:r>
        <w:rPr>
          <w:rStyle w:val="default"/>
          <w:rFonts w:cs="FrankRuehl" w:hint="cs"/>
          <w:rtl/>
        </w:rPr>
        <w:t xml:space="preserve"> מועצה, גוף נתמך, חברה מוגבלת בערבות ותאגיד נשלט בידי גוף נתמך;</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"קרן לעבודות פיתוח" </w:t>
      </w:r>
      <w:r>
        <w:rPr>
          <w:rStyle w:val="default"/>
          <w:rFonts w:cs="FrankRuehl"/>
          <w:rtl/>
        </w:rPr>
        <w:t>–</w:t>
      </w:r>
      <w:r>
        <w:rPr>
          <w:rStyle w:val="default"/>
          <w:rFonts w:cs="FrankRuehl" w:hint="cs"/>
          <w:rtl/>
        </w:rPr>
        <w:t xml:space="preserve"> כספים שהמועצה גובה על פי דין או תחיקת בטחון לביצוע עבודות פיתוח וטרם יועדו לכיסוי הוצאה מסוימת;</w:t>
      </w:r>
    </w:p>
    <w:p w:rsidR="00320786" w:rsidRDefault="00FE5002" w:rsidP="00FE5002">
      <w:pPr>
        <w:pStyle w:val="P00"/>
        <w:spacing w:before="72"/>
        <w:ind w:left="0" w:right="1134"/>
        <w:rPr>
          <w:rStyle w:val="default"/>
          <w:rFonts w:cs="FrankRuehl" w:hint="cs"/>
          <w:rtl/>
        </w:rPr>
      </w:pPr>
      <w:r>
        <w:rPr>
          <w:rFonts w:cs="FrankRuehl" w:hint="cs"/>
          <w:sz w:val="26"/>
          <w:rtl/>
          <w:lang w:eastAsia="en-US"/>
        </w:rPr>
        <w:pict>
          <v:shape id="_x0000_s3745" type="#_x0000_t202" style="position:absolute;left:0;text-align:left;margin-left:470.35pt;margin-top:7.1pt;width:1in;height:18pt;z-index:252006400" filled="f" stroked="f">
            <v:textbox inset="1mm,0,1mm,0">
              <w:txbxContent>
                <w:p w:rsidR="009C6577" w:rsidRDefault="009C6577" w:rsidP="00FE5002">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 xml:space="preserve">"שיעור </w:t>
      </w:r>
      <w:r w:rsidR="00320786">
        <w:rPr>
          <w:rStyle w:val="default"/>
          <w:rFonts w:cs="FrankRuehl" w:hint="cs"/>
          <w:rtl/>
        </w:rPr>
        <w:t xml:space="preserve">גירעון מצטבר" </w:t>
      </w:r>
      <w:r w:rsidR="00320786">
        <w:rPr>
          <w:rStyle w:val="default"/>
          <w:rFonts w:cs="FrankRuehl"/>
          <w:rtl/>
        </w:rPr>
        <w:t>–</w:t>
      </w:r>
      <w:r w:rsidR="00320786">
        <w:rPr>
          <w:rStyle w:val="default"/>
          <w:rFonts w:cs="FrankRuehl" w:hint="cs"/>
          <w:rtl/>
        </w:rPr>
        <w:t xml:space="preserve"> היחס שבין הגירעון המצטבר לבין הכנסות המועצה בתקציב השוטף המפורטות בדוח המבוקר השנתי האחרון של המועצה, למעט הכנסות כאמור לכיסוי הגירעון המצטבר</w:t>
      </w:r>
      <w:r w:rsidRPr="00FE5002">
        <w:rPr>
          <w:rStyle w:val="default"/>
          <w:rFonts w:cs="FrankRuehl" w:hint="cs"/>
          <w:rtl/>
        </w:rPr>
        <w:t xml:space="preserve"> והכנסות שנרשמו בשל הנחות מארנונה</w:t>
      </w:r>
      <w:r w:rsidR="00320786">
        <w:rPr>
          <w:rStyle w:val="default"/>
          <w:rFonts w:cs="FrankRuehl" w:hint="cs"/>
          <w:rtl/>
        </w:rPr>
        <w:t>;</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"שיעור גירעון מצטבר מיוחד" </w:t>
      </w:r>
      <w:r>
        <w:rPr>
          <w:rStyle w:val="default"/>
          <w:rFonts w:cs="FrankRuehl"/>
          <w:rtl/>
        </w:rPr>
        <w:t>–</w:t>
      </w:r>
      <w:r>
        <w:rPr>
          <w:rStyle w:val="default"/>
          <w:rFonts w:cs="FrankRuehl" w:hint="cs"/>
          <w:rtl/>
        </w:rPr>
        <w:t xml:space="preserve"> היחס שבין הגירעון המצטבר המיוחד לבין הכנסות המועצה בתקציב השוטף המפורטות בדוח המבוקר השנתי האחרון של המועצה, למעט הכנסות כאמור לכיסוי הגירעון המצטבר;</w:t>
      </w:r>
    </w:p>
    <w:p w:rsidR="00320786" w:rsidRDefault="00FE5002" w:rsidP="00FE5002">
      <w:pPr>
        <w:pStyle w:val="P00"/>
        <w:spacing w:before="72"/>
        <w:ind w:left="0" w:right="1134"/>
        <w:rPr>
          <w:rStyle w:val="default"/>
          <w:rFonts w:cs="FrankRuehl" w:hint="cs"/>
          <w:rtl/>
        </w:rPr>
      </w:pPr>
      <w:r>
        <w:rPr>
          <w:rFonts w:cs="FrankRuehl" w:hint="cs"/>
          <w:sz w:val="26"/>
          <w:rtl/>
          <w:lang w:eastAsia="en-US"/>
        </w:rPr>
        <w:pict>
          <v:shape id="_x0000_s3746" type="#_x0000_t202" style="position:absolute;left:0;text-align:left;margin-left:470.35pt;margin-top:7.1pt;width:1in;height:18pt;z-index:252007424" filled="f" stroked="f">
            <v:textbox inset="1mm,0,1mm,0">
              <w:txbxContent>
                <w:p w:rsidR="009C6577" w:rsidRDefault="009C6577" w:rsidP="00FE5002">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 xml:space="preserve">"שיעור גירעון </w:t>
      </w:r>
      <w:r w:rsidR="00320786">
        <w:rPr>
          <w:rStyle w:val="default"/>
          <w:rFonts w:cs="FrankRuehl" w:hint="cs"/>
          <w:rtl/>
        </w:rPr>
        <w:t xml:space="preserve">שוטף" </w:t>
      </w:r>
      <w:r w:rsidR="00320786">
        <w:rPr>
          <w:rStyle w:val="default"/>
          <w:rFonts w:cs="FrankRuehl"/>
          <w:rtl/>
        </w:rPr>
        <w:t>–</w:t>
      </w:r>
      <w:r w:rsidR="00320786">
        <w:rPr>
          <w:rStyle w:val="default"/>
          <w:rFonts w:cs="FrankRuehl" w:hint="cs"/>
          <w:rtl/>
        </w:rPr>
        <w:t xml:space="preserve"> היחס שבין הגירעון השוטף לבין הכנסות המועצה בתקציב השוטף המפורטות בדוח השנתי המבוקר האחרון של המועצה למעט הכנסות כאמור לכיסוי הגירעון המצטבר</w:t>
      </w:r>
      <w:r w:rsidRPr="00FE5002">
        <w:rPr>
          <w:rStyle w:val="default"/>
          <w:rFonts w:cs="FrankRuehl" w:hint="cs"/>
          <w:rtl/>
        </w:rPr>
        <w:t xml:space="preserve"> והכנסות שנרשמו בשל הנחות מארנונה</w:t>
      </w:r>
      <w:r w:rsidR="00320786">
        <w:rPr>
          <w:rStyle w:val="default"/>
          <w:rFonts w:cs="FrankRuehl" w:hint="cs"/>
          <w:rtl/>
        </w:rPr>
        <w:t>;</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כמשמעותו בחוק הבנקאות (רישוי), התשמ"א-1981, כפי תוקפו בישראל מעת לעת;</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"תאגיד נשלט בידי גוף נתמך" </w:t>
      </w:r>
      <w:r>
        <w:rPr>
          <w:rStyle w:val="default"/>
          <w:rFonts w:cs="FrankRuehl"/>
          <w:rtl/>
        </w:rPr>
        <w:t>–</w:t>
      </w:r>
      <w:r>
        <w:rPr>
          <w:rStyle w:val="default"/>
          <w:rFonts w:cs="FrankRuehl" w:hint="cs"/>
          <w:rtl/>
        </w:rPr>
        <w:t xml:space="preserve"> תאגיד שגוף נתמך מחזיק במחצית או יותר מכוח ההצבעה או בזכות למנות מחצית או יותר ממספר הדירקטורים שלו ובתאגיד שאיננו חברה </w:t>
      </w:r>
      <w:r>
        <w:rPr>
          <w:rStyle w:val="default"/>
          <w:rFonts w:cs="FrankRuehl"/>
          <w:rtl/>
        </w:rPr>
        <w:t>–</w:t>
      </w:r>
      <w:r>
        <w:rPr>
          <w:rStyle w:val="default"/>
          <w:rFonts w:cs="FrankRuehl" w:hint="cs"/>
          <w:rtl/>
        </w:rPr>
        <w:t xml:space="preserve"> בזכות למנות מחצית או יותר ממספר מנהליו או בכוח לכוון את פעילותו בדרך כלשהי;</w:t>
      </w:r>
    </w:p>
    <w:p w:rsidR="00320786" w:rsidRDefault="00320786" w:rsidP="00430AAE">
      <w:pPr>
        <w:pStyle w:val="P00"/>
        <w:spacing w:before="72"/>
        <w:ind w:left="0" w:right="1134"/>
        <w:rPr>
          <w:rStyle w:val="default"/>
          <w:rFonts w:cs="FrankRuehl" w:hint="cs"/>
          <w:rtl/>
        </w:rPr>
      </w:pPr>
      <w:r>
        <w:rPr>
          <w:rStyle w:val="default"/>
          <w:rFonts w:cs="FrankRuehl" w:hint="cs"/>
          <w:rtl/>
        </w:rPr>
        <w:tab/>
        <w:t xml:space="preserve">"תאגיד נשלט בידי מועצה" </w:t>
      </w:r>
      <w:r>
        <w:rPr>
          <w:rStyle w:val="default"/>
          <w:rFonts w:cs="FrankRuehl"/>
          <w:rtl/>
        </w:rPr>
        <w:t>–</w:t>
      </w:r>
      <w:r>
        <w:rPr>
          <w:rStyle w:val="default"/>
          <w:rFonts w:cs="FrankRuehl" w:hint="cs"/>
          <w:rtl/>
        </w:rPr>
        <w:t xml:space="preserve"> תאגיד שמועצה מחזיקה במחצית או יותר מכוח ההצבעה או בזכות למנות מחצית או יותר ממספר הדירקטורים שלו ובתאגיד שאיננו חברה </w:t>
      </w:r>
      <w:r>
        <w:rPr>
          <w:rStyle w:val="default"/>
          <w:rFonts w:cs="FrankRuehl"/>
          <w:rtl/>
        </w:rPr>
        <w:t>–</w:t>
      </w:r>
      <w:r>
        <w:rPr>
          <w:rStyle w:val="default"/>
          <w:rFonts w:cs="FrankRuehl" w:hint="cs"/>
          <w:rtl/>
        </w:rPr>
        <w:t xml:space="preserve"> בזכות למנות מחצית או יותר ממספר מנהליו או בכוח לכוון את פעילותו בדרך כלשהי.</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38" w:name="Rov954"/>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1C53CC">
      <w:pPr>
        <w:pStyle w:val="P00"/>
        <w:spacing w:before="0"/>
        <w:ind w:left="0" w:right="1134"/>
        <w:rPr>
          <w:rStyle w:val="default"/>
          <w:rFonts w:cs="FrankRuehl" w:hint="cs"/>
          <w:vanish/>
          <w:sz w:val="20"/>
          <w:szCs w:val="20"/>
          <w:shd w:val="clear" w:color="auto" w:fill="FFFF99"/>
          <w:rtl/>
        </w:rPr>
      </w:pPr>
      <w:hyperlink r:id="rId178"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1C53CC" w:rsidRPr="0099458B">
        <w:rPr>
          <w:rStyle w:val="default"/>
          <w:rFonts w:cs="FrankRuehl" w:hint="cs"/>
          <w:vanish/>
          <w:sz w:val="20"/>
          <w:szCs w:val="20"/>
          <w:shd w:val="clear" w:color="auto" w:fill="FFFF99"/>
          <w:rtl/>
        </w:rPr>
        <w:t>6</w:t>
      </w:r>
    </w:p>
    <w:p w:rsidR="001D3AF2" w:rsidRPr="0099458B" w:rsidRDefault="001D3AF2"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81ד</w:t>
      </w:r>
      <w:r w:rsidR="00430AAE" w:rsidRPr="0099458B">
        <w:rPr>
          <w:rStyle w:val="default"/>
          <w:rFonts w:cs="FrankRuehl" w:hint="cs"/>
          <w:b/>
          <w:bCs/>
          <w:vanish/>
          <w:sz w:val="20"/>
          <w:szCs w:val="20"/>
          <w:shd w:val="clear" w:color="auto" w:fill="FFFF99"/>
          <w:rtl/>
        </w:rPr>
        <w:t>8</w:t>
      </w:r>
    </w:p>
    <w:p w:rsidR="00244EEC" w:rsidRPr="0099458B" w:rsidRDefault="00244EEC" w:rsidP="00244EEC">
      <w:pPr>
        <w:pStyle w:val="P00"/>
        <w:spacing w:before="0"/>
        <w:ind w:left="0" w:right="1134"/>
        <w:rPr>
          <w:rStyle w:val="default"/>
          <w:rFonts w:cs="FrankRuehl"/>
          <w:vanish/>
          <w:sz w:val="20"/>
          <w:szCs w:val="20"/>
          <w:shd w:val="clear" w:color="auto" w:fill="FFFF99"/>
          <w:rtl/>
        </w:rPr>
      </w:pPr>
    </w:p>
    <w:p w:rsidR="00244EEC" w:rsidRPr="0099458B" w:rsidRDefault="00244EEC" w:rsidP="00244EEC">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244EEC" w:rsidRPr="0099458B" w:rsidRDefault="00244EEC" w:rsidP="00244EEC">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79"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9589</w:t>
      </w:r>
    </w:p>
    <w:p w:rsidR="00244EEC" w:rsidRPr="0099458B" w:rsidRDefault="00244EEC" w:rsidP="00244EEC">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"שיעור גירעון מצטבר"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היחס שבין הגירעון המצטבר לבין הכנסות המועצה בתקציב השוטף המפורטות בדוח המבוקר השנתי האחרון של המועצה, למעט הכנסות כאמור לכיסוי הגירעון המצטבר</w:t>
      </w:r>
      <w:r w:rsidR="00FE5002" w:rsidRPr="0099458B">
        <w:rPr>
          <w:rStyle w:val="default"/>
          <w:rFonts w:cs="FrankRuehl" w:hint="cs"/>
          <w:vanish/>
          <w:sz w:val="22"/>
          <w:szCs w:val="22"/>
          <w:shd w:val="clear" w:color="auto" w:fill="FFFF99"/>
          <w:rtl/>
        </w:rPr>
        <w:t xml:space="preserve"> </w:t>
      </w:r>
      <w:r w:rsidR="00FE5002" w:rsidRPr="0099458B">
        <w:rPr>
          <w:rStyle w:val="default"/>
          <w:rFonts w:cs="FrankRuehl" w:hint="cs"/>
          <w:vanish/>
          <w:sz w:val="22"/>
          <w:szCs w:val="22"/>
          <w:u w:val="single"/>
          <w:shd w:val="clear" w:color="auto" w:fill="FFFF99"/>
          <w:rtl/>
        </w:rPr>
        <w:t>והכנסות שנרשמו בשל הנחות מארנונה</w:t>
      </w:r>
      <w:r w:rsidRPr="0099458B">
        <w:rPr>
          <w:rStyle w:val="default"/>
          <w:rFonts w:cs="FrankRuehl" w:hint="cs"/>
          <w:vanish/>
          <w:sz w:val="22"/>
          <w:szCs w:val="22"/>
          <w:shd w:val="clear" w:color="auto" w:fill="FFFF99"/>
          <w:rtl/>
        </w:rPr>
        <w:t>;</w:t>
      </w:r>
    </w:p>
    <w:p w:rsidR="00244EEC" w:rsidRPr="0099458B" w:rsidRDefault="00244EEC" w:rsidP="00244EEC">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 xml:space="preserve">"שיעור גירעון מצטבר מיוחד"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היחס שבין הגירעון המצטבר המיוחד לבין הכנסות המועצה בתקציב השוטף המפורטות בדוח המבוקר השנתי האחרון של המועצה, למעט הכנסות כאמור לכיסוי הגירעון המצטבר;</w:t>
      </w:r>
    </w:p>
    <w:p w:rsidR="00244EEC" w:rsidRPr="00FE5002" w:rsidRDefault="00244EEC" w:rsidP="00FE5002">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 xml:space="preserve">"שיעור גירעון שוטף"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היחס שבין הגירעון השוטף לבין הכנסות המועצה בתקציב השוטף המפורטות בדוח השנתי המבוקר האחרון של המועצה למעט הכנסות כאמור לכיסוי הגירעון המצטבר</w:t>
      </w:r>
      <w:r w:rsidR="00FE5002" w:rsidRPr="0099458B">
        <w:rPr>
          <w:rStyle w:val="default"/>
          <w:rFonts w:cs="FrankRuehl" w:hint="cs"/>
          <w:vanish/>
          <w:sz w:val="22"/>
          <w:szCs w:val="22"/>
          <w:shd w:val="clear" w:color="auto" w:fill="FFFF99"/>
          <w:rtl/>
        </w:rPr>
        <w:t xml:space="preserve"> </w:t>
      </w:r>
      <w:r w:rsidR="00FE5002" w:rsidRPr="0099458B">
        <w:rPr>
          <w:rStyle w:val="default"/>
          <w:rFonts w:cs="FrankRuehl" w:hint="cs"/>
          <w:vanish/>
          <w:sz w:val="22"/>
          <w:szCs w:val="22"/>
          <w:u w:val="single"/>
          <w:shd w:val="clear" w:color="auto" w:fill="FFFF99"/>
          <w:rtl/>
        </w:rPr>
        <w:t>והכנסות שנרשמו בשל הנחות מארנונה</w:t>
      </w:r>
      <w:r w:rsidRPr="0099458B">
        <w:rPr>
          <w:rStyle w:val="default"/>
          <w:rFonts w:cs="FrankRuehl" w:hint="cs"/>
          <w:vanish/>
          <w:sz w:val="22"/>
          <w:szCs w:val="22"/>
          <w:shd w:val="clear" w:color="auto" w:fill="FFFF99"/>
          <w:rtl/>
        </w:rPr>
        <w:t>;</w:t>
      </w:r>
      <w:bookmarkEnd w:id="538"/>
    </w:p>
    <w:p w:rsidR="001D3AF2" w:rsidRDefault="001D3AF2" w:rsidP="00320786">
      <w:pPr>
        <w:pStyle w:val="P00"/>
        <w:spacing w:before="72"/>
        <w:ind w:left="0" w:right="1134"/>
        <w:rPr>
          <w:rStyle w:val="default"/>
          <w:rFonts w:cs="FrankRuehl" w:hint="cs"/>
          <w:rtl/>
        </w:rPr>
      </w:pPr>
      <w:bookmarkStart w:id="539" w:name="Seif357"/>
      <w:bookmarkEnd w:id="539"/>
      <w:r>
        <w:rPr>
          <w:rFonts w:cs="Miriam"/>
          <w:lang w:val="he-IL"/>
        </w:rPr>
        <w:pict>
          <v:rect id="_x0000_s3504" style="position:absolute;left:0;text-align:left;margin-left:464.35pt;margin-top:7.1pt;width:75.05pt;height:63.3pt;z-index:251856896" o:allowincell="f" filled="f" stroked="f" strokecolor="lime" strokeweight=".25pt">
            <v:textbox style="mso-next-textbox:#_x0000_s3504" inset="0,0,0,0">
              <w:txbxContent>
                <w:p w:rsidR="009C6577" w:rsidRDefault="009C6577" w:rsidP="001D3AF2">
                  <w:pPr>
                    <w:spacing w:line="160" w:lineRule="exact"/>
                    <w:rPr>
                      <w:rFonts w:cs="Miriam" w:hint="cs"/>
                      <w:sz w:val="18"/>
                      <w:szCs w:val="18"/>
                      <w:rtl/>
                    </w:rPr>
                  </w:pPr>
                  <w:r>
                    <w:rPr>
                      <w:rFonts w:cs="Miriam" w:hint="cs"/>
                      <w:sz w:val="18"/>
                      <w:szCs w:val="18"/>
                      <w:rtl/>
                    </w:rPr>
                    <w:t>הגבלת האשראי לגוף נתמך, לחברה מוגבלת בערבות ולתאגיד נשלט בידי גוף נתמך</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w:t>
      </w:r>
      <w:r w:rsidR="00320786">
        <w:rPr>
          <w:rStyle w:val="default"/>
          <w:rFonts w:cs="FrankRuehl"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20786">
        <w:rPr>
          <w:rStyle w:val="default"/>
          <w:rFonts w:cs="FrankRuehl" w:hint="cs"/>
          <w:rtl/>
        </w:rPr>
        <w:t>גוף נתמך, חברה מוגבלת בערבות ותאגיד נשלט בידי גוף נתמך לא יקבלו אשראי במישרין או בעקיפין מתאגיד בנקאי או מאדם אחר שעיסוקו, כולו או מקצתו, במתן אשראי, אלא על פי היתר לפי סעיף 81ד12.</w:t>
      </w:r>
    </w:p>
    <w:p w:rsidR="00320786" w:rsidRDefault="00320786" w:rsidP="003207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בנקאי או אדם אחר שעיסוקו, כולו או מקצתו, במתן אשראי, לא יתנו אשראי ללווה, אלא אם כן הלווה קיבל היתר לפי סעיף 81ד12.</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40" w:name="Rov245"/>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85477F">
      <w:pPr>
        <w:pStyle w:val="P00"/>
        <w:spacing w:before="0"/>
        <w:ind w:left="0" w:right="1134"/>
        <w:rPr>
          <w:rStyle w:val="default"/>
          <w:rFonts w:cs="FrankRuehl" w:hint="cs"/>
          <w:vanish/>
          <w:sz w:val="20"/>
          <w:szCs w:val="20"/>
          <w:shd w:val="clear" w:color="auto" w:fill="FFFF99"/>
          <w:rtl/>
        </w:rPr>
      </w:pPr>
      <w:hyperlink r:id="rId180"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85477F" w:rsidRPr="0099458B">
        <w:rPr>
          <w:rStyle w:val="default"/>
          <w:rFonts w:cs="FrankRuehl" w:hint="cs"/>
          <w:vanish/>
          <w:sz w:val="20"/>
          <w:szCs w:val="20"/>
          <w:shd w:val="clear" w:color="auto" w:fill="FFFF99"/>
          <w:rtl/>
        </w:rPr>
        <w:t>7</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w:t>
      </w:r>
      <w:r w:rsidR="00320786" w:rsidRPr="0099458B">
        <w:rPr>
          <w:rStyle w:val="default"/>
          <w:rFonts w:cs="FrankRuehl" w:hint="cs"/>
          <w:b/>
          <w:bCs/>
          <w:vanish/>
          <w:sz w:val="20"/>
          <w:szCs w:val="20"/>
          <w:shd w:val="clear" w:color="auto" w:fill="FFFF99"/>
          <w:rtl/>
        </w:rPr>
        <w:t>9</w:t>
      </w:r>
      <w:bookmarkEnd w:id="540"/>
    </w:p>
    <w:p w:rsidR="001D3AF2" w:rsidRDefault="001D3AF2" w:rsidP="00206489">
      <w:pPr>
        <w:pStyle w:val="P00"/>
        <w:spacing w:before="72"/>
        <w:ind w:left="0" w:right="1134"/>
        <w:rPr>
          <w:rStyle w:val="default"/>
          <w:rFonts w:cs="FrankRuehl" w:hint="cs"/>
          <w:rtl/>
        </w:rPr>
      </w:pPr>
      <w:bookmarkStart w:id="541" w:name="Seif358"/>
      <w:bookmarkEnd w:id="541"/>
      <w:r>
        <w:rPr>
          <w:rFonts w:cs="Miriam"/>
          <w:lang w:val="he-IL"/>
        </w:rPr>
        <w:pict>
          <v:rect id="_x0000_s3505" style="position:absolute;left:0;text-align:left;margin-left:464.35pt;margin-top:7.1pt;width:75.05pt;height:34.05pt;z-index:251857920" o:allowincell="f" filled="f" stroked="f" strokecolor="lime" strokeweight=".25pt">
            <v:textbox style="mso-next-textbox:#_x0000_s3505" inset="0,0,0,0">
              <w:txbxContent>
                <w:p w:rsidR="009C6577" w:rsidRDefault="009C6577" w:rsidP="001D3AF2">
                  <w:pPr>
                    <w:spacing w:line="160" w:lineRule="exact"/>
                    <w:rPr>
                      <w:rFonts w:cs="Miriam" w:hint="cs"/>
                      <w:sz w:val="18"/>
                      <w:szCs w:val="18"/>
                      <w:rtl/>
                    </w:rPr>
                  </w:pPr>
                  <w:r>
                    <w:rPr>
                      <w:rFonts w:cs="Miriam" w:hint="cs"/>
                      <w:sz w:val="18"/>
                      <w:szCs w:val="18"/>
                      <w:rtl/>
                    </w:rPr>
                    <w:t>הגבלת מיזמים</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ד1</w:t>
      </w:r>
      <w:r w:rsidR="00206489">
        <w:rPr>
          <w:rStyle w:val="default"/>
          <w:rFonts w:cs="FrankRuehl" w:hint="cs"/>
          <w:rtl/>
        </w:rPr>
        <w:t>0</w:t>
      </w:r>
      <w:r w:rsidR="00206489">
        <w:rPr>
          <w:rStyle w:val="default"/>
          <w:rFonts w:cs="FrankRuehl"/>
          <w:rtl/>
        </w:rPr>
        <w:t>.</w:t>
      </w:r>
      <w:r w:rsidR="00206489">
        <w:rPr>
          <w:rStyle w:val="default"/>
          <w:rFonts w:cs="FrankRuehl" w:hint="cs"/>
          <w:rtl/>
        </w:rPr>
        <w:t xml:space="preserve"> מועצה ותאגיד נשלט בידי מועצה, לא יתקשרו עם מי שאינו גוף מתוקצב או גוף נתמך, בהתקשרות ארוכת טווח לביצוע מיזם, אלא על פי היתר של הממונה והמנהל הכללי של משרד האוצר בישראל; לענין זה </w:t>
      </w:r>
      <w:r w:rsidR="00206489">
        <w:rPr>
          <w:rStyle w:val="default"/>
          <w:rFonts w:cs="FrankRuehl"/>
          <w:rtl/>
        </w:rPr>
        <w:t>–</w:t>
      </w:r>
    </w:p>
    <w:p w:rsidR="00206489" w:rsidRDefault="00206489" w:rsidP="00206489">
      <w:pPr>
        <w:pStyle w:val="P00"/>
        <w:spacing w:before="72"/>
        <w:ind w:left="0" w:right="1134"/>
        <w:rPr>
          <w:rStyle w:val="default"/>
          <w:rFonts w:cs="FrankRuehl" w:hint="cs"/>
          <w:rtl/>
        </w:rPr>
      </w:pPr>
      <w:r>
        <w:rPr>
          <w:rStyle w:val="default"/>
          <w:rFonts w:cs="FrankRuehl" w:hint="cs"/>
          <w:rtl/>
        </w:rPr>
        <w:tab/>
        <w:t xml:space="preserve">"גוף מתוקצב" </w:t>
      </w:r>
      <w:r>
        <w:rPr>
          <w:rStyle w:val="default"/>
          <w:rFonts w:cs="FrankRuehl"/>
          <w:rtl/>
        </w:rPr>
        <w:t>–</w:t>
      </w:r>
      <w:r>
        <w:rPr>
          <w:rStyle w:val="default"/>
          <w:rFonts w:cs="FrankRuehl" w:hint="cs"/>
          <w:rtl/>
        </w:rPr>
        <w:t xml:space="preserve"> כהגדרתו בסעיף 21 לחוק יסודות התקציב, התשמ"ה-1985, כפי תוקפו בישראל מעת לעת, וכן מועצה, מועצה כהגדרתה בסעיף 1 לתקנון המועצות המקומיות (יהודה והשומרון), התשמ"א-1981, ועד מקומי, מועצה דתית כמשמעותה בצו בדבר שירותי דת (יהודה והשומרון) (מס' 807), התש"ם-1979, או תאגיד כמשמעותו בסעיף 57(א)(12) או בסעיף 68(13) לתקנון המועצות המקומיות (יהודה והשומרון), התשמ"א-1981;</w:t>
      </w:r>
    </w:p>
    <w:p w:rsidR="00206489" w:rsidRDefault="00206489" w:rsidP="00206489">
      <w:pPr>
        <w:pStyle w:val="P00"/>
        <w:spacing w:before="72"/>
        <w:ind w:left="0" w:right="1134"/>
        <w:rPr>
          <w:rStyle w:val="default"/>
          <w:rFonts w:cs="FrankRuehl" w:hint="cs"/>
          <w:rtl/>
        </w:rPr>
      </w:pPr>
      <w:r>
        <w:rPr>
          <w:rStyle w:val="default"/>
          <w:rFonts w:cs="FrankRuehl" w:hint="cs"/>
          <w:rtl/>
        </w:rPr>
        <w:tab/>
        <w:t xml:space="preserve">"התקשרות" </w:t>
      </w:r>
      <w:r>
        <w:rPr>
          <w:rStyle w:val="default"/>
          <w:rFonts w:cs="FrankRuehl"/>
          <w:rtl/>
        </w:rPr>
        <w:t>–</w:t>
      </w:r>
      <w:r>
        <w:rPr>
          <w:rStyle w:val="default"/>
          <w:rFonts w:cs="FrankRuehl" w:hint="cs"/>
          <w:rtl/>
        </w:rPr>
        <w:t xml:space="preserve"> לרבות התקשרות נוספת המהווה המשך להתקשרות ראשונה;</w:t>
      </w:r>
    </w:p>
    <w:p w:rsidR="00206489" w:rsidRDefault="00206489" w:rsidP="00206489">
      <w:pPr>
        <w:pStyle w:val="P00"/>
        <w:spacing w:before="72"/>
        <w:ind w:left="0" w:right="1134"/>
        <w:rPr>
          <w:rStyle w:val="default"/>
          <w:rFonts w:cs="FrankRuehl" w:hint="cs"/>
          <w:rtl/>
        </w:rPr>
      </w:pPr>
      <w:r>
        <w:rPr>
          <w:rStyle w:val="default"/>
          <w:rFonts w:cs="FrankRuehl" w:hint="cs"/>
          <w:rtl/>
        </w:rPr>
        <w:tab/>
        <w:t xml:space="preserve">"התקשרות ארוכת טווח" </w:t>
      </w:r>
      <w:r>
        <w:rPr>
          <w:rStyle w:val="default"/>
          <w:rFonts w:cs="FrankRuehl"/>
          <w:rtl/>
        </w:rPr>
        <w:t>–</w:t>
      </w:r>
      <w:r>
        <w:rPr>
          <w:rStyle w:val="default"/>
          <w:rFonts w:cs="FrankRuehl" w:hint="cs"/>
          <w:rtl/>
        </w:rPr>
        <w:t xml:space="preserve"> התקשרות אשר פרק הזמן לביצוע ההתחייבויות על פיה הוא 3 שנים או יותר.</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42" w:name="Rov246"/>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85477F">
      <w:pPr>
        <w:pStyle w:val="P00"/>
        <w:spacing w:before="0"/>
        <w:ind w:left="0" w:right="1134"/>
        <w:rPr>
          <w:rStyle w:val="default"/>
          <w:rFonts w:cs="FrankRuehl" w:hint="cs"/>
          <w:vanish/>
          <w:sz w:val="20"/>
          <w:szCs w:val="20"/>
          <w:shd w:val="clear" w:color="auto" w:fill="FFFF99"/>
          <w:rtl/>
        </w:rPr>
      </w:pPr>
      <w:hyperlink r:id="rId181"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85477F" w:rsidRPr="0099458B">
        <w:rPr>
          <w:rStyle w:val="default"/>
          <w:rFonts w:cs="FrankRuehl" w:hint="cs"/>
          <w:vanish/>
          <w:sz w:val="20"/>
          <w:szCs w:val="20"/>
          <w:shd w:val="clear" w:color="auto" w:fill="FFFF99"/>
          <w:rtl/>
        </w:rPr>
        <w:t>7</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81ד1</w:t>
      </w:r>
      <w:r w:rsidR="00206489" w:rsidRPr="0099458B">
        <w:rPr>
          <w:rStyle w:val="default"/>
          <w:rFonts w:cs="FrankRuehl" w:hint="cs"/>
          <w:b/>
          <w:bCs/>
          <w:vanish/>
          <w:sz w:val="20"/>
          <w:szCs w:val="20"/>
          <w:shd w:val="clear" w:color="auto" w:fill="FFFF99"/>
          <w:rtl/>
        </w:rPr>
        <w:t>0</w:t>
      </w:r>
      <w:bookmarkEnd w:id="542"/>
    </w:p>
    <w:p w:rsidR="001D3AF2" w:rsidRDefault="001D3AF2" w:rsidP="00E55DD6">
      <w:pPr>
        <w:pStyle w:val="P00"/>
        <w:spacing w:before="72"/>
        <w:ind w:left="0" w:right="1134"/>
        <w:rPr>
          <w:rStyle w:val="default"/>
          <w:rFonts w:cs="FrankRuehl" w:hint="cs"/>
          <w:rtl/>
        </w:rPr>
      </w:pPr>
      <w:bookmarkStart w:id="543" w:name="Seif359"/>
      <w:bookmarkEnd w:id="543"/>
      <w:r>
        <w:rPr>
          <w:rFonts w:cs="Miriam"/>
          <w:lang w:val="he-IL"/>
        </w:rPr>
        <w:pict>
          <v:rect id="_x0000_s3506" style="position:absolute;left:0;text-align:left;margin-left:464.35pt;margin-top:7.1pt;width:75.05pt;height:42.05pt;z-index:251858944" o:allowincell="f" filled="f" stroked="f" strokecolor="lime" strokeweight=".25pt">
            <v:textbox style="mso-next-textbox:#_x0000_s3506" inset="0,0,0,0">
              <w:txbxContent>
                <w:p w:rsidR="009C6577" w:rsidRDefault="009C6577" w:rsidP="001D3AF2">
                  <w:pPr>
                    <w:spacing w:line="160" w:lineRule="exact"/>
                    <w:rPr>
                      <w:rFonts w:cs="Miriam" w:hint="cs"/>
                      <w:sz w:val="18"/>
                      <w:szCs w:val="18"/>
                      <w:rtl/>
                    </w:rPr>
                  </w:pPr>
                  <w:r>
                    <w:rPr>
                      <w:rFonts w:cs="Miriam" w:hint="cs"/>
                      <w:sz w:val="18"/>
                      <w:szCs w:val="18"/>
                      <w:rtl/>
                    </w:rPr>
                    <w:t>הגבלת אשראי למועצה ולתאגיד נשלט בידי מועצה</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ד1</w:t>
      </w:r>
      <w:r w:rsidR="00E55DD6">
        <w:rPr>
          <w:rStyle w:val="default"/>
          <w:rFonts w:cs="FrankRuehl" w:hint="cs"/>
          <w:rtl/>
        </w:rPr>
        <w:t>1</w:t>
      </w:r>
      <w:r w:rsidR="00E55DD6">
        <w:rPr>
          <w:rStyle w:val="default"/>
          <w:rFonts w:cs="FrankRuehl"/>
          <w:rtl/>
        </w:rPr>
        <w:t>.</w:t>
      </w:r>
      <w:r w:rsidR="00E55DD6">
        <w:rPr>
          <w:rStyle w:val="default"/>
          <w:rFonts w:cs="FrankRuehl" w:hint="cs"/>
          <w:rtl/>
        </w:rPr>
        <w:t xml:space="preserve"> (א) מועצה שמתקיים לגביה תנאי מהתנאים המפורטים להלן וכן תאגיד נשלט בידי מועצה שמתקיים לגבי המועצה שהוא נשלט בידיה תנאי מהתנאים כאמור, לא יקבלו אשראי, במישרין או בעקיפין, מתאגיד בנקאי או מאדם אחר שעיסוקו, כולו או מקצתו, במתן אשראי (בסעיף זה </w:t>
      </w:r>
      <w:r w:rsidR="00E55DD6">
        <w:rPr>
          <w:rStyle w:val="default"/>
          <w:rFonts w:cs="FrankRuehl"/>
          <w:rtl/>
        </w:rPr>
        <w:t>–</w:t>
      </w:r>
      <w:r w:rsidR="00E55DD6">
        <w:rPr>
          <w:rStyle w:val="default"/>
          <w:rFonts w:cs="FrankRuehl" w:hint="cs"/>
          <w:rtl/>
        </w:rPr>
        <w:t xml:space="preserve"> נותן אשראי), אלא על פי היתר לפי סעיף 81ד12(ב):</w:t>
      </w:r>
    </w:p>
    <w:p w:rsidR="00E55DD6" w:rsidRDefault="00E55DD6" w:rsidP="001978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המועצה, עולה על חמישה אחוזים;</w:t>
      </w:r>
    </w:p>
    <w:p w:rsidR="00E55DD6" w:rsidRDefault="00E55DD6" w:rsidP="001978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הגירעון המצטבר של המועצה, עולה על שנים עשר אחוזים וחצי;</w:t>
      </w:r>
    </w:p>
    <w:p w:rsidR="00E55DD6" w:rsidRDefault="00E55DD6" w:rsidP="001978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אושרה למועצה תכנית הבראה לפי סעיף 81ז, לפי הענין </w:t>
      </w:r>
      <w:r>
        <w:rPr>
          <w:rStyle w:val="default"/>
          <w:rFonts w:cs="FrankRuehl"/>
          <w:rtl/>
        </w:rPr>
        <w:t>–</w:t>
      </w:r>
      <w:r>
        <w:rPr>
          <w:rStyle w:val="default"/>
          <w:rFonts w:cs="FrankRuehl" w:hint="cs"/>
          <w:rtl/>
        </w:rPr>
        <w:t xml:space="preserve"> כל עוד תכנית ההבראה עומדת בתוקפה;</w:t>
      </w:r>
    </w:p>
    <w:p w:rsidR="00E55DD6" w:rsidRDefault="00E55DD6" w:rsidP="001978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המועצה, כפי שהופיעה בדוח השנתי המבוקר האחרון של המועצה, עולה על חמישים אחוזים משיעור הכנסות המועצה בתקציב השוטף המפורטות באותו דוח למעט הכנסות כ</w:t>
      </w:r>
      <w:r w:rsidR="001978D0">
        <w:rPr>
          <w:rStyle w:val="default"/>
          <w:rFonts w:cs="FrankRuehl" w:hint="cs"/>
          <w:rtl/>
        </w:rPr>
        <w:t>א</w:t>
      </w:r>
      <w:r>
        <w:rPr>
          <w:rStyle w:val="default"/>
          <w:rFonts w:cs="FrankRuehl" w:hint="cs"/>
          <w:rtl/>
        </w:rPr>
        <w:t xml:space="preserve">מור </w:t>
      </w:r>
      <w:r w:rsidR="001978D0">
        <w:rPr>
          <w:rStyle w:val="default"/>
          <w:rFonts w:cs="FrankRuehl" w:hint="cs"/>
          <w:rtl/>
        </w:rPr>
        <w:t>לכיסוי הגירעון המצטבר של המועצה;</w:t>
      </w:r>
    </w:p>
    <w:p w:rsidR="001978D0" w:rsidRDefault="001978D0" w:rsidP="001978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יתרת האשראי שקיבלה המועצה, למעט הלוואת שעה, שמועד פירעונה חל בתוך תקופה שאינה עולה על שנה, כפי שהופיעה בדוח השנתי המבוקר האחרון של המועצה, עולה על שמונה אחוזים משיעור הכנסות המועצה בתקציב השוטף המפורטות באותו דוח למעט הכנסות כאמור לכיסוי הגירעון המצטבר של המועצה;</w:t>
      </w:r>
    </w:p>
    <w:p w:rsidR="001978D0" w:rsidRDefault="001978D0" w:rsidP="001978D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תנאים נוספים שיקבעו המנהל הכללי של משרד האוצר בישראל והממונה, דרך כלל או לסוגים של מועצות או של תאגידים נשלטים בידי מועצות, או תנאים שנקבעו לענין זה בישראל לפי סעיף 45ב(א)(6) לחוק יסודות התקציב, התשמ"ה-1985, כפי תוקפו בישראל מעת לעת, בשינויים המחויבים.</w:t>
      </w:r>
    </w:p>
    <w:p w:rsidR="001978D0" w:rsidRDefault="001978D0" w:rsidP="001978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קטן (ג) </w:t>
      </w:r>
      <w:r>
        <w:rPr>
          <w:rStyle w:val="default"/>
          <w:rFonts w:cs="FrankRuehl"/>
          <w:rtl/>
        </w:rPr>
        <w:t>–</w:t>
      </w:r>
    </w:p>
    <w:p w:rsidR="001978D0" w:rsidRDefault="001978D0" w:rsidP="001978D0">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מועצה שלא מתקיים לגבי האחד או יותר מהתנאים המפורטים בסעיף קטן (א) בפסקאות (1), (3) או (6);</w:t>
      </w:r>
    </w:p>
    <w:p w:rsidR="001978D0" w:rsidRDefault="001978D0" w:rsidP="001978D0">
      <w:pPr>
        <w:pStyle w:val="P00"/>
        <w:spacing w:before="72"/>
        <w:ind w:left="0" w:right="1134"/>
        <w:rPr>
          <w:rStyle w:val="default"/>
          <w:rFonts w:cs="FrankRuehl" w:hint="cs"/>
          <w:rtl/>
        </w:rPr>
      </w:pPr>
      <w:r>
        <w:rPr>
          <w:rStyle w:val="default"/>
          <w:rFonts w:cs="FrankRuehl" w:hint="cs"/>
          <w:rtl/>
        </w:rPr>
        <w:tab/>
        <w:t xml:space="preserve">"תאגיד נשלט בידי מועצה" </w:t>
      </w:r>
      <w:r>
        <w:rPr>
          <w:rStyle w:val="default"/>
          <w:rFonts w:cs="FrankRuehl"/>
          <w:rtl/>
        </w:rPr>
        <w:t>–</w:t>
      </w:r>
      <w:r>
        <w:rPr>
          <w:rStyle w:val="default"/>
          <w:rFonts w:cs="FrankRuehl" w:hint="cs"/>
          <w:rtl/>
        </w:rPr>
        <w:t xml:space="preserve"> תאגיד נשלט בידי מועצה שלא מתקיים לגבי המועצה שהוא נשלט בידיה אחד או יותר מהתנאים המפורטים בסעיף קטן (א) פסקאות (1), (3) או (6).</w:t>
      </w:r>
    </w:p>
    <w:p w:rsidR="001978D0" w:rsidRDefault="001978D0" w:rsidP="001978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 לא יחולו על מועצה שמתקיימים לגביה כל התנאים המפורטים להלן וכן על תאגיד נשלט בידי מועצה שמתקיימים לגבי המועצה שהוא נשלט בידיה כל התנאים המפורטים להלן:</w:t>
      </w:r>
    </w:p>
    <w:p w:rsidR="001978D0" w:rsidRDefault="001978D0" w:rsidP="00FF05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המצטבר המיוחד של המועצה אינו עולה על חמישה עשר אחוזים;</w:t>
      </w:r>
    </w:p>
    <w:p w:rsidR="001978D0" w:rsidRDefault="001978D0" w:rsidP="00FF05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היחס שבין ההכנסות העצמיות של המועצה לבין כלל הכנסותיה המפורטות בדוח השנתי המבוקר האחרון למעט הכנסות כאמור לכיסוי הגירעון המצטבר עולה על שישים וחמישה אחוזים;</w:t>
      </w:r>
    </w:p>
    <w:p w:rsidR="001978D0" w:rsidRDefault="001978D0" w:rsidP="00FF05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יתרת האשראי שקיבלה המועצה, כפי שהופיעה בדוח השנתי המבוקר האחרון של המועצה, אינה עולה על שישים וחמישה אחוזים מסכום הכנסות המועצה בתקציב השוטף המפורטות באותו דוח למעט הכנסות כאמור לכיסוי הגירעון המצטבר של המועצה;</w:t>
      </w:r>
    </w:p>
    <w:p w:rsidR="001978D0" w:rsidRDefault="001978D0" w:rsidP="00FF05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המועצה, למעט הלוואת שעה, שמועד פירעונו חל בתוך תקופה שאינה עולה על שנה, כפי שהופיעה בדוח השנתי המבוקר האחרון של המועצה, אינה עולה על חמישה עשר אחוזים משיעור הכנסות המועצה בתקציב השוטף המפורטות באותו דוח למעט הכנסות כאמור לכיסוי הגירעון המצטבר של המועצה.</w:t>
      </w:r>
    </w:p>
    <w:p w:rsidR="001978D0" w:rsidRDefault="001978D0" w:rsidP="001978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מועצה שלא מתקיים לגביה אחד או יותר מהתנאים המפורטים בפסקאות (1) עד (6) בסעיף קטן (א) ותאגיד נשלט בידי מועצה שלא מתקיים לגביו אחד או יותר מהתנאים המפורטים בפסקאות (1) עד (6) בסעיף קטן (א), וכן מועצה שמתקיים בה האמור בסעיף קטן (ג) ותאגיד נשלט בידי מועצה שמתקיים לגביה האמור </w:t>
      </w:r>
      <w:r w:rsidR="0052597A">
        <w:rPr>
          <w:rStyle w:val="default"/>
          <w:rFonts w:cs="FrankRuehl" w:hint="cs"/>
          <w:rtl/>
        </w:rPr>
        <w:t>בסעיף קטן (ג), לא יקבלו, במישרין או בעקיפין, מנותן אשראי, אשראי שאינו מיועד למטרה מהמטרות המפורטות להלן, אלא על פי היתר לפי סעיף 81ד12(ב):</w:t>
      </w:r>
    </w:p>
    <w:p w:rsidR="0052597A" w:rsidRDefault="00FF05B9" w:rsidP="002376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תכנון, הקמה, רכישה, שיפוץ או הרחבה של תשתית מבנה ציבור ושטחים ציבוריים או רכישה והצטיידות של מערכות מחשוב לצורכי גביה, תכנון, פיקוח ובקרה;</w:t>
      </w:r>
    </w:p>
    <w:p w:rsidR="00FF05B9" w:rsidRDefault="00FF05B9" w:rsidP="002376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כיסוי או צמצום הגירעון המצטבר של המועצה;</w:t>
      </w:r>
    </w:p>
    <w:p w:rsidR="00FF05B9" w:rsidRDefault="00FF05B9" w:rsidP="002376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מטרות נוספות שיקבעו המנהל הכללי של משרד האוצר בישראל והממונה, דרך כלל או לסוגים של מועצות או של תאגידים נשלטים בידי מועצות, או מטרות שנקבעו לענין זה בישראל לפי סעיף 45ב(ד)(3) לחוק יסודות התקציב, התשמ"ה-1985, כפי תוקפו בישראל מעת לעת, בשינויים המחויבים.</w:t>
      </w:r>
    </w:p>
    <w:p w:rsidR="00FF05B9" w:rsidRDefault="00FF05B9" w:rsidP="001978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נותן אשראי לא ייתן אשראי למועצה שמתקיים לגביה תנאי מהתנאים המפורטים בפסקאות (1) עד (6) של סעיף קטן (א) ולא מתקיים בה האמור בסעיף קטן (ג) או לתאגיד נשלט בידי מועצה שמתקיים לגבי המועצה שהוא נשלט בידיה תנאי מהתנאים המפורטים בפסקאות (1) עד (6) של סעיף קטן (א), ולא מתקיים בה האמור בסעיף קטן (ג), וכן לא ייתן למועצה או לתאגיד נשלט בידי מועצה אשראי </w:t>
      </w:r>
      <w:r w:rsidR="002376BB">
        <w:rPr>
          <w:rStyle w:val="default"/>
          <w:rFonts w:cs="FrankRuehl" w:hint="cs"/>
          <w:rtl/>
        </w:rPr>
        <w:t>המיועד למטרה שאינה מהמטרות המפורטות בסעיף קטן (ד), אלא אם כן ניתן למועצה או לתאגיד הנשלט בידי המועצה, לפי הענין, היתר לפי סעיף 81ד12(ב).</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44" w:name="Rov247"/>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85477F">
      <w:pPr>
        <w:pStyle w:val="P00"/>
        <w:spacing w:before="0"/>
        <w:ind w:left="0" w:right="1134"/>
        <w:rPr>
          <w:rStyle w:val="default"/>
          <w:rFonts w:cs="FrankRuehl" w:hint="cs"/>
          <w:vanish/>
          <w:sz w:val="20"/>
          <w:szCs w:val="20"/>
          <w:shd w:val="clear" w:color="auto" w:fill="FFFF99"/>
          <w:rtl/>
        </w:rPr>
      </w:pPr>
      <w:hyperlink r:id="rId182"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515</w:t>
      </w:r>
      <w:r w:rsidR="0085477F" w:rsidRPr="0099458B">
        <w:rPr>
          <w:rStyle w:val="default"/>
          <w:rFonts w:cs="FrankRuehl" w:hint="cs"/>
          <w:vanish/>
          <w:sz w:val="20"/>
          <w:szCs w:val="20"/>
          <w:shd w:val="clear" w:color="auto" w:fill="FFFF99"/>
          <w:rtl/>
        </w:rPr>
        <w:t>8</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w:t>
      </w:r>
      <w:r w:rsidR="00E55DD6" w:rsidRPr="0099458B">
        <w:rPr>
          <w:rStyle w:val="default"/>
          <w:rFonts w:cs="FrankRuehl" w:hint="cs"/>
          <w:b/>
          <w:bCs/>
          <w:vanish/>
          <w:sz w:val="20"/>
          <w:szCs w:val="20"/>
          <w:shd w:val="clear" w:color="auto" w:fill="FFFF99"/>
          <w:rtl/>
        </w:rPr>
        <w:t>1</w:t>
      </w:r>
      <w:r w:rsidRPr="0099458B">
        <w:rPr>
          <w:rStyle w:val="default"/>
          <w:rFonts w:cs="FrankRuehl" w:hint="cs"/>
          <w:b/>
          <w:bCs/>
          <w:vanish/>
          <w:sz w:val="20"/>
          <w:szCs w:val="20"/>
          <w:shd w:val="clear" w:color="auto" w:fill="FFFF99"/>
          <w:rtl/>
        </w:rPr>
        <w:t>1</w:t>
      </w:r>
      <w:bookmarkEnd w:id="544"/>
    </w:p>
    <w:p w:rsidR="001D3AF2" w:rsidRDefault="001D3AF2" w:rsidP="002376BB">
      <w:pPr>
        <w:pStyle w:val="P00"/>
        <w:spacing w:before="72"/>
        <w:ind w:left="0" w:right="1134"/>
        <w:rPr>
          <w:rStyle w:val="default"/>
          <w:rFonts w:cs="FrankRuehl" w:hint="cs"/>
          <w:rtl/>
        </w:rPr>
      </w:pPr>
      <w:bookmarkStart w:id="545" w:name="Seif360"/>
      <w:bookmarkEnd w:id="545"/>
      <w:r>
        <w:rPr>
          <w:rFonts w:cs="Miriam"/>
          <w:lang w:val="he-IL"/>
        </w:rPr>
        <w:pict>
          <v:rect id="_x0000_s3507" style="position:absolute;left:0;text-align:left;margin-left:464.35pt;margin-top:7.1pt;width:75.05pt;height:34.05pt;z-index:251859968" o:allowincell="f" filled="f" stroked="f" strokecolor="lime" strokeweight=".25pt">
            <v:textbox style="mso-next-textbox:#_x0000_s3507" inset="0,0,0,0">
              <w:txbxContent>
                <w:p w:rsidR="009C6577" w:rsidRDefault="009C6577" w:rsidP="001D3AF2">
                  <w:pPr>
                    <w:spacing w:line="160" w:lineRule="exact"/>
                    <w:rPr>
                      <w:rFonts w:cs="Miriam" w:hint="cs"/>
                      <w:sz w:val="18"/>
                      <w:szCs w:val="18"/>
                      <w:rtl/>
                    </w:rPr>
                  </w:pPr>
                  <w:r>
                    <w:rPr>
                      <w:rFonts w:cs="Miriam" w:hint="cs"/>
                      <w:sz w:val="18"/>
                      <w:szCs w:val="18"/>
                      <w:rtl/>
                    </w:rPr>
                    <w:t>היתרים</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ד1</w:t>
      </w:r>
      <w:r w:rsidR="002376BB">
        <w:rPr>
          <w:rStyle w:val="default"/>
          <w:rFonts w:cs="FrankRuehl" w:hint="cs"/>
          <w:rtl/>
        </w:rPr>
        <w:t>2</w:t>
      </w:r>
      <w:r w:rsidR="002376BB">
        <w:rPr>
          <w:rStyle w:val="default"/>
          <w:rFonts w:cs="FrankRuehl"/>
          <w:rtl/>
        </w:rPr>
        <w:t>.</w:t>
      </w:r>
      <w:r w:rsidR="002376BB">
        <w:rPr>
          <w:rStyle w:val="default"/>
          <w:rFonts w:cs="FrankRuehl" w:hint="cs"/>
          <w:rtl/>
        </w:rPr>
        <w:t xml:space="preserve"> (א) המנהל הכללי של משרד האוצר בישראל, או מי שהוא הסמיך לכך, רשאי לתת היתר לקבלת רשאי לגוף נתמך, לחברה מוגבלת בערבות או לתאגיד הנשלט בידי גוף נתמך.</w:t>
      </w:r>
    </w:p>
    <w:p w:rsidR="002376BB" w:rsidRDefault="002376BB" w:rsidP="002376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מי שהוא הסמיך לכך, רשאי לתת היתר לקבלת אשראי למועצה או לתאגיד הנשלט בידי מועצה.</w:t>
      </w:r>
    </w:p>
    <w:p w:rsidR="002376BB" w:rsidRDefault="002376BB" w:rsidP="002376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יכול שיהיה כללי, לסוג אשראי, לסוג של לווים, של מועצות או של תאגידים נשלטים בידי מועצות או ללווה מסוים, למועצה מסוימת או תאגיד מסוים הנשלט בידי מועצה; בהיתר ייקבע סכום האשראי המרבי וניתן להתנותו בתנאים; ניתן היתר כאמור בישראל לפי סעיף 46(ג) לחוק יסודות התקציב, התשמ"ה-1985, כפי תוקפו בישראל מעת לעת, יחולו הוראותיו גם במועצות המקומיות, בשינויים המחויבים.</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46" w:name="Rov248"/>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85477F">
      <w:pPr>
        <w:pStyle w:val="P00"/>
        <w:spacing w:before="0"/>
        <w:ind w:left="0" w:right="1134"/>
        <w:rPr>
          <w:rStyle w:val="default"/>
          <w:rFonts w:cs="FrankRuehl" w:hint="cs"/>
          <w:vanish/>
          <w:sz w:val="20"/>
          <w:szCs w:val="20"/>
          <w:shd w:val="clear" w:color="auto" w:fill="FFFF99"/>
          <w:rtl/>
        </w:rPr>
      </w:pPr>
      <w:hyperlink r:id="rId18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w:t>
      </w:r>
      <w:r w:rsidR="0085477F" w:rsidRPr="0099458B">
        <w:rPr>
          <w:rStyle w:val="default"/>
          <w:rFonts w:cs="FrankRuehl" w:hint="cs"/>
          <w:vanish/>
          <w:sz w:val="20"/>
          <w:szCs w:val="20"/>
          <w:shd w:val="clear" w:color="auto" w:fill="FFFF99"/>
          <w:rtl/>
        </w:rPr>
        <w:t>60</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81ד1</w:t>
      </w:r>
      <w:r w:rsidR="002376BB" w:rsidRPr="0099458B">
        <w:rPr>
          <w:rStyle w:val="default"/>
          <w:rFonts w:cs="FrankRuehl" w:hint="cs"/>
          <w:b/>
          <w:bCs/>
          <w:vanish/>
          <w:sz w:val="20"/>
          <w:szCs w:val="20"/>
          <w:shd w:val="clear" w:color="auto" w:fill="FFFF99"/>
          <w:rtl/>
        </w:rPr>
        <w:t>2</w:t>
      </w:r>
      <w:bookmarkEnd w:id="546"/>
    </w:p>
    <w:p w:rsidR="001D3AF2" w:rsidRDefault="001D3AF2" w:rsidP="007A6839">
      <w:pPr>
        <w:pStyle w:val="P00"/>
        <w:spacing w:before="72"/>
        <w:ind w:left="0" w:right="1134"/>
        <w:rPr>
          <w:rStyle w:val="default"/>
          <w:rFonts w:cs="FrankRuehl" w:hint="cs"/>
          <w:rtl/>
        </w:rPr>
      </w:pPr>
      <w:bookmarkStart w:id="547" w:name="Seif361"/>
      <w:bookmarkEnd w:id="547"/>
      <w:r>
        <w:rPr>
          <w:rFonts w:cs="Miriam"/>
          <w:lang w:val="he-IL"/>
        </w:rPr>
        <w:pict>
          <v:rect id="_x0000_s3508" style="position:absolute;left:0;text-align:left;margin-left:464.35pt;margin-top:7.1pt;width:75.05pt;height:34.05pt;z-index:251860992" o:allowincell="f" filled="f" stroked="f" strokecolor="lime" strokeweight=".25pt">
            <v:textbox style="mso-next-textbox:#_x0000_s3508" inset="0,0,0,0">
              <w:txbxContent>
                <w:p w:rsidR="009C6577" w:rsidRDefault="009C6577" w:rsidP="001D3AF2">
                  <w:pPr>
                    <w:spacing w:line="160" w:lineRule="exact"/>
                    <w:rPr>
                      <w:rFonts w:cs="Miriam" w:hint="cs"/>
                      <w:sz w:val="18"/>
                      <w:szCs w:val="18"/>
                      <w:rtl/>
                    </w:rPr>
                  </w:pPr>
                  <w:r>
                    <w:rPr>
                      <w:rFonts w:cs="Miriam" w:hint="cs"/>
                      <w:sz w:val="18"/>
                      <w:szCs w:val="18"/>
                      <w:rtl/>
                    </w:rPr>
                    <w:t>הגבלת הנפקה של איגרות חוב</w:t>
                  </w:r>
                </w:p>
                <w:p w:rsidR="009C6577" w:rsidRDefault="009C6577" w:rsidP="001D3AF2">
                  <w:pPr>
                    <w:spacing w:line="160" w:lineRule="exact"/>
                    <w:rPr>
                      <w:rFonts w:cs="Miriam" w:hint="cs"/>
                      <w:noProof/>
                      <w:sz w:val="18"/>
                      <w:szCs w:val="18"/>
                      <w:rtl/>
                    </w:rPr>
                  </w:pPr>
                  <w:r>
                    <w:rPr>
                      <w:rFonts w:cs="Miriam" w:hint="cs"/>
                      <w:sz w:val="18"/>
                      <w:szCs w:val="18"/>
                      <w:rtl/>
                    </w:rPr>
                    <w:t>(תיקון מס' 108) תשס"ח-2008</w:t>
                  </w:r>
                </w:p>
              </w:txbxContent>
            </v:textbox>
            <w10:anchorlock/>
          </v:rect>
        </w:pict>
      </w:r>
      <w:r>
        <w:rPr>
          <w:rStyle w:val="big-number"/>
          <w:rFonts w:cs="Miriam" w:hint="cs"/>
          <w:rtl/>
        </w:rPr>
        <w:t>81</w:t>
      </w:r>
      <w:r>
        <w:rPr>
          <w:rStyle w:val="default"/>
          <w:rFonts w:cs="FrankRuehl" w:hint="cs"/>
          <w:rtl/>
        </w:rPr>
        <w:t>ד1</w:t>
      </w:r>
      <w:r w:rsidR="007A6839">
        <w:rPr>
          <w:rStyle w:val="default"/>
          <w:rFonts w:cs="FrankRuehl" w:hint="cs"/>
          <w:rtl/>
        </w:rPr>
        <w:t>3</w:t>
      </w:r>
      <w:r w:rsidR="007A6839">
        <w:rPr>
          <w:rStyle w:val="default"/>
          <w:rFonts w:cs="FrankRuehl"/>
          <w:rtl/>
        </w:rPr>
        <w:t>.</w:t>
      </w:r>
      <w:r w:rsidR="007A6839">
        <w:rPr>
          <w:rStyle w:val="default"/>
          <w:rFonts w:cs="FrankRuehl" w:hint="cs"/>
          <w:rtl/>
        </w:rPr>
        <w:t xml:space="preserve"> (א) גוף נתמך, חברה מוגבלת בערבות ותאגיד הנשלט בידי גוף נתמך, לא ינפיקו איגרות חוב אלא על פי היתר של המנהל הכללי של משרד האוצר בישראל.</w:t>
      </w:r>
    </w:p>
    <w:p w:rsidR="007A6839" w:rsidRDefault="007A6839" w:rsidP="007A68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מועצה ותאגיד הנשלט בידי מועצה לא ינפיקו איגרות חוב אלא על פי היתר של הממונה והמנהל הכללי של משרד האוצר בישראל.</w:t>
      </w:r>
    </w:p>
    <w:p w:rsidR="001D3AF2" w:rsidRPr="0099458B" w:rsidRDefault="001D3AF2" w:rsidP="001D3AF2">
      <w:pPr>
        <w:pStyle w:val="P00"/>
        <w:spacing w:before="0"/>
        <w:ind w:left="0" w:right="1134"/>
        <w:rPr>
          <w:rStyle w:val="default"/>
          <w:rFonts w:cs="FrankRuehl" w:hint="cs"/>
          <w:vanish/>
          <w:color w:val="FF0000"/>
          <w:sz w:val="20"/>
          <w:szCs w:val="20"/>
          <w:shd w:val="clear" w:color="auto" w:fill="FFFF99"/>
          <w:rtl/>
        </w:rPr>
      </w:pPr>
      <w:bookmarkStart w:id="548" w:name="Rov249"/>
      <w:r w:rsidRPr="0099458B">
        <w:rPr>
          <w:rStyle w:val="default"/>
          <w:rFonts w:cs="FrankRuehl" w:hint="cs"/>
          <w:vanish/>
          <w:color w:val="FF0000"/>
          <w:sz w:val="20"/>
          <w:szCs w:val="20"/>
          <w:shd w:val="clear" w:color="auto" w:fill="FFFF99"/>
          <w:rtl/>
        </w:rPr>
        <w:t>מיום 21.2.2008</w:t>
      </w:r>
    </w:p>
    <w:p w:rsidR="001D3AF2" w:rsidRPr="0099458B" w:rsidRDefault="001D3AF2" w:rsidP="001D3AF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1D3AF2" w:rsidRPr="0099458B" w:rsidRDefault="001D3AF2" w:rsidP="0085477F">
      <w:pPr>
        <w:pStyle w:val="P00"/>
        <w:spacing w:before="0"/>
        <w:ind w:left="0" w:right="1134"/>
        <w:rPr>
          <w:rStyle w:val="default"/>
          <w:rFonts w:cs="FrankRuehl" w:hint="cs"/>
          <w:vanish/>
          <w:sz w:val="20"/>
          <w:szCs w:val="20"/>
          <w:shd w:val="clear" w:color="auto" w:fill="FFFF99"/>
          <w:rtl/>
        </w:rPr>
      </w:pPr>
      <w:hyperlink r:id="rId184"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w:t>
      </w:r>
      <w:r w:rsidR="0085477F" w:rsidRPr="0099458B">
        <w:rPr>
          <w:rStyle w:val="default"/>
          <w:rFonts w:cs="FrankRuehl" w:hint="cs"/>
          <w:vanish/>
          <w:sz w:val="20"/>
          <w:szCs w:val="20"/>
          <w:shd w:val="clear" w:color="auto" w:fill="FFFF99"/>
          <w:rtl/>
        </w:rPr>
        <w:t>60</w:t>
      </w:r>
    </w:p>
    <w:p w:rsidR="001D3AF2" w:rsidRPr="00EA67B9" w:rsidRDefault="001D3AF2"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81ד1</w:t>
      </w:r>
      <w:r w:rsidR="007A6839" w:rsidRPr="0099458B">
        <w:rPr>
          <w:rStyle w:val="default"/>
          <w:rFonts w:cs="FrankRuehl" w:hint="cs"/>
          <w:b/>
          <w:bCs/>
          <w:vanish/>
          <w:sz w:val="20"/>
          <w:szCs w:val="20"/>
          <w:shd w:val="clear" w:color="auto" w:fill="FFFF99"/>
          <w:rtl/>
        </w:rPr>
        <w:t>3</w:t>
      </w:r>
      <w:bookmarkEnd w:id="548"/>
    </w:p>
    <w:p w:rsidR="00F37536" w:rsidRDefault="00F37536" w:rsidP="002C5982">
      <w:pPr>
        <w:pStyle w:val="P00"/>
        <w:spacing w:before="72"/>
        <w:ind w:left="0" w:right="1134"/>
        <w:rPr>
          <w:rStyle w:val="default"/>
          <w:rFonts w:cs="FrankRuehl" w:hint="cs"/>
          <w:rtl/>
        </w:rPr>
      </w:pPr>
      <w:bookmarkStart w:id="549" w:name="Seif264"/>
      <w:bookmarkEnd w:id="549"/>
      <w:r>
        <w:rPr>
          <w:rFonts w:cs="Miriam"/>
          <w:lang w:val="he-IL"/>
        </w:rPr>
        <w:pict>
          <v:rect id="_x0000_s3113" style="position:absolute;left:0;text-align:left;margin-left:464.35pt;margin-top:7.1pt;width:75.05pt;height:54.6pt;z-index:251654144" o:allowincell="f" filled="f" stroked="f" strokecolor="lime" strokeweight=".25pt">
            <v:textbox style="mso-next-textbox:#_x0000_s3113" inset="0,0,0,0">
              <w:txbxContent>
                <w:p w:rsidR="009C6577" w:rsidRDefault="009C6577" w:rsidP="00F37536">
                  <w:pPr>
                    <w:spacing w:line="160" w:lineRule="exact"/>
                    <w:rPr>
                      <w:rFonts w:cs="Miriam" w:hint="cs"/>
                      <w:sz w:val="18"/>
                      <w:szCs w:val="18"/>
                      <w:rtl/>
                    </w:rPr>
                  </w:pPr>
                  <w:r>
                    <w:rPr>
                      <w:rFonts w:cs="Miriam" w:hint="cs"/>
                      <w:sz w:val="18"/>
                      <w:szCs w:val="18"/>
                      <w:rtl/>
                    </w:rPr>
                    <w:t>תחולה על איגוד רשויות מקומיות</w:t>
                  </w:r>
                </w:p>
                <w:p w:rsidR="009C6577" w:rsidRDefault="009C6577" w:rsidP="00F37536">
                  <w:pPr>
                    <w:spacing w:line="160" w:lineRule="exact"/>
                    <w:rPr>
                      <w:rFonts w:cs="Miriam" w:hint="cs"/>
                      <w:noProof/>
                      <w:sz w:val="18"/>
                      <w:szCs w:val="18"/>
                      <w:rtl/>
                    </w:rPr>
                  </w:pPr>
                  <w:r>
                    <w:rPr>
                      <w:rFonts w:cs="Miriam" w:hint="cs"/>
                      <w:sz w:val="18"/>
                      <w:szCs w:val="18"/>
                      <w:rtl/>
                    </w:rPr>
                    <w:t>(תיקון מס' 83) תשס"א-2000</w:t>
                  </w:r>
                </w:p>
                <w:p w:rsidR="009C6577" w:rsidRDefault="009C6577" w:rsidP="00F37536">
                  <w:pPr>
                    <w:spacing w:line="160" w:lineRule="exact"/>
                    <w:rPr>
                      <w:rFonts w:cs="Miriam" w:hint="cs"/>
                      <w:noProof/>
                      <w:sz w:val="18"/>
                      <w:szCs w:val="18"/>
                      <w:rtl/>
                    </w:rPr>
                  </w:pPr>
                  <w:r>
                    <w:rPr>
                      <w:rFonts w:cs="Miriam" w:hint="cs"/>
                      <w:noProof/>
                      <w:sz w:val="18"/>
                      <w:szCs w:val="18"/>
                      <w:rtl/>
                    </w:rPr>
                    <w:t>(תיקון מס' 108) תשס"ח-2008</w:t>
                  </w:r>
                </w:p>
              </w:txbxContent>
            </v:textbox>
            <w10:anchorlock/>
          </v:rect>
        </w:pict>
      </w:r>
      <w:r>
        <w:rPr>
          <w:rStyle w:val="big-number"/>
          <w:rFonts w:cs="Miriam" w:hint="cs"/>
          <w:rtl/>
        </w:rPr>
        <w:t>81</w:t>
      </w:r>
      <w:r w:rsidR="002C5982">
        <w:rPr>
          <w:rStyle w:val="default"/>
          <w:rFonts w:cs="FrankRuehl" w:hint="cs"/>
          <w:rtl/>
        </w:rPr>
        <w:t>ה</w:t>
      </w:r>
      <w:r>
        <w:rPr>
          <w:rStyle w:val="default"/>
          <w:rFonts w:cs="FrankRuehl"/>
          <w:rtl/>
        </w:rPr>
        <w:t>.</w:t>
      </w:r>
      <w:r>
        <w:rPr>
          <w:rStyle w:val="default"/>
          <w:rFonts w:cs="FrankRuehl"/>
          <w:rtl/>
        </w:rPr>
        <w:tab/>
      </w:r>
      <w:r w:rsidR="002C5982">
        <w:rPr>
          <w:rStyle w:val="default"/>
          <w:rFonts w:cs="FrankRuehl" w:hint="cs"/>
          <w:rtl/>
        </w:rPr>
        <w:t>ה</w:t>
      </w:r>
      <w:r w:rsidR="007A6839">
        <w:rPr>
          <w:rStyle w:val="default"/>
          <w:rFonts w:cs="FrankRuehl" w:hint="cs"/>
          <w:rtl/>
        </w:rPr>
        <w:t>וראות סעיפים 81ב עד 81ד13</w:t>
      </w:r>
      <w:r w:rsidR="002C5982">
        <w:rPr>
          <w:rStyle w:val="default"/>
          <w:rFonts w:cs="FrankRuehl" w:hint="cs"/>
          <w:rtl/>
        </w:rPr>
        <w:t xml:space="preserve"> יחולו, בשינויים המחויבים, אף על איגוד רשויות מקומיות, כהגדרתו בפרק ח1 לתקנון המועצות המקומיות (יהודה והשומרון), התשמ"א-1981.</w:t>
      </w: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bookmarkStart w:id="550" w:name="Rov250"/>
      <w:r w:rsidRPr="0099458B">
        <w:rPr>
          <w:rStyle w:val="default"/>
          <w:rFonts w:cs="FrankRuehl" w:hint="cs"/>
          <w:vanish/>
          <w:color w:val="FF0000"/>
          <w:sz w:val="20"/>
          <w:szCs w:val="20"/>
          <w:shd w:val="clear" w:color="auto" w:fill="FFFF99"/>
          <w:rtl/>
        </w:rPr>
        <w:t>מיום 8.12.2000</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83) תשס"א-2000</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81ה</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hyperlink r:id="rId185"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5160</w:t>
      </w:r>
    </w:p>
    <w:p w:rsidR="00D544EE" w:rsidRPr="00EA67B9" w:rsidRDefault="00D544EE" w:rsidP="00D544EE">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81</w:t>
      </w:r>
      <w:r w:rsidRPr="0099458B">
        <w:rPr>
          <w:rStyle w:val="default"/>
          <w:rFonts w:cs="FrankRuehl" w:hint="cs"/>
          <w:vanish/>
          <w:sz w:val="22"/>
          <w:szCs w:val="22"/>
          <w:shd w:val="clear" w:color="auto" w:fill="FFFF99"/>
          <w:rtl/>
        </w:rPr>
        <w:t>ה</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סעיפים </w:t>
      </w:r>
      <w:r w:rsidRPr="0099458B">
        <w:rPr>
          <w:rStyle w:val="default"/>
          <w:rFonts w:cs="FrankRuehl" w:hint="cs"/>
          <w:strike/>
          <w:vanish/>
          <w:sz w:val="22"/>
          <w:szCs w:val="22"/>
          <w:shd w:val="clear" w:color="auto" w:fill="FFFF99"/>
          <w:rtl/>
        </w:rPr>
        <w:t>81ב-81ד</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81ב עד 81ד13</w:t>
      </w:r>
      <w:r w:rsidRPr="0099458B">
        <w:rPr>
          <w:rStyle w:val="default"/>
          <w:rFonts w:cs="FrankRuehl" w:hint="cs"/>
          <w:vanish/>
          <w:sz w:val="22"/>
          <w:szCs w:val="22"/>
          <w:shd w:val="clear" w:color="auto" w:fill="FFFF99"/>
          <w:rtl/>
        </w:rPr>
        <w:t xml:space="preserve"> יחולו, בשינויים המחויבים, אף על איגוד רשויות מקומיות, כהגדרתו בפרק ח1 לתקנון המועצות המקומיות (יהודה והשומרון), התשמ"א-1981.</w:t>
      </w:r>
      <w:bookmarkEnd w:id="550"/>
    </w:p>
    <w:p w:rsidR="00EA67B9" w:rsidRDefault="00EA67B9" w:rsidP="002C5982">
      <w:pPr>
        <w:pStyle w:val="P00"/>
        <w:spacing w:before="72"/>
        <w:ind w:left="0" w:right="1134"/>
        <w:rPr>
          <w:rStyle w:val="default"/>
          <w:rFonts w:cs="FrankRuehl" w:hint="cs"/>
          <w:rtl/>
        </w:rPr>
      </w:pPr>
    </w:p>
    <w:p w:rsidR="00FD32EE" w:rsidRDefault="00FD32EE" w:rsidP="00FD32EE">
      <w:pPr>
        <w:pStyle w:val="P00"/>
        <w:spacing w:before="72"/>
        <w:ind w:left="0" w:right="1134"/>
        <w:rPr>
          <w:rStyle w:val="default"/>
          <w:rFonts w:cs="FrankRuehl" w:hint="cs"/>
          <w:rtl/>
        </w:rPr>
      </w:pPr>
      <w:bookmarkStart w:id="551" w:name="Seif344"/>
      <w:bookmarkEnd w:id="551"/>
      <w:r>
        <w:rPr>
          <w:rFonts w:cs="Miriam"/>
          <w:lang w:val="he-IL"/>
        </w:rPr>
        <w:pict>
          <v:rect id="_x0000_s3471" style="position:absolute;left:0;text-align:left;margin-left:464.35pt;margin-top:7.1pt;width:75.05pt;height:30.65pt;z-index:251832320" o:allowincell="f" filled="f" stroked="f" strokecolor="lime" strokeweight=".25pt">
            <v:textbox style="mso-next-textbox:#_x0000_s3471" inset="0,0,0,0">
              <w:txbxContent>
                <w:p w:rsidR="009C6577" w:rsidRDefault="009C6577" w:rsidP="00FD32EE">
                  <w:pPr>
                    <w:spacing w:line="160" w:lineRule="exact"/>
                    <w:rPr>
                      <w:rFonts w:cs="Miriam" w:hint="cs"/>
                      <w:sz w:val="18"/>
                      <w:szCs w:val="18"/>
                      <w:rtl/>
                    </w:rPr>
                  </w:pPr>
                  <w:r>
                    <w:rPr>
                      <w:rFonts w:cs="Miriam" w:hint="cs"/>
                      <w:sz w:val="18"/>
                      <w:szCs w:val="18"/>
                      <w:rtl/>
                    </w:rPr>
                    <w:t>חשב מלווה</w:t>
                  </w:r>
                </w:p>
                <w:p w:rsidR="009C6577" w:rsidRDefault="009C6577" w:rsidP="00FD32EE">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81</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הוראות סעיף 100ו לתקנון המועצות המקומיות (יהודה והשומרון), התשמ"א-1981, כפי תוקפו מעת לעת, יחולו בשינויים המחויבים לפי הענין על המועצות.</w:t>
      </w:r>
    </w:p>
    <w:p w:rsidR="00FD32EE" w:rsidRPr="0099458B" w:rsidRDefault="00FD32EE" w:rsidP="00FD32EE">
      <w:pPr>
        <w:pStyle w:val="P00"/>
        <w:spacing w:before="0"/>
        <w:ind w:left="0" w:right="1134"/>
        <w:rPr>
          <w:rStyle w:val="default"/>
          <w:rFonts w:cs="FrankRuehl" w:hint="cs"/>
          <w:vanish/>
          <w:color w:val="FF0000"/>
          <w:sz w:val="20"/>
          <w:szCs w:val="20"/>
          <w:shd w:val="clear" w:color="auto" w:fill="FFFF99"/>
          <w:rtl/>
        </w:rPr>
      </w:pPr>
      <w:bookmarkStart w:id="552" w:name="Rov251"/>
      <w:r w:rsidRPr="0099458B">
        <w:rPr>
          <w:rStyle w:val="default"/>
          <w:rFonts w:cs="FrankRuehl" w:hint="cs"/>
          <w:vanish/>
          <w:color w:val="FF0000"/>
          <w:sz w:val="20"/>
          <w:szCs w:val="20"/>
          <w:shd w:val="clear" w:color="auto" w:fill="FFFF99"/>
          <w:rtl/>
        </w:rPr>
        <w:t>מיום 21.2.2008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hyperlink r:id="rId18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5145</w:t>
      </w:r>
    </w:p>
    <w:p w:rsidR="00FD32EE" w:rsidRPr="00EA67B9" w:rsidRDefault="00FD32EE" w:rsidP="00EA67B9">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סעיף 81ו</w:t>
      </w:r>
      <w:bookmarkEnd w:id="552"/>
    </w:p>
    <w:p w:rsidR="007A6839" w:rsidRDefault="007A6839" w:rsidP="007A6839">
      <w:pPr>
        <w:pStyle w:val="P00"/>
        <w:spacing w:before="72"/>
        <w:ind w:left="0" w:right="1134"/>
        <w:rPr>
          <w:rStyle w:val="default"/>
          <w:rFonts w:cs="FrankRuehl" w:hint="cs"/>
          <w:rtl/>
        </w:rPr>
      </w:pPr>
      <w:bookmarkStart w:id="553" w:name="Seif362"/>
      <w:bookmarkEnd w:id="553"/>
      <w:r>
        <w:rPr>
          <w:rFonts w:cs="Miriam"/>
          <w:lang w:val="he-IL"/>
        </w:rPr>
        <w:pict>
          <v:rect id="_x0000_s3510" style="position:absolute;left:0;text-align:left;margin-left:464.35pt;margin-top:7.1pt;width:75.05pt;height:31.75pt;z-index:251862016" o:allowincell="f" filled="f" stroked="f" strokecolor="lime" strokeweight=".25pt">
            <v:textbox style="mso-next-textbox:#_x0000_s3510" inset="0,0,0,0">
              <w:txbxContent>
                <w:p w:rsidR="009C6577" w:rsidRDefault="009C6577" w:rsidP="007A6839">
                  <w:pPr>
                    <w:spacing w:line="160" w:lineRule="exact"/>
                    <w:rPr>
                      <w:rFonts w:cs="Miriam" w:hint="cs"/>
                      <w:noProof/>
                      <w:sz w:val="18"/>
                      <w:szCs w:val="18"/>
                      <w:rtl/>
                    </w:rPr>
                  </w:pPr>
                  <w:r>
                    <w:rPr>
                      <w:rFonts w:cs="Miriam" w:hint="cs"/>
                      <w:sz w:val="18"/>
                      <w:szCs w:val="18"/>
                      <w:rtl/>
                    </w:rPr>
                    <w:t>תכנית הבראה</w:t>
                  </w:r>
                </w:p>
                <w:p w:rsidR="009C6577" w:rsidRDefault="009C6577" w:rsidP="007A6839">
                  <w:pPr>
                    <w:spacing w:line="160" w:lineRule="exact"/>
                    <w:rPr>
                      <w:rFonts w:cs="Miriam" w:hint="cs"/>
                      <w:noProof/>
                      <w:sz w:val="18"/>
                      <w:szCs w:val="18"/>
                      <w:rtl/>
                    </w:rPr>
                  </w:pPr>
                  <w:r>
                    <w:rPr>
                      <w:rFonts w:cs="Miriam" w:hint="cs"/>
                      <w:noProof/>
                      <w:sz w:val="18"/>
                      <w:szCs w:val="18"/>
                      <w:rtl/>
                    </w:rPr>
                    <w:t>(תיקון מס' 108) תשס"ח-2008</w:t>
                  </w:r>
                </w:p>
              </w:txbxContent>
            </v:textbox>
            <w10:anchorlock/>
          </v:rect>
        </w:pict>
      </w:r>
      <w:r>
        <w:rPr>
          <w:rStyle w:val="big-number"/>
          <w:rFonts w:cs="Miriam" w:hint="cs"/>
          <w:rtl/>
        </w:rPr>
        <w:t>81</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הוראות סעיף 100ט לתקנון המועצות המקומיות (יהודה והשומרון), התשמ"א-1981, כפי תוקפו מעת לעת, יחולו בשינויים המחויבים לפי הענין על המועצות.</w:t>
      </w:r>
    </w:p>
    <w:p w:rsidR="007A6839" w:rsidRPr="0099458B" w:rsidRDefault="007A6839" w:rsidP="007A6839">
      <w:pPr>
        <w:pStyle w:val="P00"/>
        <w:spacing w:before="0"/>
        <w:ind w:left="0" w:right="1134"/>
        <w:rPr>
          <w:rStyle w:val="default"/>
          <w:rFonts w:cs="FrankRuehl" w:hint="cs"/>
          <w:vanish/>
          <w:color w:val="FF0000"/>
          <w:sz w:val="20"/>
          <w:szCs w:val="20"/>
          <w:shd w:val="clear" w:color="auto" w:fill="FFFF99"/>
          <w:rtl/>
        </w:rPr>
      </w:pPr>
      <w:bookmarkStart w:id="554" w:name="Rov252"/>
      <w:r w:rsidRPr="0099458B">
        <w:rPr>
          <w:rStyle w:val="default"/>
          <w:rFonts w:cs="FrankRuehl" w:hint="cs"/>
          <w:vanish/>
          <w:color w:val="FF0000"/>
          <w:sz w:val="20"/>
          <w:szCs w:val="20"/>
          <w:shd w:val="clear" w:color="auto" w:fill="FFFF99"/>
          <w:rtl/>
        </w:rPr>
        <w:t>מיום 21.2.2008</w:t>
      </w:r>
    </w:p>
    <w:p w:rsidR="007A6839" w:rsidRPr="0099458B" w:rsidRDefault="007A6839" w:rsidP="007A683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108) תשס"ח-2008</w:t>
      </w:r>
    </w:p>
    <w:p w:rsidR="007A6839" w:rsidRPr="0099458B" w:rsidRDefault="007A6839" w:rsidP="007A6839">
      <w:pPr>
        <w:pStyle w:val="P00"/>
        <w:spacing w:before="0"/>
        <w:ind w:left="0" w:right="1134"/>
        <w:rPr>
          <w:rStyle w:val="default"/>
          <w:rFonts w:cs="FrankRuehl" w:hint="cs"/>
          <w:vanish/>
          <w:sz w:val="20"/>
          <w:szCs w:val="20"/>
          <w:shd w:val="clear" w:color="auto" w:fill="FFFF99"/>
          <w:rtl/>
        </w:rPr>
      </w:pPr>
      <w:hyperlink r:id="rId187"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5161</w:t>
      </w:r>
    </w:p>
    <w:p w:rsidR="007A6839" w:rsidRPr="00EA67B9" w:rsidRDefault="007A6839"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81ז</w:t>
      </w:r>
      <w:bookmarkEnd w:id="554"/>
    </w:p>
    <w:p w:rsidR="00F00378" w:rsidRDefault="00F00378" w:rsidP="00F00378">
      <w:pPr>
        <w:pStyle w:val="medium2-header"/>
        <w:keepLines w:val="0"/>
        <w:spacing w:before="72"/>
        <w:ind w:left="0" w:right="1134"/>
        <w:rPr>
          <w:rFonts w:cs="FrankRuehl" w:hint="cs"/>
          <w:noProof/>
          <w:rtl/>
        </w:rPr>
      </w:pPr>
      <w:bookmarkStart w:id="555" w:name="med26"/>
      <w:bookmarkEnd w:id="555"/>
      <w:r>
        <w:rPr>
          <w:rFonts w:cs="FrankRuehl" w:hint="cs"/>
          <w:noProof/>
          <w:rtl/>
        </w:rPr>
        <w:t>פרק יב: כספים</w:t>
      </w:r>
    </w:p>
    <w:p w:rsidR="00846480" w:rsidRDefault="00846480" w:rsidP="00F00378">
      <w:pPr>
        <w:pStyle w:val="P00"/>
        <w:spacing w:before="72"/>
        <w:ind w:left="0" w:right="1134"/>
        <w:rPr>
          <w:rStyle w:val="default"/>
          <w:rFonts w:cs="FrankRuehl" w:hint="cs"/>
          <w:rtl/>
        </w:rPr>
      </w:pPr>
      <w:bookmarkStart w:id="556" w:name="Seif72"/>
      <w:bookmarkEnd w:id="556"/>
      <w:r>
        <w:rPr>
          <w:rFonts w:cs="Miriam"/>
          <w:lang w:val="he-IL"/>
        </w:rPr>
        <w:pict>
          <v:rect id="_x0000_s2503" style="position:absolute;left:0;text-align:left;margin-left:464.35pt;margin-top:7.1pt;width:75.05pt;height:16.8pt;z-index:251346944" o:allowincell="f" filled="f" stroked="f" strokecolor="lime" strokeweight=".25pt">
            <v:textbox style="mso-next-textbox:#_x0000_s2503" inset="0,0,0,0">
              <w:txbxContent>
                <w:p w:rsidR="009C6577" w:rsidRDefault="009C6577" w:rsidP="00F00378">
                  <w:pPr>
                    <w:spacing w:line="160" w:lineRule="exact"/>
                    <w:rPr>
                      <w:rFonts w:cs="Miriam" w:hint="cs"/>
                      <w:noProof/>
                      <w:sz w:val="18"/>
                      <w:szCs w:val="18"/>
                      <w:rtl/>
                    </w:rPr>
                  </w:pPr>
                  <w:r>
                    <w:rPr>
                      <w:rFonts w:cs="Miriam" w:hint="cs"/>
                      <w:sz w:val="18"/>
                      <w:szCs w:val="18"/>
                      <w:rtl/>
                    </w:rPr>
                    <w:t>קופת המועצה</w:t>
                  </w:r>
                </w:p>
              </w:txbxContent>
            </v:textbox>
            <w10:anchorlock/>
          </v:rect>
        </w:pict>
      </w:r>
      <w:r>
        <w:rPr>
          <w:rStyle w:val="big-number"/>
          <w:rFonts w:cs="Miriam" w:hint="cs"/>
          <w:rtl/>
        </w:rPr>
        <w:t>8</w:t>
      </w:r>
      <w:r w:rsidR="00F00378">
        <w:rPr>
          <w:rStyle w:val="big-number"/>
          <w:rFonts w:cs="Miriam" w:hint="cs"/>
          <w:rtl/>
        </w:rPr>
        <w:t>2</w:t>
      </w:r>
      <w:r>
        <w:rPr>
          <w:rStyle w:val="default"/>
          <w:rFonts w:cs="FrankRuehl"/>
          <w:rtl/>
        </w:rPr>
        <w:t>.</w:t>
      </w:r>
      <w:r>
        <w:rPr>
          <w:rStyle w:val="default"/>
          <w:rFonts w:cs="FrankRuehl"/>
          <w:rtl/>
        </w:rPr>
        <w:tab/>
      </w:r>
      <w:r w:rsidR="00F00378">
        <w:rPr>
          <w:rStyle w:val="default"/>
          <w:rFonts w:cs="FrankRuehl" w:hint="cs"/>
          <w:rtl/>
        </w:rPr>
        <w:t>(א)</w:t>
      </w:r>
      <w:r w:rsidR="00F00378">
        <w:rPr>
          <w:rStyle w:val="default"/>
          <w:rFonts w:cs="FrankRuehl" w:hint="cs"/>
          <w:rtl/>
        </w:rPr>
        <w:tab/>
        <w:t>כל הכספים המתקבלים על ידי המועצה או על שמה הם קופת המועצה.</w:t>
      </w:r>
    </w:p>
    <w:p w:rsidR="00F00378" w:rsidRDefault="00F00378" w:rsidP="00F003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קופת המועצה תשמש לתשלום כל סכום שהמועצה רשאית או חייבת להוציאו כדין.</w:t>
      </w:r>
    </w:p>
    <w:p w:rsidR="00846480" w:rsidRDefault="00846480" w:rsidP="00FD32EE">
      <w:pPr>
        <w:pStyle w:val="P00"/>
        <w:spacing w:before="72"/>
        <w:ind w:left="0" w:right="1134"/>
        <w:rPr>
          <w:rStyle w:val="default"/>
          <w:rFonts w:cs="FrankRuehl" w:hint="cs"/>
          <w:rtl/>
        </w:rPr>
      </w:pPr>
      <w:bookmarkStart w:id="557" w:name="Seif73"/>
      <w:bookmarkEnd w:id="557"/>
      <w:r>
        <w:rPr>
          <w:rFonts w:cs="Miriam"/>
          <w:lang w:val="he-IL"/>
        </w:rPr>
        <w:pict>
          <v:rect id="_x0000_s2504" style="position:absolute;left:0;text-align:left;margin-left:464.35pt;margin-top:7.1pt;width:75.05pt;height:27.3pt;z-index:251347968" o:allowincell="f" filled="f" stroked="f" strokecolor="lime" strokeweight=".25pt">
            <v:textbox style="mso-next-textbox:#_x0000_s2504" inset="0,0,0,0">
              <w:txbxContent>
                <w:p w:rsidR="009C6577" w:rsidRDefault="009C6577" w:rsidP="00846480">
                  <w:pPr>
                    <w:spacing w:line="160" w:lineRule="exact"/>
                    <w:rPr>
                      <w:rFonts w:cs="Miriam" w:hint="cs"/>
                      <w:sz w:val="18"/>
                      <w:szCs w:val="18"/>
                      <w:rtl/>
                    </w:rPr>
                  </w:pPr>
                  <w:r>
                    <w:rPr>
                      <w:rFonts w:cs="Miriam" w:hint="cs"/>
                      <w:sz w:val="18"/>
                      <w:szCs w:val="18"/>
                      <w:rtl/>
                    </w:rPr>
                    <w:t>בטחון קופת המועצה</w:t>
                  </w:r>
                </w:p>
                <w:p w:rsidR="009C6577" w:rsidRDefault="009C6577" w:rsidP="00846480">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8</w:t>
      </w:r>
      <w:r w:rsidR="00F00378">
        <w:rPr>
          <w:rStyle w:val="big-number"/>
          <w:rFonts w:cs="Miriam" w:hint="cs"/>
          <w:rtl/>
        </w:rPr>
        <w:t>3</w:t>
      </w:r>
      <w:r>
        <w:rPr>
          <w:rStyle w:val="default"/>
          <w:rFonts w:cs="FrankRuehl"/>
          <w:rtl/>
        </w:rPr>
        <w:t>.</w:t>
      </w:r>
      <w:r>
        <w:rPr>
          <w:rStyle w:val="default"/>
          <w:rFonts w:cs="FrankRuehl"/>
          <w:rtl/>
        </w:rPr>
        <w:tab/>
      </w:r>
      <w:r w:rsidR="00F00378">
        <w:rPr>
          <w:rStyle w:val="default"/>
          <w:rFonts w:cs="FrankRuehl" w:hint="cs"/>
          <w:rtl/>
        </w:rPr>
        <w:t>(א)</w:t>
      </w:r>
      <w:r w:rsidR="00F00378">
        <w:rPr>
          <w:rStyle w:val="default"/>
          <w:rFonts w:cs="FrankRuehl" w:hint="cs"/>
          <w:rtl/>
        </w:rPr>
        <w:tab/>
        <w:t>גזבר המועצה אחראי לבטחונה של קופת המועצה.</w:t>
      </w:r>
    </w:p>
    <w:p w:rsidR="00F00378" w:rsidRDefault="00F00378" w:rsidP="00F003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 הכספים השייכים לקופת המועצה או מתקבלים למענה או לחשבונה ישולמו מיד לחשבון המועצה בבנק שהיא תקבע לכך, ובלבד </w:t>
      </w:r>
      <w:r>
        <w:rPr>
          <w:rStyle w:val="default"/>
          <w:rFonts w:cs="FrankRuehl"/>
          <w:rtl/>
        </w:rPr>
        <w:t>–</w:t>
      </w:r>
    </w:p>
    <w:p w:rsidR="00F00378" w:rsidRDefault="00FE5002" w:rsidP="00FE5002">
      <w:pPr>
        <w:pStyle w:val="P00"/>
        <w:spacing w:before="72"/>
        <w:ind w:left="1021" w:right="1134"/>
        <w:rPr>
          <w:rStyle w:val="default"/>
          <w:rFonts w:cs="FrankRuehl" w:hint="cs"/>
          <w:rtl/>
        </w:rPr>
      </w:pPr>
      <w:r>
        <w:rPr>
          <w:rFonts w:cs="FrankRuehl" w:hint="cs"/>
          <w:sz w:val="26"/>
          <w:rtl/>
          <w:lang w:eastAsia="en-US"/>
        </w:rPr>
        <w:pict>
          <v:shape id="_x0000_s3747" type="#_x0000_t202" style="position:absolute;left:0;text-align:left;margin-left:470.35pt;margin-top:7.1pt;width:1in;height:18pt;z-index:252008448" filled="f" stroked="f">
            <v:textbox inset="1mm,0,1mm,0">
              <w:txbxContent>
                <w:p w:rsidR="009C6577" w:rsidRDefault="009C6577" w:rsidP="00FE5002">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w:t>
      </w:r>
      <w:r w:rsidR="00F00378">
        <w:rPr>
          <w:rStyle w:val="default"/>
          <w:rFonts w:cs="FrankRuehl" w:hint="cs"/>
          <w:rtl/>
        </w:rPr>
        <w:t>1)</w:t>
      </w:r>
      <w:r w:rsidR="00F00378">
        <w:rPr>
          <w:rStyle w:val="default"/>
          <w:rFonts w:cs="FrankRuehl" w:hint="cs"/>
          <w:rtl/>
        </w:rPr>
        <w:tab/>
        <w:t>שהמועצה רשאית להרשות לגזבר להחזיק אצלו סכום כסף כדי הוצאות יום יום של המועצה;</w:t>
      </w:r>
    </w:p>
    <w:p w:rsidR="00F00378" w:rsidRDefault="00F00378" w:rsidP="00F003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שאם אין בנק בתחום המועצה האזורית, יחזיקו את הכספים בכל צורה של בטיחות שיבוא עליה אישור המועצה.</w:t>
      </w:r>
    </w:p>
    <w:p w:rsidR="00FD32EE" w:rsidRPr="0099458B" w:rsidRDefault="00FD32EE" w:rsidP="00FD32EE">
      <w:pPr>
        <w:pStyle w:val="P00"/>
        <w:spacing w:before="0"/>
        <w:ind w:left="0" w:right="1134"/>
        <w:rPr>
          <w:rStyle w:val="default"/>
          <w:rFonts w:cs="FrankRuehl" w:hint="cs"/>
          <w:vanish/>
          <w:color w:val="FF0000"/>
          <w:sz w:val="20"/>
          <w:szCs w:val="20"/>
          <w:shd w:val="clear" w:color="auto" w:fill="FFFF99"/>
          <w:rtl/>
        </w:rPr>
      </w:pPr>
      <w:bookmarkStart w:id="558" w:name="Rov955"/>
      <w:r w:rsidRPr="0099458B">
        <w:rPr>
          <w:rStyle w:val="default"/>
          <w:rFonts w:cs="FrankRuehl" w:hint="cs"/>
          <w:vanish/>
          <w:color w:val="FF0000"/>
          <w:sz w:val="20"/>
          <w:szCs w:val="20"/>
          <w:shd w:val="clear" w:color="auto" w:fill="FFFF99"/>
          <w:rtl/>
        </w:rPr>
        <w:t>מיום 21.2.2008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hyperlink r:id="rId188"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5145</w:t>
      </w:r>
    </w:p>
    <w:p w:rsidR="00FD32EE" w:rsidRPr="0099458B" w:rsidRDefault="00FD32EE" w:rsidP="00D544EE">
      <w:pPr>
        <w:pStyle w:val="P0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גזבר המועצה אחראי לבטחונה של קופת המועצה. </w:t>
      </w:r>
      <w:r w:rsidRPr="0099458B">
        <w:rPr>
          <w:rStyle w:val="default"/>
          <w:rFonts w:cs="FrankRuehl" w:hint="cs"/>
          <w:strike/>
          <w:vanish/>
          <w:sz w:val="22"/>
          <w:szCs w:val="22"/>
          <w:shd w:val="clear" w:color="auto" w:fill="FFFF99"/>
          <w:rtl/>
        </w:rPr>
        <w:t>בהעדר הגזבר, יהיה ראש המועצה אחראי לבטחונה.</w:t>
      </w:r>
    </w:p>
    <w:p w:rsidR="00FE5002" w:rsidRPr="0099458B" w:rsidRDefault="00FE5002" w:rsidP="00FE5002">
      <w:pPr>
        <w:pStyle w:val="P00"/>
        <w:spacing w:before="0"/>
        <w:ind w:left="0" w:right="1134"/>
        <w:rPr>
          <w:rStyle w:val="default"/>
          <w:rFonts w:cs="FrankRuehl"/>
          <w:vanish/>
          <w:sz w:val="20"/>
          <w:szCs w:val="20"/>
          <w:shd w:val="clear" w:color="auto" w:fill="FFFF99"/>
          <w:rtl/>
        </w:rPr>
      </w:pPr>
    </w:p>
    <w:p w:rsidR="00FE5002" w:rsidRPr="0099458B" w:rsidRDefault="00FE5002" w:rsidP="00FE500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FE5002" w:rsidRPr="0099458B" w:rsidRDefault="00FE5002" w:rsidP="00FE500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89"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9589</w:t>
      </w:r>
    </w:p>
    <w:p w:rsidR="00FE5002" w:rsidRPr="0099458B" w:rsidRDefault="00FE5002" w:rsidP="00FE5002">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כל הכספים השייכים לקופת המועצה או מתקבלים למענה או לחשבונה ישולמו מיד לחשבון המועצה בבנק שהיא תקבע לכך, ובלבד </w:t>
      </w:r>
      <w:r w:rsidRPr="0099458B">
        <w:rPr>
          <w:rStyle w:val="default"/>
          <w:rFonts w:cs="FrankRuehl"/>
          <w:vanish/>
          <w:sz w:val="22"/>
          <w:szCs w:val="22"/>
          <w:shd w:val="clear" w:color="auto" w:fill="FFFF99"/>
          <w:rtl/>
        </w:rPr>
        <w:t>–</w:t>
      </w:r>
    </w:p>
    <w:p w:rsidR="00FE5002" w:rsidRPr="00FE5002" w:rsidRDefault="00FE5002" w:rsidP="00FE5002">
      <w:pPr>
        <w:pStyle w:val="P00"/>
        <w:spacing w:before="0"/>
        <w:ind w:left="1021" w:right="1134"/>
        <w:rPr>
          <w:rStyle w:val="default"/>
          <w:rFonts w:cs="FrankRuehl" w:hint="cs"/>
          <w:sz w:val="2"/>
          <w:szCs w:val="2"/>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שהמועצה רשאית להרשות לגזבר</w:t>
      </w:r>
      <w:r w:rsidRPr="0099458B">
        <w:rPr>
          <w:rStyle w:val="default"/>
          <w:rFonts w:cs="FrankRuehl" w:hint="cs"/>
          <w:strike/>
          <w:vanish/>
          <w:sz w:val="22"/>
          <w:szCs w:val="22"/>
          <w:shd w:val="clear" w:color="auto" w:fill="FFFF99"/>
          <w:rtl/>
        </w:rPr>
        <w:t xml:space="preserve">, ובהעדר הגזבר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לראש המועצה,</w:t>
      </w:r>
      <w:r w:rsidRPr="0099458B">
        <w:rPr>
          <w:rStyle w:val="default"/>
          <w:rFonts w:cs="FrankRuehl" w:hint="cs"/>
          <w:vanish/>
          <w:sz w:val="22"/>
          <w:szCs w:val="22"/>
          <w:shd w:val="clear" w:color="auto" w:fill="FFFF99"/>
          <w:rtl/>
        </w:rPr>
        <w:t xml:space="preserve"> להחזיק אצלו סכום כסף כדי הוצאות יום יום של המועצה;</w:t>
      </w:r>
      <w:bookmarkEnd w:id="558"/>
    </w:p>
    <w:p w:rsidR="00846480" w:rsidRDefault="00846480" w:rsidP="00FD32EE">
      <w:pPr>
        <w:pStyle w:val="P00"/>
        <w:spacing w:before="72"/>
        <w:ind w:left="0" w:right="1134"/>
        <w:rPr>
          <w:rStyle w:val="default"/>
          <w:rFonts w:cs="FrankRuehl" w:hint="cs"/>
          <w:rtl/>
        </w:rPr>
      </w:pPr>
      <w:bookmarkStart w:id="559" w:name="Seif74"/>
      <w:bookmarkEnd w:id="559"/>
      <w:r>
        <w:rPr>
          <w:rFonts w:cs="Miriam"/>
          <w:lang w:val="he-IL"/>
        </w:rPr>
        <w:pict>
          <v:rect id="_x0000_s2505" style="position:absolute;left:0;text-align:left;margin-left:464.35pt;margin-top:7.1pt;width:75.05pt;height:51pt;z-index:251348992" o:allowincell="f" filled="f" stroked="f" strokecolor="lime" strokeweight=".25pt">
            <v:textbox style="mso-next-textbox:#_x0000_s2505" inset="0,0,0,0">
              <w:txbxContent>
                <w:p w:rsidR="009C6577" w:rsidRDefault="009C6577" w:rsidP="00846480">
                  <w:pPr>
                    <w:spacing w:line="160" w:lineRule="exact"/>
                    <w:rPr>
                      <w:rFonts w:cs="Miriam" w:hint="cs"/>
                      <w:noProof/>
                      <w:sz w:val="18"/>
                      <w:szCs w:val="18"/>
                      <w:rtl/>
                    </w:rPr>
                  </w:pPr>
                  <w:r>
                    <w:rPr>
                      <w:rFonts w:cs="Miriam" w:hint="cs"/>
                      <w:sz w:val="18"/>
                      <w:szCs w:val="18"/>
                      <w:rtl/>
                    </w:rPr>
                    <w:t>חתימה על פקודות תשלום</w:t>
                  </w:r>
                </w:p>
                <w:p w:rsidR="009C6577" w:rsidRDefault="009C6577" w:rsidP="00846480">
                  <w:pPr>
                    <w:spacing w:line="160" w:lineRule="exact"/>
                    <w:rPr>
                      <w:rFonts w:cs="Miriam" w:hint="cs"/>
                      <w:noProof/>
                      <w:sz w:val="18"/>
                      <w:szCs w:val="18"/>
                      <w:rtl/>
                    </w:rPr>
                  </w:pPr>
                  <w:r>
                    <w:rPr>
                      <w:rFonts w:cs="Miriam" w:hint="cs"/>
                      <w:noProof/>
                      <w:sz w:val="18"/>
                      <w:szCs w:val="18"/>
                      <w:rtl/>
                    </w:rPr>
                    <w:t>(תיקון מס' 40) תשנ"א-1991</w:t>
                  </w:r>
                </w:p>
                <w:p w:rsidR="009C6577" w:rsidRDefault="009C6577" w:rsidP="00FD32EE">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8</w:t>
      </w:r>
      <w:r w:rsidR="00F00378">
        <w:rPr>
          <w:rStyle w:val="big-number"/>
          <w:rFonts w:cs="Miriam" w:hint="cs"/>
          <w:rtl/>
        </w:rPr>
        <w:t>4</w:t>
      </w:r>
      <w:r>
        <w:rPr>
          <w:rStyle w:val="default"/>
          <w:rFonts w:cs="FrankRuehl"/>
          <w:rtl/>
        </w:rPr>
        <w:t>.</w:t>
      </w:r>
      <w:r>
        <w:rPr>
          <w:rStyle w:val="default"/>
          <w:rFonts w:cs="FrankRuehl"/>
          <w:rtl/>
        </w:rPr>
        <w:tab/>
      </w:r>
      <w:r w:rsidR="00F00378">
        <w:rPr>
          <w:rStyle w:val="default"/>
          <w:rFonts w:cs="FrankRuehl" w:hint="cs"/>
          <w:rtl/>
        </w:rPr>
        <w:t>(א)</w:t>
      </w:r>
      <w:r w:rsidR="00F00378">
        <w:rPr>
          <w:rStyle w:val="default"/>
          <w:rFonts w:cs="FrankRuehl" w:hint="cs"/>
          <w:rtl/>
        </w:rPr>
        <w:tab/>
        <w:t>כל המחאה או פקודת תשלום לחובת המועצה יהיו חתומים בחותמת המועצה וכן ביד ראש המועצה וביד הגזבר.</w:t>
      </w:r>
    </w:p>
    <w:p w:rsidR="00FD32EE" w:rsidRDefault="00FD32EE" w:rsidP="00FD32EE">
      <w:pPr>
        <w:pStyle w:val="P00"/>
        <w:spacing w:before="72"/>
        <w:ind w:left="0" w:right="1134"/>
        <w:rPr>
          <w:rStyle w:val="default"/>
          <w:rFonts w:cs="FrankRuehl" w:hint="cs"/>
          <w:rtl/>
        </w:rPr>
      </w:pPr>
    </w:p>
    <w:p w:rsidR="00F00378" w:rsidRDefault="00244A68" w:rsidP="005A2B76">
      <w:pPr>
        <w:pStyle w:val="P00"/>
        <w:spacing w:before="72"/>
        <w:ind w:left="0" w:right="1134"/>
        <w:rPr>
          <w:rStyle w:val="default"/>
          <w:rFonts w:cs="FrankRuehl" w:hint="cs"/>
          <w:rtl/>
        </w:rPr>
      </w:pPr>
      <w:r>
        <w:rPr>
          <w:rFonts w:cs="FrankRuehl" w:hint="cs"/>
          <w:sz w:val="26"/>
          <w:rtl/>
          <w:lang w:eastAsia="en-US"/>
        </w:rPr>
        <w:pict>
          <v:shape id="_x0000_s2695" type="#_x0000_t202" style="position:absolute;left:0;text-align:left;margin-left:470.35pt;margin-top:7.1pt;width:1in;height:37.45pt;z-index:251447296" filled="f" stroked="f">
            <v:textbox inset="1mm,0,1mm,0">
              <w:txbxContent>
                <w:p w:rsidR="009C6577" w:rsidRDefault="009C6577" w:rsidP="005A2B76">
                  <w:pPr>
                    <w:spacing w:line="160" w:lineRule="exact"/>
                    <w:rPr>
                      <w:rFonts w:cs="Miriam" w:hint="cs"/>
                      <w:noProof/>
                      <w:sz w:val="18"/>
                      <w:szCs w:val="18"/>
                      <w:rtl/>
                    </w:rPr>
                  </w:pPr>
                  <w:r>
                    <w:rPr>
                      <w:rFonts w:cs="Miriam" w:hint="cs"/>
                      <w:sz w:val="18"/>
                      <w:szCs w:val="18"/>
                      <w:rtl/>
                    </w:rPr>
                    <w:t>(תיקון מס' 26) תשמ"ו-1985</w:t>
                  </w:r>
                </w:p>
                <w:p w:rsidR="009C6577" w:rsidRDefault="009C6577" w:rsidP="00FD32EE">
                  <w:pPr>
                    <w:spacing w:line="160" w:lineRule="exact"/>
                    <w:rPr>
                      <w:rFonts w:cs="Miriam" w:hint="cs"/>
                      <w:noProof/>
                      <w:sz w:val="18"/>
                      <w:szCs w:val="18"/>
                      <w:rtl/>
                    </w:rPr>
                  </w:pPr>
                  <w:r>
                    <w:rPr>
                      <w:rFonts w:cs="Miriam" w:hint="cs"/>
                      <w:sz w:val="18"/>
                      <w:szCs w:val="18"/>
                      <w:rtl/>
                    </w:rPr>
                    <w:t>(תיקון מס' 107) תשס"ח-2008</w:t>
                  </w:r>
                </w:p>
              </w:txbxContent>
            </v:textbox>
          </v:shape>
        </w:pict>
      </w:r>
      <w:r w:rsidR="00F00378">
        <w:rPr>
          <w:rStyle w:val="default"/>
          <w:rFonts w:cs="FrankRuehl" w:hint="cs"/>
          <w:rtl/>
        </w:rPr>
        <w:tab/>
        <w:t>(ב)</w:t>
      </w:r>
      <w:r w:rsidR="00F00378">
        <w:rPr>
          <w:rStyle w:val="default"/>
          <w:rFonts w:cs="FrankRuehl" w:hint="cs"/>
          <w:rtl/>
        </w:rPr>
        <w:tab/>
        <w:t>רשאי הגזבר, באישור המועצה, להסמיך עובד אחר של המועצה</w:t>
      </w:r>
      <w:r w:rsidR="00FD32EE">
        <w:rPr>
          <w:rStyle w:val="default"/>
          <w:rFonts w:cs="FrankRuehl" w:hint="cs"/>
          <w:rtl/>
        </w:rPr>
        <w:t xml:space="preserve"> הכפוף לו</w:t>
      </w:r>
      <w:r w:rsidR="00F00378">
        <w:rPr>
          <w:rStyle w:val="default"/>
          <w:rFonts w:cs="FrankRuehl" w:hint="cs"/>
          <w:rtl/>
        </w:rPr>
        <w:t xml:space="preserve"> לחתום במקומו על מסמכים לחובת המועצה עד לסכום </w:t>
      </w:r>
      <w:r w:rsidR="005A2B76" w:rsidRPr="005A2B76">
        <w:rPr>
          <w:rStyle w:val="default"/>
          <w:rFonts w:cs="FrankRuehl" w:hint="cs"/>
          <w:rtl/>
        </w:rPr>
        <w:t>הקבוע בסעיף 182 לצו המועצות המקומיות (א) תשי"א-1950, כפי תוקפו בישראל מעת לעת</w:t>
      </w:r>
      <w:r w:rsidR="00FD32EE" w:rsidRPr="00FD32EE">
        <w:rPr>
          <w:rStyle w:val="default"/>
          <w:rFonts w:cs="FrankRuehl" w:hint="cs"/>
          <w:rtl/>
        </w:rPr>
        <w:t>; אין בהסכמה כאמור כדי לשחרר את הגזבר מחובותיו ומאחריותו לפי כל דין או תחיקת בטחון</w:t>
      </w:r>
      <w:r w:rsidR="00F00378">
        <w:rPr>
          <w:rStyle w:val="default"/>
          <w:rFonts w:cs="FrankRuehl" w:hint="cs"/>
          <w:rtl/>
        </w:rPr>
        <w:t>.</w:t>
      </w:r>
    </w:p>
    <w:p w:rsidR="00244A68" w:rsidRPr="0099458B" w:rsidRDefault="00244A68" w:rsidP="00244A68">
      <w:pPr>
        <w:pStyle w:val="P00"/>
        <w:spacing w:before="0"/>
        <w:ind w:left="0" w:right="1134"/>
        <w:rPr>
          <w:rStyle w:val="default"/>
          <w:rFonts w:cs="FrankRuehl" w:hint="cs"/>
          <w:vanish/>
          <w:color w:val="FF0000"/>
          <w:sz w:val="20"/>
          <w:szCs w:val="20"/>
          <w:shd w:val="clear" w:color="auto" w:fill="FFFF99"/>
          <w:rtl/>
        </w:rPr>
      </w:pPr>
      <w:bookmarkStart w:id="560" w:name="Rov254"/>
      <w:r w:rsidRPr="0099458B">
        <w:rPr>
          <w:rStyle w:val="default"/>
          <w:rFonts w:cs="FrankRuehl" w:hint="cs"/>
          <w:vanish/>
          <w:color w:val="FF0000"/>
          <w:sz w:val="20"/>
          <w:szCs w:val="20"/>
          <w:shd w:val="clear" w:color="auto" w:fill="FFFF99"/>
          <w:rtl/>
        </w:rPr>
        <w:t>מיום 2.8.1983</w:t>
      </w:r>
    </w:p>
    <w:p w:rsidR="00244A68" w:rsidRPr="0099458B" w:rsidRDefault="00244A68" w:rsidP="00244A6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16) תשמ"ג-1983</w:t>
      </w:r>
    </w:p>
    <w:p w:rsidR="00244A68" w:rsidRPr="0099458B" w:rsidRDefault="00244A68" w:rsidP="00244A68">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של </w:t>
      </w:r>
      <w:r w:rsidRPr="0099458B">
        <w:rPr>
          <w:rStyle w:val="default"/>
          <w:rFonts w:cs="FrankRuehl" w:hint="cs"/>
          <w:strike/>
          <w:vanish/>
          <w:sz w:val="22"/>
          <w:szCs w:val="22"/>
          <w:shd w:val="clear" w:color="auto" w:fill="FFFF99"/>
          <w:rtl/>
        </w:rPr>
        <w:t>500 לירות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חמשת אלפים שקלים</w:t>
      </w:r>
      <w:r w:rsidRPr="0099458B">
        <w:rPr>
          <w:rStyle w:val="default"/>
          <w:rFonts w:cs="FrankRuehl" w:hint="cs"/>
          <w:vanish/>
          <w:sz w:val="22"/>
          <w:szCs w:val="22"/>
          <w:shd w:val="clear" w:color="auto" w:fill="FFFF99"/>
          <w:rtl/>
        </w:rPr>
        <w:t>.</w:t>
      </w:r>
    </w:p>
    <w:p w:rsidR="00D91E9A" w:rsidRPr="0099458B" w:rsidRDefault="00D91E9A" w:rsidP="00D91E9A">
      <w:pPr>
        <w:pStyle w:val="P00"/>
        <w:spacing w:before="0"/>
        <w:ind w:left="0" w:right="1134"/>
        <w:rPr>
          <w:rStyle w:val="default"/>
          <w:rFonts w:cs="FrankRuehl" w:hint="cs"/>
          <w:vanish/>
          <w:sz w:val="20"/>
          <w:szCs w:val="20"/>
          <w:shd w:val="clear" w:color="auto" w:fill="FFFF99"/>
          <w:rtl/>
        </w:rPr>
      </w:pPr>
    </w:p>
    <w:p w:rsidR="00D91E9A" w:rsidRPr="0099458B" w:rsidRDefault="00D91E9A" w:rsidP="00D91E9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17.7.1985</w:t>
      </w:r>
    </w:p>
    <w:p w:rsidR="00D91E9A" w:rsidRPr="0099458B" w:rsidRDefault="00D91E9A" w:rsidP="00D91E9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25) תשמ"ה-1985</w:t>
      </w:r>
    </w:p>
    <w:p w:rsidR="00D91E9A" w:rsidRPr="0099458B" w:rsidRDefault="00D91E9A" w:rsidP="00D91E9A">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של </w:t>
      </w:r>
      <w:r w:rsidRPr="0099458B">
        <w:rPr>
          <w:rStyle w:val="default"/>
          <w:rFonts w:cs="FrankRuehl" w:hint="cs"/>
          <w:strike/>
          <w:vanish/>
          <w:sz w:val="22"/>
          <w:szCs w:val="22"/>
          <w:shd w:val="clear" w:color="auto" w:fill="FFFF99"/>
          <w:rtl/>
        </w:rPr>
        <w:t>חמשת אלפים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120,000 שקלים</w:t>
      </w:r>
      <w:r w:rsidRPr="0099458B">
        <w:rPr>
          <w:rStyle w:val="default"/>
          <w:rFonts w:cs="FrankRuehl" w:hint="cs"/>
          <w:vanish/>
          <w:sz w:val="22"/>
          <w:szCs w:val="22"/>
          <w:shd w:val="clear" w:color="auto" w:fill="FFFF99"/>
          <w:rtl/>
        </w:rPr>
        <w:t>.</w:t>
      </w:r>
    </w:p>
    <w:p w:rsidR="005A2B76" w:rsidRPr="0099458B" w:rsidRDefault="005A2B76" w:rsidP="005A2B76">
      <w:pPr>
        <w:pStyle w:val="P00"/>
        <w:spacing w:before="0"/>
        <w:ind w:left="0" w:right="1134"/>
        <w:rPr>
          <w:rStyle w:val="default"/>
          <w:rFonts w:cs="FrankRuehl" w:hint="cs"/>
          <w:vanish/>
          <w:sz w:val="20"/>
          <w:szCs w:val="20"/>
          <w:shd w:val="clear" w:color="auto" w:fill="FFFF99"/>
          <w:rtl/>
        </w:rPr>
      </w:pPr>
    </w:p>
    <w:p w:rsidR="005A2B76" w:rsidRPr="0099458B" w:rsidRDefault="005A2B76" w:rsidP="005A2B7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8.10.1985</w:t>
      </w:r>
    </w:p>
    <w:p w:rsidR="005A2B76" w:rsidRPr="0099458B" w:rsidRDefault="005A2B76" w:rsidP="005A2B7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26) תשמ"ו-1985</w:t>
      </w:r>
    </w:p>
    <w:p w:rsidR="005A2B76" w:rsidRPr="0099458B" w:rsidRDefault="005A2B76" w:rsidP="005A2B76">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w:t>
      </w:r>
      <w:r w:rsidRPr="0099458B">
        <w:rPr>
          <w:rStyle w:val="default"/>
          <w:rFonts w:cs="FrankRuehl" w:hint="cs"/>
          <w:strike/>
          <w:vanish/>
          <w:sz w:val="22"/>
          <w:szCs w:val="22"/>
          <w:shd w:val="clear" w:color="auto" w:fill="FFFF99"/>
          <w:rtl/>
        </w:rPr>
        <w:t>של 120,000 שקלים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הקבוע בסעיף 182 לצו המועצות המקומיות (א) תשי"א-1950, כפי תוקפו בישראל מעת לעת</w:t>
      </w:r>
      <w:r w:rsidRPr="0099458B">
        <w:rPr>
          <w:rStyle w:val="default"/>
          <w:rFonts w:cs="FrankRuehl" w:hint="cs"/>
          <w:vanish/>
          <w:sz w:val="22"/>
          <w:szCs w:val="22"/>
          <w:shd w:val="clear" w:color="auto" w:fill="FFFF99"/>
          <w:rtl/>
        </w:rPr>
        <w:t>.</w:t>
      </w:r>
    </w:p>
    <w:p w:rsidR="00244A68" w:rsidRPr="0099458B" w:rsidRDefault="00244A68" w:rsidP="00244A68">
      <w:pPr>
        <w:pStyle w:val="P00"/>
        <w:spacing w:before="0"/>
        <w:ind w:left="0" w:right="1134"/>
        <w:rPr>
          <w:rStyle w:val="default"/>
          <w:rFonts w:cs="FrankRuehl" w:hint="cs"/>
          <w:vanish/>
          <w:sz w:val="20"/>
          <w:szCs w:val="20"/>
          <w:shd w:val="clear" w:color="auto" w:fill="FFFF99"/>
          <w:rtl/>
        </w:rPr>
      </w:pPr>
    </w:p>
    <w:p w:rsidR="005926CE" w:rsidRPr="0099458B" w:rsidRDefault="005926CE" w:rsidP="00244A6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2.5.1991</w:t>
      </w:r>
    </w:p>
    <w:p w:rsidR="005926CE" w:rsidRPr="0099458B" w:rsidRDefault="005926CE" w:rsidP="00244A6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40) תשנ"א-1991</w:t>
      </w:r>
    </w:p>
    <w:p w:rsidR="005926CE" w:rsidRPr="0099458B" w:rsidRDefault="005926CE" w:rsidP="005926CE">
      <w:pPr>
        <w:pStyle w:val="P00"/>
        <w:spacing w:before="72"/>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כל המחאה או פקודת תשלום לחובת המועצה יהיו חתומים בחותמת המועצה וכן ביד ראש המועצה וביד הגזבר, ובהעדר הגזבר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ביד </w:t>
      </w:r>
      <w:r w:rsidRPr="0099458B">
        <w:rPr>
          <w:rStyle w:val="default"/>
          <w:rFonts w:cs="FrankRuehl" w:hint="cs"/>
          <w:strike/>
          <w:vanish/>
          <w:sz w:val="22"/>
          <w:szCs w:val="22"/>
          <w:shd w:val="clear" w:color="auto" w:fill="FFFF99"/>
          <w:rtl/>
        </w:rPr>
        <w:t>חבר מועצה או</w:t>
      </w:r>
      <w:r w:rsidRPr="0099458B">
        <w:rPr>
          <w:rStyle w:val="default"/>
          <w:rFonts w:cs="FrankRuehl" w:hint="cs"/>
          <w:vanish/>
          <w:sz w:val="22"/>
          <w:szCs w:val="22"/>
          <w:shd w:val="clear" w:color="auto" w:fill="FFFF99"/>
          <w:rtl/>
        </w:rPr>
        <w:t xml:space="preserve"> עובד מועצה שנתמנה במיוחד לכך על ידי המועצה למלא מקומו של הגזבר.</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p>
    <w:p w:rsidR="00FD32EE" w:rsidRPr="0099458B" w:rsidRDefault="00FD32EE" w:rsidP="00FD32E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hyperlink r:id="rId190"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5145</w:t>
      </w:r>
    </w:p>
    <w:p w:rsidR="00FD32EE" w:rsidRPr="0099458B" w:rsidRDefault="00FD32EE" w:rsidP="00FD32EE">
      <w:pPr>
        <w:pStyle w:val="P00"/>
        <w:spacing w:before="72"/>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84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כל המחאה או פקודת תשלום לחובת המועצה יהיו חתומים בחותמת המועצה וכן ביד ראש המועצה וביד הגזבר</w:t>
      </w:r>
      <w:r w:rsidRPr="0099458B">
        <w:rPr>
          <w:rStyle w:val="default"/>
          <w:rFonts w:cs="FrankRuehl" w:hint="cs"/>
          <w:strike/>
          <w:vanish/>
          <w:sz w:val="22"/>
          <w:szCs w:val="22"/>
          <w:shd w:val="clear" w:color="auto" w:fill="FFFF99"/>
          <w:rtl/>
        </w:rPr>
        <w:t xml:space="preserve">, ובהעדר הגזבר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ביד עובד מועצה שנתמנה במיוחד לכך על ידי המועצה למלא מקומו של הגזבר</w:t>
      </w:r>
      <w:r w:rsidRPr="0099458B">
        <w:rPr>
          <w:rStyle w:val="default"/>
          <w:rFonts w:cs="FrankRuehl" w:hint="cs"/>
          <w:vanish/>
          <w:sz w:val="22"/>
          <w:szCs w:val="22"/>
          <w:shd w:val="clear" w:color="auto" w:fill="FFFF99"/>
          <w:rtl/>
        </w:rPr>
        <w:t>.</w:t>
      </w:r>
    </w:p>
    <w:p w:rsidR="00FD32EE" w:rsidRPr="00EA67B9" w:rsidRDefault="00FD32EE" w:rsidP="00EA67B9">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רשאי הגזבר, באישור המועצה, להסמיך עובד אחר של המועצה </w:t>
      </w:r>
      <w:r w:rsidRPr="0099458B">
        <w:rPr>
          <w:rStyle w:val="default"/>
          <w:rFonts w:cs="FrankRuehl" w:hint="cs"/>
          <w:vanish/>
          <w:sz w:val="22"/>
          <w:szCs w:val="22"/>
          <w:u w:val="single"/>
          <w:shd w:val="clear" w:color="auto" w:fill="FFFF99"/>
          <w:rtl/>
        </w:rPr>
        <w:t>הכפוף לו</w:t>
      </w:r>
      <w:r w:rsidRPr="0099458B">
        <w:rPr>
          <w:rStyle w:val="default"/>
          <w:rFonts w:cs="FrankRuehl" w:hint="cs"/>
          <w:vanish/>
          <w:sz w:val="22"/>
          <w:szCs w:val="22"/>
          <w:shd w:val="clear" w:color="auto" w:fill="FFFF99"/>
          <w:rtl/>
        </w:rPr>
        <w:t xml:space="preserve"> לחתום במקומו על מסמכים לחובת המועצה עד לסכום הקבוע בסעיף 182 לצו המועצות המקומיות (א) תשי"א-1950, כפי תוקפו בישראל מעת לעת</w:t>
      </w:r>
      <w:r w:rsidRPr="0099458B">
        <w:rPr>
          <w:rStyle w:val="default"/>
          <w:rFonts w:cs="FrankRuehl" w:hint="cs"/>
          <w:vanish/>
          <w:sz w:val="22"/>
          <w:szCs w:val="22"/>
          <w:u w:val="single"/>
          <w:shd w:val="clear" w:color="auto" w:fill="FFFF99"/>
          <w:rtl/>
        </w:rPr>
        <w:t>; אין בהסכמה כאמור כדי לשחרר את הגזבר מחובותיו ומאחריותו לפי כל דין או תחיקת בטחון</w:t>
      </w:r>
      <w:r w:rsidRPr="0099458B">
        <w:rPr>
          <w:rStyle w:val="default"/>
          <w:rFonts w:cs="FrankRuehl" w:hint="cs"/>
          <w:vanish/>
          <w:sz w:val="22"/>
          <w:szCs w:val="22"/>
          <w:shd w:val="clear" w:color="auto" w:fill="FFFF99"/>
          <w:rtl/>
        </w:rPr>
        <w:t>.</w:t>
      </w:r>
      <w:bookmarkEnd w:id="560"/>
    </w:p>
    <w:p w:rsidR="00846480" w:rsidRDefault="00846480" w:rsidP="00F00378">
      <w:pPr>
        <w:pStyle w:val="P00"/>
        <w:spacing w:before="72"/>
        <w:ind w:left="0" w:right="1134"/>
        <w:rPr>
          <w:rStyle w:val="default"/>
          <w:rFonts w:cs="FrankRuehl" w:hint="cs"/>
          <w:rtl/>
        </w:rPr>
      </w:pPr>
      <w:bookmarkStart w:id="561" w:name="Seif75"/>
      <w:bookmarkEnd w:id="561"/>
      <w:r>
        <w:rPr>
          <w:rFonts w:cs="Miriam"/>
          <w:lang w:val="he-IL"/>
        </w:rPr>
        <w:pict>
          <v:rect id="_x0000_s2506" style="position:absolute;left:0;text-align:left;margin-left:464.35pt;margin-top:7.1pt;width:75.05pt;height:20.8pt;z-index:251350016" o:allowincell="f" filled="f" stroked="f" strokecolor="lime" strokeweight=".25pt">
            <v:textbox style="mso-next-textbox:#_x0000_s2506" inset="0,0,0,0">
              <w:txbxContent>
                <w:p w:rsidR="009C6577" w:rsidRDefault="009C6577" w:rsidP="00846480">
                  <w:pPr>
                    <w:spacing w:line="160" w:lineRule="exact"/>
                    <w:rPr>
                      <w:rFonts w:cs="Miriam" w:hint="cs"/>
                      <w:noProof/>
                      <w:sz w:val="18"/>
                      <w:szCs w:val="18"/>
                      <w:rtl/>
                    </w:rPr>
                  </w:pPr>
                  <w:r>
                    <w:rPr>
                      <w:rFonts w:cs="Miriam" w:hint="cs"/>
                      <w:sz w:val="18"/>
                      <w:szCs w:val="18"/>
                      <w:rtl/>
                    </w:rPr>
                    <w:t>הוראות להנהלת הקופה</w:t>
                  </w:r>
                </w:p>
              </w:txbxContent>
            </v:textbox>
            <w10:anchorlock/>
          </v:rect>
        </w:pict>
      </w:r>
      <w:r>
        <w:rPr>
          <w:rStyle w:val="big-number"/>
          <w:rFonts w:cs="Miriam" w:hint="cs"/>
          <w:rtl/>
        </w:rPr>
        <w:t>8</w:t>
      </w:r>
      <w:r w:rsidR="00F00378">
        <w:rPr>
          <w:rStyle w:val="big-number"/>
          <w:rFonts w:cs="Miriam" w:hint="cs"/>
          <w:rtl/>
        </w:rPr>
        <w:t>5</w:t>
      </w:r>
      <w:r>
        <w:rPr>
          <w:rStyle w:val="default"/>
          <w:rFonts w:cs="FrankRuehl"/>
          <w:rtl/>
        </w:rPr>
        <w:t>.</w:t>
      </w:r>
      <w:r>
        <w:rPr>
          <w:rStyle w:val="default"/>
          <w:rFonts w:cs="FrankRuehl"/>
          <w:rtl/>
        </w:rPr>
        <w:tab/>
      </w:r>
      <w:r w:rsidR="00F00378">
        <w:rPr>
          <w:rStyle w:val="default"/>
          <w:rFonts w:cs="FrankRuehl" w:hint="cs"/>
          <w:rtl/>
        </w:rPr>
        <w:t>רשאי הממונה בהתחשב עם הוראות פרק זה, לתת הוראות כלליות בדבר הנהלת קופת המועצה, והמועצה חייבת לנהוג לפיהן.</w:t>
      </w:r>
    </w:p>
    <w:p w:rsidR="00846480" w:rsidRDefault="00846480" w:rsidP="00F00378">
      <w:pPr>
        <w:pStyle w:val="P00"/>
        <w:spacing w:before="72"/>
        <w:ind w:left="0" w:right="1134"/>
        <w:rPr>
          <w:rStyle w:val="default"/>
          <w:rFonts w:cs="FrankRuehl" w:hint="cs"/>
          <w:rtl/>
        </w:rPr>
      </w:pPr>
      <w:bookmarkStart w:id="562" w:name="Seif76"/>
      <w:bookmarkEnd w:id="562"/>
      <w:r>
        <w:rPr>
          <w:rFonts w:cs="Miriam"/>
          <w:lang w:val="he-IL"/>
        </w:rPr>
        <w:pict>
          <v:rect id="_x0000_s2507" style="position:absolute;left:0;text-align:left;margin-left:464.35pt;margin-top:7.1pt;width:75.05pt;height:16.8pt;z-index:251351040" o:allowincell="f" filled="f" stroked="f" strokecolor="lime" strokeweight=".25pt">
            <v:textbox style="mso-next-textbox:#_x0000_s2507" inset="0,0,0,0">
              <w:txbxContent>
                <w:p w:rsidR="009C6577" w:rsidRDefault="009C6577" w:rsidP="00846480">
                  <w:pPr>
                    <w:spacing w:line="160" w:lineRule="exact"/>
                    <w:rPr>
                      <w:rFonts w:cs="Miriam" w:hint="cs"/>
                      <w:noProof/>
                      <w:sz w:val="18"/>
                      <w:szCs w:val="18"/>
                      <w:rtl/>
                    </w:rPr>
                  </w:pPr>
                  <w:r>
                    <w:rPr>
                      <w:rFonts w:cs="Miriam" w:hint="cs"/>
                      <w:sz w:val="18"/>
                      <w:szCs w:val="18"/>
                      <w:rtl/>
                    </w:rPr>
                    <w:t>השקעת כספים</w:t>
                  </w:r>
                </w:p>
              </w:txbxContent>
            </v:textbox>
            <w10:anchorlock/>
          </v:rect>
        </w:pict>
      </w:r>
      <w:r>
        <w:rPr>
          <w:rStyle w:val="big-number"/>
          <w:rFonts w:cs="Miriam" w:hint="cs"/>
          <w:rtl/>
        </w:rPr>
        <w:t>8</w:t>
      </w:r>
      <w:r w:rsidR="00F00378">
        <w:rPr>
          <w:rStyle w:val="big-number"/>
          <w:rFonts w:cs="Miriam" w:hint="cs"/>
          <w:rtl/>
        </w:rPr>
        <w:t>6</w:t>
      </w:r>
      <w:r>
        <w:rPr>
          <w:rStyle w:val="default"/>
          <w:rFonts w:cs="FrankRuehl"/>
          <w:rtl/>
        </w:rPr>
        <w:t>.</w:t>
      </w:r>
      <w:r>
        <w:rPr>
          <w:rStyle w:val="default"/>
          <w:rFonts w:cs="FrankRuehl"/>
          <w:rtl/>
        </w:rPr>
        <w:tab/>
      </w:r>
      <w:r w:rsidR="00F00378">
        <w:rPr>
          <w:rStyle w:val="default"/>
          <w:rFonts w:cs="FrankRuehl" w:hint="cs"/>
          <w:rtl/>
        </w:rPr>
        <w:t>רשאית המועצה, בהתחשב עם הוראות כלליות של הממונה, להשקיע את עודפי כספיה בדרך הטובה בעיניה.</w:t>
      </w:r>
    </w:p>
    <w:p w:rsidR="0022021E" w:rsidRDefault="0022021E" w:rsidP="00EA2B9C">
      <w:pPr>
        <w:pStyle w:val="P00"/>
        <w:spacing w:before="72"/>
        <w:ind w:left="0" w:right="1134"/>
        <w:rPr>
          <w:rStyle w:val="default"/>
          <w:rFonts w:cs="FrankRuehl" w:hint="cs"/>
          <w:rtl/>
        </w:rPr>
      </w:pPr>
      <w:bookmarkStart w:id="563" w:name="Seif166"/>
      <w:bookmarkEnd w:id="563"/>
      <w:r>
        <w:rPr>
          <w:rFonts w:cs="Miriam"/>
          <w:lang w:val="he-IL"/>
        </w:rPr>
        <w:pict>
          <v:rect id="_x0000_s2724" style="position:absolute;left:0;text-align:left;margin-left:464.35pt;margin-top:7.1pt;width:75.05pt;height:47.7pt;z-index:251462656" o:allowincell="f" filled="f" stroked="f" strokecolor="lime" strokeweight=".25pt">
            <v:textbox style="mso-next-textbox:#_x0000_s2724" inset="0,0,0,0">
              <w:txbxContent>
                <w:p w:rsidR="009C6577" w:rsidRDefault="009C6577" w:rsidP="0022021E">
                  <w:pPr>
                    <w:spacing w:line="160" w:lineRule="exact"/>
                    <w:rPr>
                      <w:rFonts w:cs="Miriam" w:hint="cs"/>
                      <w:sz w:val="18"/>
                      <w:szCs w:val="18"/>
                      <w:rtl/>
                    </w:rPr>
                  </w:pPr>
                  <w:r>
                    <w:rPr>
                      <w:rFonts w:cs="Miriam" w:hint="cs"/>
                      <w:sz w:val="18"/>
                      <w:szCs w:val="18"/>
                      <w:rtl/>
                    </w:rPr>
                    <w:t>קניות</w:t>
                  </w:r>
                </w:p>
                <w:p w:rsidR="009C6577" w:rsidRDefault="009C6577" w:rsidP="0022021E">
                  <w:pPr>
                    <w:spacing w:line="160" w:lineRule="exact"/>
                    <w:rPr>
                      <w:rFonts w:cs="Miriam" w:hint="cs"/>
                      <w:noProof/>
                      <w:sz w:val="18"/>
                      <w:szCs w:val="18"/>
                      <w:rtl/>
                    </w:rPr>
                  </w:pPr>
                  <w:r>
                    <w:rPr>
                      <w:rFonts w:cs="Miriam" w:hint="cs"/>
                      <w:sz w:val="18"/>
                      <w:szCs w:val="18"/>
                      <w:rtl/>
                    </w:rPr>
                    <w:t>(תיקון מס' 30) תשמ"ו-1986</w:t>
                  </w:r>
                </w:p>
                <w:p w:rsidR="009C6577" w:rsidRDefault="009C6577" w:rsidP="0022021E">
                  <w:pPr>
                    <w:spacing w:line="160" w:lineRule="exact"/>
                    <w:rPr>
                      <w:rFonts w:cs="Miriam" w:hint="cs"/>
                      <w:noProof/>
                      <w:sz w:val="18"/>
                      <w:szCs w:val="18"/>
                      <w:rtl/>
                    </w:rPr>
                  </w:pPr>
                  <w:r>
                    <w:rPr>
                      <w:rFonts w:cs="Miriam" w:hint="cs"/>
                      <w:noProof/>
                      <w:sz w:val="18"/>
                      <w:szCs w:val="18"/>
                      <w:rtl/>
                    </w:rPr>
                    <w:t>(תיקון מס' 78) תשנ"ט-1999</w:t>
                  </w:r>
                </w:p>
              </w:txbxContent>
            </v:textbox>
            <w10:anchorlock/>
          </v:rect>
        </w:pict>
      </w:r>
      <w:r>
        <w:rPr>
          <w:rStyle w:val="big-number"/>
          <w:rFonts w:cs="Miriam" w:hint="cs"/>
          <w:rtl/>
        </w:rPr>
        <w:t>86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המועצה תסדיר את קניותיה</w:t>
      </w:r>
      <w:r w:rsidR="00EA2B9C">
        <w:rPr>
          <w:rStyle w:val="default"/>
          <w:rFonts w:cs="FrankRuehl" w:hint="cs"/>
          <w:rtl/>
        </w:rPr>
        <w:t>,</w:t>
      </w:r>
      <w:r>
        <w:rPr>
          <w:rStyle w:val="default"/>
          <w:rFonts w:cs="FrankRuehl" w:hint="cs"/>
          <w:rtl/>
        </w:rPr>
        <w:t xml:space="preserve"> תנהל מחסנים</w:t>
      </w:r>
      <w:r w:rsidR="00EA2B9C">
        <w:rPr>
          <w:rStyle w:val="default"/>
          <w:rFonts w:cs="FrankRuehl" w:hint="cs"/>
          <w:rtl/>
        </w:rPr>
        <w:t>, תרשום ותנהל מצאי</w:t>
      </w:r>
      <w:r>
        <w:rPr>
          <w:rStyle w:val="default"/>
          <w:rFonts w:cs="FrankRuehl" w:hint="cs"/>
          <w:rtl/>
        </w:rPr>
        <w:t xml:space="preserve"> בהתאם לכללי שיקבע הממונה.</w:t>
      </w:r>
    </w:p>
    <w:p w:rsidR="00EA67B9" w:rsidRDefault="00EA67B9" w:rsidP="00EA2B9C">
      <w:pPr>
        <w:pStyle w:val="P00"/>
        <w:spacing w:before="72"/>
        <w:ind w:left="0" w:right="1134"/>
        <w:rPr>
          <w:rStyle w:val="default"/>
          <w:rFonts w:cs="FrankRuehl" w:hint="cs"/>
          <w:rtl/>
        </w:rPr>
      </w:pP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564" w:name="Rov255"/>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86א</w:t>
      </w:r>
    </w:p>
    <w:p w:rsidR="00EA2B9C" w:rsidRPr="0099458B" w:rsidRDefault="00EA2B9C" w:rsidP="0022021E">
      <w:pPr>
        <w:pStyle w:val="P00"/>
        <w:spacing w:before="0"/>
        <w:ind w:left="0" w:right="1134"/>
        <w:rPr>
          <w:rStyle w:val="default"/>
          <w:rFonts w:cs="FrankRuehl" w:hint="cs"/>
          <w:vanish/>
          <w:sz w:val="20"/>
          <w:szCs w:val="20"/>
          <w:shd w:val="clear" w:color="auto" w:fill="FFFF99"/>
          <w:rtl/>
        </w:rPr>
      </w:pPr>
    </w:p>
    <w:p w:rsidR="00EA2B9C" w:rsidRPr="0099458B" w:rsidRDefault="00EA2B9C" w:rsidP="0022021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7.9.1999</w:t>
      </w:r>
    </w:p>
    <w:p w:rsidR="00EA2B9C" w:rsidRPr="0099458B" w:rsidRDefault="00EA2B9C"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78) תשנ"ט-1999</w:t>
      </w:r>
    </w:p>
    <w:p w:rsidR="00EA2B9C" w:rsidRPr="00EA67B9" w:rsidRDefault="00EA2B9C" w:rsidP="00D544EE">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86</w:t>
      </w:r>
      <w:r w:rsidRPr="0099458B">
        <w:rPr>
          <w:rStyle w:val="default"/>
          <w:rFonts w:cs="FrankRuehl" w:hint="cs"/>
          <w:vanish/>
          <w:sz w:val="22"/>
          <w:szCs w:val="22"/>
          <w:shd w:val="clear" w:color="auto" w:fill="FFFF99"/>
          <w:rtl/>
        </w:rPr>
        <w:t>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המועצה תסדיר את קניותיה </w:t>
      </w:r>
      <w:r w:rsidRPr="0099458B">
        <w:rPr>
          <w:rStyle w:val="default"/>
          <w:rFonts w:cs="FrankRuehl" w:hint="cs"/>
          <w:strike/>
          <w:vanish/>
          <w:sz w:val="22"/>
          <w:szCs w:val="22"/>
          <w:shd w:val="clear" w:color="auto" w:fill="FFFF99"/>
          <w:rtl/>
        </w:rPr>
        <w:t>ותנהל מחסנים</w:t>
      </w:r>
      <w:r w:rsidRPr="0099458B">
        <w:rPr>
          <w:rStyle w:val="default"/>
          <w:rFonts w:cs="FrankRuehl" w:hint="cs"/>
          <w:vanish/>
          <w:sz w:val="22"/>
          <w:szCs w:val="22"/>
          <w:u w:val="single"/>
          <w:shd w:val="clear" w:color="auto" w:fill="FFFF99"/>
          <w:rtl/>
        </w:rPr>
        <w:t>, תנהל מחסנים, תרשום ותנהל מצאי</w:t>
      </w:r>
      <w:r w:rsidRPr="0099458B">
        <w:rPr>
          <w:rStyle w:val="default"/>
          <w:rFonts w:cs="FrankRuehl" w:hint="cs"/>
          <w:vanish/>
          <w:sz w:val="22"/>
          <w:szCs w:val="22"/>
          <w:shd w:val="clear" w:color="auto" w:fill="FFFF99"/>
          <w:rtl/>
        </w:rPr>
        <w:t xml:space="preserve"> בהתאם לכללי שיקבע הממונה.</w:t>
      </w:r>
      <w:bookmarkEnd w:id="564"/>
    </w:p>
    <w:p w:rsidR="00292971" w:rsidRDefault="00292971" w:rsidP="0015142D">
      <w:pPr>
        <w:pStyle w:val="P00"/>
        <w:spacing w:before="72"/>
        <w:ind w:left="0" w:right="1134"/>
        <w:rPr>
          <w:rStyle w:val="default"/>
          <w:rFonts w:cs="FrankRuehl" w:hint="cs"/>
          <w:rtl/>
        </w:rPr>
      </w:pPr>
      <w:bookmarkStart w:id="565" w:name="Seif228"/>
      <w:bookmarkEnd w:id="565"/>
      <w:r>
        <w:rPr>
          <w:rFonts w:cs="Miriam"/>
          <w:lang w:val="he-IL"/>
        </w:rPr>
        <w:pict>
          <v:rect id="_x0000_s3030" style="position:absolute;left:0;text-align:left;margin-left:464.35pt;margin-top:7.1pt;width:75.05pt;height:41.95pt;z-index:251610112" o:allowincell="f" filled="f" stroked="f" strokecolor="lime" strokeweight=".25pt">
            <v:textbox style="mso-next-textbox:#_x0000_s3030" inset="0,0,0,0">
              <w:txbxContent>
                <w:p w:rsidR="009C6577" w:rsidRDefault="009C6577" w:rsidP="00292971">
                  <w:pPr>
                    <w:spacing w:line="160" w:lineRule="exact"/>
                    <w:rPr>
                      <w:rFonts w:cs="Miriam" w:hint="cs"/>
                      <w:sz w:val="18"/>
                      <w:szCs w:val="18"/>
                      <w:rtl/>
                    </w:rPr>
                  </w:pPr>
                  <w:r>
                    <w:rPr>
                      <w:rFonts w:cs="Miriam" w:hint="cs"/>
                      <w:sz w:val="18"/>
                      <w:szCs w:val="18"/>
                      <w:rtl/>
                    </w:rPr>
                    <w:t>מחיקת חובות</w:t>
                  </w:r>
                </w:p>
                <w:p w:rsidR="009C6577" w:rsidRDefault="009C6577" w:rsidP="0015142D">
                  <w:pPr>
                    <w:spacing w:line="160" w:lineRule="exact"/>
                    <w:rPr>
                      <w:rFonts w:cs="Miriam"/>
                      <w:noProof/>
                      <w:sz w:val="18"/>
                      <w:szCs w:val="18"/>
                      <w:rtl/>
                    </w:rPr>
                  </w:pPr>
                  <w:r>
                    <w:rPr>
                      <w:rFonts w:cs="Miriam" w:hint="cs"/>
                      <w:sz w:val="18"/>
                      <w:szCs w:val="18"/>
                      <w:rtl/>
                    </w:rPr>
                    <w:t>(תיקון מס' 98) תשס"ו-2006</w:t>
                  </w:r>
                </w:p>
                <w:p w:rsidR="009C6577" w:rsidRDefault="009C6577" w:rsidP="0015142D">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86</w:t>
      </w:r>
      <w:r>
        <w:rPr>
          <w:rStyle w:val="default"/>
          <w:rFonts w:cs="FrankRuehl" w:hint="cs"/>
          <w:rtl/>
        </w:rPr>
        <w:t>ב</w:t>
      </w:r>
      <w:r>
        <w:rPr>
          <w:rStyle w:val="default"/>
          <w:rFonts w:cs="FrankRuehl"/>
          <w:rtl/>
        </w:rPr>
        <w:t>.</w:t>
      </w:r>
      <w:r>
        <w:rPr>
          <w:rStyle w:val="default"/>
          <w:rFonts w:cs="FrankRuehl"/>
          <w:rtl/>
        </w:rPr>
        <w:tab/>
      </w:r>
      <w:r w:rsidR="00FE5002">
        <w:rPr>
          <w:rStyle w:val="default"/>
          <w:rFonts w:cs="FrankRuehl" w:hint="cs"/>
          <w:rtl/>
        </w:rPr>
        <w:t>(א)</w:t>
      </w:r>
      <w:r w:rsidR="00FE5002">
        <w:rPr>
          <w:rStyle w:val="default"/>
          <w:rFonts w:cs="FrankRuehl"/>
          <w:rtl/>
        </w:rPr>
        <w:tab/>
      </w:r>
      <w:r>
        <w:rPr>
          <w:rStyle w:val="default"/>
          <w:rFonts w:cs="FrankRuehl" w:hint="cs"/>
          <w:rtl/>
        </w:rPr>
        <w:t>כל סכום המגיע למועצה שתשלומו נתאחר</w:t>
      </w:r>
      <w:r w:rsidR="0015142D">
        <w:rPr>
          <w:rStyle w:val="default"/>
          <w:rFonts w:cs="FrankRuehl" w:hint="cs"/>
          <w:rtl/>
        </w:rPr>
        <w:t xml:space="preserve"> לא פחות משלוש שנים</w:t>
      </w:r>
      <w:r>
        <w:rPr>
          <w:rStyle w:val="default"/>
          <w:rFonts w:cs="FrankRuehl" w:hint="cs"/>
          <w:rtl/>
        </w:rPr>
        <w:t xml:space="preserve"> והוא נראה כחוב אבוד, רשאית המועצה</w:t>
      </w:r>
      <w:r w:rsidR="0015142D">
        <w:rPr>
          <w:rStyle w:val="default"/>
          <w:rFonts w:cs="FrankRuehl" w:hint="cs"/>
          <w:rtl/>
        </w:rPr>
        <w:t xml:space="preserve"> על פי החלטה מיוחדת</w:t>
      </w:r>
      <w:r>
        <w:rPr>
          <w:rStyle w:val="default"/>
          <w:rFonts w:cs="FrankRuehl" w:hint="cs"/>
          <w:rtl/>
        </w:rPr>
        <w:t xml:space="preserve"> לוותר עליו ולמחקו מהפנקסים</w:t>
      </w:r>
      <w:r w:rsidR="0015142D">
        <w:rPr>
          <w:rStyle w:val="default"/>
          <w:rFonts w:cs="FrankRuehl" w:hint="cs"/>
          <w:rtl/>
        </w:rPr>
        <w:t xml:space="preserve"> אם היתה </w:t>
      </w:r>
      <w:r>
        <w:rPr>
          <w:rStyle w:val="default"/>
          <w:rFonts w:cs="FrankRuehl" w:hint="cs"/>
          <w:rtl/>
        </w:rPr>
        <w:t>סבורה שהדבר לטובת הציבור</w:t>
      </w:r>
      <w:r w:rsidR="0015142D">
        <w:rPr>
          <w:rStyle w:val="default"/>
          <w:rFonts w:cs="FrankRuehl" w:hint="cs"/>
          <w:rtl/>
        </w:rPr>
        <w:t>; בכל מקרה אחר, טעונה החלטת המועצה אישורו של הממונה</w:t>
      </w:r>
      <w:r>
        <w:rPr>
          <w:rStyle w:val="default"/>
          <w:rFonts w:cs="FrankRuehl" w:hint="cs"/>
          <w:rtl/>
        </w:rPr>
        <w:t>.</w:t>
      </w:r>
    </w:p>
    <w:p w:rsidR="00FE5002" w:rsidRDefault="00FE5002" w:rsidP="00FE5002">
      <w:pPr>
        <w:pStyle w:val="P00"/>
        <w:spacing w:before="72"/>
        <w:ind w:left="0" w:right="1134"/>
        <w:rPr>
          <w:rStyle w:val="default"/>
          <w:rFonts w:cs="FrankRuehl" w:hint="cs"/>
          <w:rtl/>
        </w:rPr>
      </w:pPr>
      <w:r w:rsidRPr="00FE5002">
        <w:rPr>
          <w:rStyle w:val="default"/>
          <w:rFonts w:cs="FrankRuehl" w:hint="cs"/>
          <w:rtl/>
        </w:rPr>
        <w:pict>
          <v:shape id="_x0000_s3749" type="#_x0000_t202" style="position:absolute;left:0;text-align:left;margin-left:470.35pt;margin-top:7.1pt;width:1in;height:18pt;z-index:252009472" filled="f" stroked="f">
            <v:textbox inset="1mm,0,1mm,0">
              <w:txbxContent>
                <w:p w:rsidR="009C6577" w:rsidRDefault="009C6577" w:rsidP="00FE5002">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(ב)</w:t>
      </w:r>
      <w:r>
        <w:rPr>
          <w:rStyle w:val="default"/>
          <w:rFonts w:cs="FrankRuehl" w:hint="cs"/>
          <w:rtl/>
        </w:rPr>
        <w:tab/>
      </w:r>
      <w:r w:rsidRPr="00FE5002">
        <w:rPr>
          <w:rStyle w:val="default"/>
          <w:rFonts w:cs="FrankRuehl" w:hint="cs"/>
          <w:rtl/>
        </w:rPr>
        <w:t>על אף האמור בסעיף קטן (א) החלטת המועצה במועצה איתנה אינה טעונה אישור הממונה</w:t>
      </w:r>
      <w:r>
        <w:rPr>
          <w:rStyle w:val="default"/>
          <w:rFonts w:cs="FrankRuehl" w:hint="cs"/>
          <w:rtl/>
        </w:rPr>
        <w:t>.</w:t>
      </w:r>
    </w:p>
    <w:p w:rsidR="00292971" w:rsidRPr="0099458B" w:rsidRDefault="00292971" w:rsidP="00292971">
      <w:pPr>
        <w:pStyle w:val="P00"/>
        <w:spacing w:before="0"/>
        <w:ind w:left="0" w:right="1134"/>
        <w:rPr>
          <w:rStyle w:val="default"/>
          <w:rFonts w:cs="FrankRuehl" w:hint="cs"/>
          <w:vanish/>
          <w:color w:val="FF0000"/>
          <w:sz w:val="20"/>
          <w:szCs w:val="20"/>
          <w:shd w:val="clear" w:color="auto" w:fill="FFFF99"/>
          <w:rtl/>
        </w:rPr>
      </w:pPr>
      <w:bookmarkStart w:id="566" w:name="Rov956"/>
      <w:r w:rsidRPr="0099458B">
        <w:rPr>
          <w:rStyle w:val="default"/>
          <w:rFonts w:cs="FrankRuehl" w:hint="cs"/>
          <w:vanish/>
          <w:color w:val="FF0000"/>
          <w:sz w:val="20"/>
          <w:szCs w:val="20"/>
          <w:shd w:val="clear" w:color="auto" w:fill="FFFF99"/>
          <w:rtl/>
        </w:rPr>
        <w:t>מיום 6.2.1996</w:t>
      </w:r>
    </w:p>
    <w:p w:rsidR="00292971" w:rsidRPr="0099458B" w:rsidRDefault="00292971" w:rsidP="002929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292971" w:rsidRPr="0099458B" w:rsidRDefault="00292971" w:rsidP="0029297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86ב</w:t>
      </w:r>
    </w:p>
    <w:p w:rsidR="0015142D" w:rsidRPr="0099458B" w:rsidRDefault="0015142D" w:rsidP="0015142D">
      <w:pPr>
        <w:pStyle w:val="P00"/>
        <w:spacing w:before="0"/>
        <w:ind w:left="0" w:right="1134"/>
        <w:rPr>
          <w:rStyle w:val="default"/>
          <w:rFonts w:cs="FrankRuehl" w:hint="cs"/>
          <w:vanish/>
          <w:sz w:val="20"/>
          <w:szCs w:val="20"/>
          <w:shd w:val="clear" w:color="auto" w:fill="FFFF99"/>
          <w:rtl/>
        </w:rPr>
      </w:pPr>
    </w:p>
    <w:p w:rsidR="0015142D" w:rsidRPr="0099458B" w:rsidRDefault="0015142D" w:rsidP="0015142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15142D" w:rsidRPr="0099458B" w:rsidRDefault="0015142D" w:rsidP="0015142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5142D" w:rsidRPr="0099458B" w:rsidRDefault="0015142D" w:rsidP="0015142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86ב</w:t>
      </w:r>
    </w:p>
    <w:p w:rsidR="0015142D" w:rsidRPr="0099458B" w:rsidRDefault="0015142D" w:rsidP="0015142D">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5142D" w:rsidRPr="0099458B" w:rsidRDefault="0015142D" w:rsidP="0015142D">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מחיקת חובות</w:t>
      </w:r>
    </w:p>
    <w:p w:rsidR="0015142D" w:rsidRPr="0099458B" w:rsidRDefault="0015142D" w:rsidP="00EA67B9">
      <w:pPr>
        <w:pStyle w:val="P00"/>
        <w:spacing w:before="0"/>
        <w:ind w:left="0" w:right="1134"/>
        <w:rPr>
          <w:rStyle w:val="default"/>
          <w:rFonts w:cs="FrankRuehl"/>
          <w:vanish/>
          <w:sz w:val="22"/>
          <w:szCs w:val="22"/>
          <w:shd w:val="clear" w:color="auto" w:fill="FFFF99"/>
          <w:rtl/>
        </w:rPr>
      </w:pPr>
      <w:r w:rsidRPr="0099458B">
        <w:rPr>
          <w:rStyle w:val="big-number"/>
          <w:rFonts w:cs="FrankRuehl" w:hint="cs"/>
          <w:strike/>
          <w:vanish/>
          <w:sz w:val="22"/>
          <w:szCs w:val="22"/>
          <w:shd w:val="clear" w:color="auto" w:fill="FFFF99"/>
          <w:rtl/>
        </w:rPr>
        <w:t>86</w:t>
      </w:r>
      <w:r w:rsidRPr="0099458B">
        <w:rPr>
          <w:rStyle w:val="default"/>
          <w:rFonts w:cs="FrankRuehl" w:hint="cs"/>
          <w:strike/>
          <w:vanish/>
          <w:sz w:val="22"/>
          <w:szCs w:val="22"/>
          <w:shd w:val="clear" w:color="auto" w:fill="FFFF99"/>
          <w:rtl/>
        </w:rPr>
        <w:t>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כל סכום המגיע למועצה שתשלומו נתאחר והוא נראה כחוב אבוד, רשאית המועצה, באישור הממונה, לוותר עליו ולמחקו מהפנקסים, ובלבד שתהיה סבורה שהדבר הוא לטובת הציבור.</w:t>
      </w:r>
    </w:p>
    <w:p w:rsidR="00FE5002" w:rsidRPr="0099458B" w:rsidRDefault="00FE5002" w:rsidP="00FE5002">
      <w:pPr>
        <w:pStyle w:val="P00"/>
        <w:spacing w:before="0"/>
        <w:ind w:left="0" w:right="1134"/>
        <w:rPr>
          <w:rStyle w:val="default"/>
          <w:rFonts w:cs="FrankRuehl"/>
          <w:vanish/>
          <w:sz w:val="20"/>
          <w:szCs w:val="20"/>
          <w:shd w:val="clear" w:color="auto" w:fill="FFFF99"/>
          <w:rtl/>
        </w:rPr>
      </w:pPr>
    </w:p>
    <w:p w:rsidR="00FE5002" w:rsidRPr="0099458B" w:rsidRDefault="00FE5002" w:rsidP="00FE500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FE5002" w:rsidRPr="0099458B" w:rsidRDefault="00FE5002" w:rsidP="00FE500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91"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9589</w:t>
      </w:r>
    </w:p>
    <w:p w:rsidR="00FE5002" w:rsidRPr="0099458B" w:rsidRDefault="00FE5002" w:rsidP="00FE5002">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86ב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כל סכום המגיע למועצה שתשלומו נתאחר לא פחות משלוש שנים והוא נראה כחוב אבוד, רשאית המועצה על פי החלטה מיוחדת לוותר עליו ולמחקו מהפנקסים אם היתה סבורה שהדבר לטובת הציבור; בכל מקרה אחר, טעונה החלטת המועצה אישורו של הממונה.</w:t>
      </w:r>
    </w:p>
    <w:p w:rsidR="00FE5002" w:rsidRPr="00FE5002" w:rsidRDefault="00FE5002" w:rsidP="00FE5002">
      <w:pPr>
        <w:pStyle w:val="P00"/>
        <w:spacing w:before="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בסעיף קטן (א) החלטת המועצה במועצה איתנה אינה טעונה אישור הממונה.</w:t>
      </w:r>
      <w:bookmarkEnd w:id="566"/>
    </w:p>
    <w:p w:rsidR="00F00378" w:rsidRDefault="00F00378" w:rsidP="00F00378">
      <w:pPr>
        <w:pStyle w:val="medium2-header"/>
        <w:keepLines w:val="0"/>
        <w:spacing w:before="72"/>
        <w:ind w:left="0" w:right="1134"/>
        <w:rPr>
          <w:rFonts w:cs="FrankRuehl" w:hint="cs"/>
          <w:noProof/>
          <w:rtl/>
        </w:rPr>
      </w:pPr>
      <w:bookmarkStart w:id="567" w:name="med27"/>
      <w:bookmarkEnd w:id="567"/>
      <w:r>
        <w:rPr>
          <w:rFonts w:cs="FrankRuehl" w:hint="cs"/>
          <w:noProof/>
          <w:rtl/>
        </w:rPr>
        <w:t>פרק יג: חשבונות ובקורת חשבונות</w:t>
      </w:r>
    </w:p>
    <w:p w:rsidR="00D508FF" w:rsidRPr="0099458B" w:rsidRDefault="00D508FF" w:rsidP="00D508FF">
      <w:pPr>
        <w:pStyle w:val="P00"/>
        <w:spacing w:before="0"/>
        <w:ind w:left="0" w:right="1134"/>
        <w:rPr>
          <w:rStyle w:val="default"/>
          <w:rFonts w:cs="FrankRuehl" w:hint="cs"/>
          <w:vanish/>
          <w:color w:val="FF0000"/>
          <w:sz w:val="20"/>
          <w:szCs w:val="20"/>
          <w:shd w:val="clear" w:color="auto" w:fill="FFFF99"/>
          <w:rtl/>
        </w:rPr>
      </w:pPr>
      <w:bookmarkStart w:id="568" w:name="Rov257"/>
      <w:r w:rsidRPr="0099458B">
        <w:rPr>
          <w:rStyle w:val="default"/>
          <w:rFonts w:cs="FrankRuehl" w:hint="cs"/>
          <w:vanish/>
          <w:color w:val="FF0000"/>
          <w:sz w:val="20"/>
          <w:szCs w:val="20"/>
          <w:shd w:val="clear" w:color="auto" w:fill="FFFF99"/>
          <w:rtl/>
        </w:rPr>
        <w:t>מיום 24.11.2000</w:t>
      </w:r>
    </w:p>
    <w:p w:rsidR="00D508FF" w:rsidRPr="0099458B" w:rsidRDefault="00D508FF" w:rsidP="00D508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D508FF" w:rsidRPr="0099458B" w:rsidRDefault="00D508FF" w:rsidP="00D508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פרק יג</w:t>
      </w:r>
    </w:p>
    <w:p w:rsidR="00D508FF" w:rsidRPr="00EA67B9" w:rsidRDefault="00CB01CF" w:rsidP="00D544EE">
      <w:pPr>
        <w:pStyle w:val="P00"/>
        <w:ind w:left="0" w:right="1134"/>
        <w:rPr>
          <w:rStyle w:val="default"/>
          <w:rFonts w:cs="FrankRuehl" w:hint="cs"/>
          <w:sz w:val="2"/>
          <w:szCs w:val="2"/>
          <w:rtl/>
        </w:rPr>
      </w:pPr>
      <w:hyperlink r:id="rId192" w:history="1">
        <w:r w:rsidR="00D508FF" w:rsidRPr="0099458B">
          <w:rPr>
            <w:rStyle w:val="Hyperlink"/>
            <w:rFonts w:cs="FrankRuehl" w:hint="cs"/>
            <w:vanish/>
            <w:szCs w:val="20"/>
            <w:shd w:val="clear" w:color="auto" w:fill="FFFF99"/>
            <w:rtl/>
          </w:rPr>
          <w:t>לנוסח פרק יג</w:t>
        </w:r>
      </w:hyperlink>
      <w:r w:rsidR="00D508FF" w:rsidRPr="0099458B">
        <w:rPr>
          <w:rStyle w:val="default"/>
          <w:rFonts w:cs="FrankRuehl" w:hint="cs"/>
          <w:vanish/>
          <w:sz w:val="20"/>
          <w:szCs w:val="20"/>
          <w:shd w:val="clear" w:color="auto" w:fill="FFFF99"/>
          <w:rtl/>
        </w:rPr>
        <w:t xml:space="preserve"> טרם החלפתו</w:t>
      </w:r>
      <w:bookmarkEnd w:id="568"/>
    </w:p>
    <w:p w:rsidR="00846480" w:rsidRDefault="00846480" w:rsidP="003F53A0">
      <w:pPr>
        <w:pStyle w:val="P00"/>
        <w:spacing w:before="72"/>
        <w:ind w:left="0" w:right="1134"/>
        <w:rPr>
          <w:rStyle w:val="default"/>
          <w:rFonts w:cs="FrankRuehl" w:hint="cs"/>
          <w:rtl/>
        </w:rPr>
      </w:pPr>
      <w:bookmarkStart w:id="569" w:name="Seif77"/>
      <w:bookmarkEnd w:id="569"/>
      <w:r>
        <w:rPr>
          <w:rFonts w:cs="Miriam"/>
          <w:lang w:val="he-IL"/>
        </w:rPr>
        <w:pict>
          <v:rect id="_x0000_s2508" style="position:absolute;left:0;text-align:left;margin-left:464.35pt;margin-top:7.1pt;width:75.05pt;height:48.7pt;z-index:251352064" o:allowincell="f" filled="f" stroked="f" strokecolor="lime" strokeweight=".25pt">
            <v:textbox style="mso-next-textbox:#_x0000_s2508" inset="0,0,0,0">
              <w:txbxContent>
                <w:p w:rsidR="009C6577" w:rsidRDefault="009C6577" w:rsidP="00846480">
                  <w:pPr>
                    <w:spacing w:line="160" w:lineRule="exact"/>
                    <w:rPr>
                      <w:rFonts w:cs="Miriam" w:hint="cs"/>
                      <w:sz w:val="18"/>
                      <w:szCs w:val="18"/>
                      <w:rtl/>
                    </w:rPr>
                  </w:pPr>
                  <w:r>
                    <w:rPr>
                      <w:rFonts w:cs="Miriam" w:hint="cs"/>
                      <w:sz w:val="18"/>
                      <w:szCs w:val="18"/>
                      <w:rtl/>
                    </w:rPr>
                    <w:t>הנהלת חשבונות</w:t>
                  </w:r>
                </w:p>
                <w:p w:rsidR="009C6577" w:rsidRDefault="009C6577" w:rsidP="00846480">
                  <w:pPr>
                    <w:spacing w:line="160" w:lineRule="exact"/>
                    <w:rPr>
                      <w:rFonts w:cs="Miriam" w:hint="cs"/>
                      <w:noProof/>
                      <w:sz w:val="18"/>
                      <w:szCs w:val="18"/>
                      <w:rtl/>
                    </w:rPr>
                  </w:pPr>
                  <w:r>
                    <w:rPr>
                      <w:rFonts w:cs="Miriam" w:hint="cs"/>
                      <w:sz w:val="18"/>
                      <w:szCs w:val="18"/>
                      <w:rtl/>
                    </w:rPr>
                    <w:t>(תיקון מס' 82) תשס"א-2000</w:t>
                  </w:r>
                </w:p>
                <w:p w:rsidR="009C6577" w:rsidRDefault="009C6577" w:rsidP="00846480">
                  <w:pPr>
                    <w:spacing w:line="160" w:lineRule="exact"/>
                    <w:rPr>
                      <w:rFonts w:cs="Miriam" w:hint="cs"/>
                      <w:noProof/>
                      <w:sz w:val="18"/>
                      <w:szCs w:val="18"/>
                      <w:rtl/>
                    </w:rPr>
                  </w:pPr>
                  <w:r>
                    <w:rPr>
                      <w:rFonts w:cs="Miriam" w:hint="cs"/>
                      <w:noProof/>
                      <w:sz w:val="18"/>
                      <w:szCs w:val="18"/>
                      <w:rtl/>
                    </w:rPr>
                    <w:t>(תיקון מס' 107) תשס"ח-2008</w:t>
                  </w:r>
                </w:p>
              </w:txbxContent>
            </v:textbox>
            <w10:anchorlock/>
          </v:rect>
        </w:pict>
      </w:r>
      <w:r>
        <w:rPr>
          <w:rStyle w:val="big-number"/>
          <w:rFonts w:cs="Miriam" w:hint="cs"/>
          <w:rtl/>
        </w:rPr>
        <w:t>8</w:t>
      </w:r>
      <w:r w:rsidR="00F00378">
        <w:rPr>
          <w:rStyle w:val="big-number"/>
          <w:rFonts w:cs="Miriam" w:hint="cs"/>
          <w:rtl/>
        </w:rPr>
        <w:t>7</w:t>
      </w:r>
      <w:r>
        <w:rPr>
          <w:rStyle w:val="default"/>
          <w:rFonts w:cs="FrankRuehl"/>
          <w:rtl/>
        </w:rPr>
        <w:t>.</w:t>
      </w:r>
      <w:r>
        <w:rPr>
          <w:rStyle w:val="default"/>
          <w:rFonts w:cs="FrankRuehl"/>
          <w:rtl/>
        </w:rPr>
        <w:tab/>
      </w:r>
      <w:r w:rsidR="00FD32EE">
        <w:rPr>
          <w:rStyle w:val="default"/>
          <w:rFonts w:cs="FrankRuehl" w:hint="cs"/>
          <w:rtl/>
        </w:rPr>
        <w:t>(א)</w:t>
      </w:r>
      <w:r w:rsidR="00FD32EE">
        <w:rPr>
          <w:rStyle w:val="default"/>
          <w:rFonts w:cs="FrankRuehl" w:hint="cs"/>
          <w:rtl/>
        </w:rPr>
        <w:tab/>
      </w:r>
      <w:r w:rsidR="003F53A0">
        <w:rPr>
          <w:rStyle w:val="default"/>
          <w:rFonts w:cs="FrankRuehl" w:hint="cs"/>
          <w:rtl/>
        </w:rPr>
        <w:t>כל מועצה תדאג שהגזבר ינהל חשבון נכון של כל הכספים שנתקבלו וששולמו על ידי המועצה או מטעמה.</w:t>
      </w:r>
    </w:p>
    <w:p w:rsidR="00FD32EE" w:rsidRDefault="00FD32EE" w:rsidP="003F53A0">
      <w:pPr>
        <w:pStyle w:val="P00"/>
        <w:spacing w:before="72"/>
        <w:ind w:left="0" w:right="1134"/>
        <w:rPr>
          <w:rStyle w:val="default"/>
          <w:rFonts w:cs="FrankRuehl" w:hint="cs"/>
          <w:rtl/>
        </w:rPr>
      </w:pPr>
    </w:p>
    <w:p w:rsidR="00FD32EE" w:rsidRDefault="00925DC5" w:rsidP="00FD32EE">
      <w:pPr>
        <w:pStyle w:val="P00"/>
        <w:spacing w:before="72"/>
        <w:ind w:left="0" w:right="1134"/>
        <w:rPr>
          <w:rStyle w:val="default"/>
          <w:rFonts w:cs="FrankRuehl" w:hint="cs"/>
          <w:rtl/>
        </w:rPr>
      </w:pPr>
      <w:r>
        <w:rPr>
          <w:rFonts w:cs="FrankRuehl" w:hint="cs"/>
          <w:sz w:val="26"/>
          <w:rtl/>
          <w:lang w:eastAsia="en-US"/>
        </w:rPr>
        <w:pict>
          <v:shape id="_x0000_s3476" type="#_x0000_t202" style="position:absolute;left:0;text-align:left;margin-left:470.35pt;margin-top:7.1pt;width:1in;height:18pt;z-index:251833344" filled="f" stroked="f">
            <v:textbox inset="1mm,0,1mm,0">
              <w:txbxContent>
                <w:p w:rsidR="009C6577" w:rsidRDefault="009C6577" w:rsidP="00925DC5">
                  <w:pPr>
                    <w:spacing w:line="160" w:lineRule="exact"/>
                    <w:rPr>
                      <w:rFonts w:cs="Miriam" w:hint="cs"/>
                      <w:noProof/>
                      <w:sz w:val="18"/>
                      <w:szCs w:val="18"/>
                      <w:rtl/>
                    </w:rPr>
                  </w:pPr>
                  <w:r>
                    <w:rPr>
                      <w:rFonts w:cs="Miriam" w:hint="cs"/>
                      <w:noProof/>
                      <w:sz w:val="18"/>
                      <w:szCs w:val="18"/>
                      <w:rtl/>
                    </w:rPr>
                    <w:t>(תיקון מס' 107) תשס"ח-2008</w:t>
                  </w:r>
                </w:p>
              </w:txbxContent>
            </v:textbox>
          </v:shape>
        </w:pict>
      </w:r>
      <w:r w:rsidR="00FD32EE">
        <w:rPr>
          <w:rStyle w:val="default"/>
          <w:rFonts w:cs="FrankRuehl" w:hint="cs"/>
          <w:rtl/>
        </w:rPr>
        <w:tab/>
        <w:t>(ב)</w:t>
      </w:r>
      <w:r w:rsidR="00FD32EE">
        <w:rPr>
          <w:rStyle w:val="default"/>
          <w:rFonts w:cs="FrankRuehl" w:hint="cs"/>
          <w:rtl/>
        </w:rPr>
        <w:tab/>
        <w:t>הגזבר יגיש, בתוך 60 ימים לאחר תום כל רבעון, דין וחשבון כספי לגבי אותו רבעון, לראש המועצה, למועצה, לועדת הביקורת של המועצה, למינהל לפיתוח ותקצוב במשרד הפנים בישראל, לממונה על ביקורת החשבונות במשרד הפנים בישראל, לממונה, וכן לועדת הכספים במועצה בה נבחרה ועדה כאמור; בדין וחשבון יתייחס הגזבר, בין השאר, לביצוע התקציב ביחס לאותו רבעון ולאמדן ביצוע התקציב ביחס לתקציב השנתי כולו.</w:t>
      </w:r>
    </w:p>
    <w:p w:rsidR="003F53A0" w:rsidRPr="0099458B" w:rsidRDefault="003F53A0" w:rsidP="003F53A0">
      <w:pPr>
        <w:pStyle w:val="P00"/>
        <w:spacing w:before="0"/>
        <w:ind w:left="0" w:right="1134"/>
        <w:rPr>
          <w:rStyle w:val="default"/>
          <w:rFonts w:cs="FrankRuehl" w:hint="cs"/>
          <w:vanish/>
          <w:color w:val="FF0000"/>
          <w:sz w:val="20"/>
          <w:szCs w:val="20"/>
          <w:shd w:val="clear" w:color="auto" w:fill="FFFF99"/>
          <w:rtl/>
        </w:rPr>
      </w:pPr>
      <w:bookmarkStart w:id="570" w:name="Rov258"/>
      <w:r w:rsidRPr="0099458B">
        <w:rPr>
          <w:rStyle w:val="default"/>
          <w:rFonts w:cs="FrankRuehl" w:hint="cs"/>
          <w:vanish/>
          <w:color w:val="FF0000"/>
          <w:sz w:val="20"/>
          <w:szCs w:val="20"/>
          <w:shd w:val="clear" w:color="auto" w:fill="FFFF99"/>
          <w:rtl/>
        </w:rPr>
        <w:t>מיום 24.11.2000</w:t>
      </w:r>
    </w:p>
    <w:p w:rsidR="003F53A0" w:rsidRPr="0099458B" w:rsidRDefault="003F53A0" w:rsidP="003F53A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3F53A0" w:rsidRPr="0099458B" w:rsidRDefault="003F53A0" w:rsidP="00CB01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w:t>
      </w:r>
      <w:r w:rsidR="00CB01CF" w:rsidRPr="0099458B">
        <w:rPr>
          <w:rStyle w:val="default"/>
          <w:rFonts w:cs="FrankRuehl" w:hint="cs"/>
          <w:b/>
          <w:bCs/>
          <w:vanish/>
          <w:sz w:val="20"/>
          <w:szCs w:val="20"/>
          <w:shd w:val="clear" w:color="auto" w:fill="FFFF99"/>
          <w:rtl/>
        </w:rPr>
        <w:t>וס</w:t>
      </w:r>
      <w:r w:rsidRPr="0099458B">
        <w:rPr>
          <w:rStyle w:val="default"/>
          <w:rFonts w:cs="FrankRuehl" w:hint="cs"/>
          <w:b/>
          <w:bCs/>
          <w:vanish/>
          <w:sz w:val="20"/>
          <w:szCs w:val="20"/>
          <w:shd w:val="clear" w:color="auto" w:fill="FFFF99"/>
          <w:rtl/>
        </w:rPr>
        <w:t>פת סעיף 87</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p>
    <w:p w:rsidR="00FD32EE" w:rsidRPr="0099458B" w:rsidRDefault="00FD32EE" w:rsidP="00FD32E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FD32EE" w:rsidRPr="0099458B" w:rsidRDefault="00FD32EE" w:rsidP="00FD32EE">
      <w:pPr>
        <w:pStyle w:val="P00"/>
        <w:spacing w:before="0"/>
        <w:ind w:left="0" w:right="1134"/>
        <w:rPr>
          <w:rStyle w:val="default"/>
          <w:rFonts w:cs="FrankRuehl" w:hint="cs"/>
          <w:vanish/>
          <w:sz w:val="20"/>
          <w:szCs w:val="20"/>
          <w:shd w:val="clear" w:color="auto" w:fill="FFFF99"/>
          <w:rtl/>
        </w:rPr>
      </w:pPr>
      <w:hyperlink r:id="rId19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5145</w:t>
      </w:r>
    </w:p>
    <w:p w:rsidR="00FD32EE" w:rsidRPr="0099458B" w:rsidRDefault="00FD32EE" w:rsidP="00FD32E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87</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t>כל מועצה תדאג שהגזבר ינהל חשבון נכון של כל הכספים שנתקבלו וששולמו על ידי המועצה או מטעמה.</w:t>
      </w:r>
    </w:p>
    <w:p w:rsidR="00FD32EE" w:rsidRPr="00EA67B9" w:rsidRDefault="00FD32EE" w:rsidP="00EA67B9">
      <w:pPr>
        <w:pStyle w:val="P00"/>
        <w:spacing w:before="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הגזבר יגיש, בתוך 60 ימים לאחר תום כל רבעון, דין וחשבון כספי לגבי אותו רבעון, לראש המועצה, למועצה, לועדת הביקורת של המועצה, למינהל לפיתוח ותקצוב במשרד הפנים בישראל, לממונה על ביקורת החשבונות במשרד הפנים בישראל, לממונה, וכן לועדת הכספים במועצה בה נבחרה ועדה כאמור; בדין וחשבון יתייחס הגזבר, בין השאר, לביצוע התקציב ביחס לאותו רבעון ולאמדן ביצוע התקציב ביחס לתקציב השנתי כולו.</w:t>
      </w:r>
      <w:bookmarkEnd w:id="570"/>
    </w:p>
    <w:p w:rsidR="00846480" w:rsidRDefault="00846480" w:rsidP="00946A88">
      <w:pPr>
        <w:pStyle w:val="P00"/>
        <w:spacing w:before="72"/>
        <w:ind w:left="0" w:right="1134"/>
        <w:rPr>
          <w:rStyle w:val="default"/>
          <w:rFonts w:cs="FrankRuehl" w:hint="cs"/>
          <w:rtl/>
        </w:rPr>
      </w:pPr>
      <w:bookmarkStart w:id="571" w:name="Seif78"/>
      <w:bookmarkEnd w:id="571"/>
      <w:r>
        <w:rPr>
          <w:rFonts w:cs="Miriam"/>
          <w:lang w:val="he-IL"/>
        </w:rPr>
        <w:pict>
          <v:rect id="_x0000_s2509" style="position:absolute;left:0;text-align:left;margin-left:464.35pt;margin-top:7.1pt;width:75.05pt;height:31.65pt;z-index:251353088" o:allowincell="f" filled="f" stroked="f" strokecolor="lime" strokeweight=".25pt">
            <v:textbox style="mso-next-textbox:#_x0000_s2509" inset="0,0,0,0">
              <w:txbxContent>
                <w:p w:rsidR="009C6577" w:rsidRDefault="009C6577" w:rsidP="00846480">
                  <w:pPr>
                    <w:spacing w:line="160" w:lineRule="exact"/>
                    <w:rPr>
                      <w:rFonts w:cs="Miriam" w:hint="cs"/>
                      <w:sz w:val="18"/>
                      <w:szCs w:val="18"/>
                      <w:rtl/>
                    </w:rPr>
                  </w:pPr>
                  <w:r>
                    <w:rPr>
                      <w:rFonts w:cs="Miriam" w:hint="cs"/>
                      <w:sz w:val="18"/>
                      <w:szCs w:val="18"/>
                      <w:rtl/>
                    </w:rPr>
                    <w:t>תקציב בלתי רגיל</w:t>
                  </w:r>
                </w:p>
                <w:p w:rsidR="009C6577" w:rsidRDefault="009C6577" w:rsidP="00846480">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8</w:t>
      </w:r>
      <w:r w:rsidR="00F00378">
        <w:rPr>
          <w:rStyle w:val="big-number"/>
          <w:rFonts w:cs="Miriam" w:hint="cs"/>
          <w:rtl/>
        </w:rPr>
        <w:t>8</w:t>
      </w:r>
      <w:r>
        <w:rPr>
          <w:rStyle w:val="default"/>
          <w:rFonts w:cs="FrankRuehl"/>
          <w:rtl/>
        </w:rPr>
        <w:t>.</w:t>
      </w:r>
      <w:r>
        <w:rPr>
          <w:rStyle w:val="default"/>
          <w:rFonts w:cs="FrankRuehl"/>
          <w:rtl/>
        </w:rPr>
        <w:tab/>
      </w:r>
      <w:r w:rsidR="00946A88">
        <w:rPr>
          <w:rStyle w:val="default"/>
          <w:rFonts w:cs="FrankRuehl" w:hint="cs"/>
          <w:rtl/>
        </w:rPr>
        <w:t>(א)</w:t>
      </w:r>
      <w:r w:rsidR="00946A88">
        <w:rPr>
          <w:rStyle w:val="default"/>
          <w:rFonts w:cs="FrankRuehl" w:hint="cs"/>
          <w:rtl/>
        </w:rPr>
        <w:tab/>
        <w:t xml:space="preserve">בסעיף זה, "תקציב בלתי רגיל" </w:t>
      </w:r>
      <w:r w:rsidR="00946A88">
        <w:rPr>
          <w:rStyle w:val="default"/>
          <w:rFonts w:cs="FrankRuehl"/>
          <w:rtl/>
        </w:rPr>
        <w:t>–</w:t>
      </w:r>
      <w:r w:rsidR="00946A88">
        <w:rPr>
          <w:rStyle w:val="default"/>
          <w:rFonts w:cs="FrankRuehl" w:hint="cs"/>
          <w:rtl/>
        </w:rPr>
        <w:t xml:space="preserve"> תקציב של מועצה המיועד לפעולה חד פעמית או לתחום פעילות מסוים, הכולל אומדן תקבולים ותשלומים לאותה פעולה או לאותו תחום פעילות, וכספים שיועדו על פי דין למטרות שאינן תקציב רגיל.</w:t>
      </w:r>
    </w:p>
    <w:p w:rsidR="00946A88" w:rsidRDefault="00946A88" w:rsidP="00946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כספים של תקציב בלתי רגיל ינוהלו בנאמנות בידי ראש המועצה והגזבר, בנפרד מכספי חשבון התקציב שאינו בלתי רגיל; לא ייעשה כל שימוש בכספים של תקציב בלתי רגיל שלא למטרה שלשמה נועד, ובכלל זה לא ייעשו כל פעולות קיזוז בין כספים של תקציב בלתי רגיל לכספים של תקציב שאינו בלתי רגיל, זולת בתום כל פעולה שלה יועד התקציב הבלתי רגיל; כספים של התקציב הבלתי רגיל אינם ניתנים לשיעבוד שלא לטובת הפעולה שלה מיועד התקציב הבלתי רגיל.</w:t>
      </w:r>
    </w:p>
    <w:p w:rsidR="00946A88" w:rsidRDefault="00946A88" w:rsidP="00946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שימוש בכספים בניגוד להוראות סעיף קטן (ב) </w:t>
      </w:r>
      <w:r>
        <w:rPr>
          <w:rStyle w:val="default"/>
          <w:rFonts w:cs="FrankRuehl"/>
          <w:rtl/>
        </w:rPr>
        <w:t>–</w:t>
      </w:r>
      <w:r>
        <w:rPr>
          <w:rStyle w:val="default"/>
          <w:rFonts w:cs="FrankRuehl" w:hint="cs"/>
          <w:rtl/>
        </w:rPr>
        <w:t xml:space="preserve"> בטל.</w:t>
      </w:r>
    </w:p>
    <w:p w:rsidR="00946A88" w:rsidRPr="0099458B" w:rsidRDefault="00946A88" w:rsidP="00946A88">
      <w:pPr>
        <w:pStyle w:val="P00"/>
        <w:spacing w:before="0"/>
        <w:ind w:left="0" w:right="1134"/>
        <w:rPr>
          <w:rStyle w:val="default"/>
          <w:rFonts w:cs="FrankRuehl" w:hint="cs"/>
          <w:vanish/>
          <w:color w:val="FF0000"/>
          <w:sz w:val="20"/>
          <w:szCs w:val="20"/>
          <w:shd w:val="clear" w:color="auto" w:fill="FFFF99"/>
          <w:rtl/>
        </w:rPr>
      </w:pPr>
      <w:bookmarkStart w:id="572" w:name="Rov259"/>
      <w:r w:rsidRPr="0099458B">
        <w:rPr>
          <w:rStyle w:val="default"/>
          <w:rFonts w:cs="FrankRuehl" w:hint="cs"/>
          <w:vanish/>
          <w:color w:val="FF0000"/>
          <w:sz w:val="20"/>
          <w:szCs w:val="20"/>
          <w:shd w:val="clear" w:color="auto" w:fill="FFFF99"/>
          <w:rtl/>
        </w:rPr>
        <w:t>מיום 24.11.2000</w:t>
      </w:r>
    </w:p>
    <w:p w:rsidR="00946A88" w:rsidRPr="0099458B" w:rsidRDefault="00946A88" w:rsidP="00946A8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946A88" w:rsidRPr="00EA67B9" w:rsidRDefault="00946A88"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w:t>
      </w:r>
      <w:r w:rsidR="00CB01CF" w:rsidRPr="0099458B">
        <w:rPr>
          <w:rStyle w:val="default"/>
          <w:rFonts w:cs="FrankRuehl" w:hint="cs"/>
          <w:b/>
          <w:bCs/>
          <w:vanish/>
          <w:sz w:val="20"/>
          <w:szCs w:val="20"/>
          <w:shd w:val="clear" w:color="auto" w:fill="FFFF99"/>
          <w:rtl/>
        </w:rPr>
        <w:t>וס</w:t>
      </w:r>
      <w:r w:rsidRPr="0099458B">
        <w:rPr>
          <w:rStyle w:val="default"/>
          <w:rFonts w:cs="FrankRuehl" w:hint="cs"/>
          <w:b/>
          <w:bCs/>
          <w:vanish/>
          <w:sz w:val="20"/>
          <w:szCs w:val="20"/>
          <w:shd w:val="clear" w:color="auto" w:fill="FFFF99"/>
          <w:rtl/>
        </w:rPr>
        <w:t>פת סעיף 88</w:t>
      </w:r>
      <w:bookmarkEnd w:id="572"/>
    </w:p>
    <w:p w:rsidR="00846480" w:rsidRDefault="00846480" w:rsidP="00D508FF">
      <w:pPr>
        <w:pStyle w:val="P00"/>
        <w:spacing w:before="72"/>
        <w:ind w:left="0" w:right="1134"/>
        <w:rPr>
          <w:rStyle w:val="default"/>
          <w:rFonts w:cs="FrankRuehl" w:hint="cs"/>
          <w:rtl/>
        </w:rPr>
      </w:pPr>
      <w:bookmarkStart w:id="573" w:name="Seif79"/>
      <w:bookmarkEnd w:id="573"/>
      <w:r>
        <w:rPr>
          <w:rFonts w:cs="Miriam"/>
          <w:lang w:val="he-IL"/>
        </w:rPr>
        <w:pict>
          <v:rect id="_x0000_s2510" style="position:absolute;left:0;text-align:left;margin-left:464.35pt;margin-top:7.1pt;width:75.05pt;height:32.6pt;z-index:251354112" o:allowincell="f" filled="f" stroked="f" strokecolor="lime" strokeweight=".25pt">
            <v:textbox style="mso-next-textbox:#_x0000_s2510" inset="0,0,0,0">
              <w:txbxContent>
                <w:p w:rsidR="009C6577" w:rsidRDefault="009C6577" w:rsidP="00846480">
                  <w:pPr>
                    <w:spacing w:line="160" w:lineRule="exact"/>
                    <w:rPr>
                      <w:rFonts w:cs="Miriam" w:hint="cs"/>
                      <w:sz w:val="18"/>
                      <w:szCs w:val="18"/>
                      <w:rtl/>
                    </w:rPr>
                  </w:pPr>
                  <w:r>
                    <w:rPr>
                      <w:rFonts w:cs="Miriam" w:hint="cs"/>
                      <w:sz w:val="18"/>
                      <w:szCs w:val="18"/>
                      <w:rtl/>
                    </w:rPr>
                    <w:t>מינוי רואה חשבון</w:t>
                  </w:r>
                </w:p>
                <w:p w:rsidR="009C6577" w:rsidRDefault="009C6577" w:rsidP="00846480">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8</w:t>
      </w:r>
      <w:r w:rsidR="00F00378">
        <w:rPr>
          <w:rStyle w:val="big-number"/>
          <w:rFonts w:cs="Miriam" w:hint="cs"/>
          <w:rtl/>
        </w:rPr>
        <w:t>9</w:t>
      </w:r>
      <w:r>
        <w:rPr>
          <w:rStyle w:val="default"/>
          <w:rFonts w:cs="FrankRuehl"/>
          <w:rtl/>
        </w:rPr>
        <w:t>.</w:t>
      </w:r>
      <w:r>
        <w:rPr>
          <w:rStyle w:val="default"/>
          <w:rFonts w:cs="FrankRuehl"/>
          <w:rtl/>
        </w:rPr>
        <w:tab/>
      </w:r>
      <w:r w:rsidR="00D508FF">
        <w:rPr>
          <w:rStyle w:val="default"/>
          <w:rFonts w:cs="FrankRuehl" w:hint="cs"/>
          <w:rtl/>
        </w:rPr>
        <w:t>מועצה תמנה רואה חשבון; מינויו של רואה החשבון והפסקת העסקתו טעונים אישור הממונה וייעשו על פי הוראות פרק זה.</w:t>
      </w:r>
    </w:p>
    <w:p w:rsidR="00D508FF" w:rsidRPr="0099458B" w:rsidRDefault="00D508FF" w:rsidP="00D508FF">
      <w:pPr>
        <w:pStyle w:val="P00"/>
        <w:spacing w:before="0"/>
        <w:ind w:left="0" w:right="1134"/>
        <w:rPr>
          <w:rStyle w:val="default"/>
          <w:rFonts w:cs="FrankRuehl" w:hint="cs"/>
          <w:vanish/>
          <w:color w:val="FF0000"/>
          <w:sz w:val="20"/>
          <w:szCs w:val="20"/>
          <w:shd w:val="clear" w:color="auto" w:fill="FFFF99"/>
          <w:rtl/>
        </w:rPr>
      </w:pPr>
      <w:bookmarkStart w:id="574" w:name="Rov260"/>
      <w:r w:rsidRPr="0099458B">
        <w:rPr>
          <w:rStyle w:val="default"/>
          <w:rFonts w:cs="FrankRuehl" w:hint="cs"/>
          <w:vanish/>
          <w:color w:val="FF0000"/>
          <w:sz w:val="20"/>
          <w:szCs w:val="20"/>
          <w:shd w:val="clear" w:color="auto" w:fill="FFFF99"/>
          <w:rtl/>
        </w:rPr>
        <w:t>מיום 24.11.2000</w:t>
      </w:r>
    </w:p>
    <w:p w:rsidR="00D508FF" w:rsidRPr="0099458B" w:rsidRDefault="00D508FF" w:rsidP="00D508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D508FF" w:rsidRPr="00EA67B9" w:rsidRDefault="00D508FF"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w:t>
      </w:r>
      <w:r w:rsidR="00CB01CF" w:rsidRPr="0099458B">
        <w:rPr>
          <w:rStyle w:val="default"/>
          <w:rFonts w:cs="FrankRuehl" w:hint="cs"/>
          <w:b/>
          <w:bCs/>
          <w:vanish/>
          <w:sz w:val="20"/>
          <w:szCs w:val="20"/>
          <w:shd w:val="clear" w:color="auto" w:fill="FFFF99"/>
          <w:rtl/>
        </w:rPr>
        <w:t>וס</w:t>
      </w:r>
      <w:r w:rsidRPr="0099458B">
        <w:rPr>
          <w:rStyle w:val="default"/>
          <w:rFonts w:cs="FrankRuehl" w:hint="cs"/>
          <w:b/>
          <w:bCs/>
          <w:vanish/>
          <w:sz w:val="20"/>
          <w:szCs w:val="20"/>
          <w:shd w:val="clear" w:color="auto" w:fill="FFFF99"/>
          <w:rtl/>
        </w:rPr>
        <w:t>פת סעיף 89</w:t>
      </w:r>
      <w:bookmarkEnd w:id="574"/>
    </w:p>
    <w:p w:rsidR="00846480" w:rsidRDefault="00846480" w:rsidP="00CB01CF">
      <w:pPr>
        <w:pStyle w:val="P00"/>
        <w:spacing w:before="72"/>
        <w:ind w:left="0" w:right="1134"/>
        <w:rPr>
          <w:rStyle w:val="default"/>
          <w:rFonts w:cs="FrankRuehl" w:hint="cs"/>
          <w:rtl/>
        </w:rPr>
      </w:pPr>
      <w:bookmarkStart w:id="575" w:name="Seif80"/>
      <w:bookmarkEnd w:id="575"/>
      <w:r>
        <w:rPr>
          <w:rFonts w:cs="Miriam"/>
          <w:lang w:val="he-IL"/>
        </w:rPr>
        <w:pict>
          <v:rect id="_x0000_s2511" style="position:absolute;left:0;text-align:left;margin-left:464.35pt;margin-top:7.1pt;width:75.05pt;height:38.4pt;z-index:251355136" o:allowincell="f" filled="f" stroked="f" strokecolor="lime" strokeweight=".25pt">
            <v:textbox style="mso-next-textbox:#_x0000_s2511" inset="0,0,0,0">
              <w:txbxContent>
                <w:p w:rsidR="009C6577" w:rsidRDefault="009C6577" w:rsidP="00846480">
                  <w:pPr>
                    <w:spacing w:line="160" w:lineRule="exact"/>
                    <w:rPr>
                      <w:rFonts w:cs="Miriam" w:hint="cs"/>
                      <w:sz w:val="18"/>
                      <w:szCs w:val="18"/>
                      <w:rtl/>
                    </w:rPr>
                  </w:pPr>
                  <w:r>
                    <w:rPr>
                      <w:rFonts w:cs="Miriam" w:hint="cs"/>
                      <w:sz w:val="18"/>
                      <w:szCs w:val="18"/>
                      <w:rtl/>
                    </w:rPr>
                    <w:t>הודעה על סכום ההכנסה וההוצאה</w:t>
                  </w:r>
                </w:p>
                <w:p w:rsidR="009C6577" w:rsidRDefault="009C6577" w:rsidP="00846480">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Pr>
          <w:rStyle w:val="default"/>
          <w:rFonts w:cs="FrankRuehl"/>
          <w:rtl/>
        </w:rPr>
        <w:t>.</w:t>
      </w:r>
      <w:r>
        <w:rPr>
          <w:rStyle w:val="default"/>
          <w:rFonts w:cs="FrankRuehl"/>
          <w:rtl/>
        </w:rPr>
        <w:tab/>
      </w:r>
      <w:r w:rsidR="00CB01CF">
        <w:rPr>
          <w:rStyle w:val="default"/>
          <w:rFonts w:cs="FrankRuehl" w:hint="cs"/>
          <w:rtl/>
        </w:rPr>
        <w:t>ראש המועצה ידאג שתוכן רשימה המראה את סכום ההכנסה וההוצאה לרבע השנה שעבר בכל סעיף של התקציב ובציון היתרה שלא הוצאה בכל סעיף, והוא יגישנה לממונה תוך השבוע הראשון של כל רבע-שנה.</w:t>
      </w:r>
    </w:p>
    <w:p w:rsidR="00CB01CF" w:rsidRPr="0099458B" w:rsidRDefault="00CB01CF" w:rsidP="00CB01CF">
      <w:pPr>
        <w:pStyle w:val="P00"/>
        <w:spacing w:before="0"/>
        <w:ind w:left="0" w:right="1134"/>
        <w:rPr>
          <w:rStyle w:val="default"/>
          <w:rFonts w:cs="FrankRuehl" w:hint="cs"/>
          <w:vanish/>
          <w:color w:val="FF0000"/>
          <w:sz w:val="20"/>
          <w:szCs w:val="20"/>
          <w:shd w:val="clear" w:color="auto" w:fill="FFFF99"/>
          <w:rtl/>
        </w:rPr>
      </w:pPr>
      <w:bookmarkStart w:id="576" w:name="Rov261"/>
      <w:r w:rsidRPr="0099458B">
        <w:rPr>
          <w:rStyle w:val="default"/>
          <w:rFonts w:cs="FrankRuehl" w:hint="cs"/>
          <w:vanish/>
          <w:color w:val="FF0000"/>
          <w:sz w:val="20"/>
          <w:szCs w:val="20"/>
          <w:shd w:val="clear" w:color="auto" w:fill="FFFF99"/>
          <w:rtl/>
        </w:rPr>
        <w:t>מיום 24.11.2000</w:t>
      </w:r>
    </w:p>
    <w:p w:rsidR="00CB01CF" w:rsidRPr="0099458B" w:rsidRDefault="00CB01CF" w:rsidP="00CB01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CB01CF" w:rsidRPr="00EA67B9" w:rsidRDefault="00CB01CF"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bookmarkEnd w:id="576"/>
    </w:p>
    <w:p w:rsidR="00264967" w:rsidRDefault="00264967" w:rsidP="00CB01CF">
      <w:pPr>
        <w:pStyle w:val="P00"/>
        <w:spacing w:before="72"/>
        <w:ind w:left="0" w:right="1134"/>
        <w:rPr>
          <w:rStyle w:val="default"/>
          <w:rFonts w:cs="FrankRuehl" w:hint="cs"/>
          <w:rtl/>
        </w:rPr>
      </w:pPr>
      <w:bookmarkStart w:id="577" w:name="Seif165"/>
      <w:bookmarkEnd w:id="577"/>
      <w:r>
        <w:rPr>
          <w:rFonts w:cs="Miriam"/>
          <w:lang w:val="he-IL"/>
        </w:rPr>
        <w:pict>
          <v:rect id="_x0000_s2723" style="position:absolute;left:0;text-align:left;margin-left:464.35pt;margin-top:7.1pt;width:75.05pt;height:34.45pt;z-index:251461632" o:allowincell="f" filled="f" stroked="f" strokecolor="lime" strokeweight=".25pt">
            <v:textbox style="mso-next-textbox:#_x0000_s2723" inset="0,0,0,0">
              <w:txbxContent>
                <w:p w:rsidR="009C6577" w:rsidRDefault="009C6577" w:rsidP="00264967">
                  <w:pPr>
                    <w:spacing w:line="160" w:lineRule="exact"/>
                    <w:rPr>
                      <w:rFonts w:cs="Miriam" w:hint="cs"/>
                      <w:sz w:val="18"/>
                      <w:szCs w:val="18"/>
                      <w:rtl/>
                    </w:rPr>
                  </w:pPr>
                  <w:r>
                    <w:rPr>
                      <w:rFonts w:cs="Miriam" w:hint="cs"/>
                      <w:sz w:val="18"/>
                      <w:szCs w:val="18"/>
                      <w:rtl/>
                    </w:rPr>
                    <w:t>עריכת דו"חות כספיים</w:t>
                  </w:r>
                </w:p>
                <w:p w:rsidR="009C6577" w:rsidRDefault="009C6577" w:rsidP="00264967">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Pr>
          <w:rStyle w:val="default"/>
          <w:rFonts w:cs="FrankRuehl" w:hint="cs"/>
          <w:rtl/>
        </w:rPr>
        <w:t>א</w:t>
      </w:r>
      <w:r>
        <w:rPr>
          <w:rStyle w:val="default"/>
          <w:rFonts w:cs="FrankRuehl"/>
          <w:rtl/>
        </w:rPr>
        <w:t>.</w:t>
      </w:r>
      <w:r>
        <w:rPr>
          <w:rStyle w:val="default"/>
          <w:rFonts w:cs="FrankRuehl"/>
          <w:rtl/>
        </w:rPr>
        <w:tab/>
      </w:r>
      <w:r w:rsidR="00CB01CF">
        <w:rPr>
          <w:rStyle w:val="default"/>
          <w:rFonts w:cs="FrankRuehl" w:hint="cs"/>
          <w:rtl/>
        </w:rPr>
        <w:t>(א)</w:t>
      </w:r>
      <w:r w:rsidR="00CB01CF">
        <w:rPr>
          <w:rStyle w:val="default"/>
          <w:rFonts w:cs="FrankRuehl" w:hint="cs"/>
          <w:rtl/>
        </w:rPr>
        <w:tab/>
        <w:t xml:space="preserve">מועצה תערוך דו"חות כספיים שנתיים וחצי שנתיים (להלן </w:t>
      </w:r>
      <w:r w:rsidR="00CB01CF">
        <w:rPr>
          <w:rStyle w:val="default"/>
          <w:rFonts w:cs="FrankRuehl"/>
          <w:rtl/>
        </w:rPr>
        <w:t>–</w:t>
      </w:r>
      <w:r w:rsidR="00CB01CF">
        <w:rPr>
          <w:rStyle w:val="default"/>
          <w:rFonts w:cs="FrankRuehl" w:hint="cs"/>
          <w:rtl/>
        </w:rPr>
        <w:t xml:space="preserve"> דו"חות כספיים); ראש המועצה והגזבר יחתמו על הדו"חות הכספיים; רואה החשבון יבקר את הדו"חות הכספיים השנתיים ויסקור את הדו"חות הכספיים החצי שנתיים (להלן </w:t>
      </w:r>
      <w:r w:rsidR="00CB01CF">
        <w:rPr>
          <w:rStyle w:val="default"/>
          <w:rFonts w:cs="FrankRuehl"/>
          <w:rtl/>
        </w:rPr>
        <w:t>–</w:t>
      </w:r>
      <w:r w:rsidR="00CB01CF">
        <w:rPr>
          <w:rStyle w:val="default"/>
          <w:rFonts w:cs="FrankRuehl" w:hint="cs"/>
          <w:rtl/>
        </w:rPr>
        <w:t xml:space="preserve"> דו"חות מבוקרים), והם יידונו בועדת הביקורת ובמועצה ויוגשו לממונה על ביקורת החשבונות במשרד הפנים בישראל (להלן </w:t>
      </w:r>
      <w:r w:rsidR="00CB01CF">
        <w:rPr>
          <w:rStyle w:val="default"/>
          <w:rFonts w:cs="FrankRuehl"/>
          <w:rtl/>
        </w:rPr>
        <w:t>–</w:t>
      </w:r>
      <w:r w:rsidR="00CB01CF">
        <w:rPr>
          <w:rStyle w:val="default"/>
          <w:rFonts w:cs="FrankRuehl" w:hint="cs"/>
          <w:rtl/>
        </w:rPr>
        <w:t xml:space="preserve"> הממונה על החשבונות).</w:t>
      </w:r>
    </w:p>
    <w:p w:rsidR="00CB01CF" w:rsidRDefault="00CB01CF" w:rsidP="00CB01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C4378">
        <w:rPr>
          <w:rStyle w:val="default"/>
          <w:rFonts w:cs="FrankRuehl" w:hint="cs"/>
          <w:rtl/>
        </w:rPr>
        <w:t xml:space="preserve">תמצית הדו"חות הכספיים השנתיים הכוללת פרטים כפי שיקבעו שר הפנים ושר האוצר בישראל, תפורסם במועצה שבה קיים עיתון מקומי </w:t>
      </w:r>
      <w:r w:rsidR="007C4378">
        <w:rPr>
          <w:rStyle w:val="default"/>
          <w:rFonts w:cs="FrankRuehl"/>
          <w:rtl/>
        </w:rPr>
        <w:t>–</w:t>
      </w:r>
      <w:r w:rsidR="007C4378">
        <w:rPr>
          <w:rStyle w:val="default"/>
          <w:rFonts w:cs="FrankRuehl" w:hint="cs"/>
          <w:rtl/>
        </w:rPr>
        <w:t xml:space="preserve"> בעיתון מקומי, לא יאוחר מיום 1 ביולי של כל שנה לענין דו"ח המתייחס לשנה הקודמת, וכן תפורסם בכל מועצה בדרך ובמועד שיקבע הממונה, דרך כלל או לסוגי מועצות; בסעיף זה "עיתון מקומי" </w:t>
      </w:r>
      <w:r w:rsidR="007C4378">
        <w:rPr>
          <w:rStyle w:val="default"/>
          <w:rFonts w:cs="FrankRuehl"/>
          <w:rtl/>
        </w:rPr>
        <w:t>–</w:t>
      </w:r>
      <w:r w:rsidR="007C4378">
        <w:rPr>
          <w:rStyle w:val="default"/>
          <w:rFonts w:cs="FrankRuehl" w:hint="cs"/>
          <w:rtl/>
        </w:rPr>
        <w:t xml:space="preserve"> שבועון היוצא לאור במועצה או באזור שבו נמצאת המועצה, המיועד לרוב תושבי המועצה.</w:t>
      </w:r>
    </w:p>
    <w:p w:rsidR="007C4378" w:rsidRDefault="007C4378" w:rsidP="003475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475D3">
        <w:rPr>
          <w:rStyle w:val="default"/>
          <w:rFonts w:cs="FrankRuehl" w:hint="cs"/>
          <w:rtl/>
        </w:rPr>
        <w:t>לא פרסמה המועצה בעיתון מקומי את תמצית הדו"חות הכספיים כאמור בסעיף קטן (ב) עד יום 1 באוגוסט, יפרסם הממונה על החשבונות את תמצית הדו"חות, על חשבון המועצה.</w:t>
      </w:r>
    </w:p>
    <w:p w:rsidR="00CB01CF" w:rsidRPr="0099458B" w:rsidRDefault="00CB01CF" w:rsidP="00CB01CF">
      <w:pPr>
        <w:pStyle w:val="P00"/>
        <w:spacing w:before="0"/>
        <w:ind w:left="0" w:right="1134"/>
        <w:rPr>
          <w:rStyle w:val="default"/>
          <w:rFonts w:cs="FrankRuehl" w:hint="cs"/>
          <w:vanish/>
          <w:color w:val="FF0000"/>
          <w:sz w:val="20"/>
          <w:szCs w:val="20"/>
          <w:shd w:val="clear" w:color="auto" w:fill="FFFF99"/>
          <w:rtl/>
        </w:rPr>
      </w:pPr>
      <w:bookmarkStart w:id="578" w:name="Rov262"/>
      <w:r w:rsidRPr="0099458B">
        <w:rPr>
          <w:rStyle w:val="default"/>
          <w:rFonts w:cs="FrankRuehl" w:hint="cs"/>
          <w:vanish/>
          <w:color w:val="FF0000"/>
          <w:sz w:val="20"/>
          <w:szCs w:val="20"/>
          <w:shd w:val="clear" w:color="auto" w:fill="FFFF99"/>
          <w:rtl/>
        </w:rPr>
        <w:t>מיום 24.11.2000</w:t>
      </w:r>
    </w:p>
    <w:p w:rsidR="00CB01CF" w:rsidRPr="0099458B" w:rsidRDefault="00CB01CF" w:rsidP="00CB01C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CB01CF" w:rsidRPr="00EA67B9" w:rsidRDefault="00CB01CF"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90א</w:t>
      </w:r>
      <w:bookmarkEnd w:id="578"/>
    </w:p>
    <w:p w:rsidR="000A530A" w:rsidRDefault="000A530A" w:rsidP="000A530A">
      <w:pPr>
        <w:pStyle w:val="P00"/>
        <w:spacing w:before="72"/>
        <w:ind w:left="0" w:right="1134"/>
        <w:rPr>
          <w:rStyle w:val="default"/>
          <w:rFonts w:cs="FrankRuehl" w:hint="cs"/>
          <w:rtl/>
        </w:rPr>
      </w:pPr>
      <w:bookmarkStart w:id="579" w:name="Seif247"/>
      <w:bookmarkEnd w:id="579"/>
      <w:r>
        <w:rPr>
          <w:rFonts w:cs="Miriam"/>
          <w:lang w:val="he-IL"/>
        </w:rPr>
        <w:pict>
          <v:rect id="_x0000_s3096" style="position:absolute;left:0;text-align:left;margin-left:464.35pt;margin-top:7.1pt;width:75.05pt;height:34.45pt;z-index:251636736" o:allowincell="f" filled="f" stroked="f" strokecolor="lime" strokeweight=".25pt">
            <v:textbox style="mso-next-textbox:#_x0000_s3096" inset="0,0,0,0">
              <w:txbxContent>
                <w:p w:rsidR="009C6577" w:rsidRDefault="009C6577" w:rsidP="000A530A">
                  <w:pPr>
                    <w:spacing w:line="160" w:lineRule="exact"/>
                    <w:rPr>
                      <w:rFonts w:cs="Miriam" w:hint="cs"/>
                      <w:sz w:val="18"/>
                      <w:szCs w:val="18"/>
                      <w:rtl/>
                    </w:rPr>
                  </w:pPr>
                  <w:r>
                    <w:rPr>
                      <w:rFonts w:cs="Miriam" w:hint="cs"/>
                      <w:sz w:val="18"/>
                      <w:szCs w:val="18"/>
                      <w:rtl/>
                    </w:rPr>
                    <w:t>דו"חות כספיים</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מתכונת הדו"חות הכספיים, היקפם, הפרטים הכלולים בהם, ומועדי הגשתם לממונה על החשבונות, וכן המועד להגשת הדו"חות המבוקרים, ייקבעו על ידי שר הפנים ושר האוצר, בהתאם לסמכותם על פי הדין בישראל.</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80" w:name="Rov263"/>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90ב</w:t>
      </w:r>
      <w:bookmarkEnd w:id="580"/>
    </w:p>
    <w:p w:rsidR="000A530A" w:rsidRDefault="000A530A" w:rsidP="000A530A">
      <w:pPr>
        <w:pStyle w:val="P00"/>
        <w:spacing w:before="72"/>
        <w:ind w:left="0" w:right="1134"/>
        <w:rPr>
          <w:rStyle w:val="default"/>
          <w:rFonts w:cs="FrankRuehl" w:hint="cs"/>
          <w:rtl/>
        </w:rPr>
      </w:pPr>
      <w:bookmarkStart w:id="581" w:name="Seif248"/>
      <w:bookmarkEnd w:id="581"/>
      <w:r>
        <w:rPr>
          <w:rFonts w:cs="Miriam"/>
          <w:lang w:val="he-IL"/>
        </w:rPr>
        <w:pict>
          <v:rect id="_x0000_s3097" style="position:absolute;left:0;text-align:left;margin-left:464.35pt;margin-top:7.1pt;width:75.05pt;height:34.45pt;z-index:251637760" o:allowincell="f" filled="f" stroked="f" strokecolor="lime" strokeweight=".25pt">
            <v:textbox style="mso-next-textbox:#_x0000_s3097" inset="0,0,0,0">
              <w:txbxContent>
                <w:p w:rsidR="009C6577" w:rsidRDefault="009C6577" w:rsidP="000A530A">
                  <w:pPr>
                    <w:spacing w:line="160" w:lineRule="exact"/>
                    <w:rPr>
                      <w:rFonts w:cs="Miriam" w:hint="cs"/>
                      <w:sz w:val="18"/>
                      <w:szCs w:val="18"/>
                      <w:rtl/>
                    </w:rPr>
                  </w:pPr>
                  <w:r>
                    <w:rPr>
                      <w:rFonts w:cs="Miriam" w:hint="cs"/>
                      <w:sz w:val="18"/>
                      <w:szCs w:val="18"/>
                      <w:rtl/>
                    </w:rPr>
                    <w:t xml:space="preserve">תנאי העסקה </w:t>
                  </w:r>
                  <w:r>
                    <w:rPr>
                      <w:rFonts w:cs="Miriam"/>
                      <w:sz w:val="18"/>
                      <w:szCs w:val="18"/>
                      <w:rtl/>
                    </w:rPr>
                    <w:br/>
                  </w:r>
                  <w:r>
                    <w:rPr>
                      <w:rFonts w:cs="Miriam" w:hint="cs"/>
                      <w:sz w:val="18"/>
                      <w:szCs w:val="18"/>
                      <w:rtl/>
                    </w:rPr>
                    <w:t>ואי-תלות</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רואה החשבון לא יהיה עובד המועצה; תנאי העסקתו ייקבעו בידי המועצה, בהתאם לפרק זה.</w:t>
      </w:r>
    </w:p>
    <w:p w:rsidR="000A530A" w:rsidRDefault="000A530A" w:rsidP="000A53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רואה החשבון יהיה בלתי תלוי במועצה, בין במישרין ובין העקיפין, וישמור על אי תלות בעבודתו המקצועית.</w:t>
      </w:r>
    </w:p>
    <w:p w:rsidR="000A530A" w:rsidRDefault="000A530A" w:rsidP="000A53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תשלום שכר טרחתו של רואה החשבון לא יותנה בתנאי כלשהו הקשור לאחריותו המקצועית, ולא ייקבע כל הסדר לשיפוי רואה החשבון בידי המועצה או מי מטעמה בשל חיוב שמקורו בהפרת אחריותו המקצועית של רואה החשבון או באי קיום חובה המוטלת עליו לפי כל דין ותחיקת ביטחון.</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82" w:name="Rov264"/>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90ג</w:t>
      </w:r>
      <w:bookmarkEnd w:id="582"/>
    </w:p>
    <w:p w:rsidR="000A530A" w:rsidRDefault="000A530A" w:rsidP="000A530A">
      <w:pPr>
        <w:pStyle w:val="P00"/>
        <w:spacing w:before="72"/>
        <w:ind w:left="0" w:right="1134"/>
        <w:rPr>
          <w:rStyle w:val="default"/>
          <w:rFonts w:cs="FrankRuehl" w:hint="cs"/>
          <w:rtl/>
        </w:rPr>
      </w:pPr>
      <w:bookmarkStart w:id="583" w:name="Seif249"/>
      <w:bookmarkEnd w:id="583"/>
      <w:r>
        <w:rPr>
          <w:rFonts w:cs="Miriam"/>
          <w:lang w:val="he-IL"/>
        </w:rPr>
        <w:pict>
          <v:rect id="_x0000_s3098" style="position:absolute;left:0;text-align:left;margin-left:464.35pt;margin-top:7.1pt;width:75.05pt;height:44.85pt;z-index:251638784" o:allowincell="f" filled="f" stroked="f" strokecolor="lime" strokeweight=".25pt">
            <v:textbox style="mso-next-textbox:#_x0000_s3098" inset="0,0,0,0">
              <w:txbxContent>
                <w:p w:rsidR="009C6577" w:rsidRDefault="009C6577" w:rsidP="000A530A">
                  <w:pPr>
                    <w:spacing w:line="160" w:lineRule="exact"/>
                    <w:rPr>
                      <w:rFonts w:cs="Miriam" w:hint="cs"/>
                      <w:sz w:val="18"/>
                      <w:szCs w:val="18"/>
                      <w:rtl/>
                    </w:rPr>
                  </w:pPr>
                  <w:r>
                    <w:rPr>
                      <w:rFonts w:cs="Miriam" w:hint="cs"/>
                      <w:sz w:val="18"/>
                      <w:szCs w:val="18"/>
                      <w:rtl/>
                    </w:rPr>
                    <w:t>סמכויותיו, חובותיו ואחריותו של רואה החשבון</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לצורך מילוי תפקידיו רשאי רואה החשבון, בכל עת, לעיין במסמכי המועצה ולדרוש מאת ראש המועצה, מחבר המועצה, מעובד המועצה או מכל בעל תפקיד בה, כל מידע והסבר הדרושים לו וכן רשאי הוא לדרוש כל מסמך של המועצה מאת המחזיק בו.</w:t>
      </w:r>
    </w:p>
    <w:p w:rsidR="000A530A" w:rsidRDefault="000A530A" w:rsidP="000A53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רואה החשבון יוזמן להשתתף בכל ישיבה של המועצה ושל ועדת הביקורת, אשר בה יידונו חשבונות שביקר או שמסר עליהם דין וחשבון, ויהיה רשאי למסור כל הודעה או הסבר שנראה לו בנוגע לאותם חשבונות.</w:t>
      </w:r>
    </w:p>
    <w:p w:rsidR="000A530A" w:rsidRDefault="000A530A" w:rsidP="000A53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60841">
        <w:rPr>
          <w:rStyle w:val="default"/>
          <w:rFonts w:cs="FrankRuehl" w:hint="cs"/>
          <w:rtl/>
        </w:rPr>
        <w:t>היה סבור רואה החשבון, אגב עריכת הביקורת, כי יש בפעולות המועצה משום סטייה מהוראות התקנון או הכללים שהוצאו מכוחו, ידווח על כך לממונה על החשבונות; התפטרות או פרישה של רואה החשבון מתפקידו או הפסקת העסקתו אין בהם כדי לפטור אותו מקיום חובתו לפי סעיף קטן זה.</w:t>
      </w:r>
    </w:p>
    <w:p w:rsidR="00160841" w:rsidRDefault="00160841" w:rsidP="000A53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שנדרש כאמור בסעיף זה, חייב למלא אחר הדרישה.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84" w:name="Rov265"/>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90ד</w:t>
      </w:r>
      <w:bookmarkEnd w:id="584"/>
    </w:p>
    <w:p w:rsidR="000A530A" w:rsidRDefault="000A530A" w:rsidP="00DD3789">
      <w:pPr>
        <w:pStyle w:val="P00"/>
        <w:spacing w:before="72"/>
        <w:ind w:left="0" w:right="1134"/>
        <w:rPr>
          <w:rStyle w:val="default"/>
          <w:rFonts w:cs="FrankRuehl" w:hint="cs"/>
          <w:rtl/>
        </w:rPr>
      </w:pPr>
      <w:bookmarkStart w:id="585" w:name="Seif250"/>
      <w:bookmarkEnd w:id="585"/>
      <w:r>
        <w:rPr>
          <w:rFonts w:cs="Miriam"/>
          <w:lang w:val="he-IL"/>
        </w:rPr>
        <w:pict>
          <v:rect id="_x0000_s3099" style="position:absolute;left:0;text-align:left;margin-left:464.35pt;margin-top:7.1pt;width:75.05pt;height:34.45pt;z-index:251639808" o:allowincell="f" filled="f" stroked="f" strokecolor="lime" strokeweight=".25pt">
            <v:textbox style="mso-next-textbox:#_x0000_s3099" inset="0,0,0,0">
              <w:txbxContent>
                <w:p w:rsidR="009C6577" w:rsidRDefault="009C6577" w:rsidP="000A530A">
                  <w:pPr>
                    <w:spacing w:line="160" w:lineRule="exact"/>
                    <w:rPr>
                      <w:rFonts w:cs="Miriam" w:hint="cs"/>
                      <w:sz w:val="18"/>
                      <w:szCs w:val="18"/>
                      <w:rtl/>
                    </w:rPr>
                  </w:pPr>
                  <w:r>
                    <w:rPr>
                      <w:rFonts w:cs="Miriam" w:hint="cs"/>
                      <w:sz w:val="18"/>
                      <w:szCs w:val="18"/>
                      <w:rtl/>
                    </w:rPr>
                    <w:t>כללים למינוי רואה חשבון</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DD3789">
        <w:rPr>
          <w:rStyle w:val="default"/>
          <w:rFonts w:cs="FrankRuehl" w:hint="cs"/>
          <w:rtl/>
        </w:rPr>
        <w:t>ה</w:t>
      </w:r>
      <w:r>
        <w:rPr>
          <w:rStyle w:val="default"/>
          <w:rFonts w:cs="FrankRuehl"/>
          <w:rtl/>
        </w:rPr>
        <w:t>.</w:t>
      </w:r>
      <w:r>
        <w:rPr>
          <w:rStyle w:val="default"/>
          <w:rFonts w:cs="FrankRuehl"/>
          <w:rtl/>
        </w:rPr>
        <w:tab/>
      </w:r>
      <w:r w:rsidR="00DD3789">
        <w:rPr>
          <w:rStyle w:val="default"/>
          <w:rFonts w:cs="FrankRuehl" w:hint="cs"/>
          <w:rtl/>
        </w:rPr>
        <w:t>הממונה יקבע כללים בדבר מינוי רואה חשבון לפי פרק זה, תנאי כשירותו, אי-תלות, העדר ניגודי עניינים, שכרו ודרכי פעולתו, וכן נוהל להפסקת העסקתו של רואה החשבון והגבלות על פיטוריו בידי המועצה.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86" w:name="Rov266"/>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DD3789" w:rsidRPr="0099458B">
        <w:rPr>
          <w:rStyle w:val="default"/>
          <w:rFonts w:cs="FrankRuehl" w:hint="cs"/>
          <w:b/>
          <w:bCs/>
          <w:vanish/>
          <w:sz w:val="20"/>
          <w:szCs w:val="20"/>
          <w:shd w:val="clear" w:color="auto" w:fill="FFFF99"/>
          <w:rtl/>
        </w:rPr>
        <w:t>ה</w:t>
      </w:r>
      <w:bookmarkEnd w:id="586"/>
    </w:p>
    <w:p w:rsidR="000A530A" w:rsidRDefault="000A530A" w:rsidP="00DD3789">
      <w:pPr>
        <w:pStyle w:val="P00"/>
        <w:spacing w:before="72"/>
        <w:ind w:left="0" w:right="1134"/>
        <w:rPr>
          <w:rStyle w:val="default"/>
          <w:rFonts w:cs="FrankRuehl" w:hint="cs"/>
          <w:rtl/>
        </w:rPr>
      </w:pPr>
      <w:bookmarkStart w:id="587" w:name="Seif251"/>
      <w:bookmarkEnd w:id="587"/>
      <w:r>
        <w:rPr>
          <w:rFonts w:cs="Miriam"/>
          <w:lang w:val="he-IL"/>
        </w:rPr>
        <w:pict>
          <v:rect id="_x0000_s3100" style="position:absolute;left:0;text-align:left;margin-left:464.35pt;margin-top:7.1pt;width:75.05pt;height:30.2pt;z-index:251640832" o:allowincell="f" filled="f" stroked="f" strokecolor="lime" strokeweight=".25pt">
            <v:textbox style="mso-next-textbox:#_x0000_s3100" inset="0,0,0,0">
              <w:txbxContent>
                <w:p w:rsidR="009C6577" w:rsidRDefault="009C6577" w:rsidP="000A530A">
                  <w:pPr>
                    <w:spacing w:line="160" w:lineRule="exact"/>
                    <w:rPr>
                      <w:rFonts w:cs="Miriam" w:hint="cs"/>
                      <w:sz w:val="18"/>
                      <w:szCs w:val="18"/>
                      <w:rtl/>
                    </w:rPr>
                  </w:pPr>
                  <w:r>
                    <w:rPr>
                      <w:rFonts w:cs="Miriam" w:hint="cs"/>
                      <w:sz w:val="18"/>
                      <w:szCs w:val="18"/>
                      <w:rtl/>
                    </w:rPr>
                    <w:t>סמכויות הממונה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DD3789">
        <w:rPr>
          <w:rStyle w:val="default"/>
          <w:rFonts w:cs="FrankRuehl" w:hint="cs"/>
          <w:rtl/>
        </w:rPr>
        <w:t>ו</w:t>
      </w:r>
      <w:r>
        <w:rPr>
          <w:rStyle w:val="default"/>
          <w:rFonts w:cs="FrankRuehl"/>
          <w:rtl/>
        </w:rPr>
        <w:t>.</w:t>
      </w:r>
      <w:r>
        <w:rPr>
          <w:rStyle w:val="default"/>
          <w:rFonts w:cs="FrankRuehl"/>
          <w:rtl/>
        </w:rPr>
        <w:tab/>
      </w:r>
      <w:r w:rsidR="00DD3789">
        <w:rPr>
          <w:rStyle w:val="default"/>
          <w:rFonts w:cs="FrankRuehl" w:hint="cs"/>
          <w:rtl/>
        </w:rPr>
        <w:t>(א)</w:t>
      </w:r>
      <w:r w:rsidR="00DD3789">
        <w:rPr>
          <w:rStyle w:val="default"/>
          <w:rFonts w:cs="FrankRuehl" w:hint="cs"/>
          <w:rtl/>
        </w:rPr>
        <w:tab/>
        <w:t>ראה הממונה כי מועצה אינה ממנה רואה חשבון או אינה מגישה דו"חות כספיים במועדים או במתכונת הקבועים לפי פרק זה, רשאי הוא לעשות אחד או יותר מאלה:</w:t>
      </w:r>
    </w:p>
    <w:p w:rsidR="00DD3789" w:rsidRDefault="00DD3789" w:rsidP="00F50D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למנות רואה חשבון למועצה ולקבוע הוראות לפעולתו, לרבות השכר שתשלם לו המועצה;</w:t>
      </w:r>
    </w:p>
    <w:p w:rsidR="00DD3789" w:rsidRDefault="00DD3789" w:rsidP="00F50D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לשלם, על חשבון המועצה, את שכרו של רואה החשבון.</w:t>
      </w:r>
    </w:p>
    <w:p w:rsidR="00DD3789" w:rsidRDefault="00DD3789" w:rsidP="00DD37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למנות למועצה גם רואה חשבון מטעמו שיבקר את הדו"חות הכספיים, כולם או חלקם, כפי שיקבע, והוראות סעיף 90ד(א) ו-(ד) יחולו.</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88" w:name="Rov267"/>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DD3789" w:rsidRPr="0099458B">
        <w:rPr>
          <w:rStyle w:val="default"/>
          <w:rFonts w:cs="FrankRuehl" w:hint="cs"/>
          <w:b/>
          <w:bCs/>
          <w:vanish/>
          <w:sz w:val="20"/>
          <w:szCs w:val="20"/>
          <w:shd w:val="clear" w:color="auto" w:fill="FFFF99"/>
          <w:rtl/>
        </w:rPr>
        <w:t>ו</w:t>
      </w:r>
      <w:bookmarkEnd w:id="588"/>
    </w:p>
    <w:p w:rsidR="000A530A" w:rsidRDefault="000A530A" w:rsidP="00F50D74">
      <w:pPr>
        <w:pStyle w:val="P00"/>
        <w:spacing w:before="72"/>
        <w:ind w:left="0" w:right="1134"/>
        <w:rPr>
          <w:rStyle w:val="default"/>
          <w:rFonts w:cs="FrankRuehl" w:hint="cs"/>
          <w:rtl/>
        </w:rPr>
      </w:pPr>
      <w:bookmarkStart w:id="589" w:name="Seif252"/>
      <w:bookmarkEnd w:id="589"/>
      <w:r>
        <w:rPr>
          <w:rFonts w:cs="Miriam"/>
          <w:lang w:val="he-IL"/>
        </w:rPr>
        <w:pict>
          <v:rect id="_x0000_s3101" style="position:absolute;left:0;text-align:left;margin-left:464.35pt;margin-top:7.1pt;width:75.05pt;height:44.45pt;z-index:251641856" o:allowincell="f" filled="f" stroked="f" strokecolor="lime" strokeweight=".25pt">
            <v:textbox style="mso-next-textbox:#_x0000_s3101" inset="0,0,0,0">
              <w:txbxContent>
                <w:p w:rsidR="009C6577" w:rsidRDefault="009C6577" w:rsidP="000A530A">
                  <w:pPr>
                    <w:spacing w:line="160" w:lineRule="exact"/>
                    <w:rPr>
                      <w:rFonts w:cs="Miriam" w:hint="cs"/>
                      <w:sz w:val="18"/>
                      <w:szCs w:val="18"/>
                      <w:rtl/>
                    </w:rPr>
                  </w:pPr>
                  <w:r>
                    <w:rPr>
                      <w:rFonts w:cs="Miriam" w:hint="cs"/>
                      <w:sz w:val="18"/>
                      <w:szCs w:val="18"/>
                      <w:rtl/>
                    </w:rPr>
                    <w:t>פעולות לפי דרישת הממונה על החשבונות</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F50D74">
        <w:rPr>
          <w:rStyle w:val="default"/>
          <w:rFonts w:cs="FrankRuehl" w:hint="cs"/>
          <w:rtl/>
        </w:rPr>
        <w:t>ז</w:t>
      </w:r>
      <w:r>
        <w:rPr>
          <w:rStyle w:val="default"/>
          <w:rFonts w:cs="FrankRuehl"/>
          <w:rtl/>
        </w:rPr>
        <w:t>.</w:t>
      </w:r>
      <w:r>
        <w:rPr>
          <w:rStyle w:val="default"/>
          <w:rFonts w:cs="FrankRuehl"/>
          <w:rtl/>
        </w:rPr>
        <w:tab/>
      </w:r>
      <w:r w:rsidR="00F50D74">
        <w:rPr>
          <w:rStyle w:val="default"/>
          <w:rFonts w:cs="FrankRuehl" w:hint="cs"/>
          <w:rtl/>
        </w:rPr>
        <w:t>הממונה על החשבונות רשאי לדרוש מרואה החשבון כל מידע, מסמך והסבר על פעולתו ועל פעולות המועצה שבידיעת רואה החשבון, וכן רשאי הוא לדרוש השלמות ותיקון ליקויים בדו"חות הכספיים.</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90" w:name="Rov268"/>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F50D74" w:rsidRPr="0099458B">
        <w:rPr>
          <w:rStyle w:val="default"/>
          <w:rFonts w:cs="FrankRuehl" w:hint="cs"/>
          <w:b/>
          <w:bCs/>
          <w:vanish/>
          <w:sz w:val="20"/>
          <w:szCs w:val="20"/>
          <w:shd w:val="clear" w:color="auto" w:fill="FFFF99"/>
          <w:rtl/>
        </w:rPr>
        <w:t>ז</w:t>
      </w:r>
      <w:bookmarkEnd w:id="590"/>
    </w:p>
    <w:p w:rsidR="000A530A" w:rsidRDefault="000A530A" w:rsidP="00AF6E95">
      <w:pPr>
        <w:pStyle w:val="P00"/>
        <w:spacing w:before="72"/>
        <w:ind w:left="0" w:right="1134"/>
        <w:rPr>
          <w:rStyle w:val="default"/>
          <w:rFonts w:cs="FrankRuehl" w:hint="cs"/>
          <w:rtl/>
        </w:rPr>
      </w:pPr>
      <w:bookmarkStart w:id="591" w:name="Seif253"/>
      <w:bookmarkEnd w:id="591"/>
      <w:r>
        <w:rPr>
          <w:rFonts w:cs="Miriam"/>
          <w:lang w:val="he-IL"/>
        </w:rPr>
        <w:pict>
          <v:rect id="_x0000_s3102" style="position:absolute;left:0;text-align:left;margin-left:464.35pt;margin-top:7.1pt;width:75.05pt;height:34.45pt;z-index:251642880" o:allowincell="f" filled="f" stroked="f" strokecolor="lime" strokeweight=".25pt">
            <v:textbox style="mso-next-textbox:#_x0000_s3102" inset="0,0,0,0">
              <w:txbxContent>
                <w:p w:rsidR="009C6577" w:rsidRDefault="009C6577" w:rsidP="000A530A">
                  <w:pPr>
                    <w:spacing w:line="160" w:lineRule="exact"/>
                    <w:rPr>
                      <w:rFonts w:cs="Miriam" w:hint="cs"/>
                      <w:sz w:val="18"/>
                      <w:szCs w:val="18"/>
                      <w:rtl/>
                    </w:rPr>
                  </w:pPr>
                  <w:r>
                    <w:rPr>
                      <w:rFonts w:cs="Miriam" w:hint="cs"/>
                      <w:sz w:val="18"/>
                      <w:szCs w:val="18"/>
                      <w:rtl/>
                    </w:rPr>
                    <w:t>אישור תשלום וחיוב על תשלום אי חוקי</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AF6E95">
        <w:rPr>
          <w:rStyle w:val="default"/>
          <w:rFonts w:cs="FrankRuehl" w:hint="cs"/>
          <w:rtl/>
        </w:rPr>
        <w:t>ח</w:t>
      </w:r>
      <w:r>
        <w:rPr>
          <w:rStyle w:val="default"/>
          <w:rFonts w:cs="FrankRuehl"/>
          <w:rtl/>
        </w:rPr>
        <w:t>.</w:t>
      </w:r>
      <w:r>
        <w:rPr>
          <w:rStyle w:val="default"/>
          <w:rFonts w:cs="FrankRuehl"/>
          <w:rtl/>
        </w:rPr>
        <w:tab/>
      </w:r>
      <w:r w:rsidR="00AF6E95">
        <w:rPr>
          <w:rStyle w:val="default"/>
          <w:rFonts w:cs="FrankRuehl" w:hint="cs"/>
          <w:rtl/>
        </w:rPr>
        <w:t>על פי עצתו של רואה החשבון בפעולתו לפי פרק זה, יפסול הממונה כל פריט בחשבון שהוא בניגוד לדין, ויחייב בו את האדם ששילם או שהירשה את התשלום הבלתי חוקי, וכן יחייב הממונה כל אדם האחראי לחשבון בכל סכום של חסר או הפסד שנגרמו בשל התרשלותו או התנהגותו הרעה או בכל סכום שהיה צריך להביא בחשבון ולא הביא, ובכל מקרה כזה יאשר בכתב את הסכום המגיע מאותו אדם; הממונה יפרש בכתב את טעמי החלטתו בדבר הפסילה או החיוב וכן בדבר כל סכום שהכשיר, אם נתבקש לכך על ידי מי שנפגע בהחלטתו זו.</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92" w:name="Rov269"/>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AF6E95" w:rsidRPr="0099458B">
        <w:rPr>
          <w:rStyle w:val="default"/>
          <w:rFonts w:cs="FrankRuehl" w:hint="cs"/>
          <w:b/>
          <w:bCs/>
          <w:vanish/>
          <w:sz w:val="20"/>
          <w:szCs w:val="20"/>
          <w:shd w:val="clear" w:color="auto" w:fill="FFFF99"/>
          <w:rtl/>
        </w:rPr>
        <w:t>ח</w:t>
      </w:r>
      <w:bookmarkEnd w:id="592"/>
    </w:p>
    <w:p w:rsidR="00E726FF" w:rsidRDefault="000A530A" w:rsidP="00E726FF">
      <w:pPr>
        <w:pStyle w:val="P00"/>
        <w:spacing w:before="72"/>
        <w:ind w:left="0" w:right="1134"/>
        <w:rPr>
          <w:rStyle w:val="default"/>
          <w:rFonts w:cs="FrankRuehl" w:hint="cs"/>
          <w:rtl/>
        </w:rPr>
      </w:pPr>
      <w:bookmarkStart w:id="593" w:name="Seif254"/>
      <w:bookmarkEnd w:id="593"/>
      <w:r>
        <w:rPr>
          <w:rFonts w:cs="Miriam"/>
          <w:lang w:val="he-IL"/>
        </w:rPr>
        <w:pict>
          <v:rect id="_x0000_s3103" style="position:absolute;left:0;text-align:left;margin-left:464.35pt;margin-top:7.1pt;width:75.05pt;height:34.45pt;z-index:251643904" o:allowincell="f" filled="f" stroked="f" strokecolor="lime" strokeweight=".25pt">
            <v:textbox style="mso-next-textbox:#_x0000_s3103" inset="0,0,0,0">
              <w:txbxContent>
                <w:p w:rsidR="009C6577" w:rsidRDefault="009C6577" w:rsidP="000A530A">
                  <w:pPr>
                    <w:spacing w:line="160" w:lineRule="exact"/>
                    <w:rPr>
                      <w:rFonts w:cs="Miriam" w:hint="cs"/>
                      <w:sz w:val="18"/>
                      <w:szCs w:val="18"/>
                      <w:rtl/>
                    </w:rPr>
                  </w:pPr>
                  <w:r>
                    <w:rPr>
                      <w:rFonts w:cs="Miriam" w:hint="cs"/>
                      <w:sz w:val="18"/>
                      <w:szCs w:val="18"/>
                      <w:rtl/>
                    </w:rPr>
                    <w:t>סמכות הממונה לבטל פסילה או חיוב</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AF6E95">
        <w:rPr>
          <w:rStyle w:val="default"/>
          <w:rFonts w:cs="FrankRuehl" w:hint="cs"/>
          <w:rtl/>
        </w:rPr>
        <w:t>ט</w:t>
      </w:r>
      <w:r>
        <w:rPr>
          <w:rStyle w:val="default"/>
          <w:rFonts w:cs="FrankRuehl"/>
          <w:rtl/>
        </w:rPr>
        <w:t>.</w:t>
      </w:r>
      <w:r>
        <w:rPr>
          <w:rStyle w:val="default"/>
          <w:rFonts w:cs="FrankRuehl"/>
          <w:rtl/>
        </w:rPr>
        <w:tab/>
      </w:r>
      <w:r w:rsidR="00AF6E95">
        <w:rPr>
          <w:rStyle w:val="default"/>
          <w:rFonts w:cs="FrankRuehl" w:hint="cs"/>
          <w:rtl/>
        </w:rPr>
        <w:t>הממונה רשאי, לפי שיקול דעתו, אם נתבקש</w:t>
      </w:r>
      <w:r w:rsidR="00E726FF">
        <w:rPr>
          <w:rStyle w:val="default"/>
          <w:rFonts w:cs="FrankRuehl" w:hint="cs"/>
          <w:rtl/>
        </w:rPr>
        <w:t xml:space="preserve"> לכך על ידי האדם שחוייב, ועל אף היות הפסילה או החיוב נכונים וחוקיים, לבטל או להקטין את הפסילה ואת החיוב, אם ראה שלפי כל נסיבות המקרה ראוי לעשות כן, ובלבד שהבקשה הוגשה תוך 14 יו מהיום שהודיעו למבקש על החיוב או תוך תקופה נוספת שהתיר לו הממונה.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94" w:name="Rov270"/>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AF6E95" w:rsidRPr="0099458B">
        <w:rPr>
          <w:rStyle w:val="default"/>
          <w:rFonts w:cs="FrankRuehl" w:hint="cs"/>
          <w:b/>
          <w:bCs/>
          <w:vanish/>
          <w:sz w:val="20"/>
          <w:szCs w:val="20"/>
          <w:shd w:val="clear" w:color="auto" w:fill="FFFF99"/>
          <w:rtl/>
        </w:rPr>
        <w:t>ט</w:t>
      </w:r>
      <w:bookmarkEnd w:id="594"/>
    </w:p>
    <w:p w:rsidR="000A530A" w:rsidRDefault="000A530A" w:rsidP="00E42701">
      <w:pPr>
        <w:pStyle w:val="P00"/>
        <w:spacing w:before="72"/>
        <w:ind w:left="0" w:right="1134"/>
        <w:rPr>
          <w:rStyle w:val="default"/>
          <w:rFonts w:cs="FrankRuehl" w:hint="cs"/>
          <w:rtl/>
        </w:rPr>
      </w:pPr>
      <w:bookmarkStart w:id="595" w:name="Seif255"/>
      <w:bookmarkEnd w:id="595"/>
      <w:r>
        <w:rPr>
          <w:rFonts w:cs="Miriam"/>
          <w:lang w:val="he-IL"/>
        </w:rPr>
        <w:pict>
          <v:rect id="_x0000_s3104" style="position:absolute;left:0;text-align:left;margin-left:464.35pt;margin-top:7.1pt;width:75.05pt;height:34.45pt;z-index:251644928" o:allowincell="f" filled="f" stroked="f" strokecolor="lime" strokeweight=".25pt">
            <v:textbox style="mso-next-textbox:#_x0000_s3104" inset="0,0,0,0">
              <w:txbxContent>
                <w:p w:rsidR="009C6577" w:rsidRDefault="009C6577" w:rsidP="000A530A">
                  <w:pPr>
                    <w:spacing w:line="160" w:lineRule="exact"/>
                    <w:rPr>
                      <w:rFonts w:cs="Miriam" w:hint="cs"/>
                      <w:sz w:val="18"/>
                      <w:szCs w:val="18"/>
                      <w:rtl/>
                    </w:rPr>
                  </w:pPr>
                  <w:r>
                    <w:rPr>
                      <w:rFonts w:cs="Miriam" w:hint="cs"/>
                      <w:sz w:val="18"/>
                      <w:szCs w:val="18"/>
                      <w:rtl/>
                    </w:rPr>
                    <w:t>חזקה לענין אחריות להוצאה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E42701">
        <w:rPr>
          <w:rStyle w:val="default"/>
          <w:rFonts w:cs="FrankRuehl" w:hint="cs"/>
          <w:rtl/>
        </w:rPr>
        <w:t>י</w:t>
      </w:r>
      <w:r>
        <w:rPr>
          <w:rStyle w:val="default"/>
          <w:rFonts w:cs="FrankRuehl"/>
          <w:rtl/>
        </w:rPr>
        <w:t>.</w:t>
      </w:r>
      <w:r>
        <w:rPr>
          <w:rStyle w:val="default"/>
          <w:rFonts w:cs="FrankRuehl"/>
          <w:rtl/>
        </w:rPr>
        <w:tab/>
      </w:r>
      <w:r w:rsidR="00E42701">
        <w:rPr>
          <w:rStyle w:val="default"/>
          <w:rFonts w:cs="FrankRuehl" w:hint="cs"/>
          <w:rtl/>
        </w:rPr>
        <w:t>אם אין לראות מתוך החלטות המועצה מי הוא חבר המועצה שהסכים להוצאה מסויימת, יראו כל חבר שנכח בישיבה שבה הורשתה ההוצאה כאילו הוא הסכים לכך, כל עוד לא הוכיח את ההיפך.</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96" w:name="Rov271"/>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E42701" w:rsidRPr="0099458B">
        <w:rPr>
          <w:rStyle w:val="default"/>
          <w:rFonts w:cs="FrankRuehl" w:hint="cs"/>
          <w:b/>
          <w:bCs/>
          <w:vanish/>
          <w:sz w:val="20"/>
          <w:szCs w:val="20"/>
          <w:shd w:val="clear" w:color="auto" w:fill="FFFF99"/>
          <w:rtl/>
        </w:rPr>
        <w:t>י</w:t>
      </w:r>
      <w:bookmarkEnd w:id="596"/>
    </w:p>
    <w:p w:rsidR="000A530A" w:rsidRDefault="000A530A" w:rsidP="00E42701">
      <w:pPr>
        <w:pStyle w:val="P00"/>
        <w:spacing w:before="72"/>
        <w:ind w:left="0" w:right="1134"/>
        <w:rPr>
          <w:rStyle w:val="default"/>
          <w:rFonts w:cs="FrankRuehl" w:hint="cs"/>
          <w:rtl/>
        </w:rPr>
      </w:pPr>
      <w:bookmarkStart w:id="597" w:name="Seif256"/>
      <w:bookmarkEnd w:id="597"/>
      <w:r>
        <w:rPr>
          <w:rFonts w:cs="Miriam"/>
          <w:lang w:val="he-IL"/>
        </w:rPr>
        <w:pict>
          <v:rect id="_x0000_s3105" style="position:absolute;left:0;text-align:left;margin-left:464.35pt;margin-top:7.1pt;width:75.05pt;height:34.45pt;z-index:251645952" o:allowincell="f" filled="f" stroked="f" strokecolor="lime" strokeweight=".25pt">
            <v:textbox style="mso-next-textbox:#_x0000_s3105" inset="0,0,0,0">
              <w:txbxContent>
                <w:p w:rsidR="009C6577" w:rsidRDefault="009C6577" w:rsidP="00E42701">
                  <w:pPr>
                    <w:spacing w:line="160" w:lineRule="exact"/>
                    <w:rPr>
                      <w:rFonts w:cs="Miriam" w:hint="cs"/>
                      <w:sz w:val="18"/>
                      <w:szCs w:val="18"/>
                      <w:rtl/>
                    </w:rPr>
                  </w:pPr>
                  <w:r>
                    <w:rPr>
                      <w:rFonts w:cs="Miriam" w:hint="cs"/>
                      <w:sz w:val="18"/>
                      <w:szCs w:val="18"/>
                      <w:rtl/>
                    </w:rPr>
                    <w:t>תביעת סכום החוב על ידי המועצה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E42701">
        <w:rPr>
          <w:rStyle w:val="default"/>
          <w:rFonts w:cs="FrankRuehl" w:hint="cs"/>
          <w:rtl/>
        </w:rPr>
        <w:t>יא</w:t>
      </w:r>
      <w:r>
        <w:rPr>
          <w:rStyle w:val="default"/>
          <w:rFonts w:cs="FrankRuehl"/>
          <w:rtl/>
        </w:rPr>
        <w:t>.</w:t>
      </w:r>
      <w:r>
        <w:rPr>
          <w:rStyle w:val="default"/>
          <w:rFonts w:cs="FrankRuehl"/>
          <w:rtl/>
        </w:rPr>
        <w:tab/>
      </w:r>
      <w:r w:rsidR="00E42701">
        <w:rPr>
          <w:rStyle w:val="default"/>
          <w:rFonts w:cs="FrankRuehl" w:hint="cs"/>
          <w:rtl/>
        </w:rPr>
        <w:t xml:space="preserve">לא בוטל החיוב על פי בקשה כאמור בסעיף 90ט, וסכום החיוב, או הסכום כפי שהוקטן על ידי הממונה על פי הבקשה, לא נפרע למועצה להנחת דעתו של רואה החשבון, תוך חודש לאחר שהודיעו למועצה על החיוב, ואם הוגשה בקשה </w:t>
      </w:r>
      <w:r w:rsidR="00E42701">
        <w:rPr>
          <w:rStyle w:val="default"/>
          <w:rFonts w:cs="FrankRuehl"/>
          <w:rtl/>
        </w:rPr>
        <w:t>–</w:t>
      </w:r>
      <w:r w:rsidR="00E42701">
        <w:rPr>
          <w:rStyle w:val="default"/>
          <w:rFonts w:cs="FrankRuehl" w:hint="cs"/>
          <w:rtl/>
        </w:rPr>
        <w:t xml:space="preserve"> תוך חודש לאחר שהודיעו למבקש את החלטת הממונה, תתבע המועצה בדין את הסכום כאמור בבית המשפט לעניינים מקומיים של ערכאה ראשונה.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598" w:name="Rov272"/>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E42701" w:rsidRPr="0099458B">
        <w:rPr>
          <w:rStyle w:val="default"/>
          <w:rFonts w:cs="FrankRuehl" w:hint="cs"/>
          <w:b/>
          <w:bCs/>
          <w:vanish/>
          <w:sz w:val="20"/>
          <w:szCs w:val="20"/>
          <w:shd w:val="clear" w:color="auto" w:fill="FFFF99"/>
          <w:rtl/>
        </w:rPr>
        <w:t>יא</w:t>
      </w:r>
      <w:bookmarkEnd w:id="598"/>
    </w:p>
    <w:p w:rsidR="000A530A" w:rsidRDefault="000A530A" w:rsidP="002D4E4E">
      <w:pPr>
        <w:pStyle w:val="P00"/>
        <w:spacing w:before="72"/>
        <w:ind w:left="0" w:right="1134"/>
        <w:rPr>
          <w:rStyle w:val="default"/>
          <w:rFonts w:cs="FrankRuehl" w:hint="cs"/>
          <w:rtl/>
        </w:rPr>
      </w:pPr>
      <w:bookmarkStart w:id="599" w:name="Seif257"/>
      <w:bookmarkEnd w:id="599"/>
      <w:r>
        <w:rPr>
          <w:rFonts w:cs="Miriam"/>
          <w:lang w:val="he-IL"/>
        </w:rPr>
        <w:pict>
          <v:rect id="_x0000_s3106" style="position:absolute;left:0;text-align:left;margin-left:464.35pt;margin-top:7.1pt;width:75.05pt;height:34.45pt;z-index:251646976" o:allowincell="f" filled="f" stroked="f" strokecolor="lime" strokeweight=".25pt">
            <v:textbox style="mso-next-textbox:#_x0000_s3106" inset="0,0,0,0">
              <w:txbxContent>
                <w:p w:rsidR="009C6577" w:rsidRDefault="009C6577" w:rsidP="000A530A">
                  <w:pPr>
                    <w:spacing w:line="160" w:lineRule="exact"/>
                    <w:rPr>
                      <w:rFonts w:cs="Miriam" w:hint="cs"/>
                      <w:sz w:val="18"/>
                      <w:szCs w:val="18"/>
                      <w:rtl/>
                    </w:rPr>
                  </w:pPr>
                  <w:r>
                    <w:rPr>
                      <w:rFonts w:cs="Miriam" w:hint="cs"/>
                      <w:sz w:val="18"/>
                      <w:szCs w:val="18"/>
                      <w:rtl/>
                    </w:rPr>
                    <w:t>פסק דין בתביעת המועצה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2D4E4E">
        <w:rPr>
          <w:rStyle w:val="default"/>
          <w:rFonts w:cs="FrankRuehl" w:hint="cs"/>
          <w:rtl/>
        </w:rPr>
        <w:t>יב</w:t>
      </w:r>
      <w:r>
        <w:rPr>
          <w:rStyle w:val="default"/>
          <w:rFonts w:cs="FrankRuehl"/>
          <w:rtl/>
        </w:rPr>
        <w:t>.</w:t>
      </w:r>
      <w:r>
        <w:rPr>
          <w:rStyle w:val="default"/>
          <w:rFonts w:cs="FrankRuehl"/>
          <w:rtl/>
        </w:rPr>
        <w:tab/>
      </w:r>
      <w:r w:rsidR="002D4E4E">
        <w:rPr>
          <w:rStyle w:val="default"/>
          <w:rFonts w:cs="FrankRuehl" w:hint="cs"/>
          <w:rtl/>
        </w:rPr>
        <w:t>(א)</w:t>
      </w:r>
      <w:r w:rsidR="002D4E4E">
        <w:rPr>
          <w:rStyle w:val="default"/>
          <w:rFonts w:cs="FrankRuehl" w:hint="cs"/>
          <w:rtl/>
        </w:rPr>
        <w:tab/>
        <w:t>נראה לבית המשפט שהוצאת הסכום שחייבו בו או את הסכום שהוקטן כאמור, נעשתה בלי הרשאה או בעבירה על הוראת התקנון, זכאית המועצה לפסק דין על אותו סכום נגד האדם שהסכים או נראה כמי שהסכים להוצאה האמורה.</w:t>
      </w:r>
    </w:p>
    <w:p w:rsidR="002D4E4E" w:rsidRDefault="002D4E4E" w:rsidP="002D4E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הסכום שנגבה בדרך זו על ידי המועצה ישולם מיד לקופת המועצה.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600" w:name="Rov273"/>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2D4E4E" w:rsidRPr="0099458B">
        <w:rPr>
          <w:rStyle w:val="default"/>
          <w:rFonts w:cs="FrankRuehl" w:hint="cs"/>
          <w:b/>
          <w:bCs/>
          <w:vanish/>
          <w:sz w:val="20"/>
          <w:szCs w:val="20"/>
          <w:shd w:val="clear" w:color="auto" w:fill="FFFF99"/>
          <w:rtl/>
        </w:rPr>
        <w:t>י</w:t>
      </w:r>
      <w:r w:rsidRPr="0099458B">
        <w:rPr>
          <w:rStyle w:val="default"/>
          <w:rFonts w:cs="FrankRuehl" w:hint="cs"/>
          <w:b/>
          <w:bCs/>
          <w:vanish/>
          <w:sz w:val="20"/>
          <w:szCs w:val="20"/>
          <w:shd w:val="clear" w:color="auto" w:fill="FFFF99"/>
          <w:rtl/>
        </w:rPr>
        <w:t>ב</w:t>
      </w:r>
      <w:bookmarkEnd w:id="600"/>
    </w:p>
    <w:p w:rsidR="000A530A" w:rsidRDefault="000A530A" w:rsidP="002D4E4E">
      <w:pPr>
        <w:pStyle w:val="P00"/>
        <w:spacing w:before="72"/>
        <w:ind w:left="0" w:right="1134"/>
        <w:rPr>
          <w:rStyle w:val="default"/>
          <w:rFonts w:cs="FrankRuehl" w:hint="cs"/>
          <w:rtl/>
        </w:rPr>
      </w:pPr>
      <w:bookmarkStart w:id="601" w:name="Seif258"/>
      <w:bookmarkEnd w:id="601"/>
      <w:r>
        <w:rPr>
          <w:rFonts w:cs="Miriam"/>
          <w:lang w:val="he-IL"/>
        </w:rPr>
        <w:pict>
          <v:rect id="_x0000_s3107" style="position:absolute;left:0;text-align:left;margin-left:464.35pt;margin-top:7.1pt;width:75.05pt;height:34.45pt;z-index:251648000" o:allowincell="f" filled="f" stroked="f" strokecolor="lime" strokeweight=".25pt">
            <v:textbox style="mso-next-textbox:#_x0000_s3107" inset="0,0,0,0">
              <w:txbxContent>
                <w:p w:rsidR="009C6577" w:rsidRDefault="009C6577" w:rsidP="000A530A">
                  <w:pPr>
                    <w:spacing w:line="160" w:lineRule="exact"/>
                    <w:rPr>
                      <w:rFonts w:cs="Miriam" w:hint="cs"/>
                      <w:sz w:val="18"/>
                      <w:szCs w:val="18"/>
                      <w:rtl/>
                    </w:rPr>
                  </w:pPr>
                  <w:r>
                    <w:rPr>
                      <w:rFonts w:cs="Miriam" w:hint="cs"/>
                      <w:sz w:val="18"/>
                      <w:szCs w:val="18"/>
                      <w:rtl/>
                    </w:rPr>
                    <w:t>סעד במקרה שהמועצה לא תבעה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2D4E4E">
        <w:rPr>
          <w:rStyle w:val="default"/>
          <w:rFonts w:cs="FrankRuehl" w:hint="cs"/>
          <w:rtl/>
        </w:rPr>
        <w:t>יג</w:t>
      </w:r>
      <w:r>
        <w:rPr>
          <w:rStyle w:val="default"/>
          <w:rFonts w:cs="FrankRuehl"/>
          <w:rtl/>
        </w:rPr>
        <w:t>.</w:t>
      </w:r>
      <w:r>
        <w:rPr>
          <w:rStyle w:val="default"/>
          <w:rFonts w:cs="FrankRuehl"/>
          <w:rtl/>
        </w:rPr>
        <w:tab/>
      </w:r>
      <w:r w:rsidR="002D4E4E">
        <w:rPr>
          <w:rStyle w:val="default"/>
          <w:rFonts w:cs="FrankRuehl" w:hint="cs"/>
          <w:rtl/>
        </w:rPr>
        <w:t>סירבה המועצה לתבוע פירעון הסכום שחייבו בו כאמור בסעיף 90יא או שהתרשלה בהגשת התביעה, רשאי הממונה למנות אדם מתאים לתבוע בשם המועצה ומטעמה פירעון הסכום, והוצאות ההליכים ישולמו מתוך קופת המועצה.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602" w:name="Rov274"/>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2D4E4E" w:rsidRPr="0099458B">
        <w:rPr>
          <w:rStyle w:val="default"/>
          <w:rFonts w:cs="FrankRuehl" w:hint="cs"/>
          <w:b/>
          <w:bCs/>
          <w:vanish/>
          <w:sz w:val="20"/>
          <w:szCs w:val="20"/>
          <w:shd w:val="clear" w:color="auto" w:fill="FFFF99"/>
          <w:rtl/>
        </w:rPr>
        <w:t>יג</w:t>
      </w:r>
      <w:bookmarkEnd w:id="602"/>
    </w:p>
    <w:p w:rsidR="000A530A" w:rsidRDefault="000A530A" w:rsidP="002D4E4E">
      <w:pPr>
        <w:pStyle w:val="P00"/>
        <w:spacing w:before="72"/>
        <w:ind w:left="0" w:right="1134"/>
        <w:rPr>
          <w:rStyle w:val="default"/>
          <w:rFonts w:cs="FrankRuehl" w:hint="cs"/>
          <w:rtl/>
        </w:rPr>
      </w:pPr>
      <w:bookmarkStart w:id="603" w:name="Seif259"/>
      <w:bookmarkEnd w:id="603"/>
      <w:r>
        <w:rPr>
          <w:rFonts w:cs="Miriam"/>
          <w:lang w:val="he-IL"/>
        </w:rPr>
        <w:pict>
          <v:rect id="_x0000_s3108" style="position:absolute;left:0;text-align:left;margin-left:464.35pt;margin-top:7.1pt;width:75.05pt;height:34.45pt;z-index:251649024" o:allowincell="f" filled="f" stroked="f" strokecolor="lime" strokeweight=".25pt">
            <v:textbox style="mso-next-textbox:#_x0000_s3108" inset="0,0,0,0">
              <w:txbxContent>
                <w:p w:rsidR="009C6577" w:rsidRDefault="009C6577" w:rsidP="000A530A">
                  <w:pPr>
                    <w:spacing w:line="160" w:lineRule="exact"/>
                    <w:rPr>
                      <w:rFonts w:cs="Miriam" w:hint="cs"/>
                      <w:sz w:val="18"/>
                      <w:szCs w:val="18"/>
                      <w:rtl/>
                    </w:rPr>
                  </w:pPr>
                  <w:r>
                    <w:rPr>
                      <w:rFonts w:cs="Miriam" w:hint="cs"/>
                      <w:sz w:val="18"/>
                      <w:szCs w:val="18"/>
                      <w:rtl/>
                    </w:rPr>
                    <w:t>הפסקת העסקה על ידי הממונה</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2D4E4E">
        <w:rPr>
          <w:rStyle w:val="default"/>
          <w:rFonts w:cs="FrankRuehl" w:hint="cs"/>
          <w:rtl/>
        </w:rPr>
        <w:t>יד</w:t>
      </w:r>
      <w:r>
        <w:rPr>
          <w:rStyle w:val="default"/>
          <w:rFonts w:cs="FrankRuehl"/>
          <w:rtl/>
        </w:rPr>
        <w:t>.</w:t>
      </w:r>
      <w:r>
        <w:rPr>
          <w:rStyle w:val="default"/>
          <w:rFonts w:cs="FrankRuehl"/>
          <w:rtl/>
        </w:rPr>
        <w:tab/>
      </w:r>
      <w:r w:rsidR="002D4E4E">
        <w:rPr>
          <w:rStyle w:val="default"/>
          <w:rFonts w:cs="FrankRuehl" w:hint="cs"/>
          <w:rtl/>
        </w:rPr>
        <w:t>הממונה רשאי להפסיק העסקתו של רואה חשבון אם מצא שרואה החשבון אינו ממלא את תפקידיו כראוי, או אם מצא שלא מתקיימים בו תנאי הכשירות הנדרשים לפי פרק זה.</w:t>
      </w:r>
    </w:p>
    <w:p w:rsidR="000A530A" w:rsidRPr="0099458B" w:rsidRDefault="000A530A" w:rsidP="000A530A">
      <w:pPr>
        <w:pStyle w:val="P00"/>
        <w:spacing w:before="0"/>
        <w:ind w:left="0" w:right="1134"/>
        <w:rPr>
          <w:rStyle w:val="default"/>
          <w:rFonts w:cs="FrankRuehl" w:hint="cs"/>
          <w:vanish/>
          <w:color w:val="FF0000"/>
          <w:sz w:val="20"/>
          <w:szCs w:val="20"/>
          <w:shd w:val="clear" w:color="auto" w:fill="FFFF99"/>
          <w:rtl/>
        </w:rPr>
      </w:pPr>
      <w:bookmarkStart w:id="604" w:name="Rov275"/>
      <w:r w:rsidRPr="0099458B">
        <w:rPr>
          <w:rStyle w:val="default"/>
          <w:rFonts w:cs="FrankRuehl" w:hint="cs"/>
          <w:vanish/>
          <w:color w:val="FF0000"/>
          <w:sz w:val="20"/>
          <w:szCs w:val="20"/>
          <w:shd w:val="clear" w:color="auto" w:fill="FFFF99"/>
          <w:rtl/>
        </w:rPr>
        <w:t>מיום 24.11.2000</w:t>
      </w:r>
    </w:p>
    <w:p w:rsidR="000A530A" w:rsidRPr="0099458B" w:rsidRDefault="000A530A" w:rsidP="000A530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0A530A" w:rsidRPr="00EA67B9" w:rsidRDefault="000A530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w:t>
      </w:r>
      <w:r w:rsidR="002D4E4E" w:rsidRPr="0099458B">
        <w:rPr>
          <w:rStyle w:val="default"/>
          <w:rFonts w:cs="FrankRuehl" w:hint="cs"/>
          <w:b/>
          <w:bCs/>
          <w:vanish/>
          <w:sz w:val="20"/>
          <w:szCs w:val="20"/>
          <w:shd w:val="clear" w:color="auto" w:fill="FFFF99"/>
          <w:rtl/>
        </w:rPr>
        <w:t>יד</w:t>
      </w:r>
      <w:bookmarkEnd w:id="604"/>
    </w:p>
    <w:p w:rsidR="000A530A" w:rsidRDefault="000A530A" w:rsidP="002D4E4E">
      <w:pPr>
        <w:pStyle w:val="P00"/>
        <w:spacing w:before="72"/>
        <w:ind w:left="0" w:right="1134"/>
        <w:rPr>
          <w:rStyle w:val="default"/>
          <w:rFonts w:cs="FrankRuehl"/>
          <w:rtl/>
        </w:rPr>
      </w:pPr>
      <w:bookmarkStart w:id="605" w:name="Seif260"/>
      <w:bookmarkEnd w:id="605"/>
      <w:r>
        <w:rPr>
          <w:rFonts w:cs="Miriam"/>
          <w:lang w:val="he-IL"/>
        </w:rPr>
        <w:pict>
          <v:rect id="_x0000_s3109" style="position:absolute;left:0;text-align:left;margin-left:464.35pt;margin-top:7.1pt;width:75.05pt;height:31.5pt;z-index:251650048" o:allowincell="f" filled="f" stroked="f" strokecolor="lime" strokeweight=".25pt">
            <v:textbox style="mso-next-textbox:#_x0000_s3109" inset="0,0,0,0">
              <w:txbxContent>
                <w:p w:rsidR="009C6577" w:rsidRDefault="009C6577" w:rsidP="000A530A">
                  <w:pPr>
                    <w:spacing w:line="160" w:lineRule="exact"/>
                    <w:rPr>
                      <w:rFonts w:cs="Miriam" w:hint="cs"/>
                      <w:sz w:val="18"/>
                      <w:szCs w:val="18"/>
                      <w:rtl/>
                    </w:rPr>
                  </w:pPr>
                  <w:r>
                    <w:rPr>
                      <w:rFonts w:cs="Miriam" w:hint="cs"/>
                      <w:sz w:val="18"/>
                      <w:szCs w:val="18"/>
                      <w:rtl/>
                    </w:rPr>
                    <w:t>הוראות כלליות</w:t>
                  </w:r>
                </w:p>
                <w:p w:rsidR="009C6577" w:rsidRDefault="009C6577" w:rsidP="000A530A">
                  <w:pPr>
                    <w:spacing w:line="160" w:lineRule="exact"/>
                    <w:rPr>
                      <w:rFonts w:cs="Miriam" w:hint="cs"/>
                      <w:noProof/>
                      <w:sz w:val="18"/>
                      <w:szCs w:val="18"/>
                      <w:rtl/>
                    </w:rPr>
                  </w:pPr>
                  <w:r>
                    <w:rPr>
                      <w:rFonts w:cs="Miriam" w:hint="cs"/>
                      <w:sz w:val="18"/>
                      <w:szCs w:val="18"/>
                      <w:rtl/>
                    </w:rPr>
                    <w:t>(תיקון מס' 82) תשס"א-2000</w:t>
                  </w:r>
                </w:p>
              </w:txbxContent>
            </v:textbox>
            <w10:anchorlock/>
          </v:rect>
        </w:pict>
      </w:r>
      <w:r>
        <w:rPr>
          <w:rStyle w:val="big-number"/>
          <w:rFonts w:cs="Miriam" w:hint="cs"/>
          <w:rtl/>
        </w:rPr>
        <w:t>90</w:t>
      </w:r>
      <w:r w:rsidR="002D4E4E">
        <w:rPr>
          <w:rStyle w:val="default"/>
          <w:rFonts w:cs="FrankRuehl" w:hint="cs"/>
          <w:rtl/>
        </w:rPr>
        <w:t>טו</w:t>
      </w:r>
      <w:r>
        <w:rPr>
          <w:rStyle w:val="default"/>
          <w:rFonts w:cs="FrankRuehl"/>
          <w:rtl/>
        </w:rPr>
        <w:t>.</w:t>
      </w:r>
      <w:r>
        <w:rPr>
          <w:rStyle w:val="default"/>
          <w:rFonts w:cs="FrankRuehl"/>
          <w:rtl/>
        </w:rPr>
        <w:tab/>
      </w:r>
      <w:r w:rsidR="002D4E4E">
        <w:rPr>
          <w:rStyle w:val="default"/>
          <w:rFonts w:cs="FrankRuehl" w:hint="cs"/>
          <w:rtl/>
        </w:rPr>
        <w:t>מבלי לפגוע בהוראות פרק זה רשאי הממונה לקבוע כללים הקובעים פנקסים שבהם ינוהלו החשבונות של המועצה, צורת ניהולם וכל העניינים הכרוכים בכך.</w:t>
      </w:r>
    </w:p>
    <w:p w:rsidR="00FE5002" w:rsidRPr="0099458B" w:rsidRDefault="00FE5002" w:rsidP="00FE5002">
      <w:pPr>
        <w:pStyle w:val="P00"/>
        <w:spacing w:before="0"/>
        <w:ind w:left="0" w:right="1134"/>
        <w:rPr>
          <w:rStyle w:val="default"/>
          <w:rFonts w:cs="FrankRuehl" w:hint="cs"/>
          <w:vanish/>
          <w:color w:val="FF0000"/>
          <w:sz w:val="20"/>
          <w:szCs w:val="20"/>
          <w:shd w:val="clear" w:color="auto" w:fill="FFFF99"/>
          <w:rtl/>
        </w:rPr>
      </w:pPr>
      <w:bookmarkStart w:id="606" w:name="Rov276"/>
      <w:r w:rsidRPr="0099458B">
        <w:rPr>
          <w:rStyle w:val="default"/>
          <w:rFonts w:cs="FrankRuehl" w:hint="cs"/>
          <w:vanish/>
          <w:color w:val="FF0000"/>
          <w:sz w:val="20"/>
          <w:szCs w:val="20"/>
          <w:shd w:val="clear" w:color="auto" w:fill="FFFF99"/>
          <w:rtl/>
        </w:rPr>
        <w:t>מיום 24.11.2000</w:t>
      </w:r>
    </w:p>
    <w:p w:rsidR="00FE5002" w:rsidRPr="0099458B" w:rsidRDefault="00FE5002" w:rsidP="00FE500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82) תשס"א-2000</w:t>
      </w:r>
    </w:p>
    <w:p w:rsidR="00FE5002" w:rsidRPr="00EA67B9" w:rsidRDefault="00FE5002" w:rsidP="00FE5002">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90טו</w:t>
      </w:r>
      <w:bookmarkEnd w:id="606"/>
    </w:p>
    <w:p w:rsidR="00FE5002" w:rsidRDefault="00FE5002" w:rsidP="00FE5002">
      <w:pPr>
        <w:pStyle w:val="P00"/>
        <w:spacing w:before="72"/>
        <w:ind w:left="0" w:right="1134"/>
        <w:rPr>
          <w:rStyle w:val="default"/>
          <w:rFonts w:cs="FrankRuehl"/>
          <w:rtl/>
        </w:rPr>
      </w:pPr>
      <w:bookmarkStart w:id="607" w:name="Seif395"/>
      <w:bookmarkEnd w:id="607"/>
      <w:r>
        <w:rPr>
          <w:rFonts w:cs="Miriam"/>
          <w:lang w:val="he-IL"/>
        </w:rPr>
        <w:pict>
          <v:rect id="_x0000_s3750" style="position:absolute;left:0;text-align:left;margin-left:464.35pt;margin-top:7.1pt;width:75.05pt;height:37.2pt;z-index:252010496" o:allowincell="f" filled="f" stroked="f" strokecolor="lime" strokeweight=".25pt">
            <v:textbox style="mso-next-textbox:#_x0000_s3750" inset="0,0,0,0">
              <w:txbxContent>
                <w:p w:rsidR="009C6577" w:rsidRDefault="009C6577" w:rsidP="00FE5002">
                  <w:pPr>
                    <w:spacing w:line="160" w:lineRule="exact"/>
                    <w:rPr>
                      <w:rFonts w:cs="Miriam" w:hint="cs"/>
                      <w:sz w:val="18"/>
                      <w:szCs w:val="18"/>
                      <w:rtl/>
                    </w:rPr>
                  </w:pPr>
                  <w:r>
                    <w:rPr>
                      <w:rFonts w:cs="Miriam" w:hint="cs"/>
                      <w:sz w:val="18"/>
                      <w:szCs w:val="18"/>
                      <w:rtl/>
                    </w:rPr>
                    <w:t>אבטחת אישיות מאוימת</w:t>
                  </w:r>
                </w:p>
                <w:p w:rsidR="009C6577" w:rsidRDefault="009C6577" w:rsidP="00FE5002">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90</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FE5002" w:rsidRDefault="00FE500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"אישיות מאוימת" </w:t>
      </w:r>
      <w:r>
        <w:rPr>
          <w:rStyle w:val="default"/>
          <w:rFonts w:cs="FrankRuehl"/>
          <w:rtl/>
        </w:rPr>
        <w:t>–</w:t>
      </w:r>
      <w:r>
        <w:rPr>
          <w:rStyle w:val="default"/>
          <w:rFonts w:cs="FrankRuehl" w:hint="cs"/>
          <w:rtl/>
        </w:rPr>
        <w:t xml:space="preserve"> ראש המועצה, ממלא מקומו או סגנו, חבר המועצה, המנהל הכללי של המועצה, גזבר המועצה, היועץ המשפטי למועצה, המבקר הפנימי או עובד בכיר אחר של המועצה, והכל אם קצין מוסמך קבע לגביו כי יש צורך באבטחתו עקב איומים;</w:t>
      </w:r>
    </w:p>
    <w:p w:rsidR="00FE5002" w:rsidRDefault="00FE500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להסדרת הביטחון" </w:t>
      </w:r>
      <w:r w:rsidR="002B6082">
        <w:rPr>
          <w:rStyle w:val="default"/>
          <w:rFonts w:cs="FrankRuehl"/>
          <w:rtl/>
        </w:rPr>
        <w:t>–</w:t>
      </w:r>
      <w:r>
        <w:rPr>
          <w:rStyle w:val="default"/>
          <w:rFonts w:cs="FrankRuehl" w:hint="cs"/>
          <w:rtl/>
        </w:rPr>
        <w:t xml:space="preserve"> </w:t>
      </w:r>
      <w:r w:rsidR="002B6082">
        <w:rPr>
          <w:rStyle w:val="default"/>
          <w:rFonts w:cs="FrankRuehl" w:hint="cs"/>
          <w:rtl/>
        </w:rPr>
        <w:t>חוק להסדרת הביטחון בגופים ציבוריים, התשנ"ח-1998 כפי תוקפו בישראל מעת לעת;</w:t>
      </w:r>
    </w:p>
    <w:p w:rsidR="002B6082" w:rsidRDefault="002B608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אבטחה" </w:t>
      </w:r>
      <w:r>
        <w:rPr>
          <w:rStyle w:val="default"/>
          <w:rFonts w:cs="FrankRuehl"/>
          <w:rtl/>
        </w:rPr>
        <w:t>–</w:t>
      </w:r>
      <w:r>
        <w:rPr>
          <w:rStyle w:val="default"/>
          <w:rFonts w:cs="FrankRuehl" w:hint="cs"/>
          <w:rtl/>
        </w:rPr>
        <w:t xml:space="preserve"> פעולות הנעשות בידי אדם, והדרושות לשם שמירה על ביטחונה האישי של אישיות מאוימית;</w:t>
      </w:r>
    </w:p>
    <w:p w:rsidR="002B6082" w:rsidRDefault="002B608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אבטחה מאושרות" </w:t>
      </w:r>
      <w:r>
        <w:rPr>
          <w:rStyle w:val="default"/>
          <w:rFonts w:cs="FrankRuehl"/>
          <w:rtl/>
        </w:rPr>
        <w:t>–</w:t>
      </w:r>
      <w:r>
        <w:rPr>
          <w:rStyle w:val="default"/>
          <w:rFonts w:cs="FrankRuehl" w:hint="cs"/>
          <w:rtl/>
        </w:rPr>
        <w:t xml:space="preserve"> פעולות אבטחה שניתנה לגביהן הודעה מאת הקצין המוסמך לפי סעיף קטן (ב);</w:t>
      </w:r>
    </w:p>
    <w:p w:rsidR="002B6082" w:rsidRDefault="002B608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מוסמך" </w:t>
      </w:r>
      <w:r>
        <w:rPr>
          <w:rStyle w:val="default"/>
          <w:rFonts w:cs="FrankRuehl"/>
          <w:rtl/>
        </w:rPr>
        <w:t>–</w:t>
      </w:r>
      <w:r>
        <w:rPr>
          <w:rStyle w:val="default"/>
          <w:rFonts w:cs="FrankRuehl" w:hint="cs"/>
          <w:rtl/>
        </w:rPr>
        <w:t xml:space="preserve"> קצין משטרה בדרגת סגן ניצב ומעלה שמינה המפקח הכללי של המשטרה לעניין זה;</w:t>
      </w:r>
    </w:p>
    <w:p w:rsidR="002B6082" w:rsidRDefault="002B608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ביטחון" </w:t>
      </w:r>
      <w:r>
        <w:rPr>
          <w:rStyle w:val="default"/>
          <w:rFonts w:cs="FrankRuehl"/>
          <w:rtl/>
        </w:rPr>
        <w:t>–</w:t>
      </w:r>
      <w:r>
        <w:rPr>
          <w:rStyle w:val="default"/>
          <w:rFonts w:cs="FrankRuehl" w:hint="cs"/>
          <w:rtl/>
        </w:rPr>
        <w:t xml:space="preserve"> עובד המועצה שמונה להיות אחראי על ארגון פעולות אבטחה לפי סעיף זה ועל הפיקוח עליהן.</w:t>
      </w:r>
    </w:p>
    <w:p w:rsidR="002B6082" w:rsidRDefault="002B6082" w:rsidP="00FE50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85F4E">
        <w:rPr>
          <w:rStyle w:val="default"/>
          <w:rFonts w:cs="FrankRuehl" w:hint="cs"/>
          <w:rtl/>
        </w:rPr>
        <w:t>לצורך שמירה על ביטחונה של אישיות מאוימת ובכפוף לסכום שנקבע לכך בתקציב המועצה, רשאי קצין ביטחון להורות על ביצוע פעולות אבטחה מאושרות בישראל או באזור, לרבות בידי מאבטח שמינתה המועצה לשם ביצוע פעולות כאמור, במקום שבו מצויה אישיות מאוימת, ובלבד שלא יבוצעו פעולות כאמור אלא לאחר שקצין מוסמך הודיע בכתב לקצין הביטחון כי יש צורך בנקיטתן עקב איומים; סעיפים 13, 13א ו-14 לחוק להסדרת הביטחון יחולו, בשינויים המחויבים, לעניין מינויו וסמכויותיו של מאבטח כאמור בסעיף זה.</w:t>
      </w:r>
    </w:p>
    <w:p w:rsidR="00385F4E" w:rsidRDefault="00385F4E" w:rsidP="00FE500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קצין מוסמך או מי שהוא הסמיך לכך רשאי לתת הנחיות מקצועיות למועצה ולקצין הביטחון בכל הנוגע לפעולות אבטחה, לרבות הנחיות בעניין בקרה ודיווח; המועצה וקצין הביטחון ימלאו אחר הנחיות מקצועיות שניתנו לפי הוראות סעיף קטן זה; הנחיות מקצועיות כאמור יהיו נתונות לעיון חוזר ולערר לפי הוראות סעיפים 10א ו-11 לחוק להסדרת הביטחון, בשינויים המחויבים; אין בהוראות סעיף-קטן זה כדי לגרוע מסמכויות חייל וקצין לפי כל דין ותחיקת ביטחון.</w:t>
      </w:r>
    </w:p>
    <w:p w:rsidR="00385F4E" w:rsidRDefault="00385F4E" w:rsidP="00FE500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מועצה המשויכת לאשכולות 1 עד 6 למדרג החברתי-כלכלי כהגדרתו בסעיף 121ג1(ב), רשאית לבקש ממנכ"ל משרד הפנים השתתפות במימון פעולות אבטחה מאושרות לפי סעיף זה; עותק מבקשה כאמור יועבר למועצה; מנכ"ל משרד הפנים יקבע אמות מידה להשתתפות במימון פעולות אבטחה מאושרות מתוך תחום הפעולה שנקבע לעניין זה בחוק התקציב השנתי, כמשמעותו בחוק יסודות התקציב, כפי תוקפו בישראל מעת לעת.</w:t>
      </w:r>
    </w:p>
    <w:p w:rsidR="00FE5002" w:rsidRPr="0099458B" w:rsidRDefault="00FE5002" w:rsidP="00FE5002">
      <w:pPr>
        <w:pStyle w:val="P00"/>
        <w:spacing w:before="0"/>
        <w:ind w:left="0" w:right="1134"/>
        <w:rPr>
          <w:rStyle w:val="default"/>
          <w:rFonts w:cs="FrankRuehl"/>
          <w:vanish/>
          <w:color w:val="FF0000"/>
          <w:sz w:val="20"/>
          <w:szCs w:val="20"/>
          <w:shd w:val="clear" w:color="auto" w:fill="FFFF99"/>
          <w:rtl/>
        </w:rPr>
      </w:pPr>
      <w:bookmarkStart w:id="608" w:name="Rov957"/>
      <w:r w:rsidRPr="0099458B">
        <w:rPr>
          <w:rStyle w:val="default"/>
          <w:rFonts w:cs="FrankRuehl" w:hint="cs"/>
          <w:vanish/>
          <w:color w:val="FF0000"/>
          <w:sz w:val="20"/>
          <w:szCs w:val="20"/>
          <w:shd w:val="clear" w:color="auto" w:fill="FFFF99"/>
          <w:rtl/>
        </w:rPr>
        <w:t>מיום 26.12.2019</w:t>
      </w:r>
    </w:p>
    <w:p w:rsidR="00FE5002" w:rsidRPr="0099458B" w:rsidRDefault="00FE5002" w:rsidP="00FE500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94"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9590</w:t>
      </w:r>
    </w:p>
    <w:p w:rsidR="00FE5002" w:rsidRPr="00E421AF" w:rsidRDefault="00FE5002" w:rsidP="00E421AF">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90טז</w:t>
      </w:r>
      <w:bookmarkEnd w:id="608"/>
    </w:p>
    <w:p w:rsidR="00B82FC4" w:rsidRDefault="00B82FC4" w:rsidP="00B82FC4">
      <w:pPr>
        <w:pStyle w:val="medium2-header"/>
        <w:keepLines w:val="0"/>
        <w:spacing w:before="72"/>
        <w:ind w:left="0" w:right="1134"/>
        <w:rPr>
          <w:rFonts w:cs="FrankRuehl" w:hint="cs"/>
          <w:noProof/>
          <w:rtl/>
        </w:rPr>
      </w:pPr>
      <w:bookmarkStart w:id="609" w:name="med28"/>
      <w:bookmarkEnd w:id="609"/>
      <w:r>
        <w:rPr>
          <w:rFonts w:cs="FrankRuehl" w:hint="cs"/>
          <w:noProof/>
          <w:rtl/>
        </w:rPr>
        <w:t>פרק י"ד: חוזים והצעות</w:t>
      </w:r>
    </w:p>
    <w:p w:rsidR="000E657D" w:rsidRDefault="00846480" w:rsidP="000E657D">
      <w:pPr>
        <w:pStyle w:val="P00"/>
        <w:spacing w:before="72"/>
        <w:ind w:left="0" w:right="1134"/>
        <w:rPr>
          <w:rStyle w:val="default"/>
          <w:rFonts w:cs="FrankRuehl" w:hint="cs"/>
          <w:rtl/>
        </w:rPr>
      </w:pPr>
      <w:bookmarkStart w:id="610" w:name="Seif81"/>
      <w:bookmarkEnd w:id="610"/>
      <w:r>
        <w:rPr>
          <w:rFonts w:cs="Miriam"/>
          <w:lang w:val="he-IL"/>
        </w:rPr>
        <w:pict>
          <v:rect id="_x0000_s2512" style="position:absolute;left:0;text-align:left;margin-left:464.35pt;margin-top:7.1pt;width:75.05pt;height:19.75pt;z-index:251356160" o:allowincell="f" filled="f" stroked="f" strokecolor="lime" strokeweight=".25pt">
            <v:textbox style="mso-next-textbox:#_x0000_s2512" inset="0,0,0,0">
              <w:txbxContent>
                <w:p w:rsidR="009C6577" w:rsidRDefault="009C6577" w:rsidP="00846480">
                  <w:pPr>
                    <w:spacing w:line="160" w:lineRule="exact"/>
                    <w:rPr>
                      <w:rFonts w:cs="Miriam" w:hint="cs"/>
                      <w:noProof/>
                      <w:sz w:val="18"/>
                      <w:szCs w:val="18"/>
                      <w:rtl/>
                    </w:rPr>
                  </w:pPr>
                  <w:r>
                    <w:rPr>
                      <w:rFonts w:cs="Miriam" w:hint="cs"/>
                      <w:sz w:val="18"/>
                      <w:szCs w:val="18"/>
                      <w:rtl/>
                    </w:rPr>
                    <w:t>התקשרות בחוזים על פי החלטת המועצה</w:t>
                  </w:r>
                </w:p>
              </w:txbxContent>
            </v:textbox>
            <w10:anchorlock/>
          </v:rect>
        </w:pict>
      </w:r>
      <w:r>
        <w:rPr>
          <w:rStyle w:val="big-number"/>
          <w:rFonts w:cs="Miriam" w:hint="cs"/>
          <w:rtl/>
        </w:rPr>
        <w:t>9</w:t>
      </w:r>
      <w:r w:rsidR="00B82FC4">
        <w:rPr>
          <w:rStyle w:val="big-number"/>
          <w:rFonts w:cs="Miriam" w:hint="cs"/>
          <w:rtl/>
        </w:rPr>
        <w:t>1</w:t>
      </w:r>
      <w:r>
        <w:rPr>
          <w:rStyle w:val="default"/>
          <w:rFonts w:cs="FrankRuehl"/>
          <w:rtl/>
        </w:rPr>
        <w:t>.</w:t>
      </w:r>
      <w:r>
        <w:rPr>
          <w:rStyle w:val="default"/>
          <w:rFonts w:cs="FrankRuehl"/>
          <w:rtl/>
        </w:rPr>
        <w:tab/>
      </w:r>
      <w:r w:rsidR="000E657D">
        <w:rPr>
          <w:rStyle w:val="default"/>
          <w:rFonts w:cs="FrankRuehl" w:hint="cs"/>
          <w:rtl/>
        </w:rPr>
        <w:t>(א)</w:t>
      </w:r>
      <w:r w:rsidR="000E657D">
        <w:rPr>
          <w:rStyle w:val="default"/>
          <w:rFonts w:cs="FrankRuehl" w:hint="cs"/>
          <w:rtl/>
        </w:rPr>
        <w:tab/>
        <w:t>ראש המועצה רשאי, על פי החלטת המועצה, להתקשר בחוזה בשם המועצה.</w:t>
      </w:r>
    </w:p>
    <w:p w:rsidR="000E657D" w:rsidRDefault="000E657D" w:rsidP="000E65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אם חוזה מטיל הוצאה או התחייבות כספית על המועצה, </w:t>
      </w:r>
      <w:r w:rsidR="00D63AFC">
        <w:rPr>
          <w:rStyle w:val="default"/>
          <w:rFonts w:cs="FrankRuehl" w:hint="cs"/>
          <w:rtl/>
        </w:rPr>
        <w:t>לא תחליט המועצה על התקשרות באותו חוזה אם אין להוצאה או להתחייבות הקצבה מתאימה בתקציב המאושר של המועצה.</w:t>
      </w:r>
    </w:p>
    <w:p w:rsidR="00846480" w:rsidRDefault="00846480" w:rsidP="00D63AFC">
      <w:pPr>
        <w:pStyle w:val="P00"/>
        <w:spacing w:before="72"/>
        <w:ind w:left="0" w:right="1134"/>
        <w:rPr>
          <w:rStyle w:val="default"/>
          <w:rFonts w:cs="FrankRuehl" w:hint="cs"/>
          <w:rtl/>
        </w:rPr>
      </w:pPr>
      <w:bookmarkStart w:id="611" w:name="Seif82"/>
      <w:bookmarkEnd w:id="611"/>
      <w:r>
        <w:rPr>
          <w:rFonts w:cs="Miriam"/>
          <w:lang w:val="he-IL"/>
        </w:rPr>
        <w:pict>
          <v:rect id="_x0000_s2513" style="position:absolute;left:0;text-align:left;margin-left:464.35pt;margin-top:7.1pt;width:75.05pt;height:20.25pt;z-index:251357184" o:allowincell="f" filled="f" stroked="f" strokecolor="lime" strokeweight=".25pt">
            <v:textbox style="mso-next-textbox:#_x0000_s2513" inset="0,0,0,0">
              <w:txbxContent>
                <w:p w:rsidR="009C6577" w:rsidRDefault="009C6577" w:rsidP="00846480">
                  <w:pPr>
                    <w:spacing w:line="160" w:lineRule="exact"/>
                    <w:rPr>
                      <w:rFonts w:cs="Miriam" w:hint="cs"/>
                      <w:noProof/>
                      <w:sz w:val="18"/>
                      <w:szCs w:val="18"/>
                      <w:rtl/>
                    </w:rPr>
                  </w:pPr>
                  <w:r>
                    <w:rPr>
                      <w:rFonts w:cs="Miriam" w:hint="cs"/>
                      <w:sz w:val="18"/>
                      <w:szCs w:val="18"/>
                      <w:rtl/>
                    </w:rPr>
                    <w:t>התקשרות חוזים ללא החלטת המועצה</w:t>
                  </w:r>
                </w:p>
              </w:txbxContent>
            </v:textbox>
            <w10:anchorlock/>
          </v:rect>
        </w:pict>
      </w:r>
      <w:r>
        <w:rPr>
          <w:rStyle w:val="big-number"/>
          <w:rFonts w:cs="Miriam" w:hint="cs"/>
          <w:rtl/>
        </w:rPr>
        <w:t>9</w:t>
      </w:r>
      <w:r w:rsidR="00D63AFC">
        <w:rPr>
          <w:rStyle w:val="big-number"/>
          <w:rFonts w:cs="Miriam" w:hint="cs"/>
          <w:rtl/>
        </w:rPr>
        <w:t>2</w:t>
      </w:r>
      <w:r>
        <w:rPr>
          <w:rStyle w:val="default"/>
          <w:rFonts w:cs="FrankRuehl"/>
          <w:rtl/>
        </w:rPr>
        <w:t>.</w:t>
      </w:r>
      <w:r>
        <w:rPr>
          <w:rStyle w:val="default"/>
          <w:rFonts w:cs="FrankRuehl"/>
          <w:rtl/>
        </w:rPr>
        <w:tab/>
      </w:r>
      <w:r w:rsidR="00D63AFC">
        <w:rPr>
          <w:rStyle w:val="default"/>
          <w:rFonts w:cs="FrankRuehl" w:hint="cs"/>
          <w:rtl/>
        </w:rPr>
        <w:t>(א)</w:t>
      </w:r>
      <w:r w:rsidR="00D63AFC">
        <w:rPr>
          <w:rStyle w:val="default"/>
          <w:rFonts w:cs="FrankRuehl" w:hint="cs"/>
          <w:rtl/>
        </w:rPr>
        <w:tab/>
        <w:t>ראש המועצה רשאי גם ללא החלטת המועצה להתקשר בשם המועצה בחוזה המטיל הוצאה או התחייבות כספית על המועצה אם נתמלאו בו תנאים אלה:</w:t>
      </w:r>
    </w:p>
    <w:p w:rsidR="00D63AFC" w:rsidRDefault="00D63AFC" w:rsidP="00FD57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D573A">
        <w:rPr>
          <w:rStyle w:val="default"/>
          <w:rFonts w:cs="FrankRuehl" w:hint="cs"/>
          <w:rtl/>
        </w:rPr>
        <w:t>להוצאה או להתחייבות יש הקצבה מתאימה בתקציב המאושר של המועצה;</w:t>
      </w:r>
    </w:p>
    <w:p w:rsidR="00FD573A" w:rsidRDefault="00FD573A" w:rsidP="00FD57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תנאי החוזה אינם בסתירה לכללים שקבע הממונה לענין זה, ואם לא קבע </w:t>
      </w:r>
      <w:r>
        <w:rPr>
          <w:rStyle w:val="default"/>
          <w:rFonts w:cs="FrankRuehl"/>
          <w:rtl/>
        </w:rPr>
        <w:t>–</w:t>
      </w:r>
      <w:r>
        <w:rPr>
          <w:rStyle w:val="default"/>
          <w:rFonts w:cs="FrankRuehl" w:hint="cs"/>
          <w:rtl/>
        </w:rPr>
        <w:t xml:space="preserve"> לכללים שקבעה המועצה, בדרך כלל או לענין חוזים מיוחדים;</w:t>
      </w:r>
    </w:p>
    <w:p w:rsidR="00FD573A" w:rsidRDefault="00FD573A" w:rsidP="00FD57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ההוצאה הכספית הכרוכה בחוזה לא עלתה על הסכום שקבעה המועצה; באישור ממונה, לענין זה.</w:t>
      </w:r>
    </w:p>
    <w:p w:rsidR="00FD573A" w:rsidRDefault="00FD573A" w:rsidP="00D63A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פרטי החוזים שנחתמו שלא על פי החלטת המועצה יירשמו בפנקס שינהל הגזבר המועצה לענין זה. בהעדר הגזבר, יירשמו פרטי החוזים כאמור בפנקס שינהל חבר המועצה שיתמנה במיוחד לכך על ידי המועצה.</w:t>
      </w:r>
    </w:p>
    <w:p w:rsidR="00846480" w:rsidRDefault="00846480" w:rsidP="00FD573A">
      <w:pPr>
        <w:pStyle w:val="P00"/>
        <w:spacing w:before="72"/>
        <w:ind w:left="0" w:right="1134"/>
        <w:rPr>
          <w:rStyle w:val="default"/>
          <w:rFonts w:cs="FrankRuehl" w:hint="cs"/>
          <w:rtl/>
        </w:rPr>
      </w:pPr>
      <w:bookmarkStart w:id="612" w:name="Seif83"/>
      <w:bookmarkEnd w:id="612"/>
      <w:r>
        <w:rPr>
          <w:rFonts w:cs="Miriam"/>
          <w:lang w:val="he-IL"/>
        </w:rPr>
        <w:pict>
          <v:rect id="_x0000_s2514" style="position:absolute;left:0;text-align:left;margin-left:464.35pt;margin-top:7.1pt;width:75.05pt;height:21.9pt;z-index:251358208" o:allowincell="f" filled="f" stroked="f" strokecolor="lime" strokeweight=".25pt">
            <v:textbox style="mso-next-textbox:#_x0000_s2514" inset="0,0,0,0">
              <w:txbxContent>
                <w:p w:rsidR="009C6577" w:rsidRDefault="009C6577" w:rsidP="00846480">
                  <w:pPr>
                    <w:spacing w:line="160" w:lineRule="exact"/>
                    <w:rPr>
                      <w:rFonts w:cs="Miriam" w:hint="cs"/>
                      <w:noProof/>
                      <w:sz w:val="18"/>
                      <w:szCs w:val="18"/>
                      <w:rtl/>
                    </w:rPr>
                  </w:pPr>
                  <w:r>
                    <w:rPr>
                      <w:rFonts w:cs="Miriam" w:hint="cs"/>
                      <w:sz w:val="18"/>
                      <w:szCs w:val="18"/>
                      <w:rtl/>
                    </w:rPr>
                    <w:t>כפיפות להוראות בדבר מכרזים</w:t>
                  </w:r>
                </w:p>
              </w:txbxContent>
            </v:textbox>
            <w10:anchorlock/>
          </v:rect>
        </w:pict>
      </w:r>
      <w:r>
        <w:rPr>
          <w:rStyle w:val="big-number"/>
          <w:rFonts w:cs="Miriam" w:hint="cs"/>
          <w:rtl/>
        </w:rPr>
        <w:t>9</w:t>
      </w:r>
      <w:r w:rsidR="00FD573A">
        <w:rPr>
          <w:rStyle w:val="big-number"/>
          <w:rFonts w:cs="Miriam" w:hint="cs"/>
          <w:rtl/>
        </w:rPr>
        <w:t>3</w:t>
      </w:r>
      <w:r>
        <w:rPr>
          <w:rStyle w:val="default"/>
          <w:rFonts w:cs="FrankRuehl"/>
          <w:rtl/>
        </w:rPr>
        <w:t>.</w:t>
      </w:r>
      <w:r>
        <w:rPr>
          <w:rStyle w:val="default"/>
          <w:rFonts w:cs="FrankRuehl"/>
          <w:rtl/>
        </w:rPr>
        <w:tab/>
      </w:r>
      <w:r w:rsidR="00FD573A">
        <w:rPr>
          <w:rStyle w:val="default"/>
          <w:rFonts w:cs="FrankRuehl" w:hint="cs"/>
          <w:rtl/>
        </w:rPr>
        <w:t>האמור בסעיפים 91 ו-92 אינו גורע מהוראת סעיף 95.</w:t>
      </w:r>
    </w:p>
    <w:p w:rsidR="00846480" w:rsidRDefault="00846480" w:rsidP="00FD573A">
      <w:pPr>
        <w:pStyle w:val="P00"/>
        <w:spacing w:before="72"/>
        <w:ind w:left="0" w:right="1134"/>
        <w:rPr>
          <w:rStyle w:val="default"/>
          <w:rFonts w:cs="FrankRuehl"/>
          <w:rtl/>
        </w:rPr>
      </w:pPr>
      <w:bookmarkStart w:id="613" w:name="Seif84"/>
      <w:bookmarkEnd w:id="613"/>
      <w:r>
        <w:rPr>
          <w:rFonts w:cs="Miriam"/>
          <w:lang w:val="he-IL"/>
        </w:rPr>
        <w:pict>
          <v:rect id="_x0000_s2515" style="position:absolute;left:0;text-align:left;margin-left:464.35pt;margin-top:7.1pt;width:75.05pt;height:26.2pt;z-index:251359232" o:allowincell="f" filled="f" stroked="f" strokecolor="lime" strokeweight=".25pt">
            <v:textbox style="mso-next-textbox:#_x0000_s2515" inset="0,0,0,0">
              <w:txbxContent>
                <w:p w:rsidR="009C6577" w:rsidRDefault="009C6577" w:rsidP="00846480">
                  <w:pPr>
                    <w:spacing w:line="160" w:lineRule="exact"/>
                    <w:rPr>
                      <w:rFonts w:cs="Miriam"/>
                      <w:sz w:val="18"/>
                      <w:szCs w:val="18"/>
                      <w:rtl/>
                    </w:rPr>
                  </w:pPr>
                  <w:r>
                    <w:rPr>
                      <w:rFonts w:cs="Miriam" w:hint="cs"/>
                      <w:sz w:val="18"/>
                      <w:szCs w:val="18"/>
                      <w:rtl/>
                    </w:rPr>
                    <w:t>חוזים הטעונים אישור</w:t>
                  </w:r>
                </w:p>
                <w:p w:rsidR="009C6577" w:rsidRDefault="009C6577" w:rsidP="00846480">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9</w:t>
      </w:r>
      <w:r w:rsidR="00FD573A">
        <w:rPr>
          <w:rStyle w:val="big-number"/>
          <w:rFonts w:cs="Miriam" w:hint="cs"/>
          <w:rtl/>
        </w:rPr>
        <w:t>4</w:t>
      </w:r>
      <w:r>
        <w:rPr>
          <w:rStyle w:val="default"/>
          <w:rFonts w:cs="FrankRuehl"/>
          <w:rtl/>
        </w:rPr>
        <w:t>.</w:t>
      </w:r>
      <w:r>
        <w:rPr>
          <w:rStyle w:val="default"/>
          <w:rFonts w:cs="FrankRuehl"/>
          <w:rtl/>
        </w:rPr>
        <w:tab/>
      </w:r>
      <w:r w:rsidR="000D785A">
        <w:rPr>
          <w:rStyle w:val="default"/>
          <w:rFonts w:cs="FrankRuehl" w:hint="cs"/>
          <w:rtl/>
        </w:rPr>
        <w:t>(א)</w:t>
      </w:r>
      <w:r w:rsidR="000D785A">
        <w:rPr>
          <w:rStyle w:val="default"/>
          <w:rFonts w:cs="FrankRuehl"/>
          <w:rtl/>
        </w:rPr>
        <w:tab/>
      </w:r>
      <w:r w:rsidR="00FD573A">
        <w:rPr>
          <w:rStyle w:val="default"/>
          <w:rFonts w:cs="FrankRuehl" w:hint="cs"/>
          <w:rtl/>
        </w:rPr>
        <w:t>חוזה של המועצה למתן זיכיון או מונופולין או חוזה שאין להוצאות הכרוכות בו הקצבה מתאימה בתקציב המאושר, טעון אישור המועצה וכן אישורו של הממונה בכתב.</w:t>
      </w:r>
    </w:p>
    <w:p w:rsidR="000D785A" w:rsidRDefault="000D785A" w:rsidP="000D785A">
      <w:pPr>
        <w:pStyle w:val="P00"/>
        <w:spacing w:before="72"/>
        <w:ind w:left="0" w:right="1134"/>
        <w:rPr>
          <w:rStyle w:val="default"/>
          <w:rFonts w:cs="FrankRuehl" w:hint="cs"/>
          <w:rtl/>
        </w:rPr>
      </w:pPr>
      <w:r w:rsidRPr="000D785A">
        <w:rPr>
          <w:rStyle w:val="default"/>
          <w:rFonts w:cs="FrankRuehl" w:hint="cs"/>
          <w:rtl/>
        </w:rPr>
        <w:pict>
          <v:shape id="_x0000_s3753" type="#_x0000_t202" style="position:absolute;left:0;text-align:left;margin-left:470.35pt;margin-top:7.1pt;width:1in;height:18pt;z-index:252011520" filled="f" stroked="f">
            <v:textbox inset="1mm,0,1mm,0">
              <w:txbxContent>
                <w:p w:rsidR="009C6577" w:rsidRDefault="009C6577" w:rsidP="000D785A">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(ב)</w:t>
      </w:r>
      <w:r>
        <w:rPr>
          <w:rStyle w:val="default"/>
          <w:rFonts w:cs="FrankRuehl" w:hint="cs"/>
          <w:rtl/>
        </w:rPr>
        <w:tab/>
      </w:r>
      <w:r w:rsidRPr="000D785A">
        <w:rPr>
          <w:rStyle w:val="default"/>
          <w:rFonts w:cs="FrankRuehl" w:hint="cs"/>
          <w:rtl/>
        </w:rPr>
        <w:t>על אף האמור בסעיף קטן (א), חוזה של מועצה איתנה למתן זיכיון או מונופולין אינו טעון אישור הממונה; הודעה על אישור המועצה לחוזה כאמור במועצה איתנה תפורסם באתר האינטרנט של המועצה בתוך 15 ימים ממועד האישור</w:t>
      </w:r>
      <w:r>
        <w:rPr>
          <w:rStyle w:val="default"/>
          <w:rFonts w:cs="FrankRuehl" w:hint="cs"/>
          <w:rtl/>
        </w:rPr>
        <w:t>.</w:t>
      </w:r>
    </w:p>
    <w:p w:rsidR="00E421AF" w:rsidRPr="0099458B" w:rsidRDefault="00E421AF" w:rsidP="00E421AF">
      <w:pPr>
        <w:pStyle w:val="P00"/>
        <w:spacing w:before="0"/>
        <w:ind w:left="0" w:right="1134"/>
        <w:rPr>
          <w:rStyle w:val="default"/>
          <w:rFonts w:cs="FrankRuehl"/>
          <w:vanish/>
          <w:color w:val="FF0000"/>
          <w:sz w:val="20"/>
          <w:szCs w:val="20"/>
          <w:shd w:val="clear" w:color="auto" w:fill="FFFF99"/>
          <w:rtl/>
        </w:rPr>
      </w:pPr>
      <w:bookmarkStart w:id="614" w:name="Rov958"/>
      <w:r w:rsidRPr="0099458B">
        <w:rPr>
          <w:rStyle w:val="default"/>
          <w:rFonts w:cs="FrankRuehl" w:hint="cs"/>
          <w:vanish/>
          <w:color w:val="FF0000"/>
          <w:sz w:val="20"/>
          <w:szCs w:val="20"/>
          <w:shd w:val="clear" w:color="auto" w:fill="FFFF99"/>
          <w:rtl/>
        </w:rPr>
        <w:t>מיום 26.12.2019</w:t>
      </w:r>
    </w:p>
    <w:p w:rsidR="00E421AF" w:rsidRPr="0099458B" w:rsidRDefault="00E421AF" w:rsidP="00E421A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95"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9591</w:t>
      </w:r>
    </w:p>
    <w:p w:rsidR="00E421AF" w:rsidRPr="0099458B" w:rsidRDefault="00E421AF" w:rsidP="00E421AF">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94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000D785A" w:rsidRPr="0099458B">
        <w:rPr>
          <w:rStyle w:val="default"/>
          <w:rFonts w:cs="FrankRuehl" w:hint="cs"/>
          <w:vanish/>
          <w:sz w:val="22"/>
          <w:szCs w:val="22"/>
          <w:u w:val="single"/>
          <w:shd w:val="clear" w:color="auto" w:fill="FFFF99"/>
          <w:rtl/>
        </w:rPr>
        <w:t>(א)</w:t>
      </w:r>
      <w:r w:rsidR="000D785A"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חוזה של המועצה למתן זיכיון או מונופולין או חוזה שאין להוצאות הכרוכות בו הקצבה מתאימה בתקציב המאושר, טעון אישור המועצה וכן אישורו של הממונה בכתב.</w:t>
      </w:r>
    </w:p>
    <w:p w:rsidR="000D785A" w:rsidRPr="000D785A" w:rsidRDefault="000D785A" w:rsidP="000D785A">
      <w:pPr>
        <w:pStyle w:val="P00"/>
        <w:spacing w:before="0"/>
        <w:ind w:left="0" w:right="1134"/>
        <w:rPr>
          <w:rStyle w:val="default"/>
          <w:rFonts w:cs="FrankRuehl"/>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בסעיף קטן (א), חוזה של מועצה איתנה למתן זיכיון או מונופולין אינו טעון אישור הממונה; הודעה על אישור המועצה לחוזה כאמור במועצה איתנה תפורסם באתר האינטרנט של המועצה בתוך 15 ימים ממועד האישור.</w:t>
      </w:r>
      <w:bookmarkEnd w:id="614"/>
    </w:p>
    <w:p w:rsidR="00872605" w:rsidRDefault="00846480" w:rsidP="00872605">
      <w:pPr>
        <w:pStyle w:val="P00"/>
        <w:spacing w:before="72"/>
        <w:ind w:left="0" w:right="1134"/>
        <w:rPr>
          <w:rStyle w:val="default"/>
          <w:rFonts w:cs="FrankRuehl" w:hint="cs"/>
          <w:rtl/>
        </w:rPr>
      </w:pPr>
      <w:bookmarkStart w:id="615" w:name="Seif85"/>
      <w:bookmarkEnd w:id="615"/>
      <w:r>
        <w:rPr>
          <w:rFonts w:cs="Miriam"/>
          <w:lang w:val="he-IL"/>
        </w:rPr>
        <w:pict>
          <v:rect id="_x0000_s2516" style="position:absolute;left:0;text-align:left;margin-left:464.35pt;margin-top:7.1pt;width:75.05pt;height:29.25pt;z-index:251360256" o:allowincell="f" filled="f" stroked="f" strokecolor="lime" strokeweight=".25pt">
            <v:textbox style="mso-next-textbox:#_x0000_s2516" inset="0,0,0,0">
              <w:txbxContent>
                <w:p w:rsidR="009C6577" w:rsidRDefault="009C6577" w:rsidP="00846480">
                  <w:pPr>
                    <w:spacing w:line="160" w:lineRule="exact"/>
                    <w:rPr>
                      <w:rFonts w:cs="Miriam" w:hint="cs"/>
                      <w:noProof/>
                      <w:sz w:val="18"/>
                      <w:szCs w:val="18"/>
                      <w:rtl/>
                    </w:rPr>
                  </w:pPr>
                  <w:r>
                    <w:rPr>
                      <w:rFonts w:cs="Miriam" w:hint="cs"/>
                      <w:sz w:val="18"/>
                      <w:szCs w:val="18"/>
                      <w:rtl/>
                    </w:rPr>
                    <w:t>מכרזים</w:t>
                  </w:r>
                </w:p>
                <w:p w:rsidR="009C6577" w:rsidRDefault="009C6577" w:rsidP="00846480">
                  <w:pPr>
                    <w:spacing w:line="160" w:lineRule="exact"/>
                    <w:rPr>
                      <w:rFonts w:cs="Miriam" w:hint="cs"/>
                      <w:noProof/>
                      <w:sz w:val="18"/>
                      <w:szCs w:val="18"/>
                      <w:rtl/>
                    </w:rPr>
                  </w:pPr>
                  <w:r>
                    <w:rPr>
                      <w:rFonts w:cs="Miriam" w:hint="cs"/>
                      <w:noProof/>
                      <w:sz w:val="18"/>
                      <w:szCs w:val="18"/>
                      <w:rtl/>
                    </w:rPr>
                    <w:t>(תיקון מס' 21) תשמ"ד-1984</w:t>
                  </w:r>
                </w:p>
              </w:txbxContent>
            </v:textbox>
            <w10:anchorlock/>
          </v:rect>
        </w:pict>
      </w:r>
      <w:r>
        <w:rPr>
          <w:rStyle w:val="big-number"/>
          <w:rFonts w:cs="Miriam" w:hint="cs"/>
          <w:rtl/>
        </w:rPr>
        <w:t>9</w:t>
      </w:r>
      <w:r w:rsidR="00FD573A">
        <w:rPr>
          <w:rStyle w:val="big-number"/>
          <w:rFonts w:cs="Miriam" w:hint="cs"/>
          <w:rtl/>
        </w:rPr>
        <w:t>5</w:t>
      </w:r>
      <w:r>
        <w:rPr>
          <w:rStyle w:val="default"/>
          <w:rFonts w:cs="FrankRuehl"/>
          <w:rtl/>
        </w:rPr>
        <w:t>.</w:t>
      </w:r>
      <w:r>
        <w:rPr>
          <w:rStyle w:val="default"/>
          <w:rFonts w:cs="FrankRuehl"/>
          <w:rtl/>
        </w:rPr>
        <w:tab/>
      </w:r>
      <w:r w:rsidR="00872605">
        <w:rPr>
          <w:rStyle w:val="default"/>
          <w:rFonts w:cs="FrankRuehl" w:hint="cs"/>
          <w:rtl/>
        </w:rPr>
        <w:t>(א)</w:t>
      </w:r>
      <w:r w:rsidR="00872605">
        <w:rPr>
          <w:rStyle w:val="default"/>
          <w:rFonts w:cs="FrankRuehl" w:hint="cs"/>
          <w:rtl/>
        </w:rPr>
        <w:tab/>
      </w:r>
      <w:r w:rsidR="00941FB4">
        <w:rPr>
          <w:rStyle w:val="default"/>
          <w:rFonts w:cs="FrankRuehl" w:hint="cs"/>
          <w:rtl/>
        </w:rPr>
        <w:t xml:space="preserve">בכפוף לאמור בסעיף קטן (ב), </w:t>
      </w:r>
      <w:r w:rsidR="00872605">
        <w:rPr>
          <w:rStyle w:val="default"/>
          <w:rFonts w:cs="FrankRuehl" w:hint="cs"/>
          <w:rtl/>
        </w:rPr>
        <w:t>לא תתקשר המועצה בחוזה למכירה להשכרה להחכרה של מקרקעין או טובין, וכן לרכישת מקרקעין או כל זכות בהם או לרכישת טובין או לביצוע עבודה אלא על פי מכרז אשר ההצעות שהוגשו בעקבות פרסומו נבדקו על ידי ועדת המכרזים.</w:t>
      </w:r>
    </w:p>
    <w:p w:rsidR="00872605" w:rsidRDefault="00941FB4" w:rsidP="00941FB4">
      <w:pPr>
        <w:pStyle w:val="P00"/>
        <w:spacing w:before="72"/>
        <w:ind w:left="0" w:right="1134"/>
        <w:rPr>
          <w:rStyle w:val="default"/>
          <w:rFonts w:cs="FrankRuehl" w:hint="cs"/>
          <w:rtl/>
        </w:rPr>
      </w:pPr>
      <w:r>
        <w:rPr>
          <w:rFonts w:cs="FrankRuehl" w:hint="cs"/>
          <w:sz w:val="26"/>
          <w:rtl/>
          <w:lang w:eastAsia="en-US"/>
        </w:rPr>
        <w:pict>
          <v:shape id="_x0000_s2706" type="#_x0000_t202" style="position:absolute;left:0;text-align:left;margin-left:470.35pt;margin-top:7.1pt;width:1in;height:18pt;z-index:251451392" filled="f" stroked="f">
            <v:textbox inset="1mm,0,1mm,0">
              <w:txbxContent>
                <w:p w:rsidR="009C6577" w:rsidRDefault="009C6577" w:rsidP="00941FB4">
                  <w:pPr>
                    <w:spacing w:line="160" w:lineRule="exact"/>
                    <w:rPr>
                      <w:rFonts w:cs="Miriam" w:hint="cs"/>
                      <w:noProof/>
                      <w:sz w:val="18"/>
                      <w:szCs w:val="18"/>
                      <w:rtl/>
                    </w:rPr>
                  </w:pPr>
                  <w:r>
                    <w:rPr>
                      <w:rFonts w:cs="Miriam" w:hint="cs"/>
                      <w:noProof/>
                      <w:sz w:val="18"/>
                      <w:szCs w:val="18"/>
                      <w:rtl/>
                    </w:rPr>
                    <w:t>(תיקון מס' 21) תשמ"ד-1984</w:t>
                  </w:r>
                </w:p>
              </w:txbxContent>
            </v:textbox>
          </v:shape>
        </w:pict>
      </w:r>
      <w:r w:rsidR="00872605">
        <w:rPr>
          <w:rStyle w:val="default"/>
          <w:rFonts w:cs="FrankRuehl" w:hint="cs"/>
          <w:rtl/>
        </w:rPr>
        <w:tab/>
        <w:t>(ב)</w:t>
      </w:r>
      <w:r w:rsidR="00872605">
        <w:rPr>
          <w:rStyle w:val="default"/>
          <w:rFonts w:cs="FrankRuehl" w:hint="cs"/>
          <w:rtl/>
        </w:rPr>
        <w:tab/>
      </w:r>
      <w:r w:rsidRPr="00941FB4">
        <w:rPr>
          <w:rStyle w:val="default"/>
          <w:rFonts w:cs="FrankRuehl" w:hint="cs"/>
          <w:rtl/>
        </w:rPr>
        <w:t>הממונה יקבע כללים לעריכת מכרזים ולדרכי הזמנה וקבלה של הצעות מחירים בעקבות פרסום מכרז ורשאי הוא בכללים כאמור לפטור מועצה מחובת עריכת מכרז הן בסוגי התקשרויות מסויימים והן בענינים מיוחדים"</w:t>
      </w:r>
      <w:r w:rsidR="00872605">
        <w:rPr>
          <w:rStyle w:val="default"/>
          <w:rFonts w:cs="FrankRuehl" w:hint="cs"/>
          <w:rtl/>
        </w:rPr>
        <w:t>.</w:t>
      </w:r>
    </w:p>
    <w:p w:rsidR="006A247A" w:rsidRPr="0099458B" w:rsidRDefault="006A247A" w:rsidP="006A247A">
      <w:pPr>
        <w:pStyle w:val="P00"/>
        <w:spacing w:before="0"/>
        <w:ind w:left="0" w:right="1134"/>
        <w:rPr>
          <w:rStyle w:val="default"/>
          <w:rFonts w:cs="FrankRuehl" w:hint="cs"/>
          <w:vanish/>
          <w:color w:val="FF0000"/>
          <w:sz w:val="20"/>
          <w:szCs w:val="20"/>
          <w:shd w:val="clear" w:color="auto" w:fill="FFFF99"/>
          <w:rtl/>
        </w:rPr>
      </w:pPr>
      <w:bookmarkStart w:id="616" w:name="Rov277"/>
      <w:r w:rsidRPr="0099458B">
        <w:rPr>
          <w:rStyle w:val="default"/>
          <w:rFonts w:cs="FrankRuehl" w:hint="cs"/>
          <w:vanish/>
          <w:color w:val="FF0000"/>
          <w:sz w:val="20"/>
          <w:szCs w:val="20"/>
          <w:shd w:val="clear" w:color="auto" w:fill="FFFF99"/>
          <w:rtl/>
        </w:rPr>
        <w:t>מיום 25.9.1984</w:t>
      </w:r>
    </w:p>
    <w:p w:rsidR="006A247A" w:rsidRPr="0099458B" w:rsidRDefault="006A247A" w:rsidP="006A247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21) תשמ"ד-1984</w:t>
      </w:r>
    </w:p>
    <w:p w:rsidR="006A247A" w:rsidRPr="0099458B" w:rsidRDefault="006A247A" w:rsidP="006A247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ת"ט (מס' 2) תשמ"ו-1986</w:t>
      </w:r>
    </w:p>
    <w:p w:rsidR="006A247A" w:rsidRPr="0099458B" w:rsidRDefault="006A247A" w:rsidP="006A247A">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95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בכפוף לאמור בסעיף קטן (ב)</w:t>
      </w:r>
      <w:r w:rsidR="00941FB4" w:rsidRPr="0099458B">
        <w:rPr>
          <w:rStyle w:val="default"/>
          <w:rFonts w:cs="FrankRuehl" w:hint="cs"/>
          <w:vanish/>
          <w:sz w:val="22"/>
          <w:szCs w:val="22"/>
          <w:u w:val="single"/>
          <w:shd w:val="clear" w:color="auto" w:fill="FFFF99"/>
          <w:rtl/>
        </w:rPr>
        <w:t>,</w:t>
      </w:r>
      <w:r w:rsidRPr="0099458B">
        <w:rPr>
          <w:rStyle w:val="default"/>
          <w:rFonts w:cs="FrankRuehl" w:hint="cs"/>
          <w:vanish/>
          <w:sz w:val="22"/>
          <w:szCs w:val="22"/>
          <w:shd w:val="clear" w:color="auto" w:fill="FFFF99"/>
          <w:rtl/>
        </w:rPr>
        <w:t xml:space="preserve"> לא תתקשר המועצה בחוזה למכירה להשכרה להחכרה של מקרקעין או טובין, וכן לרכישת מקרקעין או כל זכות בהם או לרכישת טובין או לביצוע עבודה אלא על פי מכרז אשר ההצעות שהוגשו בעקבות פרסומו נבדקו על ידי ועדת המכרזים.</w:t>
      </w:r>
    </w:p>
    <w:p w:rsidR="006A247A" w:rsidRPr="0099458B" w:rsidRDefault="006A247A" w:rsidP="006A247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על אף האמור בסעיף קטן (א) רשאי הממונה לפטור את המועצה מחובת קיום מכרז הן בסוגי התקשרויות מסויימים והן בענינים מיוחדים וכן רשאי הוא לקבוע כללים בדבר דרכי מכרז ופרטיו.</w:t>
      </w:r>
    </w:p>
    <w:p w:rsidR="006A247A" w:rsidRPr="00EA67B9" w:rsidRDefault="00941FB4" w:rsidP="00EA67B9">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006A247A"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r>
      <w:r w:rsidR="006A247A" w:rsidRPr="0099458B">
        <w:rPr>
          <w:rStyle w:val="default"/>
          <w:rFonts w:cs="FrankRuehl" w:hint="cs"/>
          <w:vanish/>
          <w:sz w:val="22"/>
          <w:szCs w:val="22"/>
          <w:u w:val="single"/>
          <w:shd w:val="clear" w:color="auto" w:fill="FFFF99"/>
          <w:rtl/>
        </w:rPr>
        <w:t>הממונה יקבע כללים לעריכת מכרזים ולדרכי הזמנה וקבלה של הצעות מחירים בעקבות פרסום מכרז ורשאי הוא בכללים כאמור לפטור מועצה מחובת עריכת מכרז הן בסוגי התקשרויות מסויימים והן בענינים מיוחדים".</w:t>
      </w:r>
      <w:bookmarkEnd w:id="616"/>
    </w:p>
    <w:p w:rsidR="00925DC5" w:rsidRDefault="00925DC5" w:rsidP="00925DC5">
      <w:pPr>
        <w:pStyle w:val="P00"/>
        <w:spacing w:before="72"/>
        <w:ind w:left="0" w:right="1134"/>
        <w:rPr>
          <w:rStyle w:val="default"/>
          <w:rFonts w:cs="FrankRuehl" w:hint="cs"/>
          <w:rtl/>
        </w:rPr>
      </w:pPr>
      <w:bookmarkStart w:id="617" w:name="Seif345"/>
      <w:bookmarkEnd w:id="617"/>
      <w:r>
        <w:rPr>
          <w:rFonts w:cs="Miriam"/>
          <w:lang w:val="he-IL"/>
        </w:rPr>
        <w:pict>
          <v:rect id="_x0000_s3477" style="position:absolute;left:0;text-align:left;margin-left:464.35pt;margin-top:7.1pt;width:75.05pt;height:33.75pt;z-index:251834368" o:allowincell="f" filled="f" stroked="f" strokecolor="lime" strokeweight=".25pt">
            <v:textbox style="mso-next-textbox:#_x0000_s3477" inset="0,0,0,0">
              <w:txbxContent>
                <w:p w:rsidR="009C6577" w:rsidRDefault="009C6577" w:rsidP="00925DC5">
                  <w:pPr>
                    <w:spacing w:line="160" w:lineRule="exact"/>
                    <w:rPr>
                      <w:rFonts w:cs="Miriam" w:hint="cs"/>
                      <w:sz w:val="18"/>
                      <w:szCs w:val="18"/>
                      <w:rtl/>
                    </w:rPr>
                  </w:pPr>
                  <w:r>
                    <w:rPr>
                      <w:rFonts w:cs="Miriam" w:hint="cs"/>
                      <w:sz w:val="18"/>
                      <w:szCs w:val="18"/>
                      <w:rtl/>
                    </w:rPr>
                    <w:t>חתימה על מסמכים מסוימים</w:t>
                  </w:r>
                </w:p>
                <w:p w:rsidR="009C6577" w:rsidRDefault="009C6577" w:rsidP="00925DC5">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sidR="00932440">
        <w:rPr>
          <w:rStyle w:val="big-number"/>
          <w:rFonts w:cs="Miriam" w:hint="cs"/>
          <w:rtl/>
        </w:rPr>
        <w:t>95\1</w:t>
      </w:r>
      <w:r>
        <w:rPr>
          <w:rStyle w:val="default"/>
          <w:rFonts w:cs="FrankRuehl"/>
          <w:rtl/>
        </w:rPr>
        <w:t>.</w:t>
      </w:r>
      <w:r>
        <w:rPr>
          <w:rStyle w:val="default"/>
          <w:rFonts w:cs="FrankRuehl" w:hint="cs"/>
          <w:rtl/>
        </w:rPr>
        <w:t xml:space="preserve"> (א)</w:t>
      </w:r>
      <w:r>
        <w:rPr>
          <w:rStyle w:val="default"/>
          <w:rFonts w:cs="FrankRuehl" w:hint="cs"/>
          <w:rtl/>
        </w:rPr>
        <w:tab/>
        <w:t xml:space="preserve">חוזה, כתב התחייבות, הסדר פשרה המוגש לבית משפט או לבית דין בישראל או באזור על מנת לקבל תוקף של פסק דין או תעודה אחרת מסוג שקבע הממונה בכללים ושיש בהם התחייבות כספית מטעם המועצה, לא יחייבוה אלא אם חתמו עליהם בשל המועצה, בצד חותמת המועצה, ראש המועצה והגזבר; לא היתה בהם התחייבות כספית כאמור, לא יחייבו את המועצה אלא אם חתמו עליהם בשם המועצה, בצד חותמת המועצה, ראש המועצה והמזכיר, ובאין מזכיר </w:t>
      </w:r>
      <w:r>
        <w:rPr>
          <w:rStyle w:val="default"/>
          <w:rFonts w:cs="FrankRuehl"/>
          <w:rtl/>
        </w:rPr>
        <w:t>–</w:t>
      </w:r>
      <w:r>
        <w:rPr>
          <w:rStyle w:val="default"/>
          <w:rFonts w:cs="FrankRuehl" w:hint="cs"/>
          <w:rtl/>
        </w:rPr>
        <w:t xml:space="preserve"> עובד אחר של המועצה הממלא את תפקיד המזכיר לפי החלטת המועצה.</w:t>
      </w:r>
    </w:p>
    <w:p w:rsidR="00925DC5" w:rsidRDefault="00925DC5" w:rsidP="00925D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הגזבר לא יחתום על התחייבות כספית כאמור בסעיף קטן (א), ובכלל זה התחייבות כאמור בשל מינוי אדם לעובד המועצה, אלא אם כן נוכח כי התקיימו כל אלה:</w:t>
      </w:r>
    </w:p>
    <w:p w:rsidR="00925DC5" w:rsidRDefault="00925DC5" w:rsidP="00925D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ההוראות וההליכים הדרושים לפי כל דין ותחיקת בטחון לעניין מתן ההתחייבות;</w:t>
      </w:r>
    </w:p>
    <w:p w:rsidR="00925DC5" w:rsidRDefault="00925DC5" w:rsidP="00925D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ההתחייבות מתוקצבת בתקציב המועצה לאותה שנת כספים;</w:t>
      </w:r>
    </w:p>
    <w:p w:rsidR="00925DC5" w:rsidRDefault="00925DC5" w:rsidP="009324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אין בהתחייבות כדי להביא ליצירת גירעון שוטף, כהגדרתו בסעיף </w:t>
      </w:r>
      <w:r w:rsidR="00932440">
        <w:rPr>
          <w:rStyle w:val="default"/>
          <w:rFonts w:cs="FrankRuehl" w:hint="cs"/>
          <w:rtl/>
        </w:rPr>
        <w:t>50\1</w:t>
      </w:r>
      <w:r>
        <w:rPr>
          <w:rStyle w:val="default"/>
          <w:rFonts w:cs="FrankRuehl" w:hint="cs"/>
          <w:rtl/>
        </w:rPr>
        <w:t>(ד)(1), בתקציב המועצה.</w:t>
      </w:r>
    </w:p>
    <w:p w:rsidR="00925DC5" w:rsidRDefault="00925DC5" w:rsidP="00925DC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לגבי התחייבות כספית שהיא בתחומי הסכום הקבוע בסעיף 182 לצו המועצות המקומיות (א), התשי"א-1950, כפי תוקפו בישראל מעת לעת, רשאי הגזבר, להסמיך עובד המועצה הכפוף לו להשתמש בסמכויותיו לפי סעיף זה; אין בהסכמה כאמור כדי לשחרר את הגזבר מחובותיו ומאחריותו לפי כל דין או תחיקת בטחון.</w:t>
      </w:r>
    </w:p>
    <w:p w:rsidR="000D785A" w:rsidRPr="0099458B" w:rsidRDefault="000D785A" w:rsidP="000D785A">
      <w:pPr>
        <w:pStyle w:val="P00"/>
        <w:spacing w:before="0"/>
        <w:ind w:left="0" w:right="1134"/>
        <w:rPr>
          <w:rStyle w:val="default"/>
          <w:rFonts w:cs="FrankRuehl" w:hint="cs"/>
          <w:vanish/>
          <w:color w:val="FF0000"/>
          <w:sz w:val="20"/>
          <w:szCs w:val="20"/>
          <w:shd w:val="clear" w:color="auto" w:fill="FFFF99"/>
          <w:rtl/>
        </w:rPr>
      </w:pPr>
      <w:bookmarkStart w:id="618" w:name="Rov278"/>
      <w:r w:rsidRPr="0099458B">
        <w:rPr>
          <w:rStyle w:val="default"/>
          <w:rFonts w:cs="FrankRuehl" w:hint="cs"/>
          <w:vanish/>
          <w:color w:val="FF0000"/>
          <w:sz w:val="20"/>
          <w:szCs w:val="20"/>
          <w:shd w:val="clear" w:color="auto" w:fill="FFFF99"/>
          <w:rtl/>
        </w:rPr>
        <w:t>מיום 21.2.2008</w:t>
      </w:r>
    </w:p>
    <w:p w:rsidR="000D785A" w:rsidRPr="0099458B" w:rsidRDefault="000D785A" w:rsidP="000D785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0D785A" w:rsidRPr="0099458B" w:rsidRDefault="000D785A" w:rsidP="000D785A">
      <w:pPr>
        <w:pStyle w:val="P00"/>
        <w:spacing w:before="0"/>
        <w:ind w:left="0" w:right="1134"/>
        <w:rPr>
          <w:rStyle w:val="default"/>
          <w:rFonts w:cs="FrankRuehl" w:hint="cs"/>
          <w:vanish/>
          <w:sz w:val="20"/>
          <w:szCs w:val="20"/>
          <w:shd w:val="clear" w:color="auto" w:fill="FFFF99"/>
          <w:rtl/>
        </w:rPr>
      </w:pPr>
      <w:hyperlink r:id="rId19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5145</w:t>
      </w:r>
    </w:p>
    <w:p w:rsidR="000D785A" w:rsidRPr="00EA67B9" w:rsidRDefault="000D785A" w:rsidP="000D785A">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95/1</w:t>
      </w:r>
      <w:bookmarkEnd w:id="618"/>
    </w:p>
    <w:p w:rsidR="000D785A" w:rsidRDefault="000D785A" w:rsidP="000D785A">
      <w:pPr>
        <w:pStyle w:val="P00"/>
        <w:spacing w:before="72"/>
        <w:ind w:left="0" w:right="1134"/>
        <w:rPr>
          <w:rStyle w:val="default"/>
          <w:rFonts w:cs="FrankRuehl"/>
          <w:rtl/>
        </w:rPr>
      </w:pPr>
      <w:bookmarkStart w:id="619" w:name="Seif396"/>
      <w:bookmarkEnd w:id="619"/>
      <w:r>
        <w:rPr>
          <w:rFonts w:cs="Miriam"/>
          <w:lang w:val="he-IL"/>
        </w:rPr>
        <w:pict>
          <v:rect id="_x0000_s3754" style="position:absolute;left:0;text-align:left;margin-left:464.35pt;margin-top:7.1pt;width:75.05pt;height:33.75pt;z-index:252012544" o:allowincell="f" filled="f" stroked="f" strokecolor="lime" strokeweight=".25pt">
            <v:textbox style="mso-next-textbox:#_x0000_s3754" inset="0,0,0,0">
              <w:txbxContent>
                <w:p w:rsidR="009C6577" w:rsidRDefault="009C6577" w:rsidP="000D785A">
                  <w:pPr>
                    <w:spacing w:line="160" w:lineRule="exact"/>
                    <w:rPr>
                      <w:rFonts w:cs="Miriam" w:hint="cs"/>
                      <w:sz w:val="18"/>
                      <w:szCs w:val="18"/>
                      <w:rtl/>
                    </w:rPr>
                  </w:pPr>
                  <w:r>
                    <w:rPr>
                      <w:rFonts w:cs="Miriam" w:hint="cs"/>
                      <w:sz w:val="18"/>
                      <w:szCs w:val="18"/>
                      <w:rtl/>
                    </w:rPr>
                    <w:t>פטור ממכרז לעבודות פיתוח</w:t>
                  </w:r>
                </w:p>
                <w:p w:rsidR="009C6577" w:rsidRDefault="009C6577" w:rsidP="000D785A">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95/2</w:t>
      </w:r>
      <w:r>
        <w:rPr>
          <w:rStyle w:val="default"/>
          <w:rFonts w:cs="FrankRuehl"/>
          <w:rtl/>
        </w:rPr>
        <w:t>.</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rsidR="000D785A" w:rsidRDefault="000D785A"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פיתוח" </w:t>
      </w:r>
      <w:r>
        <w:rPr>
          <w:rStyle w:val="default"/>
          <w:rFonts w:cs="FrankRuehl"/>
          <w:rtl/>
        </w:rPr>
        <w:t>–</w:t>
      </w:r>
      <w:r>
        <w:rPr>
          <w:rStyle w:val="default"/>
          <w:rFonts w:cs="FrankRuehl" w:hint="cs"/>
          <w:rtl/>
        </w:rPr>
        <w:t xml:space="preserve"> הסכם לביצוע עבודות פיתוח;</w:t>
      </w:r>
    </w:p>
    <w:p w:rsidR="000D785A" w:rsidRDefault="000D785A"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המקצועית" </w:t>
      </w:r>
      <w:r>
        <w:rPr>
          <w:rStyle w:val="default"/>
          <w:rFonts w:cs="FrankRuehl"/>
          <w:rtl/>
        </w:rPr>
        <w:t>–</w:t>
      </w:r>
      <w:r>
        <w:rPr>
          <w:rStyle w:val="default"/>
          <w:rFonts w:cs="FrankRuehl" w:hint="cs"/>
          <w:rtl/>
        </w:rPr>
        <w:t xml:space="preserve"> ועדה שחבריה הם</w:t>
      </w:r>
      <w:r w:rsidR="00626E55">
        <w:rPr>
          <w:rStyle w:val="default"/>
          <w:rFonts w:cs="FrankRuehl" w:hint="cs"/>
          <w:rtl/>
        </w:rPr>
        <w:t xml:space="preserve"> המנהל הכללי של המועצה, ובאין מנהל כללי </w:t>
      </w:r>
      <w:r w:rsidR="00626E55">
        <w:rPr>
          <w:rStyle w:val="default"/>
          <w:rFonts w:cs="FrankRuehl"/>
          <w:rtl/>
        </w:rPr>
        <w:t>–</w:t>
      </w:r>
      <w:r w:rsidR="00626E55">
        <w:rPr>
          <w:rStyle w:val="default"/>
          <w:rFonts w:cs="FrankRuehl" w:hint="cs"/>
          <w:rtl/>
        </w:rPr>
        <w:t xml:space="preserve"> מזכיר המועצה, והוא יהיה היושב ראש, גזבר המועצה, מהנדס המועצה והיועץ המשפטי למועצה;</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w:t>
      </w:r>
      <w:r>
        <w:rPr>
          <w:rStyle w:val="default"/>
          <w:rFonts w:cs="FrankRuehl"/>
          <w:rtl/>
        </w:rPr>
        <w:t>–</w:t>
      </w:r>
      <w:r>
        <w:rPr>
          <w:rStyle w:val="default"/>
          <w:rFonts w:cs="FrankRuehl" w:hint="cs"/>
          <w:rtl/>
        </w:rPr>
        <w:t xml:space="preserve"> מי שמחזיק לבדו בזכויות לגבי מחצית לפחות משטח המגרשים הכלולים בתכנית לפיתוח, המאפשרות לו לבצע בהם את עבודות הפיתוח, או מי שמחזיקים בזכויות כאמור לגבי מגרשים, שסך שטחם הוא מחצית לפחות משטח המגרשים הכלולים בתכנית לפיתוח, שהתקשרו ביניהם בהסכם בכתב לעניין כריתת הסכם פיתוח אחר עם המועצה; לעניין זה, "מחזיק בזכויות", לגבי שטח מגרשים </w:t>
      </w:r>
      <w:r>
        <w:rPr>
          <w:rStyle w:val="default"/>
          <w:rFonts w:cs="FrankRuehl"/>
          <w:rtl/>
        </w:rPr>
        <w:t>–</w:t>
      </w:r>
      <w:r>
        <w:rPr>
          <w:rStyle w:val="default"/>
          <w:rFonts w:cs="FrankRuehl" w:hint="cs"/>
          <w:rtl/>
        </w:rPr>
        <w:t xml:space="preserve"> אחד מאלה:</w:t>
      </w:r>
    </w:p>
    <w:p w:rsidR="00626E55" w:rsidRDefault="00626E55" w:rsidP="00626E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הקרקע, החוכר או מי שזכאי להירשם כבעלים או חוכר כאמור או בעל הרשאה כמשמעה בצו בדבר רישום עסקות במקרקעין מסוימים (יהודה והשומרון) (מס' 569), התשל"ה-1974;</w:t>
      </w:r>
    </w:p>
    <w:p w:rsidR="00626E55" w:rsidRDefault="00626E55" w:rsidP="00626E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שהתקשר עם אדם כאמור בפסקה (1) בהסכם שמטרתו פיתוח הקרקע ובניית מבנים בה, והוא זכאי מכוח ההסכם להפיק הכנסה מהקרקע או ליהנות מפירותיה של הקרקע כבעלים;</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דיור" </w:t>
      </w:r>
      <w:r>
        <w:rPr>
          <w:rStyle w:val="default"/>
          <w:rFonts w:cs="FrankRuehl"/>
          <w:rtl/>
        </w:rPr>
        <w:t>–</w:t>
      </w:r>
      <w:r>
        <w:rPr>
          <w:rStyle w:val="default"/>
          <w:rFonts w:cs="FrankRuehl" w:hint="cs"/>
          <w:rtl/>
        </w:rPr>
        <w:t xml:space="preserve"> כהגדרתה בסעיף 7ט לצו בדבר תכנון ערים, כפרים ובנינים (יהודה והשומרון) (מס' 418), תשל"א-1971;</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"עבודות פיתוח" </w:t>
      </w:r>
      <w:r>
        <w:rPr>
          <w:rStyle w:val="default"/>
          <w:rFonts w:cs="FrankRuehl"/>
          <w:rtl/>
        </w:rPr>
        <w:t>–</w:t>
      </w:r>
      <w:r>
        <w:rPr>
          <w:rStyle w:val="default"/>
          <w:rFonts w:cs="FrankRuehl" w:hint="cs"/>
          <w:rtl/>
        </w:rPr>
        <w:t xml:space="preserve"> עבודות לפיתוח תשתיות, פיתוח שטחים ציבוריים פתוחים או הקמת מבנים לצורכי ציבור בעבור המועצה אף אם הם מחוץ לשטח תכנית לפיתוח;</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לפיתוח" </w:t>
      </w:r>
      <w:r>
        <w:rPr>
          <w:rStyle w:val="default"/>
          <w:rFonts w:cs="FrankRuehl"/>
          <w:rtl/>
        </w:rPr>
        <w:t>–</w:t>
      </w:r>
      <w:r>
        <w:rPr>
          <w:rStyle w:val="default"/>
          <w:rFonts w:cs="FrankRuehl" w:hint="cs"/>
          <w:rtl/>
        </w:rPr>
        <w:t xml:space="preserve"> תכנית תכנון כמשמעה בסעיף 23 לחוק תכנון ערים, כפרים ובנינים, מס' 79 לשנת 1966, הכוללת הוראות של תכנית תכנון מפורטת לבניית 100 יחידות דיור חדשות לפחות או 5,000 מ"ר חדשים לפחות למסחר או לתעסוקה;</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"תשתיות" </w:t>
      </w:r>
      <w:r>
        <w:rPr>
          <w:rStyle w:val="default"/>
          <w:rFonts w:cs="FrankRuehl"/>
          <w:rtl/>
        </w:rPr>
        <w:t>–</w:t>
      </w:r>
      <w:r>
        <w:rPr>
          <w:rStyle w:val="default"/>
          <w:rFonts w:cs="FrankRuehl" w:hint="cs"/>
          <w:rtl/>
        </w:rPr>
        <w:t xml:space="preserve"> כבישים, מדרכות, גשרים, מנהרות, מערכות ניקוז, תיעול, תקשורת, תאורה, רמזורים וכן מערכות בקרה לתשתיות, מיתקני מים וביוב, לרבות מאגרים, וכל מיתקן הנדרש במישרין לצורך הפעלת התשתיות ומהווה חלק בלתי נפרד מהן, ואשר הקמתם הוא מתפקידי המועצה.</w:t>
      </w:r>
    </w:p>
    <w:p w:rsidR="00626E55" w:rsidRDefault="00626E5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95, מועצה רשאית להתקשר בלא מכרז עם יזם בהסכם פיתוח, לפי החלטת המועצה, ובלבד שיתקיימו כל אלה:</w:t>
      </w:r>
    </w:p>
    <w:p w:rsidR="00626E55" w:rsidRDefault="00626E55" w:rsidP="005D67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A23F3">
        <w:rPr>
          <w:rStyle w:val="default"/>
          <w:rFonts w:cs="FrankRuehl" w:hint="cs"/>
          <w:rtl/>
        </w:rPr>
        <w:t>עבודות הפיתוח שייכללו בהסכם הפיתוח ייעשו לשם יישומה של התכנית לפיתוח, ובלבד שהן מיועדות לשרת במישרין בעיקר את המגרשים בתחום התכנית, לשם בנייה ואכלוס של יחידות הדיור החדשות או שטחי המסחר או התעסוקה החדשים הכלולים בתכנית;</w:t>
      </w:r>
    </w:p>
    <w:p w:rsidR="00FA23F3" w:rsidRDefault="00FA23F3" w:rsidP="005D67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ההתקשרות טרם נחתמו חוזים לביצוע עבודות פיתוח בהיקף כספי העולה על מחצית האומדן האמור בפסקה (4)(א) לעניין עלות כלל עבודות הפיתוח הנדרשות במישרין ליישום התכנית או שכלל עבודות הפיתוח שייכללו בהסכם הפיתוח יבוצעו על ידי היזם במגרשים שהוא מחזיק;</w:t>
      </w:r>
    </w:p>
    <w:p w:rsidR="00FA23F3" w:rsidRDefault="00FA23F3" w:rsidP="005D678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A35264">
        <w:rPr>
          <w:rStyle w:val="default"/>
          <w:rFonts w:cs="FrankRuehl" w:hint="cs"/>
          <w:rtl/>
        </w:rPr>
        <w:t>תמורת עבודות הפיתוח שתיקבע בהסכם הפיתוח לא תחרוג מהתמורה המקובלת לביצוע עבודות כאמור;</w:t>
      </w:r>
    </w:p>
    <w:p w:rsidR="00A35264" w:rsidRDefault="00A35264" w:rsidP="005D678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021382">
        <w:rPr>
          <w:rStyle w:val="default"/>
          <w:rFonts w:cs="FrankRuehl" w:hint="cs"/>
          <w:rtl/>
        </w:rPr>
        <w:t>גזבר המועצה ומהנדס המועצה הציגו לפני הוועדה המקצועית והמועצה את אלה:</w:t>
      </w:r>
    </w:p>
    <w:p w:rsidR="00021382" w:rsidRDefault="00994B52" w:rsidP="005D67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5D678C">
        <w:rPr>
          <w:rStyle w:val="default"/>
          <w:rFonts w:cs="FrankRuehl" w:hint="cs"/>
          <w:rtl/>
        </w:rPr>
        <w:t>אומדנים של עלות כלל עבודות הפיתוח הנדרשות במישרין ליישום התכנית, של עלות עבודות הפיתוח שייכללו בהסכם הפיתוח ושל התמורה המקובלת לביצוע עבודות כאמור; האומדנים האמורים יתבססו, בין השאר וככל הניתן על מכרזים לעבודות מאותו סוג שנערכו על ידי המועצה או על ידי רשויות מקומיות בעלות מאפיינים דומים או בעבורן או שניתן לגביהם אישור לפי סעיף 9 לחוק הרשויות המקומיות (מכרזים משותפים), התשל"ב-1972, כפי תוקפו בישראל מעת לעת, או לפי סעיף 95ט לתקנון, והכול אם תוצאותיהם פורסמו ב-18 החודשים שקדמו לעריכת האומדנים;</w:t>
      </w:r>
    </w:p>
    <w:p w:rsidR="005D678C" w:rsidRDefault="00994B52" w:rsidP="005D67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5D678C">
        <w:rPr>
          <w:rStyle w:val="default"/>
          <w:rFonts w:cs="FrankRuehl" w:hint="cs"/>
          <w:rtl/>
        </w:rPr>
        <w:t>אישור בדבר התקיימות התנאי האמור בפסקה (2);</w:t>
      </w:r>
    </w:p>
    <w:p w:rsidR="005D678C" w:rsidRDefault="00994B52" w:rsidP="005D678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5D678C">
        <w:rPr>
          <w:rStyle w:val="default"/>
          <w:rFonts w:cs="FrankRuehl" w:hint="cs"/>
          <w:rtl/>
        </w:rPr>
        <w:t>חוות דעת שלפיה תמורת עבודות הפיתוח שתיקבע בהסכם הפיתוח אינה חורגת מהתמורה המקובלת לביצוע עבודות כאמור;</w:t>
      </w:r>
    </w:p>
    <w:p w:rsidR="005D678C" w:rsidRDefault="00994B52" w:rsidP="005D678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5D678C">
        <w:rPr>
          <w:rStyle w:val="default"/>
          <w:rFonts w:cs="FrankRuehl" w:hint="cs"/>
          <w:rtl/>
        </w:rPr>
        <w:t>אומדן של היטלי הפיתוח האמורים בסעיף קטן (ג);</w:t>
      </w:r>
    </w:p>
    <w:p w:rsidR="005D678C" w:rsidRDefault="005D678C" w:rsidP="00432E2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הסכם הפיתוח יכלול תנאים שיבטיחו את איכות עבודות הפיתוח ואת אחריות היזם לבדק העבודות ולתיקון ליקויים בהן;</w:t>
      </w:r>
    </w:p>
    <w:p w:rsidR="005D678C" w:rsidRDefault="005D678C" w:rsidP="00432E2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432E22">
        <w:rPr>
          <w:rStyle w:val="default"/>
          <w:rFonts w:cs="FrankRuehl" w:hint="cs"/>
          <w:rtl/>
        </w:rPr>
        <w:t>הוועדה המקצועית המליצה למועצה ברוב חבריה לאשר התקשרות בהסכם הפיתוח לאחר ששוכנעה בהתקיימות התנאים האמורים בסעיף קטן זה וכי הסכם הפיתוח נדרש מטעמי חיסכון ויעילות, והתקשרות בו מיטיבה עם המועצה.</w:t>
      </w:r>
    </w:p>
    <w:p w:rsidR="00432E22" w:rsidRDefault="00432E22" w:rsidP="000D785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המועצה רשאית</w:t>
      </w:r>
      <w:r w:rsidR="00EB4275">
        <w:rPr>
          <w:rStyle w:val="default"/>
          <w:rFonts w:cs="FrankRuehl" w:hint="cs"/>
          <w:rtl/>
        </w:rPr>
        <w:t xml:space="preserve"> לשלם את התמורה ליזם בעבור ביצוע עבודות הפיתוח הכלולות בהסכם הפיתוח בתשלום בכסף או בתשלום בדרך של קיזוז כנגד אגרות, היטלים או דמי השתתפות לפי חוקי עזר של המועצה שהיזם חב למועצה עקב הבנייה על ידו בתחום התכנית (להלן </w:t>
      </w:r>
      <w:r w:rsidR="00EB4275">
        <w:rPr>
          <w:rStyle w:val="default"/>
          <w:rFonts w:cs="FrankRuehl"/>
          <w:rtl/>
        </w:rPr>
        <w:t>–</w:t>
      </w:r>
      <w:r w:rsidR="00EB4275">
        <w:rPr>
          <w:rStyle w:val="default"/>
          <w:rFonts w:cs="FrankRuehl" w:hint="cs"/>
          <w:rtl/>
        </w:rPr>
        <w:t xml:space="preserve"> היטלי פיתוח) ובלבד שתמורה שתשולם בדרך של קיזוז כנגד היטל פיתוח תשמש לביצוע עבודות פיתוח מן הסוג שלשם מימונן הוטל אותו היטל פיתוח.</w:t>
      </w:r>
    </w:p>
    <w:p w:rsidR="00EB4275" w:rsidRDefault="00EB427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החלטות הוועדה המקצועית וחוות הדעת לפי סעיף קטן (ב)(4) ינומקו ויפורסמו באתר האינטרנט של המועצה, שבעה ימים לפחות לפני הבאת הנושא לאישור המועצה.</w:t>
      </w:r>
    </w:p>
    <w:p w:rsidR="00EB4275" w:rsidRDefault="00EB4275" w:rsidP="000D785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הסכם פיתוח שנערך לפי סעיף זה יפורסם באתר האינטרנט של המועצה לא יאוחר משבעה ימים מיום כריתתו.</w:t>
      </w:r>
    </w:p>
    <w:p w:rsidR="00EB4275" w:rsidRDefault="00EB4275" w:rsidP="000D785A">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אין בהוראות סעיף זה כדי לגרוע משאר הוראות התקנון והוראות כל דין ותחיקת ביטחון לעניין התקשרות המועצה בחוזה.</w:t>
      </w:r>
    </w:p>
    <w:p w:rsidR="000D785A" w:rsidRPr="0099458B" w:rsidRDefault="000D785A" w:rsidP="000D785A">
      <w:pPr>
        <w:pStyle w:val="P00"/>
        <w:spacing w:before="0"/>
        <w:ind w:left="0" w:right="1134"/>
        <w:rPr>
          <w:rStyle w:val="default"/>
          <w:rFonts w:cs="FrankRuehl"/>
          <w:vanish/>
          <w:color w:val="FF0000"/>
          <w:sz w:val="20"/>
          <w:szCs w:val="20"/>
          <w:shd w:val="clear" w:color="auto" w:fill="FFFF99"/>
          <w:rtl/>
        </w:rPr>
      </w:pPr>
      <w:bookmarkStart w:id="620" w:name="Rov971"/>
      <w:r w:rsidRPr="0099458B">
        <w:rPr>
          <w:rStyle w:val="default"/>
          <w:rFonts w:cs="FrankRuehl" w:hint="cs"/>
          <w:vanish/>
          <w:color w:val="FF0000"/>
          <w:sz w:val="20"/>
          <w:szCs w:val="20"/>
          <w:shd w:val="clear" w:color="auto" w:fill="FFFF99"/>
          <w:rtl/>
        </w:rPr>
        <w:t>מיום 26.12.2019</w:t>
      </w:r>
    </w:p>
    <w:p w:rsidR="000D785A" w:rsidRPr="0099458B" w:rsidRDefault="000D785A" w:rsidP="000D785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97"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9591</w:t>
      </w:r>
    </w:p>
    <w:p w:rsidR="000D785A" w:rsidRPr="000323F0" w:rsidRDefault="000D785A" w:rsidP="000323F0">
      <w:pPr>
        <w:pStyle w:val="P00"/>
        <w:spacing w:before="0"/>
        <w:ind w:left="0" w:right="1134"/>
        <w:rPr>
          <w:rStyle w:val="default"/>
          <w:rFonts w:cs="FrankRuehl"/>
          <w:b/>
          <w:bCs/>
          <w:sz w:val="2"/>
          <w:szCs w:val="2"/>
          <w:shd w:val="clear" w:color="auto" w:fill="FFFF99"/>
          <w:rtl/>
        </w:rPr>
      </w:pPr>
      <w:r w:rsidRPr="0099458B">
        <w:rPr>
          <w:rStyle w:val="default"/>
          <w:rFonts w:cs="FrankRuehl" w:hint="cs"/>
          <w:b/>
          <w:bCs/>
          <w:vanish/>
          <w:sz w:val="20"/>
          <w:szCs w:val="20"/>
          <w:shd w:val="clear" w:color="auto" w:fill="FFFF99"/>
          <w:rtl/>
        </w:rPr>
        <w:t>הוספת סעיף 95/2</w:t>
      </w:r>
      <w:bookmarkEnd w:id="620"/>
    </w:p>
    <w:p w:rsidR="00515B01" w:rsidRDefault="00515B01" w:rsidP="00515B01">
      <w:pPr>
        <w:pStyle w:val="P00"/>
        <w:spacing w:before="72"/>
        <w:ind w:left="0" w:right="1134"/>
        <w:rPr>
          <w:rStyle w:val="default"/>
          <w:rFonts w:cs="FrankRuehl"/>
          <w:rtl/>
        </w:rPr>
      </w:pPr>
      <w:bookmarkStart w:id="621" w:name="Seif397"/>
      <w:bookmarkEnd w:id="621"/>
      <w:r>
        <w:rPr>
          <w:rFonts w:cs="Miriam"/>
          <w:lang w:val="he-IL"/>
        </w:rPr>
        <w:pict>
          <v:rect id="_x0000_s3755" style="position:absolute;left:0;text-align:left;margin-left:464.35pt;margin-top:7.1pt;width:75.05pt;height:33.75pt;z-index:252013568" o:allowincell="f" filled="f" stroked="f" strokecolor="lime" strokeweight=".25pt">
            <v:textbox style="mso-next-textbox:#_x0000_s3755" inset="0,0,0,0">
              <w:txbxContent>
                <w:p w:rsidR="009C6577" w:rsidRDefault="009C6577" w:rsidP="00515B01">
                  <w:pPr>
                    <w:spacing w:line="160" w:lineRule="exact"/>
                    <w:rPr>
                      <w:rFonts w:cs="Miriam" w:hint="cs"/>
                      <w:sz w:val="18"/>
                      <w:szCs w:val="18"/>
                      <w:rtl/>
                    </w:rPr>
                  </w:pPr>
                  <w:r>
                    <w:rPr>
                      <w:rFonts w:cs="Miriam" w:hint="cs"/>
                      <w:sz w:val="18"/>
                      <w:szCs w:val="18"/>
                      <w:rtl/>
                    </w:rPr>
                    <w:t>ביטוח תאונות אישיות לתלמידים</w:t>
                  </w:r>
                </w:p>
                <w:p w:rsidR="009C6577" w:rsidRDefault="009C6577" w:rsidP="00515B01">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95/3</w:t>
      </w:r>
      <w:r>
        <w:rPr>
          <w:rStyle w:val="default"/>
          <w:rFonts w:cs="FrankRuehl"/>
          <w:rtl/>
        </w:rPr>
        <w:t>.</w:t>
      </w:r>
      <w:r>
        <w:rPr>
          <w:rStyle w:val="default"/>
          <w:rFonts w:cs="FrankRuehl" w:hint="cs"/>
          <w:rtl/>
        </w:rPr>
        <w:t xml:space="preserve"> (א)</w:t>
      </w:r>
      <w:r>
        <w:rPr>
          <w:rStyle w:val="default"/>
          <w:rFonts w:cs="FrankRuehl" w:hint="cs"/>
          <w:rtl/>
        </w:rPr>
        <w:tab/>
        <w:t xml:space="preserve">בסעיף זה, "ביטוח תאונות אישיות לתלמידים", "חברה משותפת" ו"סוכן ביטוח" </w:t>
      </w:r>
      <w:r>
        <w:rPr>
          <w:rStyle w:val="default"/>
          <w:rFonts w:cs="FrankRuehl"/>
          <w:rtl/>
        </w:rPr>
        <w:t>–</w:t>
      </w:r>
      <w:r>
        <w:rPr>
          <w:rStyle w:val="default"/>
          <w:rFonts w:cs="FrankRuehl" w:hint="cs"/>
          <w:rtl/>
        </w:rPr>
        <w:t xml:space="preserve"> כהגדרתם בסעיף 198ב לפקודת העיריות.</w:t>
      </w:r>
    </w:p>
    <w:p w:rsidR="00515B01" w:rsidRDefault="00515B01" w:rsidP="00515B0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95, מועצה שהיא רשות חינוך מקומית כהגדרתה בחוק לימוד חובה, התש"ט-1949, כפי תוקפו בהתאם לנספח מס' 4 לתקנון המועצות המקומיות (יהודה והשומרון), התשמ"א-1981, תתקשר בחוזה ביטוח תאונות אישיות לתלמידים עם מי שזכה במכרז פומבי שתערוך חברה משותפת בישראל, לפי הסדר שהתקיימו בו הוראות אלה:</w:t>
      </w:r>
    </w:p>
    <w:p w:rsidR="00515B01" w:rsidRDefault="00515B01" w:rsidP="001F65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דמי הביטוח במכרז יהיו דמי הביטוח שנקבעו לפי סעיף 6(ד1) לחוק לימוד חובה, התש"ט-1949 כפי תוקפו בישראל מעת לעת;</w:t>
      </w:r>
    </w:p>
    <w:p w:rsidR="00515B01" w:rsidRDefault="00515B01" w:rsidP="001F65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1F6585">
        <w:rPr>
          <w:rStyle w:val="default"/>
          <w:rFonts w:cs="FrankRuehl" w:hint="cs"/>
          <w:rtl/>
        </w:rPr>
        <w:t>שיעור דמי העמילות המרביים שמבטח יהיה רשאי לשלם לסוכני ביטוח יהיה השיעור שנקבע לפי סעיף 6(ד1) לחוק לימוד חובה, התש"ט-1949 כפי תוקפו בישראל מעת לעת;</w:t>
      </w:r>
    </w:p>
    <w:p w:rsidR="001F6585" w:rsidRDefault="001F6585" w:rsidP="001F658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הביטוח תהא בהתאם לתקופה שנקבעה בישראל לפי סעיף 198ב(ב)(3) לפקודת העיריות;</w:t>
      </w:r>
    </w:p>
    <w:p w:rsidR="001F6585" w:rsidRDefault="001F6585" w:rsidP="001F658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החברה המשותפת תפעל באמונה ובשקידה לטובת המבוטחים בלבד, ותהיה רשאית לקבל מהזוכה במכרז מידע שברשותו הנוגע לתביעות לתגמולי ביטוח שהוגשו לפי חוזה הביטוח,</w:t>
      </w:r>
      <w:r w:rsidR="005D2535">
        <w:rPr>
          <w:rStyle w:val="default"/>
          <w:rFonts w:cs="FrankRuehl" w:hint="cs"/>
          <w:rtl/>
        </w:rPr>
        <w:t xml:space="preserve"> ובלבד שאינו כולל שמות מבוטחים או פרטים אחרים שיש בהם כדי לזהותם;</w:t>
      </w:r>
    </w:p>
    <w:p w:rsidR="005D2535" w:rsidRDefault="00D80C98" w:rsidP="001F6585">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החברה המשותפת, או חברה-בת שלה שהיא סוכן ביטוח, לא יישאו באחריות בכל הנוגע לקיום חוזה ביטוח בין מועצה וזוכה במכרז לפי סעיף זה, לגבי התקשרות שהן אינן מנהלות או מרכזות אותה ואינה נובעת מהליך עריכת המכרז עצמו.</w:t>
      </w:r>
    </w:p>
    <w:p w:rsidR="00515B01" w:rsidRPr="0099458B" w:rsidRDefault="00515B01" w:rsidP="00515B01">
      <w:pPr>
        <w:pStyle w:val="P00"/>
        <w:spacing w:before="0"/>
        <w:ind w:left="0" w:right="1134"/>
        <w:rPr>
          <w:rStyle w:val="default"/>
          <w:rFonts w:cs="FrankRuehl"/>
          <w:vanish/>
          <w:color w:val="FF0000"/>
          <w:sz w:val="20"/>
          <w:szCs w:val="20"/>
          <w:shd w:val="clear" w:color="auto" w:fill="FFFF99"/>
          <w:rtl/>
        </w:rPr>
      </w:pPr>
      <w:bookmarkStart w:id="622" w:name="Rov959"/>
      <w:r w:rsidRPr="0099458B">
        <w:rPr>
          <w:rStyle w:val="default"/>
          <w:rFonts w:cs="FrankRuehl" w:hint="cs"/>
          <w:vanish/>
          <w:color w:val="FF0000"/>
          <w:sz w:val="20"/>
          <w:szCs w:val="20"/>
          <w:shd w:val="clear" w:color="auto" w:fill="FFFF99"/>
          <w:rtl/>
        </w:rPr>
        <w:t>מיום 26.12.2019</w:t>
      </w:r>
    </w:p>
    <w:p w:rsidR="00515B01" w:rsidRPr="0099458B" w:rsidRDefault="00515B01" w:rsidP="00515B01">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198"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9594</w:t>
      </w:r>
    </w:p>
    <w:p w:rsidR="00515B01" w:rsidRPr="00D80C98" w:rsidRDefault="00515B01" w:rsidP="00D80C98">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95/3</w:t>
      </w:r>
      <w:bookmarkEnd w:id="622"/>
    </w:p>
    <w:p w:rsidR="0022021E" w:rsidRDefault="0022021E" w:rsidP="0022021E">
      <w:pPr>
        <w:pStyle w:val="medium2-header"/>
        <w:keepLines w:val="0"/>
        <w:spacing w:before="72"/>
        <w:ind w:left="0" w:right="1134"/>
        <w:rPr>
          <w:rFonts w:cs="FrankRuehl" w:hint="cs"/>
          <w:noProof/>
          <w:rtl/>
        </w:rPr>
      </w:pPr>
      <w:bookmarkStart w:id="623" w:name="med29"/>
      <w:bookmarkEnd w:id="623"/>
      <w:r>
        <w:rPr>
          <w:rFonts w:cs="FrankRuehl" w:hint="cs"/>
          <w:noProof/>
          <w:rtl/>
          <w:lang w:eastAsia="en-US"/>
        </w:rPr>
        <w:pict>
          <v:shape id="_x0000_s2725" type="#_x0000_t202" style="position:absolute;left:0;text-align:left;margin-left:470.35pt;margin-top:7.1pt;width:1in;height:24.1pt;z-index:251463680" filled="f" stroked="f">
            <v:textbox inset="1mm,0,1mm,0">
              <w:txbxContent>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v:shape>
        </w:pict>
      </w:r>
      <w:r>
        <w:rPr>
          <w:rFonts w:cs="FrankRuehl" w:hint="cs"/>
          <w:noProof/>
          <w:rtl/>
        </w:rPr>
        <w:t>פרק י"ד1: מכרזים משותפים</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24" w:name="Rov279"/>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י"ד1</w:t>
      </w:r>
      <w:bookmarkEnd w:id="624"/>
    </w:p>
    <w:p w:rsidR="0022021E" w:rsidRDefault="0022021E" w:rsidP="0022021E">
      <w:pPr>
        <w:pStyle w:val="P00"/>
        <w:spacing w:before="72"/>
        <w:ind w:left="0" w:right="1134"/>
        <w:rPr>
          <w:rStyle w:val="default"/>
          <w:rFonts w:cs="FrankRuehl" w:hint="cs"/>
          <w:rtl/>
        </w:rPr>
      </w:pPr>
      <w:bookmarkStart w:id="625" w:name="Seif167"/>
      <w:bookmarkEnd w:id="625"/>
      <w:r>
        <w:rPr>
          <w:rFonts w:cs="Miriam"/>
          <w:lang w:val="he-IL"/>
        </w:rPr>
        <w:pict>
          <v:rect id="_x0000_s2726" style="position:absolute;left:0;text-align:left;margin-left:464.35pt;margin-top:7.1pt;width:75.05pt;height:29.25pt;z-index:251464704" o:allowincell="f" filled="f" stroked="f" strokecolor="lime" strokeweight=".25pt">
            <v:textbox style="mso-next-textbox:#_x0000_s2726" inset="0,0,0,0">
              <w:txbxContent>
                <w:p w:rsidR="009C6577" w:rsidRDefault="009C6577" w:rsidP="0022021E">
                  <w:pPr>
                    <w:spacing w:line="160" w:lineRule="exact"/>
                    <w:rPr>
                      <w:rFonts w:cs="Miriam" w:hint="cs"/>
                      <w:noProof/>
                      <w:sz w:val="18"/>
                      <w:szCs w:val="18"/>
                      <w:rtl/>
                    </w:rPr>
                  </w:pPr>
                  <w:r>
                    <w:rPr>
                      <w:rFonts w:cs="Miriam" w:hint="cs"/>
                      <w:sz w:val="18"/>
                      <w:szCs w:val="18"/>
                      <w:rtl/>
                    </w:rPr>
                    <w:t>הגדרות</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22021E" w:rsidRDefault="0022021E" w:rsidP="0022021E">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אזורית או מועצה מקומית כמשמעותה בצו בדבר ניהול מועצות מקומיות (יהודה והשומרון) (מס' 892), תשמ"א-1981 או איגוד רשויות מקומיות.</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26" w:name="Rov280"/>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95א</w:t>
      </w:r>
      <w:bookmarkEnd w:id="626"/>
    </w:p>
    <w:p w:rsidR="0022021E" w:rsidRDefault="0022021E" w:rsidP="0022021E">
      <w:pPr>
        <w:pStyle w:val="P00"/>
        <w:spacing w:before="72"/>
        <w:ind w:left="0" w:right="1134"/>
        <w:rPr>
          <w:rStyle w:val="default"/>
          <w:rFonts w:cs="FrankRuehl" w:hint="cs"/>
          <w:rtl/>
        </w:rPr>
      </w:pPr>
      <w:bookmarkStart w:id="627" w:name="Seif168"/>
      <w:bookmarkEnd w:id="627"/>
      <w:r>
        <w:rPr>
          <w:rFonts w:cs="Miriam"/>
          <w:lang w:val="he-IL"/>
        </w:rPr>
        <w:pict>
          <v:rect id="_x0000_s2727" style="position:absolute;left:0;text-align:left;margin-left:464.35pt;margin-top:7.1pt;width:75.05pt;height:34pt;z-index:251465728" o:allowincell="f" filled="f" stroked="f" strokecolor="lime" strokeweight=".25pt">
            <v:textbox style="mso-next-textbox:#_x0000_s2727" inset="0,0,0,0">
              <w:txbxContent>
                <w:p w:rsidR="009C6577" w:rsidRDefault="009C6577" w:rsidP="0022021E">
                  <w:pPr>
                    <w:spacing w:line="160" w:lineRule="exact"/>
                    <w:rPr>
                      <w:rFonts w:cs="Miriam" w:hint="cs"/>
                      <w:noProof/>
                      <w:sz w:val="18"/>
                      <w:szCs w:val="18"/>
                      <w:rtl/>
                    </w:rPr>
                  </w:pPr>
                  <w:r>
                    <w:rPr>
                      <w:rFonts w:cs="Miriam" w:hint="cs"/>
                      <w:sz w:val="18"/>
                      <w:szCs w:val="18"/>
                      <w:rtl/>
                    </w:rPr>
                    <w:t>החלטה על מכרז משותף</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רשויות מקומיות רשאיות להחליט כי לענין פלוני או לסוג עניינים יתקשרו בחוזה להזמנת טובין, להזמנת שירותים או לביצוע עבודות לאחר פרסום מכרז פומבי משותף, ובלבד שלהוצאות המשוערות של ביצוע המכרז ניתנה הקצבה מתאימה בתקציבים המאושרים של הרשויות המקומיות או שניתנה הרשעה לכך מהממונה.</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28" w:name="Rov281"/>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95ב</w:t>
      </w:r>
      <w:bookmarkEnd w:id="628"/>
    </w:p>
    <w:p w:rsidR="0022021E" w:rsidRDefault="0022021E" w:rsidP="0022021E">
      <w:pPr>
        <w:pStyle w:val="P00"/>
        <w:spacing w:before="72"/>
        <w:ind w:left="0" w:right="1134"/>
        <w:rPr>
          <w:rStyle w:val="default"/>
          <w:rFonts w:cs="FrankRuehl" w:hint="cs"/>
          <w:rtl/>
        </w:rPr>
      </w:pPr>
      <w:bookmarkStart w:id="629" w:name="Seif169"/>
      <w:bookmarkEnd w:id="629"/>
      <w:r>
        <w:rPr>
          <w:rFonts w:cs="Miriam"/>
          <w:lang w:val="he-IL"/>
        </w:rPr>
        <w:pict>
          <v:rect id="_x0000_s2728" style="position:absolute;left:0;text-align:left;margin-left:464.35pt;margin-top:7.1pt;width:75.05pt;height:44.05pt;z-index:251466752" o:allowincell="f" filled="f" stroked="f" strokecolor="lime" strokeweight=".25pt">
            <v:textbox style="mso-next-textbox:#_x0000_s2728" inset="0,0,0,0">
              <w:txbxContent>
                <w:p w:rsidR="009C6577" w:rsidRDefault="009C6577" w:rsidP="0022021E">
                  <w:pPr>
                    <w:spacing w:line="160" w:lineRule="exact"/>
                    <w:rPr>
                      <w:rFonts w:cs="Miriam" w:hint="cs"/>
                      <w:noProof/>
                      <w:sz w:val="18"/>
                      <w:szCs w:val="18"/>
                      <w:rtl/>
                    </w:rPr>
                  </w:pPr>
                  <w:r>
                    <w:rPr>
                      <w:rFonts w:cs="Miriam" w:hint="cs"/>
                      <w:sz w:val="18"/>
                      <w:szCs w:val="18"/>
                      <w:rtl/>
                    </w:rPr>
                    <w:t>מכרז משותף לביוב על פי הוראות הממונה</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רשאי להורות בצו כי לענין ביוב לא תתקשר רשות מקומית בחוזה להזמנת טובין, להזמנת שירותים או לביצוע עבודות, אלא לאחר פרסום מכרז פומבי משותף.</w:t>
      </w:r>
    </w:p>
    <w:p w:rsidR="0022021E" w:rsidRDefault="0022021E" w:rsidP="002202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להורות לענין ביוב שרשויות מקומיות פלוניות יתקשרו בחוזה להזמנת טובין, הזמנת שירותים או לביצוע עבודות, לאחר פרסום מכרז פומבי משותף להן.</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30" w:name="Rov282"/>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95ג</w:t>
      </w:r>
      <w:bookmarkEnd w:id="630"/>
    </w:p>
    <w:p w:rsidR="0022021E" w:rsidRDefault="0022021E" w:rsidP="0022021E">
      <w:pPr>
        <w:pStyle w:val="P00"/>
        <w:spacing w:before="72"/>
        <w:ind w:left="0" w:right="1134"/>
        <w:rPr>
          <w:rStyle w:val="default"/>
          <w:rFonts w:cs="FrankRuehl" w:hint="cs"/>
          <w:rtl/>
        </w:rPr>
      </w:pPr>
      <w:bookmarkStart w:id="631" w:name="Seif170"/>
      <w:bookmarkEnd w:id="631"/>
      <w:r>
        <w:rPr>
          <w:rFonts w:cs="Miriam"/>
          <w:lang w:val="he-IL"/>
        </w:rPr>
        <w:pict>
          <v:rect id="_x0000_s2729" style="position:absolute;left:0;text-align:left;margin-left:464.35pt;margin-top:7.1pt;width:75.05pt;height:32.55pt;z-index:251467776" o:allowincell="f" filled="f" stroked="f" strokecolor="lime" strokeweight=".25pt">
            <v:textbox style="mso-next-textbox:#_x0000_s2729" inset="0,0,0,0">
              <w:txbxContent>
                <w:p w:rsidR="009C6577" w:rsidRDefault="009C6577" w:rsidP="0022021E">
                  <w:pPr>
                    <w:spacing w:line="160" w:lineRule="exact"/>
                    <w:rPr>
                      <w:rFonts w:cs="Miriam" w:hint="cs"/>
                      <w:noProof/>
                      <w:sz w:val="18"/>
                      <w:szCs w:val="18"/>
                      <w:rtl/>
                    </w:rPr>
                  </w:pPr>
                  <w:r>
                    <w:rPr>
                      <w:rFonts w:cs="Miriam" w:hint="cs"/>
                      <w:sz w:val="18"/>
                      <w:szCs w:val="18"/>
                      <w:rtl/>
                    </w:rPr>
                    <w:t>ועדת מכרזים משותפת</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קיבלו רשויות מקומיות החלטה לפי סעיף 95ב או נתן הממונה הוראה לפי סעיף 95ג, תוקם ועדת מכרזים משותפת.</w:t>
      </w:r>
    </w:p>
    <w:p w:rsidR="0022021E" w:rsidRDefault="0022021E" w:rsidP="002202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דרך הרכבתה של ועדת המכרזים המשותפת ודרכי פעולתה ייקבעו בכללים על ידי הממונה.</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32" w:name="Rov283"/>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95ד</w:t>
      </w:r>
      <w:bookmarkEnd w:id="632"/>
    </w:p>
    <w:p w:rsidR="0022021E" w:rsidRDefault="0022021E" w:rsidP="0022021E">
      <w:pPr>
        <w:pStyle w:val="P00"/>
        <w:spacing w:before="72"/>
        <w:ind w:left="0" w:right="1134"/>
        <w:rPr>
          <w:rStyle w:val="default"/>
          <w:rFonts w:cs="FrankRuehl" w:hint="cs"/>
          <w:rtl/>
        </w:rPr>
      </w:pPr>
      <w:bookmarkStart w:id="633" w:name="Seif171"/>
      <w:bookmarkEnd w:id="633"/>
      <w:r>
        <w:rPr>
          <w:rFonts w:cs="Miriam"/>
          <w:lang w:val="he-IL"/>
        </w:rPr>
        <w:pict>
          <v:rect id="_x0000_s2730" style="position:absolute;left:0;text-align:left;margin-left:464.35pt;margin-top:7.1pt;width:75.05pt;height:29.25pt;z-index:251468800" o:allowincell="f" filled="f" stroked="f" strokecolor="lime" strokeweight=".25pt">
            <v:textbox style="mso-next-textbox:#_x0000_s2730" inset="0,0,0,0">
              <w:txbxContent>
                <w:p w:rsidR="009C6577" w:rsidRDefault="009C6577" w:rsidP="0022021E">
                  <w:pPr>
                    <w:spacing w:line="160" w:lineRule="exact"/>
                    <w:rPr>
                      <w:rFonts w:cs="Miriam" w:hint="cs"/>
                      <w:noProof/>
                      <w:sz w:val="18"/>
                      <w:szCs w:val="18"/>
                      <w:rtl/>
                    </w:rPr>
                  </w:pPr>
                  <w:r>
                    <w:rPr>
                      <w:rFonts w:cs="Miriam" w:hint="cs"/>
                      <w:sz w:val="18"/>
                      <w:szCs w:val="18"/>
                      <w:rtl/>
                    </w:rPr>
                    <w:t>תוקף החלטת הועדה</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החלטת ועדת המכרזים המשותפת תבוא במקום החלטתן של מועצות הרשויות המקומיות לכל דבר וענין.</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34" w:name="Rov284"/>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95ה</w:t>
      </w:r>
      <w:bookmarkEnd w:id="634"/>
    </w:p>
    <w:p w:rsidR="0022021E" w:rsidRDefault="0022021E" w:rsidP="0022021E">
      <w:pPr>
        <w:pStyle w:val="P00"/>
        <w:spacing w:before="72"/>
        <w:ind w:left="0" w:right="1134"/>
        <w:rPr>
          <w:rStyle w:val="default"/>
          <w:rFonts w:cs="FrankRuehl" w:hint="cs"/>
          <w:rtl/>
        </w:rPr>
      </w:pPr>
      <w:bookmarkStart w:id="635" w:name="Seif172"/>
      <w:bookmarkEnd w:id="635"/>
      <w:r>
        <w:rPr>
          <w:rFonts w:cs="Miriam"/>
          <w:lang w:val="he-IL"/>
        </w:rPr>
        <w:pict>
          <v:rect id="_x0000_s2731" style="position:absolute;left:0;text-align:left;margin-left:464.35pt;margin-top:7.1pt;width:75.05pt;height:35.95pt;z-index:251469824" o:allowincell="f" filled="f" stroked="f" strokecolor="lime" strokeweight=".25pt">
            <v:textbox style="mso-next-textbox:#_x0000_s2731" inset="0,0,0,0">
              <w:txbxContent>
                <w:p w:rsidR="009C6577" w:rsidRDefault="009C6577" w:rsidP="0022021E">
                  <w:pPr>
                    <w:spacing w:line="160" w:lineRule="exact"/>
                    <w:rPr>
                      <w:rFonts w:cs="Miriam" w:hint="cs"/>
                      <w:noProof/>
                      <w:sz w:val="18"/>
                      <w:szCs w:val="18"/>
                      <w:rtl/>
                    </w:rPr>
                  </w:pPr>
                  <w:r>
                    <w:rPr>
                      <w:rFonts w:cs="Miriam" w:hint="cs"/>
                      <w:sz w:val="18"/>
                      <w:szCs w:val="18"/>
                      <w:rtl/>
                    </w:rPr>
                    <w:t>דרכי פיקוח על ביצוע חוזה</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הממונה רשאי להורות על דרכי הפיקוח המשותף על ביצוע חוזה שנחתם על פי החלטת ועדת מכרזים משותפת.</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36" w:name="Rov285"/>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95ו</w:t>
      </w:r>
      <w:bookmarkEnd w:id="636"/>
    </w:p>
    <w:p w:rsidR="0022021E" w:rsidRDefault="0022021E" w:rsidP="0022021E">
      <w:pPr>
        <w:pStyle w:val="P00"/>
        <w:spacing w:before="72"/>
        <w:ind w:left="0" w:right="1134"/>
        <w:rPr>
          <w:rStyle w:val="default"/>
          <w:rFonts w:cs="FrankRuehl" w:hint="cs"/>
          <w:rtl/>
        </w:rPr>
      </w:pPr>
      <w:bookmarkStart w:id="637" w:name="Seif173"/>
      <w:bookmarkEnd w:id="637"/>
      <w:r>
        <w:rPr>
          <w:rFonts w:cs="Miriam"/>
          <w:lang w:val="he-IL"/>
        </w:rPr>
        <w:pict>
          <v:rect id="_x0000_s2732" style="position:absolute;left:0;text-align:left;margin-left:464.35pt;margin-top:7.1pt;width:75.05pt;height:29.25pt;z-index:251470848" o:allowincell="f" filled="f" stroked="f" strokecolor="lime" strokeweight=".25pt">
            <v:textbox style="mso-next-textbox:#_x0000_s2732" inset="0,0,0,0">
              <w:txbxContent>
                <w:p w:rsidR="009C6577" w:rsidRDefault="009C6577" w:rsidP="0022021E">
                  <w:pPr>
                    <w:spacing w:line="160" w:lineRule="exact"/>
                    <w:rPr>
                      <w:rFonts w:cs="Miriam" w:hint="cs"/>
                      <w:noProof/>
                      <w:sz w:val="18"/>
                      <w:szCs w:val="18"/>
                      <w:rtl/>
                    </w:rPr>
                  </w:pPr>
                  <w:r>
                    <w:rPr>
                      <w:rFonts w:cs="Miriam" w:hint="cs"/>
                      <w:sz w:val="18"/>
                      <w:szCs w:val="18"/>
                      <w:rtl/>
                    </w:rPr>
                    <w:t>הוצאות המכרז</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בהוצאות הכרוכות בהכנת המכרז ובהוצאות המכרזים ישאו הרשויות המקומיות באופן יחסי לחלקן במכרז.</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38" w:name="Rov286"/>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95ז</w:t>
      </w:r>
      <w:bookmarkEnd w:id="638"/>
    </w:p>
    <w:p w:rsidR="0022021E" w:rsidRDefault="0022021E" w:rsidP="0022021E">
      <w:pPr>
        <w:pStyle w:val="P00"/>
        <w:spacing w:before="72"/>
        <w:ind w:left="0" w:right="1134"/>
        <w:rPr>
          <w:rStyle w:val="default"/>
          <w:rFonts w:cs="FrankRuehl" w:hint="cs"/>
          <w:rtl/>
        </w:rPr>
      </w:pPr>
      <w:bookmarkStart w:id="639" w:name="Seif174"/>
      <w:bookmarkEnd w:id="639"/>
      <w:r>
        <w:rPr>
          <w:rFonts w:cs="Miriam"/>
          <w:lang w:val="he-IL"/>
        </w:rPr>
        <w:pict>
          <v:rect id="_x0000_s2733" style="position:absolute;left:0;text-align:left;margin-left:464.35pt;margin-top:7.1pt;width:75.05pt;height:29.25pt;z-index:251471872" o:allowincell="f" filled="f" stroked="f" strokecolor="lime" strokeweight=".25pt">
            <v:textbox style="mso-next-textbox:#_x0000_s2733" inset="0,0,0,0">
              <w:txbxContent>
                <w:p w:rsidR="009C6577" w:rsidRDefault="009C6577" w:rsidP="0022021E">
                  <w:pPr>
                    <w:spacing w:line="160" w:lineRule="exact"/>
                    <w:rPr>
                      <w:rFonts w:cs="Miriam" w:hint="cs"/>
                      <w:noProof/>
                      <w:sz w:val="18"/>
                      <w:szCs w:val="18"/>
                      <w:rtl/>
                    </w:rPr>
                  </w:pPr>
                  <w:r>
                    <w:rPr>
                      <w:rFonts w:cs="Miriam" w:hint="cs"/>
                      <w:sz w:val="18"/>
                      <w:szCs w:val="18"/>
                      <w:rtl/>
                    </w:rPr>
                    <w:t>שינויים בתקציב</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הממונה רשאי, אם ראה סיבה מיוחדת המצדיקה זאת, להורות על שינויים בתקציב רשות מקומית תוך שנת הכספים, אם הדבר דרוש לביצוע מכרז משותף שהורה על עריכתו.</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40" w:name="Rov287"/>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95ח</w:t>
      </w:r>
      <w:bookmarkEnd w:id="640"/>
    </w:p>
    <w:p w:rsidR="0022021E" w:rsidRDefault="0022021E" w:rsidP="0022021E">
      <w:pPr>
        <w:pStyle w:val="P00"/>
        <w:spacing w:before="72"/>
        <w:ind w:left="0" w:right="1134"/>
        <w:rPr>
          <w:rStyle w:val="default"/>
          <w:rFonts w:cs="FrankRuehl" w:hint="cs"/>
          <w:rtl/>
        </w:rPr>
      </w:pPr>
      <w:bookmarkStart w:id="641" w:name="Seif175"/>
      <w:bookmarkEnd w:id="641"/>
      <w:r>
        <w:rPr>
          <w:rFonts w:cs="Miriam"/>
          <w:lang w:val="he-IL"/>
        </w:rPr>
        <w:pict>
          <v:rect id="_x0000_s2734" style="position:absolute;left:0;text-align:left;margin-left:464.35pt;margin-top:7.1pt;width:75.05pt;height:36.2pt;z-index:251472896" o:allowincell="f" filled="f" stroked="f" strokecolor="lime" strokeweight=".25pt">
            <v:textbox style="mso-next-textbox:#_x0000_s2734" inset="0,0,0,0">
              <w:txbxContent>
                <w:p w:rsidR="009C6577" w:rsidRDefault="009C6577" w:rsidP="0022021E">
                  <w:pPr>
                    <w:spacing w:line="160" w:lineRule="exact"/>
                    <w:rPr>
                      <w:rFonts w:cs="Miriam" w:hint="cs"/>
                      <w:noProof/>
                      <w:sz w:val="18"/>
                      <w:szCs w:val="18"/>
                      <w:rtl/>
                    </w:rPr>
                  </w:pPr>
                  <w:r>
                    <w:rPr>
                      <w:rFonts w:cs="Miriam" w:hint="cs"/>
                      <w:sz w:val="18"/>
                      <w:szCs w:val="18"/>
                      <w:rtl/>
                    </w:rPr>
                    <w:t>התקשרות בחוזה על פי מכרז של אחר</w:t>
                  </w:r>
                </w:p>
                <w:p w:rsidR="009C6577" w:rsidRDefault="009C6577" w:rsidP="0022021E">
                  <w:pPr>
                    <w:spacing w:line="160" w:lineRule="exact"/>
                    <w:rPr>
                      <w:rFonts w:cs="Miriam" w:hint="cs"/>
                      <w:noProof/>
                      <w:sz w:val="18"/>
                      <w:szCs w:val="18"/>
                      <w:rtl/>
                    </w:rPr>
                  </w:pPr>
                  <w:r>
                    <w:rPr>
                      <w:rFonts w:cs="Miriam" w:hint="cs"/>
                      <w:noProof/>
                      <w:sz w:val="18"/>
                      <w:szCs w:val="18"/>
                      <w:rtl/>
                    </w:rPr>
                    <w:t>(תיקון מס' 30) תשמ"ו-1986</w:t>
                  </w:r>
                </w:p>
              </w:txbxContent>
            </v:textbox>
            <w10:anchorlock/>
          </v:rect>
        </w:pict>
      </w:r>
      <w:r>
        <w:rPr>
          <w:rStyle w:val="big-number"/>
          <w:rFonts w:cs="Miriam" w:hint="cs"/>
          <w:rtl/>
        </w:rPr>
        <w:t>95</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רשות מקומית רשאית, באישור הממונה, להתקשר בחוזה להזמנת טובין, להזמנת שירותים או לביצוע עבודה עם מי שזכה במכרז שפורסם מטעם משרד ממשלתי בישראל או מטעם ארגון או מוסד ציבורי.</w:t>
      </w:r>
    </w:p>
    <w:p w:rsidR="0022021E" w:rsidRPr="0099458B" w:rsidRDefault="0022021E" w:rsidP="0022021E">
      <w:pPr>
        <w:pStyle w:val="P00"/>
        <w:spacing w:before="0"/>
        <w:ind w:left="0" w:right="1134"/>
        <w:rPr>
          <w:rStyle w:val="default"/>
          <w:rFonts w:cs="FrankRuehl" w:hint="cs"/>
          <w:vanish/>
          <w:color w:val="FF0000"/>
          <w:sz w:val="20"/>
          <w:szCs w:val="20"/>
          <w:shd w:val="clear" w:color="auto" w:fill="FFFF99"/>
          <w:rtl/>
        </w:rPr>
      </w:pPr>
      <w:bookmarkStart w:id="642" w:name="Rov288"/>
      <w:r w:rsidRPr="0099458B">
        <w:rPr>
          <w:rStyle w:val="default"/>
          <w:rFonts w:cs="FrankRuehl" w:hint="cs"/>
          <w:vanish/>
          <w:color w:val="FF0000"/>
          <w:sz w:val="20"/>
          <w:szCs w:val="20"/>
          <w:shd w:val="clear" w:color="auto" w:fill="FFFF99"/>
          <w:rtl/>
        </w:rPr>
        <w:t>מיום 16.5.1986</w:t>
      </w:r>
    </w:p>
    <w:p w:rsidR="0022021E" w:rsidRPr="0099458B" w:rsidRDefault="0022021E" w:rsidP="002202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30) תשמ"ו-1986</w:t>
      </w:r>
    </w:p>
    <w:p w:rsidR="0022021E" w:rsidRPr="00EA67B9" w:rsidRDefault="0022021E"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95ט</w:t>
      </w:r>
      <w:bookmarkEnd w:id="642"/>
    </w:p>
    <w:p w:rsidR="00872605" w:rsidRDefault="00872605" w:rsidP="00872605">
      <w:pPr>
        <w:pStyle w:val="medium2-header"/>
        <w:keepLines w:val="0"/>
        <w:spacing w:before="72"/>
        <w:ind w:left="0" w:right="1134"/>
        <w:rPr>
          <w:rFonts w:cs="FrankRuehl" w:hint="cs"/>
          <w:noProof/>
          <w:rtl/>
        </w:rPr>
      </w:pPr>
      <w:bookmarkStart w:id="643" w:name="med30"/>
      <w:bookmarkEnd w:id="643"/>
      <w:r>
        <w:rPr>
          <w:rFonts w:cs="FrankRuehl" w:hint="cs"/>
          <w:noProof/>
          <w:rtl/>
        </w:rPr>
        <w:t>פרק ט"ו: הנהלה מקומית</w:t>
      </w:r>
    </w:p>
    <w:p w:rsidR="00846480" w:rsidRDefault="00846480" w:rsidP="00872605">
      <w:pPr>
        <w:pStyle w:val="P00"/>
        <w:spacing w:before="72"/>
        <w:ind w:left="0" w:right="1134"/>
        <w:rPr>
          <w:rStyle w:val="default"/>
          <w:rFonts w:cs="FrankRuehl"/>
          <w:rtl/>
        </w:rPr>
      </w:pPr>
      <w:bookmarkStart w:id="644" w:name="Seif86"/>
      <w:bookmarkEnd w:id="644"/>
      <w:r>
        <w:rPr>
          <w:rFonts w:cs="Miriam"/>
          <w:lang w:val="he-IL"/>
        </w:rPr>
        <w:pict>
          <v:rect id="_x0000_s2517" style="position:absolute;left:0;text-align:left;margin-left:464.35pt;margin-top:7.1pt;width:75.05pt;height:16.8pt;z-index:251361280" o:allowincell="f" filled="f" stroked="f" strokecolor="lime" strokeweight=".25pt">
            <v:textbox style="mso-next-textbox:#_x0000_s2517" inset="0,0,0,0">
              <w:txbxContent>
                <w:p w:rsidR="009C6577" w:rsidRDefault="009C6577" w:rsidP="00846480">
                  <w:pPr>
                    <w:spacing w:line="160" w:lineRule="exact"/>
                    <w:rPr>
                      <w:rFonts w:cs="Miriam" w:hint="cs"/>
                      <w:noProof/>
                      <w:sz w:val="18"/>
                      <w:szCs w:val="18"/>
                      <w:rtl/>
                    </w:rPr>
                  </w:pPr>
                  <w:r>
                    <w:rPr>
                      <w:rFonts w:cs="Miriam" w:hint="cs"/>
                      <w:sz w:val="18"/>
                      <w:szCs w:val="18"/>
                      <w:rtl/>
                    </w:rPr>
                    <w:t>ועד מקומי</w:t>
                  </w:r>
                </w:p>
              </w:txbxContent>
            </v:textbox>
            <w10:anchorlock/>
          </v:rect>
        </w:pict>
      </w:r>
      <w:r>
        <w:rPr>
          <w:rStyle w:val="big-number"/>
          <w:rFonts w:cs="Miriam" w:hint="cs"/>
          <w:rtl/>
        </w:rPr>
        <w:t>9</w:t>
      </w:r>
      <w:r w:rsidR="00872605">
        <w:rPr>
          <w:rStyle w:val="big-number"/>
          <w:rFonts w:cs="Miriam" w:hint="cs"/>
          <w:rtl/>
        </w:rPr>
        <w:t>6</w:t>
      </w:r>
      <w:r>
        <w:rPr>
          <w:rStyle w:val="default"/>
          <w:rFonts w:cs="FrankRuehl"/>
          <w:rtl/>
        </w:rPr>
        <w:t>.</w:t>
      </w:r>
      <w:r>
        <w:rPr>
          <w:rStyle w:val="default"/>
          <w:rFonts w:cs="FrankRuehl"/>
          <w:rtl/>
        </w:rPr>
        <w:tab/>
      </w:r>
      <w:r w:rsidR="00872605">
        <w:rPr>
          <w:rStyle w:val="default"/>
          <w:rFonts w:cs="FrankRuehl" w:hint="cs"/>
          <w:rtl/>
        </w:rPr>
        <w:t>כל ישוב יתנהל על ידי ועד מקומי.</w:t>
      </w:r>
    </w:p>
    <w:p w:rsidR="00467439" w:rsidRDefault="00467439" w:rsidP="00467439">
      <w:pPr>
        <w:pStyle w:val="P00"/>
        <w:spacing w:before="72"/>
        <w:ind w:left="0" w:right="1134"/>
        <w:rPr>
          <w:rStyle w:val="default"/>
          <w:rFonts w:cs="FrankRuehl"/>
          <w:rtl/>
        </w:rPr>
      </w:pPr>
      <w:bookmarkStart w:id="645" w:name="Seif376"/>
      <w:bookmarkEnd w:id="645"/>
      <w:r>
        <w:rPr>
          <w:rFonts w:cs="Miriam"/>
          <w:lang w:val="he-IL"/>
        </w:rPr>
        <w:pict>
          <v:rect id="_x0000_s3638" style="position:absolute;left:0;text-align:left;margin-left:464.35pt;margin-top:7.1pt;width:75.05pt;height:34.75pt;z-index:251936768" o:allowincell="f" filled="f" stroked="f" strokecolor="lime" strokeweight=".25pt">
            <v:textbox style="mso-next-textbox:#_x0000_s3638" inset="0,0,0,0">
              <w:txbxContent>
                <w:p w:rsidR="009C6577" w:rsidRDefault="009C6577" w:rsidP="00467439">
                  <w:pPr>
                    <w:spacing w:line="160" w:lineRule="exact"/>
                    <w:rPr>
                      <w:rFonts w:cs="Miriam"/>
                      <w:noProof/>
                      <w:sz w:val="18"/>
                      <w:szCs w:val="18"/>
                      <w:rtl/>
                    </w:rPr>
                  </w:pPr>
                  <w:r>
                    <w:rPr>
                      <w:rFonts w:cs="Miriam" w:hint="cs"/>
                      <w:sz w:val="18"/>
                      <w:szCs w:val="18"/>
                      <w:rtl/>
                    </w:rPr>
                    <w:t>סיווג תושבים ביישוב שיתופי</w:t>
                  </w:r>
                </w:p>
                <w:p w:rsidR="009C6577" w:rsidRDefault="009C6577" w:rsidP="00467439">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96</w:t>
      </w:r>
      <w:r>
        <w:rPr>
          <w:rStyle w:val="default"/>
          <w:rFonts w:cs="FrankRuehl" w:hint="cs"/>
          <w:rtl/>
        </w:rPr>
        <w:t>א</w:t>
      </w:r>
      <w:r>
        <w:rPr>
          <w:rStyle w:val="default"/>
          <w:rFonts w:cs="FrankRuehl"/>
          <w:rtl/>
        </w:rPr>
        <w:t>.</w:t>
      </w:r>
      <w:r>
        <w:rPr>
          <w:rStyle w:val="default"/>
          <w:rFonts w:cs="FrankRuehl"/>
          <w:rtl/>
        </w:rPr>
        <w:tab/>
      </w:r>
      <w:r w:rsidR="009C510A">
        <w:rPr>
          <w:rStyle w:val="default"/>
          <w:rFonts w:cs="FrankRuehl" w:hint="cs"/>
          <w:rtl/>
        </w:rPr>
        <w:t xml:space="preserve">לפני בחירות כהגדרתן בסעיף 122, למעט בחירות מיוחדות כהגדרתן בסעיף האמור, תוכן לכל יישוב שיתופי רשימה לצורך קביעת אופן ניהולו של היישוב השיתופי, ולעניין סעיפים 97א עד 97ב1 ו-97ד עד 97ו </w:t>
      </w:r>
      <w:r w:rsidR="009C510A">
        <w:rPr>
          <w:rStyle w:val="default"/>
          <w:rFonts w:cs="FrankRuehl"/>
          <w:rtl/>
        </w:rPr>
        <w:t>–</w:t>
      </w:r>
      <w:r w:rsidR="009C510A">
        <w:rPr>
          <w:rStyle w:val="default"/>
          <w:rFonts w:cs="FrankRuehl" w:hint="cs"/>
          <w:rtl/>
        </w:rPr>
        <w:t xml:space="preserve"> יראו כתושב מי שנכלל ברשימה וכחבר </w:t>
      </w:r>
      <w:r w:rsidR="003D37DB">
        <w:rPr>
          <w:rStyle w:val="default"/>
          <w:rFonts w:cs="FrankRuehl" w:hint="cs"/>
          <w:rtl/>
        </w:rPr>
        <w:t xml:space="preserve">אגודה שיתופית להתיישבות חקלאית של היישוב (להלן </w:t>
      </w:r>
      <w:r w:rsidR="003D37DB">
        <w:rPr>
          <w:rStyle w:val="default"/>
          <w:rFonts w:cs="FrankRuehl"/>
          <w:rtl/>
        </w:rPr>
        <w:t>–</w:t>
      </w:r>
      <w:r w:rsidR="003D37DB">
        <w:rPr>
          <w:rStyle w:val="default"/>
          <w:rFonts w:cs="FrankRuehl" w:hint="cs"/>
          <w:rtl/>
        </w:rPr>
        <w:t xml:space="preserve"> האגודה השיתופית) מי שצוין ככזה ברשימה האמורה; הרשימה תוכן לפי הוראות אלה:</w:t>
      </w:r>
    </w:p>
    <w:p w:rsidR="003D37DB" w:rsidRDefault="003D37DB" w:rsidP="003D37D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המפקח על הבחירות יעביר לוועדת הבחירות שמונתה על פי הוראות פרק ט"ז, רשימה של כל אדם שיום הולדתו ה-17 חל לא יאוחר מיום הבחירות ורשום הוא ומענו ביום הקובע במרשם האוכלוסין כתושב הישוב השיתופי, שנת לידתו ומספר זהותו במרשם האוכלוסין;</w:t>
      </w:r>
    </w:p>
    <w:p w:rsidR="003D37DB" w:rsidRDefault="003D37DB" w:rsidP="003D37D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ועדת הבחירות תבחן אם מי שנכלל ברשימה שהועברה לה הוא חבר או אינו חבר באגודה השיתופית להתיישבות החקלאית, וציין זאת ברשימה; לצורך זה, ועדת הבחירות רשאית לדרוש מהמועצה, מוועד מקומי, מוועד הנהלה של אגודה שיתופית חקלאית בישוב שיתופי ומכל תושב, שימסור לה, במקום ובזמן שתקבע, כל ידיעה או מסמך שברשותה הדרוש, לדעת ועדת הבחירות, להכנת הרשימה; מי שקיבל דרישה כאמור חייב להשיב עליה תוך 7 ימים מיום קבלתה;</w:t>
      </w:r>
    </w:p>
    <w:p w:rsidR="003D37DB" w:rsidRDefault="003D37DB" w:rsidP="003D37DB">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4E043B">
        <w:rPr>
          <w:rStyle w:val="default"/>
          <w:rFonts w:cs="FrankRuehl" w:hint="cs"/>
          <w:rtl/>
        </w:rPr>
        <w:t>ביום ה-118 שלפני יום הבחירות תניח ועדת הבחירות העתקים מהרשימה במשרד המועצה, במשרד הועד המקומי ובמקומות אחרים בתחום היישוב השיתופי, כפי שתקבע ועדת הבחירות, למען יוכל כל המעוניין בכך לעיין בה;</w:t>
      </w:r>
    </w:p>
    <w:p w:rsidR="004E043B" w:rsidRDefault="004E043B" w:rsidP="003D37D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יאוחר מהיום ה-118 שלפני יום הבחירות, יפרסם יושב ראש ועדת הבחירות בתחום היישוב השיתופי מודעה בדבר הצגת הרשימה לעיון כאמור בפסקה (3); במודעה האמורה יצוינו מקומות הנחת הרשימה, זכותו של כל אדם לעיין בהם תוך 10 ימים מיום פרסום ההודעה ושעות העיון; כן יפורטו במודעה הוראת סעיף 96ב;</w:t>
      </w:r>
    </w:p>
    <w:p w:rsidR="004E043B" w:rsidRDefault="004E043B" w:rsidP="003D37D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דרשה ועדת הבחירות מידע לפי פסקה (2) ולא נמסר לה המידע המבוקש במועד, ירשום יושב-ראש ועדת הבחירות ברשימה ליד שמו של כל תושב שלגביו לא נמסר המידע האמור, כי הוא אינו חבר באגודה השיתופית החקלאית ובמודעה האמורה בפסקה (4) יצוין מספר התושבים שנרשמו כמי שאינם חברים באגודה השיתופית החקלאית עקב אי מסירת המידע בעניין חברותם באגודה;</w:t>
      </w:r>
    </w:p>
    <w:p w:rsidR="004E043B" w:rsidRDefault="004E043B" w:rsidP="003D37D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מיד לאחר תום המועד האחרון להגשת עררים לפי סעיף 96ב(א), עתירה או פסק דין לפי סעיף 96ב(ז), לפי המאוחר מביניהם, תעביר ועדת הבחירות למנהל הבחירות את הרשימה שהוכנה לכל יישוב שיתופי שבתחום המועצה האזורית לפי הוראות סעיף זה.</w:t>
      </w:r>
    </w:p>
    <w:p w:rsidR="0019372E" w:rsidRPr="0099458B" w:rsidRDefault="0019372E" w:rsidP="0019372E">
      <w:pPr>
        <w:pStyle w:val="P00"/>
        <w:spacing w:before="0"/>
        <w:ind w:left="0" w:right="1134"/>
        <w:rPr>
          <w:rStyle w:val="default"/>
          <w:rFonts w:cs="FrankRuehl"/>
          <w:vanish/>
          <w:color w:val="FF0000"/>
          <w:sz w:val="20"/>
          <w:szCs w:val="20"/>
          <w:shd w:val="clear" w:color="auto" w:fill="FFFF99"/>
          <w:rtl/>
        </w:rPr>
      </w:pPr>
      <w:bookmarkStart w:id="646" w:name="Rov871"/>
      <w:r w:rsidRPr="0099458B">
        <w:rPr>
          <w:rStyle w:val="default"/>
          <w:rFonts w:cs="FrankRuehl" w:hint="cs"/>
          <w:vanish/>
          <w:color w:val="FF0000"/>
          <w:sz w:val="20"/>
          <w:szCs w:val="20"/>
          <w:shd w:val="clear" w:color="auto" w:fill="FFFF99"/>
          <w:rtl/>
        </w:rPr>
        <w:t>מיום 3.6.2018</w:t>
      </w:r>
    </w:p>
    <w:p w:rsidR="0019372E" w:rsidRPr="0099458B" w:rsidRDefault="0019372E" w:rsidP="0019372E">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19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8549</w:t>
      </w:r>
    </w:p>
    <w:p w:rsidR="009C510A" w:rsidRPr="004E043B" w:rsidRDefault="009C510A" w:rsidP="004E043B">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96א</w:t>
      </w:r>
      <w:bookmarkEnd w:id="646"/>
    </w:p>
    <w:p w:rsidR="009C510A" w:rsidRDefault="009C510A" w:rsidP="009C510A">
      <w:pPr>
        <w:pStyle w:val="P00"/>
        <w:spacing w:before="72"/>
        <w:ind w:left="0" w:right="1134"/>
        <w:rPr>
          <w:rStyle w:val="default"/>
          <w:rFonts w:cs="FrankRuehl"/>
          <w:rtl/>
        </w:rPr>
      </w:pPr>
      <w:bookmarkStart w:id="647" w:name="Seif377"/>
      <w:bookmarkEnd w:id="647"/>
      <w:r>
        <w:rPr>
          <w:rFonts w:cs="Miriam"/>
          <w:lang w:val="he-IL"/>
        </w:rPr>
        <w:pict>
          <v:rect id="_x0000_s3639" style="position:absolute;left:0;text-align:left;margin-left:464.35pt;margin-top:7.1pt;width:75.05pt;height:25.4pt;z-index:251937792" o:allowincell="f" filled="f" stroked="f" strokecolor="lime" strokeweight=".25pt">
            <v:textbox style="mso-next-textbox:#_x0000_s3639" inset="0,0,0,0">
              <w:txbxContent>
                <w:p w:rsidR="009C6577" w:rsidRDefault="009C6577" w:rsidP="009C510A">
                  <w:pPr>
                    <w:spacing w:line="160" w:lineRule="exact"/>
                    <w:rPr>
                      <w:rFonts w:cs="Miriam"/>
                      <w:noProof/>
                      <w:sz w:val="18"/>
                      <w:szCs w:val="18"/>
                      <w:rtl/>
                    </w:rPr>
                  </w:pPr>
                  <w:r>
                    <w:rPr>
                      <w:rFonts w:cs="Miriam" w:hint="cs"/>
                      <w:sz w:val="18"/>
                      <w:szCs w:val="18"/>
                      <w:rtl/>
                    </w:rPr>
                    <w:t>עררים ועתירות</w:t>
                  </w:r>
                </w:p>
                <w:p w:rsidR="009C6577" w:rsidRDefault="009C6577" w:rsidP="009C510A">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96</w:t>
      </w:r>
      <w:r w:rsidR="004E043B">
        <w:rPr>
          <w:rStyle w:val="default"/>
          <w:rFonts w:cs="FrankRuehl" w:hint="cs"/>
          <w:rtl/>
        </w:rPr>
        <w:t>ב</w:t>
      </w:r>
      <w:r>
        <w:rPr>
          <w:rStyle w:val="default"/>
          <w:rFonts w:cs="FrankRuehl"/>
          <w:rtl/>
        </w:rPr>
        <w:t>.</w:t>
      </w:r>
      <w:r>
        <w:rPr>
          <w:rStyle w:val="default"/>
          <w:rFonts w:cs="FrankRuehl"/>
          <w:rtl/>
        </w:rPr>
        <w:tab/>
      </w:r>
      <w:r w:rsidR="004E043B">
        <w:rPr>
          <w:rStyle w:val="default"/>
          <w:rFonts w:cs="FrankRuehl" w:hint="cs"/>
          <w:rtl/>
        </w:rPr>
        <w:t>(א)</w:t>
      </w:r>
      <w:r w:rsidR="004E043B">
        <w:rPr>
          <w:rStyle w:val="default"/>
          <w:rFonts w:cs="FrankRuehl"/>
          <w:rtl/>
        </w:rPr>
        <w:tab/>
      </w:r>
      <w:r w:rsidR="004E043B">
        <w:rPr>
          <w:rStyle w:val="default"/>
          <w:rFonts w:cs="FrankRuehl" w:hint="cs"/>
          <w:rtl/>
        </w:rPr>
        <w:t>כל אדם רשאי, לא יאוחר מהיום ה-108 שלפני יום הבחירות, להגיש לוועדת הבחירות ערר מנומק, בכתב, על כך שהוא או זולתו נרשם, שלא כדין, ברשימה כחבר אגודה שיתופית או כמי שאינו חבר אגודה שיתופית</w:t>
      </w:r>
      <w:r>
        <w:rPr>
          <w:rStyle w:val="default"/>
          <w:rFonts w:cs="FrankRuehl" w:hint="cs"/>
          <w:rtl/>
        </w:rPr>
        <w:t>.</w:t>
      </w:r>
    </w:p>
    <w:p w:rsidR="004E043B" w:rsidRDefault="004E043B"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הבחירות תדון בעררים, ובלבד שחבר ועדת בחירות לא ידון בעררים הנוגעים לרשימה של היישוב שבו הוא מתגורר, תנהל פרוטוקול מישיבותיה ותכריע בהם לא יאוחר מהיום ה-101 שלפני יום הבחירות; לצורך קבלת הכרעה כאמור, רשאית הועדה לגבות עדויות ולעיין במסמכים כפי שייראה לה.</w:t>
      </w:r>
    </w:p>
    <w:p w:rsidR="004E043B" w:rsidRDefault="004E043B"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5110DE">
        <w:rPr>
          <w:rStyle w:val="default"/>
          <w:rFonts w:cs="FrankRuehl" w:hint="cs"/>
          <w:rtl/>
        </w:rPr>
        <w:t xml:space="preserve">סברה ועדת הבחירות כי ניתן לקבל ערר של אדם לגבי הרישום שלו מבלי להיזקק לשמיעת טענותיו, תודיע לעורר שקיבלה את עררו; בכל מקרה אחר תזמין הועדה את העורר לדיון בערר, ואם נגע הערר לזולת </w:t>
      </w:r>
      <w:r w:rsidR="005110DE">
        <w:rPr>
          <w:rStyle w:val="default"/>
          <w:rFonts w:cs="FrankRuehl"/>
          <w:rtl/>
        </w:rPr>
        <w:t>–</w:t>
      </w:r>
      <w:r w:rsidR="005110DE">
        <w:rPr>
          <w:rStyle w:val="default"/>
          <w:rFonts w:cs="FrankRuehl" w:hint="cs"/>
          <w:rtl/>
        </w:rPr>
        <w:t xml:space="preserve"> תזמין גם אותו.</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הגיש אדם ערר הנוגע לאדם אחר, ימציא לוועדת הבחירות העתק נוסף מכתב הערר וועדת הבחירות תמציא העתק זה לאותו אדם, יחד עם ההזמנה לדיון.</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הזמנה לדיון כאמור בסעיפים קטנים (ג) ו-(ד), תימסר במסירה אישית או תישלח בדואר רשום עם אישור מסירה; כל בעל דין שהוזמן לדיון בערר, זכאי לטעון בפני ועדת הבחירות בעצמו או על ידי בא-כוחו.</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קיבלה ועדת הבחירות החלטה בערר שלא בפני בעל דין או בא כוחו, תודיע את החלטתה בכתב לעורר, ואם נגע הערר לזולת </w:t>
      </w:r>
      <w:r>
        <w:rPr>
          <w:rStyle w:val="default"/>
          <w:rFonts w:cs="FrankRuehl"/>
          <w:rtl/>
        </w:rPr>
        <w:t>–</w:t>
      </w:r>
      <w:r>
        <w:rPr>
          <w:rStyle w:val="default"/>
          <w:rFonts w:cs="FrankRuehl" w:hint="cs"/>
          <w:rtl/>
        </w:rPr>
        <w:t xml:space="preserve"> גם לו, לא יאוחר מהיום ה-97 שלפני יום הבחירות; לא מסרה ועדת הבחירות הודעה כאמור על החלטתה, רואים ערר זה כערר שהוחלט לדחותו וכאילו נמסרה לעורר הודעה על הדחיה ביום ה-97 שלפני יום הבחירות.</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מי שהגיש ערר, ואם הערר נגע לאחר </w:t>
      </w:r>
      <w:r>
        <w:rPr>
          <w:rStyle w:val="default"/>
          <w:rFonts w:cs="FrankRuehl"/>
          <w:rtl/>
        </w:rPr>
        <w:t>–</w:t>
      </w:r>
      <w:r>
        <w:rPr>
          <w:rStyle w:val="default"/>
          <w:rFonts w:cs="FrankRuehl" w:hint="cs"/>
          <w:rtl/>
        </w:rPr>
        <w:t xml:space="preserve"> גם האחר, רשאי לעתור על החלטת ועדת הבחירות לפי סעיף קטן (ו), לבית המשפט לעניינים מקומיים של הערכאה הראשונה.</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עתירה לפי סעיף קטן (ז) תוגש בתוך שבעה ימים מיום ההחלטה בערר.</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בית המשפט לעניינים מקומיים ייתן את החלטתו בעתירה לפי סעיף קטן (ח) לא יאוחר משבעה ימים ממועד הגשת העתירה, והחלטתו תהיה סופית.</w:t>
      </w:r>
    </w:p>
    <w:p w:rsidR="005110DE" w:rsidRDefault="005110DE" w:rsidP="009C510A">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ועדת הבחירות תתקן את הרשימה לפי ההכרעות בעררים ובעתירות לפי סעיף זה.</w:t>
      </w:r>
    </w:p>
    <w:p w:rsidR="009C510A" w:rsidRPr="0099458B" w:rsidRDefault="009C510A" w:rsidP="009C510A">
      <w:pPr>
        <w:pStyle w:val="P00"/>
        <w:spacing w:before="0"/>
        <w:ind w:left="0" w:right="1134"/>
        <w:rPr>
          <w:rStyle w:val="default"/>
          <w:rFonts w:cs="FrankRuehl"/>
          <w:vanish/>
          <w:color w:val="FF0000"/>
          <w:sz w:val="20"/>
          <w:szCs w:val="20"/>
          <w:shd w:val="clear" w:color="auto" w:fill="FFFF99"/>
          <w:rtl/>
        </w:rPr>
      </w:pPr>
      <w:bookmarkStart w:id="648" w:name="Rov872"/>
      <w:r w:rsidRPr="0099458B">
        <w:rPr>
          <w:rStyle w:val="default"/>
          <w:rFonts w:cs="FrankRuehl" w:hint="cs"/>
          <w:vanish/>
          <w:color w:val="FF0000"/>
          <w:sz w:val="20"/>
          <w:szCs w:val="20"/>
          <w:shd w:val="clear" w:color="auto" w:fill="FFFF99"/>
          <w:rtl/>
        </w:rPr>
        <w:t>מיום 3.6.2018</w:t>
      </w:r>
    </w:p>
    <w:p w:rsidR="009C510A" w:rsidRPr="0099458B" w:rsidRDefault="009C510A" w:rsidP="009C510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0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8550</w:t>
      </w:r>
    </w:p>
    <w:p w:rsidR="009C510A" w:rsidRPr="005110DE" w:rsidRDefault="009C510A" w:rsidP="005110DE">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96</w:t>
      </w:r>
      <w:r w:rsidR="004E043B" w:rsidRPr="0099458B">
        <w:rPr>
          <w:rStyle w:val="default"/>
          <w:rFonts w:cs="FrankRuehl" w:hint="cs"/>
          <w:b/>
          <w:bCs/>
          <w:vanish/>
          <w:sz w:val="20"/>
          <w:szCs w:val="20"/>
          <w:shd w:val="clear" w:color="auto" w:fill="FFFF99"/>
          <w:rtl/>
        </w:rPr>
        <w:t>ב</w:t>
      </w:r>
      <w:bookmarkEnd w:id="648"/>
    </w:p>
    <w:p w:rsidR="00846480" w:rsidRDefault="00846480" w:rsidP="00534FDB">
      <w:pPr>
        <w:pStyle w:val="P00"/>
        <w:spacing w:before="72"/>
        <w:ind w:left="0" w:right="1134"/>
        <w:rPr>
          <w:rStyle w:val="default"/>
          <w:rFonts w:cs="FrankRuehl" w:hint="cs"/>
          <w:rtl/>
        </w:rPr>
      </w:pPr>
      <w:bookmarkStart w:id="649" w:name="Seif87"/>
      <w:bookmarkEnd w:id="649"/>
      <w:r>
        <w:rPr>
          <w:rFonts w:cs="Miriam"/>
          <w:lang w:val="he-IL"/>
        </w:rPr>
        <w:pict>
          <v:rect id="_x0000_s2518" style="position:absolute;left:0;text-align:left;margin-left:464.35pt;margin-top:7.1pt;width:75.05pt;height:82.75pt;z-index:251362304" o:allowincell="f" filled="f" stroked="f" strokecolor="lime" strokeweight=".25pt">
            <v:textbox style="mso-next-textbox:#_x0000_s2518" inset="0,0,0,0">
              <w:txbxContent>
                <w:p w:rsidR="009C6577" w:rsidRDefault="009C6577" w:rsidP="00846480">
                  <w:pPr>
                    <w:spacing w:line="160" w:lineRule="exact"/>
                    <w:rPr>
                      <w:rFonts w:cs="Miriam" w:hint="cs"/>
                      <w:noProof/>
                      <w:sz w:val="18"/>
                      <w:szCs w:val="18"/>
                      <w:rtl/>
                    </w:rPr>
                  </w:pPr>
                  <w:r>
                    <w:rPr>
                      <w:rFonts w:cs="Miriam" w:hint="cs"/>
                      <w:sz w:val="18"/>
                      <w:szCs w:val="18"/>
                      <w:rtl/>
                    </w:rPr>
                    <w:t>הועד המקומי בישוב שיתופי</w:t>
                  </w:r>
                </w:p>
                <w:p w:rsidR="009C6577" w:rsidRDefault="009C6577" w:rsidP="00846480">
                  <w:pPr>
                    <w:spacing w:line="160" w:lineRule="exact"/>
                    <w:rPr>
                      <w:rFonts w:cs="Miriam" w:hint="cs"/>
                      <w:noProof/>
                      <w:sz w:val="18"/>
                      <w:szCs w:val="18"/>
                      <w:rtl/>
                    </w:rPr>
                  </w:pPr>
                  <w:r>
                    <w:rPr>
                      <w:rFonts w:cs="Miriam" w:hint="cs"/>
                      <w:noProof/>
                      <w:sz w:val="18"/>
                      <w:szCs w:val="18"/>
                      <w:rtl/>
                    </w:rPr>
                    <w:t>(תיקון מס' 49) תשנ"ה-1994</w:t>
                  </w:r>
                </w:p>
                <w:p w:rsidR="009C6577" w:rsidRDefault="009C6577" w:rsidP="00846480">
                  <w:pPr>
                    <w:spacing w:line="160" w:lineRule="exact"/>
                    <w:rPr>
                      <w:rFonts w:cs="Miriam" w:hint="cs"/>
                      <w:noProof/>
                      <w:sz w:val="18"/>
                      <w:szCs w:val="18"/>
                      <w:rtl/>
                    </w:rPr>
                  </w:pPr>
                  <w:r>
                    <w:rPr>
                      <w:rFonts w:cs="Miriam" w:hint="cs"/>
                      <w:noProof/>
                      <w:sz w:val="18"/>
                      <w:szCs w:val="18"/>
                      <w:rtl/>
                    </w:rPr>
                    <w:t>(תיקון מס' 88) תשס"ב-2002</w:t>
                  </w:r>
                </w:p>
                <w:p w:rsidR="009C6577" w:rsidRDefault="009C6577" w:rsidP="00846480">
                  <w:pPr>
                    <w:spacing w:line="160" w:lineRule="exact"/>
                    <w:rPr>
                      <w:rFonts w:cs="Miriam"/>
                      <w:noProof/>
                      <w:sz w:val="18"/>
                      <w:szCs w:val="18"/>
                      <w:rtl/>
                    </w:rPr>
                  </w:pPr>
                  <w:r>
                    <w:rPr>
                      <w:rFonts w:cs="Miriam" w:hint="cs"/>
                      <w:noProof/>
                      <w:sz w:val="18"/>
                      <w:szCs w:val="18"/>
                      <w:rtl/>
                    </w:rPr>
                    <w:t>(תיקון מס' 103) תשס"ח-2007</w:t>
                  </w:r>
                </w:p>
                <w:p w:rsidR="009C6577" w:rsidRDefault="009C6577" w:rsidP="00846480">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w:t>
      </w:r>
      <w:r w:rsidR="00872605">
        <w:rPr>
          <w:rStyle w:val="big-number"/>
          <w:rFonts w:cs="Miriam" w:hint="cs"/>
          <w:rtl/>
        </w:rPr>
        <w:t>7</w:t>
      </w:r>
      <w:r>
        <w:rPr>
          <w:rStyle w:val="default"/>
          <w:rFonts w:cs="FrankRuehl"/>
          <w:rtl/>
        </w:rPr>
        <w:t>.</w:t>
      </w:r>
      <w:r>
        <w:rPr>
          <w:rStyle w:val="default"/>
          <w:rFonts w:cs="FrankRuehl"/>
          <w:rtl/>
        </w:rPr>
        <w:tab/>
      </w:r>
      <w:r w:rsidR="00872605">
        <w:rPr>
          <w:rStyle w:val="default"/>
          <w:rFonts w:cs="FrankRuehl" w:hint="cs"/>
          <w:rtl/>
        </w:rPr>
        <w:t>(א)</w:t>
      </w:r>
      <w:r w:rsidR="00872605">
        <w:rPr>
          <w:rStyle w:val="default"/>
          <w:rFonts w:cs="FrankRuehl" w:hint="cs"/>
          <w:rtl/>
        </w:rPr>
        <w:tab/>
      </w:r>
      <w:r w:rsidR="007B2F3E">
        <w:rPr>
          <w:rStyle w:val="default"/>
          <w:rFonts w:cs="FrankRuehl" w:hint="cs"/>
          <w:rtl/>
        </w:rPr>
        <w:t xml:space="preserve">בכפוף לאמור בסעיפים 97א ו-97ב, </w:t>
      </w:r>
      <w:r w:rsidR="00534FDB">
        <w:rPr>
          <w:rStyle w:val="default"/>
          <w:rFonts w:cs="FrankRuehl" w:hint="cs"/>
          <w:rtl/>
        </w:rPr>
        <w:t xml:space="preserve">מי שמכהנים </w:t>
      </w:r>
      <w:r w:rsidR="00872605">
        <w:rPr>
          <w:rStyle w:val="default"/>
          <w:rFonts w:cs="FrankRuehl" w:hint="cs"/>
          <w:rtl/>
        </w:rPr>
        <w:t>בישוב שיתופי</w:t>
      </w:r>
      <w:r w:rsidR="00534FDB">
        <w:rPr>
          <w:rStyle w:val="default"/>
          <w:rFonts w:cs="FrankRuehl" w:hint="cs"/>
          <w:rtl/>
        </w:rPr>
        <w:t>, במועד פלוני, כחברי ועד ההנהלה</w:t>
      </w:r>
      <w:r w:rsidR="00872605">
        <w:rPr>
          <w:rStyle w:val="default"/>
          <w:rFonts w:cs="FrankRuehl" w:hint="cs"/>
          <w:rtl/>
        </w:rPr>
        <w:t xml:space="preserve"> של האגודה השיתופית</w:t>
      </w:r>
      <w:r w:rsidR="00534FDB">
        <w:rPr>
          <w:rStyle w:val="default"/>
          <w:rFonts w:cs="FrankRuehl" w:hint="cs"/>
          <w:rtl/>
        </w:rPr>
        <w:t>, יכהנו גם כחברי הועד המקומי של הישוב</w:t>
      </w:r>
      <w:r w:rsidR="00872605">
        <w:rPr>
          <w:rStyle w:val="default"/>
          <w:rFonts w:cs="FrankRuehl" w:hint="cs"/>
          <w:rtl/>
        </w:rPr>
        <w:t>.</w:t>
      </w:r>
    </w:p>
    <w:p w:rsidR="00872605" w:rsidRDefault="00872605" w:rsidP="007B2F3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חדל ישוב להיות שיתופי, תמנה המועצה ועד מקומי בדרך האמורה בסעיף 98 ורואים ועד זה כועד </w:t>
      </w:r>
      <w:r w:rsidR="007B2F3E">
        <w:rPr>
          <w:rStyle w:val="default"/>
          <w:rFonts w:cs="FrankRuehl" w:hint="cs"/>
          <w:rtl/>
        </w:rPr>
        <w:t xml:space="preserve">ראשון שמונה </w:t>
      </w:r>
      <w:r>
        <w:rPr>
          <w:rStyle w:val="default"/>
          <w:rFonts w:cs="FrankRuehl" w:hint="cs"/>
          <w:rtl/>
        </w:rPr>
        <w:t>על פי הסעיף האמור.</w:t>
      </w:r>
    </w:p>
    <w:p w:rsidR="0075149E" w:rsidRPr="0099458B" w:rsidRDefault="0075149E" w:rsidP="0075149E">
      <w:pPr>
        <w:pStyle w:val="P00"/>
        <w:spacing w:before="0"/>
        <w:ind w:left="0" w:right="1134"/>
        <w:rPr>
          <w:rStyle w:val="default"/>
          <w:rFonts w:cs="FrankRuehl" w:hint="cs"/>
          <w:vanish/>
          <w:color w:val="FF0000"/>
          <w:sz w:val="20"/>
          <w:szCs w:val="20"/>
          <w:shd w:val="clear" w:color="auto" w:fill="FFFF99"/>
          <w:rtl/>
        </w:rPr>
      </w:pPr>
      <w:bookmarkStart w:id="650" w:name="Rov289"/>
      <w:r w:rsidRPr="0099458B">
        <w:rPr>
          <w:rStyle w:val="default"/>
          <w:rFonts w:cs="FrankRuehl" w:hint="cs"/>
          <w:vanish/>
          <w:color w:val="FF0000"/>
          <w:sz w:val="20"/>
          <w:szCs w:val="20"/>
          <w:shd w:val="clear" w:color="auto" w:fill="FFFF99"/>
          <w:rtl/>
        </w:rPr>
        <w:t>מיום 8.12.1994</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49) תשנ"ה-1994</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97</w:t>
      </w:r>
    </w:p>
    <w:p w:rsidR="0075149E" w:rsidRPr="0099458B" w:rsidRDefault="0075149E" w:rsidP="0075149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149E" w:rsidRPr="0099458B" w:rsidRDefault="0075149E" w:rsidP="0075149E">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97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חברי הועד המקומי בישוב שיתופי יהיו האנשים שהם באותה שעה על פי תקנותיו, חברי ועד ההנהלה של האגודה השיתופית להתיישבות של אותו ישוב.</w:t>
      </w:r>
    </w:p>
    <w:p w:rsidR="0075149E" w:rsidRPr="0099458B" w:rsidRDefault="0075149E" w:rsidP="0075149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חדל ישוב להיות שיתופי, תמנה לו המועצה ועד מקומי בדרך האמורה בסעיף 98 ורואים ועד זה כועד ממונה על פי הסעיף האמור.</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p>
    <w:p w:rsidR="0075149E" w:rsidRPr="0099458B" w:rsidRDefault="0075149E" w:rsidP="0075149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75149E" w:rsidRPr="0099458B" w:rsidRDefault="0075149E" w:rsidP="0075149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97(א)</w:t>
      </w:r>
    </w:p>
    <w:p w:rsidR="0075149E" w:rsidRPr="0099458B" w:rsidRDefault="0075149E" w:rsidP="0075149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149E" w:rsidRPr="0099458B" w:rsidRDefault="0075149E" w:rsidP="0075149E">
      <w:pPr>
        <w:pStyle w:val="P00"/>
        <w:spacing w:before="0"/>
        <w:ind w:left="0" w:right="1134"/>
        <w:rPr>
          <w:rStyle w:val="default"/>
          <w:rFonts w:cs="FrankRuehl" w:hint="cs"/>
          <w:strike/>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בכפוף לאמור בסעיפים 97א ו-97ב, חברי הועד בישוב שיתופי יהיו האנשים שהם אותה שעה, על פי תקנותיו, חברי ועד ההנהלה של האגודה השיתופית להתיישבות של אותו ישוב.</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p>
    <w:p w:rsidR="0075149E" w:rsidRPr="0099458B" w:rsidRDefault="0075149E" w:rsidP="0075149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75149E" w:rsidRPr="0099458B" w:rsidRDefault="0075149E" w:rsidP="0075149E">
      <w:pPr>
        <w:pStyle w:val="P00"/>
        <w:spacing w:before="0"/>
        <w:ind w:left="0" w:right="1134"/>
        <w:rPr>
          <w:rStyle w:val="default"/>
          <w:rFonts w:cs="FrankRuehl" w:hint="cs"/>
          <w:vanish/>
          <w:sz w:val="20"/>
          <w:szCs w:val="20"/>
          <w:shd w:val="clear" w:color="auto" w:fill="FFFF99"/>
          <w:rtl/>
        </w:rPr>
      </w:pPr>
      <w:hyperlink r:id="rId201"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5005</w:t>
      </w:r>
    </w:p>
    <w:p w:rsidR="0075149E" w:rsidRPr="0099458B" w:rsidRDefault="0075149E" w:rsidP="0075149E">
      <w:pPr>
        <w:pStyle w:val="P0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בכפוף לאמור בסעיפים 97א ו-97ב, מי שמכהנים בישוב שיתופי, במועד פלוני, כחברי ועד ההנהלה של האגודה השיתופית להתיישבות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של הישוב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האגודה השיתופית), יכהנו גם כחברי הועד המקומי של הישוב.</w:t>
      </w:r>
    </w:p>
    <w:p w:rsidR="0075149E" w:rsidRPr="0099458B" w:rsidRDefault="0075149E" w:rsidP="0075149E">
      <w:pPr>
        <w:pStyle w:val="P00"/>
        <w:spacing w:before="0"/>
        <w:ind w:left="0" w:right="1134"/>
        <w:rPr>
          <w:rStyle w:val="default"/>
          <w:rFonts w:cs="FrankRuehl"/>
          <w:vanish/>
          <w:sz w:val="20"/>
          <w:szCs w:val="20"/>
          <w:shd w:val="clear" w:color="auto" w:fill="FFFF99"/>
          <w:rtl/>
        </w:rPr>
      </w:pPr>
    </w:p>
    <w:p w:rsidR="0075149E" w:rsidRPr="0099458B" w:rsidRDefault="0075149E" w:rsidP="007514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149E" w:rsidRPr="0099458B" w:rsidRDefault="0075149E" w:rsidP="007514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02"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8551</w:t>
      </w:r>
    </w:p>
    <w:p w:rsidR="0075149E" w:rsidRPr="00EA67B9" w:rsidRDefault="0075149E" w:rsidP="0075149E">
      <w:pPr>
        <w:pStyle w:val="P0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בכפוף לאמור בסעיפים 97א ו-97ב, מי שמכהנים בישוב שיתופי, במועד פלוני, כחברי ועד ההנהלה של האגודה השיתופית </w:t>
      </w:r>
      <w:r w:rsidRPr="0099458B">
        <w:rPr>
          <w:rStyle w:val="default"/>
          <w:rFonts w:cs="FrankRuehl" w:hint="cs"/>
          <w:strike/>
          <w:vanish/>
          <w:sz w:val="22"/>
          <w:szCs w:val="22"/>
          <w:shd w:val="clear" w:color="auto" w:fill="FFFF99"/>
          <w:rtl/>
        </w:rPr>
        <w:t xml:space="preserve">להתיישבות החקלאית של הישוב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האגודה השיתופית)</w:t>
      </w:r>
      <w:r w:rsidRPr="0099458B">
        <w:rPr>
          <w:rStyle w:val="default"/>
          <w:rFonts w:cs="FrankRuehl" w:hint="cs"/>
          <w:vanish/>
          <w:sz w:val="22"/>
          <w:szCs w:val="22"/>
          <w:shd w:val="clear" w:color="auto" w:fill="FFFF99"/>
          <w:rtl/>
        </w:rPr>
        <w:t>, יכהנו גם כחברי הועד המקומי של הישוב.</w:t>
      </w:r>
      <w:bookmarkEnd w:id="650"/>
    </w:p>
    <w:p w:rsidR="005110DE" w:rsidRDefault="005110DE" w:rsidP="007B2F3E">
      <w:pPr>
        <w:pStyle w:val="P00"/>
        <w:spacing w:before="72"/>
        <w:ind w:left="0" w:right="1134"/>
        <w:rPr>
          <w:rStyle w:val="default"/>
          <w:rFonts w:cs="FrankRuehl" w:hint="cs"/>
          <w:rtl/>
        </w:rPr>
      </w:pPr>
    </w:p>
    <w:p w:rsidR="007B2F3E" w:rsidRDefault="007B2F3E" w:rsidP="00E60D49">
      <w:pPr>
        <w:pStyle w:val="P00"/>
        <w:spacing w:before="72"/>
        <w:ind w:left="0" w:right="1134"/>
        <w:rPr>
          <w:rStyle w:val="default"/>
          <w:rFonts w:cs="FrankRuehl" w:hint="cs"/>
          <w:rtl/>
        </w:rPr>
      </w:pPr>
      <w:bookmarkStart w:id="651" w:name="Seif219"/>
      <w:bookmarkEnd w:id="651"/>
      <w:r>
        <w:rPr>
          <w:rFonts w:cs="Miriam"/>
          <w:lang w:val="he-IL"/>
        </w:rPr>
        <w:pict>
          <v:rect id="_x0000_s2969" style="position:absolute;left:0;text-align:left;margin-left:464.35pt;margin-top:7.1pt;width:75.05pt;height:95.7pt;z-index:251581440" o:allowincell="f" filled="f" stroked="f" strokecolor="lime" strokeweight=".25pt">
            <v:textbox style="mso-next-textbox:#_x0000_s2969" inset="0,0,0,0">
              <w:txbxContent>
                <w:p w:rsidR="009C6577" w:rsidRDefault="009C6577" w:rsidP="007B2F3E">
                  <w:pPr>
                    <w:spacing w:line="160" w:lineRule="exact"/>
                    <w:rPr>
                      <w:rFonts w:cs="Miriam" w:hint="cs"/>
                      <w:noProof/>
                      <w:sz w:val="18"/>
                      <w:szCs w:val="18"/>
                      <w:rtl/>
                    </w:rPr>
                  </w:pPr>
                  <w:r>
                    <w:rPr>
                      <w:rFonts w:cs="Miriam" w:hint="cs"/>
                      <w:sz w:val="18"/>
                      <w:szCs w:val="18"/>
                      <w:rtl/>
                    </w:rPr>
                    <w:t>צירוף נציגות לועד מקומי</w:t>
                  </w:r>
                </w:p>
                <w:p w:rsidR="009C6577" w:rsidRDefault="009C6577" w:rsidP="007B2F3E">
                  <w:pPr>
                    <w:spacing w:line="160" w:lineRule="exact"/>
                    <w:rPr>
                      <w:rFonts w:cs="Miriam" w:hint="cs"/>
                      <w:noProof/>
                      <w:sz w:val="18"/>
                      <w:szCs w:val="18"/>
                      <w:rtl/>
                    </w:rPr>
                  </w:pPr>
                  <w:r>
                    <w:rPr>
                      <w:rFonts w:cs="Miriam" w:hint="cs"/>
                      <w:noProof/>
                      <w:sz w:val="18"/>
                      <w:szCs w:val="18"/>
                      <w:rtl/>
                    </w:rPr>
                    <w:t>(תיקון מס' 49) תשנ"ה-1994</w:t>
                  </w:r>
                </w:p>
                <w:p w:rsidR="009C6577" w:rsidRDefault="009C6577" w:rsidP="007B2F3E">
                  <w:pPr>
                    <w:spacing w:line="160" w:lineRule="exact"/>
                    <w:rPr>
                      <w:rFonts w:cs="Miriam" w:hint="cs"/>
                      <w:noProof/>
                      <w:sz w:val="18"/>
                      <w:szCs w:val="18"/>
                      <w:rtl/>
                    </w:rPr>
                  </w:pPr>
                  <w:r>
                    <w:rPr>
                      <w:rFonts w:cs="Miriam" w:hint="cs"/>
                      <w:noProof/>
                      <w:sz w:val="18"/>
                      <w:szCs w:val="18"/>
                      <w:rtl/>
                    </w:rPr>
                    <w:t>(תיקון מס' 88) תשס"ב-2002</w:t>
                  </w:r>
                </w:p>
                <w:p w:rsidR="009C6577" w:rsidRDefault="009C6577" w:rsidP="007B2F3E">
                  <w:pPr>
                    <w:spacing w:line="160" w:lineRule="exact"/>
                    <w:rPr>
                      <w:rFonts w:cs="Miriam" w:hint="cs"/>
                      <w:noProof/>
                      <w:sz w:val="18"/>
                      <w:szCs w:val="18"/>
                      <w:rtl/>
                    </w:rPr>
                  </w:pPr>
                  <w:r>
                    <w:rPr>
                      <w:rFonts w:cs="Miriam" w:hint="cs"/>
                      <w:noProof/>
                      <w:sz w:val="18"/>
                      <w:szCs w:val="18"/>
                      <w:rtl/>
                    </w:rPr>
                    <w:t>(תיקון מס' 89) תשס"ג-2002</w:t>
                  </w:r>
                </w:p>
                <w:p w:rsidR="009C6577" w:rsidRDefault="009C6577" w:rsidP="007B2F3E">
                  <w:pPr>
                    <w:spacing w:line="160" w:lineRule="exact"/>
                    <w:rPr>
                      <w:rFonts w:cs="Miriam"/>
                      <w:noProof/>
                      <w:sz w:val="18"/>
                      <w:szCs w:val="18"/>
                      <w:rtl/>
                    </w:rPr>
                  </w:pPr>
                  <w:r>
                    <w:rPr>
                      <w:rFonts w:cs="Miriam" w:hint="cs"/>
                      <w:noProof/>
                      <w:sz w:val="18"/>
                      <w:szCs w:val="18"/>
                      <w:rtl/>
                    </w:rPr>
                    <w:t>(תיקון מס' 103) תשס"ח-2007</w:t>
                  </w:r>
                </w:p>
                <w:p w:rsidR="009C6577" w:rsidRDefault="009C6577" w:rsidP="007B2F3E">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B56AE">
        <w:rPr>
          <w:rStyle w:val="default"/>
          <w:rFonts w:cs="FrankRuehl" w:hint="cs"/>
          <w:rtl/>
        </w:rPr>
        <w:t>תושב</w:t>
      </w:r>
      <w:r w:rsidR="00636F42">
        <w:rPr>
          <w:rStyle w:val="default"/>
          <w:rFonts w:cs="FrankRuehl" w:hint="cs"/>
          <w:rtl/>
        </w:rPr>
        <w:t xml:space="preserve"> של ישוב שיתופי </w:t>
      </w:r>
      <w:r w:rsidR="007B56AE">
        <w:rPr>
          <w:rStyle w:val="default"/>
          <w:rFonts w:cs="FrankRuehl" w:hint="cs"/>
          <w:rtl/>
        </w:rPr>
        <w:t>ש</w:t>
      </w:r>
      <w:r w:rsidR="00636F42">
        <w:rPr>
          <w:rStyle w:val="default"/>
          <w:rFonts w:cs="FrankRuehl" w:hint="cs"/>
          <w:rtl/>
        </w:rPr>
        <w:t>אינו חבר האגודה השיתופית, רשאי לבקש מהממונה,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w:t>
      </w:r>
    </w:p>
    <w:p w:rsidR="00106381" w:rsidRDefault="00106381" w:rsidP="00106381">
      <w:pPr>
        <w:pStyle w:val="P00"/>
        <w:spacing w:before="72"/>
        <w:ind w:left="0" w:right="1134"/>
        <w:rPr>
          <w:rStyle w:val="default"/>
          <w:rFonts w:cs="FrankRuehl"/>
          <w:rtl/>
        </w:rPr>
      </w:pPr>
    </w:p>
    <w:p w:rsidR="007B56AE" w:rsidRDefault="007B56AE" w:rsidP="00106381">
      <w:pPr>
        <w:pStyle w:val="P00"/>
        <w:spacing w:before="72"/>
        <w:ind w:left="0" w:right="1134"/>
        <w:rPr>
          <w:rStyle w:val="default"/>
          <w:rFonts w:cs="FrankRuehl" w:hint="cs"/>
          <w:rtl/>
        </w:rPr>
      </w:pPr>
    </w:p>
    <w:p w:rsidR="00EA67B9" w:rsidRDefault="00EA67B9" w:rsidP="00106381">
      <w:pPr>
        <w:pStyle w:val="P00"/>
        <w:spacing w:before="72"/>
        <w:ind w:left="0" w:right="1134"/>
        <w:rPr>
          <w:rStyle w:val="default"/>
          <w:rFonts w:cs="FrankRuehl" w:hint="cs"/>
          <w:rtl/>
        </w:rPr>
      </w:pPr>
    </w:p>
    <w:p w:rsidR="007B2F3E" w:rsidRDefault="0066121A" w:rsidP="0066121A">
      <w:pPr>
        <w:pStyle w:val="P00"/>
        <w:spacing w:before="72"/>
        <w:ind w:left="0" w:right="1134"/>
        <w:rPr>
          <w:rStyle w:val="default"/>
          <w:rFonts w:cs="FrankRuehl" w:hint="cs"/>
          <w:rtl/>
        </w:rPr>
      </w:pPr>
      <w:r>
        <w:rPr>
          <w:rFonts w:cs="FrankRuehl" w:hint="cs"/>
          <w:sz w:val="26"/>
          <w:rtl/>
          <w:lang w:eastAsia="en-US"/>
        </w:rPr>
        <w:pict>
          <v:shape id="_x0000_s3243" type="#_x0000_t202" style="position:absolute;left:0;text-align:left;margin-left:470.35pt;margin-top:7.1pt;width:1in;height:18pt;z-index:251698176" filled="f" stroked="f">
            <v:textbox inset="1mm,0,1mm,0">
              <w:txbxContent>
                <w:p w:rsidR="009C6577" w:rsidRDefault="009C6577" w:rsidP="0066121A">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sidR="007B2F3E">
        <w:rPr>
          <w:rStyle w:val="default"/>
          <w:rFonts w:cs="FrankRuehl" w:hint="cs"/>
          <w:rtl/>
        </w:rPr>
        <w:tab/>
        <w:t>(ב)</w:t>
      </w:r>
      <w:r w:rsidR="007B2F3E">
        <w:rPr>
          <w:rStyle w:val="default"/>
          <w:rFonts w:cs="FrankRuehl" w:hint="cs"/>
          <w:rtl/>
        </w:rPr>
        <w:tab/>
      </w:r>
      <w:r>
        <w:rPr>
          <w:rStyle w:val="default"/>
          <w:rFonts w:cs="FrankRuehl" w:hint="cs"/>
          <w:rtl/>
        </w:rPr>
        <w:t>(בוטל)</w:t>
      </w:r>
      <w:r w:rsidR="007B2F3E">
        <w:rPr>
          <w:rStyle w:val="default"/>
          <w:rFonts w:cs="FrankRuehl" w:hint="cs"/>
          <w:rtl/>
        </w:rPr>
        <w:t>.</w:t>
      </w:r>
    </w:p>
    <w:p w:rsidR="007B2F3E" w:rsidRDefault="0066121A" w:rsidP="0066121A">
      <w:pPr>
        <w:pStyle w:val="P00"/>
        <w:spacing w:before="72"/>
        <w:ind w:left="0" w:right="1134"/>
        <w:rPr>
          <w:rStyle w:val="default"/>
          <w:rFonts w:cs="FrankRuehl" w:hint="cs"/>
          <w:rtl/>
        </w:rPr>
      </w:pPr>
      <w:r>
        <w:rPr>
          <w:rFonts w:cs="FrankRuehl" w:hint="cs"/>
          <w:sz w:val="26"/>
          <w:rtl/>
          <w:lang w:eastAsia="en-US"/>
        </w:rPr>
        <w:pict>
          <v:shape id="_x0000_s3244" type="#_x0000_t202" style="position:absolute;left:0;text-align:left;margin-left:470.35pt;margin-top:7.1pt;width:1in;height:18pt;z-index:251699200" filled="f" stroked="f">
            <v:textbox inset="1mm,0,1mm,0">
              <w:txbxContent>
                <w:p w:rsidR="009C6577" w:rsidRDefault="009C6577" w:rsidP="0066121A">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sidR="007B2F3E">
        <w:rPr>
          <w:rStyle w:val="default"/>
          <w:rFonts w:cs="FrankRuehl" w:hint="cs"/>
          <w:rtl/>
        </w:rPr>
        <w:tab/>
        <w:t>(ג)</w:t>
      </w:r>
      <w:r w:rsidR="007B2F3E">
        <w:rPr>
          <w:rStyle w:val="default"/>
          <w:rFonts w:cs="FrankRuehl" w:hint="cs"/>
          <w:rtl/>
        </w:rPr>
        <w:tab/>
      </w:r>
      <w:r>
        <w:rPr>
          <w:rStyle w:val="default"/>
          <w:rFonts w:cs="FrankRuehl" w:hint="cs"/>
          <w:rtl/>
        </w:rPr>
        <w:t>(בוטל</w:t>
      </w:r>
      <w:r w:rsidR="007B2F3E">
        <w:rPr>
          <w:rStyle w:val="default"/>
          <w:rFonts w:cs="FrankRuehl" w:hint="cs"/>
          <w:rtl/>
        </w:rPr>
        <w:t>).</w:t>
      </w:r>
    </w:p>
    <w:p w:rsidR="007B2F3E" w:rsidRDefault="0066121A" w:rsidP="0066121A">
      <w:pPr>
        <w:pStyle w:val="P00"/>
        <w:spacing w:before="72"/>
        <w:ind w:left="0" w:right="1134"/>
        <w:rPr>
          <w:rStyle w:val="default"/>
          <w:rFonts w:cs="FrankRuehl" w:hint="cs"/>
          <w:rtl/>
        </w:rPr>
      </w:pPr>
      <w:r>
        <w:rPr>
          <w:rFonts w:cs="FrankRuehl" w:hint="cs"/>
          <w:sz w:val="26"/>
          <w:rtl/>
          <w:lang w:eastAsia="en-US"/>
        </w:rPr>
        <w:pict>
          <v:shape id="_x0000_s3245" type="#_x0000_t202" style="position:absolute;left:0;text-align:left;margin-left:470.35pt;margin-top:7.1pt;width:1in;height:34.3pt;z-index:251700224" filled="f" stroked="f">
            <v:textbox inset="1mm,0,1mm,0">
              <w:txbxContent>
                <w:p w:rsidR="009C6577" w:rsidRDefault="009C6577" w:rsidP="0066121A">
                  <w:pPr>
                    <w:spacing w:line="160" w:lineRule="exact"/>
                    <w:rPr>
                      <w:rFonts w:cs="Miriam"/>
                      <w:noProof/>
                      <w:sz w:val="18"/>
                      <w:szCs w:val="18"/>
                      <w:rtl/>
                    </w:rPr>
                  </w:pPr>
                  <w:r>
                    <w:rPr>
                      <w:rFonts w:cs="Miriam" w:hint="cs"/>
                      <w:noProof/>
                      <w:sz w:val="18"/>
                      <w:szCs w:val="18"/>
                      <w:rtl/>
                    </w:rPr>
                    <w:t>(תיקון מס' 88) תשס"ב-2002</w:t>
                  </w:r>
                </w:p>
                <w:p w:rsidR="009C6577" w:rsidRDefault="009C6577" w:rsidP="007B56A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sidR="007B2F3E">
        <w:rPr>
          <w:rStyle w:val="default"/>
          <w:rFonts w:cs="FrankRuehl" w:hint="cs"/>
          <w:rtl/>
        </w:rPr>
        <w:tab/>
        <w:t>(ד)</w:t>
      </w:r>
      <w:r w:rsidR="007B2F3E">
        <w:rPr>
          <w:rStyle w:val="default"/>
          <w:rFonts w:cs="FrankRuehl" w:hint="cs"/>
          <w:rtl/>
        </w:rPr>
        <w:tab/>
      </w:r>
      <w:r>
        <w:rPr>
          <w:rStyle w:val="default"/>
          <w:rFonts w:cs="FrankRuehl" w:hint="cs"/>
          <w:rtl/>
        </w:rPr>
        <w:t xml:space="preserve">בכפוף לאמור בסעיף 97ב, </w:t>
      </w:r>
      <w:r w:rsidR="007B2F3E">
        <w:rPr>
          <w:rStyle w:val="default"/>
          <w:rFonts w:cs="FrankRuehl" w:hint="cs"/>
          <w:rtl/>
        </w:rPr>
        <w:t xml:space="preserve">מצא הממונה כי בישוב שיתופי שלגביו הוגשה בקשה כאמור בסעיף קטן (א), מספר </w:t>
      </w:r>
      <w:r w:rsidR="007B56AE">
        <w:rPr>
          <w:rStyle w:val="default"/>
          <w:rFonts w:cs="FrankRuehl" w:hint="cs"/>
          <w:rtl/>
        </w:rPr>
        <w:t>התושבים</w:t>
      </w:r>
      <w:r w:rsidR="007B2F3E">
        <w:rPr>
          <w:rStyle w:val="default"/>
          <w:rFonts w:cs="FrankRuehl" w:hint="cs"/>
          <w:rtl/>
        </w:rPr>
        <w:t xml:space="preserve"> שאינם חברי האגודה השיתופית הוא 10% לפחות ממספר </w:t>
      </w:r>
      <w:r w:rsidR="007B56AE">
        <w:rPr>
          <w:rStyle w:val="default"/>
          <w:rFonts w:cs="FrankRuehl" w:hint="cs"/>
          <w:rtl/>
        </w:rPr>
        <w:t>התושבים</w:t>
      </w:r>
      <w:r w:rsidR="007B2F3E">
        <w:rPr>
          <w:rStyle w:val="default"/>
          <w:rFonts w:cs="FrankRuehl" w:hint="cs"/>
          <w:rtl/>
        </w:rPr>
        <w:t xml:space="preserve"> </w:t>
      </w:r>
      <w:r>
        <w:rPr>
          <w:rStyle w:val="default"/>
          <w:rFonts w:cs="FrankRuehl" w:hint="cs"/>
          <w:rtl/>
        </w:rPr>
        <w:t>בישוב</w:t>
      </w:r>
      <w:r w:rsidR="007B2F3E">
        <w:rPr>
          <w:rStyle w:val="default"/>
          <w:rFonts w:cs="FrankRuehl" w:hint="cs"/>
          <w:rtl/>
        </w:rPr>
        <w:t xml:space="preserve">, יורה כי בנוסף לחברי ועד ההנהלה של האגודה השיתופית האמור בסעיף 97, ייבחרו גם נציגים של </w:t>
      </w:r>
      <w:r w:rsidR="007B56AE">
        <w:rPr>
          <w:rStyle w:val="default"/>
          <w:rFonts w:cs="FrankRuehl" w:hint="cs"/>
          <w:rtl/>
        </w:rPr>
        <w:t>התושבים</w:t>
      </w:r>
      <w:r w:rsidR="007B2F3E">
        <w:rPr>
          <w:rStyle w:val="default"/>
          <w:rFonts w:cs="FrankRuehl" w:hint="cs"/>
          <w:rtl/>
        </w:rPr>
        <w:t xml:space="preserve"> באותו ישוב שאינם חברי האגודה השיתופית (להלן בפרק זה </w:t>
      </w:r>
      <w:r w:rsidR="007B2F3E">
        <w:rPr>
          <w:rStyle w:val="default"/>
          <w:rFonts w:cs="FrankRuehl"/>
          <w:rtl/>
        </w:rPr>
        <w:t>–</w:t>
      </w:r>
      <w:r w:rsidR="007B2F3E">
        <w:rPr>
          <w:rStyle w:val="default"/>
          <w:rFonts w:cs="FrankRuehl" w:hint="cs"/>
          <w:rtl/>
        </w:rPr>
        <w:t xml:space="preserve"> הנציגות).</w:t>
      </w:r>
    </w:p>
    <w:p w:rsidR="007B56AE" w:rsidRPr="007B56AE" w:rsidRDefault="007B56AE" w:rsidP="007B56AE">
      <w:pPr>
        <w:pStyle w:val="P00"/>
        <w:spacing w:before="72"/>
        <w:ind w:left="0" w:right="1134"/>
        <w:rPr>
          <w:rStyle w:val="default"/>
          <w:rFonts w:cs="FrankRuehl"/>
          <w:rtl/>
        </w:rPr>
      </w:pPr>
      <w:r>
        <w:rPr>
          <w:rFonts w:cs="FrankRuehl" w:hint="cs"/>
          <w:sz w:val="26"/>
          <w:rtl/>
          <w:lang w:eastAsia="en-US"/>
        </w:rPr>
        <w:pict>
          <v:shape id="_x0000_s3645" type="#_x0000_t202" style="position:absolute;left:0;text-align:left;margin-left:470.35pt;margin-top:7.1pt;width:1in;height:34.9pt;z-index:251939840" filled="f" stroked="f">
            <v:textbox inset="1mm,0,1mm,0">
              <w:txbxContent>
                <w:p w:rsidR="009C6577" w:rsidRDefault="009C6577" w:rsidP="007B56AE">
                  <w:pPr>
                    <w:spacing w:line="160" w:lineRule="exact"/>
                    <w:rPr>
                      <w:rFonts w:cs="Miriam"/>
                      <w:noProof/>
                      <w:sz w:val="18"/>
                      <w:szCs w:val="18"/>
                      <w:rtl/>
                    </w:rPr>
                  </w:pPr>
                  <w:r>
                    <w:rPr>
                      <w:rFonts w:cs="Miriam" w:hint="cs"/>
                      <w:noProof/>
                      <w:sz w:val="18"/>
                      <w:szCs w:val="18"/>
                      <w:rtl/>
                    </w:rPr>
                    <w:t>(תיקון מס' 103) תשס"ח-2007</w:t>
                  </w:r>
                </w:p>
                <w:p w:rsidR="009C6577" w:rsidRDefault="009C6577" w:rsidP="007B56A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ab/>
        <w:t>(</w:t>
      </w:r>
      <w:r w:rsidRPr="007B56AE">
        <w:rPr>
          <w:rStyle w:val="default"/>
          <w:rFonts w:cs="FrankRuehl" w:hint="cs"/>
          <w:rtl/>
        </w:rPr>
        <w:t>ד1)</w:t>
      </w:r>
      <w:r w:rsidRPr="007B56AE">
        <w:rPr>
          <w:rStyle w:val="default"/>
          <w:rFonts w:cs="FrankRuehl" w:hint="cs"/>
          <w:rtl/>
        </w:rPr>
        <w:tab/>
        <w:t xml:space="preserve">בישוב שהוא קיבוץ או קבוצה יורה הממונה כאמור אם הוגשה הבקשה על ידי 10% מבין </w:t>
      </w:r>
      <w:r>
        <w:rPr>
          <w:rStyle w:val="default"/>
          <w:rFonts w:cs="FrankRuehl" w:hint="cs"/>
          <w:rtl/>
        </w:rPr>
        <w:t>התושבים</w:t>
      </w:r>
      <w:r w:rsidRPr="007B56AE">
        <w:rPr>
          <w:rStyle w:val="default"/>
          <w:rFonts w:cs="FrankRuehl" w:hint="cs"/>
          <w:rtl/>
        </w:rPr>
        <w:t xml:space="preserve"> הרשומים בישוב ומספר </w:t>
      </w:r>
      <w:r>
        <w:rPr>
          <w:rStyle w:val="default"/>
          <w:rFonts w:cs="FrankRuehl" w:hint="cs"/>
          <w:rtl/>
        </w:rPr>
        <w:t>התושבים</w:t>
      </w:r>
      <w:r w:rsidRPr="007B56AE">
        <w:rPr>
          <w:rStyle w:val="default"/>
          <w:rFonts w:cs="FrankRuehl" w:hint="cs"/>
          <w:rtl/>
        </w:rPr>
        <w:t xml:space="preserve"> שאינם חברי האגודה השיתופית הוא 30% לפחות ממספר </w:t>
      </w:r>
      <w:r>
        <w:rPr>
          <w:rStyle w:val="default"/>
          <w:rFonts w:cs="FrankRuehl" w:hint="cs"/>
          <w:rtl/>
        </w:rPr>
        <w:t>התושבים</w:t>
      </w:r>
      <w:r w:rsidRPr="007B56AE">
        <w:rPr>
          <w:rStyle w:val="default"/>
          <w:rFonts w:cs="FrankRuehl" w:hint="cs"/>
          <w:rtl/>
        </w:rPr>
        <w:t xml:space="preserve"> בישוב.</w:t>
      </w:r>
    </w:p>
    <w:p w:rsidR="007B2F3E" w:rsidRDefault="007B56AE" w:rsidP="007B56AE">
      <w:pPr>
        <w:pStyle w:val="P00"/>
        <w:spacing w:before="72"/>
        <w:ind w:left="0" w:right="1134"/>
        <w:rPr>
          <w:rStyle w:val="default"/>
          <w:rFonts w:cs="FrankRuehl" w:hint="cs"/>
          <w:rtl/>
        </w:rPr>
      </w:pPr>
      <w:r>
        <w:rPr>
          <w:rFonts w:cs="FrankRuehl" w:hint="cs"/>
          <w:sz w:val="26"/>
          <w:rtl/>
          <w:lang w:eastAsia="en-US"/>
        </w:rPr>
        <w:pict>
          <v:shape id="_x0000_s3644" type="#_x0000_t202" style="position:absolute;left:0;text-align:left;margin-left:470.35pt;margin-top:7.1pt;width:1in;height:18.5pt;z-index:251938816" filled="f" stroked="f">
            <v:textbox inset="1mm,0,1mm,0">
              <w:txbxContent>
                <w:p w:rsidR="009C6577" w:rsidRDefault="009C6577" w:rsidP="007B56AE">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ab/>
        <w:t>(</w:t>
      </w:r>
      <w:r w:rsidR="007B2F3E">
        <w:rPr>
          <w:rStyle w:val="default"/>
          <w:rFonts w:cs="FrankRuehl" w:hint="cs"/>
          <w:rtl/>
        </w:rPr>
        <w:t>ה)</w:t>
      </w:r>
      <w:r w:rsidR="007B2F3E">
        <w:rPr>
          <w:rStyle w:val="default"/>
          <w:rFonts w:cs="FrankRuehl" w:hint="cs"/>
          <w:rtl/>
        </w:rPr>
        <w:tab/>
      </w:r>
      <w:r w:rsidR="00CB1D25">
        <w:rPr>
          <w:rStyle w:val="default"/>
          <w:rFonts w:cs="FrankRuehl" w:hint="cs"/>
          <w:rtl/>
        </w:rPr>
        <w:t xml:space="preserve">מספר הנציגים שיעמדו לבחירה בישוב שיתופי כאמור, יהיה המספר השלם המתקבל מהכפלת מספר חברי ועד ההנהלה של האגודה השיתופי באותה שעה במנה המתקבלת מחלוקת מספר </w:t>
      </w:r>
      <w:r>
        <w:rPr>
          <w:rStyle w:val="default"/>
          <w:rFonts w:cs="FrankRuehl" w:hint="cs"/>
          <w:rtl/>
        </w:rPr>
        <w:t>התושבים</w:t>
      </w:r>
      <w:r w:rsidR="00CB1D25">
        <w:rPr>
          <w:rStyle w:val="default"/>
          <w:rFonts w:cs="FrankRuehl" w:hint="cs"/>
          <w:rtl/>
        </w:rPr>
        <w:t xml:space="preserve"> שאינם חברים באגודה השיתופית במספר </w:t>
      </w:r>
      <w:r>
        <w:rPr>
          <w:rStyle w:val="default"/>
          <w:rFonts w:cs="FrankRuehl" w:hint="cs"/>
          <w:rtl/>
        </w:rPr>
        <w:t>התושבים</w:t>
      </w:r>
      <w:r w:rsidR="00CB1D25">
        <w:rPr>
          <w:rStyle w:val="default"/>
          <w:rFonts w:cs="FrankRuehl" w:hint="cs"/>
          <w:rtl/>
        </w:rPr>
        <w:t xml:space="preserve"> החברים באגודה השיתופית, ובלבד שיהיה נציג אחד לפחות.</w:t>
      </w:r>
    </w:p>
    <w:p w:rsidR="00356687" w:rsidRDefault="00356687" w:rsidP="0066121A">
      <w:pPr>
        <w:pStyle w:val="P00"/>
        <w:spacing w:before="72"/>
        <w:ind w:left="0" w:right="1134"/>
        <w:rPr>
          <w:rStyle w:val="default"/>
          <w:rFonts w:cs="FrankRuehl" w:hint="cs"/>
          <w:rtl/>
        </w:rPr>
      </w:pPr>
      <w:r>
        <w:rPr>
          <w:rFonts w:cs="FrankRuehl" w:hint="cs"/>
          <w:sz w:val="26"/>
          <w:rtl/>
          <w:lang w:eastAsia="en-US"/>
        </w:rPr>
        <w:pict>
          <v:shape id="_x0000_s3007" type="#_x0000_t202" style="position:absolute;left:0;text-align:left;margin-left:470.35pt;margin-top:7.1pt;width:1in;height:18pt;z-index:251593728" filled="f" stroked="f">
            <v:textbox inset="1mm,0,1mm,0">
              <w:txbxContent>
                <w:p w:rsidR="009C6577" w:rsidRDefault="009C6577" w:rsidP="0066121A">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Pr>
          <w:rStyle w:val="default"/>
          <w:rFonts w:cs="FrankRuehl" w:hint="cs"/>
          <w:rtl/>
        </w:rPr>
        <w:tab/>
        <w:t>(ו)</w:t>
      </w:r>
      <w:r>
        <w:rPr>
          <w:rStyle w:val="default"/>
          <w:rFonts w:cs="FrankRuehl" w:hint="cs"/>
          <w:rtl/>
        </w:rPr>
        <w:tab/>
      </w:r>
      <w:r w:rsidR="0066121A">
        <w:rPr>
          <w:rStyle w:val="default"/>
          <w:rFonts w:cs="FrankRuehl" w:hint="cs"/>
          <w:rtl/>
        </w:rPr>
        <w:t>(בוטל)</w:t>
      </w:r>
      <w:r>
        <w:rPr>
          <w:rStyle w:val="default"/>
          <w:rFonts w:cs="FrankRuehl" w:hint="cs"/>
          <w:rtl/>
        </w:rPr>
        <w:t>.</w:t>
      </w:r>
    </w:p>
    <w:p w:rsidR="00356687" w:rsidRDefault="00356687" w:rsidP="0066121A">
      <w:pPr>
        <w:pStyle w:val="P00"/>
        <w:spacing w:before="72"/>
        <w:ind w:left="0" w:right="1134"/>
        <w:rPr>
          <w:rStyle w:val="default"/>
          <w:rFonts w:cs="FrankRuehl" w:hint="cs"/>
          <w:rtl/>
        </w:rPr>
      </w:pPr>
      <w:r>
        <w:rPr>
          <w:rFonts w:cs="FrankRuehl" w:hint="cs"/>
          <w:sz w:val="26"/>
          <w:rtl/>
          <w:lang w:eastAsia="en-US"/>
        </w:rPr>
        <w:pict>
          <v:shape id="_x0000_s3008" type="#_x0000_t202" style="position:absolute;left:0;text-align:left;margin-left:470.35pt;margin-top:7.1pt;width:1in;height:18pt;z-index:251594752" filled="f" stroked="f">
            <v:textbox inset="1mm,0,1mm,0">
              <w:txbxContent>
                <w:p w:rsidR="009C6577" w:rsidRDefault="009C6577" w:rsidP="0066121A">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Pr>
          <w:rStyle w:val="default"/>
          <w:rFonts w:cs="FrankRuehl" w:hint="cs"/>
          <w:rtl/>
        </w:rPr>
        <w:tab/>
        <w:t>(ז)</w:t>
      </w:r>
      <w:r>
        <w:rPr>
          <w:rStyle w:val="default"/>
          <w:rFonts w:cs="FrankRuehl" w:hint="cs"/>
          <w:rtl/>
        </w:rPr>
        <w:tab/>
      </w:r>
      <w:r w:rsidR="0066121A">
        <w:rPr>
          <w:rStyle w:val="default"/>
          <w:rFonts w:cs="FrankRuehl" w:hint="cs"/>
          <w:rtl/>
        </w:rPr>
        <w:t>(בוטל)</w:t>
      </w:r>
      <w:r>
        <w:rPr>
          <w:rStyle w:val="default"/>
          <w:rFonts w:cs="FrankRuehl" w:hint="cs"/>
          <w:rtl/>
        </w:rPr>
        <w:t>.</w:t>
      </w:r>
    </w:p>
    <w:p w:rsidR="007B2F3E" w:rsidRPr="0099458B" w:rsidRDefault="007B2F3E" w:rsidP="007B2F3E">
      <w:pPr>
        <w:pStyle w:val="P00"/>
        <w:spacing w:before="0"/>
        <w:ind w:left="0" w:right="1134"/>
        <w:rPr>
          <w:rStyle w:val="default"/>
          <w:rFonts w:cs="FrankRuehl" w:hint="cs"/>
          <w:vanish/>
          <w:color w:val="FF0000"/>
          <w:sz w:val="20"/>
          <w:szCs w:val="20"/>
          <w:shd w:val="clear" w:color="auto" w:fill="FFFF99"/>
          <w:rtl/>
        </w:rPr>
      </w:pPr>
      <w:bookmarkStart w:id="652" w:name="Rov873"/>
      <w:r w:rsidRPr="0099458B">
        <w:rPr>
          <w:rStyle w:val="default"/>
          <w:rFonts w:cs="FrankRuehl" w:hint="cs"/>
          <w:vanish/>
          <w:color w:val="FF0000"/>
          <w:sz w:val="20"/>
          <w:szCs w:val="20"/>
          <w:shd w:val="clear" w:color="auto" w:fill="FFFF99"/>
          <w:rtl/>
        </w:rPr>
        <w:t>מיום 8.12.1994</w:t>
      </w:r>
    </w:p>
    <w:p w:rsidR="007B2F3E" w:rsidRPr="0099458B" w:rsidRDefault="007B2F3E" w:rsidP="007B2F3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49) תשנ"ה-1994</w:t>
      </w:r>
    </w:p>
    <w:p w:rsidR="007B2F3E" w:rsidRPr="0099458B" w:rsidRDefault="007B2F3E" w:rsidP="007B2F3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97א</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p>
    <w:p w:rsidR="00356687" w:rsidRPr="0099458B" w:rsidRDefault="00356687" w:rsidP="0035668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1.8.1995</w:t>
      </w:r>
    </w:p>
    <w:p w:rsidR="00356687" w:rsidRPr="0099458B" w:rsidRDefault="00356687" w:rsidP="0035668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356687" w:rsidRPr="0099458B" w:rsidRDefault="00356687" w:rsidP="003566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97א(ו), 97א(ז)</w:t>
      </w:r>
    </w:p>
    <w:p w:rsidR="00636F42" w:rsidRPr="0099458B" w:rsidRDefault="00636F42" w:rsidP="00636F42">
      <w:pPr>
        <w:pStyle w:val="P00"/>
        <w:spacing w:before="0"/>
        <w:ind w:left="0" w:right="1134"/>
        <w:rPr>
          <w:rStyle w:val="default"/>
          <w:rFonts w:cs="FrankRuehl" w:hint="cs"/>
          <w:vanish/>
          <w:sz w:val="20"/>
          <w:szCs w:val="20"/>
          <w:shd w:val="clear" w:color="auto" w:fill="FFFF99"/>
          <w:rtl/>
        </w:rPr>
      </w:pPr>
    </w:p>
    <w:p w:rsidR="00636F42" w:rsidRPr="0099458B" w:rsidRDefault="00636F42" w:rsidP="00636F4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36F42" w:rsidRPr="0099458B" w:rsidRDefault="00636F42" w:rsidP="00636F4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36F42" w:rsidRPr="0099458B" w:rsidRDefault="0066121A" w:rsidP="0066121A">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97א.</w:t>
      </w:r>
      <w:r w:rsidR="00636F42" w:rsidRPr="0099458B">
        <w:rPr>
          <w:rStyle w:val="default"/>
          <w:rFonts w:cs="FrankRuehl"/>
          <w:vanish/>
          <w:sz w:val="22"/>
          <w:szCs w:val="22"/>
          <w:shd w:val="clear" w:color="auto" w:fill="FFFF99"/>
          <w:rtl/>
        </w:rPr>
        <w:tab/>
      </w:r>
      <w:r w:rsidR="00636F42" w:rsidRPr="0099458B">
        <w:rPr>
          <w:rStyle w:val="default"/>
          <w:rFonts w:cs="FrankRuehl" w:hint="cs"/>
          <w:strike/>
          <w:vanish/>
          <w:sz w:val="22"/>
          <w:szCs w:val="22"/>
          <w:shd w:val="clear" w:color="auto" w:fill="FFFF99"/>
          <w:rtl/>
        </w:rPr>
        <w:t>(א)</w:t>
      </w:r>
      <w:r w:rsidR="00636F42" w:rsidRPr="0099458B">
        <w:rPr>
          <w:rStyle w:val="default"/>
          <w:rFonts w:cs="FrankRuehl" w:hint="cs"/>
          <w:strike/>
          <w:vanish/>
          <w:sz w:val="22"/>
          <w:szCs w:val="22"/>
          <w:shd w:val="clear" w:color="auto" w:fill="FFFF99"/>
          <w:rtl/>
        </w:rPr>
        <w:tab/>
        <w:t>מי התקיימו בו הוראות סעיף 105 יהיה רשאי לבקש מהממונה, לא יאוחר מעשרה ימים מיום פרסום ההודעה האמורה בסעיף קטן (ג), כי יורה שלועד המקומי של ישוב שיתופי שאינו קיבוץ, קבוצה או מושב שיתופי ייבחרו בנוסף לחברי ועד הנהלת האגודה, גם נציגים של בעלי זכות בחירה בישוב שאינם חברים באגודה השיתופית; העתק מהבקשה האמורה יימסר לועדת הבחירות.</w:t>
      </w:r>
    </w:p>
    <w:p w:rsidR="0066121A" w:rsidRPr="0099458B" w:rsidRDefault="0066121A" w:rsidP="0066121A">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 xml:space="preserve">מי שרשום בפנקס הבוחרים (להלן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בוחר) של ישוב שיתופי שאינו קיבוץ, קבוצה או מושב שיתופי (להלן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ישוב שיתופי מאוגד) והוא אינו חבר האגודה השיתופית, רשאי לבקש מהממונה,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הושלמה הכנת פנקס הבוחרים, תעביר ועדת הבחירות העתק ממנו לממונה ותציין כמה בוחרים רשומים בו, כמה מהם חברים באגודה השיתופית וכמה אינם חברים באגודה השיתופית.</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יאוחר משלושה ימים לאחר הכנת פנקס הבוחרים, תפרסם ועדת הבחירות בכל אחד מהישובים האמורים בסעיף קטן (א) הודעה שתציין את המועד האחרון להגשת בקשה לפי סעיף קטן (א) ואת נוסח סעיפים קטנים (ד) עד (ו).</w:t>
      </w:r>
    </w:p>
    <w:p w:rsidR="0066121A" w:rsidRPr="0099458B" w:rsidRDefault="0066121A" w:rsidP="0066121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בכפוף לאמור בסעיף 97ב,</w:t>
      </w:r>
      <w:r w:rsidRPr="0099458B">
        <w:rPr>
          <w:rStyle w:val="default"/>
          <w:rFonts w:cs="FrankRuehl" w:hint="cs"/>
          <w:vanish/>
          <w:sz w:val="22"/>
          <w:szCs w:val="22"/>
          <w:shd w:val="clear" w:color="auto" w:fill="FFFF99"/>
          <w:rtl/>
        </w:rPr>
        <w:t xml:space="preserve"> מצא הממונה כי בישוב שיתופי שלגביו הוגשה בקשה כאמור בסעיף קטן (א), מספר הבוחרים שאינם חברי האגודה השיתופית הוא 10% לפחות </w:t>
      </w:r>
      <w:r w:rsidRPr="0099458B">
        <w:rPr>
          <w:rStyle w:val="default"/>
          <w:rFonts w:cs="FrankRuehl" w:hint="cs"/>
          <w:strike/>
          <w:vanish/>
          <w:sz w:val="22"/>
          <w:szCs w:val="22"/>
          <w:shd w:val="clear" w:color="auto" w:fill="FFFF99"/>
          <w:rtl/>
        </w:rPr>
        <w:t>ממספר הבוחרים שהנם חברים באגודה השיתופית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ממספר הבוחרים בישוב</w:t>
      </w:r>
      <w:r w:rsidRPr="0099458B">
        <w:rPr>
          <w:rStyle w:val="default"/>
          <w:rFonts w:cs="FrankRuehl" w:hint="cs"/>
          <w:vanish/>
          <w:sz w:val="22"/>
          <w:szCs w:val="22"/>
          <w:shd w:val="clear" w:color="auto" w:fill="FFFF99"/>
          <w:rtl/>
        </w:rPr>
        <w:t xml:space="preserve">, יורה כי בנוסף לחברי ועד ההנהלה של האגודה השיתופית האמור בסעיף 97, ייבחרו גם נציגים של הבוחרים באותו ישוב שאינם חברי האגודה השיתופית (להלן בפרק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הנציגות).</w:t>
      </w:r>
    </w:p>
    <w:p w:rsidR="0066121A" w:rsidRPr="0099458B" w:rsidRDefault="0066121A" w:rsidP="0066121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מספר הנציגים שיעמדו לבחירה בישוב שיתופי כאמור, יהיה המספר השלם המתקבל מהכפלת מספר חברי ועד ההנהלה של האגודה השיתופי באותה שעה במנה המתקבלת מחלוקת מספר הבוחרים שאינם חברים באגודה השיתופית במספר הבוחרים החברים באגודה השיתופית, ובלבד שיהיה נציג אחד לפחות.</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על אף האמור בסעיפים 106-105, יהיו זכאי לבחור ולהיבחר לפי סעיף זה רק בוחרים שהתקיימה בהם הוראת סעיף 105 לתקנון והם אינם חברי האגודה השיתופית.</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תקופת כהונתה של נציגות שנבחרה לפי סעיף זה תהא ארבע שנים.</w:t>
      </w:r>
    </w:p>
    <w:p w:rsidR="00356687" w:rsidRPr="0099458B" w:rsidRDefault="00356687" w:rsidP="007B2F3E">
      <w:pPr>
        <w:pStyle w:val="P00"/>
        <w:spacing w:before="0"/>
        <w:ind w:left="0" w:right="1134"/>
        <w:rPr>
          <w:rStyle w:val="default"/>
          <w:rFonts w:cs="FrankRuehl" w:hint="cs"/>
          <w:vanish/>
          <w:sz w:val="20"/>
          <w:szCs w:val="20"/>
          <w:shd w:val="clear" w:color="auto" w:fill="FFFF99"/>
          <w:rtl/>
        </w:rPr>
      </w:pPr>
    </w:p>
    <w:p w:rsidR="00106381" w:rsidRPr="0099458B" w:rsidRDefault="00106381" w:rsidP="007B2F3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13.9.2002</w:t>
      </w:r>
    </w:p>
    <w:p w:rsidR="00106381" w:rsidRPr="0099458B" w:rsidRDefault="00106381" w:rsidP="007B2F3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89) תשס"ג-2002</w:t>
      </w:r>
    </w:p>
    <w:p w:rsidR="00106381" w:rsidRPr="0099458B" w:rsidRDefault="00106381" w:rsidP="00106381">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מי שרשום בפנקס הבוחרים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בוחר) של ישוב שיתופי שאינו </w:t>
      </w:r>
      <w:r w:rsidRPr="0099458B">
        <w:rPr>
          <w:rStyle w:val="default"/>
          <w:rFonts w:cs="FrankRuehl" w:hint="cs"/>
          <w:strike/>
          <w:vanish/>
          <w:sz w:val="22"/>
          <w:szCs w:val="22"/>
          <w:shd w:val="clear" w:color="auto" w:fill="FFFF99"/>
          <w:rtl/>
        </w:rPr>
        <w:t>קיבוץ, קבוצה או מושב שיתופי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קיבוץ או קבוצה</w:t>
      </w:r>
      <w:r w:rsidRPr="0099458B">
        <w:rPr>
          <w:rStyle w:val="default"/>
          <w:rFonts w:cs="FrankRuehl" w:hint="cs"/>
          <w:vanish/>
          <w:sz w:val="22"/>
          <w:szCs w:val="22"/>
          <w:shd w:val="clear" w:color="auto" w:fill="FFFF99"/>
          <w:rtl/>
        </w:rPr>
        <w:t xml:space="preserve">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ישוב שיתופי מאוגד) והוא אינו חבר האגודה השיתופית, רשאי לבקש מהממונה,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w:t>
      </w:r>
    </w:p>
    <w:p w:rsidR="00E60D49" w:rsidRPr="0099458B" w:rsidRDefault="00E60D49" w:rsidP="00E60D49">
      <w:pPr>
        <w:pStyle w:val="P00"/>
        <w:spacing w:before="0"/>
        <w:ind w:left="0" w:right="1134"/>
        <w:rPr>
          <w:rStyle w:val="default"/>
          <w:rFonts w:cs="FrankRuehl" w:hint="cs"/>
          <w:vanish/>
          <w:sz w:val="20"/>
          <w:szCs w:val="20"/>
          <w:shd w:val="clear" w:color="auto" w:fill="FFFF99"/>
          <w:rtl/>
        </w:rPr>
      </w:pPr>
    </w:p>
    <w:p w:rsidR="00E60D49" w:rsidRPr="0099458B" w:rsidRDefault="00E60D49" w:rsidP="00E60D4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E60D49" w:rsidRPr="0099458B" w:rsidRDefault="00E60D49" w:rsidP="00E60D4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E60D49" w:rsidRPr="0099458B" w:rsidRDefault="00E60D49" w:rsidP="00E60D49">
      <w:pPr>
        <w:pStyle w:val="P00"/>
        <w:spacing w:before="0"/>
        <w:ind w:left="0" w:right="1134"/>
        <w:rPr>
          <w:rStyle w:val="default"/>
          <w:rFonts w:cs="FrankRuehl" w:hint="cs"/>
          <w:vanish/>
          <w:sz w:val="20"/>
          <w:szCs w:val="20"/>
          <w:shd w:val="clear" w:color="auto" w:fill="FFFF99"/>
          <w:rtl/>
        </w:rPr>
      </w:pPr>
      <w:hyperlink r:id="rId203"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5005</w:t>
      </w:r>
    </w:p>
    <w:p w:rsidR="00E60D49" w:rsidRPr="0099458B" w:rsidRDefault="00E60D49" w:rsidP="00E60D49">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מי שרשום בפנקס הבוחרים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בוחר) של ישוב שיתופי </w:t>
      </w:r>
      <w:r w:rsidRPr="0099458B">
        <w:rPr>
          <w:rStyle w:val="default"/>
          <w:rFonts w:cs="FrankRuehl" w:hint="cs"/>
          <w:strike/>
          <w:vanish/>
          <w:sz w:val="22"/>
          <w:szCs w:val="22"/>
          <w:shd w:val="clear" w:color="auto" w:fill="FFFF99"/>
          <w:rtl/>
        </w:rPr>
        <w:t xml:space="preserve">שאינו קיבוץ או קבוצה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ישוב שיתופי מאוגד)</w:t>
      </w:r>
      <w:r w:rsidRPr="0099458B">
        <w:rPr>
          <w:rStyle w:val="default"/>
          <w:rFonts w:cs="FrankRuehl" w:hint="cs"/>
          <w:vanish/>
          <w:sz w:val="22"/>
          <w:szCs w:val="22"/>
          <w:shd w:val="clear" w:color="auto" w:fill="FFFF99"/>
          <w:rtl/>
        </w:rPr>
        <w:t xml:space="preserve"> והוא אינו חבר האגודה השיתופית, רשאי לבקש מהממונה,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w:t>
      </w:r>
    </w:p>
    <w:p w:rsidR="00E60D49" w:rsidRPr="0099458B" w:rsidRDefault="00E60D49" w:rsidP="00E60D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(בוטל).</w:t>
      </w:r>
    </w:p>
    <w:p w:rsidR="00E60D49" w:rsidRPr="0099458B" w:rsidRDefault="00E60D49" w:rsidP="00E60D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(בוטל).</w:t>
      </w:r>
    </w:p>
    <w:p w:rsidR="00E60D49" w:rsidRPr="0099458B" w:rsidRDefault="00E60D49" w:rsidP="00E60D4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בכפוף לאמור בסעיף 97ב, מצא הממונה כי בישוב שיתופי שלגביו הוגשה בקשה כאמור בסעיף קטן (א), מספר הבוחרים שאינם חברי האגודה השיתופית הוא 10% לפחות ממספר הבוחרים בישוב, יורה כי בנוסף לחברי ועד ההנהלה של האגודה השיתופית האמור בסעיף 97, ייבחרו גם נציגים של הבוחרים באותו ישוב שאינם חברי האגודה השיתופית (להלן בפרק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הנציגות).</w:t>
      </w:r>
    </w:p>
    <w:p w:rsidR="00E60D49" w:rsidRPr="0099458B" w:rsidRDefault="00E60D49" w:rsidP="00EA67B9">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(ד1)</w:t>
      </w:r>
      <w:r w:rsidRPr="0099458B">
        <w:rPr>
          <w:rStyle w:val="default"/>
          <w:rFonts w:cs="FrankRuehl" w:hint="cs"/>
          <w:vanish/>
          <w:sz w:val="22"/>
          <w:szCs w:val="22"/>
          <w:u w:val="single"/>
          <w:shd w:val="clear" w:color="auto" w:fill="FFFF99"/>
          <w:rtl/>
        </w:rPr>
        <w:tab/>
        <w:t>בישוב שהוא קיבוץ או קבוצה יורה הממונה כאמור אם הוגשה הבקשה על ידי 10% מבין הבוחרים הרשומים בישוב ומספר הבוחרים שאינם חברי האגודה השיתופית הוא 30% לפחות ממספר הבוחרים בישוב.</w:t>
      </w:r>
    </w:p>
    <w:p w:rsidR="0075149E" w:rsidRPr="0099458B" w:rsidRDefault="0075149E" w:rsidP="0075149E">
      <w:pPr>
        <w:pStyle w:val="P00"/>
        <w:spacing w:before="0"/>
        <w:ind w:left="0" w:right="1134"/>
        <w:rPr>
          <w:rStyle w:val="default"/>
          <w:rFonts w:cs="FrankRuehl"/>
          <w:vanish/>
          <w:sz w:val="20"/>
          <w:szCs w:val="20"/>
          <w:shd w:val="clear" w:color="auto" w:fill="FFFF99"/>
          <w:rtl/>
        </w:rPr>
      </w:pPr>
    </w:p>
    <w:p w:rsidR="0075149E" w:rsidRPr="0099458B" w:rsidRDefault="0075149E" w:rsidP="0075149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149E" w:rsidRPr="0099458B" w:rsidRDefault="0075149E" w:rsidP="0075149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0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8551</w:t>
      </w:r>
    </w:p>
    <w:p w:rsidR="0075149E" w:rsidRPr="0099458B" w:rsidRDefault="0075149E" w:rsidP="007B56AE">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97א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מי שרשום בפנקס הבוחרים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בוחר)</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תושב</w:t>
      </w:r>
      <w:r w:rsidRPr="0099458B">
        <w:rPr>
          <w:rStyle w:val="default"/>
          <w:rFonts w:cs="FrankRuehl" w:hint="cs"/>
          <w:vanish/>
          <w:sz w:val="22"/>
          <w:szCs w:val="22"/>
          <w:shd w:val="clear" w:color="auto" w:fill="FFFF99"/>
          <w:rtl/>
        </w:rPr>
        <w:t xml:space="preserve"> של ישוב שיתופי </w:t>
      </w:r>
      <w:r w:rsidRPr="0099458B">
        <w:rPr>
          <w:rStyle w:val="default"/>
          <w:rFonts w:cs="FrankRuehl" w:hint="cs"/>
          <w:strike/>
          <w:vanish/>
          <w:sz w:val="22"/>
          <w:szCs w:val="22"/>
          <w:shd w:val="clear" w:color="auto" w:fill="FFFF99"/>
          <w:rtl/>
        </w:rPr>
        <w:t>והוא אינו</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שאינו</w:t>
      </w:r>
      <w:r w:rsidRPr="0099458B">
        <w:rPr>
          <w:rStyle w:val="default"/>
          <w:rFonts w:cs="FrankRuehl" w:hint="cs"/>
          <w:vanish/>
          <w:sz w:val="22"/>
          <w:szCs w:val="22"/>
          <w:shd w:val="clear" w:color="auto" w:fill="FFFF99"/>
          <w:rtl/>
        </w:rPr>
        <w:t xml:space="preserve"> חבר האגודה השיתופית, רשאי לבקש מהממונה,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w:t>
      </w:r>
    </w:p>
    <w:p w:rsidR="0075149E" w:rsidRPr="0099458B" w:rsidRDefault="0075149E" w:rsidP="007B56A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(בוטל).</w:t>
      </w:r>
    </w:p>
    <w:p w:rsidR="0075149E" w:rsidRPr="0099458B" w:rsidRDefault="0075149E" w:rsidP="007B56A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(בוטל).</w:t>
      </w:r>
    </w:p>
    <w:p w:rsidR="0075149E" w:rsidRPr="0099458B" w:rsidRDefault="0075149E" w:rsidP="007B56AE">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בכפוף לאמור בסעיף 97ב, מצא הממונה כי בישוב שיתופי שלגביו הוגשה בקשה כאמור בסעיף קטן (א), מספר </w:t>
      </w:r>
      <w:r w:rsidRPr="0099458B">
        <w:rPr>
          <w:rStyle w:val="default"/>
          <w:rFonts w:cs="FrankRuehl" w:hint="cs"/>
          <w:strike/>
          <w:vanish/>
          <w:sz w:val="22"/>
          <w:szCs w:val="22"/>
          <w:shd w:val="clear" w:color="auto" w:fill="FFFF99"/>
          <w:rtl/>
        </w:rPr>
        <w:t>הבוחרים</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שאינם חברי האגודה השיתופית הוא 10% לפחות ממספר </w:t>
      </w:r>
      <w:r w:rsidRPr="0099458B">
        <w:rPr>
          <w:rStyle w:val="default"/>
          <w:rFonts w:cs="FrankRuehl" w:hint="cs"/>
          <w:strike/>
          <w:vanish/>
          <w:sz w:val="22"/>
          <w:szCs w:val="22"/>
          <w:shd w:val="clear" w:color="auto" w:fill="FFFF99"/>
          <w:rtl/>
        </w:rPr>
        <w:t>הבוחרים</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בישוב, יורה כי בנוסף לחברי ועד ההנהלה של האגודה השיתופית האמור בסעיף 97, ייבחרו גם נציגים של </w:t>
      </w:r>
      <w:r w:rsidRPr="0099458B">
        <w:rPr>
          <w:rStyle w:val="default"/>
          <w:rFonts w:cs="FrankRuehl" w:hint="cs"/>
          <w:strike/>
          <w:vanish/>
          <w:sz w:val="22"/>
          <w:szCs w:val="22"/>
          <w:shd w:val="clear" w:color="auto" w:fill="FFFF99"/>
          <w:rtl/>
        </w:rPr>
        <w:t>הבוחרים</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באותו ישוב שאינם חברי האגודה השיתופית (להלן בפרק זה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הנציגות).</w:t>
      </w:r>
    </w:p>
    <w:p w:rsidR="007B56AE" w:rsidRPr="0099458B" w:rsidRDefault="007B56AE" w:rsidP="007B56AE">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(ד1)</w:t>
      </w:r>
      <w:r w:rsidRPr="0099458B">
        <w:rPr>
          <w:rStyle w:val="default"/>
          <w:rFonts w:cs="FrankRuehl" w:hint="cs"/>
          <w:vanish/>
          <w:sz w:val="22"/>
          <w:szCs w:val="22"/>
          <w:shd w:val="clear" w:color="auto" w:fill="FFFF99"/>
          <w:rtl/>
        </w:rPr>
        <w:tab/>
        <w:t xml:space="preserve">בישוב שהוא קיבוץ או קבוצה יורה הממונה כאמור אם הוגשה הבקשה על ידי 10%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הרשומים בישוב ומספר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שאינם חברי האגודה השיתופית הוא 30% לפחות ממספר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בישוב.</w:t>
      </w:r>
    </w:p>
    <w:p w:rsidR="0075149E" w:rsidRPr="007B56AE" w:rsidRDefault="0075149E" w:rsidP="007B56AE">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 xml:space="preserve">מספר הנציגים שיעמדו לבחירה בישוב שיתופי כאמור, יהיה המספר השלם המתקבל מהכפלת מספר חברי ועד ההנהלה של האגודה השיתופי באותה שעה במנה המתקבלת מחלוקת מספר </w:t>
      </w:r>
      <w:r w:rsidRPr="0099458B">
        <w:rPr>
          <w:rStyle w:val="default"/>
          <w:rFonts w:cs="FrankRuehl" w:hint="cs"/>
          <w:strike/>
          <w:vanish/>
          <w:sz w:val="22"/>
          <w:szCs w:val="22"/>
          <w:shd w:val="clear" w:color="auto" w:fill="FFFF99"/>
          <w:rtl/>
        </w:rPr>
        <w:t>הבוחרים</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שאינם חברים באגודה השיתופית במספר </w:t>
      </w:r>
      <w:r w:rsidRPr="0099458B">
        <w:rPr>
          <w:rStyle w:val="default"/>
          <w:rFonts w:cs="FrankRuehl" w:hint="cs"/>
          <w:strike/>
          <w:vanish/>
          <w:sz w:val="22"/>
          <w:szCs w:val="22"/>
          <w:shd w:val="clear" w:color="auto" w:fill="FFFF99"/>
          <w:rtl/>
        </w:rPr>
        <w:t>הבוחרים</w:t>
      </w:r>
      <w:r w:rsidR="007B56AE" w:rsidRPr="0099458B">
        <w:rPr>
          <w:rStyle w:val="default"/>
          <w:rFonts w:cs="FrankRuehl" w:hint="cs"/>
          <w:vanish/>
          <w:sz w:val="22"/>
          <w:szCs w:val="22"/>
          <w:shd w:val="clear" w:color="auto" w:fill="FFFF99"/>
          <w:rtl/>
        </w:rPr>
        <w:t xml:space="preserve"> </w:t>
      </w:r>
      <w:r w:rsidR="007B56AE"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החברים באגודה השיתופית, ובלבד שיהיה נציג אחד לפחות.</w:t>
      </w:r>
      <w:bookmarkEnd w:id="652"/>
    </w:p>
    <w:p w:rsidR="007B2F3E" w:rsidRDefault="007B2F3E" w:rsidP="008143F6">
      <w:pPr>
        <w:pStyle w:val="P00"/>
        <w:spacing w:before="72"/>
        <w:ind w:left="0" w:right="1134"/>
        <w:rPr>
          <w:rStyle w:val="default"/>
          <w:rFonts w:cs="FrankRuehl" w:hint="cs"/>
          <w:rtl/>
        </w:rPr>
      </w:pPr>
      <w:bookmarkStart w:id="653" w:name="Seif220"/>
      <w:bookmarkEnd w:id="653"/>
      <w:r>
        <w:rPr>
          <w:rFonts w:cs="Miriam"/>
          <w:lang w:val="he-IL"/>
        </w:rPr>
        <w:pict>
          <v:rect id="_x0000_s2970" style="position:absolute;left:0;text-align:left;margin-left:464.35pt;margin-top:7.1pt;width:75.05pt;height:66.2pt;z-index:251582464" o:allowincell="f" filled="f" stroked="f" strokecolor="lime" strokeweight=".25pt">
            <v:textbox style="mso-next-textbox:#_x0000_s2970" inset="0,0,0,0">
              <w:txbxContent>
                <w:p w:rsidR="009C6577" w:rsidRDefault="009C6577" w:rsidP="007B2F3E">
                  <w:pPr>
                    <w:spacing w:line="160" w:lineRule="exact"/>
                    <w:rPr>
                      <w:rFonts w:cs="Miriam" w:hint="cs"/>
                      <w:sz w:val="18"/>
                      <w:szCs w:val="18"/>
                      <w:rtl/>
                    </w:rPr>
                  </w:pPr>
                  <w:r>
                    <w:rPr>
                      <w:rFonts w:cs="Miriam" w:hint="cs"/>
                      <w:sz w:val="18"/>
                      <w:szCs w:val="18"/>
                      <w:rtl/>
                    </w:rPr>
                    <w:t>בחירת ועד מקומי בישוב שיתופי</w:t>
                  </w:r>
                </w:p>
                <w:p w:rsidR="009C6577" w:rsidRDefault="009C6577" w:rsidP="007B2F3E">
                  <w:pPr>
                    <w:spacing w:line="160" w:lineRule="exact"/>
                    <w:rPr>
                      <w:rFonts w:cs="Miriam" w:hint="cs"/>
                      <w:noProof/>
                      <w:sz w:val="18"/>
                      <w:szCs w:val="18"/>
                      <w:rtl/>
                    </w:rPr>
                  </w:pPr>
                  <w:r>
                    <w:rPr>
                      <w:rFonts w:cs="Miriam" w:hint="cs"/>
                      <w:sz w:val="18"/>
                      <w:szCs w:val="18"/>
                      <w:rtl/>
                    </w:rPr>
                    <w:t>(תיקון מס' 88) תשס"ב-2002</w:t>
                  </w:r>
                </w:p>
                <w:p w:rsidR="009C6577" w:rsidRDefault="009C6577" w:rsidP="007B2F3E">
                  <w:pPr>
                    <w:spacing w:line="160" w:lineRule="exact"/>
                    <w:rPr>
                      <w:rFonts w:cs="Miriam"/>
                      <w:noProof/>
                      <w:sz w:val="18"/>
                      <w:szCs w:val="18"/>
                      <w:rtl/>
                    </w:rPr>
                  </w:pPr>
                  <w:r>
                    <w:rPr>
                      <w:rFonts w:cs="Miriam" w:hint="cs"/>
                      <w:noProof/>
                      <w:sz w:val="18"/>
                      <w:szCs w:val="18"/>
                      <w:rtl/>
                    </w:rPr>
                    <w:t>(תיקון מס' 103) תשס"ח-2007</w:t>
                  </w:r>
                </w:p>
                <w:p w:rsidR="009C6577" w:rsidRDefault="009C6577" w:rsidP="007B56AE">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97</w:t>
      </w:r>
      <w:r w:rsidR="00CF7A1F">
        <w:rPr>
          <w:rStyle w:val="default"/>
          <w:rFonts w:cs="FrankRuehl" w:hint="cs"/>
          <w:rtl/>
        </w:rPr>
        <w:t>ב</w:t>
      </w:r>
      <w:r>
        <w:rPr>
          <w:rStyle w:val="default"/>
          <w:rFonts w:cs="FrankRuehl"/>
          <w:rtl/>
        </w:rPr>
        <w:t>.</w:t>
      </w:r>
      <w:r>
        <w:rPr>
          <w:rStyle w:val="default"/>
          <w:rFonts w:cs="FrankRuehl"/>
          <w:rtl/>
        </w:rPr>
        <w:tab/>
      </w:r>
      <w:r w:rsidR="0066121A">
        <w:rPr>
          <w:rStyle w:val="default"/>
          <w:rFonts w:cs="FrankRuehl" w:hint="cs"/>
          <w:rtl/>
        </w:rPr>
        <w:t>על אף האמור בסעיפים 97(א) ו-97א(ד), יורה הממונה לקיים בחירות לועד מקומי של ישוב שיתופי, בדרך האמורה בפרק זה לגבי ישוב שאינו שיתופי, בכל אחד ממקרים אלה:</w:t>
      </w:r>
    </w:p>
    <w:p w:rsidR="0066121A" w:rsidRDefault="0066121A" w:rsidP="0066121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מספר </w:t>
      </w:r>
      <w:r w:rsidR="007B56AE">
        <w:rPr>
          <w:rStyle w:val="default"/>
          <w:rFonts w:cs="FrankRuehl" w:hint="cs"/>
          <w:rtl/>
        </w:rPr>
        <w:t>התושבים</w:t>
      </w:r>
      <w:r>
        <w:rPr>
          <w:rStyle w:val="default"/>
          <w:rFonts w:cs="FrankRuehl" w:hint="cs"/>
          <w:rtl/>
        </w:rPr>
        <w:t xml:space="preserve"> בישוב שאינם חברי האגודה השיתופית, עלה על מספר </w:t>
      </w:r>
      <w:r w:rsidR="007B56AE">
        <w:rPr>
          <w:rStyle w:val="default"/>
          <w:rFonts w:cs="FrankRuehl" w:hint="cs"/>
          <w:rtl/>
        </w:rPr>
        <w:t>התושבים</w:t>
      </w:r>
      <w:r>
        <w:rPr>
          <w:rStyle w:val="default"/>
          <w:rFonts w:cs="FrankRuehl" w:hint="cs"/>
          <w:rtl/>
        </w:rPr>
        <w:t xml:space="preserve"> חברי האגודה;</w:t>
      </w:r>
    </w:p>
    <w:p w:rsidR="0066121A" w:rsidRDefault="0066121A" w:rsidP="0066121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פי בקשה של 20% מבין </w:t>
      </w:r>
      <w:r w:rsidR="007B56AE">
        <w:rPr>
          <w:rStyle w:val="default"/>
          <w:rFonts w:cs="FrankRuehl" w:hint="cs"/>
          <w:rtl/>
        </w:rPr>
        <w:t>התושבים</w:t>
      </w:r>
      <w:r>
        <w:rPr>
          <w:rStyle w:val="default"/>
          <w:rFonts w:cs="FrankRuehl" w:hint="cs"/>
          <w:rtl/>
        </w:rPr>
        <w:t xml:space="preserve"> של הישוב שהוגשה לממונה לא יאו</w:t>
      </w:r>
      <w:r w:rsidR="008143F6">
        <w:rPr>
          <w:rStyle w:val="default"/>
          <w:rFonts w:cs="FrankRuehl" w:hint="cs"/>
          <w:rtl/>
        </w:rPr>
        <w:t>חר מהיום ה-64 שלפני יום הבחירות;</w:t>
      </w:r>
    </w:p>
    <w:p w:rsidR="008143F6" w:rsidRPr="008143F6" w:rsidRDefault="008143F6" w:rsidP="008143F6">
      <w:pPr>
        <w:pStyle w:val="P00"/>
        <w:spacing w:before="72"/>
        <w:ind w:left="624" w:right="1134"/>
        <w:rPr>
          <w:rStyle w:val="default"/>
          <w:rFonts w:cs="FrankRuehl" w:hint="cs"/>
          <w:rtl/>
        </w:rPr>
      </w:pPr>
      <w:r>
        <w:rPr>
          <w:rFonts w:cs="FrankRuehl" w:hint="cs"/>
          <w:sz w:val="26"/>
          <w:rtl/>
          <w:lang w:eastAsia="en-US"/>
        </w:rPr>
        <w:pict>
          <v:shape id="_x0000_s3443" type="#_x0000_t202" style="position:absolute;left:0;text-align:left;margin-left:470.35pt;margin-top:7.1pt;width:1in;height:18pt;z-index:251813888" filled="f" stroked="f">
            <v:textbox inset="1mm,0,1mm,0">
              <w:txbxContent>
                <w:p w:rsidR="009C6577" w:rsidRDefault="009C6577" w:rsidP="008143F6">
                  <w:pPr>
                    <w:spacing w:line="160" w:lineRule="exact"/>
                    <w:rPr>
                      <w:rFonts w:cs="Miriam" w:hint="cs"/>
                      <w:noProof/>
                      <w:sz w:val="18"/>
                      <w:szCs w:val="18"/>
                      <w:rtl/>
                    </w:rPr>
                  </w:pPr>
                  <w:r>
                    <w:rPr>
                      <w:rFonts w:cs="Miriam" w:hint="cs"/>
                      <w:noProof/>
                      <w:sz w:val="18"/>
                      <w:szCs w:val="18"/>
                      <w:rtl/>
                    </w:rPr>
                    <w:t>(תיקון מס' 103) תשס"ח-2007</w:t>
                  </w:r>
                </w:p>
              </w:txbxContent>
            </v:textbox>
          </v:shape>
        </w:pict>
      </w:r>
      <w:r w:rsidRPr="008143F6">
        <w:rPr>
          <w:rStyle w:val="default"/>
          <w:rFonts w:cs="FrankRuehl" w:hint="cs"/>
          <w:rtl/>
        </w:rPr>
        <w:t>(3)</w:t>
      </w:r>
      <w:r w:rsidRPr="008143F6">
        <w:rPr>
          <w:rStyle w:val="default"/>
          <w:rFonts w:cs="FrankRuehl" w:hint="cs"/>
          <w:rtl/>
        </w:rPr>
        <w:tab/>
        <w:t xml:space="preserve">בישוב שהוא קיבוץ או קבוצה </w:t>
      </w:r>
      <w:r w:rsidRPr="008143F6">
        <w:rPr>
          <w:rStyle w:val="default"/>
          <w:rFonts w:cs="FrankRuehl"/>
          <w:rtl/>
        </w:rPr>
        <w:t>–</w:t>
      </w:r>
      <w:r w:rsidRPr="008143F6">
        <w:rPr>
          <w:rStyle w:val="default"/>
          <w:rFonts w:cs="FrankRuehl" w:hint="cs"/>
          <w:rtl/>
        </w:rPr>
        <w:t xml:space="preserve"> על פי בקשה של 50% </w:t>
      </w:r>
      <w:r w:rsidR="007B56AE">
        <w:rPr>
          <w:rStyle w:val="default"/>
          <w:rFonts w:cs="FrankRuehl" w:hint="cs"/>
          <w:rtl/>
        </w:rPr>
        <w:t>מהתושבים</w:t>
      </w:r>
      <w:r w:rsidRPr="008143F6">
        <w:rPr>
          <w:rStyle w:val="default"/>
          <w:rFonts w:cs="FrankRuehl" w:hint="cs"/>
          <w:rtl/>
        </w:rPr>
        <w:t xml:space="preserve"> של הישוב שהוגשה לממונה כאמור בפסקה (2).</w:t>
      </w:r>
    </w:p>
    <w:p w:rsidR="007B2F3E" w:rsidRPr="0099458B" w:rsidRDefault="007B2F3E" w:rsidP="007B2F3E">
      <w:pPr>
        <w:pStyle w:val="P00"/>
        <w:spacing w:before="0"/>
        <w:ind w:left="0" w:right="1134"/>
        <w:rPr>
          <w:rStyle w:val="default"/>
          <w:rFonts w:cs="FrankRuehl" w:hint="cs"/>
          <w:vanish/>
          <w:color w:val="FF0000"/>
          <w:sz w:val="20"/>
          <w:szCs w:val="20"/>
          <w:shd w:val="clear" w:color="auto" w:fill="FFFF99"/>
          <w:rtl/>
        </w:rPr>
      </w:pPr>
      <w:bookmarkStart w:id="654" w:name="Rov874"/>
      <w:r w:rsidRPr="0099458B">
        <w:rPr>
          <w:rStyle w:val="default"/>
          <w:rFonts w:cs="FrankRuehl" w:hint="cs"/>
          <w:vanish/>
          <w:color w:val="FF0000"/>
          <w:sz w:val="20"/>
          <w:szCs w:val="20"/>
          <w:shd w:val="clear" w:color="auto" w:fill="FFFF99"/>
          <w:rtl/>
        </w:rPr>
        <w:t>מיום 8.12.1994</w:t>
      </w:r>
    </w:p>
    <w:p w:rsidR="007B2F3E" w:rsidRPr="0099458B" w:rsidRDefault="007B2F3E" w:rsidP="007B2F3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49) תשנ"ה-1994</w:t>
      </w:r>
    </w:p>
    <w:p w:rsidR="007B2F3E" w:rsidRPr="0099458B" w:rsidRDefault="007B2F3E" w:rsidP="00CF7A1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97</w:t>
      </w:r>
      <w:r w:rsidR="00CF7A1F" w:rsidRPr="0099458B">
        <w:rPr>
          <w:rStyle w:val="default"/>
          <w:rFonts w:cs="FrankRuehl" w:hint="cs"/>
          <w:b/>
          <w:bCs/>
          <w:vanish/>
          <w:sz w:val="20"/>
          <w:szCs w:val="20"/>
          <w:shd w:val="clear" w:color="auto" w:fill="FFFF99"/>
          <w:rtl/>
        </w:rPr>
        <w:t>ב</w:t>
      </w:r>
    </w:p>
    <w:p w:rsidR="0066121A" w:rsidRPr="0099458B" w:rsidRDefault="0066121A" w:rsidP="0066121A">
      <w:pPr>
        <w:pStyle w:val="P00"/>
        <w:spacing w:before="0"/>
        <w:ind w:left="0" w:right="1134"/>
        <w:rPr>
          <w:rStyle w:val="default"/>
          <w:rFonts w:cs="FrankRuehl" w:hint="cs"/>
          <w:vanish/>
          <w:sz w:val="20"/>
          <w:szCs w:val="20"/>
          <w:shd w:val="clear" w:color="auto" w:fill="FFFF99"/>
          <w:rtl/>
        </w:rPr>
      </w:pP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99458B" w:rsidRDefault="0066121A" w:rsidP="006612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97ב</w:t>
      </w:r>
    </w:p>
    <w:p w:rsidR="0066121A" w:rsidRPr="0099458B" w:rsidRDefault="0066121A" w:rsidP="0066121A">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66121A" w:rsidRPr="0099458B" w:rsidRDefault="0066121A" w:rsidP="0066121A">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בחירת ועד מקומי בישוב שיתופי</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97</w:t>
      </w:r>
      <w:r w:rsidRPr="0099458B">
        <w:rPr>
          <w:rStyle w:val="default"/>
          <w:rFonts w:cs="FrankRuehl" w:hint="cs"/>
          <w:strike/>
          <w:vanish/>
          <w:sz w:val="22"/>
          <w:szCs w:val="22"/>
          <w:shd w:val="clear" w:color="auto" w:fill="FFFF99"/>
          <w:rtl/>
        </w:rPr>
        <w:t>ב</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על פי בקשת 20% מבין תושבי ישוב שיתופי שאינו קיבוץ, קבוצה או מושב שיתופי ואשר התקיימו בהם הוראות סעיף 105, יורה הממונה כי הבחירות לועד המקומי של אותו ישוב שיתופי ייעשו בדרך האמורה בפרק זה לגבי ישוב שאינו שיתופי.</w:t>
      </w:r>
    </w:p>
    <w:p w:rsidR="0066121A" w:rsidRPr="0099458B" w:rsidRDefault="0066121A" w:rsidP="0066121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בקשה כאמור בסעיף קטן (א) תוגש לממונה, בכתב, לא יאוחר מ-10 ימים מיום פרסום ההודעה האמורה בסעיף קטן (ג) ויפורטו בה שמו, שם משפחתו ומספר זהותו של כל מבקש, וכל מבקש יחתום אישית מול שמו. העתק מהבקשה יימסר לוועדת הבחירות בתוך המועד האמור.</w:t>
      </w:r>
    </w:p>
    <w:p w:rsidR="0066121A" w:rsidRPr="0099458B" w:rsidRDefault="0066121A" w:rsidP="0066121A">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יאוחר משלושה ימים לאחר הכנת פנקס הבוחרים, תפרסם ועדת הבחירות בכל אחד מהישובים כאמור בסעיף קטן (א) הודעה שתציין את המועד האחרון להגשת בקשה לפי סעיף קטן (ב), את מספר המבקשים הנדרש לפי סעיף קטן (א) ואת נוסח סעיפים קטנים (א) ו-(ב).</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p>
    <w:p w:rsidR="008143F6" w:rsidRPr="0099458B" w:rsidRDefault="008143F6" w:rsidP="008143F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hyperlink r:id="rId205"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5005</w:t>
      </w:r>
    </w:p>
    <w:p w:rsidR="008143F6" w:rsidRPr="0099458B" w:rsidRDefault="008143F6" w:rsidP="008143F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97</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על אף האמור בסעיפים 97(א) ו-97א(ד), יורה הממונה לקיים בחירות לועד מקומי של ישוב שיתופי </w:t>
      </w:r>
      <w:r w:rsidRPr="0099458B">
        <w:rPr>
          <w:rStyle w:val="default"/>
          <w:rFonts w:cs="FrankRuehl" w:hint="cs"/>
          <w:strike/>
          <w:vanish/>
          <w:sz w:val="22"/>
          <w:szCs w:val="22"/>
          <w:shd w:val="clear" w:color="auto" w:fill="FFFF99"/>
          <w:rtl/>
        </w:rPr>
        <w:t>מאוגד</w:t>
      </w:r>
      <w:r w:rsidRPr="0099458B">
        <w:rPr>
          <w:rStyle w:val="default"/>
          <w:rFonts w:cs="FrankRuehl" w:hint="cs"/>
          <w:vanish/>
          <w:sz w:val="22"/>
          <w:szCs w:val="22"/>
          <w:shd w:val="clear" w:color="auto" w:fill="FFFF99"/>
          <w:rtl/>
        </w:rPr>
        <w:t>, בדרך האמורה בפרק זה לגבי ישוב שאינו שיתופי, בכל אחד ממקרים אלה:</w:t>
      </w:r>
    </w:p>
    <w:p w:rsidR="008143F6" w:rsidRPr="0099458B" w:rsidRDefault="008143F6" w:rsidP="008143F6">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מספר הבוחרים בישוב שאינם חברי האגודה השיתופית, עלה על מספר הבוחרים חברי האגודה;</w:t>
      </w:r>
    </w:p>
    <w:p w:rsidR="008143F6" w:rsidRPr="0099458B" w:rsidRDefault="008143F6" w:rsidP="008143F6">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על פי בקשה של 20% מבין הבוחרים של הישוב שהוגשה לממונה לא יאוחר מהיום ה-64 שלפני יום הבחירות;</w:t>
      </w:r>
    </w:p>
    <w:p w:rsidR="008143F6" w:rsidRPr="0099458B" w:rsidRDefault="008143F6" w:rsidP="00EA67B9">
      <w:pPr>
        <w:pStyle w:val="P00"/>
        <w:spacing w:before="0"/>
        <w:ind w:left="624" w:right="1134"/>
        <w:rPr>
          <w:rStyle w:val="default"/>
          <w:rFonts w:cs="FrankRuehl"/>
          <w:vanish/>
          <w:sz w:val="22"/>
          <w:szCs w:val="22"/>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 xml:space="preserve">בישוב שהוא קיבוץ או קבוצה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על פי בקשה של 50% מהבוחרים של הישוב שהוגשה לממונה כאמור בפסקה (2).</w:t>
      </w:r>
    </w:p>
    <w:p w:rsidR="007B56AE" w:rsidRPr="0099458B" w:rsidRDefault="007B56AE" w:rsidP="007B56AE">
      <w:pPr>
        <w:pStyle w:val="P00"/>
        <w:spacing w:before="0"/>
        <w:ind w:left="0" w:right="1134"/>
        <w:rPr>
          <w:rStyle w:val="default"/>
          <w:rFonts w:cs="FrankRuehl"/>
          <w:vanish/>
          <w:sz w:val="20"/>
          <w:szCs w:val="20"/>
          <w:shd w:val="clear" w:color="auto" w:fill="FFFF99"/>
          <w:rtl/>
        </w:rPr>
      </w:pPr>
    </w:p>
    <w:p w:rsidR="007B56AE" w:rsidRPr="0099458B" w:rsidRDefault="007B56AE" w:rsidP="007B56A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B56AE" w:rsidRPr="0099458B" w:rsidRDefault="007B56AE" w:rsidP="007B56A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06"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8551</w:t>
      </w:r>
    </w:p>
    <w:p w:rsidR="007B56AE" w:rsidRPr="0099458B" w:rsidRDefault="007B56AE" w:rsidP="007B56A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97</w:t>
      </w:r>
      <w:r w:rsidRPr="0099458B">
        <w:rPr>
          <w:rStyle w:val="default"/>
          <w:rFonts w:cs="FrankRuehl" w:hint="cs"/>
          <w:vanish/>
          <w:sz w:val="22"/>
          <w:szCs w:val="22"/>
          <w:shd w:val="clear" w:color="auto" w:fill="FFFF99"/>
          <w:rtl/>
        </w:rPr>
        <w:t>ב</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על אף האמור בסעיפים 97(א) ו-97א(ד), יורה הממונה לקיים בחירות לועד מקומי של ישוב שיתופי, בדרך האמורה בפרק זה לגבי ישוב שאינו שיתופי, בכל אחד ממקרים אלה:</w:t>
      </w:r>
    </w:p>
    <w:p w:rsidR="007B56AE" w:rsidRPr="0099458B" w:rsidRDefault="007B56AE" w:rsidP="007B56AE">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מספר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בישוב שאינם חברי האגודה השיתופית, עלה על מספר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חברי האגודה;</w:t>
      </w:r>
    </w:p>
    <w:p w:rsidR="007B56AE" w:rsidRPr="0099458B" w:rsidRDefault="007B56AE" w:rsidP="007B56AE">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על פי בקשה של 20%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של הישוב שהוגשה לממונה לא יאוחר מהיום ה-64 שלפני יום הבחירות;</w:t>
      </w:r>
    </w:p>
    <w:p w:rsidR="007B56AE" w:rsidRPr="007B56AE" w:rsidRDefault="007B56AE" w:rsidP="007B56AE">
      <w:pPr>
        <w:pStyle w:val="P00"/>
        <w:spacing w:before="0"/>
        <w:ind w:left="624" w:right="1134"/>
        <w:rPr>
          <w:rStyle w:val="default"/>
          <w:rFonts w:cs="FrankRuehl"/>
          <w:sz w:val="2"/>
          <w:szCs w:val="2"/>
          <w:shd w:val="clear" w:color="auto" w:fill="FFFF99"/>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 xml:space="preserve">בישוב שהוא קיבוץ או קבוצה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על פי בקשה של 50% </w:t>
      </w:r>
      <w:r w:rsidRPr="0099458B">
        <w:rPr>
          <w:rStyle w:val="default"/>
          <w:rFonts w:cs="FrankRuehl" w:hint="cs"/>
          <w:strike/>
          <w:vanish/>
          <w:sz w:val="22"/>
          <w:szCs w:val="22"/>
          <w:shd w:val="clear" w:color="auto" w:fill="FFFF99"/>
          <w:rtl/>
        </w:rPr>
        <w:t>מהבוחרים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מהתושבים</w:t>
      </w:r>
      <w:r w:rsidRPr="0099458B">
        <w:rPr>
          <w:rStyle w:val="default"/>
          <w:rFonts w:cs="FrankRuehl" w:hint="cs"/>
          <w:vanish/>
          <w:sz w:val="22"/>
          <w:szCs w:val="22"/>
          <w:shd w:val="clear" w:color="auto" w:fill="FFFF99"/>
          <w:rtl/>
        </w:rPr>
        <w:t xml:space="preserve"> של הישוב שהוגשה לממונה כאמור בפסקה (2).</w:t>
      </w:r>
      <w:bookmarkEnd w:id="654"/>
    </w:p>
    <w:p w:rsidR="007F5888" w:rsidRDefault="007F5888" w:rsidP="007F5888">
      <w:pPr>
        <w:pStyle w:val="P00"/>
        <w:spacing w:before="72"/>
        <w:ind w:left="0" w:right="1134"/>
        <w:rPr>
          <w:rStyle w:val="default"/>
          <w:rFonts w:cs="FrankRuehl" w:hint="cs"/>
          <w:rtl/>
        </w:rPr>
      </w:pPr>
      <w:bookmarkStart w:id="655" w:name="Seif328"/>
      <w:bookmarkEnd w:id="655"/>
      <w:r>
        <w:rPr>
          <w:rFonts w:cs="Miriam"/>
          <w:lang w:val="he-IL"/>
        </w:rPr>
        <w:pict>
          <v:rect id="_x0000_s3354" style="position:absolute;left:0;text-align:left;margin-left:464.35pt;margin-top:7.1pt;width:75.05pt;height:34.45pt;z-index:251773952" o:allowincell="f" filled="f" stroked="f" strokecolor="lime" strokeweight=".25pt">
            <v:textbox style="mso-next-textbox:#_x0000_s3354" inset="0,0,0,0">
              <w:txbxContent>
                <w:p w:rsidR="009C6577" w:rsidRDefault="009C6577" w:rsidP="007F5888">
                  <w:pPr>
                    <w:spacing w:line="160" w:lineRule="exact"/>
                    <w:rPr>
                      <w:rFonts w:cs="Miriam" w:hint="cs"/>
                      <w:sz w:val="18"/>
                      <w:szCs w:val="18"/>
                      <w:rtl/>
                    </w:rPr>
                  </w:pPr>
                  <w:r>
                    <w:rPr>
                      <w:rFonts w:cs="Miriam" w:hint="cs"/>
                      <w:sz w:val="18"/>
                      <w:szCs w:val="18"/>
                      <w:rtl/>
                    </w:rPr>
                    <w:t>ישוב שיתופי בכינוס נכסים או פירוק</w:t>
                  </w:r>
                </w:p>
                <w:p w:rsidR="009C6577" w:rsidRDefault="009C6577" w:rsidP="007F5888">
                  <w:pPr>
                    <w:spacing w:line="160" w:lineRule="exact"/>
                    <w:rPr>
                      <w:rFonts w:cs="Miriam" w:hint="cs"/>
                      <w:noProof/>
                      <w:sz w:val="18"/>
                      <w:szCs w:val="18"/>
                      <w:rtl/>
                    </w:rPr>
                  </w:pPr>
                  <w:r>
                    <w:rPr>
                      <w:rFonts w:cs="Miriam" w:hint="cs"/>
                      <w:sz w:val="18"/>
                      <w:szCs w:val="18"/>
                      <w:rtl/>
                    </w:rPr>
                    <w:t>(תיקון מס' 96) תשס"ו-2006</w:t>
                  </w:r>
                </w:p>
              </w:txbxContent>
            </v:textbox>
            <w10:anchorlock/>
          </v:rect>
        </w:pict>
      </w:r>
      <w:r>
        <w:rPr>
          <w:rStyle w:val="big-number"/>
          <w:rFonts w:cs="Miriam" w:hint="cs"/>
          <w:rtl/>
        </w:rPr>
        <w:t>97</w:t>
      </w:r>
      <w:r>
        <w:rPr>
          <w:rStyle w:val="default"/>
          <w:rFonts w:cs="FrankRuehl" w:hint="cs"/>
          <w:rtl/>
        </w:rPr>
        <w:t>ב1</w:t>
      </w:r>
      <w:r>
        <w:rPr>
          <w:rStyle w:val="default"/>
          <w:rFonts w:cs="FrankRuehl"/>
          <w:rtl/>
        </w:rPr>
        <w:t>.</w:t>
      </w:r>
      <w:r>
        <w:rPr>
          <w:rStyle w:val="default"/>
          <w:rFonts w:cs="FrankRuehl"/>
          <w:rtl/>
        </w:rPr>
        <w:tab/>
      </w:r>
      <w:r>
        <w:rPr>
          <w:rStyle w:val="default"/>
          <w:rFonts w:cs="FrankRuehl" w:hint="cs"/>
          <w:rtl/>
        </w:rPr>
        <w:t>בישוב שיתופי שהאגודה השיתופית שבו נמצאת בהליך של פירוק, כינוס נכסים או מינוי נאמן על ידי בית משפט במדינת ישראל או באזור, בהתאם להוראות פקודת האגודות השיתופיות או חוק ההוצאה לפועל, התשכ"ז-1967, כפי תוקפם במדינת ישראל, יתקיימו בחירות לועד מקומי, ויראו את הישוב לענין הבחירות לועד המקומי כישוב לא שיתופי; מועד הבחירות ייקבע בידי הממונה כאמור בסעיף 101(ב).</w:t>
      </w:r>
    </w:p>
    <w:p w:rsidR="0066121A" w:rsidRPr="0099458B" w:rsidRDefault="007F5888" w:rsidP="00D57F5B">
      <w:pPr>
        <w:pStyle w:val="P00"/>
        <w:spacing w:before="0"/>
        <w:ind w:left="0" w:right="1134"/>
        <w:rPr>
          <w:rStyle w:val="default"/>
          <w:rFonts w:cs="FrankRuehl" w:hint="cs"/>
          <w:vanish/>
          <w:color w:val="FF0000"/>
          <w:sz w:val="20"/>
          <w:szCs w:val="20"/>
          <w:shd w:val="clear" w:color="auto" w:fill="FFFF99"/>
          <w:rtl/>
        </w:rPr>
      </w:pPr>
      <w:bookmarkStart w:id="656" w:name="Rov292"/>
      <w:r w:rsidRPr="0099458B">
        <w:rPr>
          <w:rStyle w:val="default"/>
          <w:rFonts w:cs="FrankRuehl" w:hint="cs"/>
          <w:vanish/>
          <w:color w:val="FF0000"/>
          <w:sz w:val="20"/>
          <w:szCs w:val="20"/>
          <w:shd w:val="clear" w:color="auto" w:fill="FFFF99"/>
          <w:rtl/>
        </w:rPr>
        <w:t>מיום 5.7.2006</w:t>
      </w:r>
    </w:p>
    <w:p w:rsidR="007F5888" w:rsidRPr="0099458B" w:rsidRDefault="007F5888" w:rsidP="00CF7A1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96) תשס"ו-2006</w:t>
      </w:r>
    </w:p>
    <w:p w:rsidR="007F5888" w:rsidRPr="00EA67B9" w:rsidRDefault="007F5888"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97ב1</w:t>
      </w:r>
      <w:bookmarkEnd w:id="656"/>
    </w:p>
    <w:p w:rsidR="004A0980" w:rsidRDefault="004A0980" w:rsidP="009C4229">
      <w:pPr>
        <w:pStyle w:val="P00"/>
        <w:spacing w:before="72"/>
        <w:ind w:left="0" w:right="1134"/>
        <w:rPr>
          <w:rStyle w:val="default"/>
          <w:rFonts w:cs="FrankRuehl" w:hint="cs"/>
          <w:rtl/>
        </w:rPr>
      </w:pPr>
      <w:bookmarkStart w:id="657" w:name="Seif238"/>
      <w:bookmarkEnd w:id="657"/>
      <w:r>
        <w:rPr>
          <w:rFonts w:cs="Miriam"/>
          <w:lang w:val="he-IL"/>
        </w:rPr>
        <w:pict>
          <v:rect id="_x0000_s3074" style="position:absolute;left:0;text-align:left;margin-left:464.35pt;margin-top:7.1pt;width:75.05pt;height:42.85pt;z-index:251626496" o:allowincell="f" filled="f" stroked="f" strokecolor="lime" strokeweight=".25pt">
            <v:textbox style="mso-next-textbox:#_x0000_s3074" inset="0,0,0,0">
              <w:txbxContent>
                <w:p w:rsidR="009C6577" w:rsidRDefault="009C6577" w:rsidP="004A0980">
                  <w:pPr>
                    <w:spacing w:line="160" w:lineRule="exact"/>
                    <w:rPr>
                      <w:rFonts w:cs="Miriam" w:hint="cs"/>
                      <w:sz w:val="18"/>
                      <w:szCs w:val="18"/>
                      <w:rtl/>
                    </w:rPr>
                  </w:pPr>
                  <w:r>
                    <w:rPr>
                      <w:rFonts w:cs="Miriam" w:hint="cs"/>
                      <w:sz w:val="18"/>
                      <w:szCs w:val="18"/>
                      <w:rtl/>
                    </w:rPr>
                    <w:t>רשימה מנועה בבחירות בישוב שיתופי</w:t>
                  </w:r>
                </w:p>
                <w:p w:rsidR="009C6577" w:rsidRDefault="009C6577" w:rsidP="004A0980">
                  <w:pPr>
                    <w:spacing w:line="160" w:lineRule="exact"/>
                    <w:rPr>
                      <w:rFonts w:cs="Miriam" w:hint="cs"/>
                      <w:noProof/>
                      <w:sz w:val="18"/>
                      <w:szCs w:val="18"/>
                      <w:rtl/>
                    </w:rPr>
                  </w:pPr>
                  <w:r>
                    <w:rPr>
                      <w:rFonts w:cs="Miriam" w:hint="cs"/>
                      <w:sz w:val="18"/>
                      <w:szCs w:val="18"/>
                      <w:rtl/>
                    </w:rPr>
                    <w:t>(תיקון מס' 75) תשנ"ט-1999</w:t>
                  </w:r>
                </w:p>
              </w:txbxContent>
            </v:textbox>
            <w10:anchorlock/>
          </v:rect>
        </w:pict>
      </w:r>
      <w:r>
        <w:rPr>
          <w:rStyle w:val="big-number"/>
          <w:rFonts w:cs="Miriam" w:hint="cs"/>
          <w:rtl/>
        </w:rPr>
        <w:t>97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הוראות סעיפים 10א-10ג יחולו, בשינויים המחוייבים, על בחירות שהממונה הורה על עריכתן ל</w:t>
      </w:r>
      <w:r w:rsidR="009C4229">
        <w:rPr>
          <w:rStyle w:val="default"/>
          <w:rFonts w:cs="FrankRuehl" w:hint="cs"/>
          <w:rtl/>
        </w:rPr>
        <w:t>פ</w:t>
      </w:r>
      <w:r>
        <w:rPr>
          <w:rStyle w:val="default"/>
          <w:rFonts w:cs="FrankRuehl" w:hint="cs"/>
          <w:rtl/>
        </w:rPr>
        <w:t>י סעיפים 97א ו-97ב.</w:t>
      </w: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bookmarkStart w:id="658" w:name="Rov293"/>
      <w:r w:rsidRPr="0099458B">
        <w:rPr>
          <w:rStyle w:val="default"/>
          <w:rFonts w:cs="FrankRuehl" w:hint="cs"/>
          <w:vanish/>
          <w:color w:val="FF0000"/>
          <w:sz w:val="20"/>
          <w:szCs w:val="20"/>
          <w:shd w:val="clear" w:color="auto" w:fill="FFFF99"/>
          <w:rtl/>
        </w:rPr>
        <w:t>מיום 27.8.1999</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D544EE" w:rsidRPr="00EA67B9" w:rsidRDefault="00D544EE" w:rsidP="00D544EE">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97ג</w:t>
      </w:r>
      <w:bookmarkEnd w:id="658"/>
    </w:p>
    <w:p w:rsidR="00EA67B9" w:rsidRDefault="00EA67B9" w:rsidP="009C4229">
      <w:pPr>
        <w:pStyle w:val="P00"/>
        <w:spacing w:before="72"/>
        <w:ind w:left="0" w:right="1134"/>
        <w:rPr>
          <w:rStyle w:val="default"/>
          <w:rFonts w:cs="FrankRuehl" w:hint="cs"/>
          <w:rtl/>
        </w:rPr>
      </w:pPr>
    </w:p>
    <w:p w:rsidR="0066121A" w:rsidRDefault="0066121A" w:rsidP="008143F6">
      <w:pPr>
        <w:pStyle w:val="P00"/>
        <w:spacing w:before="72"/>
        <w:ind w:left="0" w:right="1134"/>
        <w:rPr>
          <w:rStyle w:val="default"/>
          <w:rFonts w:cs="FrankRuehl" w:hint="cs"/>
          <w:rtl/>
        </w:rPr>
      </w:pPr>
      <w:bookmarkStart w:id="659" w:name="Seif280"/>
      <w:bookmarkEnd w:id="659"/>
      <w:r>
        <w:rPr>
          <w:rFonts w:cs="Miriam"/>
          <w:lang w:val="he-IL"/>
        </w:rPr>
        <w:pict>
          <v:rect id="_x0000_s3247" style="position:absolute;left:0;text-align:left;margin-left:464.35pt;margin-top:7.1pt;width:75.05pt;height:66.1pt;z-index:251701248" o:allowincell="f" filled="f" stroked="f" strokecolor="lime" strokeweight=".25pt">
            <v:textbox style="mso-next-textbox:#_x0000_s3247" inset="0,0,0,0">
              <w:txbxContent>
                <w:p w:rsidR="009C6577" w:rsidRDefault="009C6577" w:rsidP="0066121A">
                  <w:pPr>
                    <w:spacing w:line="160" w:lineRule="exact"/>
                    <w:rPr>
                      <w:rFonts w:cs="Miriam" w:hint="cs"/>
                      <w:sz w:val="18"/>
                      <w:szCs w:val="18"/>
                      <w:rtl/>
                    </w:rPr>
                  </w:pPr>
                  <w:r>
                    <w:rPr>
                      <w:rFonts w:cs="Miriam" w:hint="cs"/>
                      <w:sz w:val="18"/>
                      <w:szCs w:val="18"/>
                      <w:rtl/>
                    </w:rPr>
                    <w:t>בקשות לשינויים בניהול המקומי</w:t>
                  </w:r>
                </w:p>
                <w:p w:rsidR="009C6577" w:rsidRDefault="009C6577" w:rsidP="0066121A">
                  <w:pPr>
                    <w:spacing w:line="160" w:lineRule="exact"/>
                    <w:rPr>
                      <w:rFonts w:cs="Miriam" w:hint="cs"/>
                      <w:noProof/>
                      <w:sz w:val="18"/>
                      <w:szCs w:val="18"/>
                      <w:rtl/>
                    </w:rPr>
                  </w:pPr>
                  <w:r>
                    <w:rPr>
                      <w:rFonts w:cs="Miriam" w:hint="cs"/>
                      <w:sz w:val="18"/>
                      <w:szCs w:val="18"/>
                      <w:rtl/>
                    </w:rPr>
                    <w:t>(תיקון מס' 88) תשס"ב-2002</w:t>
                  </w:r>
                </w:p>
                <w:p w:rsidR="009C6577" w:rsidRDefault="009C6577" w:rsidP="0066121A">
                  <w:pPr>
                    <w:spacing w:line="160" w:lineRule="exact"/>
                    <w:rPr>
                      <w:rFonts w:cs="Miriam"/>
                      <w:noProof/>
                      <w:sz w:val="18"/>
                      <w:szCs w:val="18"/>
                      <w:rtl/>
                    </w:rPr>
                  </w:pPr>
                  <w:r>
                    <w:rPr>
                      <w:rFonts w:cs="Miriam" w:hint="cs"/>
                      <w:noProof/>
                      <w:sz w:val="18"/>
                      <w:szCs w:val="18"/>
                      <w:rtl/>
                    </w:rPr>
                    <w:t>(תיקון מס' 103) תשס"ח-2007</w:t>
                  </w:r>
                </w:p>
                <w:p w:rsidR="009C6577" w:rsidRDefault="009C6577" w:rsidP="0066121A">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97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נערכו בישוב שיתופי בחירות לנציגות כאמור בסעיף 97א והוגשה לממונה בקשה, לקראת הבחירות הבאות שיורה </w:t>
      </w:r>
      <w:r>
        <w:rPr>
          <w:rStyle w:val="default"/>
          <w:rFonts w:cs="FrankRuehl"/>
          <w:rtl/>
        </w:rPr>
        <w:t>–</w:t>
      </w:r>
    </w:p>
    <w:p w:rsidR="00DD4CD0" w:rsidRDefault="00DD4CD0" w:rsidP="008143F6">
      <w:pPr>
        <w:pStyle w:val="P00"/>
        <w:spacing w:before="72"/>
        <w:ind w:left="0" w:right="1134"/>
        <w:rPr>
          <w:rStyle w:val="default"/>
          <w:rFonts w:cs="FrankRuehl"/>
          <w:rtl/>
        </w:rPr>
      </w:pPr>
    </w:p>
    <w:p w:rsidR="007B56AE" w:rsidRDefault="007B56AE" w:rsidP="008143F6">
      <w:pPr>
        <w:pStyle w:val="P00"/>
        <w:spacing w:before="72"/>
        <w:ind w:left="0" w:right="1134"/>
        <w:rPr>
          <w:rStyle w:val="default"/>
          <w:rFonts w:cs="FrankRuehl" w:hint="cs"/>
          <w:rtl/>
        </w:rPr>
      </w:pPr>
    </w:p>
    <w:p w:rsidR="0066121A" w:rsidRDefault="00DD4CD0" w:rsidP="0066121A">
      <w:pPr>
        <w:pStyle w:val="P00"/>
        <w:spacing w:before="72"/>
        <w:ind w:left="1021" w:right="1134"/>
        <w:rPr>
          <w:rStyle w:val="default"/>
          <w:rFonts w:cs="FrankRuehl" w:hint="cs"/>
          <w:rtl/>
        </w:rPr>
      </w:pPr>
      <w:r>
        <w:rPr>
          <w:rFonts w:cs="FrankRuehl" w:hint="cs"/>
          <w:sz w:val="26"/>
          <w:rtl/>
          <w:lang w:eastAsia="en-US"/>
        </w:rPr>
        <w:pict>
          <v:shape id="_x0000_s3445" type="#_x0000_t202" style="position:absolute;left:0;text-align:left;margin-left:470.35pt;margin-top:7.1pt;width:1in;height:18pt;z-index:251814912" filled="f" stroked="f">
            <v:textbox inset="1mm,0,1mm,0">
              <w:txbxContent>
                <w:p w:rsidR="009C6577" w:rsidRDefault="009C6577" w:rsidP="00DD4CD0">
                  <w:pPr>
                    <w:spacing w:line="160" w:lineRule="exact"/>
                    <w:rPr>
                      <w:rFonts w:cs="Miriam" w:hint="cs"/>
                      <w:noProof/>
                      <w:sz w:val="18"/>
                      <w:szCs w:val="18"/>
                      <w:rtl/>
                    </w:rPr>
                  </w:pPr>
                  <w:r>
                    <w:rPr>
                      <w:rFonts w:cs="Miriam" w:hint="cs"/>
                      <w:noProof/>
                      <w:sz w:val="18"/>
                      <w:szCs w:val="18"/>
                      <w:rtl/>
                    </w:rPr>
                    <w:t>(תיקון מס' 103) תשס"ח-2007</w:t>
                  </w:r>
                </w:p>
              </w:txbxContent>
            </v:textbox>
          </v:shape>
        </w:pict>
      </w:r>
      <w:r w:rsidR="0066121A">
        <w:rPr>
          <w:rStyle w:val="default"/>
          <w:rFonts w:cs="FrankRuehl" w:hint="cs"/>
          <w:rtl/>
        </w:rPr>
        <w:t>(1)</w:t>
      </w:r>
      <w:r w:rsidR="0066121A">
        <w:rPr>
          <w:rStyle w:val="default"/>
          <w:rFonts w:cs="FrankRuehl" w:hint="cs"/>
          <w:rtl/>
        </w:rPr>
        <w:tab/>
        <w:t xml:space="preserve">על קיום בחירות לועד מקומי </w:t>
      </w:r>
      <w:r w:rsidR="0066121A">
        <w:rPr>
          <w:rStyle w:val="default"/>
          <w:rFonts w:cs="FrankRuehl"/>
          <w:rtl/>
        </w:rPr>
        <w:t>–</w:t>
      </w:r>
      <w:r w:rsidR="0066121A">
        <w:rPr>
          <w:rStyle w:val="default"/>
          <w:rFonts w:cs="FrankRuehl" w:hint="cs"/>
          <w:rtl/>
        </w:rPr>
        <w:t xml:space="preserve"> יאשר הממונה את הבקשה אם הוגשה בידי 20% לפחות מבין </w:t>
      </w:r>
      <w:r w:rsidR="00C977EB">
        <w:rPr>
          <w:rStyle w:val="default"/>
          <w:rFonts w:cs="FrankRuehl" w:hint="cs"/>
          <w:rtl/>
        </w:rPr>
        <w:t>התושבים</w:t>
      </w:r>
      <w:r w:rsidR="0066121A">
        <w:rPr>
          <w:rStyle w:val="default"/>
          <w:rFonts w:cs="FrankRuehl" w:hint="cs"/>
          <w:rtl/>
        </w:rPr>
        <w:t xml:space="preserve"> של הישוב</w:t>
      </w:r>
      <w:r w:rsidRPr="00DD4CD0">
        <w:rPr>
          <w:rStyle w:val="default"/>
          <w:rFonts w:cs="FrankRuehl" w:hint="cs"/>
          <w:rtl/>
        </w:rPr>
        <w:t xml:space="preserve">, ובישוב שהוא קיבוץ או קבוצה </w:t>
      </w:r>
      <w:r w:rsidRPr="00DD4CD0">
        <w:rPr>
          <w:rStyle w:val="default"/>
          <w:rFonts w:cs="FrankRuehl"/>
          <w:rtl/>
        </w:rPr>
        <w:t>–</w:t>
      </w:r>
      <w:r w:rsidRPr="00DD4CD0">
        <w:rPr>
          <w:rStyle w:val="default"/>
          <w:rFonts w:cs="FrankRuehl" w:hint="cs"/>
          <w:rtl/>
        </w:rPr>
        <w:t xml:space="preserve"> בידי 50% לפחות מבין </w:t>
      </w:r>
      <w:r w:rsidR="00C977EB">
        <w:rPr>
          <w:rStyle w:val="default"/>
          <w:rFonts w:cs="FrankRuehl" w:hint="cs"/>
          <w:rtl/>
        </w:rPr>
        <w:t>התושבים</w:t>
      </w:r>
      <w:r w:rsidRPr="00DD4CD0">
        <w:rPr>
          <w:rStyle w:val="default"/>
          <w:rFonts w:cs="FrankRuehl" w:hint="cs"/>
          <w:rtl/>
        </w:rPr>
        <w:t xml:space="preserve"> שבישוב</w:t>
      </w:r>
      <w:r w:rsidR="0066121A">
        <w:rPr>
          <w:rStyle w:val="default"/>
          <w:rFonts w:cs="FrankRuehl" w:hint="cs"/>
          <w:rtl/>
        </w:rPr>
        <w:t>;</w:t>
      </w:r>
    </w:p>
    <w:p w:rsidR="0066121A" w:rsidRDefault="0066121A" w:rsidP="006612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כי חברי ועד הנהלת האגודה השיתופית בישוב, לבדם, יכהנו כחברי הועד המקומי </w:t>
      </w:r>
      <w:r>
        <w:rPr>
          <w:rStyle w:val="default"/>
          <w:rFonts w:cs="FrankRuehl"/>
          <w:rtl/>
        </w:rPr>
        <w:t>–</w:t>
      </w:r>
      <w:r>
        <w:rPr>
          <w:rStyle w:val="default"/>
          <w:rFonts w:cs="FrankRuehl" w:hint="cs"/>
          <w:rtl/>
        </w:rPr>
        <w:t xml:space="preserve"> יאשר הממונה את הבקשה, בכפוף לאמור בסעיף 97ב(1), אם הוגשה בידי למעלה מ-90% מבין </w:t>
      </w:r>
      <w:r w:rsidR="00C977EB">
        <w:rPr>
          <w:rStyle w:val="default"/>
          <w:rFonts w:cs="FrankRuehl" w:hint="cs"/>
          <w:rtl/>
        </w:rPr>
        <w:t>התושבים</w:t>
      </w:r>
      <w:r>
        <w:rPr>
          <w:rStyle w:val="default"/>
          <w:rFonts w:cs="FrankRuehl" w:hint="cs"/>
          <w:rtl/>
        </w:rPr>
        <w:t xml:space="preserve"> של הישוב.</w:t>
      </w:r>
    </w:p>
    <w:p w:rsidR="0066121A" w:rsidRDefault="00C977EB" w:rsidP="00C977EB">
      <w:pPr>
        <w:pStyle w:val="P00"/>
        <w:spacing w:before="72"/>
        <w:ind w:left="0" w:right="1134"/>
        <w:rPr>
          <w:rStyle w:val="default"/>
          <w:rFonts w:cs="FrankRuehl" w:hint="cs"/>
          <w:rtl/>
        </w:rPr>
      </w:pPr>
      <w:r>
        <w:rPr>
          <w:rFonts w:cs="FrankRuehl" w:hint="cs"/>
          <w:sz w:val="26"/>
          <w:rtl/>
          <w:lang w:eastAsia="en-US"/>
        </w:rPr>
        <w:pict>
          <v:shape id="_x0000_s3648" type="#_x0000_t202" style="position:absolute;left:0;text-align:left;margin-left:470.35pt;margin-top:7.1pt;width:1in;height:18.5pt;z-index:251940864" filled="f" stroked="f">
            <v:textbox inset="1mm,0,1mm,0">
              <w:txbxContent>
                <w:p w:rsidR="009C6577" w:rsidRDefault="009C6577" w:rsidP="00C977EB">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ab/>
        <w:t>(</w:t>
      </w:r>
      <w:r w:rsidR="0066121A">
        <w:rPr>
          <w:rStyle w:val="default"/>
          <w:rFonts w:cs="FrankRuehl" w:hint="cs"/>
          <w:rtl/>
        </w:rPr>
        <w:t>ב)</w:t>
      </w:r>
      <w:r w:rsidR="0066121A">
        <w:rPr>
          <w:rStyle w:val="default"/>
          <w:rFonts w:cs="FrankRuehl" w:hint="cs"/>
          <w:rtl/>
        </w:rPr>
        <w:tab/>
      </w:r>
      <w:r w:rsidR="00DB3203">
        <w:rPr>
          <w:rStyle w:val="default"/>
          <w:rFonts w:cs="FrankRuehl" w:hint="cs"/>
          <w:rtl/>
        </w:rPr>
        <w:t xml:space="preserve">נערכו בישוב שיתופי מאוגד בחירות לועד כאמור בסעיף 97ב והוגשה לממונה בקשה, </w:t>
      </w:r>
      <w:r w:rsidR="0099709A">
        <w:rPr>
          <w:rStyle w:val="default"/>
          <w:rFonts w:cs="FrankRuehl" w:hint="cs"/>
          <w:rtl/>
        </w:rPr>
        <w:t xml:space="preserve">לקראת הבחירות הבאות, להורות על קיום בחירות לנציגות בישוב או להורות שחברי ועד הנהלת האגודה השיתופית בישוב יכהנו גם כחברי הועד המקומי </w:t>
      </w:r>
      <w:r w:rsidR="0099709A">
        <w:rPr>
          <w:rStyle w:val="default"/>
          <w:rFonts w:cs="FrankRuehl"/>
          <w:rtl/>
        </w:rPr>
        <w:t>–</w:t>
      </w:r>
      <w:r w:rsidR="0099709A">
        <w:rPr>
          <w:rStyle w:val="default"/>
          <w:rFonts w:cs="FrankRuehl" w:hint="cs"/>
          <w:rtl/>
        </w:rPr>
        <w:t xml:space="preserve"> יאשר הממונה את הבקשה, בכפוף לאמור בסעיף 97ב(1), אם ביקשו זאת למעלה מ-80% מבין </w:t>
      </w:r>
      <w:r>
        <w:rPr>
          <w:rStyle w:val="default"/>
          <w:rFonts w:cs="FrankRuehl" w:hint="cs"/>
          <w:rtl/>
        </w:rPr>
        <w:t>התושבים</w:t>
      </w:r>
      <w:r w:rsidR="0099709A">
        <w:rPr>
          <w:rStyle w:val="default"/>
          <w:rFonts w:cs="FrankRuehl" w:hint="cs"/>
          <w:rtl/>
        </w:rPr>
        <w:t xml:space="preserve"> של הישוב.</w:t>
      </w:r>
    </w:p>
    <w:p w:rsidR="0099709A" w:rsidRDefault="0099709A" w:rsidP="006612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בקשות כאמור בסעיפים קטנים (א) ו-(ב) יוגשו לממונה לא יאוחר מהיום ה-64 שלפני יום הבחירות.</w:t>
      </w: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bookmarkStart w:id="660" w:name="Rov875"/>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99458B" w:rsidRDefault="0066121A" w:rsidP="0066121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97ד</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p>
    <w:p w:rsidR="008143F6" w:rsidRPr="0099458B" w:rsidRDefault="008143F6" w:rsidP="008143F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8143F6" w:rsidRPr="0099458B" w:rsidRDefault="008143F6" w:rsidP="008143F6">
      <w:pPr>
        <w:pStyle w:val="P00"/>
        <w:spacing w:before="0"/>
        <w:ind w:left="0" w:right="1134"/>
        <w:rPr>
          <w:rStyle w:val="default"/>
          <w:rFonts w:cs="FrankRuehl" w:hint="cs"/>
          <w:vanish/>
          <w:sz w:val="20"/>
          <w:szCs w:val="20"/>
          <w:shd w:val="clear" w:color="auto" w:fill="FFFF99"/>
          <w:rtl/>
        </w:rPr>
      </w:pPr>
      <w:hyperlink r:id="rId207"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5005</w:t>
      </w:r>
    </w:p>
    <w:p w:rsidR="008143F6" w:rsidRPr="0099458B" w:rsidRDefault="008143F6" w:rsidP="008143F6">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נערכו בישוב שיתופי </w:t>
      </w:r>
      <w:r w:rsidRPr="0099458B">
        <w:rPr>
          <w:rStyle w:val="default"/>
          <w:rFonts w:cs="FrankRuehl" w:hint="cs"/>
          <w:strike/>
          <w:vanish/>
          <w:sz w:val="22"/>
          <w:szCs w:val="22"/>
          <w:shd w:val="clear" w:color="auto" w:fill="FFFF99"/>
          <w:rtl/>
        </w:rPr>
        <w:t>מאוגד</w:t>
      </w:r>
      <w:r w:rsidRPr="0099458B">
        <w:rPr>
          <w:rStyle w:val="default"/>
          <w:rFonts w:cs="FrankRuehl" w:hint="cs"/>
          <w:vanish/>
          <w:sz w:val="22"/>
          <w:szCs w:val="22"/>
          <w:shd w:val="clear" w:color="auto" w:fill="FFFF99"/>
          <w:rtl/>
        </w:rPr>
        <w:t xml:space="preserve"> בחירות לנציגות כאמור בסעיף 97א והוגשה לממונה בקשה, לקראת הבחירות הבאות שיורה </w:t>
      </w:r>
      <w:r w:rsidRPr="0099458B">
        <w:rPr>
          <w:rStyle w:val="default"/>
          <w:rFonts w:cs="FrankRuehl"/>
          <w:vanish/>
          <w:sz w:val="22"/>
          <w:szCs w:val="22"/>
          <w:shd w:val="clear" w:color="auto" w:fill="FFFF99"/>
          <w:rtl/>
        </w:rPr>
        <w:t>–</w:t>
      </w:r>
    </w:p>
    <w:p w:rsidR="008143F6" w:rsidRPr="0099458B" w:rsidRDefault="008143F6" w:rsidP="008143F6">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על קיום בחירות לועד מקומי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יאשר הממונה את הבקשה אם הוגשה בידי 20% לפחות מבין הבוחרים של הישוב</w:t>
      </w:r>
      <w:r w:rsidR="00DD4CD0" w:rsidRPr="0099458B">
        <w:rPr>
          <w:rStyle w:val="default"/>
          <w:rFonts w:cs="FrankRuehl" w:hint="cs"/>
          <w:vanish/>
          <w:sz w:val="22"/>
          <w:szCs w:val="22"/>
          <w:u w:val="single"/>
          <w:shd w:val="clear" w:color="auto" w:fill="FFFF99"/>
          <w:rtl/>
        </w:rPr>
        <w:t xml:space="preserve">, ובישוב שהוא קיבוץ או קבוצה </w:t>
      </w:r>
      <w:r w:rsidR="00DD4CD0" w:rsidRPr="0099458B">
        <w:rPr>
          <w:rStyle w:val="default"/>
          <w:rFonts w:cs="FrankRuehl"/>
          <w:vanish/>
          <w:sz w:val="22"/>
          <w:szCs w:val="22"/>
          <w:u w:val="single"/>
          <w:shd w:val="clear" w:color="auto" w:fill="FFFF99"/>
          <w:rtl/>
        </w:rPr>
        <w:t>–</w:t>
      </w:r>
      <w:r w:rsidR="00DD4CD0" w:rsidRPr="0099458B">
        <w:rPr>
          <w:rStyle w:val="default"/>
          <w:rFonts w:cs="FrankRuehl" w:hint="cs"/>
          <w:vanish/>
          <w:sz w:val="22"/>
          <w:szCs w:val="22"/>
          <w:u w:val="single"/>
          <w:shd w:val="clear" w:color="auto" w:fill="FFFF99"/>
          <w:rtl/>
        </w:rPr>
        <w:t xml:space="preserve"> בידי 50% לפחות מבין הבוחרים שבישוב</w:t>
      </w:r>
      <w:r w:rsidRPr="0099458B">
        <w:rPr>
          <w:rStyle w:val="default"/>
          <w:rFonts w:cs="FrankRuehl" w:hint="cs"/>
          <w:vanish/>
          <w:sz w:val="22"/>
          <w:szCs w:val="22"/>
          <w:shd w:val="clear" w:color="auto" w:fill="FFFF99"/>
          <w:rtl/>
        </w:rPr>
        <w:t>;</w:t>
      </w:r>
    </w:p>
    <w:p w:rsidR="008143F6" w:rsidRPr="0099458B" w:rsidRDefault="008143F6" w:rsidP="00EA67B9">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כי חברי ועד הנהלת האגודה השיתופית בישוב, לבדם, יכהנו כחברי הועד המקומי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יאשר הממונה את הבקשה, בכפוף לאמור בסעיף 97ב(1), אם הוגשה בידי למעלה מ-90% מבין הבוחרים של הישוב.</w:t>
      </w:r>
    </w:p>
    <w:p w:rsidR="007B56AE" w:rsidRPr="0099458B" w:rsidRDefault="007B56AE" w:rsidP="007B56AE">
      <w:pPr>
        <w:pStyle w:val="P00"/>
        <w:spacing w:before="0"/>
        <w:ind w:left="0" w:right="1134"/>
        <w:rPr>
          <w:rStyle w:val="default"/>
          <w:rFonts w:cs="FrankRuehl"/>
          <w:vanish/>
          <w:sz w:val="20"/>
          <w:szCs w:val="20"/>
          <w:shd w:val="clear" w:color="auto" w:fill="FFFF99"/>
          <w:rtl/>
        </w:rPr>
      </w:pPr>
    </w:p>
    <w:p w:rsidR="007B56AE" w:rsidRPr="0099458B" w:rsidRDefault="007B56AE" w:rsidP="007B56AE">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B56AE" w:rsidRPr="0099458B" w:rsidRDefault="007B56AE" w:rsidP="007B56A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08"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8551</w:t>
      </w:r>
    </w:p>
    <w:p w:rsidR="007B56AE" w:rsidRPr="0099458B" w:rsidRDefault="007B56AE" w:rsidP="007B56AE">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נערכו בישוב שיתופי בחירות לנציגות כאמור בסעיף 97א והוגשה לממונה בקשה, לקראת הבחירות הבאות שיורה </w:t>
      </w:r>
      <w:r w:rsidRPr="0099458B">
        <w:rPr>
          <w:rStyle w:val="default"/>
          <w:rFonts w:cs="FrankRuehl"/>
          <w:vanish/>
          <w:sz w:val="22"/>
          <w:szCs w:val="22"/>
          <w:shd w:val="clear" w:color="auto" w:fill="FFFF99"/>
          <w:rtl/>
        </w:rPr>
        <w:t>–</w:t>
      </w:r>
    </w:p>
    <w:p w:rsidR="007B56AE" w:rsidRPr="0099458B" w:rsidRDefault="007B56AE" w:rsidP="007B56A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על קיום בחירות לועד מקומי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יאשר הממונה את הבקשה אם הוגשה בידי 20% לפחות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של הישוב, ובישוב שהוא קיבוץ או קבוצה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בידי 50% לפחות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שבישוב;</w:t>
      </w:r>
    </w:p>
    <w:p w:rsidR="007B56AE" w:rsidRPr="0099458B" w:rsidRDefault="007B56AE" w:rsidP="007B56A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כי חברי ועד הנהלת האגודה השיתופית בישוב, לבדם, יכהנו כחברי הועד המקומי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יאשר הממונה את הבקשה, בכפוף לאמור בסעיף 97ב(1), אם הוגשה בידי למעלה מ-90%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של הישוב.</w:t>
      </w:r>
    </w:p>
    <w:p w:rsidR="007B56AE" w:rsidRPr="00C977EB" w:rsidRDefault="007B56AE" w:rsidP="00C977EB">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נערכו בישוב שיתופי מאוגד בחירות לועד כאמור בסעיף 97ב והוגשה לממונה בקשה, לקראת הבחירות הבאות, להורות על קיום בחירות לנציגות בישוב או להורות שחברי ועד הנהלת האגודה השיתופית בישוב יכהנו גם כחברי הועד המקומי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יאשר הממונה את הבקשה, בכפוף לאמור בסעיף 97ב(1), אם ביקשו זאת למעלה מ-80% מבין </w:t>
      </w:r>
      <w:r w:rsidRPr="0099458B">
        <w:rPr>
          <w:rStyle w:val="default"/>
          <w:rFonts w:cs="FrankRuehl" w:hint="cs"/>
          <w:strike/>
          <w:vanish/>
          <w:sz w:val="22"/>
          <w:szCs w:val="22"/>
          <w:shd w:val="clear" w:color="auto" w:fill="FFFF99"/>
          <w:rtl/>
        </w:rPr>
        <w:t>הבוחרים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w:t>
      </w:r>
      <w:r w:rsidRPr="0099458B">
        <w:rPr>
          <w:rStyle w:val="default"/>
          <w:rFonts w:cs="FrankRuehl" w:hint="cs"/>
          <w:vanish/>
          <w:sz w:val="22"/>
          <w:szCs w:val="22"/>
          <w:shd w:val="clear" w:color="auto" w:fill="FFFF99"/>
          <w:rtl/>
        </w:rPr>
        <w:t xml:space="preserve"> של הישוב.</w:t>
      </w:r>
      <w:bookmarkEnd w:id="660"/>
    </w:p>
    <w:p w:rsidR="0066121A" w:rsidRDefault="0066121A" w:rsidP="00DD4CD0">
      <w:pPr>
        <w:pStyle w:val="P00"/>
        <w:spacing w:before="72"/>
        <w:ind w:left="0" w:right="1134"/>
        <w:rPr>
          <w:rStyle w:val="default"/>
          <w:rFonts w:cs="FrankRuehl" w:hint="cs"/>
          <w:rtl/>
        </w:rPr>
      </w:pPr>
      <w:bookmarkStart w:id="661" w:name="Seif281"/>
      <w:bookmarkEnd w:id="661"/>
      <w:r>
        <w:rPr>
          <w:rFonts w:cs="Miriam"/>
          <w:lang w:val="he-IL"/>
        </w:rPr>
        <w:pict>
          <v:rect id="_x0000_s3248" style="position:absolute;left:0;text-align:left;margin-left:464.35pt;margin-top:7.1pt;width:75.05pt;height:54.55pt;z-index:251702272" o:allowincell="f" filled="f" stroked="f" strokecolor="lime" strokeweight=".25pt">
            <v:textbox style="mso-next-textbox:#_x0000_s3248" inset="0,0,0,0">
              <w:txbxContent>
                <w:p w:rsidR="009C6577" w:rsidRDefault="009C6577" w:rsidP="0066121A">
                  <w:pPr>
                    <w:spacing w:line="160" w:lineRule="exact"/>
                    <w:rPr>
                      <w:rFonts w:cs="Miriam" w:hint="cs"/>
                      <w:sz w:val="18"/>
                      <w:szCs w:val="18"/>
                      <w:rtl/>
                    </w:rPr>
                  </w:pPr>
                  <w:r>
                    <w:rPr>
                      <w:rFonts w:cs="Miriam" w:hint="cs"/>
                      <w:sz w:val="18"/>
                      <w:szCs w:val="18"/>
                      <w:rtl/>
                    </w:rPr>
                    <w:t>הודעה בדבר הגשת בקשות</w:t>
                  </w:r>
                </w:p>
                <w:p w:rsidR="009C6577" w:rsidRDefault="009C6577" w:rsidP="0066121A">
                  <w:pPr>
                    <w:spacing w:line="160" w:lineRule="exact"/>
                    <w:rPr>
                      <w:rFonts w:cs="Miriam" w:hint="cs"/>
                      <w:noProof/>
                      <w:sz w:val="18"/>
                      <w:szCs w:val="18"/>
                      <w:rtl/>
                    </w:rPr>
                  </w:pPr>
                  <w:r>
                    <w:rPr>
                      <w:rFonts w:cs="Miriam" w:hint="cs"/>
                      <w:sz w:val="18"/>
                      <w:szCs w:val="18"/>
                      <w:rtl/>
                    </w:rPr>
                    <w:t>(תיקון מס' 88) תשס"ב-2002</w:t>
                  </w:r>
                </w:p>
                <w:p w:rsidR="009C6577" w:rsidRDefault="009C6577" w:rsidP="0066121A">
                  <w:pPr>
                    <w:spacing w:line="160" w:lineRule="exact"/>
                    <w:rPr>
                      <w:rFonts w:cs="Miriam" w:hint="cs"/>
                      <w:noProof/>
                      <w:sz w:val="18"/>
                      <w:szCs w:val="18"/>
                      <w:rtl/>
                    </w:rPr>
                  </w:pPr>
                  <w:r>
                    <w:rPr>
                      <w:rFonts w:cs="Miriam" w:hint="cs"/>
                      <w:noProof/>
                      <w:sz w:val="18"/>
                      <w:szCs w:val="18"/>
                      <w:rtl/>
                    </w:rPr>
                    <w:t>(תיקון מס' 103) תשס"ח-2007</w:t>
                  </w:r>
                </w:p>
              </w:txbxContent>
            </v:textbox>
            <w10:anchorlock/>
          </v:rect>
        </w:pict>
      </w:r>
      <w:r>
        <w:rPr>
          <w:rStyle w:val="big-number"/>
          <w:rFonts w:cs="Miriam" w:hint="cs"/>
          <w:rtl/>
        </w:rPr>
        <w:t>97</w:t>
      </w:r>
      <w:r w:rsidR="00F17FDF">
        <w:rPr>
          <w:rStyle w:val="default"/>
          <w:rFonts w:cs="FrankRuehl" w:hint="cs"/>
          <w:rtl/>
        </w:rPr>
        <w:t>ה</w:t>
      </w:r>
      <w:r>
        <w:rPr>
          <w:rStyle w:val="default"/>
          <w:rFonts w:cs="FrankRuehl"/>
          <w:rtl/>
        </w:rPr>
        <w:t>.</w:t>
      </w:r>
      <w:r>
        <w:rPr>
          <w:rStyle w:val="default"/>
          <w:rFonts w:cs="FrankRuehl"/>
          <w:rtl/>
        </w:rPr>
        <w:tab/>
      </w:r>
      <w:r w:rsidR="00F17FDF">
        <w:rPr>
          <w:rStyle w:val="default"/>
          <w:rFonts w:cs="FrankRuehl" w:hint="cs"/>
          <w:rtl/>
        </w:rPr>
        <w:t xml:space="preserve">לא יאוחר מהיום ה-74 שלפני יום הבחירות יפרסם מנהל הבחירות, בכל אחד מהישובים השיתופיים, הודעה בדבר האפשרות להגיש לממונה בקשות כאמור בסעיפים 97א, 97ב ו-97ד, לגבי הגוף שינהל את הישוב; </w:t>
      </w:r>
      <w:r w:rsidR="008A3EA3">
        <w:rPr>
          <w:rStyle w:val="default"/>
          <w:rFonts w:cs="FrankRuehl" w:hint="cs"/>
          <w:rtl/>
        </w:rPr>
        <w:t>בהודעה יפורט נוסח הסעיפים האמורים וכן יצויינו בה המועד האחרון להגשת הבקשות ומספר החותמים הנדרש לכל סוג של בקשה.</w:t>
      </w: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bookmarkStart w:id="662" w:name="Rov295"/>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99458B" w:rsidRDefault="0066121A" w:rsidP="00F17FD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97</w:t>
      </w:r>
      <w:r w:rsidR="00F17FDF" w:rsidRPr="0099458B">
        <w:rPr>
          <w:rStyle w:val="default"/>
          <w:rFonts w:cs="FrankRuehl" w:hint="cs"/>
          <w:b/>
          <w:bCs/>
          <w:vanish/>
          <w:sz w:val="20"/>
          <w:szCs w:val="20"/>
          <w:shd w:val="clear" w:color="auto" w:fill="FFFF99"/>
          <w:rtl/>
        </w:rPr>
        <w:t>ה</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p>
    <w:p w:rsidR="00DD4CD0" w:rsidRPr="0099458B" w:rsidRDefault="00DD4CD0" w:rsidP="00DD4CD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hyperlink r:id="rId209"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5005</w:t>
      </w:r>
    </w:p>
    <w:p w:rsidR="00DD4CD0" w:rsidRPr="00EA67B9" w:rsidRDefault="00DD4CD0" w:rsidP="00D544EE">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97</w:t>
      </w:r>
      <w:r w:rsidRPr="0099458B">
        <w:rPr>
          <w:rStyle w:val="default"/>
          <w:rFonts w:cs="FrankRuehl" w:hint="cs"/>
          <w:vanish/>
          <w:sz w:val="22"/>
          <w:szCs w:val="22"/>
          <w:shd w:val="clear" w:color="auto" w:fill="FFFF99"/>
          <w:rtl/>
        </w:rPr>
        <w:t>ה</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לא יאוחר מהיום ה-74 שלפני יום הבחירות יפרסם מנהל הבחירות, בכל אחד מהישובים השיתופיים </w:t>
      </w:r>
      <w:r w:rsidRPr="0099458B">
        <w:rPr>
          <w:rStyle w:val="default"/>
          <w:rFonts w:cs="FrankRuehl" w:hint="cs"/>
          <w:strike/>
          <w:vanish/>
          <w:sz w:val="22"/>
          <w:szCs w:val="22"/>
          <w:shd w:val="clear" w:color="auto" w:fill="FFFF99"/>
          <w:rtl/>
        </w:rPr>
        <w:t>המאוגדים</w:t>
      </w:r>
      <w:r w:rsidRPr="0099458B">
        <w:rPr>
          <w:rStyle w:val="default"/>
          <w:rFonts w:cs="FrankRuehl" w:hint="cs"/>
          <w:vanish/>
          <w:sz w:val="22"/>
          <w:szCs w:val="22"/>
          <w:shd w:val="clear" w:color="auto" w:fill="FFFF99"/>
          <w:rtl/>
        </w:rPr>
        <w:t>, הודעה בדבר האפשרות להגיש לממונה בקשות כאמור בסעיפים 97א, 97ב ו-97ד, לגבי הגוף שינהל את הישוב; בהודעה יפורט נוסח הסעיפים האמורים וכן יצויינו בה המועד האחרון להגשת הבקשות ומספר החותמים הנדרש לכל סוג של בקשה.</w:t>
      </w:r>
      <w:bookmarkEnd w:id="662"/>
    </w:p>
    <w:p w:rsidR="0066121A" w:rsidRDefault="0066121A" w:rsidP="009C4229">
      <w:pPr>
        <w:pStyle w:val="P00"/>
        <w:spacing w:before="72"/>
        <w:ind w:left="0" w:right="1134"/>
        <w:rPr>
          <w:rStyle w:val="default"/>
          <w:rFonts w:cs="FrankRuehl" w:hint="cs"/>
          <w:rtl/>
        </w:rPr>
      </w:pPr>
      <w:bookmarkStart w:id="663" w:name="Seif282"/>
      <w:bookmarkEnd w:id="663"/>
      <w:r>
        <w:rPr>
          <w:rFonts w:cs="Miriam"/>
          <w:lang w:val="he-IL"/>
        </w:rPr>
        <w:pict>
          <v:rect id="_x0000_s3249" style="position:absolute;left:0;text-align:left;margin-left:464.35pt;margin-top:7.1pt;width:75.05pt;height:30.45pt;z-index:251703296" o:allowincell="f" filled="f" stroked="f" strokecolor="lime" strokeweight=".25pt">
            <v:textbox style="mso-next-textbox:#_x0000_s3249" inset="0,0,0,0">
              <w:txbxContent>
                <w:p w:rsidR="009C6577" w:rsidRDefault="009C6577" w:rsidP="0066121A">
                  <w:pPr>
                    <w:spacing w:line="160" w:lineRule="exact"/>
                    <w:rPr>
                      <w:rFonts w:cs="Miriam" w:hint="cs"/>
                      <w:sz w:val="18"/>
                      <w:szCs w:val="18"/>
                      <w:rtl/>
                    </w:rPr>
                  </w:pPr>
                  <w:r>
                    <w:rPr>
                      <w:rFonts w:cs="Miriam" w:hint="cs"/>
                      <w:sz w:val="18"/>
                      <w:szCs w:val="18"/>
                      <w:rtl/>
                    </w:rPr>
                    <w:t>אופן הגשת בקשות</w:t>
                  </w:r>
                </w:p>
                <w:p w:rsidR="009C6577" w:rsidRDefault="009C6577" w:rsidP="0066121A">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97</w:t>
      </w:r>
      <w:r w:rsidR="009C4229">
        <w:rPr>
          <w:rStyle w:val="default"/>
          <w:rFonts w:cs="FrankRuehl" w:hint="cs"/>
          <w:rtl/>
        </w:rPr>
        <w:t>ו</w:t>
      </w:r>
      <w:r>
        <w:rPr>
          <w:rStyle w:val="default"/>
          <w:rFonts w:cs="FrankRuehl"/>
          <w:rtl/>
        </w:rPr>
        <w:t>.</w:t>
      </w:r>
      <w:r>
        <w:rPr>
          <w:rStyle w:val="default"/>
          <w:rFonts w:cs="FrankRuehl"/>
          <w:rtl/>
        </w:rPr>
        <w:tab/>
      </w:r>
      <w:r w:rsidR="009C4229">
        <w:rPr>
          <w:rStyle w:val="default"/>
          <w:rFonts w:cs="FrankRuehl" w:hint="cs"/>
          <w:rtl/>
        </w:rPr>
        <w:t>(א)</w:t>
      </w:r>
      <w:r w:rsidR="009C4229">
        <w:rPr>
          <w:rStyle w:val="default"/>
          <w:rFonts w:cs="FrankRuehl" w:hint="cs"/>
          <w:rtl/>
        </w:rPr>
        <w:tab/>
        <w:t>בקשות כאמור בסעיפים 97א, 97ב ו-97ד יוגשו לממונה בכתב, באמצעות מנהל הבחירות, ויפורטו בהן שמו, שם משפחתו ומספר זהותו של כל מבקש, וכל מבקש יחתום אישית על הבקשה לצד שמו; העתק מהבקשה יימסר לועדת הבחירות.</w:t>
      </w:r>
    </w:p>
    <w:p w:rsidR="009C4229" w:rsidRDefault="00C977EB" w:rsidP="00C977EB">
      <w:pPr>
        <w:pStyle w:val="P00"/>
        <w:spacing w:before="72"/>
        <w:ind w:left="0" w:right="1134"/>
        <w:rPr>
          <w:rStyle w:val="default"/>
          <w:rFonts w:cs="FrankRuehl" w:hint="cs"/>
          <w:rtl/>
        </w:rPr>
      </w:pPr>
      <w:r>
        <w:rPr>
          <w:rFonts w:cs="FrankRuehl" w:hint="cs"/>
          <w:sz w:val="26"/>
          <w:rtl/>
          <w:lang w:eastAsia="en-US"/>
        </w:rPr>
        <w:pict>
          <v:shape id="_x0000_s3649" type="#_x0000_t202" style="position:absolute;left:0;text-align:left;margin-left:470.35pt;margin-top:7.1pt;width:1in;height:18.5pt;z-index:251941888" filled="f" stroked="f">
            <v:textbox inset="1mm,0,1mm,0">
              <w:txbxContent>
                <w:p w:rsidR="009C6577" w:rsidRDefault="009C6577" w:rsidP="00C977EB">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ab/>
        <w:t>(ב)</w:t>
      </w:r>
      <w:r>
        <w:rPr>
          <w:rStyle w:val="default"/>
          <w:rFonts w:cs="FrankRuehl" w:hint="cs"/>
          <w:rtl/>
        </w:rPr>
        <w:tab/>
        <w:t>תושב</w:t>
      </w:r>
      <w:r w:rsidR="009C4229">
        <w:rPr>
          <w:rStyle w:val="default"/>
          <w:rFonts w:cs="FrankRuehl" w:hint="cs"/>
          <w:rtl/>
        </w:rPr>
        <w:t xml:space="preserve"> שחתם על יותר מבקשה אחת מהבקשות האמורות בסעיף קטן (א), כל חתימותיו בטלות.</w:t>
      </w:r>
    </w:p>
    <w:p w:rsidR="009C4229" w:rsidRDefault="00C977EB" w:rsidP="00C977EB">
      <w:pPr>
        <w:pStyle w:val="P00"/>
        <w:spacing w:before="72"/>
        <w:ind w:left="0" w:right="1134"/>
        <w:rPr>
          <w:rStyle w:val="default"/>
          <w:rFonts w:cs="FrankRuehl" w:hint="cs"/>
          <w:rtl/>
        </w:rPr>
      </w:pPr>
      <w:r>
        <w:rPr>
          <w:rFonts w:cs="FrankRuehl" w:hint="cs"/>
          <w:sz w:val="26"/>
          <w:rtl/>
          <w:lang w:eastAsia="en-US"/>
        </w:rPr>
        <w:pict>
          <v:shape id="_x0000_s3650" type="#_x0000_t202" style="position:absolute;left:0;text-align:left;margin-left:470.35pt;margin-top:7.1pt;width:1in;height:18.5pt;z-index:251942912" filled="f" stroked="f">
            <v:textbox inset="1mm,0,1mm,0">
              <w:txbxContent>
                <w:p w:rsidR="009C6577" w:rsidRDefault="009C6577" w:rsidP="00C977EB">
                  <w:pPr>
                    <w:spacing w:line="160" w:lineRule="exact"/>
                    <w:rPr>
                      <w:rFonts w:cs="Miriam" w:hint="cs"/>
                      <w:noProof/>
                      <w:sz w:val="18"/>
                      <w:szCs w:val="18"/>
                      <w:rtl/>
                    </w:rPr>
                  </w:pPr>
                  <w:r>
                    <w:rPr>
                      <w:rFonts w:cs="Miriam" w:hint="cs"/>
                      <w:noProof/>
                      <w:sz w:val="18"/>
                      <w:szCs w:val="18"/>
                      <w:rtl/>
                    </w:rPr>
                    <w:t>(תיקון מס' 137) תשע"ח-2018</w:t>
                  </w:r>
                </w:p>
              </w:txbxContent>
            </v:textbox>
          </v:shape>
        </w:pict>
      </w:r>
      <w:r>
        <w:rPr>
          <w:rStyle w:val="default"/>
          <w:rFonts w:cs="FrankRuehl" w:hint="cs"/>
          <w:rtl/>
        </w:rPr>
        <w:tab/>
        <w:t>(</w:t>
      </w:r>
      <w:r w:rsidR="009C4229">
        <w:rPr>
          <w:rStyle w:val="default"/>
          <w:rFonts w:cs="FrankRuehl" w:hint="cs"/>
          <w:rtl/>
        </w:rPr>
        <w:t>ג)</w:t>
      </w:r>
      <w:r w:rsidR="009C4229">
        <w:rPr>
          <w:rStyle w:val="default"/>
          <w:rFonts w:cs="FrankRuehl" w:hint="cs"/>
          <w:rtl/>
        </w:rPr>
        <w:tab/>
      </w:r>
      <w:r>
        <w:rPr>
          <w:rStyle w:val="default"/>
          <w:rFonts w:cs="FrankRuehl" w:hint="cs"/>
          <w:rtl/>
        </w:rPr>
        <w:t>תושב</w:t>
      </w:r>
      <w:r w:rsidR="009C4229">
        <w:rPr>
          <w:rStyle w:val="default"/>
          <w:rFonts w:cs="FrankRuehl" w:hint="cs"/>
          <w:rtl/>
        </w:rPr>
        <w:t xml:space="preserve"> שחתם על בקשה כאמור בסעיף קטן (א), אינו רשאי לחזור בו מחתימתו; מותו של חותם אינו מבטל את חתימתו.</w:t>
      </w: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bookmarkStart w:id="664" w:name="Rov876"/>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99458B" w:rsidRDefault="0066121A" w:rsidP="00EA67B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97</w:t>
      </w:r>
      <w:r w:rsidR="009C4229" w:rsidRPr="0099458B">
        <w:rPr>
          <w:rStyle w:val="default"/>
          <w:rFonts w:cs="FrankRuehl" w:hint="cs"/>
          <w:b/>
          <w:bCs/>
          <w:vanish/>
          <w:sz w:val="20"/>
          <w:szCs w:val="20"/>
          <w:shd w:val="clear" w:color="auto" w:fill="FFFF99"/>
          <w:rtl/>
        </w:rPr>
        <w:t>ו</w:t>
      </w:r>
    </w:p>
    <w:p w:rsidR="00C977EB" w:rsidRPr="0099458B" w:rsidRDefault="00C977EB" w:rsidP="00C977EB">
      <w:pPr>
        <w:pStyle w:val="P00"/>
        <w:spacing w:before="0"/>
        <w:ind w:left="0" w:right="1134"/>
        <w:rPr>
          <w:rStyle w:val="default"/>
          <w:rFonts w:cs="FrankRuehl"/>
          <w:vanish/>
          <w:sz w:val="20"/>
          <w:szCs w:val="20"/>
          <w:shd w:val="clear" w:color="auto" w:fill="FFFF99"/>
          <w:rtl/>
        </w:rPr>
      </w:pP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1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8551</w:t>
      </w:r>
    </w:p>
    <w:p w:rsidR="00C977EB" w:rsidRPr="0099458B" w:rsidRDefault="00C977EB" w:rsidP="00C977E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בוחר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תושב</w:t>
      </w:r>
      <w:r w:rsidRPr="0099458B">
        <w:rPr>
          <w:rStyle w:val="default"/>
          <w:rFonts w:cs="FrankRuehl" w:hint="cs"/>
          <w:vanish/>
          <w:sz w:val="22"/>
          <w:szCs w:val="22"/>
          <w:shd w:val="clear" w:color="auto" w:fill="FFFF99"/>
          <w:rtl/>
        </w:rPr>
        <w:t xml:space="preserve"> שחתם על יותר מבקשה אחת מהבקשות האמורות בסעיף קטן (א), כל חתימותיו בטלות.</w:t>
      </w:r>
    </w:p>
    <w:p w:rsidR="00C977EB" w:rsidRPr="00C977EB" w:rsidRDefault="00C977EB" w:rsidP="00C977EB">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בוחר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תושב</w:t>
      </w:r>
      <w:r w:rsidRPr="0099458B">
        <w:rPr>
          <w:rStyle w:val="default"/>
          <w:rFonts w:cs="FrankRuehl" w:hint="cs"/>
          <w:vanish/>
          <w:sz w:val="22"/>
          <w:szCs w:val="22"/>
          <w:shd w:val="clear" w:color="auto" w:fill="FFFF99"/>
          <w:rtl/>
        </w:rPr>
        <w:t xml:space="preserve"> שחתם על בקשה כאמור בסעיף קטן (א), אינו רשאי לחזור בו מחתימתו; מותו של חותם אינו מבטל את חתימתו.</w:t>
      </w:r>
      <w:bookmarkEnd w:id="664"/>
    </w:p>
    <w:p w:rsidR="0066121A" w:rsidRDefault="0066121A" w:rsidP="0010118E">
      <w:pPr>
        <w:pStyle w:val="P00"/>
        <w:spacing w:before="72"/>
        <w:ind w:left="0" w:right="1134"/>
        <w:rPr>
          <w:rStyle w:val="default"/>
          <w:rFonts w:cs="FrankRuehl" w:hint="cs"/>
          <w:rtl/>
        </w:rPr>
      </w:pPr>
      <w:bookmarkStart w:id="665" w:name="Seif283"/>
      <w:bookmarkEnd w:id="665"/>
      <w:r>
        <w:rPr>
          <w:rFonts w:cs="Miriam"/>
          <w:lang w:val="he-IL"/>
        </w:rPr>
        <w:pict>
          <v:rect id="_x0000_s3250" style="position:absolute;left:0;text-align:left;margin-left:464.35pt;margin-top:7.1pt;width:75.05pt;height:30.75pt;z-index:251704320" o:allowincell="f" filled="f" stroked="f" strokecolor="lime" strokeweight=".25pt">
            <v:textbox style="mso-next-textbox:#_x0000_s3250" inset="0,0,0,0">
              <w:txbxContent>
                <w:p w:rsidR="009C6577" w:rsidRDefault="009C6577" w:rsidP="0066121A">
                  <w:pPr>
                    <w:spacing w:line="160" w:lineRule="exact"/>
                    <w:rPr>
                      <w:rFonts w:cs="Miriam" w:hint="cs"/>
                      <w:sz w:val="18"/>
                      <w:szCs w:val="18"/>
                      <w:rtl/>
                    </w:rPr>
                  </w:pPr>
                  <w:r>
                    <w:rPr>
                      <w:rFonts w:cs="Miriam" w:hint="cs"/>
                      <w:sz w:val="18"/>
                      <w:szCs w:val="18"/>
                      <w:rtl/>
                    </w:rPr>
                    <w:t>בדיקת בקשות</w:t>
                  </w:r>
                </w:p>
                <w:p w:rsidR="009C6577" w:rsidRDefault="009C6577" w:rsidP="0010118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97</w:t>
      </w:r>
      <w:r w:rsidR="0010118E">
        <w:rPr>
          <w:rStyle w:val="default"/>
          <w:rFonts w:cs="FrankRuehl" w:hint="cs"/>
          <w:rtl/>
        </w:rPr>
        <w:t>ז</w:t>
      </w:r>
      <w:r>
        <w:rPr>
          <w:rStyle w:val="default"/>
          <w:rFonts w:cs="FrankRuehl"/>
          <w:rtl/>
        </w:rPr>
        <w:t>.</w:t>
      </w:r>
      <w:r>
        <w:rPr>
          <w:rStyle w:val="default"/>
          <w:rFonts w:cs="FrankRuehl"/>
          <w:rtl/>
        </w:rPr>
        <w:tab/>
      </w:r>
      <w:r w:rsidR="0010118E">
        <w:rPr>
          <w:rStyle w:val="default"/>
          <w:rFonts w:cs="FrankRuehl" w:hint="cs"/>
          <w:rtl/>
        </w:rPr>
        <w:t>קיבל מנהל בחירות בקשות כאמור בסעיפים 97א, 97ב ו-97ד, יבדוק את הבקשות ויעבירן לממונה, בצירוף הערותיו, לא יאוחר מהיום ה-57 שלפני יום הבחירות; החלטת המונה בבקשות תינתן לא יאוחר מהיום ה-52 שלפני יום הבחירות.</w:t>
      </w: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bookmarkStart w:id="666" w:name="Rov297"/>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EA67B9" w:rsidRDefault="0066121A" w:rsidP="00EA67B9">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97</w:t>
      </w:r>
      <w:r w:rsidR="0010118E" w:rsidRPr="0099458B">
        <w:rPr>
          <w:rStyle w:val="default"/>
          <w:rFonts w:cs="FrankRuehl" w:hint="cs"/>
          <w:b/>
          <w:bCs/>
          <w:vanish/>
          <w:sz w:val="20"/>
          <w:szCs w:val="20"/>
          <w:shd w:val="clear" w:color="auto" w:fill="FFFF99"/>
          <w:rtl/>
        </w:rPr>
        <w:t>ז</w:t>
      </w:r>
      <w:bookmarkEnd w:id="666"/>
    </w:p>
    <w:p w:rsidR="0066121A" w:rsidRDefault="0066121A" w:rsidP="00DD4CD0">
      <w:pPr>
        <w:pStyle w:val="P00"/>
        <w:spacing w:before="72"/>
        <w:ind w:left="0" w:right="1134"/>
        <w:rPr>
          <w:rStyle w:val="default"/>
          <w:rFonts w:cs="FrankRuehl" w:hint="cs"/>
          <w:rtl/>
        </w:rPr>
      </w:pPr>
      <w:bookmarkStart w:id="667" w:name="Seif284"/>
      <w:bookmarkEnd w:id="667"/>
      <w:r>
        <w:rPr>
          <w:rFonts w:cs="Miriam"/>
          <w:lang w:val="he-IL"/>
        </w:rPr>
        <w:pict>
          <v:rect id="_x0000_s3251" style="position:absolute;left:0;text-align:left;margin-left:464.35pt;margin-top:7.1pt;width:75.05pt;height:46.65pt;z-index:251705344" o:allowincell="f" filled="f" stroked="f" strokecolor="lime" strokeweight=".25pt">
            <v:textbox style="mso-next-textbox:#_x0000_s3251" inset="0,0,0,0">
              <w:txbxContent>
                <w:p w:rsidR="009C6577" w:rsidRDefault="009C6577" w:rsidP="0066121A">
                  <w:pPr>
                    <w:spacing w:line="160" w:lineRule="exact"/>
                    <w:rPr>
                      <w:rFonts w:cs="Miriam" w:hint="cs"/>
                      <w:sz w:val="18"/>
                      <w:szCs w:val="18"/>
                      <w:rtl/>
                    </w:rPr>
                  </w:pPr>
                  <w:r>
                    <w:rPr>
                      <w:rFonts w:cs="Miriam" w:hint="cs"/>
                      <w:sz w:val="18"/>
                      <w:szCs w:val="18"/>
                      <w:rtl/>
                    </w:rPr>
                    <w:t>תוקף הוראת הממונה</w:t>
                  </w:r>
                </w:p>
                <w:p w:rsidR="009C6577" w:rsidRDefault="009C6577" w:rsidP="0066121A">
                  <w:pPr>
                    <w:spacing w:line="160" w:lineRule="exact"/>
                    <w:rPr>
                      <w:rFonts w:cs="Miriam" w:hint="cs"/>
                      <w:noProof/>
                      <w:sz w:val="18"/>
                      <w:szCs w:val="18"/>
                      <w:rtl/>
                    </w:rPr>
                  </w:pPr>
                  <w:r>
                    <w:rPr>
                      <w:rFonts w:cs="Miriam" w:hint="cs"/>
                      <w:sz w:val="18"/>
                      <w:szCs w:val="18"/>
                      <w:rtl/>
                    </w:rPr>
                    <w:t>(תיקון מס' 88) תשס"ב-2002</w:t>
                  </w:r>
                </w:p>
                <w:p w:rsidR="009C6577" w:rsidRDefault="009C6577" w:rsidP="0066121A">
                  <w:pPr>
                    <w:spacing w:line="160" w:lineRule="exact"/>
                    <w:rPr>
                      <w:rFonts w:cs="Miriam" w:hint="cs"/>
                      <w:noProof/>
                      <w:sz w:val="18"/>
                      <w:szCs w:val="18"/>
                      <w:rtl/>
                    </w:rPr>
                  </w:pPr>
                  <w:r>
                    <w:rPr>
                      <w:rFonts w:cs="Miriam" w:hint="cs"/>
                      <w:noProof/>
                      <w:sz w:val="18"/>
                      <w:szCs w:val="18"/>
                      <w:rtl/>
                    </w:rPr>
                    <w:t>(תיקון מס' 103) תשס"ח-2007</w:t>
                  </w:r>
                </w:p>
              </w:txbxContent>
            </v:textbox>
            <w10:anchorlock/>
          </v:rect>
        </w:pict>
      </w:r>
      <w:r>
        <w:rPr>
          <w:rStyle w:val="big-number"/>
          <w:rFonts w:cs="Miriam" w:hint="cs"/>
          <w:rtl/>
        </w:rPr>
        <w:t>97</w:t>
      </w:r>
      <w:r w:rsidR="0010118E">
        <w:rPr>
          <w:rStyle w:val="default"/>
          <w:rFonts w:cs="FrankRuehl" w:hint="cs"/>
          <w:rtl/>
        </w:rPr>
        <w:t>ח</w:t>
      </w:r>
      <w:r>
        <w:rPr>
          <w:rStyle w:val="default"/>
          <w:rFonts w:cs="FrankRuehl"/>
          <w:rtl/>
        </w:rPr>
        <w:t>.</w:t>
      </w:r>
      <w:r>
        <w:rPr>
          <w:rStyle w:val="default"/>
          <w:rFonts w:cs="FrankRuehl"/>
          <w:rtl/>
        </w:rPr>
        <w:tab/>
      </w:r>
      <w:r w:rsidR="0010118E">
        <w:rPr>
          <w:rStyle w:val="default"/>
          <w:rFonts w:cs="FrankRuehl" w:hint="cs"/>
          <w:rtl/>
        </w:rPr>
        <w:t>הוראת הממונה בדבר אופן ניהולו של ישוב שיתופי שניתנה לפי סעיפים 97א, 97ב ו-97ד, תעמוד בתוקפה גם בכל הבחירות הבאות שייערכו בישוב האמור, אלא אם כן הורה הממונה אחרת, על פי בקשות שיוגשו לו לפי הסעיפים האמורים.</w:t>
      </w:r>
    </w:p>
    <w:p w:rsidR="0066121A" w:rsidRPr="0099458B" w:rsidRDefault="0066121A" w:rsidP="0066121A">
      <w:pPr>
        <w:pStyle w:val="P00"/>
        <w:spacing w:before="0"/>
        <w:ind w:left="0" w:right="1134"/>
        <w:rPr>
          <w:rStyle w:val="default"/>
          <w:rFonts w:cs="FrankRuehl" w:hint="cs"/>
          <w:vanish/>
          <w:color w:val="FF0000"/>
          <w:sz w:val="20"/>
          <w:szCs w:val="20"/>
          <w:shd w:val="clear" w:color="auto" w:fill="FFFF99"/>
          <w:rtl/>
        </w:rPr>
      </w:pPr>
      <w:bookmarkStart w:id="668" w:name="Rov298"/>
      <w:r w:rsidRPr="0099458B">
        <w:rPr>
          <w:rStyle w:val="default"/>
          <w:rFonts w:cs="FrankRuehl" w:hint="cs"/>
          <w:vanish/>
          <w:color w:val="FF0000"/>
          <w:sz w:val="20"/>
          <w:szCs w:val="20"/>
          <w:shd w:val="clear" w:color="auto" w:fill="FFFF99"/>
          <w:rtl/>
        </w:rPr>
        <w:t>מיום 13.3.2002</w:t>
      </w:r>
    </w:p>
    <w:p w:rsidR="0066121A" w:rsidRPr="0099458B" w:rsidRDefault="0066121A" w:rsidP="0066121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6121A" w:rsidRPr="0099458B" w:rsidRDefault="0066121A" w:rsidP="0010118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97</w:t>
      </w:r>
      <w:r w:rsidR="0010118E" w:rsidRPr="0099458B">
        <w:rPr>
          <w:rStyle w:val="default"/>
          <w:rFonts w:cs="FrankRuehl" w:hint="cs"/>
          <w:b/>
          <w:bCs/>
          <w:vanish/>
          <w:sz w:val="20"/>
          <w:szCs w:val="20"/>
          <w:shd w:val="clear" w:color="auto" w:fill="FFFF99"/>
          <w:rtl/>
        </w:rPr>
        <w:t>ח</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p>
    <w:p w:rsidR="00DD4CD0" w:rsidRPr="0099458B" w:rsidRDefault="00DD4CD0" w:rsidP="00DD4CD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hyperlink r:id="rId211"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5006</w:t>
      </w:r>
    </w:p>
    <w:p w:rsidR="00DD4CD0" w:rsidRPr="00EA67B9" w:rsidRDefault="00DD4CD0" w:rsidP="00D544EE">
      <w:pPr>
        <w:pStyle w:val="P00"/>
        <w:ind w:left="0" w:right="1134"/>
        <w:rPr>
          <w:rStyle w:val="default"/>
          <w:rFonts w:cs="FrankRuehl" w:hint="cs"/>
          <w:sz w:val="2"/>
          <w:szCs w:val="2"/>
          <w:rtl/>
        </w:rPr>
      </w:pPr>
      <w:r w:rsidRPr="0099458B">
        <w:rPr>
          <w:rStyle w:val="big-number"/>
          <w:rFonts w:cs="FrankRuehl" w:hint="cs"/>
          <w:vanish/>
          <w:sz w:val="22"/>
          <w:szCs w:val="22"/>
          <w:shd w:val="clear" w:color="auto" w:fill="FFFF99"/>
          <w:rtl/>
        </w:rPr>
        <w:t>97</w:t>
      </w:r>
      <w:r w:rsidRPr="0099458B">
        <w:rPr>
          <w:rStyle w:val="default"/>
          <w:rFonts w:cs="FrankRuehl" w:hint="cs"/>
          <w:vanish/>
          <w:sz w:val="22"/>
          <w:szCs w:val="22"/>
          <w:shd w:val="clear" w:color="auto" w:fill="FFFF99"/>
          <w:rtl/>
        </w:rPr>
        <w:t>ח</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הוראת הממונה בדבר אופן ניהולו של ישוב שיתופי </w:t>
      </w:r>
      <w:r w:rsidRPr="0099458B">
        <w:rPr>
          <w:rStyle w:val="default"/>
          <w:rFonts w:cs="FrankRuehl" w:hint="cs"/>
          <w:strike/>
          <w:vanish/>
          <w:sz w:val="22"/>
          <w:szCs w:val="22"/>
          <w:shd w:val="clear" w:color="auto" w:fill="FFFF99"/>
          <w:rtl/>
        </w:rPr>
        <w:t>מאוגד</w:t>
      </w:r>
      <w:r w:rsidRPr="0099458B">
        <w:rPr>
          <w:rStyle w:val="default"/>
          <w:rFonts w:cs="FrankRuehl" w:hint="cs"/>
          <w:vanish/>
          <w:sz w:val="22"/>
          <w:szCs w:val="22"/>
          <w:shd w:val="clear" w:color="auto" w:fill="FFFF99"/>
          <w:rtl/>
        </w:rPr>
        <w:t xml:space="preserve"> שניתנה לפי סעיפים 97א, 97ב ו-97ד, תעמוד בתוקפה גם בכל הבחירות הבאות שייערכו בישוב האמור, אלא אם כן הורה הממונה אחרת, על פי בקשות שיוגשו לו לפי הסעיפים האמורים.</w:t>
      </w:r>
      <w:bookmarkEnd w:id="668"/>
    </w:p>
    <w:p w:rsidR="00846480" w:rsidRDefault="00846480" w:rsidP="00817DF8">
      <w:pPr>
        <w:pStyle w:val="P00"/>
        <w:spacing w:before="72"/>
        <w:ind w:left="0" w:right="1134"/>
        <w:rPr>
          <w:rStyle w:val="default"/>
          <w:rFonts w:cs="FrankRuehl" w:hint="cs"/>
          <w:rtl/>
        </w:rPr>
      </w:pPr>
      <w:bookmarkStart w:id="669" w:name="Seif88"/>
      <w:bookmarkEnd w:id="669"/>
      <w:r>
        <w:rPr>
          <w:rFonts w:cs="Miriam"/>
          <w:lang w:val="he-IL"/>
        </w:rPr>
        <w:pict>
          <v:rect id="_x0000_s2519" style="position:absolute;left:0;text-align:left;margin-left:464.35pt;margin-top:7.1pt;width:75.05pt;height:26pt;z-index:251363328" o:allowincell="f" filled="f" stroked="f" strokecolor="lime" strokeweight=".25pt">
            <v:textbox style="mso-next-textbox:#_x0000_s2519" inset="0,0,0,0">
              <w:txbxContent>
                <w:p w:rsidR="009C6577" w:rsidRDefault="009C6577" w:rsidP="00846480">
                  <w:pPr>
                    <w:spacing w:line="160" w:lineRule="exact"/>
                    <w:rPr>
                      <w:rFonts w:cs="Miriam" w:hint="cs"/>
                      <w:noProof/>
                      <w:sz w:val="18"/>
                      <w:szCs w:val="18"/>
                      <w:rtl/>
                    </w:rPr>
                  </w:pPr>
                  <w:r>
                    <w:rPr>
                      <w:rFonts w:cs="Miriam" w:hint="cs"/>
                      <w:sz w:val="18"/>
                      <w:szCs w:val="18"/>
                      <w:rtl/>
                    </w:rPr>
                    <w:t>הועד המקומי הראשון בישוב שאינו שיתופי</w:t>
                  </w:r>
                </w:p>
              </w:txbxContent>
            </v:textbox>
            <w10:anchorlock/>
          </v:rect>
        </w:pict>
      </w:r>
      <w:r>
        <w:rPr>
          <w:rStyle w:val="big-number"/>
          <w:rFonts w:cs="Miriam" w:hint="cs"/>
          <w:rtl/>
        </w:rPr>
        <w:t>9</w:t>
      </w:r>
      <w:r w:rsidR="00872605">
        <w:rPr>
          <w:rStyle w:val="big-number"/>
          <w:rFonts w:cs="Miriam" w:hint="cs"/>
          <w:rtl/>
        </w:rPr>
        <w:t>8</w:t>
      </w:r>
      <w:r>
        <w:rPr>
          <w:rStyle w:val="default"/>
          <w:rFonts w:cs="FrankRuehl"/>
          <w:rtl/>
        </w:rPr>
        <w:t>.</w:t>
      </w:r>
      <w:r>
        <w:rPr>
          <w:rStyle w:val="default"/>
          <w:rFonts w:cs="FrankRuehl"/>
          <w:rtl/>
        </w:rPr>
        <w:tab/>
      </w:r>
      <w:r w:rsidR="00817DF8">
        <w:rPr>
          <w:rStyle w:val="default"/>
          <w:rFonts w:cs="FrankRuehl" w:hint="cs"/>
          <w:rtl/>
        </w:rPr>
        <w:t>(א)</w:t>
      </w:r>
      <w:r w:rsidR="00817DF8">
        <w:rPr>
          <w:rStyle w:val="default"/>
          <w:rFonts w:cs="FrankRuehl" w:hint="cs"/>
          <w:rtl/>
        </w:rPr>
        <w:tab/>
        <w:t>חברי הועד המקומי הראשון בישוב שאיננו שיתופי ימונו על ידי המועצה לאחר התייעצות עם אנשים וגופים המייצגים לדעתה את תושבי הישוב. המינוי טעון אישורו של הממונה.</w:t>
      </w:r>
    </w:p>
    <w:p w:rsidR="00817DF8" w:rsidRDefault="00817DF8" w:rsidP="00817D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תקבע לאחר התייעצות כאמור בסעיף קטן (א) את מספר חברי הועד המקומי הראשון.</w:t>
      </w:r>
    </w:p>
    <w:p w:rsidR="00817DF8" w:rsidRDefault="00817DF8" w:rsidP="00817D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רשאית המועצה באשור הממונה לבטל מינויו של חבר ועד מקומי ולמנות במקומו חבר אחר בדרך האמורה בסעיף קטן (א).</w:t>
      </w:r>
    </w:p>
    <w:p w:rsidR="00846480" w:rsidRDefault="00846480" w:rsidP="00015992">
      <w:pPr>
        <w:pStyle w:val="P00"/>
        <w:spacing w:before="72"/>
        <w:ind w:left="0" w:right="1134"/>
        <w:rPr>
          <w:rStyle w:val="default"/>
          <w:rFonts w:cs="FrankRuehl" w:hint="cs"/>
          <w:rtl/>
        </w:rPr>
      </w:pPr>
      <w:bookmarkStart w:id="670" w:name="Seif89"/>
      <w:bookmarkEnd w:id="670"/>
      <w:r>
        <w:rPr>
          <w:rFonts w:cs="Miriam"/>
          <w:lang w:val="he-IL"/>
        </w:rPr>
        <w:pict>
          <v:rect id="_x0000_s2520" style="position:absolute;left:0;text-align:left;margin-left:464.35pt;margin-top:7.1pt;width:75.05pt;height:28.5pt;z-index:251364352" o:allowincell="f" filled="f" stroked="f" strokecolor="lime" strokeweight=".25pt">
            <v:textbox style="mso-next-textbox:#_x0000_s2520" inset="0,0,0,0">
              <w:txbxContent>
                <w:p w:rsidR="009C6577" w:rsidRDefault="009C6577" w:rsidP="00846480">
                  <w:pPr>
                    <w:spacing w:line="160" w:lineRule="exact"/>
                    <w:rPr>
                      <w:rFonts w:cs="Miriam" w:hint="cs"/>
                      <w:noProof/>
                      <w:sz w:val="18"/>
                      <w:szCs w:val="18"/>
                      <w:rtl/>
                    </w:rPr>
                  </w:pPr>
                  <w:r>
                    <w:rPr>
                      <w:rFonts w:cs="Miriam" w:hint="cs"/>
                      <w:sz w:val="18"/>
                      <w:szCs w:val="18"/>
                      <w:rtl/>
                    </w:rPr>
                    <w:t>הישיבה הראשונה</w:t>
                  </w:r>
                </w:p>
                <w:p w:rsidR="009C6577" w:rsidRDefault="009C6577" w:rsidP="00846480">
                  <w:pPr>
                    <w:spacing w:line="160" w:lineRule="exact"/>
                    <w:rPr>
                      <w:rFonts w:cs="Miriam" w:hint="cs"/>
                      <w:noProof/>
                      <w:sz w:val="18"/>
                      <w:szCs w:val="18"/>
                      <w:rtl/>
                    </w:rPr>
                  </w:pPr>
                  <w:r>
                    <w:rPr>
                      <w:rFonts w:cs="Miriam" w:hint="cs"/>
                      <w:noProof/>
                      <w:sz w:val="18"/>
                      <w:szCs w:val="18"/>
                      <w:rtl/>
                    </w:rPr>
                    <w:t>(תיקון מס' 54) תשנ"ה-1995</w:t>
                  </w:r>
                </w:p>
              </w:txbxContent>
            </v:textbox>
            <w10:anchorlock/>
          </v:rect>
        </w:pict>
      </w:r>
      <w:r>
        <w:rPr>
          <w:rStyle w:val="big-number"/>
          <w:rFonts w:cs="Miriam" w:hint="cs"/>
          <w:rtl/>
        </w:rPr>
        <w:t>9</w:t>
      </w:r>
      <w:r w:rsidR="00817DF8">
        <w:rPr>
          <w:rStyle w:val="big-number"/>
          <w:rFonts w:cs="Miriam" w:hint="cs"/>
          <w:rtl/>
        </w:rPr>
        <w:t>9</w:t>
      </w:r>
      <w:r>
        <w:rPr>
          <w:rStyle w:val="default"/>
          <w:rFonts w:cs="FrankRuehl"/>
          <w:rtl/>
        </w:rPr>
        <w:t>.</w:t>
      </w:r>
      <w:r>
        <w:rPr>
          <w:rStyle w:val="default"/>
          <w:rFonts w:cs="FrankRuehl"/>
          <w:rtl/>
        </w:rPr>
        <w:tab/>
      </w:r>
      <w:r w:rsidR="00817DF8">
        <w:rPr>
          <w:rStyle w:val="default"/>
          <w:rFonts w:cs="FrankRuehl" w:hint="cs"/>
          <w:rtl/>
        </w:rPr>
        <w:t>(א)</w:t>
      </w:r>
      <w:r w:rsidR="00817DF8">
        <w:rPr>
          <w:rStyle w:val="default"/>
          <w:rFonts w:cs="FrankRuehl" w:hint="cs"/>
          <w:rtl/>
        </w:rPr>
        <w:tab/>
        <w:t xml:space="preserve">הישיבה הראשונה של הועד המקומי הראשון תתכנס, </w:t>
      </w:r>
      <w:r w:rsidR="00015992" w:rsidRPr="00015992">
        <w:rPr>
          <w:rStyle w:val="default"/>
          <w:rFonts w:cs="FrankRuehl" w:hint="cs"/>
          <w:rtl/>
        </w:rPr>
        <w:t>לא יאוחר מהיום הארבעה עשר שלאחר יום</w:t>
      </w:r>
      <w:r w:rsidR="00817DF8">
        <w:rPr>
          <w:rStyle w:val="default"/>
          <w:rFonts w:cs="FrankRuehl" w:hint="cs"/>
          <w:rtl/>
        </w:rPr>
        <w:t xml:space="preserve"> אישור מינויו על ידי הממונה, על פי הזמנת ראש המועצה והוא ישב בראשה וינהלה עד שייבחר ראש הועד המקומי.</w:t>
      </w:r>
    </w:p>
    <w:p w:rsidR="00817DF8" w:rsidRDefault="00817DF8" w:rsidP="00817D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קויימו הוראות סעיף קטן (א), יכנס הממונה את הועד המקומי לישיבתו הראשונה והוא ישב בראשה וינהלנה עד שייבחר ראש הועד המקומי.</w:t>
      </w:r>
    </w:p>
    <w:p w:rsidR="00015992" w:rsidRPr="0099458B" w:rsidRDefault="00015992" w:rsidP="00015992">
      <w:pPr>
        <w:pStyle w:val="P00"/>
        <w:spacing w:before="0"/>
        <w:ind w:left="0" w:right="1134"/>
        <w:rPr>
          <w:rStyle w:val="default"/>
          <w:rFonts w:cs="FrankRuehl" w:hint="cs"/>
          <w:vanish/>
          <w:color w:val="FF0000"/>
          <w:sz w:val="20"/>
          <w:szCs w:val="20"/>
          <w:shd w:val="clear" w:color="auto" w:fill="FFFF99"/>
          <w:rtl/>
        </w:rPr>
      </w:pPr>
      <w:bookmarkStart w:id="671" w:name="Rov299"/>
      <w:r w:rsidRPr="0099458B">
        <w:rPr>
          <w:rStyle w:val="default"/>
          <w:rFonts w:cs="FrankRuehl" w:hint="cs"/>
          <w:vanish/>
          <w:color w:val="FF0000"/>
          <w:sz w:val="20"/>
          <w:szCs w:val="20"/>
          <w:shd w:val="clear" w:color="auto" w:fill="FFFF99"/>
          <w:rtl/>
        </w:rPr>
        <w:t>מיום 1.8.1995</w:t>
      </w:r>
    </w:p>
    <w:p w:rsidR="00015992" w:rsidRPr="0099458B" w:rsidRDefault="00015992" w:rsidP="00015992">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015992" w:rsidRPr="00EA67B9" w:rsidRDefault="00015992" w:rsidP="00D544EE">
      <w:pPr>
        <w:pStyle w:val="P0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הישיבה הראשונה של הועד המקומי הראשון תתכנס, </w:t>
      </w:r>
      <w:r w:rsidRPr="0099458B">
        <w:rPr>
          <w:rStyle w:val="default"/>
          <w:rFonts w:cs="FrankRuehl" w:hint="cs"/>
          <w:strike/>
          <w:vanish/>
          <w:sz w:val="22"/>
          <w:szCs w:val="22"/>
          <w:shd w:val="clear" w:color="auto" w:fill="FFFF99"/>
          <w:rtl/>
        </w:rPr>
        <w:t>תוך 14 יום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הארבעה עשר שלאחר יום</w:t>
      </w:r>
      <w:r w:rsidRPr="0099458B">
        <w:rPr>
          <w:rStyle w:val="default"/>
          <w:rFonts w:cs="FrankRuehl" w:hint="cs"/>
          <w:vanish/>
          <w:sz w:val="22"/>
          <w:szCs w:val="22"/>
          <w:shd w:val="clear" w:color="auto" w:fill="FFFF99"/>
          <w:rtl/>
        </w:rPr>
        <w:t xml:space="preserve"> אישור מינויו על ידי הממונה, על פי הזמנת ראש המועצה והוא ישב בראשה וינהלה עד שייבחר ראש הועד המקומי.</w:t>
      </w:r>
      <w:bookmarkEnd w:id="671"/>
    </w:p>
    <w:p w:rsidR="00846480" w:rsidRDefault="00846480" w:rsidP="009E48AB">
      <w:pPr>
        <w:pStyle w:val="P00"/>
        <w:spacing w:before="72"/>
        <w:ind w:left="0" w:right="1134"/>
        <w:rPr>
          <w:rStyle w:val="default"/>
          <w:rFonts w:cs="FrankRuehl" w:hint="cs"/>
          <w:rtl/>
        </w:rPr>
      </w:pPr>
      <w:bookmarkStart w:id="672" w:name="Seif90"/>
      <w:bookmarkEnd w:id="672"/>
      <w:r>
        <w:rPr>
          <w:rFonts w:cs="Miriam"/>
          <w:lang w:val="he-IL"/>
        </w:rPr>
        <w:pict>
          <v:rect id="_x0000_s2521" style="position:absolute;left:0;text-align:left;margin-left:464.35pt;margin-top:7.1pt;width:75.05pt;height:29.65pt;z-index:251365376" o:allowincell="f" filled="f" stroked="f" strokecolor="lime" strokeweight=".25pt">
            <v:textbox style="mso-next-textbox:#_x0000_s2521" inset="0,0,0,0">
              <w:txbxContent>
                <w:p w:rsidR="009C6577" w:rsidRDefault="009C6577" w:rsidP="00846480">
                  <w:pPr>
                    <w:spacing w:line="160" w:lineRule="exact"/>
                    <w:rPr>
                      <w:rFonts w:cs="Miriam" w:hint="cs"/>
                      <w:sz w:val="18"/>
                      <w:szCs w:val="18"/>
                      <w:rtl/>
                    </w:rPr>
                  </w:pPr>
                  <w:r>
                    <w:rPr>
                      <w:rFonts w:cs="Miriam" w:hint="cs"/>
                      <w:sz w:val="18"/>
                      <w:szCs w:val="18"/>
                      <w:rtl/>
                    </w:rPr>
                    <w:t>כהונת הועד הראשון</w:t>
                  </w:r>
                </w:p>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100</w:t>
      </w:r>
      <w:r>
        <w:rPr>
          <w:rStyle w:val="default"/>
          <w:rFonts w:cs="FrankRuehl"/>
          <w:rtl/>
        </w:rPr>
        <w:t>.</w:t>
      </w:r>
      <w:r>
        <w:rPr>
          <w:rStyle w:val="default"/>
          <w:rFonts w:cs="FrankRuehl"/>
          <w:rtl/>
        </w:rPr>
        <w:tab/>
      </w:r>
      <w:r w:rsidR="009E48AB">
        <w:rPr>
          <w:rStyle w:val="default"/>
          <w:rFonts w:cs="FrankRuehl" w:hint="cs"/>
          <w:rtl/>
        </w:rPr>
        <w:t>הועד המקומי הראשון יכהן עד שייבחר ועד מקומי לפי הוראות תקנון זה.</w:t>
      </w:r>
    </w:p>
    <w:p w:rsidR="00D544EE" w:rsidRPr="0099458B" w:rsidRDefault="00D544EE" w:rsidP="00D544EE">
      <w:pPr>
        <w:pStyle w:val="P00"/>
        <w:spacing w:before="0"/>
        <w:ind w:left="0" w:right="1134"/>
        <w:rPr>
          <w:rStyle w:val="default"/>
          <w:rFonts w:cs="FrankRuehl" w:hint="cs"/>
          <w:vanish/>
          <w:color w:val="FF0000"/>
          <w:sz w:val="20"/>
          <w:szCs w:val="20"/>
          <w:shd w:val="clear" w:color="auto" w:fill="FFFF99"/>
          <w:rtl/>
        </w:rPr>
      </w:pPr>
      <w:bookmarkStart w:id="673" w:name="Rov300"/>
      <w:r w:rsidRPr="0099458B">
        <w:rPr>
          <w:rStyle w:val="default"/>
          <w:rFonts w:cs="FrankRuehl" w:hint="cs"/>
          <w:vanish/>
          <w:color w:val="FF0000"/>
          <w:sz w:val="20"/>
          <w:szCs w:val="20"/>
          <w:shd w:val="clear" w:color="auto" w:fill="FFFF99"/>
          <w:rtl/>
        </w:rPr>
        <w:t>מיום 13.3.2002</w:t>
      </w:r>
    </w:p>
    <w:p w:rsidR="00D544EE" w:rsidRPr="0099458B" w:rsidRDefault="00D544EE" w:rsidP="00D544E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D544EE" w:rsidRPr="0099458B" w:rsidRDefault="00D544EE" w:rsidP="00D544E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100</w:t>
      </w:r>
    </w:p>
    <w:p w:rsidR="00D544EE" w:rsidRPr="0099458B" w:rsidRDefault="00D544EE" w:rsidP="00D544E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544EE" w:rsidRPr="0099458B" w:rsidRDefault="00D544EE" w:rsidP="00D544E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ועד מקומי נבחר</w:t>
      </w:r>
    </w:p>
    <w:p w:rsidR="00D544EE" w:rsidRPr="00EA67B9" w:rsidRDefault="00D544EE" w:rsidP="00D544EE">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100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הועד המקומי הבא אחרי הועד המקומי הראשון בישוב שאיננו שיתופי יהיה ועד נבחר.</w:t>
      </w:r>
      <w:bookmarkEnd w:id="673"/>
    </w:p>
    <w:p w:rsidR="00EA67B9" w:rsidRDefault="00EA67B9" w:rsidP="009E48AB">
      <w:pPr>
        <w:pStyle w:val="P00"/>
        <w:spacing w:before="72"/>
        <w:ind w:left="0" w:right="1134"/>
        <w:rPr>
          <w:rStyle w:val="default"/>
          <w:rFonts w:cs="FrankRuehl" w:hint="cs"/>
          <w:rtl/>
        </w:rPr>
      </w:pPr>
    </w:p>
    <w:p w:rsidR="008379F7" w:rsidRDefault="00846480" w:rsidP="00B30153">
      <w:pPr>
        <w:pStyle w:val="P00"/>
        <w:spacing w:before="72"/>
        <w:ind w:left="0" w:right="1134"/>
        <w:rPr>
          <w:rStyle w:val="default"/>
          <w:rFonts w:cs="FrankRuehl" w:hint="cs"/>
          <w:rtl/>
        </w:rPr>
      </w:pPr>
      <w:bookmarkStart w:id="674" w:name="Seif91"/>
      <w:bookmarkEnd w:id="674"/>
      <w:r>
        <w:rPr>
          <w:rFonts w:cs="Miriam"/>
          <w:lang w:val="he-IL"/>
        </w:rPr>
        <w:pict>
          <v:rect id="_x0000_s2522" style="position:absolute;left:0;text-align:left;margin-left:464.35pt;margin-top:7.1pt;width:75.05pt;height:67.3pt;z-index:251366400" o:allowincell="f" filled="f" stroked="f" strokecolor="lime" strokeweight=".25pt">
            <v:textbox style="mso-next-textbox:#_x0000_s2522" inset="0,0,0,0">
              <w:txbxContent>
                <w:p w:rsidR="009C6577" w:rsidRDefault="009C6577" w:rsidP="00846480">
                  <w:pPr>
                    <w:spacing w:line="160" w:lineRule="exact"/>
                    <w:rPr>
                      <w:rFonts w:cs="Miriam" w:hint="cs"/>
                      <w:noProof/>
                      <w:sz w:val="18"/>
                      <w:szCs w:val="18"/>
                      <w:rtl/>
                    </w:rPr>
                  </w:pPr>
                  <w:r>
                    <w:rPr>
                      <w:rFonts w:cs="Miriam" w:hint="cs"/>
                      <w:sz w:val="18"/>
                      <w:szCs w:val="18"/>
                      <w:rtl/>
                    </w:rPr>
                    <w:t>מועד הבחירות לועד המקומי ולנציגות</w:t>
                  </w:r>
                </w:p>
                <w:p w:rsidR="009C6577" w:rsidRDefault="009C6577" w:rsidP="00846480">
                  <w:pPr>
                    <w:spacing w:line="160" w:lineRule="exact"/>
                    <w:rPr>
                      <w:rFonts w:cs="Miriam" w:hint="cs"/>
                      <w:noProof/>
                      <w:sz w:val="18"/>
                      <w:szCs w:val="18"/>
                      <w:rtl/>
                    </w:rPr>
                  </w:pPr>
                  <w:r>
                    <w:rPr>
                      <w:rFonts w:cs="Miriam" w:hint="cs"/>
                      <w:noProof/>
                      <w:sz w:val="18"/>
                      <w:szCs w:val="18"/>
                      <w:rtl/>
                    </w:rPr>
                    <w:t>(תיקון מס' 54) תשנ"ה-1995</w:t>
                  </w:r>
                </w:p>
                <w:p w:rsidR="009C6577" w:rsidRDefault="009C6577" w:rsidP="00846480">
                  <w:pPr>
                    <w:spacing w:line="160" w:lineRule="exact"/>
                    <w:rPr>
                      <w:rFonts w:cs="Miriam" w:hint="cs"/>
                      <w:noProof/>
                      <w:sz w:val="18"/>
                      <w:szCs w:val="18"/>
                      <w:rtl/>
                    </w:rPr>
                  </w:pPr>
                  <w:r>
                    <w:rPr>
                      <w:rFonts w:cs="Miriam" w:hint="cs"/>
                      <w:noProof/>
                      <w:sz w:val="18"/>
                      <w:szCs w:val="18"/>
                      <w:rtl/>
                    </w:rPr>
                    <w:t>(תיקון מס' 88) תשס"ב-2002</w:t>
                  </w:r>
                </w:p>
                <w:p w:rsidR="009C6577" w:rsidRDefault="009C6577" w:rsidP="00846480">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10</w:t>
      </w:r>
      <w:r w:rsidR="00817DF8">
        <w:rPr>
          <w:rStyle w:val="big-number"/>
          <w:rFonts w:cs="Miriam" w:hint="cs"/>
          <w:rtl/>
        </w:rPr>
        <w:t>1</w:t>
      </w:r>
      <w:r>
        <w:rPr>
          <w:rStyle w:val="default"/>
          <w:rFonts w:cs="FrankRuehl"/>
          <w:rtl/>
        </w:rPr>
        <w:t>.</w:t>
      </w:r>
      <w:r>
        <w:rPr>
          <w:rStyle w:val="default"/>
          <w:rFonts w:cs="FrankRuehl"/>
          <w:rtl/>
        </w:rPr>
        <w:tab/>
      </w:r>
      <w:r w:rsidR="000E5853">
        <w:rPr>
          <w:rStyle w:val="default"/>
          <w:rFonts w:cs="FrankRuehl" w:hint="cs"/>
          <w:rtl/>
        </w:rPr>
        <w:t>(א)</w:t>
      </w:r>
      <w:r w:rsidR="000E5853">
        <w:rPr>
          <w:rStyle w:val="default"/>
          <w:rFonts w:cs="FrankRuehl" w:hint="cs"/>
          <w:rtl/>
        </w:rPr>
        <w:tab/>
      </w:r>
      <w:r w:rsidR="008379F7" w:rsidRPr="008379F7">
        <w:rPr>
          <w:rStyle w:val="default"/>
          <w:rFonts w:cs="FrankRuehl" w:hint="cs"/>
          <w:rtl/>
        </w:rPr>
        <w:t xml:space="preserve">הבחירות הראשונות לועד </w:t>
      </w:r>
      <w:r w:rsidR="003F54FA">
        <w:rPr>
          <w:rStyle w:val="default"/>
          <w:rFonts w:cs="FrankRuehl" w:hint="cs"/>
          <w:rtl/>
        </w:rPr>
        <w:t>ה</w:t>
      </w:r>
      <w:r w:rsidR="008379F7" w:rsidRPr="008379F7">
        <w:rPr>
          <w:rStyle w:val="default"/>
          <w:rFonts w:cs="FrankRuehl" w:hint="cs"/>
          <w:rtl/>
        </w:rPr>
        <w:t xml:space="preserve">מקומי </w:t>
      </w:r>
      <w:r w:rsidR="003F54FA">
        <w:rPr>
          <w:rStyle w:val="default"/>
          <w:rFonts w:cs="FrankRuehl" w:hint="cs"/>
          <w:rtl/>
        </w:rPr>
        <w:t>בישוב שאינו שיתופי יתקיימו במועד עריכתן של הבחירות למועצה או במועד אחר שיקבע הממונה שלא יאוחר מהבחירות הבאות למועצה</w:t>
      </w:r>
      <w:r w:rsidR="008379F7" w:rsidRPr="008379F7">
        <w:rPr>
          <w:rStyle w:val="default"/>
          <w:rFonts w:cs="FrankRuehl" w:hint="cs"/>
          <w:rtl/>
        </w:rPr>
        <w:t>.</w:t>
      </w:r>
    </w:p>
    <w:p w:rsidR="00B30153" w:rsidRDefault="00B30153" w:rsidP="008379F7">
      <w:pPr>
        <w:pStyle w:val="P00"/>
        <w:spacing w:before="72"/>
        <w:ind w:left="0" w:right="1134"/>
        <w:rPr>
          <w:rStyle w:val="default"/>
          <w:rFonts w:cs="FrankRuehl"/>
          <w:rtl/>
        </w:rPr>
      </w:pPr>
    </w:p>
    <w:p w:rsidR="003F54FA" w:rsidRPr="008379F7" w:rsidRDefault="003F54FA" w:rsidP="008379F7">
      <w:pPr>
        <w:pStyle w:val="P00"/>
        <w:spacing w:before="72"/>
        <w:ind w:left="0" w:right="1134"/>
        <w:rPr>
          <w:rStyle w:val="default"/>
          <w:rFonts w:cs="FrankRuehl" w:hint="cs"/>
          <w:rtl/>
        </w:rPr>
      </w:pPr>
    </w:p>
    <w:p w:rsidR="000E5853" w:rsidRDefault="008379F7" w:rsidP="008379F7">
      <w:pPr>
        <w:pStyle w:val="P00"/>
        <w:spacing w:before="72"/>
        <w:ind w:left="0" w:right="1134"/>
        <w:rPr>
          <w:rStyle w:val="default"/>
          <w:rFonts w:cs="FrankRuehl" w:hint="cs"/>
          <w:rtl/>
        </w:rPr>
      </w:pPr>
      <w:r>
        <w:rPr>
          <w:rFonts w:cs="FrankRuehl" w:hint="cs"/>
          <w:sz w:val="26"/>
          <w:rtl/>
          <w:lang w:eastAsia="en-US"/>
        </w:rPr>
        <w:pict>
          <v:shape id="_x0000_s3254" type="#_x0000_t202" style="position:absolute;left:0;text-align:left;margin-left:470.35pt;margin-top:7.1pt;width:1in;height:18pt;z-index:251706368" filled="f" stroked="f">
            <v:textbox inset="1mm,0,1mm,0">
              <w:txbxContent>
                <w:p w:rsidR="009C6577" w:rsidRDefault="009C6577" w:rsidP="008379F7">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sidR="000E5853">
        <w:rPr>
          <w:rStyle w:val="default"/>
          <w:rFonts w:cs="FrankRuehl" w:hint="cs"/>
          <w:rtl/>
        </w:rPr>
        <w:tab/>
        <w:t>(ב)</w:t>
      </w:r>
      <w:r w:rsidR="000E5853">
        <w:rPr>
          <w:rStyle w:val="default"/>
          <w:rFonts w:cs="FrankRuehl" w:hint="cs"/>
          <w:rtl/>
        </w:rPr>
        <w:tab/>
        <w:t xml:space="preserve">הבחירות הבאות אחרי הבחירות הראשונות </w:t>
      </w:r>
      <w:r w:rsidR="00015992">
        <w:rPr>
          <w:rStyle w:val="default"/>
          <w:rFonts w:cs="FrankRuehl" w:hint="cs"/>
          <w:rtl/>
        </w:rPr>
        <w:t>בישוב שאיננו ש</w:t>
      </w:r>
      <w:r>
        <w:rPr>
          <w:rStyle w:val="default"/>
          <w:rFonts w:cs="FrankRuehl" w:hint="cs"/>
          <w:rtl/>
        </w:rPr>
        <w:t>יתופי וכן בחירות שנקבעו לפי סעיפים</w:t>
      </w:r>
      <w:r w:rsidR="00015992">
        <w:rPr>
          <w:rStyle w:val="default"/>
          <w:rFonts w:cs="FrankRuehl" w:hint="cs"/>
          <w:rtl/>
        </w:rPr>
        <w:t xml:space="preserve"> 97א</w:t>
      </w:r>
      <w:r>
        <w:rPr>
          <w:rStyle w:val="default"/>
          <w:rFonts w:cs="FrankRuehl" w:hint="cs"/>
          <w:rtl/>
        </w:rPr>
        <w:t>,</w:t>
      </w:r>
      <w:r w:rsidR="00015992">
        <w:rPr>
          <w:rStyle w:val="default"/>
          <w:rFonts w:cs="FrankRuehl" w:hint="cs"/>
          <w:rtl/>
        </w:rPr>
        <w:t xml:space="preserve"> 97ב </w:t>
      </w:r>
      <w:r>
        <w:rPr>
          <w:rStyle w:val="default"/>
          <w:rFonts w:cs="FrankRuehl" w:hint="cs"/>
          <w:rtl/>
        </w:rPr>
        <w:t xml:space="preserve">ו-97ד </w:t>
      </w:r>
      <w:r w:rsidR="000E5853">
        <w:rPr>
          <w:rStyle w:val="default"/>
          <w:rFonts w:cs="FrankRuehl" w:hint="cs"/>
          <w:rtl/>
        </w:rPr>
        <w:t xml:space="preserve">יקוימו </w:t>
      </w:r>
      <w:r w:rsidR="00015992">
        <w:rPr>
          <w:rStyle w:val="default"/>
          <w:rFonts w:cs="FrankRuehl" w:hint="cs"/>
          <w:rtl/>
        </w:rPr>
        <w:t>במועד עריכתן של הבחירות למועצה ובלבד ש</w:t>
      </w:r>
      <w:r w:rsidR="000E5853">
        <w:rPr>
          <w:rStyle w:val="default"/>
          <w:rFonts w:cs="FrankRuehl" w:hint="cs"/>
          <w:rtl/>
        </w:rPr>
        <w:t>הממונה</w:t>
      </w:r>
      <w:r w:rsidR="00015992">
        <w:rPr>
          <w:rStyle w:val="default"/>
          <w:rFonts w:cs="FrankRuehl" w:hint="cs"/>
          <w:rtl/>
        </w:rPr>
        <w:t xml:space="preserve"> לא קבע</w:t>
      </w:r>
      <w:r w:rsidR="000E5853">
        <w:rPr>
          <w:rStyle w:val="default"/>
          <w:rFonts w:cs="FrankRuehl" w:hint="cs"/>
          <w:rtl/>
        </w:rPr>
        <w:t xml:space="preserve"> ב</w:t>
      </w:r>
      <w:r w:rsidR="00015992">
        <w:rPr>
          <w:rStyle w:val="default"/>
          <w:rFonts w:cs="FrankRuehl" w:hint="cs"/>
          <w:rtl/>
        </w:rPr>
        <w:t xml:space="preserve">של </w:t>
      </w:r>
      <w:r w:rsidR="000E5853">
        <w:rPr>
          <w:rStyle w:val="default"/>
          <w:rFonts w:cs="FrankRuehl" w:hint="cs"/>
          <w:rtl/>
        </w:rPr>
        <w:t>נסיבות מיוחדות המצדיקות זאת</w:t>
      </w:r>
      <w:r w:rsidR="00015992">
        <w:rPr>
          <w:rStyle w:val="default"/>
          <w:rFonts w:cs="FrankRuehl" w:hint="cs"/>
          <w:rtl/>
        </w:rPr>
        <w:t>,</w:t>
      </w:r>
      <w:r w:rsidR="000E5853">
        <w:rPr>
          <w:rStyle w:val="default"/>
          <w:rFonts w:cs="FrankRuehl" w:hint="cs"/>
          <w:rtl/>
        </w:rPr>
        <w:t xml:space="preserve"> לדעתו, מועד בחירות מוקדם או מאוחר</w:t>
      </w:r>
      <w:r w:rsidR="00015992">
        <w:rPr>
          <w:rStyle w:val="default"/>
          <w:rFonts w:cs="FrankRuehl" w:hint="cs"/>
          <w:rtl/>
        </w:rPr>
        <w:t xml:space="preserve"> ממנו</w:t>
      </w:r>
      <w:r w:rsidR="000E5853">
        <w:rPr>
          <w:rStyle w:val="default"/>
          <w:rFonts w:cs="FrankRuehl" w:hint="cs"/>
          <w:rtl/>
        </w:rPr>
        <w:t>.</w:t>
      </w:r>
    </w:p>
    <w:p w:rsidR="000E5853" w:rsidRDefault="005B4AFB" w:rsidP="005B4AFB">
      <w:pPr>
        <w:pStyle w:val="P00"/>
        <w:spacing w:before="72"/>
        <w:ind w:left="0" w:right="1134"/>
        <w:rPr>
          <w:rStyle w:val="default"/>
          <w:rFonts w:cs="FrankRuehl" w:hint="cs"/>
          <w:rtl/>
        </w:rPr>
      </w:pPr>
      <w:r>
        <w:rPr>
          <w:rFonts w:cs="FrankRuehl" w:hint="cs"/>
          <w:sz w:val="26"/>
          <w:rtl/>
          <w:lang w:eastAsia="en-US"/>
        </w:rPr>
        <w:pict>
          <v:shape id="_x0000_s3255" type="#_x0000_t202" style="position:absolute;left:0;text-align:left;margin-left:470.35pt;margin-top:7.1pt;width:1in;height:18pt;z-index:251707392" filled="f" stroked="f">
            <v:textbox inset="1mm,0,1mm,0">
              <w:txbxContent>
                <w:p w:rsidR="009C6577" w:rsidRDefault="009C6577" w:rsidP="005B4AFB">
                  <w:pPr>
                    <w:spacing w:line="160" w:lineRule="exact"/>
                    <w:rPr>
                      <w:rFonts w:cs="Miriam" w:hint="cs"/>
                      <w:noProof/>
                      <w:sz w:val="18"/>
                      <w:szCs w:val="18"/>
                      <w:rtl/>
                    </w:rPr>
                  </w:pPr>
                  <w:r>
                    <w:rPr>
                      <w:rFonts w:cs="Miriam" w:hint="cs"/>
                      <w:noProof/>
                      <w:sz w:val="18"/>
                      <w:szCs w:val="18"/>
                      <w:rtl/>
                    </w:rPr>
                    <w:t>(תיקון מס' 88) תשס"ב-2002</w:t>
                  </w:r>
                </w:p>
              </w:txbxContent>
            </v:textbox>
          </v:shape>
        </w:pict>
      </w:r>
      <w:r w:rsidR="000E5853">
        <w:rPr>
          <w:rStyle w:val="default"/>
          <w:rFonts w:cs="FrankRuehl" w:hint="cs"/>
          <w:rtl/>
        </w:rPr>
        <w:tab/>
        <w:t>(ג)</w:t>
      </w:r>
      <w:r w:rsidR="000E5853">
        <w:rPr>
          <w:rStyle w:val="default"/>
          <w:rFonts w:cs="FrankRuehl" w:hint="cs"/>
          <w:rtl/>
        </w:rPr>
        <w:tab/>
      </w:r>
      <w:r w:rsidRPr="005B4AFB">
        <w:rPr>
          <w:rStyle w:val="default"/>
          <w:rFonts w:cs="FrankRuehl" w:hint="cs"/>
          <w:rtl/>
        </w:rPr>
        <w:t>נדחו בחירות למועצה לפי סעיף 14ה, יידחו גם הבחירות האמורות בסעיף קטן (ב) ויקויימו ביום הבחירות למועצה</w:t>
      </w:r>
      <w:r w:rsidR="000E5853">
        <w:rPr>
          <w:rStyle w:val="default"/>
          <w:rFonts w:cs="FrankRuehl" w:hint="cs"/>
          <w:rtl/>
        </w:rPr>
        <w:t>.</w:t>
      </w:r>
    </w:p>
    <w:p w:rsidR="00015992" w:rsidRPr="0099458B" w:rsidRDefault="00015992" w:rsidP="00015992">
      <w:pPr>
        <w:pStyle w:val="P00"/>
        <w:spacing w:before="0"/>
        <w:ind w:left="0" w:right="1134"/>
        <w:rPr>
          <w:rStyle w:val="default"/>
          <w:rFonts w:cs="FrankRuehl" w:hint="cs"/>
          <w:vanish/>
          <w:color w:val="FF0000"/>
          <w:sz w:val="20"/>
          <w:szCs w:val="20"/>
          <w:shd w:val="clear" w:color="auto" w:fill="FFFF99"/>
          <w:rtl/>
        </w:rPr>
      </w:pPr>
      <w:bookmarkStart w:id="675" w:name="Rov916"/>
      <w:r w:rsidRPr="0099458B">
        <w:rPr>
          <w:rStyle w:val="default"/>
          <w:rFonts w:cs="FrankRuehl" w:hint="cs"/>
          <w:vanish/>
          <w:color w:val="FF0000"/>
          <w:sz w:val="20"/>
          <w:szCs w:val="20"/>
          <w:shd w:val="clear" w:color="auto" w:fill="FFFF99"/>
          <w:rtl/>
        </w:rPr>
        <w:t>מיום 1.8.1995</w:t>
      </w:r>
    </w:p>
    <w:p w:rsidR="00015992" w:rsidRPr="0099458B" w:rsidRDefault="00015992" w:rsidP="0001599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015992" w:rsidRPr="0099458B" w:rsidRDefault="00015992" w:rsidP="0001599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101</w:t>
      </w:r>
    </w:p>
    <w:p w:rsidR="00015992" w:rsidRPr="0099458B" w:rsidRDefault="00015992" w:rsidP="0001599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15992" w:rsidRPr="0099458B" w:rsidRDefault="00015992" w:rsidP="0001599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לועד המקומי בישוב יקויימו ביום שקבע הממונה.</w:t>
      </w:r>
    </w:p>
    <w:p w:rsidR="00015992" w:rsidRPr="0099458B" w:rsidRDefault="00015992" w:rsidP="00015992">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הבחירות הבאות אחרי הבחירות הראשונות יקויימו כל ארבע שנים ואולם הממונה רשאי, בנסיבות מיוחדות המצדיקות זאת לדעתו, לקבוע מועד בחירות מוקדם יותר או מאוחר יותר.</w:t>
      </w:r>
    </w:p>
    <w:p w:rsidR="00015992" w:rsidRPr="0099458B" w:rsidRDefault="00015992" w:rsidP="00015992">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קויימו בחירות מסיבה כל שהיא במועדן, יקבע הממונה מועד בחירות אחר שיהיה ככל האפשר מיד לאחר שחלפה הסיבה לאי קיום הבחירות במועד שנקבע לכך לכתחילה.</w:t>
      </w:r>
    </w:p>
    <w:p w:rsidR="009E48AB" w:rsidRPr="0099458B" w:rsidRDefault="009E48AB" w:rsidP="009E48AB">
      <w:pPr>
        <w:pStyle w:val="P00"/>
        <w:spacing w:before="0"/>
        <w:ind w:left="0" w:right="1134"/>
        <w:rPr>
          <w:rStyle w:val="default"/>
          <w:rFonts w:cs="FrankRuehl" w:hint="cs"/>
          <w:vanish/>
          <w:sz w:val="20"/>
          <w:szCs w:val="20"/>
          <w:shd w:val="clear" w:color="auto" w:fill="FFFF99"/>
          <w:rtl/>
        </w:rPr>
      </w:pPr>
    </w:p>
    <w:p w:rsidR="009E48AB" w:rsidRPr="0099458B" w:rsidRDefault="009E48AB" w:rsidP="009E48A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9E48AB" w:rsidRPr="0099458B" w:rsidRDefault="009E48AB" w:rsidP="009E48A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E48AB" w:rsidRPr="0099458B" w:rsidRDefault="009E48AB" w:rsidP="009E48AB">
      <w:pPr>
        <w:pStyle w:val="P00"/>
        <w:ind w:left="0" w:right="1134"/>
        <w:rPr>
          <w:rStyle w:val="big-number"/>
          <w:rFonts w:cs="Miriam" w:hint="cs"/>
          <w:vanish/>
          <w:sz w:val="16"/>
          <w:szCs w:val="16"/>
          <w:u w:val="single"/>
          <w:shd w:val="clear" w:color="auto" w:fill="FFFF99"/>
          <w:rtl/>
        </w:rPr>
      </w:pPr>
      <w:r w:rsidRPr="0099458B">
        <w:rPr>
          <w:rStyle w:val="big-number"/>
          <w:rFonts w:cs="Miriam" w:hint="cs"/>
          <w:vanish/>
          <w:sz w:val="16"/>
          <w:szCs w:val="16"/>
          <w:shd w:val="clear" w:color="auto" w:fill="FFFF99"/>
          <w:rtl/>
        </w:rPr>
        <w:t xml:space="preserve">מועד הבחירות לועד המקומי </w:t>
      </w:r>
      <w:r w:rsidRPr="0099458B">
        <w:rPr>
          <w:rStyle w:val="big-number"/>
          <w:rFonts w:cs="Miriam" w:hint="cs"/>
          <w:vanish/>
          <w:sz w:val="16"/>
          <w:szCs w:val="16"/>
          <w:u w:val="single"/>
          <w:shd w:val="clear" w:color="auto" w:fill="FFFF99"/>
          <w:rtl/>
        </w:rPr>
        <w:t>ולנציגות</w:t>
      </w:r>
    </w:p>
    <w:p w:rsidR="009E48AB" w:rsidRPr="0099458B" w:rsidRDefault="009E48AB" w:rsidP="009E48AB">
      <w:pPr>
        <w:pStyle w:val="P00"/>
        <w:spacing w:before="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101</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לועד המקומי בישוב שאיננו שיתופי יקוימו במועד שיקבע הממונה.</w:t>
      </w:r>
    </w:p>
    <w:p w:rsidR="009E48AB" w:rsidRPr="0099458B" w:rsidRDefault="009E48AB" w:rsidP="009E48AB">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הבחירות הראשונות לועד מקומי בישוב שאיננו שיתופי יתקיימו תוך ארבע שנים מיום כינונו של הישוב ביום שיקבע הממונה; המפקד רשאי בהתייעצות עם הממונה, לקבוע שהבחירות האמורות יתקיימו בשנה החמישית לאחר הכינון.</w:t>
      </w:r>
    </w:p>
    <w:p w:rsidR="009E48AB" w:rsidRPr="0099458B" w:rsidRDefault="009E48AB" w:rsidP="009E48A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הבחירות הבאות אחרי הבחירות הראשונות בישוב שאיננו שיתופי וכן בחירות שנקבעו </w:t>
      </w:r>
      <w:r w:rsidRPr="0099458B">
        <w:rPr>
          <w:rStyle w:val="default"/>
          <w:rFonts w:cs="FrankRuehl" w:hint="cs"/>
          <w:strike/>
          <w:vanish/>
          <w:sz w:val="22"/>
          <w:szCs w:val="22"/>
          <w:shd w:val="clear" w:color="auto" w:fill="FFFF99"/>
          <w:rtl/>
        </w:rPr>
        <w:t>לפי סעיף 97א או 97ב</w:t>
      </w:r>
      <w:r w:rsidR="008379F7" w:rsidRPr="0099458B">
        <w:rPr>
          <w:rStyle w:val="default"/>
          <w:rFonts w:cs="FrankRuehl" w:hint="cs"/>
          <w:vanish/>
          <w:sz w:val="22"/>
          <w:szCs w:val="22"/>
          <w:shd w:val="clear" w:color="auto" w:fill="FFFF99"/>
          <w:rtl/>
        </w:rPr>
        <w:t xml:space="preserve"> </w:t>
      </w:r>
      <w:r w:rsidR="008379F7" w:rsidRPr="0099458B">
        <w:rPr>
          <w:rStyle w:val="default"/>
          <w:rFonts w:cs="FrankRuehl" w:hint="cs"/>
          <w:vanish/>
          <w:sz w:val="22"/>
          <w:szCs w:val="22"/>
          <w:u w:val="single"/>
          <w:shd w:val="clear" w:color="auto" w:fill="FFFF99"/>
          <w:rtl/>
        </w:rPr>
        <w:t>לפי סעיפים 97א, 97ב ו-97ד</w:t>
      </w:r>
      <w:r w:rsidRPr="0099458B">
        <w:rPr>
          <w:rStyle w:val="default"/>
          <w:rFonts w:cs="FrankRuehl" w:hint="cs"/>
          <w:vanish/>
          <w:sz w:val="22"/>
          <w:szCs w:val="22"/>
          <w:shd w:val="clear" w:color="auto" w:fill="FFFF99"/>
          <w:rtl/>
        </w:rPr>
        <w:t xml:space="preserve"> יקוימו במועד עריכתן של הבחירות למועצה ובלבד שהממונה לא קבע בשל נסיבות מיוחדות המצדיקות זאת, לדעתו, מועד בחירות מוקדם או מאוחר ממנו.</w:t>
      </w:r>
    </w:p>
    <w:p w:rsidR="009E48AB" w:rsidRPr="0099458B" w:rsidRDefault="009E48AB" w:rsidP="009E48A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לא קוימו בחירות מסיבה כל שהיא במועדן לפי סעיף קטן (ב), יקבע הממונה מועד בחירות אחר; מועד הבחירות החדש יהיה ככל האפשר מייד לאחר שחלפה הסיבה לאי קיומן במועד החל לפי סעיף קטן (ב).</w:t>
      </w:r>
    </w:p>
    <w:p w:rsidR="008379F7" w:rsidRPr="0099458B" w:rsidRDefault="008379F7" w:rsidP="009E48AB">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נדחו בחירות למועצה לפי סעיף 14ה, יידחו גם הבחירות האמורות בסעיף קטן (ב) ויקויימו ביום הבחירות למועצה.</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p>
    <w:p w:rsidR="00B30153" w:rsidRPr="0099458B" w:rsidRDefault="00B30153" w:rsidP="00B3015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116) תשס"ט-2008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hyperlink r:id="rId212"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5343</w:t>
      </w:r>
    </w:p>
    <w:p w:rsidR="00512628" w:rsidRPr="0099458B" w:rsidRDefault="00512628" w:rsidP="00512628">
      <w:pPr>
        <w:pStyle w:val="P0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הבחירות הראשונות לועד מקומי בישוב שאיננו שיתופי יתקיימו תוך ארבע שנים מיום כינונו של הישוב ביום שיקבע הממונה; </w:t>
      </w:r>
      <w:r w:rsidRPr="0099458B">
        <w:rPr>
          <w:rStyle w:val="default"/>
          <w:rFonts w:cs="FrankRuehl" w:hint="cs"/>
          <w:strike/>
          <w:vanish/>
          <w:sz w:val="22"/>
          <w:szCs w:val="22"/>
          <w:shd w:val="clear" w:color="auto" w:fill="FFFF99"/>
          <w:rtl/>
        </w:rPr>
        <w:t>המפקד רשאי בהתייעצות עם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 רשאי</w:t>
      </w:r>
      <w:r w:rsidRPr="0099458B">
        <w:rPr>
          <w:rStyle w:val="default"/>
          <w:rFonts w:cs="FrankRuehl" w:hint="cs"/>
          <w:vanish/>
          <w:sz w:val="22"/>
          <w:szCs w:val="22"/>
          <w:shd w:val="clear" w:color="auto" w:fill="FFFF99"/>
          <w:rtl/>
        </w:rPr>
        <w:t xml:space="preserve"> לקבוע שהבחירות האמורות יתקיימו בשנה החמישית לאחר הכינון.</w:t>
      </w:r>
    </w:p>
    <w:p w:rsidR="00512628" w:rsidRPr="0099458B" w:rsidRDefault="00512628" w:rsidP="00512628">
      <w:pPr>
        <w:pStyle w:val="P00"/>
        <w:spacing w:before="0"/>
        <w:ind w:left="0" w:right="1134"/>
        <w:rPr>
          <w:rStyle w:val="default"/>
          <w:rFonts w:cs="FrankRuehl"/>
          <w:vanish/>
          <w:sz w:val="20"/>
          <w:szCs w:val="20"/>
          <w:shd w:val="clear" w:color="auto" w:fill="FFFF99"/>
          <w:rtl/>
        </w:rPr>
      </w:pPr>
    </w:p>
    <w:p w:rsidR="00512628" w:rsidRPr="0099458B" w:rsidRDefault="00512628" w:rsidP="00512628">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512628" w:rsidRPr="0099458B" w:rsidRDefault="00512628" w:rsidP="00512628">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13"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8574</w:t>
      </w:r>
    </w:p>
    <w:p w:rsidR="003F54FA" w:rsidRPr="0099458B" w:rsidRDefault="003F54FA" w:rsidP="0051262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החלפת סעיף קטן 101(א)</w:t>
      </w:r>
    </w:p>
    <w:p w:rsidR="003F54FA" w:rsidRPr="0099458B" w:rsidRDefault="003F54FA" w:rsidP="003F54FA">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30153" w:rsidRPr="003F54FA" w:rsidRDefault="00B30153" w:rsidP="003F54FA">
      <w:pPr>
        <w:pStyle w:val="P00"/>
        <w:spacing w:before="0"/>
        <w:ind w:left="0" w:right="1134"/>
        <w:rPr>
          <w:rStyle w:val="default"/>
          <w:rFonts w:cs="FrankRuehl"/>
          <w:strike/>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הבחירות הראשונות לועד מקומי בישוב שאיננו שיתופי יתקיימו תוך ארבע שנים מיום כינונו של הישוב ביום שיקבע הממונה; הממונה רשאי לקבוע שהבחירות האמורות יתקיימו בשנה החמישית לאחר הכינון.</w:t>
      </w:r>
      <w:bookmarkEnd w:id="675"/>
    </w:p>
    <w:p w:rsidR="00846480" w:rsidRDefault="00846480" w:rsidP="000E5853">
      <w:pPr>
        <w:pStyle w:val="P00"/>
        <w:spacing w:before="72"/>
        <w:ind w:left="0" w:right="1134"/>
        <w:rPr>
          <w:rStyle w:val="default"/>
          <w:rFonts w:cs="FrankRuehl" w:hint="cs"/>
          <w:rtl/>
        </w:rPr>
      </w:pPr>
      <w:bookmarkStart w:id="676" w:name="Seif92"/>
      <w:bookmarkEnd w:id="676"/>
      <w:r>
        <w:rPr>
          <w:rFonts w:cs="Miriam"/>
          <w:lang w:val="he-IL"/>
        </w:rPr>
        <w:pict>
          <v:rect id="_x0000_s2523" style="position:absolute;left:0;text-align:left;margin-left:464.35pt;margin-top:7.1pt;width:75.05pt;height:16.8pt;z-index:251367424" o:allowincell="f" filled="f" stroked="f" strokecolor="lime" strokeweight=".25pt">
            <v:textbox style="mso-next-textbox:#_x0000_s2523" inset="0,0,0,0">
              <w:txbxContent>
                <w:p w:rsidR="009C6577" w:rsidRDefault="009C6577" w:rsidP="00846480">
                  <w:pPr>
                    <w:spacing w:line="160" w:lineRule="exact"/>
                    <w:rPr>
                      <w:rFonts w:cs="Miriam" w:hint="cs"/>
                      <w:noProof/>
                      <w:sz w:val="18"/>
                      <w:szCs w:val="18"/>
                      <w:rtl/>
                    </w:rPr>
                  </w:pPr>
                  <w:r>
                    <w:rPr>
                      <w:rFonts w:cs="Miriam" w:hint="cs"/>
                      <w:sz w:val="18"/>
                      <w:szCs w:val="18"/>
                      <w:rtl/>
                    </w:rPr>
                    <w:t>שיטת הבחירות</w:t>
                  </w:r>
                </w:p>
              </w:txbxContent>
            </v:textbox>
            <w10:anchorlock/>
          </v:rect>
        </w:pict>
      </w:r>
      <w:r>
        <w:rPr>
          <w:rStyle w:val="big-number"/>
          <w:rFonts w:cs="Miriam" w:hint="cs"/>
          <w:rtl/>
        </w:rPr>
        <w:t>10</w:t>
      </w:r>
      <w:r w:rsidR="000E5853">
        <w:rPr>
          <w:rStyle w:val="big-number"/>
          <w:rFonts w:cs="Miriam" w:hint="cs"/>
          <w:rtl/>
        </w:rPr>
        <w:t>2</w:t>
      </w:r>
      <w:r>
        <w:rPr>
          <w:rStyle w:val="default"/>
          <w:rFonts w:cs="FrankRuehl"/>
          <w:rtl/>
        </w:rPr>
        <w:t>.</w:t>
      </w:r>
      <w:r>
        <w:rPr>
          <w:rStyle w:val="default"/>
          <w:rFonts w:cs="FrankRuehl"/>
          <w:rtl/>
        </w:rPr>
        <w:tab/>
      </w:r>
      <w:r w:rsidR="000E5853">
        <w:rPr>
          <w:rStyle w:val="default"/>
          <w:rFonts w:cs="FrankRuehl" w:hint="cs"/>
          <w:rtl/>
        </w:rPr>
        <w:t>הבחירות לועד מקומי יהיו כלליות, ישירות, שוות, חשאיות ויחסיות.</w:t>
      </w:r>
    </w:p>
    <w:p w:rsidR="00846480" w:rsidRDefault="00846480" w:rsidP="005B4AFB">
      <w:pPr>
        <w:pStyle w:val="P00"/>
        <w:spacing w:before="72"/>
        <w:ind w:left="0" w:right="1134"/>
        <w:rPr>
          <w:rStyle w:val="default"/>
          <w:rFonts w:cs="FrankRuehl" w:hint="cs"/>
          <w:rtl/>
        </w:rPr>
      </w:pPr>
      <w:r>
        <w:rPr>
          <w:rFonts w:cs="Miriam"/>
          <w:lang w:val="he-IL"/>
        </w:rPr>
        <w:pict>
          <v:rect id="_x0000_s2524" style="position:absolute;left:0;text-align:left;margin-left:464.35pt;margin-top:7.1pt;width:75.05pt;height:21.05pt;z-index:251368448" o:allowincell="f" filled="f" stroked="f" strokecolor="lime" strokeweight=".25pt">
            <v:textbox style="mso-next-textbox:#_x0000_s2524" inset="0,0,0,0">
              <w:txbxContent>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w:t>
      </w:r>
      <w:r w:rsidR="000E5853">
        <w:rPr>
          <w:rStyle w:val="big-number"/>
          <w:rFonts w:cs="Miriam" w:hint="cs"/>
          <w:rtl/>
        </w:rPr>
        <w:t>3</w:t>
      </w:r>
      <w:r>
        <w:rPr>
          <w:rStyle w:val="default"/>
          <w:rFonts w:cs="FrankRuehl"/>
          <w:rtl/>
        </w:rPr>
        <w:t>.</w:t>
      </w:r>
      <w:r>
        <w:rPr>
          <w:rStyle w:val="default"/>
          <w:rFonts w:cs="FrankRuehl"/>
          <w:rtl/>
        </w:rPr>
        <w:tab/>
      </w:r>
      <w:r w:rsidR="005B4AFB">
        <w:rPr>
          <w:rStyle w:val="default"/>
          <w:rFonts w:cs="FrankRuehl" w:hint="cs"/>
          <w:rtl/>
        </w:rPr>
        <w:t>(בוטל</w:t>
      </w:r>
      <w:r w:rsidR="000E5853">
        <w:rPr>
          <w:rStyle w:val="default"/>
          <w:rFonts w:cs="FrankRuehl" w:hint="cs"/>
          <w:rtl/>
        </w:rPr>
        <w:t>).</w:t>
      </w:r>
    </w:p>
    <w:p w:rsidR="00DC1ED6" w:rsidRPr="0099458B" w:rsidRDefault="00DC1ED6" w:rsidP="00DC1ED6">
      <w:pPr>
        <w:pStyle w:val="P00"/>
        <w:spacing w:before="0"/>
        <w:ind w:left="0" w:right="1134"/>
        <w:rPr>
          <w:rStyle w:val="default"/>
          <w:rFonts w:cs="FrankRuehl" w:hint="cs"/>
          <w:vanish/>
          <w:color w:val="FF0000"/>
          <w:sz w:val="20"/>
          <w:szCs w:val="20"/>
          <w:shd w:val="clear" w:color="auto" w:fill="FFFF99"/>
          <w:rtl/>
        </w:rPr>
      </w:pPr>
      <w:bookmarkStart w:id="677" w:name="Rov302"/>
      <w:r w:rsidRPr="0099458B">
        <w:rPr>
          <w:rStyle w:val="default"/>
          <w:rFonts w:cs="FrankRuehl" w:hint="cs"/>
          <w:vanish/>
          <w:color w:val="FF0000"/>
          <w:sz w:val="20"/>
          <w:szCs w:val="20"/>
          <w:shd w:val="clear" w:color="auto" w:fill="FFFF99"/>
          <w:rtl/>
        </w:rPr>
        <w:t>מיום 30.9.1990</w:t>
      </w:r>
    </w:p>
    <w:p w:rsidR="00DC1ED6" w:rsidRPr="0099458B" w:rsidRDefault="00DC1ED6" w:rsidP="00DC1ED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DC1ED6" w:rsidRPr="0099458B" w:rsidRDefault="00DC1ED6" w:rsidP="00DC1ED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103</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ביום שיקבע הממונה לכך (להלן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היום הקובע) תתחיל כל ועדת בחירות שהוקמה </w:t>
      </w:r>
      <w:r w:rsidRPr="0099458B">
        <w:rPr>
          <w:rStyle w:val="default"/>
          <w:rFonts w:cs="FrankRuehl" w:hint="cs"/>
          <w:strike/>
          <w:vanish/>
          <w:sz w:val="22"/>
          <w:szCs w:val="22"/>
          <w:shd w:val="clear" w:color="auto" w:fill="FFFF99"/>
          <w:rtl/>
        </w:rPr>
        <w:t>לפי סעיף 11(ב)</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סעיף 7א(ב)</w:t>
      </w:r>
      <w:r w:rsidRPr="0099458B">
        <w:rPr>
          <w:rStyle w:val="default"/>
          <w:rFonts w:cs="FrankRuehl" w:hint="cs"/>
          <w:vanish/>
          <w:sz w:val="22"/>
          <w:szCs w:val="22"/>
          <w:shd w:val="clear" w:color="auto" w:fill="FFFF99"/>
          <w:rtl/>
        </w:rPr>
        <w:t xml:space="preserve"> להכין פנקס בוחרים עבור כל ישוב המצוי בתחום המועצה האזורית שבו היא משמשת כועדת בחירות ואשר עומדות להערך בו בחירות לועד מקומי. פנקס הבוחרים ייערך על פי הוראותיו של המפקח על הבחירות שנתמנה </w:t>
      </w:r>
      <w:r w:rsidRPr="0099458B">
        <w:rPr>
          <w:rStyle w:val="default"/>
          <w:rFonts w:cs="FrankRuehl" w:hint="cs"/>
          <w:strike/>
          <w:vanish/>
          <w:sz w:val="22"/>
          <w:szCs w:val="22"/>
          <w:shd w:val="clear" w:color="auto" w:fill="FFFF99"/>
          <w:rtl/>
        </w:rPr>
        <w:t>לפי סעיף 11(א)</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סעיף 7א(א)</w:t>
      </w:r>
      <w:r w:rsidRPr="0099458B">
        <w:rPr>
          <w:rStyle w:val="default"/>
          <w:rFonts w:cs="FrankRuehl" w:hint="cs"/>
          <w:vanish/>
          <w:sz w:val="22"/>
          <w:szCs w:val="22"/>
          <w:shd w:val="clear" w:color="auto" w:fill="FFFF99"/>
          <w:rtl/>
        </w:rPr>
        <w:t>.</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p>
    <w:p w:rsidR="005B4AFB" w:rsidRPr="0099458B" w:rsidRDefault="005B4AFB" w:rsidP="005B4AF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B4AFB" w:rsidRPr="0099458B" w:rsidRDefault="005B4AFB" w:rsidP="005B4AF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103</w:t>
      </w:r>
    </w:p>
    <w:p w:rsidR="005B4AFB" w:rsidRPr="0099458B" w:rsidRDefault="005B4AFB" w:rsidP="005B4AF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B4AFB" w:rsidRPr="0099458B" w:rsidRDefault="005B4AFB" w:rsidP="005B4AFB">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הכנת פנקס בוחרים</w:t>
      </w:r>
    </w:p>
    <w:p w:rsidR="005B4AFB" w:rsidRPr="00EA67B9" w:rsidRDefault="005B4AFB" w:rsidP="00EA67B9">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103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ביום שיקבע הממונה לכך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היום הקובע) תתחיל כל ועדת בחירות שהוקמה לפי סעיף 7א(ב) להכין פנקס בוחרים עבור כל ישוב המצוי בתחום המועצה האזורית שבו היא משמשת כועדת בחירות ואשר עומדות להערך בו בחירות לועד מקומי. פנקס הבוחרים ייערך על פי הוראותיו של המפקח על הבחירות שנתמנה לפי סעיף 7א(א).</w:t>
      </w:r>
      <w:bookmarkEnd w:id="677"/>
    </w:p>
    <w:p w:rsidR="00846480" w:rsidRDefault="00846480" w:rsidP="00766651">
      <w:pPr>
        <w:pStyle w:val="P00"/>
        <w:spacing w:before="72"/>
        <w:ind w:left="0" w:right="1134"/>
        <w:rPr>
          <w:rStyle w:val="default"/>
          <w:rFonts w:cs="FrankRuehl" w:hint="cs"/>
          <w:rtl/>
        </w:rPr>
      </w:pPr>
      <w:bookmarkStart w:id="678" w:name="Seif93"/>
      <w:bookmarkEnd w:id="678"/>
      <w:r>
        <w:rPr>
          <w:rFonts w:cs="Miriam"/>
          <w:lang w:val="he-IL"/>
        </w:rPr>
        <w:pict>
          <v:rect id="_x0000_s2525" style="position:absolute;left:0;text-align:left;margin-left:464.35pt;margin-top:7.1pt;width:75.05pt;height:68.45pt;z-index:251369472" o:allowincell="f" filled="f" stroked="f" strokecolor="lime" strokeweight=".25pt">
            <v:textbox style="mso-next-textbox:#_x0000_s2525" inset="0,0,0,0">
              <w:txbxContent>
                <w:p w:rsidR="009C6577" w:rsidRDefault="009C6577" w:rsidP="00846480">
                  <w:pPr>
                    <w:spacing w:line="160" w:lineRule="exact"/>
                    <w:rPr>
                      <w:rFonts w:cs="Miriam" w:hint="cs"/>
                      <w:noProof/>
                      <w:sz w:val="18"/>
                      <w:szCs w:val="18"/>
                      <w:rtl/>
                    </w:rPr>
                  </w:pPr>
                  <w:r>
                    <w:rPr>
                      <w:rFonts w:cs="Miriam" w:hint="cs"/>
                      <w:sz w:val="18"/>
                      <w:szCs w:val="18"/>
                      <w:rtl/>
                    </w:rPr>
                    <w:t>מספר חברי ועד מקומי נבחר</w:t>
                  </w:r>
                </w:p>
                <w:p w:rsidR="009C6577" w:rsidRDefault="009C6577" w:rsidP="00766651">
                  <w:pPr>
                    <w:spacing w:line="160" w:lineRule="exact"/>
                    <w:rPr>
                      <w:rFonts w:cs="Miriam" w:hint="cs"/>
                      <w:noProof/>
                      <w:sz w:val="18"/>
                      <w:szCs w:val="18"/>
                      <w:rtl/>
                    </w:rPr>
                  </w:pPr>
                  <w:r>
                    <w:rPr>
                      <w:rFonts w:cs="Miriam" w:hint="cs"/>
                      <w:noProof/>
                      <w:sz w:val="18"/>
                      <w:szCs w:val="18"/>
                      <w:rtl/>
                    </w:rPr>
                    <w:t>(תיקון מס' 90) תשס"ג-2003</w:t>
                  </w:r>
                </w:p>
                <w:p w:rsidR="009C6577" w:rsidRDefault="009C6577" w:rsidP="00766651">
                  <w:pPr>
                    <w:spacing w:line="160" w:lineRule="exact"/>
                    <w:rPr>
                      <w:rFonts w:cs="Miriam"/>
                      <w:noProof/>
                      <w:sz w:val="18"/>
                      <w:szCs w:val="18"/>
                      <w:rtl/>
                    </w:rPr>
                  </w:pPr>
                  <w:r>
                    <w:rPr>
                      <w:rFonts w:cs="Miriam" w:hint="cs"/>
                      <w:noProof/>
                      <w:sz w:val="18"/>
                      <w:szCs w:val="18"/>
                      <w:rtl/>
                    </w:rPr>
                    <w:t>(תיקון מס' 98) תשס"ו-2006</w:t>
                  </w:r>
                </w:p>
                <w:p w:rsidR="009C6577" w:rsidRDefault="009C6577" w:rsidP="00766651">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10</w:t>
      </w:r>
      <w:r w:rsidR="000E5853">
        <w:rPr>
          <w:rStyle w:val="big-number"/>
          <w:rFonts w:cs="Miriam" w:hint="cs"/>
          <w:rtl/>
        </w:rPr>
        <w:t>4</w:t>
      </w:r>
      <w:r>
        <w:rPr>
          <w:rStyle w:val="default"/>
          <w:rFonts w:cs="FrankRuehl"/>
          <w:rtl/>
        </w:rPr>
        <w:t>.</w:t>
      </w:r>
      <w:r>
        <w:rPr>
          <w:rStyle w:val="default"/>
          <w:rFonts w:cs="FrankRuehl"/>
          <w:rtl/>
        </w:rPr>
        <w:tab/>
      </w:r>
      <w:r w:rsidR="00766651">
        <w:rPr>
          <w:rStyle w:val="default"/>
          <w:rFonts w:cs="FrankRuehl" w:hint="cs"/>
          <w:rtl/>
        </w:rPr>
        <w:t>(א)</w:t>
      </w:r>
      <w:r w:rsidR="00766651">
        <w:rPr>
          <w:rStyle w:val="default"/>
          <w:rFonts w:cs="FrankRuehl" w:hint="cs"/>
          <w:rtl/>
        </w:rPr>
        <w:tab/>
        <w:t>מספר</w:t>
      </w:r>
      <w:r w:rsidR="005B4AFB">
        <w:rPr>
          <w:rStyle w:val="default"/>
          <w:rFonts w:cs="FrankRuehl" w:hint="cs"/>
          <w:rtl/>
        </w:rPr>
        <w:t xml:space="preserve"> חברי ועד מקומי נבחר </w:t>
      </w:r>
      <w:r w:rsidR="00766651">
        <w:rPr>
          <w:rStyle w:val="default"/>
          <w:rFonts w:cs="FrankRuehl" w:hint="cs"/>
          <w:rtl/>
        </w:rPr>
        <w:t xml:space="preserve">ייקבע </w:t>
      </w:r>
      <w:r w:rsidR="005B4AFB">
        <w:rPr>
          <w:rStyle w:val="default"/>
          <w:rFonts w:cs="FrankRuehl" w:hint="cs"/>
          <w:rtl/>
        </w:rPr>
        <w:t xml:space="preserve">בהתאם למספר </w:t>
      </w:r>
      <w:r w:rsidR="00C977EB" w:rsidRPr="00C977EB">
        <w:rPr>
          <w:rStyle w:val="default"/>
          <w:rFonts w:cs="FrankRuehl" w:hint="cs"/>
          <w:rtl/>
        </w:rPr>
        <w:t>התושבים ביישוב שהיו רשומים במרשם האוכלוסין ביום הקובע</w:t>
      </w:r>
      <w:r w:rsidR="00766651">
        <w:rPr>
          <w:rStyle w:val="default"/>
          <w:rFonts w:cs="FrankRuehl" w:hint="cs"/>
          <w:rtl/>
        </w:rPr>
        <w:t>, לפי טבלה זו:</w:t>
      </w:r>
    </w:p>
    <w:p w:rsidR="00643009" w:rsidRPr="00643009" w:rsidRDefault="00643009" w:rsidP="00643009">
      <w:pPr>
        <w:pStyle w:val="P00"/>
        <w:pBdr>
          <w:bottom w:val="single" w:sz="4" w:space="1" w:color="auto"/>
        </w:pBdr>
        <w:tabs>
          <w:tab w:val="clear" w:pos="624"/>
          <w:tab w:val="clear" w:pos="1021"/>
          <w:tab w:val="clear" w:pos="1474"/>
          <w:tab w:val="clear" w:pos="2381"/>
          <w:tab w:val="clear" w:pos="2835"/>
          <w:tab w:val="clear" w:pos="6259"/>
          <w:tab w:val="center" w:pos="1928"/>
          <w:tab w:val="center" w:pos="3686"/>
        </w:tabs>
        <w:spacing w:before="72"/>
        <w:ind w:left="1021" w:right="4536"/>
        <w:rPr>
          <w:rStyle w:val="default"/>
          <w:rFonts w:cs="FrankRuehl" w:hint="cs"/>
          <w:sz w:val="22"/>
          <w:szCs w:val="22"/>
          <w:rtl/>
        </w:rPr>
      </w:pPr>
      <w:r w:rsidRPr="00643009">
        <w:rPr>
          <w:rStyle w:val="default"/>
          <w:rFonts w:cs="FrankRuehl" w:hint="cs"/>
          <w:sz w:val="22"/>
          <w:szCs w:val="22"/>
          <w:rtl/>
        </w:rPr>
        <w:tab/>
        <w:t>מספר תושבים</w:t>
      </w:r>
      <w:r w:rsidRPr="00643009">
        <w:rPr>
          <w:rStyle w:val="default"/>
          <w:rFonts w:cs="FrankRuehl" w:hint="cs"/>
          <w:sz w:val="22"/>
          <w:szCs w:val="22"/>
          <w:rtl/>
        </w:rPr>
        <w:tab/>
        <w:t>מספר חברי ועד</w:t>
      </w:r>
    </w:p>
    <w:p w:rsidR="00643009" w:rsidRDefault="00643009" w:rsidP="00643009">
      <w:pPr>
        <w:pStyle w:val="P00"/>
        <w:tabs>
          <w:tab w:val="clear" w:pos="624"/>
          <w:tab w:val="clear" w:pos="1021"/>
          <w:tab w:val="clear" w:pos="1474"/>
          <w:tab w:val="clear" w:pos="1928"/>
          <w:tab w:val="clear" w:pos="2381"/>
          <w:tab w:val="clear" w:pos="2835"/>
          <w:tab w:val="clear" w:pos="6259"/>
          <w:tab w:val="left" w:pos="1418"/>
          <w:tab w:val="left" w:pos="3402"/>
        </w:tabs>
        <w:spacing w:before="72"/>
        <w:ind w:left="1021" w:right="1134"/>
        <w:rPr>
          <w:rStyle w:val="default"/>
          <w:rFonts w:cs="FrankRuehl" w:hint="cs"/>
          <w:rtl/>
        </w:rPr>
      </w:pPr>
      <w:r>
        <w:rPr>
          <w:rStyle w:val="default"/>
          <w:rFonts w:cs="FrankRuehl" w:hint="cs"/>
          <w:rtl/>
        </w:rPr>
        <w:tab/>
        <w:t>עד 1,500</w:t>
      </w:r>
      <w:r>
        <w:rPr>
          <w:rStyle w:val="default"/>
          <w:rFonts w:cs="FrankRuehl" w:hint="cs"/>
          <w:rtl/>
        </w:rPr>
        <w:tab/>
        <w:t>5 עד 7</w:t>
      </w:r>
    </w:p>
    <w:p w:rsidR="00643009" w:rsidRDefault="00643009" w:rsidP="00643009">
      <w:pPr>
        <w:pStyle w:val="P00"/>
        <w:tabs>
          <w:tab w:val="clear" w:pos="624"/>
          <w:tab w:val="clear" w:pos="1021"/>
          <w:tab w:val="clear" w:pos="1474"/>
          <w:tab w:val="clear" w:pos="1928"/>
          <w:tab w:val="clear" w:pos="2381"/>
          <w:tab w:val="clear" w:pos="2835"/>
          <w:tab w:val="clear" w:pos="6259"/>
          <w:tab w:val="left" w:pos="1418"/>
          <w:tab w:val="left" w:pos="3402"/>
        </w:tabs>
        <w:spacing w:before="72"/>
        <w:ind w:left="1021" w:right="1134"/>
        <w:rPr>
          <w:rStyle w:val="default"/>
          <w:rFonts w:cs="FrankRuehl" w:hint="cs"/>
          <w:rtl/>
        </w:rPr>
      </w:pPr>
      <w:r>
        <w:rPr>
          <w:rStyle w:val="default"/>
          <w:rFonts w:cs="FrankRuehl" w:hint="cs"/>
          <w:rtl/>
        </w:rPr>
        <w:tab/>
        <w:t>1,501 ומעלה</w:t>
      </w:r>
      <w:r>
        <w:rPr>
          <w:rStyle w:val="default"/>
          <w:rFonts w:cs="FrankRuehl" w:hint="cs"/>
          <w:rtl/>
        </w:rPr>
        <w:tab/>
        <w:t>9 עד 11</w:t>
      </w:r>
    </w:p>
    <w:p w:rsidR="00766651" w:rsidRDefault="00766651" w:rsidP="00766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הועד המקומי ייקבע בהתאם לסעיף קטן (א) על ידי הממונה בהתייעצות עם המועצה, לא יאוחר מהיום ה-50 שלפני יום הבחירות.</w:t>
      </w:r>
    </w:p>
    <w:p w:rsidR="00DC1ED6" w:rsidRPr="0099458B" w:rsidRDefault="00DC1ED6" w:rsidP="00DC1ED6">
      <w:pPr>
        <w:pStyle w:val="P00"/>
        <w:spacing w:before="0"/>
        <w:ind w:left="0" w:right="1134"/>
        <w:rPr>
          <w:rStyle w:val="default"/>
          <w:rFonts w:cs="FrankRuehl" w:hint="cs"/>
          <w:vanish/>
          <w:color w:val="FF0000"/>
          <w:sz w:val="20"/>
          <w:szCs w:val="20"/>
          <w:shd w:val="clear" w:color="auto" w:fill="FFFF99"/>
          <w:rtl/>
        </w:rPr>
      </w:pPr>
      <w:bookmarkStart w:id="679" w:name="Rov877"/>
      <w:r w:rsidRPr="0099458B">
        <w:rPr>
          <w:rStyle w:val="default"/>
          <w:rFonts w:cs="FrankRuehl" w:hint="cs"/>
          <w:vanish/>
          <w:color w:val="FF0000"/>
          <w:sz w:val="20"/>
          <w:szCs w:val="20"/>
          <w:shd w:val="clear" w:color="auto" w:fill="FFFF99"/>
          <w:rtl/>
        </w:rPr>
        <w:t>מיום 30.9.1990</w:t>
      </w:r>
    </w:p>
    <w:p w:rsidR="00DC1ED6" w:rsidRPr="0099458B" w:rsidRDefault="00DC1ED6" w:rsidP="00DC1ED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DC1ED6" w:rsidRPr="0099458B" w:rsidRDefault="00DC1ED6" w:rsidP="00DC1ED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104</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הממונה יקבע את מספרם של חברי ועד מקומי העומד להיבחר בהתאם למספר התושבים בישוב </w:t>
      </w:r>
      <w:r w:rsidRPr="0099458B">
        <w:rPr>
          <w:rStyle w:val="default"/>
          <w:rFonts w:cs="FrankRuehl" w:hint="cs"/>
          <w:strike/>
          <w:vanish/>
          <w:sz w:val="22"/>
          <w:szCs w:val="22"/>
          <w:shd w:val="clear" w:color="auto" w:fill="FFFF99"/>
          <w:rtl/>
        </w:rPr>
        <w:t>ביום 31 בדצמבר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ביום ט"ו באב</w:t>
      </w:r>
      <w:r w:rsidRPr="0099458B">
        <w:rPr>
          <w:rStyle w:val="default"/>
          <w:rFonts w:cs="FrankRuehl" w:hint="cs"/>
          <w:vanish/>
          <w:sz w:val="22"/>
          <w:szCs w:val="22"/>
          <w:shd w:val="clear" w:color="auto" w:fill="FFFF99"/>
          <w:rtl/>
        </w:rPr>
        <w:t xml:space="preserve"> שלפני היום הקובע לפי טבלה זו:</w:t>
      </w:r>
    </w:p>
    <w:p w:rsidR="00DC1ED6" w:rsidRPr="0099458B" w:rsidRDefault="00DC1ED6" w:rsidP="00DC1ED6">
      <w:pPr>
        <w:pStyle w:val="P00"/>
        <w:tabs>
          <w:tab w:val="clear" w:pos="624"/>
          <w:tab w:val="clear" w:pos="1021"/>
          <w:tab w:val="clear" w:pos="1474"/>
          <w:tab w:val="clear" w:pos="1928"/>
          <w:tab w:val="clear" w:pos="2381"/>
          <w:tab w:val="clear" w:pos="6259"/>
          <w:tab w:val="center" w:pos="1134"/>
          <w:tab w:val="center" w:pos="2835"/>
          <w:tab w:val="center" w:pos="4649"/>
        </w:tabs>
        <w:spacing w:before="0"/>
        <w:ind w:left="624"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ab/>
      </w:r>
      <w:r w:rsidRPr="0099458B">
        <w:rPr>
          <w:rStyle w:val="default"/>
          <w:rFonts w:cs="FrankRuehl" w:hint="cs"/>
          <w:vanish/>
          <w:sz w:val="20"/>
          <w:szCs w:val="20"/>
          <w:u w:val="single"/>
          <w:shd w:val="clear" w:color="auto" w:fill="FFFF99"/>
          <w:rtl/>
        </w:rPr>
        <w:t>סוג הישוב</w:t>
      </w:r>
      <w:r w:rsidRPr="0099458B">
        <w:rPr>
          <w:rStyle w:val="default"/>
          <w:rFonts w:cs="FrankRuehl" w:hint="cs"/>
          <w:vanish/>
          <w:sz w:val="20"/>
          <w:szCs w:val="20"/>
          <w:shd w:val="clear" w:color="auto" w:fill="FFFF99"/>
          <w:rtl/>
        </w:rPr>
        <w:tab/>
      </w:r>
      <w:r w:rsidRPr="0099458B">
        <w:rPr>
          <w:rStyle w:val="default"/>
          <w:rFonts w:cs="FrankRuehl" w:hint="cs"/>
          <w:vanish/>
          <w:sz w:val="20"/>
          <w:szCs w:val="20"/>
          <w:u w:val="single"/>
          <w:shd w:val="clear" w:color="auto" w:fill="FFFF99"/>
          <w:rtl/>
        </w:rPr>
        <w:t>מספר התושבים</w:t>
      </w:r>
      <w:r w:rsidRPr="0099458B">
        <w:rPr>
          <w:rStyle w:val="default"/>
          <w:rFonts w:cs="FrankRuehl" w:hint="cs"/>
          <w:vanish/>
          <w:sz w:val="20"/>
          <w:szCs w:val="20"/>
          <w:shd w:val="clear" w:color="auto" w:fill="FFFF99"/>
          <w:rtl/>
        </w:rPr>
        <w:tab/>
      </w:r>
      <w:r w:rsidRPr="0099458B">
        <w:rPr>
          <w:rStyle w:val="default"/>
          <w:rFonts w:cs="FrankRuehl" w:hint="cs"/>
          <w:vanish/>
          <w:sz w:val="20"/>
          <w:szCs w:val="20"/>
          <w:u w:val="single"/>
          <w:shd w:val="clear" w:color="auto" w:fill="FFFF99"/>
          <w:rtl/>
        </w:rPr>
        <w:t>מספר חברי הועד</w:t>
      </w:r>
    </w:p>
    <w:p w:rsidR="00DC1ED6" w:rsidRPr="0099458B" w:rsidRDefault="00DC1ED6" w:rsidP="00DC1ED6">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עד 200</w:t>
      </w:r>
      <w:r w:rsidRPr="0099458B">
        <w:rPr>
          <w:rStyle w:val="default"/>
          <w:rFonts w:cs="FrankRuehl" w:hint="cs"/>
          <w:vanish/>
          <w:sz w:val="22"/>
          <w:szCs w:val="22"/>
          <w:shd w:val="clear" w:color="auto" w:fill="FFFF99"/>
          <w:rtl/>
        </w:rPr>
        <w:tab/>
        <w:t>5</w:t>
      </w:r>
    </w:p>
    <w:p w:rsidR="00DC1ED6" w:rsidRPr="0099458B" w:rsidRDefault="00DC1ED6" w:rsidP="00DC1ED6">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ב</w:t>
      </w:r>
      <w:r w:rsidRPr="0099458B">
        <w:rPr>
          <w:rStyle w:val="default"/>
          <w:rFonts w:cs="FrankRuehl" w:hint="cs"/>
          <w:vanish/>
          <w:sz w:val="22"/>
          <w:szCs w:val="22"/>
          <w:shd w:val="clear" w:color="auto" w:fill="FFFF99"/>
          <w:rtl/>
        </w:rPr>
        <w:tab/>
        <w:t>201 עד 500</w:t>
      </w:r>
      <w:r w:rsidRPr="0099458B">
        <w:rPr>
          <w:rStyle w:val="default"/>
          <w:rFonts w:cs="FrankRuehl" w:hint="cs"/>
          <w:vanish/>
          <w:sz w:val="22"/>
          <w:szCs w:val="22"/>
          <w:shd w:val="clear" w:color="auto" w:fill="FFFF99"/>
          <w:rtl/>
        </w:rPr>
        <w:tab/>
        <w:t>7</w:t>
      </w:r>
    </w:p>
    <w:p w:rsidR="00DC1ED6" w:rsidRPr="0099458B" w:rsidRDefault="00DC1ED6" w:rsidP="00DC1ED6">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ג</w:t>
      </w:r>
      <w:r w:rsidRPr="0099458B">
        <w:rPr>
          <w:rStyle w:val="default"/>
          <w:rFonts w:cs="FrankRuehl" w:hint="cs"/>
          <w:vanish/>
          <w:sz w:val="22"/>
          <w:szCs w:val="22"/>
          <w:shd w:val="clear" w:color="auto" w:fill="FFFF99"/>
          <w:rtl/>
        </w:rPr>
        <w:tab/>
        <w:t>501 ומעלה</w:t>
      </w:r>
      <w:r w:rsidRPr="0099458B">
        <w:rPr>
          <w:rStyle w:val="default"/>
          <w:rFonts w:cs="FrankRuehl" w:hint="cs"/>
          <w:vanish/>
          <w:sz w:val="22"/>
          <w:szCs w:val="22"/>
          <w:shd w:val="clear" w:color="auto" w:fill="FFFF99"/>
          <w:rtl/>
        </w:rPr>
        <w:tab/>
        <w:t>9</w:t>
      </w:r>
    </w:p>
    <w:p w:rsidR="00DC1ED6" w:rsidRPr="0099458B" w:rsidRDefault="00DC1ED6" w:rsidP="00DC1ED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לענין סעיף זה "תושב ישוב"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מי שמקום מגוריו הקבוע, לפי הרישום בתעודת זהותו, הוא בתחום הישוב וביום הבחירות הינו בן 18 שנה ומעלה.</w:t>
      </w:r>
    </w:p>
    <w:p w:rsidR="00DC1ED6" w:rsidRPr="0099458B" w:rsidRDefault="00DC1ED6" w:rsidP="00DC1ED6">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 xml:space="preserve">לענין סעיף זה, "תושב ישוב"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כאמור בסעיף 7ב(א).</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p>
    <w:p w:rsidR="005B4AFB" w:rsidRPr="0099458B" w:rsidRDefault="005B4AFB" w:rsidP="005B4AF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B4AFB" w:rsidRPr="0099458B" w:rsidRDefault="005B4AFB" w:rsidP="005B4AF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104</w:t>
      </w:r>
    </w:p>
    <w:p w:rsidR="005B4AFB" w:rsidRPr="0099458B" w:rsidRDefault="005B4AFB" w:rsidP="005B4AF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B4AFB" w:rsidRPr="0099458B" w:rsidRDefault="005B4AFB" w:rsidP="005B4AFB">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מספר חברי ועד מקומי</w:t>
      </w:r>
    </w:p>
    <w:p w:rsidR="005B4AFB" w:rsidRPr="0099458B" w:rsidRDefault="005B4AFB" w:rsidP="005B4AFB">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הממונה יקבע את מספרם של חברי ועד מקומי העומד להיבחר בהתאם למספר התושבים בישוב ביום ט"ו באב שלפני היום הקובע לפי טבלה זו:</w:t>
      </w:r>
    </w:p>
    <w:p w:rsidR="005B4AFB" w:rsidRPr="0099458B" w:rsidRDefault="005B4AFB" w:rsidP="005B4AFB">
      <w:pPr>
        <w:pStyle w:val="P00"/>
        <w:tabs>
          <w:tab w:val="clear" w:pos="624"/>
          <w:tab w:val="clear" w:pos="1021"/>
          <w:tab w:val="clear" w:pos="1474"/>
          <w:tab w:val="clear" w:pos="1928"/>
          <w:tab w:val="clear" w:pos="2381"/>
          <w:tab w:val="clear" w:pos="6259"/>
          <w:tab w:val="center" w:pos="1134"/>
          <w:tab w:val="center" w:pos="2835"/>
          <w:tab w:val="center" w:pos="4649"/>
        </w:tabs>
        <w:spacing w:before="0"/>
        <w:ind w:left="624" w:right="1134"/>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סוג הישוב</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התושבים</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חברי הועד</w:t>
      </w:r>
    </w:p>
    <w:p w:rsidR="005B4AFB" w:rsidRPr="0099458B" w:rsidRDefault="005B4AFB" w:rsidP="005B4AFB">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עד 200</w:t>
      </w:r>
      <w:r w:rsidRPr="0099458B">
        <w:rPr>
          <w:rStyle w:val="default"/>
          <w:rFonts w:cs="FrankRuehl" w:hint="cs"/>
          <w:strike/>
          <w:vanish/>
          <w:sz w:val="22"/>
          <w:szCs w:val="22"/>
          <w:shd w:val="clear" w:color="auto" w:fill="FFFF99"/>
          <w:rtl/>
        </w:rPr>
        <w:tab/>
        <w:t>5</w:t>
      </w:r>
    </w:p>
    <w:p w:rsidR="005B4AFB" w:rsidRPr="0099458B" w:rsidRDefault="005B4AFB" w:rsidP="005B4AFB">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201 עד 500</w:t>
      </w:r>
      <w:r w:rsidRPr="0099458B">
        <w:rPr>
          <w:rStyle w:val="default"/>
          <w:rFonts w:cs="FrankRuehl" w:hint="cs"/>
          <w:strike/>
          <w:vanish/>
          <w:sz w:val="22"/>
          <w:szCs w:val="22"/>
          <w:shd w:val="clear" w:color="auto" w:fill="FFFF99"/>
          <w:rtl/>
        </w:rPr>
        <w:tab/>
        <w:t>7</w:t>
      </w:r>
    </w:p>
    <w:p w:rsidR="005B4AFB" w:rsidRPr="0099458B" w:rsidRDefault="005B4AFB" w:rsidP="005B4AFB">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501 ומעלה</w:t>
      </w:r>
      <w:r w:rsidRPr="0099458B">
        <w:rPr>
          <w:rStyle w:val="default"/>
          <w:rFonts w:cs="FrankRuehl" w:hint="cs"/>
          <w:strike/>
          <w:vanish/>
          <w:sz w:val="22"/>
          <w:szCs w:val="22"/>
          <w:shd w:val="clear" w:color="auto" w:fill="FFFF99"/>
          <w:rtl/>
        </w:rPr>
        <w:tab/>
        <w:t>9</w:t>
      </w:r>
    </w:p>
    <w:p w:rsidR="005B4AFB" w:rsidRPr="0099458B" w:rsidRDefault="005B4AFB" w:rsidP="005B4AF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לענין סעיף זה, "תושב ישוב"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כאמור בסעיף 7ב(א).</w:t>
      </w:r>
    </w:p>
    <w:p w:rsidR="00DC1ED6" w:rsidRPr="0099458B" w:rsidRDefault="00DC1ED6" w:rsidP="00766651">
      <w:pPr>
        <w:pStyle w:val="P00"/>
        <w:spacing w:before="0"/>
        <w:ind w:left="0" w:right="1134"/>
        <w:rPr>
          <w:rStyle w:val="default"/>
          <w:rFonts w:cs="FrankRuehl" w:hint="cs"/>
          <w:vanish/>
          <w:sz w:val="20"/>
          <w:szCs w:val="20"/>
          <w:shd w:val="clear" w:color="auto" w:fill="FFFF99"/>
          <w:rtl/>
        </w:rPr>
      </w:pPr>
    </w:p>
    <w:p w:rsidR="00766651" w:rsidRPr="0099458B" w:rsidRDefault="00766651" w:rsidP="0076665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19.5.2003</w:t>
      </w:r>
    </w:p>
    <w:p w:rsidR="00766651" w:rsidRPr="0099458B" w:rsidRDefault="00766651" w:rsidP="0076665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90) תשס"ג-2003</w:t>
      </w:r>
    </w:p>
    <w:p w:rsidR="00766651" w:rsidRPr="0099458B" w:rsidRDefault="00766651" w:rsidP="0076665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104</w:t>
      </w:r>
    </w:p>
    <w:p w:rsidR="00766651" w:rsidRPr="0099458B" w:rsidRDefault="00766651" w:rsidP="00766651">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66651" w:rsidRPr="0099458B" w:rsidRDefault="00766651" w:rsidP="00766651">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מספר חברי ועד מקומי נבחר</w:t>
      </w:r>
    </w:p>
    <w:p w:rsidR="00766651" w:rsidRPr="0099458B" w:rsidRDefault="00766651" w:rsidP="00766651">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מספרם של חברי ועד מקומי נבחר יהיה בהתאם למספר התושבים אשר ביום ט"ו באב שלפני יום הבחירות מענם הרשום במרשם האוכלוסין הוא בתחום הישוב, לפי טבלה זו:</w:t>
      </w:r>
    </w:p>
    <w:p w:rsidR="00766651" w:rsidRPr="0099458B" w:rsidRDefault="00766651" w:rsidP="00766651">
      <w:pPr>
        <w:pStyle w:val="P00"/>
        <w:tabs>
          <w:tab w:val="clear" w:pos="624"/>
          <w:tab w:val="clear" w:pos="1021"/>
          <w:tab w:val="clear" w:pos="1474"/>
          <w:tab w:val="clear" w:pos="1928"/>
          <w:tab w:val="clear" w:pos="2381"/>
          <w:tab w:val="clear" w:pos="6259"/>
          <w:tab w:val="center" w:pos="1134"/>
          <w:tab w:val="center" w:pos="2835"/>
          <w:tab w:val="center" w:pos="4649"/>
        </w:tabs>
        <w:spacing w:before="0"/>
        <w:ind w:left="624" w:right="1134"/>
        <w:rPr>
          <w:rStyle w:val="default"/>
          <w:rFonts w:cs="FrankRuehl" w:hint="cs"/>
          <w:strike/>
          <w:vanish/>
          <w:sz w:val="20"/>
          <w:szCs w:val="20"/>
          <w:shd w:val="clear" w:color="auto" w:fill="FFFF99"/>
          <w:rtl/>
        </w:rPr>
      </w:pP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סוג הישוב</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התושבים</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חברי הועד</w:t>
      </w:r>
    </w:p>
    <w:p w:rsidR="00766651" w:rsidRPr="0099458B" w:rsidRDefault="00766651" w:rsidP="00766651">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עד 200</w:t>
      </w:r>
      <w:r w:rsidRPr="0099458B">
        <w:rPr>
          <w:rStyle w:val="default"/>
          <w:rFonts w:cs="FrankRuehl" w:hint="cs"/>
          <w:strike/>
          <w:vanish/>
          <w:sz w:val="22"/>
          <w:szCs w:val="22"/>
          <w:shd w:val="clear" w:color="auto" w:fill="FFFF99"/>
          <w:rtl/>
        </w:rPr>
        <w:tab/>
        <w:t>5</w:t>
      </w:r>
    </w:p>
    <w:p w:rsidR="00766651" w:rsidRPr="0099458B" w:rsidRDefault="00766651" w:rsidP="00766651">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201 עד 500</w:t>
      </w:r>
      <w:r w:rsidRPr="0099458B">
        <w:rPr>
          <w:rStyle w:val="default"/>
          <w:rFonts w:cs="FrankRuehl" w:hint="cs"/>
          <w:strike/>
          <w:vanish/>
          <w:sz w:val="22"/>
          <w:szCs w:val="22"/>
          <w:shd w:val="clear" w:color="auto" w:fill="FFFF99"/>
          <w:rtl/>
        </w:rPr>
        <w:tab/>
        <w:t>7</w:t>
      </w:r>
    </w:p>
    <w:p w:rsidR="00766651" w:rsidRPr="0099458B" w:rsidRDefault="00766651" w:rsidP="00766651">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501 ומעלה</w:t>
      </w:r>
      <w:r w:rsidRPr="0099458B">
        <w:rPr>
          <w:rStyle w:val="default"/>
          <w:rFonts w:cs="FrankRuehl" w:hint="cs"/>
          <w:strike/>
          <w:vanish/>
          <w:sz w:val="22"/>
          <w:szCs w:val="22"/>
          <w:shd w:val="clear" w:color="auto" w:fill="FFFF99"/>
          <w:rtl/>
        </w:rPr>
        <w:tab/>
        <w:t>9</w:t>
      </w:r>
    </w:p>
    <w:p w:rsidR="00766651" w:rsidRPr="0099458B" w:rsidRDefault="00766651" w:rsidP="00571EE1">
      <w:pPr>
        <w:pStyle w:val="P00"/>
        <w:spacing w:before="0"/>
        <w:ind w:left="0" w:right="1134"/>
        <w:rPr>
          <w:rStyle w:val="default"/>
          <w:rFonts w:cs="FrankRuehl" w:hint="cs"/>
          <w:vanish/>
          <w:sz w:val="20"/>
          <w:szCs w:val="20"/>
          <w:shd w:val="clear" w:color="auto" w:fill="FFFF99"/>
          <w:rtl/>
        </w:rPr>
      </w:pPr>
    </w:p>
    <w:p w:rsidR="00571EE1" w:rsidRPr="0099458B" w:rsidRDefault="00571EE1" w:rsidP="00571EE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26.1.2004</w:t>
      </w:r>
    </w:p>
    <w:p w:rsidR="00571EE1" w:rsidRPr="0099458B" w:rsidRDefault="00571EE1" w:rsidP="00571EE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94) תשס"ד-2004</w:t>
      </w:r>
    </w:p>
    <w:p w:rsidR="00571EE1" w:rsidRPr="0099458B" w:rsidRDefault="00571EE1" w:rsidP="00571EE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[מתעלם מתיקון מס' 90]</w:t>
      </w:r>
    </w:p>
    <w:p w:rsidR="00643009" w:rsidRPr="0099458B" w:rsidRDefault="00643009" w:rsidP="00643009">
      <w:pPr>
        <w:pStyle w:val="P00"/>
        <w:spacing w:before="0"/>
        <w:ind w:left="0" w:right="1134"/>
        <w:rPr>
          <w:rStyle w:val="default"/>
          <w:rFonts w:cs="FrankRuehl" w:hint="cs"/>
          <w:vanish/>
          <w:sz w:val="20"/>
          <w:szCs w:val="20"/>
          <w:shd w:val="clear" w:color="auto" w:fill="FFFF99"/>
          <w:rtl/>
        </w:rPr>
      </w:pPr>
    </w:p>
    <w:p w:rsidR="00643009" w:rsidRPr="0099458B" w:rsidRDefault="00643009" w:rsidP="0064300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643009" w:rsidRPr="0099458B" w:rsidRDefault="00643009" w:rsidP="0064300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643009" w:rsidRPr="0099458B" w:rsidRDefault="00643009" w:rsidP="00643009">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מספר חברי ועד מקומי נבחר ייקבע בהתאם למספר הבוחרים הרשומים בפנקס הבוחרים שהוכן לפי סעיף 105א ונכנס לתוקף, לפי טבלה זו:</w:t>
      </w:r>
    </w:p>
    <w:p w:rsidR="00643009" w:rsidRPr="0099458B" w:rsidRDefault="00643009" w:rsidP="00643009">
      <w:pPr>
        <w:pStyle w:val="P00"/>
        <w:tabs>
          <w:tab w:val="clear" w:pos="624"/>
          <w:tab w:val="clear" w:pos="1021"/>
          <w:tab w:val="clear" w:pos="1474"/>
          <w:tab w:val="clear" w:pos="1928"/>
          <w:tab w:val="clear" w:pos="2381"/>
          <w:tab w:val="clear" w:pos="6259"/>
          <w:tab w:val="center" w:pos="1134"/>
          <w:tab w:val="center" w:pos="2835"/>
          <w:tab w:val="center" w:pos="4649"/>
        </w:tabs>
        <w:spacing w:before="0"/>
        <w:ind w:left="624" w:right="1134"/>
        <w:rPr>
          <w:rStyle w:val="default"/>
          <w:rFonts w:cs="FrankRuehl" w:hint="cs"/>
          <w:strike/>
          <w:vanish/>
          <w:sz w:val="20"/>
          <w:szCs w:val="20"/>
          <w:shd w:val="clear" w:color="auto" w:fill="FFFF99"/>
          <w:rtl/>
        </w:rPr>
      </w:pPr>
      <w:r w:rsidRPr="0099458B">
        <w:rPr>
          <w:rStyle w:val="default"/>
          <w:rFonts w:cs="FrankRuehl" w:hint="cs"/>
          <w:vanish/>
          <w:sz w:val="20"/>
          <w:szCs w:val="20"/>
          <w:shd w:val="clear" w:color="auto" w:fill="FFFF99"/>
          <w:rtl/>
        </w:rPr>
        <w:tab/>
      </w:r>
      <w:r w:rsidRPr="0099458B">
        <w:rPr>
          <w:rStyle w:val="default"/>
          <w:rFonts w:cs="FrankRuehl" w:hint="cs"/>
          <w:strike/>
          <w:vanish/>
          <w:sz w:val="20"/>
          <w:szCs w:val="20"/>
          <w:u w:val="single"/>
          <w:shd w:val="clear" w:color="auto" w:fill="FFFF99"/>
          <w:rtl/>
        </w:rPr>
        <w:t>סוג ישוב</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הבוחרים</w:t>
      </w:r>
      <w:r w:rsidRPr="0099458B">
        <w:rPr>
          <w:rStyle w:val="default"/>
          <w:rFonts w:cs="FrankRuehl" w:hint="cs"/>
          <w:strike/>
          <w:vanish/>
          <w:sz w:val="20"/>
          <w:szCs w:val="20"/>
          <w:shd w:val="clear" w:color="auto" w:fill="FFFF99"/>
          <w:rtl/>
        </w:rPr>
        <w:tab/>
      </w:r>
      <w:r w:rsidRPr="0099458B">
        <w:rPr>
          <w:rStyle w:val="default"/>
          <w:rFonts w:cs="FrankRuehl" w:hint="cs"/>
          <w:strike/>
          <w:vanish/>
          <w:sz w:val="20"/>
          <w:szCs w:val="20"/>
          <w:u w:val="single"/>
          <w:shd w:val="clear" w:color="auto" w:fill="FFFF99"/>
          <w:rtl/>
        </w:rPr>
        <w:t>מספר חברי הועד</w:t>
      </w:r>
    </w:p>
    <w:p w:rsidR="00643009" w:rsidRPr="0099458B" w:rsidRDefault="00643009" w:rsidP="00643009">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עד 500</w:t>
      </w:r>
      <w:r w:rsidRPr="0099458B">
        <w:rPr>
          <w:rStyle w:val="default"/>
          <w:rFonts w:cs="FrankRuehl" w:hint="cs"/>
          <w:strike/>
          <w:vanish/>
          <w:sz w:val="22"/>
          <w:szCs w:val="22"/>
          <w:shd w:val="clear" w:color="auto" w:fill="FFFF99"/>
          <w:rtl/>
        </w:rPr>
        <w:tab/>
        <w:t>5 עד 9</w:t>
      </w:r>
    </w:p>
    <w:p w:rsidR="00643009" w:rsidRPr="0099458B" w:rsidRDefault="00643009" w:rsidP="00643009">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501 עד 1,000</w:t>
      </w:r>
      <w:r w:rsidRPr="0099458B">
        <w:rPr>
          <w:rStyle w:val="default"/>
          <w:rFonts w:cs="FrankRuehl" w:hint="cs"/>
          <w:strike/>
          <w:vanish/>
          <w:sz w:val="22"/>
          <w:szCs w:val="22"/>
          <w:shd w:val="clear" w:color="auto" w:fill="FFFF99"/>
          <w:rtl/>
        </w:rPr>
        <w:tab/>
        <w:t>7 עד 11</w:t>
      </w:r>
    </w:p>
    <w:p w:rsidR="00643009" w:rsidRPr="0099458B" w:rsidRDefault="00643009" w:rsidP="00643009">
      <w:pPr>
        <w:pStyle w:val="P00"/>
        <w:tabs>
          <w:tab w:val="clear" w:pos="624"/>
          <w:tab w:val="clear" w:pos="1021"/>
          <w:tab w:val="clear" w:pos="1474"/>
          <w:tab w:val="clear" w:pos="1928"/>
          <w:tab w:val="clear" w:pos="2381"/>
          <w:tab w:val="clear" w:pos="2835"/>
          <w:tab w:val="clear" w:pos="6259"/>
          <w:tab w:val="left" w:pos="2268"/>
          <w:tab w:val="left" w:pos="4536"/>
        </w:tabs>
        <w:spacing w:before="0"/>
        <w:ind w:left="1021"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1,001 ומעלה</w:t>
      </w:r>
      <w:r w:rsidRPr="0099458B">
        <w:rPr>
          <w:rStyle w:val="default"/>
          <w:rFonts w:cs="FrankRuehl" w:hint="cs"/>
          <w:strike/>
          <w:vanish/>
          <w:sz w:val="22"/>
          <w:szCs w:val="22"/>
          <w:shd w:val="clear" w:color="auto" w:fill="FFFF99"/>
          <w:rtl/>
        </w:rPr>
        <w:tab/>
        <w:t>9 עד 15</w:t>
      </w:r>
    </w:p>
    <w:p w:rsidR="00643009" w:rsidRPr="0099458B" w:rsidRDefault="00643009" w:rsidP="00643009">
      <w:pPr>
        <w:pStyle w:val="P00"/>
        <w:pBdr>
          <w:bottom w:val="single" w:sz="4" w:space="1" w:color="auto"/>
        </w:pBdr>
        <w:tabs>
          <w:tab w:val="clear" w:pos="624"/>
          <w:tab w:val="clear" w:pos="1021"/>
          <w:tab w:val="clear" w:pos="1474"/>
          <w:tab w:val="clear" w:pos="2381"/>
          <w:tab w:val="clear" w:pos="2835"/>
          <w:tab w:val="clear" w:pos="6259"/>
          <w:tab w:val="center" w:pos="1928"/>
          <w:tab w:val="center" w:pos="3686"/>
        </w:tabs>
        <w:spacing w:before="0"/>
        <w:ind w:left="1021" w:right="4536"/>
        <w:rPr>
          <w:rStyle w:val="default"/>
          <w:rFonts w:cs="FrankRuehl" w:hint="cs"/>
          <w:vanish/>
          <w:sz w:val="20"/>
          <w:szCs w:val="20"/>
          <w:u w:val="single"/>
          <w:shd w:val="clear" w:color="auto" w:fill="FFFF99"/>
          <w:rtl/>
        </w:rPr>
      </w:pPr>
      <w:r w:rsidRPr="0099458B">
        <w:rPr>
          <w:rStyle w:val="default"/>
          <w:rFonts w:cs="FrankRuehl" w:hint="cs"/>
          <w:vanish/>
          <w:sz w:val="20"/>
          <w:szCs w:val="20"/>
          <w:u w:val="single"/>
          <w:shd w:val="clear" w:color="auto" w:fill="FFFF99"/>
          <w:rtl/>
        </w:rPr>
        <w:tab/>
        <w:t>מספר תושבים</w:t>
      </w:r>
      <w:r w:rsidRPr="0099458B">
        <w:rPr>
          <w:rStyle w:val="default"/>
          <w:rFonts w:cs="FrankRuehl" w:hint="cs"/>
          <w:vanish/>
          <w:sz w:val="20"/>
          <w:szCs w:val="20"/>
          <w:u w:val="single"/>
          <w:shd w:val="clear" w:color="auto" w:fill="FFFF99"/>
          <w:rtl/>
        </w:rPr>
        <w:tab/>
        <w:t>מספר חברי ועד</w:t>
      </w:r>
    </w:p>
    <w:p w:rsidR="00643009" w:rsidRPr="0099458B" w:rsidRDefault="00643009" w:rsidP="00643009">
      <w:pPr>
        <w:pStyle w:val="P00"/>
        <w:tabs>
          <w:tab w:val="clear" w:pos="624"/>
          <w:tab w:val="clear" w:pos="1021"/>
          <w:tab w:val="clear" w:pos="1474"/>
          <w:tab w:val="clear" w:pos="1928"/>
          <w:tab w:val="clear" w:pos="2381"/>
          <w:tab w:val="clear" w:pos="2835"/>
          <w:tab w:val="clear" w:pos="6259"/>
          <w:tab w:val="left" w:pos="1418"/>
          <w:tab w:val="left" w:pos="3402"/>
        </w:tabs>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ab/>
        <w:t>עד 1,500</w:t>
      </w:r>
      <w:r w:rsidRPr="0099458B">
        <w:rPr>
          <w:rStyle w:val="default"/>
          <w:rFonts w:cs="FrankRuehl" w:hint="cs"/>
          <w:vanish/>
          <w:sz w:val="22"/>
          <w:szCs w:val="22"/>
          <w:u w:val="single"/>
          <w:shd w:val="clear" w:color="auto" w:fill="FFFF99"/>
          <w:rtl/>
        </w:rPr>
        <w:tab/>
        <w:t>5 עד 7</w:t>
      </w:r>
    </w:p>
    <w:p w:rsidR="00643009" w:rsidRPr="0099458B" w:rsidRDefault="00643009" w:rsidP="00EA67B9">
      <w:pPr>
        <w:pStyle w:val="P00"/>
        <w:tabs>
          <w:tab w:val="clear" w:pos="624"/>
          <w:tab w:val="clear" w:pos="1021"/>
          <w:tab w:val="clear" w:pos="1474"/>
          <w:tab w:val="clear" w:pos="1928"/>
          <w:tab w:val="clear" w:pos="2381"/>
          <w:tab w:val="clear" w:pos="2835"/>
          <w:tab w:val="clear" w:pos="6259"/>
          <w:tab w:val="left" w:pos="1418"/>
          <w:tab w:val="left" w:pos="3402"/>
        </w:tabs>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u w:val="single"/>
          <w:shd w:val="clear" w:color="auto" w:fill="FFFF99"/>
          <w:rtl/>
        </w:rPr>
        <w:tab/>
        <w:t>1,501 ומעלה</w:t>
      </w:r>
      <w:r w:rsidRPr="0099458B">
        <w:rPr>
          <w:rStyle w:val="default"/>
          <w:rFonts w:cs="FrankRuehl" w:hint="cs"/>
          <w:vanish/>
          <w:sz w:val="22"/>
          <w:szCs w:val="22"/>
          <w:u w:val="single"/>
          <w:shd w:val="clear" w:color="auto" w:fill="FFFF99"/>
          <w:rtl/>
        </w:rPr>
        <w:tab/>
        <w:t>9 עד 11</w:t>
      </w:r>
    </w:p>
    <w:p w:rsidR="00C977EB" w:rsidRPr="0099458B" w:rsidRDefault="00C977EB" w:rsidP="00C977EB">
      <w:pPr>
        <w:pStyle w:val="P00"/>
        <w:spacing w:before="0"/>
        <w:ind w:left="0" w:right="1134"/>
        <w:rPr>
          <w:rStyle w:val="default"/>
          <w:rFonts w:cs="FrankRuehl"/>
          <w:vanish/>
          <w:sz w:val="20"/>
          <w:szCs w:val="20"/>
          <w:shd w:val="clear" w:color="auto" w:fill="FFFF99"/>
          <w:rtl/>
        </w:rPr>
      </w:pP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1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C977EB" w:rsidRPr="00C977EB" w:rsidRDefault="00C977EB" w:rsidP="00C977EB">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מספר חברי ועד מקומי נבחר ייקבע בהתאם למספר </w:t>
      </w:r>
      <w:r w:rsidRPr="0099458B">
        <w:rPr>
          <w:rStyle w:val="default"/>
          <w:rFonts w:cs="FrankRuehl" w:hint="cs"/>
          <w:strike/>
          <w:vanish/>
          <w:sz w:val="22"/>
          <w:szCs w:val="22"/>
          <w:shd w:val="clear" w:color="auto" w:fill="FFFF99"/>
          <w:rtl/>
        </w:rPr>
        <w:t>הבוחרים הרשומים בפנקס הבוחרים שהוכן לפי סעיף 105א ונכנס לתוקף</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התושבים ביישוב שהיו רשומים במרשם האוכלוסין ביום הקובע</w:t>
      </w:r>
      <w:r w:rsidRPr="0099458B">
        <w:rPr>
          <w:rStyle w:val="default"/>
          <w:rFonts w:cs="FrankRuehl" w:hint="cs"/>
          <w:vanish/>
          <w:sz w:val="22"/>
          <w:szCs w:val="22"/>
          <w:shd w:val="clear" w:color="auto" w:fill="FFFF99"/>
          <w:rtl/>
        </w:rPr>
        <w:t>, לפי טבלה זו:</w:t>
      </w:r>
      <w:bookmarkEnd w:id="679"/>
    </w:p>
    <w:p w:rsidR="00846480" w:rsidRDefault="00846480" w:rsidP="005B4AFB">
      <w:pPr>
        <w:pStyle w:val="P00"/>
        <w:spacing w:before="72"/>
        <w:ind w:left="0" w:right="1134"/>
        <w:rPr>
          <w:rStyle w:val="default"/>
          <w:rFonts w:cs="FrankRuehl" w:hint="cs"/>
          <w:rtl/>
        </w:rPr>
      </w:pPr>
      <w:bookmarkStart w:id="680" w:name="Seif94"/>
      <w:bookmarkEnd w:id="680"/>
      <w:r>
        <w:rPr>
          <w:rFonts w:cs="Miriam"/>
          <w:lang w:val="he-IL"/>
        </w:rPr>
        <w:pict>
          <v:rect id="_x0000_s2526" style="position:absolute;left:0;text-align:left;margin-left:464.35pt;margin-top:7.1pt;width:75.05pt;height:41.6pt;z-index:251370496" o:allowincell="f" filled="f" stroked="f" strokecolor="lime" strokeweight=".25pt">
            <v:textbox style="mso-next-textbox:#_x0000_s2526" inset="0,0,0,0">
              <w:txbxContent>
                <w:p w:rsidR="009C6577" w:rsidRDefault="009C6577" w:rsidP="00846480">
                  <w:pPr>
                    <w:spacing w:line="160" w:lineRule="exact"/>
                    <w:rPr>
                      <w:rFonts w:cs="Miriam" w:hint="cs"/>
                      <w:sz w:val="18"/>
                      <w:szCs w:val="18"/>
                      <w:rtl/>
                    </w:rPr>
                  </w:pPr>
                  <w:r>
                    <w:rPr>
                      <w:rFonts w:cs="Miriam" w:hint="cs"/>
                      <w:sz w:val="18"/>
                      <w:szCs w:val="18"/>
                      <w:rtl/>
                    </w:rPr>
                    <w:t>הזכות לבחור לועד מקומי</w:t>
                  </w:r>
                </w:p>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w:t>
      </w:r>
      <w:r w:rsidR="00592088">
        <w:rPr>
          <w:rStyle w:val="big-number"/>
          <w:rFonts w:cs="Miriam" w:hint="cs"/>
          <w:rtl/>
        </w:rPr>
        <w:t>5</w:t>
      </w:r>
      <w:r>
        <w:rPr>
          <w:rStyle w:val="default"/>
          <w:rFonts w:cs="FrankRuehl"/>
          <w:rtl/>
        </w:rPr>
        <w:t>.</w:t>
      </w:r>
      <w:r>
        <w:rPr>
          <w:rStyle w:val="default"/>
          <w:rFonts w:cs="FrankRuehl"/>
          <w:rtl/>
        </w:rPr>
        <w:tab/>
      </w:r>
      <w:r w:rsidR="00DC6812">
        <w:rPr>
          <w:rStyle w:val="default"/>
          <w:rFonts w:cs="FrankRuehl" w:hint="cs"/>
          <w:rtl/>
        </w:rPr>
        <w:t xml:space="preserve">הזכות להשתתף בבחירת ועד מקומי </w:t>
      </w:r>
      <w:r w:rsidR="005B4AFB">
        <w:rPr>
          <w:rStyle w:val="default"/>
          <w:rFonts w:cs="FrankRuehl" w:hint="cs"/>
          <w:rtl/>
        </w:rPr>
        <w:t xml:space="preserve">של ישוב </w:t>
      </w:r>
      <w:r w:rsidR="00DC6812">
        <w:rPr>
          <w:rStyle w:val="default"/>
          <w:rFonts w:cs="FrankRuehl" w:hint="cs"/>
          <w:rtl/>
        </w:rPr>
        <w:t xml:space="preserve">נתונה לכל מי </w:t>
      </w:r>
      <w:r w:rsidR="005B4AFB">
        <w:rPr>
          <w:rStyle w:val="default"/>
          <w:rFonts w:cs="FrankRuehl" w:hint="cs"/>
          <w:rtl/>
        </w:rPr>
        <w:t>שרשום בפנקס הבוחרים שהוכן לאותו ישוב לפי ההוראות המפורטות בכללי הבחירות</w:t>
      </w:r>
      <w:r w:rsidR="00DC6812">
        <w:rPr>
          <w:rStyle w:val="default"/>
          <w:rFonts w:cs="FrankRuehl" w:hint="cs"/>
          <w:rtl/>
        </w:rPr>
        <w:t>.</w:t>
      </w:r>
    </w:p>
    <w:p w:rsidR="00DC6812" w:rsidRPr="0099458B" w:rsidRDefault="00DC6812" w:rsidP="00DC6812">
      <w:pPr>
        <w:pStyle w:val="P00"/>
        <w:spacing w:before="0"/>
        <w:ind w:left="0" w:right="1134"/>
        <w:rPr>
          <w:rStyle w:val="default"/>
          <w:rFonts w:cs="FrankRuehl" w:hint="cs"/>
          <w:vanish/>
          <w:color w:val="FF0000"/>
          <w:sz w:val="20"/>
          <w:szCs w:val="20"/>
          <w:shd w:val="clear" w:color="auto" w:fill="FFFF99"/>
          <w:rtl/>
        </w:rPr>
      </w:pPr>
      <w:bookmarkStart w:id="681" w:name="Rov304"/>
      <w:r w:rsidRPr="0099458B">
        <w:rPr>
          <w:rStyle w:val="default"/>
          <w:rFonts w:cs="FrankRuehl" w:hint="cs"/>
          <w:vanish/>
          <w:color w:val="FF0000"/>
          <w:sz w:val="20"/>
          <w:szCs w:val="20"/>
          <w:shd w:val="clear" w:color="auto" w:fill="FFFF99"/>
          <w:rtl/>
        </w:rPr>
        <w:t>מיום 30.9.1990</w:t>
      </w:r>
    </w:p>
    <w:p w:rsidR="00DC6812" w:rsidRPr="0099458B" w:rsidRDefault="00DC6812" w:rsidP="00DC68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DC6812" w:rsidRPr="0099458B" w:rsidRDefault="00DC6812" w:rsidP="00DC68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105</w:t>
      </w:r>
    </w:p>
    <w:p w:rsidR="00DC6812" w:rsidRPr="0099458B" w:rsidRDefault="00DC6812" w:rsidP="00DC681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DC6812" w:rsidRPr="0099458B" w:rsidRDefault="00DC6812" w:rsidP="00DC6812">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הזכאים לבחור לועד מקומי</w:t>
      </w:r>
    </w:p>
    <w:p w:rsidR="00DC6812" w:rsidRPr="0099458B" w:rsidRDefault="00DC6812" w:rsidP="00DC681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הזכות להשתתף בבחירות לועד מקומי של ישוב נתונה לכל מי שמתקיימים בו שניים אלה:</w:t>
      </w:r>
    </w:p>
    <w:p w:rsidR="00DC6812" w:rsidRPr="0099458B" w:rsidRDefault="00DC6812" w:rsidP="00DC6812">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ביום הקובע ובמשך ששת החדשים שקדמו לו היה מקום מגוריו הקבוע, לפי הרישום בתעודת זהותו, בתחום הישוב;</w:t>
      </w:r>
    </w:p>
    <w:p w:rsidR="00DC6812" w:rsidRPr="0099458B" w:rsidRDefault="00DC6812" w:rsidP="00DC6812">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ביום הבחירות הינו בן 18 שנה ומעלה.</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p>
    <w:p w:rsidR="005B4AFB" w:rsidRPr="0099458B" w:rsidRDefault="005B4AFB" w:rsidP="005B4AF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5B4AFB" w:rsidRPr="0099458B" w:rsidRDefault="005B4AFB" w:rsidP="005B4AF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B4AFB" w:rsidRPr="0099458B" w:rsidRDefault="005B4AFB" w:rsidP="005B4AF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105</w:t>
      </w:r>
    </w:p>
    <w:p w:rsidR="005B4AFB" w:rsidRPr="0099458B" w:rsidRDefault="005B4AFB" w:rsidP="005B4AF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B4AFB" w:rsidRPr="0099458B" w:rsidRDefault="005B4AFB" w:rsidP="005B4AFB">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הזכאים לבחור לועד המקומי</w:t>
      </w:r>
    </w:p>
    <w:p w:rsidR="005B4AFB" w:rsidRPr="008F500B" w:rsidRDefault="005B4AFB" w:rsidP="008F500B">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105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הזכות להירשם בפנקס הבוחרים של ישוב ולהשתתף בבחירות לועד מקומי נתונה לכל מי שזכאי להשתתף בבחירות למועצה האזורית לפי סעיף 9א.</w:t>
      </w:r>
      <w:bookmarkEnd w:id="681"/>
    </w:p>
    <w:p w:rsidR="00DC6812" w:rsidRDefault="00DC6812" w:rsidP="00DC6812">
      <w:pPr>
        <w:pStyle w:val="P00"/>
        <w:spacing w:before="72"/>
        <w:ind w:left="0" w:right="1134"/>
        <w:rPr>
          <w:rStyle w:val="default"/>
          <w:rFonts w:cs="FrankRuehl" w:hint="cs"/>
          <w:rtl/>
        </w:rPr>
      </w:pPr>
      <w:bookmarkStart w:id="682" w:name="Seif208"/>
      <w:bookmarkEnd w:id="682"/>
      <w:r>
        <w:rPr>
          <w:rFonts w:cs="Miriam"/>
          <w:lang w:val="he-IL"/>
        </w:rPr>
        <w:pict>
          <v:rect id="_x0000_s2894" style="position:absolute;left:0;text-align:left;margin-left:464.35pt;margin-top:7.1pt;width:75.05pt;height:41.6pt;z-index:251557888" o:allowincell="f" filled="f" stroked="f" strokecolor="lime" strokeweight=".25pt">
            <v:textbox style="mso-next-textbox:#_x0000_s2894" inset="0,0,0,0">
              <w:txbxContent>
                <w:p w:rsidR="009C6577" w:rsidRDefault="009C6577" w:rsidP="00DC6812">
                  <w:pPr>
                    <w:spacing w:line="160" w:lineRule="exact"/>
                    <w:rPr>
                      <w:rFonts w:cs="Miriam" w:hint="cs"/>
                      <w:sz w:val="18"/>
                      <w:szCs w:val="18"/>
                      <w:rtl/>
                    </w:rPr>
                  </w:pPr>
                  <w:r>
                    <w:rPr>
                      <w:rFonts w:cs="Miriam" w:hint="cs"/>
                      <w:sz w:val="18"/>
                      <w:szCs w:val="18"/>
                      <w:rtl/>
                    </w:rPr>
                    <w:t>הכנת פנקס בוחרים לישוב</w:t>
                  </w:r>
                </w:p>
                <w:p w:rsidR="009C6577" w:rsidRDefault="009C6577" w:rsidP="00DC6812">
                  <w:pPr>
                    <w:spacing w:line="160" w:lineRule="exact"/>
                    <w:rPr>
                      <w:rFonts w:cs="Miriam" w:hint="cs"/>
                      <w:noProof/>
                      <w:sz w:val="18"/>
                      <w:szCs w:val="18"/>
                      <w:rtl/>
                    </w:rPr>
                  </w:pPr>
                  <w:r>
                    <w:rPr>
                      <w:rFonts w:cs="Miriam" w:hint="cs"/>
                      <w:sz w:val="18"/>
                      <w:szCs w:val="18"/>
                      <w:rtl/>
                    </w:rPr>
                    <w:t>(תיקון מס' 39) תשנ"א-1990</w:t>
                  </w:r>
                </w:p>
              </w:txbxContent>
            </v:textbox>
            <w10:anchorlock/>
          </v:rect>
        </w:pict>
      </w:r>
      <w:r>
        <w:rPr>
          <w:rStyle w:val="big-number"/>
          <w:rFonts w:cs="Miriam" w:hint="cs"/>
          <w:rtl/>
        </w:rPr>
        <w:t>105</w:t>
      </w:r>
      <w:r>
        <w:rPr>
          <w:rStyle w:val="default"/>
          <w:rFonts w:cs="FrankRuehl" w:hint="cs"/>
          <w:rtl/>
        </w:rPr>
        <w:t>א</w:t>
      </w:r>
      <w:r>
        <w:rPr>
          <w:rStyle w:val="default"/>
          <w:rFonts w:cs="FrankRuehl"/>
          <w:rtl/>
        </w:rPr>
        <w:t>.</w:t>
      </w:r>
      <w:r>
        <w:rPr>
          <w:rStyle w:val="default"/>
          <w:rFonts w:cs="FrankRuehl" w:hint="cs"/>
          <w:rtl/>
        </w:rPr>
        <w:t xml:space="preserve"> לכל ישוב בו עומדות להיערך בחירות לועד מקומי יוכן פנקס בוחרים; על הכנת הפנקס יחולו הוראות הסעיפים 9, 9ב ו-9ג, בשינויים המחוייבים.</w:t>
      </w:r>
    </w:p>
    <w:p w:rsidR="00DC6812" w:rsidRPr="0099458B" w:rsidRDefault="00DC6812" w:rsidP="00DC6812">
      <w:pPr>
        <w:pStyle w:val="P00"/>
        <w:spacing w:before="0"/>
        <w:ind w:left="0" w:right="1134"/>
        <w:rPr>
          <w:rStyle w:val="default"/>
          <w:rFonts w:cs="FrankRuehl" w:hint="cs"/>
          <w:vanish/>
          <w:color w:val="FF0000"/>
          <w:sz w:val="20"/>
          <w:szCs w:val="20"/>
          <w:shd w:val="clear" w:color="auto" w:fill="FFFF99"/>
          <w:rtl/>
        </w:rPr>
      </w:pPr>
      <w:bookmarkStart w:id="683" w:name="Rov305"/>
      <w:r w:rsidRPr="0099458B">
        <w:rPr>
          <w:rStyle w:val="default"/>
          <w:rFonts w:cs="FrankRuehl" w:hint="cs"/>
          <w:vanish/>
          <w:color w:val="FF0000"/>
          <w:sz w:val="20"/>
          <w:szCs w:val="20"/>
          <w:shd w:val="clear" w:color="auto" w:fill="FFFF99"/>
          <w:rtl/>
        </w:rPr>
        <w:t>מיום 30.9.1990</w:t>
      </w:r>
    </w:p>
    <w:p w:rsidR="00DC6812" w:rsidRPr="0099458B" w:rsidRDefault="00DC6812" w:rsidP="00DC68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DC6812" w:rsidRPr="008F500B" w:rsidRDefault="00DC6812"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105א</w:t>
      </w:r>
      <w:bookmarkEnd w:id="683"/>
    </w:p>
    <w:p w:rsidR="00846480" w:rsidRDefault="00846480" w:rsidP="00932440">
      <w:pPr>
        <w:pStyle w:val="P00"/>
        <w:spacing w:before="72"/>
        <w:ind w:left="0" w:right="1134"/>
        <w:rPr>
          <w:rStyle w:val="default"/>
          <w:rFonts w:cs="FrankRuehl" w:hint="cs"/>
          <w:rtl/>
        </w:rPr>
      </w:pPr>
      <w:bookmarkStart w:id="684" w:name="Seif95"/>
      <w:bookmarkEnd w:id="684"/>
      <w:r>
        <w:rPr>
          <w:rFonts w:cs="Miriam"/>
          <w:lang w:val="he-IL"/>
        </w:rPr>
        <w:pict>
          <v:rect id="_x0000_s2527" style="position:absolute;left:0;text-align:left;margin-left:464.35pt;margin-top:7.1pt;width:75.05pt;height:33.95pt;z-index:251371520" o:allowincell="f" filled="f" stroked="f" strokecolor="lime" strokeweight=".25pt">
            <v:textbox style="mso-next-textbox:#_x0000_s2527" inset="0,0,0,0">
              <w:txbxContent>
                <w:p w:rsidR="009C6577" w:rsidRDefault="009C6577" w:rsidP="00846480">
                  <w:pPr>
                    <w:spacing w:line="160" w:lineRule="exact"/>
                    <w:rPr>
                      <w:rFonts w:cs="Miriam" w:hint="cs"/>
                      <w:sz w:val="18"/>
                      <w:szCs w:val="18"/>
                      <w:rtl/>
                    </w:rPr>
                  </w:pPr>
                  <w:r>
                    <w:rPr>
                      <w:rFonts w:cs="Miriam" w:hint="cs"/>
                      <w:sz w:val="18"/>
                      <w:szCs w:val="18"/>
                      <w:rtl/>
                    </w:rPr>
                    <w:t>הזכות להיבחר לועד מקומי</w:t>
                  </w:r>
                </w:p>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w:t>
      </w:r>
      <w:r w:rsidR="00FB7A6B">
        <w:rPr>
          <w:rStyle w:val="big-number"/>
          <w:rFonts w:cs="Miriam" w:hint="cs"/>
          <w:rtl/>
        </w:rPr>
        <w:t>6</w:t>
      </w:r>
      <w:r>
        <w:rPr>
          <w:rStyle w:val="default"/>
          <w:rFonts w:cs="FrankRuehl"/>
          <w:rtl/>
        </w:rPr>
        <w:t>.</w:t>
      </w:r>
      <w:r>
        <w:rPr>
          <w:rStyle w:val="default"/>
          <w:rFonts w:cs="FrankRuehl"/>
          <w:rtl/>
        </w:rPr>
        <w:tab/>
      </w:r>
      <w:r w:rsidR="00A837A5">
        <w:rPr>
          <w:rStyle w:val="default"/>
          <w:rFonts w:cs="FrankRuehl" w:hint="cs"/>
          <w:rtl/>
        </w:rPr>
        <w:t>סעיפים 10 ו-</w:t>
      </w:r>
      <w:r w:rsidR="00932440">
        <w:rPr>
          <w:rStyle w:val="default"/>
          <w:rFonts w:cs="FrankRuehl" w:hint="cs"/>
          <w:rtl/>
        </w:rPr>
        <w:t>10\1</w:t>
      </w:r>
      <w:r w:rsidR="00A837A5">
        <w:rPr>
          <w:rStyle w:val="default"/>
          <w:rFonts w:cs="FrankRuehl" w:hint="cs"/>
          <w:rtl/>
        </w:rPr>
        <w:t xml:space="preserve"> יחולו על הזכות להיבחר כחבר ועד מקומי בשינויים אלה:</w:t>
      </w:r>
    </w:p>
    <w:p w:rsidR="00A837A5" w:rsidRDefault="00A837A5" w:rsidP="0034722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שנאמר בהם "מועצה" יראו כאילו נאמר בהם "ועד מקומי";</w:t>
      </w:r>
    </w:p>
    <w:p w:rsidR="00A837A5" w:rsidRDefault="00A837A5" w:rsidP="0034722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בכל מקום שנאמר בהם "אזור בחירה" יראו כאילו נאמר בהם "ישוב".</w:t>
      </w:r>
    </w:p>
    <w:p w:rsidR="00A26462" w:rsidRPr="0099458B" w:rsidRDefault="00A26462" w:rsidP="00A26462">
      <w:pPr>
        <w:pStyle w:val="P00"/>
        <w:spacing w:before="0"/>
        <w:ind w:left="0" w:right="1134"/>
        <w:rPr>
          <w:rStyle w:val="default"/>
          <w:rFonts w:cs="FrankRuehl" w:hint="cs"/>
          <w:vanish/>
          <w:color w:val="FF0000"/>
          <w:sz w:val="20"/>
          <w:szCs w:val="20"/>
          <w:shd w:val="clear" w:color="auto" w:fill="FFFF99"/>
          <w:rtl/>
        </w:rPr>
      </w:pPr>
      <w:bookmarkStart w:id="685" w:name="Rov306"/>
      <w:r w:rsidRPr="0099458B">
        <w:rPr>
          <w:rStyle w:val="default"/>
          <w:rFonts w:cs="FrankRuehl" w:hint="cs"/>
          <w:vanish/>
          <w:color w:val="FF0000"/>
          <w:sz w:val="20"/>
          <w:szCs w:val="20"/>
          <w:shd w:val="clear" w:color="auto" w:fill="FFFF99"/>
          <w:rtl/>
        </w:rPr>
        <w:t>מיום 28.12.1999</w:t>
      </w:r>
    </w:p>
    <w:p w:rsidR="00A26462" w:rsidRPr="0099458B" w:rsidRDefault="00A26462" w:rsidP="00A2646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79) תש"ס-1999</w:t>
      </w:r>
    </w:p>
    <w:p w:rsidR="00A26462" w:rsidRPr="0099458B" w:rsidRDefault="00A26462" w:rsidP="00A2646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106</w:t>
      </w:r>
    </w:p>
    <w:p w:rsidR="00A26462" w:rsidRPr="0099458B" w:rsidRDefault="00A26462" w:rsidP="00A26462">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26462" w:rsidRPr="0099458B" w:rsidRDefault="00A26462" w:rsidP="00A26462">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כל הרשום בפנקס הבוחרים כבוחר בישוב זכאי להיות מועמד ולהיבחר חבר הועד המקומי של אותו ישוב ואולם מי שמקום מגוריו הקבוע חדל להיות בתחום הישוב בין מועד עריכת פנקס הבוחרים ויום הבחירות, איבד את זכותו להיבחר כחבר הועד המקומי של הישוב.</w:t>
      </w:r>
    </w:p>
    <w:p w:rsidR="00A837A5" w:rsidRPr="0099458B" w:rsidRDefault="00A837A5" w:rsidP="00A837A5">
      <w:pPr>
        <w:pStyle w:val="P00"/>
        <w:spacing w:before="0"/>
        <w:ind w:left="0" w:right="1134"/>
        <w:rPr>
          <w:rStyle w:val="default"/>
          <w:rFonts w:cs="FrankRuehl" w:hint="cs"/>
          <w:vanish/>
          <w:sz w:val="20"/>
          <w:szCs w:val="20"/>
          <w:shd w:val="clear" w:color="auto" w:fill="FFFF99"/>
          <w:rtl/>
        </w:rPr>
      </w:pPr>
    </w:p>
    <w:p w:rsidR="00A837A5" w:rsidRPr="0099458B" w:rsidRDefault="00A837A5" w:rsidP="00A837A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A837A5" w:rsidRPr="0099458B" w:rsidRDefault="00A837A5" w:rsidP="00A837A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A837A5" w:rsidRPr="0099458B" w:rsidRDefault="00A837A5" w:rsidP="00A837A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106</w:t>
      </w:r>
    </w:p>
    <w:p w:rsidR="00A837A5" w:rsidRPr="0099458B" w:rsidRDefault="00A837A5" w:rsidP="00A837A5">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A837A5" w:rsidRPr="0099458B" w:rsidRDefault="00A837A5" w:rsidP="00A837A5">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הזכאים להיבחר לועד מקומי</w:t>
      </w:r>
    </w:p>
    <w:p w:rsidR="00A837A5" w:rsidRPr="0099458B" w:rsidRDefault="00A837A5" w:rsidP="00A837A5">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106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כל אדם שמתקיימים לגביו כל התנאים המפורטים להלן, רשאי להיות מועמד ולהיבחר כחבר ועד מקומי:</w:t>
      </w:r>
    </w:p>
    <w:p w:rsidR="00A837A5" w:rsidRPr="0099458B" w:rsidRDefault="00A837A5" w:rsidP="00A837A5">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שמו רשום בפנקס הבוחרים של אותו ישוב;</w:t>
      </w:r>
    </w:p>
    <w:p w:rsidR="00A837A5" w:rsidRPr="0099458B" w:rsidRDefault="00A837A5" w:rsidP="00A837A5">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ביום הגשת מועמדותו הוא בן 21 שנים ומעלה;</w:t>
      </w:r>
    </w:p>
    <w:p w:rsidR="00A837A5" w:rsidRPr="0099458B" w:rsidRDefault="00A837A5" w:rsidP="00A837A5">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מקום מגוריו הקבוע ביום הגשת מועמדותו הוא בתחום אותו ישוב.</w:t>
      </w:r>
    </w:p>
    <w:p w:rsidR="00A837A5" w:rsidRPr="008F500B" w:rsidRDefault="00A837A5" w:rsidP="008F500B">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על אף האמור בסעיף קטן (א), לא יהיה זכאי להיות מועמד ולהיבחר כחבר ועד מקומי אדם הפסול לגבן כחבר מועצה לפי סעיף 21(א).</w:t>
      </w:r>
      <w:bookmarkEnd w:id="685"/>
    </w:p>
    <w:p w:rsidR="00846480" w:rsidRDefault="00846480" w:rsidP="00347227">
      <w:pPr>
        <w:pStyle w:val="P00"/>
        <w:spacing w:before="72"/>
        <w:ind w:left="0" w:right="1134"/>
        <w:rPr>
          <w:rStyle w:val="default"/>
          <w:rFonts w:cs="FrankRuehl" w:hint="cs"/>
          <w:rtl/>
        </w:rPr>
      </w:pPr>
      <w:r>
        <w:rPr>
          <w:rFonts w:cs="Miriam"/>
          <w:lang w:val="he-IL"/>
        </w:rPr>
        <w:pict>
          <v:rect id="_x0000_s2528" style="position:absolute;left:0;text-align:left;margin-left:464.35pt;margin-top:7.1pt;width:75.05pt;height:20.8pt;z-index:251372544" o:allowincell="f" filled="f" stroked="f" strokecolor="lime" strokeweight=".25pt">
            <v:textbox style="mso-next-textbox:#_x0000_s2528" inset="0,0,0,0">
              <w:txbxContent>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w:t>
      </w:r>
      <w:r w:rsidR="00FB7A6B">
        <w:rPr>
          <w:rStyle w:val="big-number"/>
          <w:rFonts w:cs="Miriam" w:hint="cs"/>
          <w:rtl/>
        </w:rPr>
        <w:t>7</w:t>
      </w:r>
      <w:r>
        <w:rPr>
          <w:rStyle w:val="default"/>
          <w:rFonts w:cs="FrankRuehl"/>
          <w:rtl/>
        </w:rPr>
        <w:t>.</w:t>
      </w:r>
      <w:r>
        <w:rPr>
          <w:rStyle w:val="default"/>
          <w:rFonts w:cs="FrankRuehl"/>
          <w:rtl/>
        </w:rPr>
        <w:tab/>
      </w:r>
      <w:r w:rsidR="00347227">
        <w:rPr>
          <w:rStyle w:val="default"/>
          <w:rFonts w:cs="FrankRuehl" w:hint="cs"/>
          <w:rtl/>
        </w:rPr>
        <w:t>(בוטל)</w:t>
      </w:r>
      <w:r w:rsidR="00FB7A6B">
        <w:rPr>
          <w:rStyle w:val="default"/>
          <w:rFonts w:cs="FrankRuehl" w:hint="cs"/>
          <w:rtl/>
        </w:rPr>
        <w:t>.</w:t>
      </w:r>
    </w:p>
    <w:p w:rsidR="002C6A70" w:rsidRPr="0099458B" w:rsidRDefault="002C6A70" w:rsidP="002C6A70">
      <w:pPr>
        <w:pStyle w:val="P00"/>
        <w:spacing w:before="0"/>
        <w:ind w:left="0" w:right="1134"/>
        <w:rPr>
          <w:rStyle w:val="default"/>
          <w:rFonts w:cs="FrankRuehl" w:hint="cs"/>
          <w:vanish/>
          <w:color w:val="FF0000"/>
          <w:sz w:val="20"/>
          <w:szCs w:val="20"/>
          <w:shd w:val="clear" w:color="auto" w:fill="FFFF99"/>
          <w:rtl/>
        </w:rPr>
      </w:pPr>
      <w:bookmarkStart w:id="686" w:name="Rov307"/>
      <w:r w:rsidRPr="0099458B">
        <w:rPr>
          <w:rStyle w:val="default"/>
          <w:rFonts w:cs="FrankRuehl" w:hint="cs"/>
          <w:vanish/>
          <w:color w:val="FF0000"/>
          <w:sz w:val="20"/>
          <w:szCs w:val="20"/>
          <w:shd w:val="clear" w:color="auto" w:fill="FFFF99"/>
          <w:rtl/>
        </w:rPr>
        <w:t>מיום 30.9.1990</w:t>
      </w:r>
    </w:p>
    <w:p w:rsidR="002C6A70" w:rsidRPr="0099458B" w:rsidRDefault="002C6A70" w:rsidP="002C6A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C6A70" w:rsidRPr="0099458B" w:rsidRDefault="002C6A70" w:rsidP="002C6A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107</w:t>
      </w:r>
    </w:p>
    <w:p w:rsidR="002C6A70" w:rsidRPr="0099458B" w:rsidRDefault="002C6A70" w:rsidP="002C6A7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C6A70" w:rsidRPr="0099458B" w:rsidRDefault="002C6A70" w:rsidP="002C6A70">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סדרי הבחירות</w:t>
      </w:r>
    </w:p>
    <w:p w:rsidR="002C6A70" w:rsidRPr="0099458B" w:rsidRDefault="002C6A70" w:rsidP="002C6A70">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המפקח על הבחירות יקבע בהוראות שיפורסמו מטעמו את כל הפעולות שיש לבצע לשם קיום הבחירות ובין השאר יקבע בהוראות האמורות את כל ההכנות שיש לעשות לקראת הבחירות, את המועד והאופן והגשת רשימות המועמדים, את דרך ניהולן של הבחירות וצורת ההצבעה, את כל הפעולות שיש לעשות לאחר הבחירות, את אופן מנין הקולות ודרך קביעת תוצאות הבחירות וכן יקבע את מועד תחילת כהונתם של חברי הועד המקומי הנבחרים.</w:t>
      </w:r>
    </w:p>
    <w:p w:rsidR="002C6A70" w:rsidRPr="0099458B" w:rsidRDefault="002C6A70" w:rsidP="002C6A70">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בהוראות האמורות בסעיף קטן (א) רשאי המפקח על הבחירות להטיל על ועדות הבחירות כל תפקיד שייראה לו לשם קיום הבחירות.</w:t>
      </w:r>
    </w:p>
    <w:p w:rsidR="00347227" w:rsidRPr="0099458B" w:rsidRDefault="00347227" w:rsidP="00347227">
      <w:pPr>
        <w:pStyle w:val="P00"/>
        <w:spacing w:before="0"/>
        <w:ind w:left="0" w:right="1134"/>
        <w:rPr>
          <w:rStyle w:val="default"/>
          <w:rFonts w:cs="FrankRuehl" w:hint="cs"/>
          <w:vanish/>
          <w:sz w:val="20"/>
          <w:szCs w:val="20"/>
          <w:shd w:val="clear" w:color="auto" w:fill="FFFF99"/>
          <w:rtl/>
        </w:rPr>
      </w:pPr>
    </w:p>
    <w:p w:rsidR="00347227" w:rsidRPr="0099458B" w:rsidRDefault="00347227" w:rsidP="0034722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47227" w:rsidRPr="0099458B" w:rsidRDefault="00347227" w:rsidP="0034722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47227" w:rsidRPr="0099458B" w:rsidRDefault="00347227" w:rsidP="0034722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107</w:t>
      </w:r>
    </w:p>
    <w:p w:rsidR="00347227" w:rsidRPr="0099458B" w:rsidRDefault="00347227" w:rsidP="0034722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47227" w:rsidRPr="0099458B" w:rsidRDefault="00347227" w:rsidP="00347227">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סדרי הבחירות</w:t>
      </w:r>
    </w:p>
    <w:p w:rsidR="00347227" w:rsidRPr="008F500B" w:rsidRDefault="00347227" w:rsidP="008F500B">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107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המפקח יקבע בהוראות שיפורסמו מטעמו את כל הפעולות שיש לבצע לשם קיום הבחירות וקביעת תוצאות הבחירות ובין השאר יקבע את כל ההכנות שיש לעשות לקראת הבחירות, את סדרי הדיון בעררים המוגשים לפי סעיף 9ג ואופן תיקון פנקס הבוחרים בעקבות קבלת ערר וערעור כאמור, את המועד והאופן להגשת רשימות המועמדים, את דרך ניהולן של הבחירות, צורת ההצבעה בהן, את אופן מנין הקולות ודרך קביעת תוצאות הבחירות.</w:t>
      </w:r>
      <w:bookmarkEnd w:id="686"/>
    </w:p>
    <w:p w:rsidR="00846480" w:rsidRDefault="00846480" w:rsidP="004C3267">
      <w:pPr>
        <w:pStyle w:val="P00"/>
        <w:spacing w:before="72"/>
        <w:ind w:left="0" w:right="1134"/>
        <w:rPr>
          <w:rStyle w:val="default"/>
          <w:rFonts w:cs="FrankRuehl" w:hint="cs"/>
          <w:rtl/>
        </w:rPr>
      </w:pPr>
      <w:bookmarkStart w:id="687" w:name="Seif96"/>
      <w:bookmarkEnd w:id="687"/>
      <w:r>
        <w:rPr>
          <w:rFonts w:cs="Miriam"/>
          <w:lang w:val="he-IL"/>
        </w:rPr>
        <w:pict>
          <v:rect id="_x0000_s2529" style="position:absolute;left:0;text-align:left;margin-left:464.35pt;margin-top:7.1pt;width:75.05pt;height:27.95pt;z-index:251373568" o:allowincell="f" filled="f" stroked="f" strokecolor="lime" strokeweight=".25pt">
            <v:textbox style="mso-next-textbox:#_x0000_s2529" inset="0,0,0,0">
              <w:txbxContent>
                <w:p w:rsidR="009C6577" w:rsidRDefault="009C6577" w:rsidP="00846480">
                  <w:pPr>
                    <w:spacing w:line="160" w:lineRule="exact"/>
                    <w:rPr>
                      <w:rFonts w:cs="Miriam" w:hint="cs"/>
                      <w:noProof/>
                      <w:sz w:val="18"/>
                      <w:szCs w:val="18"/>
                      <w:rtl/>
                    </w:rPr>
                  </w:pPr>
                  <w:r>
                    <w:rPr>
                      <w:rFonts w:cs="Miriam" w:hint="cs"/>
                      <w:sz w:val="18"/>
                      <w:szCs w:val="18"/>
                      <w:rtl/>
                    </w:rPr>
                    <w:t>החלת הוראות</w:t>
                  </w:r>
                </w:p>
                <w:p w:rsidR="009C6577" w:rsidRDefault="009C6577" w:rsidP="00846480">
                  <w:pPr>
                    <w:spacing w:line="160" w:lineRule="exact"/>
                    <w:rPr>
                      <w:rFonts w:cs="Miriam" w:hint="cs"/>
                      <w:noProof/>
                      <w:sz w:val="18"/>
                      <w:szCs w:val="18"/>
                      <w:rtl/>
                    </w:rPr>
                  </w:pPr>
                  <w:r>
                    <w:rPr>
                      <w:rFonts w:cs="Miriam" w:hint="cs"/>
                      <w:noProof/>
                      <w:sz w:val="18"/>
                      <w:szCs w:val="18"/>
                      <w:rtl/>
                    </w:rPr>
                    <w:t>(תיקון מס' 88) תשס"ב-2002</w:t>
                  </w:r>
                </w:p>
              </w:txbxContent>
            </v:textbox>
            <w10:anchorlock/>
          </v:rect>
        </w:pict>
      </w:r>
      <w:r>
        <w:rPr>
          <w:rStyle w:val="big-number"/>
          <w:rFonts w:cs="Miriam" w:hint="cs"/>
          <w:rtl/>
        </w:rPr>
        <w:t>10</w:t>
      </w:r>
      <w:r w:rsidR="008A06A9">
        <w:rPr>
          <w:rStyle w:val="big-number"/>
          <w:rFonts w:cs="Miriam" w:hint="cs"/>
          <w:rtl/>
        </w:rPr>
        <w:t>8</w:t>
      </w:r>
      <w:r>
        <w:rPr>
          <w:rStyle w:val="default"/>
          <w:rFonts w:cs="FrankRuehl"/>
          <w:rtl/>
        </w:rPr>
        <w:t>.</w:t>
      </w:r>
      <w:r>
        <w:rPr>
          <w:rStyle w:val="default"/>
          <w:rFonts w:cs="FrankRuehl"/>
          <w:rtl/>
        </w:rPr>
        <w:tab/>
      </w:r>
      <w:r w:rsidR="004C3267">
        <w:rPr>
          <w:rStyle w:val="default"/>
          <w:rFonts w:cs="FrankRuehl" w:hint="cs"/>
          <w:rtl/>
        </w:rPr>
        <w:t>(א)</w:t>
      </w:r>
      <w:r w:rsidR="004C3267">
        <w:rPr>
          <w:rStyle w:val="default"/>
          <w:rFonts w:cs="FrankRuehl" w:hint="cs"/>
          <w:rtl/>
        </w:rPr>
        <w:tab/>
      </w:r>
      <w:r w:rsidR="008A06A9">
        <w:rPr>
          <w:rStyle w:val="default"/>
          <w:rFonts w:cs="FrankRuehl" w:hint="cs"/>
          <w:rtl/>
        </w:rPr>
        <w:t>הוראות סעיפים</w:t>
      </w:r>
      <w:r w:rsidR="000668C2">
        <w:rPr>
          <w:rStyle w:val="default"/>
          <w:rFonts w:cs="FrankRuehl" w:hint="cs"/>
          <w:rtl/>
        </w:rPr>
        <w:t xml:space="preserve"> 10א עד 10ג,</w:t>
      </w:r>
      <w:r w:rsidR="008A06A9">
        <w:rPr>
          <w:rStyle w:val="default"/>
          <w:rFonts w:cs="FrankRuehl" w:hint="cs"/>
          <w:rtl/>
        </w:rPr>
        <w:t xml:space="preserve"> </w:t>
      </w:r>
      <w:r w:rsidR="004C3267">
        <w:rPr>
          <w:rStyle w:val="default"/>
          <w:rFonts w:cs="FrankRuehl" w:hint="cs"/>
          <w:rtl/>
        </w:rPr>
        <w:t>18א, 19</w:t>
      </w:r>
      <w:r w:rsidR="002C6A70">
        <w:rPr>
          <w:rStyle w:val="default"/>
          <w:rFonts w:cs="FrankRuehl" w:hint="cs"/>
          <w:rtl/>
        </w:rPr>
        <w:t xml:space="preserve"> </w:t>
      </w:r>
      <w:r w:rsidR="004C3267">
        <w:rPr>
          <w:rStyle w:val="default"/>
          <w:rFonts w:cs="FrankRuehl" w:hint="cs"/>
          <w:rtl/>
        </w:rPr>
        <w:t>ו-</w:t>
      </w:r>
      <w:r w:rsidR="002C6A70">
        <w:rPr>
          <w:rStyle w:val="default"/>
          <w:rFonts w:cs="FrankRuehl" w:hint="cs"/>
          <w:rtl/>
        </w:rPr>
        <w:t xml:space="preserve">47 </w:t>
      </w:r>
      <w:r w:rsidR="004C3267">
        <w:rPr>
          <w:rStyle w:val="default"/>
          <w:rFonts w:cs="FrankRuehl" w:hint="cs"/>
          <w:rtl/>
        </w:rPr>
        <w:t xml:space="preserve">עד 49 </w:t>
      </w:r>
      <w:r w:rsidR="002C6A70">
        <w:rPr>
          <w:rStyle w:val="default"/>
          <w:rFonts w:cs="FrankRuehl" w:hint="cs"/>
          <w:rtl/>
        </w:rPr>
        <w:t xml:space="preserve">יחולו </w:t>
      </w:r>
      <w:r w:rsidR="004C3267">
        <w:rPr>
          <w:rStyle w:val="default"/>
          <w:rFonts w:cs="FrankRuehl" w:hint="cs"/>
          <w:rtl/>
        </w:rPr>
        <w:t xml:space="preserve">על חברי ועד מקומי </w:t>
      </w:r>
      <w:r w:rsidR="002C6A70">
        <w:rPr>
          <w:rStyle w:val="default"/>
          <w:rFonts w:cs="FrankRuehl" w:hint="cs"/>
          <w:rtl/>
        </w:rPr>
        <w:t xml:space="preserve">בשינויים </w:t>
      </w:r>
      <w:r w:rsidR="004C3267">
        <w:rPr>
          <w:rStyle w:val="default"/>
          <w:rFonts w:cs="FrankRuehl" w:hint="cs"/>
          <w:rtl/>
        </w:rPr>
        <w:t>אלה:</w:t>
      </w:r>
    </w:p>
    <w:p w:rsidR="004C3267" w:rsidRDefault="004C3267" w:rsidP="003B52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מקום שנאמר בו "מועצה" יראו כאילו נאמר בו "ועד מקומי";</w:t>
      </w:r>
    </w:p>
    <w:p w:rsidR="004C3267" w:rsidRDefault="004C3267" w:rsidP="003B52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מכל הודעה הנשלחת לממונה לפי הסעיפים האמורים יישלח לראש המועצה.</w:t>
      </w:r>
    </w:p>
    <w:p w:rsidR="004C3267" w:rsidRDefault="004C3267" w:rsidP="004C32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החלות לפי תקנון זה על בחירת ועד מקומי בישוב שאיננו שיתופי, יחולו גם על בחירת נציגות ובחירת ועד מקומי בישוב שיתופי מאוגד לפי הסעיפים 97א, 97ב ו-97ד.</w:t>
      </w:r>
    </w:p>
    <w:p w:rsidR="003557C1" w:rsidRDefault="003557C1" w:rsidP="004C32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105 ו-106 יחולו גם על בחירת נציגות, אולם יהיו זכאים לבחור ולהיבחר לנציגות רק תושבים שאינם חברים באגודה השיתופית.</w:t>
      </w:r>
    </w:p>
    <w:p w:rsidR="002C6A70" w:rsidRPr="0099458B" w:rsidRDefault="002C6A70" w:rsidP="002C6A70">
      <w:pPr>
        <w:pStyle w:val="P00"/>
        <w:spacing w:before="0"/>
        <w:ind w:left="0" w:right="1134"/>
        <w:rPr>
          <w:rStyle w:val="default"/>
          <w:rFonts w:cs="FrankRuehl" w:hint="cs"/>
          <w:vanish/>
          <w:color w:val="FF0000"/>
          <w:sz w:val="20"/>
          <w:szCs w:val="20"/>
          <w:shd w:val="clear" w:color="auto" w:fill="FFFF99"/>
          <w:rtl/>
        </w:rPr>
      </w:pPr>
      <w:bookmarkStart w:id="688" w:name="Rov308"/>
      <w:r w:rsidRPr="0099458B">
        <w:rPr>
          <w:rStyle w:val="default"/>
          <w:rFonts w:cs="FrankRuehl" w:hint="cs"/>
          <w:vanish/>
          <w:color w:val="FF0000"/>
          <w:sz w:val="20"/>
          <w:szCs w:val="20"/>
          <w:shd w:val="clear" w:color="auto" w:fill="FFFF99"/>
          <w:rtl/>
        </w:rPr>
        <w:t>מיום 30.9.1990</w:t>
      </w:r>
    </w:p>
    <w:p w:rsidR="002C6A70" w:rsidRPr="0099458B" w:rsidRDefault="002C6A70" w:rsidP="002C6A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39) תשנ"א-1990</w:t>
      </w:r>
    </w:p>
    <w:p w:rsidR="002C6A70" w:rsidRPr="0099458B" w:rsidRDefault="002C6A70" w:rsidP="002C6A7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108</w:t>
      </w:r>
    </w:p>
    <w:p w:rsidR="002C6A70" w:rsidRPr="0099458B" w:rsidRDefault="002C6A70" w:rsidP="002C6A7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2C6A70" w:rsidRPr="0099458B" w:rsidRDefault="002C6A70" w:rsidP="002C6A70">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החלת הוראות</w:t>
      </w:r>
    </w:p>
    <w:p w:rsidR="002C6A70" w:rsidRPr="0099458B" w:rsidRDefault="002C6A70" w:rsidP="002C6A70">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108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הוראות הסעיפים 13 עד 22, סעיף 24 וסעיפים 47 עד 49 לתקנון זה יחולו, בשינויים המחוייבים לפי הענין, על ועד מקומי בישוב שאיננו שיתופי כאילו במקום "המועצה" היה כתוב בהם "ועד מקומי" ובמקום "הממונה" היה כתוב בהם "ראש המועצה".</w:t>
      </w:r>
    </w:p>
    <w:p w:rsidR="002C6A70" w:rsidRPr="0099458B" w:rsidRDefault="002C6A70" w:rsidP="00EE5666">
      <w:pPr>
        <w:pStyle w:val="P00"/>
        <w:spacing w:before="0"/>
        <w:ind w:left="0" w:right="1134"/>
        <w:rPr>
          <w:rStyle w:val="default"/>
          <w:rFonts w:cs="FrankRuehl" w:hint="cs"/>
          <w:vanish/>
          <w:sz w:val="20"/>
          <w:szCs w:val="20"/>
          <w:shd w:val="clear" w:color="auto" w:fill="FFFF99"/>
          <w:rtl/>
        </w:rPr>
      </w:pPr>
    </w:p>
    <w:p w:rsidR="00EE5666" w:rsidRPr="0099458B" w:rsidRDefault="00EE5666" w:rsidP="00EE566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6.2.1996</w:t>
      </w:r>
    </w:p>
    <w:p w:rsidR="00EE5666" w:rsidRPr="0099458B" w:rsidRDefault="00EE5666" w:rsidP="00EE566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5666" w:rsidRPr="0099458B" w:rsidRDefault="00EE5666" w:rsidP="00EE5666">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הסעיפים 11ג, 12 עד 12ג, 14יג, 16, 17, 18, 18א, 19, </w:t>
      </w:r>
      <w:r w:rsidRPr="0099458B">
        <w:rPr>
          <w:rStyle w:val="default"/>
          <w:rFonts w:cs="FrankRuehl" w:hint="cs"/>
          <w:strike/>
          <w:vanish/>
          <w:sz w:val="22"/>
          <w:szCs w:val="22"/>
          <w:shd w:val="clear" w:color="auto" w:fill="FFFF99"/>
          <w:rtl/>
        </w:rPr>
        <w:t>20 עד 22</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20(א-ג), 22-21</w:t>
      </w:r>
      <w:r w:rsidRPr="0099458B">
        <w:rPr>
          <w:rStyle w:val="default"/>
          <w:rFonts w:cs="FrankRuehl" w:hint="cs"/>
          <w:vanish/>
          <w:sz w:val="22"/>
          <w:szCs w:val="22"/>
          <w:shd w:val="clear" w:color="auto" w:fill="FFFF99"/>
          <w:rtl/>
        </w:rPr>
        <w:t>, 24, 47 עד 49 לתקנון יחולו, בשינויים המחוייבים לפי הענין, בישוב שאיננו שיתופי כאילו במקום "המועצה" היה כתוב בהם "ועד מקומי" ובלבד שהודעות הנשלחות לממונה על-פי הסעיפים האמורים ישלח העתק מהן לראש המועצה.</w:t>
      </w:r>
    </w:p>
    <w:p w:rsidR="00EE5666" w:rsidRPr="0099458B" w:rsidRDefault="00EE5666" w:rsidP="000668C2">
      <w:pPr>
        <w:pStyle w:val="P00"/>
        <w:spacing w:before="0"/>
        <w:ind w:left="0" w:right="1134"/>
        <w:rPr>
          <w:rStyle w:val="default"/>
          <w:rFonts w:cs="FrankRuehl" w:hint="cs"/>
          <w:vanish/>
          <w:sz w:val="20"/>
          <w:szCs w:val="20"/>
          <w:shd w:val="clear" w:color="auto" w:fill="FFFF99"/>
          <w:rtl/>
        </w:rPr>
      </w:pPr>
    </w:p>
    <w:p w:rsidR="000668C2" w:rsidRPr="0099458B" w:rsidRDefault="000668C2" w:rsidP="000668C2">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27.8.1999</w:t>
      </w:r>
    </w:p>
    <w:p w:rsidR="000668C2" w:rsidRPr="0099458B" w:rsidRDefault="000668C2" w:rsidP="000668C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75) תשנ"ט-1999</w:t>
      </w:r>
    </w:p>
    <w:p w:rsidR="000668C2" w:rsidRPr="0099458B" w:rsidRDefault="000668C2" w:rsidP="000668C2">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108</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הסעיפים </w:t>
      </w:r>
      <w:r w:rsidRPr="0099458B">
        <w:rPr>
          <w:rStyle w:val="default"/>
          <w:rFonts w:cs="FrankRuehl" w:hint="cs"/>
          <w:vanish/>
          <w:sz w:val="22"/>
          <w:szCs w:val="22"/>
          <w:u w:val="single"/>
          <w:shd w:val="clear" w:color="auto" w:fill="FFFF99"/>
          <w:rtl/>
        </w:rPr>
        <w:t>10א עד 10ג,</w:t>
      </w:r>
      <w:r w:rsidRPr="0099458B">
        <w:rPr>
          <w:rStyle w:val="default"/>
          <w:rFonts w:cs="FrankRuehl" w:hint="cs"/>
          <w:vanish/>
          <w:sz w:val="22"/>
          <w:szCs w:val="22"/>
          <w:shd w:val="clear" w:color="auto" w:fill="FFFF99"/>
          <w:rtl/>
        </w:rPr>
        <w:t xml:space="preserve"> 11ג, 12 עד 12ג, 14יג, 16, 17, 18, 18א, 19, 20(א-ג), 22-21, 24, 47 עד 49 לתקנון יחולו, בשינויים המחוייבים לפי הענין, בישוב שאיננו שיתופי כאילו במקום "המועצה" היה כתוב בהם "ועד מקומי" ובלבד שהודעות הנשלחות לממונה על-פי הסעיפים האמורים ישלח העתק מהן לראש המועצה.</w:t>
      </w:r>
    </w:p>
    <w:p w:rsidR="004C3267" w:rsidRPr="0099458B" w:rsidRDefault="004C3267" w:rsidP="004C3267">
      <w:pPr>
        <w:pStyle w:val="P00"/>
        <w:spacing w:before="0"/>
        <w:ind w:left="0" w:right="1134"/>
        <w:rPr>
          <w:rStyle w:val="default"/>
          <w:rFonts w:cs="FrankRuehl" w:hint="cs"/>
          <w:vanish/>
          <w:sz w:val="20"/>
          <w:szCs w:val="20"/>
          <w:shd w:val="clear" w:color="auto" w:fill="FFFF99"/>
          <w:rtl/>
        </w:rPr>
      </w:pPr>
    </w:p>
    <w:p w:rsidR="004C3267" w:rsidRPr="0099458B" w:rsidRDefault="004C3267" w:rsidP="004C326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4C3267" w:rsidRPr="0099458B" w:rsidRDefault="004C3267" w:rsidP="004C326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C3267" w:rsidRPr="0099458B" w:rsidRDefault="004C3267" w:rsidP="004C326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108</w:t>
      </w:r>
    </w:p>
    <w:p w:rsidR="004C3267" w:rsidRPr="0099458B" w:rsidRDefault="004C3267" w:rsidP="004C326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C3267" w:rsidRPr="0099458B" w:rsidRDefault="004C3267" w:rsidP="004C3267">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החלת הוראות</w:t>
      </w:r>
    </w:p>
    <w:p w:rsidR="004C3267" w:rsidRPr="008F500B" w:rsidRDefault="004C3267" w:rsidP="008F500B">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108</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הוראות הסעיפים 10א עד 10ג, 11ג, 12 עד 12ג, 14יג, 16, 17, 18, 18א, 19, 20(א-ג), 22-21, 24, 47 עד 49 לתקנון יחולו, בשינויים המחוייבים לפי הענין, בישוב שאיננו שיתופי כאילו במקום "המועצה" היה כתוב בהם "ועד מקומי" ובלבד שהודעות הנשלחות לממונה על-פי הסעיפים האמורים ישלח העתק מהן לראש המועצה.</w:t>
      </w:r>
      <w:bookmarkEnd w:id="688"/>
    </w:p>
    <w:p w:rsidR="00A26462" w:rsidRDefault="00A26462" w:rsidP="00034140">
      <w:pPr>
        <w:pStyle w:val="P00"/>
        <w:spacing w:before="72"/>
        <w:ind w:left="0" w:right="1134"/>
        <w:rPr>
          <w:rStyle w:val="default"/>
          <w:rFonts w:cs="FrankRuehl" w:hint="cs"/>
          <w:rtl/>
        </w:rPr>
      </w:pPr>
      <w:bookmarkStart w:id="689" w:name="Seif239"/>
      <w:bookmarkEnd w:id="689"/>
      <w:r>
        <w:rPr>
          <w:rFonts w:cs="Miriam"/>
          <w:lang w:val="he-IL"/>
        </w:rPr>
        <w:pict>
          <v:rect id="_x0000_s3080" style="position:absolute;left:0;text-align:left;margin-left:464.35pt;margin-top:7.1pt;width:75.05pt;height:33.8pt;z-index:251628544" o:allowincell="f" filled="f" stroked="f" strokecolor="lime" strokeweight=".25pt">
            <v:textbox style="mso-next-textbox:#_x0000_s3080" inset="0,0,0,0">
              <w:txbxContent>
                <w:p w:rsidR="009C6577" w:rsidRDefault="009C6577" w:rsidP="00A26462">
                  <w:pPr>
                    <w:spacing w:line="160" w:lineRule="exact"/>
                    <w:rPr>
                      <w:rFonts w:cs="Miriam" w:hint="cs"/>
                      <w:sz w:val="18"/>
                      <w:szCs w:val="18"/>
                      <w:rtl/>
                    </w:rPr>
                  </w:pPr>
                  <w:r>
                    <w:rPr>
                      <w:rFonts w:cs="Miriam" w:hint="cs"/>
                      <w:sz w:val="18"/>
                      <w:szCs w:val="18"/>
                      <w:rtl/>
                    </w:rPr>
                    <w:t>פסולים לכהונה בועד מקומי או נציגות</w:t>
                  </w:r>
                </w:p>
                <w:p w:rsidR="009C6577" w:rsidRDefault="009C6577" w:rsidP="00A26462">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108</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r>
      <w:r w:rsidR="00034140">
        <w:rPr>
          <w:rStyle w:val="default"/>
          <w:rFonts w:cs="FrankRuehl" w:hint="cs"/>
          <w:rtl/>
        </w:rPr>
        <w:t xml:space="preserve">פסולים לכהונה כחברי ועד מקומי או נציגות </w:t>
      </w:r>
      <w:r w:rsidR="00034140">
        <w:rPr>
          <w:rStyle w:val="default"/>
          <w:rFonts w:cs="FrankRuehl"/>
          <w:rtl/>
        </w:rPr>
        <w:t>–</w:t>
      </w:r>
    </w:p>
    <w:p w:rsidR="00A26462" w:rsidRDefault="00A26462" w:rsidP="000341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34140">
        <w:rPr>
          <w:rStyle w:val="default"/>
          <w:rFonts w:cs="FrankRuehl" w:hint="cs"/>
          <w:rtl/>
        </w:rPr>
        <w:t>מי שלא היה זכאי לכתחילה להיכלל ברשימת מועמדים ולהיבחר כחבר ועד מקומי או כחבר נציגות בהתאם לאמור בסעיפים 106 ו-108(ג) או שלאחר שנבחר השתנו לגביו הנסיבות כך ששוב אין מתקיימות בו כל דרישות הזכאות להיות מועמד</w:t>
      </w:r>
      <w:r>
        <w:rPr>
          <w:rStyle w:val="default"/>
          <w:rFonts w:cs="FrankRuehl" w:hint="cs"/>
          <w:rtl/>
        </w:rPr>
        <w:t>;</w:t>
      </w:r>
    </w:p>
    <w:p w:rsidR="00A26462" w:rsidRDefault="00A26462" w:rsidP="000341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34140">
        <w:rPr>
          <w:rStyle w:val="default"/>
          <w:rFonts w:cs="FrankRuehl" w:hint="cs"/>
          <w:rtl/>
        </w:rPr>
        <w:t>מי שהורשע בפסק דין שנהיה סופי לאחר שהחל לכהן כחבר הועד המקומי או כחבר הנציגות, בין אם העבירה נעברה או ההרשעה היתה בזמן שכיהן כאמור ובין אם לפני שהחל לכהן, וקבע בית המשפט כי יש עם העבירה שבה הורשע משום קלון;</w:t>
      </w:r>
    </w:p>
    <w:p w:rsidR="00034140" w:rsidRDefault="00034140" w:rsidP="00932440">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 xml:space="preserve">מי שנידון למאסר </w:t>
      </w:r>
      <w:r w:rsidR="00BD48D7">
        <w:rPr>
          <w:rStyle w:val="default"/>
          <w:rFonts w:cs="FrankRuehl" w:hint="cs"/>
          <w:rtl/>
        </w:rPr>
        <w:t xml:space="preserve">כאמור בסעיף 10 ולא הצהיר אמת, או לא הגיש הודעה או בקשה לפי הוראות סעיף </w:t>
      </w:r>
      <w:r w:rsidR="00932440">
        <w:rPr>
          <w:rStyle w:val="default"/>
          <w:rFonts w:cs="FrankRuehl" w:hint="cs"/>
          <w:rtl/>
        </w:rPr>
        <w:t>10\1</w:t>
      </w:r>
      <w:r w:rsidR="00BC1D85">
        <w:rPr>
          <w:rStyle w:val="default"/>
          <w:rFonts w:cs="FrankRuehl" w:hint="cs"/>
          <w:rtl/>
        </w:rPr>
        <w:t>;</w:t>
      </w:r>
    </w:p>
    <w:p w:rsidR="00BC1D85" w:rsidRDefault="00BC1D85" w:rsidP="00BC1D85">
      <w:pPr>
        <w:pStyle w:val="P00"/>
        <w:spacing w:before="72"/>
        <w:ind w:left="1021" w:right="1134"/>
        <w:rPr>
          <w:rStyle w:val="default"/>
          <w:rFonts w:cs="FrankRuehl" w:hint="cs"/>
          <w:rtl/>
        </w:rPr>
      </w:pPr>
      <w:r>
        <w:rPr>
          <w:rFonts w:cs="FrankRuehl" w:hint="cs"/>
          <w:sz w:val="26"/>
          <w:rtl/>
          <w:lang w:eastAsia="en-US"/>
        </w:rPr>
        <w:pict>
          <v:shape id="_x0000_s3702" type="#_x0000_t202" style="position:absolute;left:0;text-align:left;margin-left:470.35pt;margin-top:7.1pt;width:1in;height:18pt;z-index:251971584" filled="f" stroked="f">
            <v:textbox inset="1mm,0,1mm,0">
              <w:txbxContent>
                <w:p w:rsidR="009C6577" w:rsidRDefault="009C6577" w:rsidP="00BC1D85">
                  <w:pPr>
                    <w:spacing w:line="160" w:lineRule="exact"/>
                    <w:rPr>
                      <w:rFonts w:cs="Miriam" w:hint="cs"/>
                      <w:noProof/>
                      <w:sz w:val="18"/>
                      <w:szCs w:val="18"/>
                      <w:rtl/>
                    </w:rPr>
                  </w:pPr>
                  <w:r>
                    <w:rPr>
                      <w:rFonts w:cs="Miriam" w:hint="cs"/>
                      <w:sz w:val="18"/>
                      <w:szCs w:val="18"/>
                      <w:rtl/>
                    </w:rPr>
                    <w:t>(תיקון מס' 140) תשע"ט-2018</w:t>
                  </w:r>
                </w:p>
              </w:txbxContent>
            </v:textbox>
          </v:shape>
        </w:pict>
      </w:r>
      <w:r>
        <w:rPr>
          <w:rStyle w:val="default"/>
          <w:rFonts w:cs="FrankRuehl" w:hint="cs"/>
          <w:rtl/>
        </w:rPr>
        <w:t>(4)</w:t>
      </w:r>
      <w:r>
        <w:rPr>
          <w:rStyle w:val="default"/>
          <w:rFonts w:cs="FrankRuehl" w:hint="cs"/>
          <w:rtl/>
        </w:rPr>
        <w:tab/>
        <w:t xml:space="preserve">מי שחייב חוב סופי בשל ארנונה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העניין, ואם הוגשו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rsidR="00BC1D85" w:rsidRDefault="00BC1D85" w:rsidP="00BC1D85">
      <w:pPr>
        <w:pStyle w:val="P00"/>
        <w:spacing w:before="72"/>
        <w:ind w:left="1021" w:right="1134"/>
        <w:rPr>
          <w:rStyle w:val="default"/>
          <w:rFonts w:cs="FrankRuehl" w:hint="cs"/>
          <w:rtl/>
        </w:rPr>
      </w:pPr>
      <w:r>
        <w:rPr>
          <w:rFonts w:cs="FrankRuehl" w:hint="cs"/>
          <w:sz w:val="26"/>
          <w:rtl/>
          <w:lang w:eastAsia="en-US"/>
        </w:rPr>
        <w:pict>
          <v:shape id="_x0000_s3703" type="#_x0000_t202" style="position:absolute;left:0;text-align:left;margin-left:470.35pt;margin-top:7.1pt;width:1in;height:18pt;z-index:251972608" filled="f" stroked="f">
            <v:textbox inset="1mm,0,1mm,0">
              <w:txbxContent>
                <w:p w:rsidR="009C6577" w:rsidRDefault="009C6577" w:rsidP="00BC1D85">
                  <w:pPr>
                    <w:spacing w:line="160" w:lineRule="exact"/>
                    <w:rPr>
                      <w:rFonts w:cs="Miriam" w:hint="cs"/>
                      <w:noProof/>
                      <w:sz w:val="18"/>
                      <w:szCs w:val="18"/>
                      <w:rtl/>
                    </w:rPr>
                  </w:pPr>
                  <w:r>
                    <w:rPr>
                      <w:rFonts w:cs="Miriam" w:hint="cs"/>
                      <w:sz w:val="18"/>
                      <w:szCs w:val="18"/>
                      <w:rtl/>
                    </w:rPr>
                    <w:t>(תיקון מס' 140) תשע"ט-2018</w:t>
                  </w:r>
                </w:p>
              </w:txbxContent>
            </v:textbox>
          </v:shape>
        </w:pict>
      </w:r>
      <w:r>
        <w:rPr>
          <w:rStyle w:val="default"/>
          <w:rFonts w:cs="FrankRuehl" w:hint="cs"/>
          <w:rtl/>
        </w:rPr>
        <w:t>(5)</w:t>
      </w:r>
      <w:r>
        <w:rPr>
          <w:rStyle w:val="default"/>
          <w:rFonts w:cs="FrankRuehl" w:hint="cs"/>
          <w:rtl/>
        </w:rPr>
        <w:tab/>
        <w:t>עובד הוועד המקומי במשכורת;</w:t>
      </w:r>
    </w:p>
    <w:p w:rsidR="00BC1D85" w:rsidRDefault="00BC1D85" w:rsidP="00BC1D85">
      <w:pPr>
        <w:pStyle w:val="P00"/>
        <w:spacing w:before="72"/>
        <w:ind w:left="1021" w:right="1134"/>
        <w:rPr>
          <w:rStyle w:val="default"/>
          <w:rFonts w:cs="FrankRuehl" w:hint="cs"/>
          <w:rtl/>
        </w:rPr>
      </w:pPr>
      <w:r>
        <w:rPr>
          <w:rFonts w:cs="FrankRuehl" w:hint="cs"/>
          <w:sz w:val="26"/>
          <w:rtl/>
          <w:lang w:eastAsia="en-US"/>
        </w:rPr>
        <w:pict>
          <v:shape id="_x0000_s3704" type="#_x0000_t202" style="position:absolute;left:0;text-align:left;margin-left:470.35pt;margin-top:7.1pt;width:1in;height:18pt;z-index:251973632" filled="f" stroked="f">
            <v:textbox inset="1mm,0,1mm,0">
              <w:txbxContent>
                <w:p w:rsidR="009C6577" w:rsidRDefault="009C6577" w:rsidP="00BC1D85">
                  <w:pPr>
                    <w:spacing w:line="160" w:lineRule="exact"/>
                    <w:rPr>
                      <w:rFonts w:cs="Miriam" w:hint="cs"/>
                      <w:noProof/>
                      <w:sz w:val="18"/>
                      <w:szCs w:val="18"/>
                      <w:rtl/>
                    </w:rPr>
                  </w:pPr>
                  <w:r>
                    <w:rPr>
                      <w:rFonts w:cs="Miriam" w:hint="cs"/>
                      <w:sz w:val="18"/>
                      <w:szCs w:val="18"/>
                      <w:rtl/>
                    </w:rPr>
                    <w:t>(תיקון מס' 140) תשע"ט-2018</w:t>
                  </w:r>
                </w:p>
              </w:txbxContent>
            </v:textbox>
          </v:shape>
        </w:pict>
      </w:r>
      <w:r>
        <w:rPr>
          <w:rStyle w:val="default"/>
          <w:rFonts w:cs="FrankRuehl" w:hint="cs"/>
          <w:rtl/>
        </w:rPr>
        <w:t>(6)</w:t>
      </w:r>
      <w:r>
        <w:rPr>
          <w:rStyle w:val="default"/>
          <w:rFonts w:cs="FrankRuehl" w:hint="cs"/>
          <w:rtl/>
        </w:rPr>
        <w:tab/>
        <w:t>עובד מדינת ישראל במשכורת או עובד של רשות מרשויות צה"ל באזור יהודה והשומרון אשר עבודתו קשורה בענייני המינהל הנפתי או השלטון המקומי ועלולה להביא לידי סתירה או אי-התאמה בין תפקידיו בשירות המדינה או בשירות רשות מרשויות צה"ל באזור ובין בתפקידיו כחבר הוועד המקומי;</w:t>
      </w:r>
    </w:p>
    <w:p w:rsidR="00BC1D85" w:rsidRDefault="00BC1D85" w:rsidP="00BC1D85">
      <w:pPr>
        <w:pStyle w:val="P00"/>
        <w:spacing w:before="72"/>
        <w:ind w:left="1021" w:right="1134"/>
        <w:rPr>
          <w:rStyle w:val="default"/>
          <w:rFonts w:cs="FrankRuehl" w:hint="cs"/>
          <w:rtl/>
        </w:rPr>
      </w:pPr>
      <w:r>
        <w:rPr>
          <w:rFonts w:cs="FrankRuehl" w:hint="cs"/>
          <w:sz w:val="26"/>
          <w:rtl/>
          <w:lang w:eastAsia="en-US"/>
        </w:rPr>
        <w:pict>
          <v:shape id="_x0000_s3705" type="#_x0000_t202" style="position:absolute;left:0;text-align:left;margin-left:470.35pt;margin-top:7.1pt;width:1in;height:18pt;z-index:251974656" filled="f" stroked="f">
            <v:textbox inset="1mm,0,1mm,0">
              <w:txbxContent>
                <w:p w:rsidR="009C6577" w:rsidRDefault="009C6577" w:rsidP="00BC1D85">
                  <w:pPr>
                    <w:spacing w:line="160" w:lineRule="exact"/>
                    <w:rPr>
                      <w:rFonts w:cs="Miriam" w:hint="cs"/>
                      <w:noProof/>
                      <w:sz w:val="18"/>
                      <w:szCs w:val="18"/>
                      <w:rtl/>
                    </w:rPr>
                  </w:pPr>
                  <w:r>
                    <w:rPr>
                      <w:rFonts w:cs="Miriam" w:hint="cs"/>
                      <w:sz w:val="18"/>
                      <w:szCs w:val="18"/>
                      <w:rtl/>
                    </w:rPr>
                    <w:t>(תיקון מס' 140) תשע"ט-2018</w:t>
                  </w:r>
                </w:p>
              </w:txbxContent>
            </v:textbox>
          </v:shape>
        </w:pict>
      </w:r>
      <w:r>
        <w:rPr>
          <w:rStyle w:val="default"/>
          <w:rFonts w:cs="FrankRuehl" w:hint="cs"/>
          <w:rtl/>
        </w:rPr>
        <w:t>(7)</w:t>
      </w:r>
      <w:r>
        <w:rPr>
          <w:rStyle w:val="default"/>
          <w:rFonts w:cs="FrankRuehl" w:hint="cs"/>
          <w:rtl/>
        </w:rPr>
        <w:tab/>
        <w:t>עובד במשכורת ברשות מקומית אחרת אשר עבודתו האמורה עלולה להביא לידי סתירה או אי-התאמה בין תפקידיו בשירות הרשות המקומית האחרת ובין תפקידיו כחבר הוועד המקומי.</w:t>
      </w:r>
    </w:p>
    <w:p w:rsidR="00761CBA" w:rsidRDefault="00761CBA" w:rsidP="00761C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המכהן כחבר ועד מקומי או כחבר נציגות והוא פסול לכך, דינו </w:t>
      </w:r>
      <w:r>
        <w:rPr>
          <w:rStyle w:val="default"/>
          <w:rFonts w:cs="FrankRuehl"/>
          <w:rtl/>
        </w:rPr>
        <w:t>–</w:t>
      </w:r>
      <w:r>
        <w:rPr>
          <w:rStyle w:val="default"/>
          <w:rFonts w:cs="FrankRuehl" w:hint="cs"/>
          <w:rtl/>
        </w:rPr>
        <w:t xml:space="preserve"> קנס.</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1" type="#_x0000_t202" style="position:absolute;left:0;text-align:left;margin-left:470.35pt;margin-top:7.1pt;width:1in;height:18pt;z-index:251778048"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(ג)</w:t>
      </w:r>
      <w:r>
        <w:rPr>
          <w:rStyle w:val="default"/>
          <w:rFonts w:cs="FrankRuehl" w:hint="cs"/>
          <w:rtl/>
        </w:rPr>
        <w:tab/>
        <w:t xml:space="preserve">לא יכהנו בועד מקומי שני קרובי משפחה או יותר; בסעיף קטן זה, "קרוב משפחה" </w:t>
      </w:r>
      <w:r>
        <w:rPr>
          <w:rStyle w:val="default"/>
          <w:rFonts w:cs="FrankRuehl"/>
          <w:rtl/>
        </w:rPr>
        <w:t>–</w:t>
      </w:r>
      <w:r>
        <w:rPr>
          <w:rStyle w:val="default"/>
          <w:rFonts w:cs="FrankRuehl" w:hint="cs"/>
          <w:rtl/>
        </w:rPr>
        <w:t xml:space="preserve"> בן זוג, הורה או הורי הורה, בן זוגו, בן או בת או בני זוגם, אח או אחות או בני זוגם.</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2" type="#_x0000_t202" style="position:absolute;left:0;text-align:left;margin-left:470.35pt;margin-top:7.1pt;width:1in;height:18pt;z-index:251779072"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(ד)</w:t>
      </w:r>
      <w:r>
        <w:rPr>
          <w:rStyle w:val="default"/>
          <w:rFonts w:cs="FrankRuehl" w:hint="cs"/>
          <w:rtl/>
        </w:rPr>
        <w:tab/>
        <w:t>ראש הועד המקומי יודיע לראש המועצה, בסמוך לאחר הבחירות לועד המקומי, מי הם חברי הועד המקומי שנבחרו והאם קיימת ביניהם קרבת משפחה על פי הוראות סעיף קטן (ג).</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3" type="#_x0000_t202" style="position:absolute;left:0;text-align:left;margin-left:470.35pt;margin-top:7.1pt;width:1in;height:18pt;z-index:251780096"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(ה)</w:t>
      </w:r>
      <w:r>
        <w:rPr>
          <w:rStyle w:val="default"/>
          <w:rFonts w:cs="FrankRuehl" w:hint="cs"/>
          <w:rtl/>
        </w:rPr>
        <w:tab/>
        <w:t>ראה ראש המועצה כי לועד מקומי נבחרו קרובי משפחה, ישלח להם הודעה על כך בדואר רשום, לפי מעניהם הידועים האחרונים; כל אחד מחברי הועד המקומי שנשלחה אליהם הודעה כאמור, יודיע בתוך 14 ימים לראש המועצה על נכונותו להתפטר מתפקידו או על סירובו לעשות כן.</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4" type="#_x0000_t202" style="position:absolute;left:0;text-align:left;margin-left:470.35pt;margin-top:7.1pt;width:1in;height:18pt;z-index:251781120"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(ו)</w:t>
      </w:r>
      <w:r>
        <w:rPr>
          <w:rStyle w:val="default"/>
          <w:rFonts w:cs="FrankRuehl" w:hint="cs"/>
          <w:rtl/>
        </w:rPr>
        <w:tab/>
        <w:t>התפטרות חבר ועד שהודיע על נכונותו להתפטר, תיכנס לתוקף עם מסירת הודעתו לידי ראש המועצה.</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5" type="#_x0000_t202" style="position:absolute;left:0;text-align:left;margin-left:470.35pt;margin-top:7.1pt;width:1in;height:18pt;z-index:251782144"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(ז)</w:t>
      </w:r>
      <w:r>
        <w:rPr>
          <w:rStyle w:val="default"/>
          <w:rFonts w:cs="FrankRuehl" w:hint="cs"/>
          <w:rtl/>
        </w:rPr>
        <w:tab/>
        <w:t>לא הודיע חבר ועד כנדרש בסעיף קטן (ה) וראה ראש המועצה שבועד ממשיכים לכהן קרובי משפחה, יודיע לכל חבר כאמור על התפנות מקומו במועצה ויפרט את הסיבות לכך.</w:t>
      </w:r>
    </w:p>
    <w:p w:rsidR="00643009" w:rsidRDefault="00643009" w:rsidP="00643009">
      <w:pPr>
        <w:pStyle w:val="P00"/>
        <w:spacing w:before="72"/>
        <w:ind w:left="0" w:right="1134"/>
        <w:rPr>
          <w:rStyle w:val="default"/>
          <w:rFonts w:cs="FrankRuehl" w:hint="cs"/>
          <w:rtl/>
        </w:rPr>
      </w:pPr>
      <w:r>
        <w:rPr>
          <w:rFonts w:cs="FrankRuehl" w:hint="cs"/>
          <w:sz w:val="26"/>
          <w:rtl/>
          <w:lang w:eastAsia="en-US"/>
        </w:rPr>
        <w:pict>
          <v:shape id="_x0000_s3360" type="#_x0000_t202" style="position:absolute;left:0;text-align:left;margin-left:470.35pt;margin-top:7.1pt;width:1in;height:18pt;z-index:251777024" filled="f" stroked="f">
            <v:textbox inset="1mm,0,1mm,0">
              <w:txbxContent>
                <w:p w:rsidR="009C6577" w:rsidRDefault="009C6577" w:rsidP="00643009">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(ח)</w:t>
      </w:r>
      <w:r>
        <w:rPr>
          <w:rStyle w:val="default"/>
          <w:rFonts w:cs="FrankRuehl" w:hint="cs"/>
          <w:rtl/>
        </w:rPr>
        <w:tab/>
        <w:t>הוראות סעיף 48(ב) ו-(ג) לתקנון יחולו על ועד מקומי,</w:t>
      </w:r>
      <w:r w:rsidR="00763A2A">
        <w:rPr>
          <w:rStyle w:val="default"/>
          <w:rFonts w:cs="FrankRuehl" w:hint="cs"/>
          <w:rtl/>
        </w:rPr>
        <w:t xml:space="preserve"> בשינויים המחויבים, כך שבכל מקום שבו נאמר "חבר מועצה" יראו כאילו נאמר "חבר ועד מקומי".</w:t>
      </w:r>
    </w:p>
    <w:p w:rsidR="00A26462" w:rsidRPr="0099458B" w:rsidRDefault="00A26462" w:rsidP="00A26462">
      <w:pPr>
        <w:pStyle w:val="P00"/>
        <w:spacing w:before="0"/>
        <w:ind w:left="0" w:right="1134"/>
        <w:rPr>
          <w:rStyle w:val="default"/>
          <w:rFonts w:cs="FrankRuehl" w:hint="cs"/>
          <w:vanish/>
          <w:color w:val="FF0000"/>
          <w:sz w:val="20"/>
          <w:szCs w:val="20"/>
          <w:shd w:val="clear" w:color="auto" w:fill="FFFF99"/>
          <w:rtl/>
        </w:rPr>
      </w:pPr>
      <w:bookmarkStart w:id="690" w:name="Rov925"/>
      <w:r w:rsidRPr="0099458B">
        <w:rPr>
          <w:rStyle w:val="default"/>
          <w:rFonts w:cs="FrankRuehl" w:hint="cs"/>
          <w:vanish/>
          <w:color w:val="FF0000"/>
          <w:sz w:val="20"/>
          <w:szCs w:val="20"/>
          <w:shd w:val="clear" w:color="auto" w:fill="FFFF99"/>
          <w:rtl/>
        </w:rPr>
        <w:t>מיום 28.12.1999</w:t>
      </w:r>
    </w:p>
    <w:p w:rsidR="00A26462" w:rsidRPr="0099458B" w:rsidRDefault="00A26462" w:rsidP="00A2646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79) תש"ס-1999</w:t>
      </w:r>
    </w:p>
    <w:p w:rsidR="00A26462" w:rsidRPr="0099458B" w:rsidRDefault="00A26462" w:rsidP="00A2646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108א</w:t>
      </w:r>
    </w:p>
    <w:p w:rsidR="00034140" w:rsidRPr="0099458B" w:rsidRDefault="00034140" w:rsidP="00034140">
      <w:pPr>
        <w:pStyle w:val="P00"/>
        <w:spacing w:before="0"/>
        <w:ind w:left="0" w:right="1134"/>
        <w:rPr>
          <w:rStyle w:val="default"/>
          <w:rFonts w:cs="FrankRuehl" w:hint="cs"/>
          <w:vanish/>
          <w:sz w:val="20"/>
          <w:szCs w:val="20"/>
          <w:shd w:val="clear" w:color="auto" w:fill="FFFF99"/>
          <w:rtl/>
        </w:rPr>
      </w:pPr>
    </w:p>
    <w:p w:rsidR="00034140" w:rsidRPr="0099458B" w:rsidRDefault="00034140" w:rsidP="0003414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34140" w:rsidRPr="0099458B" w:rsidRDefault="00034140" w:rsidP="0003414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34140" w:rsidRPr="0099458B" w:rsidRDefault="00034140" w:rsidP="0003414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108א</w:t>
      </w:r>
    </w:p>
    <w:p w:rsidR="00034140" w:rsidRPr="0099458B" w:rsidRDefault="00034140" w:rsidP="0003414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034140" w:rsidRPr="0099458B" w:rsidRDefault="00034140" w:rsidP="00034140">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פסולים לכהונה</w:t>
      </w:r>
    </w:p>
    <w:p w:rsidR="00034140" w:rsidRPr="0099458B" w:rsidRDefault="00034140" w:rsidP="0003414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108א</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(א)</w:t>
      </w:r>
      <w:r w:rsidRPr="0099458B">
        <w:rPr>
          <w:rStyle w:val="default"/>
          <w:rFonts w:cs="FrankRuehl" w:hint="cs"/>
          <w:strike/>
          <w:vanish/>
          <w:sz w:val="22"/>
          <w:szCs w:val="22"/>
          <w:shd w:val="clear" w:color="auto" w:fill="FFFF99"/>
          <w:rtl/>
        </w:rPr>
        <w:tab/>
        <w:t xml:space="preserve">פסול לכהונה </w:t>
      </w:r>
      <w:r w:rsidRPr="0099458B">
        <w:rPr>
          <w:rStyle w:val="default"/>
          <w:rFonts w:cs="FrankRuehl"/>
          <w:strike/>
          <w:vanish/>
          <w:sz w:val="22"/>
          <w:szCs w:val="22"/>
          <w:shd w:val="clear" w:color="auto" w:fill="FFFF99"/>
          <w:rtl/>
        </w:rPr>
        <w:t>–</w:t>
      </w:r>
    </w:p>
    <w:p w:rsidR="00034140" w:rsidRPr="0099458B" w:rsidRDefault="00034140" w:rsidP="00034140">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מי שלא היה זכאי לכתחילה להיכלל ברשימת מועמדים ולהיבחר לחבר ועד מקומי או לחבר נציגות בהתאם לאמור בסעיף 106, או שלאחר שנבחר השתנו לגביו הנסיבות כך ששוב אין מתקיימו בו כל דרישות הזכאות להיות מועמד;</w:t>
      </w:r>
    </w:p>
    <w:p w:rsidR="00034140" w:rsidRPr="0099458B" w:rsidRDefault="00034140" w:rsidP="00034140">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חבר ועד מקומי או חבר נציגות שלאחר הגשת רשימת המועמדים הכוללת את שמו חויב בפסק דין סופי בעבירה שיש עימה קלון.</w:t>
      </w:r>
    </w:p>
    <w:p w:rsidR="00034140" w:rsidRPr="0099458B" w:rsidRDefault="00034140" w:rsidP="0003414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 xml:space="preserve">המכהן כחבר ועד מקומי או כחבר נציגות והוא פסול לכך,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קנס.</w:t>
      </w:r>
    </w:p>
    <w:p w:rsidR="00643009" w:rsidRPr="0099458B" w:rsidRDefault="00643009" w:rsidP="00643009">
      <w:pPr>
        <w:pStyle w:val="P00"/>
        <w:spacing w:before="0"/>
        <w:ind w:left="0" w:right="1134"/>
        <w:rPr>
          <w:rStyle w:val="default"/>
          <w:rFonts w:cs="FrankRuehl" w:hint="cs"/>
          <w:vanish/>
          <w:sz w:val="20"/>
          <w:szCs w:val="20"/>
          <w:shd w:val="clear" w:color="auto" w:fill="FFFF99"/>
          <w:rtl/>
        </w:rPr>
      </w:pPr>
    </w:p>
    <w:p w:rsidR="00643009" w:rsidRPr="0099458B" w:rsidRDefault="00643009" w:rsidP="00643009">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643009" w:rsidRPr="0099458B" w:rsidRDefault="00643009" w:rsidP="0064300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643009" w:rsidRPr="0099458B" w:rsidRDefault="00643009" w:rsidP="008F500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סעיפים קטנים 108א(ג) עד 108א(ח)</w:t>
      </w:r>
    </w:p>
    <w:p w:rsidR="00BC1D85" w:rsidRPr="0099458B" w:rsidRDefault="00BC1D85" w:rsidP="008F500B">
      <w:pPr>
        <w:pStyle w:val="P00"/>
        <w:spacing w:before="0"/>
        <w:ind w:left="0" w:right="1134"/>
        <w:rPr>
          <w:rStyle w:val="default"/>
          <w:rFonts w:cs="FrankRuehl"/>
          <w:vanish/>
          <w:sz w:val="20"/>
          <w:szCs w:val="20"/>
          <w:shd w:val="clear" w:color="auto" w:fill="FFFF99"/>
          <w:rtl/>
        </w:rPr>
      </w:pPr>
    </w:p>
    <w:p w:rsidR="00BC1D85" w:rsidRPr="0099458B" w:rsidRDefault="00BC1D85" w:rsidP="00BC1D85">
      <w:pPr>
        <w:pStyle w:val="P00"/>
        <w:spacing w:before="0"/>
        <w:ind w:left="1021"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29.10.2018</w:t>
      </w:r>
    </w:p>
    <w:p w:rsidR="00BC1D85" w:rsidRPr="0099458B" w:rsidRDefault="00BC1D85" w:rsidP="00BC1D85">
      <w:pPr>
        <w:pStyle w:val="P00"/>
        <w:spacing w:before="0"/>
        <w:ind w:left="1021"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140) תשע"ט-2018</w:t>
      </w:r>
    </w:p>
    <w:p w:rsidR="004F27C8" w:rsidRPr="0099458B" w:rsidRDefault="004F27C8" w:rsidP="00BC1D85">
      <w:pPr>
        <w:pStyle w:val="P00"/>
        <w:spacing w:before="0"/>
        <w:ind w:left="1021" w:right="1134"/>
        <w:rPr>
          <w:rStyle w:val="default"/>
          <w:rFonts w:cs="FrankRuehl"/>
          <w:vanish/>
          <w:sz w:val="20"/>
          <w:szCs w:val="20"/>
          <w:shd w:val="clear" w:color="auto" w:fill="FFFF99"/>
          <w:rtl/>
        </w:rPr>
      </w:pPr>
      <w:hyperlink r:id="rId215" w:history="1">
        <w:r w:rsidRPr="0099458B">
          <w:rPr>
            <w:rStyle w:val="Hyperlink"/>
            <w:rFonts w:cs="FrankRuehl" w:hint="cs"/>
            <w:vanish/>
            <w:szCs w:val="20"/>
            <w:shd w:val="clear" w:color="auto" w:fill="FFFF99"/>
            <w:rtl/>
          </w:rPr>
          <w:t>קובץ המנשרים מס' 249</w:t>
        </w:r>
      </w:hyperlink>
      <w:r w:rsidRPr="0099458B">
        <w:rPr>
          <w:rStyle w:val="default"/>
          <w:rFonts w:cs="FrankRuehl" w:hint="cs"/>
          <w:vanish/>
          <w:sz w:val="20"/>
          <w:szCs w:val="20"/>
          <w:shd w:val="clear" w:color="auto" w:fill="FFFF99"/>
          <w:rtl/>
        </w:rPr>
        <w:t xml:space="preserve"> מחודש מרץ 2019 עמ' 8763</w:t>
      </w:r>
    </w:p>
    <w:p w:rsidR="00BC1D85" w:rsidRPr="00BC1D85" w:rsidRDefault="00BC1D85" w:rsidP="00BC1D85">
      <w:pPr>
        <w:pStyle w:val="P00"/>
        <w:spacing w:before="0"/>
        <w:ind w:left="1021"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פסקאות 108א(א)(4) עד 108א(א)(7)</w:t>
      </w:r>
      <w:bookmarkEnd w:id="690"/>
    </w:p>
    <w:p w:rsidR="00BD48D7" w:rsidRDefault="00BD48D7" w:rsidP="00BD48D7">
      <w:pPr>
        <w:pStyle w:val="P00"/>
        <w:spacing w:before="72"/>
        <w:ind w:left="0" w:right="1134"/>
        <w:rPr>
          <w:rStyle w:val="default"/>
          <w:rFonts w:cs="FrankRuehl" w:hint="cs"/>
          <w:rtl/>
        </w:rPr>
      </w:pPr>
      <w:bookmarkStart w:id="691" w:name="Seif285"/>
      <w:bookmarkEnd w:id="691"/>
      <w:r>
        <w:rPr>
          <w:rFonts w:cs="Miriam"/>
          <w:lang w:val="he-IL"/>
        </w:rPr>
        <w:pict>
          <v:rect id="_x0000_s3264" style="position:absolute;left:0;text-align:left;margin-left:464.35pt;margin-top:7.1pt;width:75.05pt;height:33.8pt;z-index:251708416" o:allowincell="f" filled="f" stroked="f" strokecolor="lime" strokeweight=".25pt">
            <v:textbox style="mso-next-textbox:#_x0000_s3264" inset="0,0,0,0">
              <w:txbxContent>
                <w:p w:rsidR="009C6577" w:rsidRDefault="009C6577" w:rsidP="00BD48D7">
                  <w:pPr>
                    <w:spacing w:line="160" w:lineRule="exact"/>
                    <w:rPr>
                      <w:rFonts w:cs="Miriam" w:hint="cs"/>
                      <w:sz w:val="18"/>
                      <w:szCs w:val="18"/>
                      <w:rtl/>
                    </w:rPr>
                  </w:pPr>
                  <w:r>
                    <w:rPr>
                      <w:rFonts w:cs="Miriam" w:hint="cs"/>
                      <w:sz w:val="18"/>
                      <w:szCs w:val="18"/>
                      <w:rtl/>
                    </w:rPr>
                    <w:t>הזכות להגשת רשימת מועמדים</w:t>
                  </w:r>
                </w:p>
                <w:p w:rsidR="009C6577" w:rsidRDefault="009C6577" w:rsidP="00BD48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108</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כל קבוצת אנשים הרשומה בפנקס בוחרים של ישוב והמונה שני אחוזים לפחות ממספר בעלי זכות הבחירה בישוב, אך לא פחות מחמישה אנשים, רשאית להגיש רשימת מועמדים בבחירות לועד המקומי של אותו ישוב.</w:t>
      </w:r>
    </w:p>
    <w:p w:rsidR="00BD48D7" w:rsidRDefault="00BD48D7" w:rsidP="00BD48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בבחירות לנציגות רשאית להגיש רשימת מועמדים כל קבוצת אנשים הרשומים בפנקס הבוחרים של הישוב והם אינם חברים באגודה השיתופית ובלבד שהקבוצה מונה שני אחוזים לפחות ממספר בעלי זכות הבחירות בישוב שאינם חברים באגודה השיתופית אך לא פחות מחמישה אנשים.</w:t>
      </w:r>
    </w:p>
    <w:p w:rsidR="00BD48D7" w:rsidRPr="0099458B" w:rsidRDefault="00BD48D7" w:rsidP="00BD48D7">
      <w:pPr>
        <w:pStyle w:val="P00"/>
        <w:spacing w:before="0"/>
        <w:ind w:left="0" w:right="1134"/>
        <w:rPr>
          <w:rStyle w:val="default"/>
          <w:rFonts w:cs="FrankRuehl" w:hint="cs"/>
          <w:vanish/>
          <w:color w:val="FF0000"/>
          <w:sz w:val="20"/>
          <w:szCs w:val="20"/>
          <w:shd w:val="clear" w:color="auto" w:fill="FFFF99"/>
          <w:rtl/>
        </w:rPr>
      </w:pPr>
      <w:bookmarkStart w:id="692" w:name="Rov310"/>
      <w:r w:rsidRPr="0099458B">
        <w:rPr>
          <w:rStyle w:val="default"/>
          <w:rFonts w:cs="FrankRuehl" w:hint="cs"/>
          <w:vanish/>
          <w:color w:val="FF0000"/>
          <w:sz w:val="20"/>
          <w:szCs w:val="20"/>
          <w:shd w:val="clear" w:color="auto" w:fill="FFFF99"/>
          <w:rtl/>
        </w:rPr>
        <w:t>מיום 13.3.2002</w:t>
      </w:r>
    </w:p>
    <w:p w:rsidR="00BD48D7" w:rsidRPr="0099458B" w:rsidRDefault="00BD48D7" w:rsidP="00BD48D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D48D7" w:rsidRPr="008F500B" w:rsidRDefault="00BD48D7"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108ב</w:t>
      </w:r>
      <w:bookmarkEnd w:id="692"/>
    </w:p>
    <w:p w:rsidR="00BD48D7" w:rsidRDefault="00BD48D7" w:rsidP="00E6239B">
      <w:pPr>
        <w:pStyle w:val="P00"/>
        <w:spacing w:before="72"/>
        <w:ind w:left="0" w:right="1134"/>
        <w:rPr>
          <w:rStyle w:val="default"/>
          <w:rFonts w:cs="FrankRuehl" w:hint="cs"/>
          <w:rtl/>
        </w:rPr>
      </w:pPr>
      <w:bookmarkStart w:id="693" w:name="Seif286"/>
      <w:bookmarkEnd w:id="693"/>
      <w:r>
        <w:rPr>
          <w:rFonts w:cs="Miriam"/>
          <w:lang w:val="he-IL"/>
        </w:rPr>
        <w:pict>
          <v:rect id="_x0000_s3265" style="position:absolute;left:0;text-align:left;margin-left:464.35pt;margin-top:7.1pt;width:75.05pt;height:50.3pt;z-index:251709440" o:allowincell="f" filled="f" stroked="f" strokecolor="lime" strokeweight=".25pt">
            <v:textbox style="mso-next-textbox:#_x0000_s3265" inset="0,0,0,0">
              <w:txbxContent>
                <w:p w:rsidR="009C6577" w:rsidRDefault="009C6577" w:rsidP="00BD48D7">
                  <w:pPr>
                    <w:spacing w:line="160" w:lineRule="exact"/>
                    <w:rPr>
                      <w:rFonts w:cs="Miriam" w:hint="cs"/>
                      <w:sz w:val="18"/>
                      <w:szCs w:val="18"/>
                      <w:rtl/>
                    </w:rPr>
                  </w:pPr>
                  <w:r>
                    <w:rPr>
                      <w:rFonts w:cs="Miriam" w:hint="cs"/>
                      <w:sz w:val="18"/>
                      <w:szCs w:val="18"/>
                      <w:rtl/>
                    </w:rPr>
                    <w:t>תחילת כהונה ורציפותה</w:t>
                  </w:r>
                </w:p>
                <w:p w:rsidR="009C6577" w:rsidRDefault="009C6577" w:rsidP="00BD48D7">
                  <w:pPr>
                    <w:spacing w:line="160" w:lineRule="exact"/>
                    <w:rPr>
                      <w:rFonts w:cs="Miriam" w:hint="cs"/>
                      <w:noProof/>
                      <w:sz w:val="18"/>
                      <w:szCs w:val="18"/>
                      <w:rtl/>
                    </w:rPr>
                  </w:pPr>
                  <w:r>
                    <w:rPr>
                      <w:rFonts w:cs="Miriam" w:hint="cs"/>
                      <w:sz w:val="18"/>
                      <w:szCs w:val="18"/>
                      <w:rtl/>
                    </w:rPr>
                    <w:t>(תיקון מס' 88) תשס"ב-2002</w:t>
                  </w:r>
                </w:p>
                <w:p w:rsidR="009C6577" w:rsidRDefault="009C6577" w:rsidP="00BD48D7">
                  <w:pPr>
                    <w:spacing w:line="160" w:lineRule="exact"/>
                    <w:rPr>
                      <w:rFonts w:cs="Miriam" w:hint="cs"/>
                      <w:noProof/>
                      <w:sz w:val="18"/>
                      <w:szCs w:val="18"/>
                      <w:rtl/>
                    </w:rPr>
                  </w:pPr>
                  <w:r>
                    <w:rPr>
                      <w:rFonts w:cs="Miriam" w:hint="cs"/>
                      <w:noProof/>
                      <w:sz w:val="18"/>
                      <w:szCs w:val="18"/>
                      <w:rtl/>
                    </w:rPr>
                    <w:t>(תיקון מס' 128) תשע"ב-2012</w:t>
                  </w:r>
                </w:p>
              </w:txbxContent>
            </v:textbox>
            <w10:anchorlock/>
          </v:rect>
        </w:pict>
      </w:r>
      <w:r>
        <w:rPr>
          <w:rStyle w:val="big-number"/>
          <w:rFonts w:cs="Miriam" w:hint="cs"/>
          <w:rtl/>
        </w:rPr>
        <w:t>108</w:t>
      </w:r>
      <w:r w:rsidR="00E75984">
        <w:rPr>
          <w:rStyle w:val="default"/>
          <w:rFonts w:cs="FrankRuehl" w:hint="cs"/>
          <w:rtl/>
        </w:rPr>
        <w:t>ג</w:t>
      </w:r>
      <w:r>
        <w:rPr>
          <w:rStyle w:val="default"/>
          <w:rFonts w:cs="FrankRuehl"/>
          <w:rtl/>
        </w:rPr>
        <w:t>.</w:t>
      </w:r>
      <w:r>
        <w:rPr>
          <w:rStyle w:val="default"/>
          <w:rFonts w:cs="FrankRuehl" w:hint="cs"/>
          <w:rtl/>
        </w:rPr>
        <w:t xml:space="preserve"> </w:t>
      </w:r>
      <w:r w:rsidR="00E75984">
        <w:rPr>
          <w:rStyle w:val="default"/>
          <w:rFonts w:cs="FrankRuehl" w:hint="cs"/>
          <w:rtl/>
        </w:rPr>
        <w:t xml:space="preserve">ועד מקומי ונציגות יתחילו לכהן </w:t>
      </w:r>
      <w:r w:rsidR="00E6239B">
        <w:rPr>
          <w:rStyle w:val="default"/>
          <w:rFonts w:cs="FrankRuehl" w:hint="cs"/>
          <w:rtl/>
        </w:rPr>
        <w:t>ביום השביעי שלאחר</w:t>
      </w:r>
      <w:r w:rsidR="00E75984">
        <w:rPr>
          <w:rStyle w:val="default"/>
          <w:rFonts w:cs="FrankRuehl" w:hint="cs"/>
          <w:rtl/>
        </w:rPr>
        <w:t xml:space="preserve"> יום פרסום ההודעה האמורה בסעיף 153 בדבר תוצאות הבחירות. הכהונה תימשך עד שיתחיל לכהן ועד מקומי חדש או עד שתתחיל לכהן נציגות חדשה.</w:t>
      </w:r>
    </w:p>
    <w:p w:rsidR="00BD48D7" w:rsidRPr="0099458B" w:rsidRDefault="00BD48D7" w:rsidP="00BD48D7">
      <w:pPr>
        <w:pStyle w:val="P00"/>
        <w:spacing w:before="0"/>
        <w:ind w:left="0" w:right="1134"/>
        <w:rPr>
          <w:rStyle w:val="default"/>
          <w:rFonts w:cs="FrankRuehl" w:hint="cs"/>
          <w:vanish/>
          <w:color w:val="FF0000"/>
          <w:sz w:val="20"/>
          <w:szCs w:val="20"/>
          <w:shd w:val="clear" w:color="auto" w:fill="FFFF99"/>
          <w:rtl/>
        </w:rPr>
      </w:pPr>
      <w:bookmarkStart w:id="694" w:name="Rov891"/>
      <w:r w:rsidRPr="0099458B">
        <w:rPr>
          <w:rStyle w:val="default"/>
          <w:rFonts w:cs="FrankRuehl" w:hint="cs"/>
          <w:vanish/>
          <w:color w:val="FF0000"/>
          <w:sz w:val="20"/>
          <w:szCs w:val="20"/>
          <w:shd w:val="clear" w:color="auto" w:fill="FFFF99"/>
          <w:rtl/>
        </w:rPr>
        <w:t>מיום 13.3.2002</w:t>
      </w:r>
    </w:p>
    <w:p w:rsidR="00BD48D7" w:rsidRPr="0099458B" w:rsidRDefault="00BD48D7" w:rsidP="00BD48D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D48D7" w:rsidRPr="0099458B" w:rsidRDefault="00BD48D7" w:rsidP="008F500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108</w:t>
      </w:r>
      <w:r w:rsidR="00E75984" w:rsidRPr="0099458B">
        <w:rPr>
          <w:rStyle w:val="default"/>
          <w:rFonts w:cs="FrankRuehl" w:hint="cs"/>
          <w:b/>
          <w:bCs/>
          <w:vanish/>
          <w:sz w:val="20"/>
          <w:szCs w:val="20"/>
          <w:shd w:val="clear" w:color="auto" w:fill="FFFF99"/>
          <w:rtl/>
        </w:rPr>
        <w:t>ג</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hyperlink r:id="rId216"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E6239B" w:rsidRPr="00E6239B" w:rsidRDefault="00E6239B" w:rsidP="00E6239B">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108ג</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ועד מקומי ונציגות יתחילו לכהן </w:t>
      </w:r>
      <w:r w:rsidRPr="0099458B">
        <w:rPr>
          <w:rStyle w:val="default"/>
          <w:rFonts w:cs="FrankRuehl" w:hint="cs"/>
          <w:strike/>
          <w:vanish/>
          <w:sz w:val="22"/>
          <w:szCs w:val="22"/>
          <w:shd w:val="clear" w:color="auto" w:fill="FFFF99"/>
          <w:rtl/>
        </w:rPr>
        <w:t>למחרת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ביום השביעי שלאחר</w:t>
      </w:r>
      <w:r w:rsidRPr="0099458B">
        <w:rPr>
          <w:rStyle w:val="default"/>
          <w:rFonts w:cs="FrankRuehl" w:hint="cs"/>
          <w:vanish/>
          <w:sz w:val="22"/>
          <w:szCs w:val="22"/>
          <w:shd w:val="clear" w:color="auto" w:fill="FFFF99"/>
          <w:rtl/>
        </w:rPr>
        <w:t xml:space="preserve"> יום פרסום ההודעה האמורה בסעיף 153 בדבר תוצאות הבחירות. הכהונה תימשך עד שיתחיל לכהן ועד מקומי חדש או עד שתתחיל לכהן נציגות חדשה.</w:t>
      </w:r>
      <w:bookmarkEnd w:id="694"/>
    </w:p>
    <w:p w:rsidR="00BD48D7" w:rsidRDefault="00BD48D7" w:rsidP="00E75984">
      <w:pPr>
        <w:pStyle w:val="P00"/>
        <w:spacing w:before="72"/>
        <w:ind w:left="0" w:right="1134"/>
        <w:rPr>
          <w:rStyle w:val="default"/>
          <w:rFonts w:cs="FrankRuehl" w:hint="cs"/>
          <w:rtl/>
        </w:rPr>
      </w:pPr>
      <w:bookmarkStart w:id="695" w:name="Seif287"/>
      <w:bookmarkEnd w:id="695"/>
      <w:r>
        <w:rPr>
          <w:rFonts w:cs="Miriam"/>
          <w:lang w:val="he-IL"/>
        </w:rPr>
        <w:pict>
          <v:rect id="_x0000_s3266" style="position:absolute;left:0;text-align:left;margin-left:464.35pt;margin-top:7.1pt;width:75.05pt;height:32.05pt;z-index:251710464" o:allowincell="f" filled="f" stroked="f" strokecolor="lime" strokeweight=".25pt">
            <v:textbox style="mso-next-textbox:#_x0000_s3266" inset="0,0,0,0">
              <w:txbxContent>
                <w:p w:rsidR="009C6577" w:rsidRDefault="009C6577" w:rsidP="00BD48D7">
                  <w:pPr>
                    <w:spacing w:line="160" w:lineRule="exact"/>
                    <w:rPr>
                      <w:rFonts w:cs="Miriam" w:hint="cs"/>
                      <w:sz w:val="18"/>
                      <w:szCs w:val="18"/>
                      <w:rtl/>
                    </w:rPr>
                  </w:pPr>
                  <w:r>
                    <w:rPr>
                      <w:rFonts w:cs="Miriam" w:hint="cs"/>
                      <w:sz w:val="18"/>
                      <w:szCs w:val="18"/>
                      <w:rtl/>
                    </w:rPr>
                    <w:t>תקופת כהונה</w:t>
                  </w:r>
                </w:p>
                <w:p w:rsidR="009C6577" w:rsidRDefault="009C6577" w:rsidP="00BD48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108</w:t>
      </w:r>
      <w:r w:rsidR="00E75984">
        <w:rPr>
          <w:rStyle w:val="default"/>
          <w:rFonts w:cs="FrankRuehl" w:hint="cs"/>
          <w:rtl/>
        </w:rPr>
        <w:t>ד</w:t>
      </w:r>
      <w:r>
        <w:rPr>
          <w:rStyle w:val="default"/>
          <w:rFonts w:cs="FrankRuehl"/>
          <w:rtl/>
        </w:rPr>
        <w:t>.</w:t>
      </w:r>
      <w:r>
        <w:rPr>
          <w:rStyle w:val="default"/>
          <w:rFonts w:cs="FrankRuehl" w:hint="cs"/>
          <w:rtl/>
        </w:rPr>
        <w:t xml:space="preserve"> </w:t>
      </w:r>
      <w:r w:rsidR="00E75984">
        <w:rPr>
          <w:rStyle w:val="default"/>
          <w:rFonts w:cs="FrankRuehl" w:hint="cs"/>
          <w:rtl/>
        </w:rPr>
        <w:t>ועד מקומי בישוב לא שיתופי, ועד מקומי שנבחר לפי סעיף 97ב או לפי סעיף 97ד וכן נציגות, יכהנו חמש שנים.</w:t>
      </w:r>
    </w:p>
    <w:p w:rsidR="00BD48D7" w:rsidRPr="0099458B" w:rsidRDefault="00BD48D7" w:rsidP="00BD48D7">
      <w:pPr>
        <w:pStyle w:val="P00"/>
        <w:spacing w:before="0"/>
        <w:ind w:left="0" w:right="1134"/>
        <w:rPr>
          <w:rStyle w:val="default"/>
          <w:rFonts w:cs="FrankRuehl" w:hint="cs"/>
          <w:vanish/>
          <w:color w:val="FF0000"/>
          <w:sz w:val="20"/>
          <w:szCs w:val="20"/>
          <w:shd w:val="clear" w:color="auto" w:fill="FFFF99"/>
          <w:rtl/>
        </w:rPr>
      </w:pPr>
      <w:bookmarkStart w:id="696" w:name="Rov312"/>
      <w:r w:rsidRPr="0099458B">
        <w:rPr>
          <w:rStyle w:val="default"/>
          <w:rFonts w:cs="FrankRuehl" w:hint="cs"/>
          <w:vanish/>
          <w:color w:val="FF0000"/>
          <w:sz w:val="20"/>
          <w:szCs w:val="20"/>
          <w:shd w:val="clear" w:color="auto" w:fill="FFFF99"/>
          <w:rtl/>
        </w:rPr>
        <w:t>מיום 13.3.2002</w:t>
      </w:r>
    </w:p>
    <w:p w:rsidR="00BD48D7" w:rsidRPr="0099458B" w:rsidRDefault="00BD48D7" w:rsidP="00BD48D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D48D7" w:rsidRPr="008F500B" w:rsidRDefault="00BD48D7"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108</w:t>
      </w:r>
      <w:r w:rsidR="00E75984" w:rsidRPr="0099458B">
        <w:rPr>
          <w:rStyle w:val="default"/>
          <w:rFonts w:cs="FrankRuehl" w:hint="cs"/>
          <w:b/>
          <w:bCs/>
          <w:vanish/>
          <w:sz w:val="20"/>
          <w:szCs w:val="20"/>
          <w:shd w:val="clear" w:color="auto" w:fill="FFFF99"/>
          <w:rtl/>
        </w:rPr>
        <w:t>ד</w:t>
      </w:r>
      <w:bookmarkEnd w:id="696"/>
    </w:p>
    <w:p w:rsidR="00BD48D7" w:rsidRDefault="00BD48D7" w:rsidP="00E75984">
      <w:pPr>
        <w:pStyle w:val="P00"/>
        <w:spacing w:before="72"/>
        <w:ind w:left="0" w:right="1134"/>
        <w:rPr>
          <w:rStyle w:val="default"/>
          <w:rFonts w:cs="FrankRuehl" w:hint="cs"/>
          <w:rtl/>
        </w:rPr>
      </w:pPr>
      <w:bookmarkStart w:id="697" w:name="Seif288"/>
      <w:bookmarkEnd w:id="697"/>
      <w:r>
        <w:rPr>
          <w:rFonts w:cs="Miriam"/>
          <w:lang w:val="he-IL"/>
        </w:rPr>
        <w:pict>
          <v:rect id="_x0000_s3267" style="position:absolute;left:0;text-align:left;margin-left:464.35pt;margin-top:7.1pt;width:75.05pt;height:33.8pt;z-index:251711488" o:allowincell="f" filled="f" stroked="f" strokecolor="lime" strokeweight=".25pt">
            <v:textbox style="mso-next-textbox:#_x0000_s3267" inset="0,0,0,0">
              <w:txbxContent>
                <w:p w:rsidR="009C6577" w:rsidRDefault="009C6577" w:rsidP="00BD48D7">
                  <w:pPr>
                    <w:spacing w:line="160" w:lineRule="exact"/>
                    <w:rPr>
                      <w:rFonts w:cs="Miriam" w:hint="cs"/>
                      <w:sz w:val="18"/>
                      <w:szCs w:val="18"/>
                      <w:rtl/>
                    </w:rPr>
                  </w:pPr>
                  <w:r>
                    <w:rPr>
                      <w:rFonts w:cs="Miriam" w:hint="cs"/>
                      <w:sz w:val="18"/>
                      <w:szCs w:val="18"/>
                      <w:rtl/>
                    </w:rPr>
                    <w:t>ישיבה ראשונה של ועד מקומי נבחר</w:t>
                  </w:r>
                </w:p>
                <w:p w:rsidR="009C6577" w:rsidRDefault="009C6577" w:rsidP="00BD48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108</w:t>
      </w:r>
      <w:r w:rsidR="00E75984">
        <w:rPr>
          <w:rStyle w:val="default"/>
          <w:rFonts w:cs="FrankRuehl" w:hint="cs"/>
          <w:rtl/>
        </w:rPr>
        <w:t>ה</w:t>
      </w:r>
      <w:r>
        <w:rPr>
          <w:rStyle w:val="default"/>
          <w:rFonts w:cs="FrankRuehl"/>
          <w:rtl/>
        </w:rPr>
        <w:t>.</w:t>
      </w:r>
      <w:r>
        <w:rPr>
          <w:rStyle w:val="default"/>
          <w:rFonts w:cs="FrankRuehl" w:hint="cs"/>
          <w:rtl/>
        </w:rPr>
        <w:t xml:space="preserve"> (א)</w:t>
      </w:r>
      <w:r>
        <w:rPr>
          <w:rStyle w:val="default"/>
          <w:rFonts w:cs="FrankRuehl" w:hint="cs"/>
          <w:rtl/>
        </w:rPr>
        <w:tab/>
      </w:r>
      <w:r w:rsidR="00E75984">
        <w:rPr>
          <w:rStyle w:val="default"/>
          <w:rFonts w:cs="FrankRuehl" w:hint="cs"/>
          <w:rtl/>
        </w:rPr>
        <w:t>ועד מקומי נבחר יתכנס לישיבתו הראשונה, על פי הזמנת ראש המועצה, לא יאוחר מ-14 ימים מיום תחילת כהונתו; ראש המועצה ישב בראש הישיבה וינהלנה עד אשר ייבחר ראש הועד המקומי כאמור בסעיף 108ו.</w:t>
      </w:r>
    </w:p>
    <w:p w:rsidR="00E75984" w:rsidRDefault="00E75984" w:rsidP="00E759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נקראה הישיבה הראשונה כאמור בסעיף קטן (א) בידי ראש המועצה, יכנס הממונה את הועד המקומי לישיבה הראשונה והוא ישמש יושב ראש בה עד אשר ייבחר ראש הועד המקומי.</w:t>
      </w:r>
    </w:p>
    <w:p w:rsidR="00533DFF" w:rsidRDefault="00533DFF" w:rsidP="00E75984">
      <w:pPr>
        <w:pStyle w:val="P00"/>
        <w:spacing w:before="72"/>
        <w:ind w:left="0" w:right="1134"/>
        <w:rPr>
          <w:rStyle w:val="default"/>
          <w:rFonts w:cs="FrankRuehl" w:hint="cs"/>
          <w:rtl/>
        </w:rPr>
      </w:pPr>
      <w:r>
        <w:rPr>
          <w:rFonts w:cs="FrankRuehl" w:hint="cs"/>
          <w:sz w:val="26"/>
          <w:rtl/>
          <w:lang w:eastAsia="en-US"/>
        </w:rPr>
        <w:pict>
          <v:shape id="_x0000_s3366" type="#_x0000_t202" style="position:absolute;left:0;text-align:left;margin-left:470.35pt;margin-top:7.1pt;width:1in;height:18pt;z-index:251783168" filled="f" stroked="f">
            <v:textbox inset="1mm,0,1mm,0">
              <w:txbxContent>
                <w:p w:rsidR="009C6577" w:rsidRDefault="009C6577" w:rsidP="00533DFF">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(ג)</w:t>
      </w:r>
      <w:r>
        <w:rPr>
          <w:rStyle w:val="default"/>
          <w:rFonts w:cs="FrankRuehl" w:hint="cs"/>
          <w:rtl/>
        </w:rPr>
        <w:tab/>
        <w:t>נציג אזור הבחירה שבו מצוי הישוב במועצה אזורית יוזמן לישיבות הועד המקומי של אותו ישוב.</w:t>
      </w:r>
    </w:p>
    <w:p w:rsidR="00BD48D7" w:rsidRPr="0099458B" w:rsidRDefault="00BD48D7" w:rsidP="00BD48D7">
      <w:pPr>
        <w:pStyle w:val="P00"/>
        <w:spacing w:before="0"/>
        <w:ind w:left="0" w:right="1134"/>
        <w:rPr>
          <w:rStyle w:val="default"/>
          <w:rFonts w:cs="FrankRuehl" w:hint="cs"/>
          <w:vanish/>
          <w:color w:val="FF0000"/>
          <w:sz w:val="20"/>
          <w:szCs w:val="20"/>
          <w:shd w:val="clear" w:color="auto" w:fill="FFFF99"/>
          <w:rtl/>
        </w:rPr>
      </w:pPr>
      <w:bookmarkStart w:id="698" w:name="Rov313"/>
      <w:r w:rsidRPr="0099458B">
        <w:rPr>
          <w:rStyle w:val="default"/>
          <w:rFonts w:cs="FrankRuehl" w:hint="cs"/>
          <w:vanish/>
          <w:color w:val="FF0000"/>
          <w:sz w:val="20"/>
          <w:szCs w:val="20"/>
          <w:shd w:val="clear" w:color="auto" w:fill="FFFF99"/>
          <w:rtl/>
        </w:rPr>
        <w:t>מיום 13.3.2002</w:t>
      </w:r>
    </w:p>
    <w:p w:rsidR="00BD48D7" w:rsidRPr="0099458B" w:rsidRDefault="00BD48D7" w:rsidP="00BD48D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D48D7" w:rsidRPr="0099458B" w:rsidRDefault="00BD48D7" w:rsidP="00E7598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108</w:t>
      </w:r>
      <w:r w:rsidR="00E75984" w:rsidRPr="0099458B">
        <w:rPr>
          <w:rStyle w:val="default"/>
          <w:rFonts w:cs="FrankRuehl" w:hint="cs"/>
          <w:b/>
          <w:bCs/>
          <w:vanish/>
          <w:sz w:val="20"/>
          <w:szCs w:val="20"/>
          <w:shd w:val="clear" w:color="auto" w:fill="FFFF99"/>
          <w:rtl/>
        </w:rPr>
        <w:t>ה</w:t>
      </w:r>
    </w:p>
    <w:p w:rsidR="00533DFF" w:rsidRPr="0099458B" w:rsidRDefault="00533DFF" w:rsidP="00533DFF">
      <w:pPr>
        <w:pStyle w:val="P00"/>
        <w:spacing w:before="0"/>
        <w:ind w:left="0" w:right="1134"/>
        <w:rPr>
          <w:rStyle w:val="default"/>
          <w:rFonts w:cs="FrankRuehl" w:hint="cs"/>
          <w:vanish/>
          <w:sz w:val="20"/>
          <w:szCs w:val="20"/>
          <w:shd w:val="clear" w:color="auto" w:fill="FFFF99"/>
          <w:rtl/>
        </w:rPr>
      </w:pPr>
    </w:p>
    <w:p w:rsidR="00533DFF" w:rsidRPr="0099458B" w:rsidRDefault="00533DFF" w:rsidP="00533DF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533DFF" w:rsidRPr="0099458B" w:rsidRDefault="00533DFF" w:rsidP="00533D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533DFF" w:rsidRPr="008F500B" w:rsidRDefault="00533DFF"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קטן 108ה(ג)</w:t>
      </w:r>
      <w:bookmarkEnd w:id="698"/>
    </w:p>
    <w:p w:rsidR="00BD48D7" w:rsidRDefault="00BD48D7" w:rsidP="005F2C25">
      <w:pPr>
        <w:pStyle w:val="P00"/>
        <w:spacing w:before="72"/>
        <w:ind w:left="0" w:right="1134"/>
        <w:rPr>
          <w:rStyle w:val="default"/>
          <w:rFonts w:cs="FrankRuehl" w:hint="cs"/>
          <w:rtl/>
        </w:rPr>
      </w:pPr>
      <w:bookmarkStart w:id="699" w:name="Seif289"/>
      <w:bookmarkEnd w:id="699"/>
      <w:r>
        <w:rPr>
          <w:rFonts w:cs="Miriam"/>
          <w:lang w:val="he-IL"/>
        </w:rPr>
        <w:pict>
          <v:rect id="_x0000_s3268" style="position:absolute;left:0;text-align:left;margin-left:464.35pt;margin-top:7.1pt;width:75.05pt;height:56.3pt;z-index:251712512" o:allowincell="f" filled="f" stroked="f" strokecolor="lime" strokeweight=".25pt">
            <v:textbox style="mso-next-textbox:#_x0000_s3268" inset="0,0,0,0">
              <w:txbxContent>
                <w:p w:rsidR="009C6577" w:rsidRDefault="009C6577" w:rsidP="00BD48D7">
                  <w:pPr>
                    <w:spacing w:line="160" w:lineRule="exact"/>
                    <w:rPr>
                      <w:rFonts w:cs="Miriam" w:hint="cs"/>
                      <w:sz w:val="18"/>
                      <w:szCs w:val="18"/>
                      <w:rtl/>
                    </w:rPr>
                  </w:pPr>
                  <w:r>
                    <w:rPr>
                      <w:rFonts w:cs="Miriam" w:hint="cs"/>
                      <w:sz w:val="18"/>
                      <w:szCs w:val="18"/>
                      <w:rtl/>
                    </w:rPr>
                    <w:t>בחירת ראש ועד מקומי</w:t>
                  </w:r>
                </w:p>
                <w:p w:rsidR="009C6577" w:rsidRDefault="009C6577" w:rsidP="00BD48D7">
                  <w:pPr>
                    <w:spacing w:line="160" w:lineRule="exact"/>
                    <w:rPr>
                      <w:rFonts w:cs="Miriam" w:hint="cs"/>
                      <w:sz w:val="18"/>
                      <w:szCs w:val="18"/>
                      <w:rtl/>
                    </w:rPr>
                  </w:pPr>
                  <w:r>
                    <w:rPr>
                      <w:rFonts w:cs="Miriam" w:hint="cs"/>
                      <w:sz w:val="18"/>
                      <w:szCs w:val="18"/>
                      <w:rtl/>
                    </w:rPr>
                    <w:t>(תיקון מס' 88) תשס"ב-2002</w:t>
                  </w:r>
                </w:p>
                <w:p w:rsidR="009C6577" w:rsidRDefault="009C6577" w:rsidP="00BD48D7">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108</w:t>
      </w:r>
      <w:r w:rsidR="005F2C25">
        <w:rPr>
          <w:rStyle w:val="default"/>
          <w:rFonts w:cs="FrankRuehl" w:hint="cs"/>
          <w:rtl/>
        </w:rPr>
        <w:t>ו</w:t>
      </w:r>
      <w:r>
        <w:rPr>
          <w:rStyle w:val="default"/>
          <w:rFonts w:cs="FrankRuehl"/>
          <w:rtl/>
        </w:rPr>
        <w:t>.</w:t>
      </w:r>
      <w:r>
        <w:rPr>
          <w:rStyle w:val="default"/>
          <w:rFonts w:cs="FrankRuehl" w:hint="cs"/>
          <w:rtl/>
        </w:rPr>
        <w:t xml:space="preserve"> </w:t>
      </w:r>
      <w:r w:rsidR="00A11E87">
        <w:rPr>
          <w:rStyle w:val="default"/>
          <w:rFonts w:cs="FrankRuehl" w:hint="cs"/>
          <w:rtl/>
        </w:rPr>
        <w:t>(א)</w:t>
      </w:r>
      <w:r w:rsidR="00A11E87">
        <w:rPr>
          <w:rStyle w:val="default"/>
          <w:rFonts w:cs="FrankRuehl" w:hint="cs"/>
          <w:rtl/>
        </w:rPr>
        <w:tab/>
      </w:r>
      <w:r w:rsidR="005F2C25">
        <w:rPr>
          <w:rStyle w:val="default"/>
          <w:rFonts w:cs="FrankRuehl" w:hint="cs"/>
          <w:rtl/>
        </w:rPr>
        <w:t>בכפוף לאמור בסעיף 109, ועד מקומי יבחר בישיבתו הראשונה את אחד מחבריו לראש הועד; הבחירה תתקיים בהצבעה גלויה והמועמד שיקבל למעלה ממחצית הקולות של כל חברי הועד הוא הנבחר; לא קיבל שום מועמד רוב כאמור תיעכרך הצבעה שניה והמועמד שיקבל למעלה ממחצית הקולות של חברי הועד המצביעים הוא הנבחר.</w:t>
      </w:r>
    </w:p>
    <w:p w:rsidR="00A11E87" w:rsidRDefault="00A11E87" w:rsidP="005F2C25">
      <w:pPr>
        <w:pStyle w:val="P00"/>
        <w:spacing w:before="72"/>
        <w:ind w:left="0" w:right="1134"/>
        <w:rPr>
          <w:rStyle w:val="default"/>
          <w:rFonts w:cs="FrankRuehl" w:hint="cs"/>
          <w:rtl/>
        </w:rPr>
      </w:pPr>
      <w:r>
        <w:rPr>
          <w:rFonts w:cs="FrankRuehl" w:hint="cs"/>
          <w:sz w:val="26"/>
          <w:rtl/>
          <w:lang w:eastAsia="en-US"/>
        </w:rPr>
        <w:pict>
          <v:shape id="_x0000_s3368" type="#_x0000_t202" style="position:absolute;left:0;text-align:left;margin-left:470.35pt;margin-top:7.1pt;width:1in;height:18pt;z-index:251784192" filled="f" stroked="f">
            <v:textbox inset="1mm,0,1mm,0">
              <w:txbxContent>
                <w:p w:rsidR="009C6577" w:rsidRDefault="009C6577" w:rsidP="00A11E87">
                  <w:pPr>
                    <w:spacing w:line="160" w:lineRule="exact"/>
                    <w:rPr>
                      <w:rFonts w:cs="Miriam" w:hint="cs"/>
                      <w:noProof/>
                      <w:sz w:val="18"/>
                      <w:szCs w:val="18"/>
                      <w:rtl/>
                    </w:rPr>
                  </w:pPr>
                  <w:r>
                    <w:rPr>
                      <w:rFonts w:cs="Miriam" w:hint="cs"/>
                      <w:sz w:val="18"/>
                      <w:szCs w:val="18"/>
                      <w:rtl/>
                    </w:rPr>
                    <w:t>(תיקון מס' 98) תשס"ו-2006</w:t>
                  </w:r>
                </w:p>
              </w:txbxContent>
            </v:textbox>
          </v:shape>
        </w:pict>
      </w:r>
      <w:r>
        <w:rPr>
          <w:rStyle w:val="default"/>
          <w:rFonts w:cs="FrankRuehl" w:hint="cs"/>
          <w:rtl/>
        </w:rPr>
        <w:tab/>
        <w:t>(ב)</w:t>
      </w:r>
      <w:r>
        <w:rPr>
          <w:rStyle w:val="default"/>
          <w:rFonts w:cs="FrankRuehl" w:hint="cs"/>
          <w:rtl/>
        </w:rPr>
        <w:tab/>
        <w:t>ראש ועד מקומי לא יהא זכאי לשכר בקשר לביצוע תפקידו.</w:t>
      </w:r>
    </w:p>
    <w:p w:rsidR="00BD48D7" w:rsidRPr="0099458B" w:rsidRDefault="00BD48D7" w:rsidP="00BD48D7">
      <w:pPr>
        <w:pStyle w:val="P00"/>
        <w:spacing w:before="0"/>
        <w:ind w:left="0" w:right="1134"/>
        <w:rPr>
          <w:rStyle w:val="default"/>
          <w:rFonts w:cs="FrankRuehl" w:hint="cs"/>
          <w:vanish/>
          <w:color w:val="FF0000"/>
          <w:sz w:val="20"/>
          <w:szCs w:val="20"/>
          <w:shd w:val="clear" w:color="auto" w:fill="FFFF99"/>
          <w:rtl/>
        </w:rPr>
      </w:pPr>
      <w:bookmarkStart w:id="700" w:name="Rov314"/>
      <w:r w:rsidRPr="0099458B">
        <w:rPr>
          <w:rStyle w:val="default"/>
          <w:rFonts w:cs="FrankRuehl" w:hint="cs"/>
          <w:vanish/>
          <w:color w:val="FF0000"/>
          <w:sz w:val="20"/>
          <w:szCs w:val="20"/>
          <w:shd w:val="clear" w:color="auto" w:fill="FFFF99"/>
          <w:rtl/>
        </w:rPr>
        <w:t>מיום 13.3.2002</w:t>
      </w:r>
    </w:p>
    <w:p w:rsidR="00BD48D7" w:rsidRPr="0099458B" w:rsidRDefault="00BD48D7" w:rsidP="00BD48D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BD48D7" w:rsidRPr="0099458B" w:rsidRDefault="00BD48D7" w:rsidP="005F2C2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108</w:t>
      </w:r>
      <w:r w:rsidR="005F2C25" w:rsidRPr="0099458B">
        <w:rPr>
          <w:rStyle w:val="default"/>
          <w:rFonts w:cs="FrankRuehl" w:hint="cs"/>
          <w:b/>
          <w:bCs/>
          <w:vanish/>
          <w:sz w:val="20"/>
          <w:szCs w:val="20"/>
          <w:shd w:val="clear" w:color="auto" w:fill="FFFF99"/>
          <w:rtl/>
        </w:rPr>
        <w:t>ו</w:t>
      </w:r>
    </w:p>
    <w:p w:rsidR="00A11E87" w:rsidRPr="0099458B" w:rsidRDefault="00A11E87" w:rsidP="00A11E87">
      <w:pPr>
        <w:pStyle w:val="P00"/>
        <w:spacing w:before="0"/>
        <w:ind w:left="0" w:right="1134"/>
        <w:rPr>
          <w:rStyle w:val="default"/>
          <w:rFonts w:cs="FrankRuehl" w:hint="cs"/>
          <w:vanish/>
          <w:sz w:val="20"/>
          <w:szCs w:val="20"/>
          <w:shd w:val="clear" w:color="auto" w:fill="FFFF99"/>
          <w:rtl/>
        </w:rPr>
      </w:pPr>
    </w:p>
    <w:p w:rsidR="00A11E87" w:rsidRPr="0099458B" w:rsidRDefault="00A11E87" w:rsidP="00A11E8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A11E87" w:rsidRPr="0099458B" w:rsidRDefault="00A11E87" w:rsidP="00A11E8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A11E87" w:rsidRPr="0099458B" w:rsidRDefault="00A11E87" w:rsidP="00A11E87">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108</w:t>
      </w:r>
      <w:r w:rsidRPr="0099458B">
        <w:rPr>
          <w:rStyle w:val="default"/>
          <w:rFonts w:cs="FrankRuehl" w:hint="cs"/>
          <w:vanish/>
          <w:sz w:val="22"/>
          <w:szCs w:val="22"/>
          <w:shd w:val="clear" w:color="auto" w:fill="FFFF99"/>
          <w:rtl/>
        </w:rPr>
        <w:t>ו</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 xml:space="preserve"> בכפוף לאמור בסעיף 109, ועד מקומי יבחר בישיבתו הראשונה את אחד מחבריו לראש הועד; הבחירה תתקיים בהצבעה גלויה והמועמד שיקבל למעלה ממחצית הקולות של כל חברי הועד הוא הנבחר; לא קיבל שום מועמד רוב כאמור תיעכרך הצבעה שניה והמועמד שיקבל למעלה ממחצית הקולות של חברי הועד המצביעים הוא הנבחר.</w:t>
      </w:r>
    </w:p>
    <w:p w:rsidR="00937EBF" w:rsidRPr="008F500B" w:rsidRDefault="00937EBF" w:rsidP="008F500B">
      <w:pPr>
        <w:pStyle w:val="P00"/>
        <w:spacing w:before="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ראש ועד מקומי לא יהא זכאי לשכר בקשר לביצוע תפקידו.</w:t>
      </w:r>
      <w:bookmarkEnd w:id="700"/>
    </w:p>
    <w:p w:rsidR="00846480" w:rsidRDefault="00846480" w:rsidP="0058268E">
      <w:pPr>
        <w:pStyle w:val="P00"/>
        <w:spacing w:before="72"/>
        <w:ind w:left="0" w:right="1134"/>
        <w:rPr>
          <w:rStyle w:val="default"/>
          <w:rFonts w:cs="FrankRuehl" w:hint="cs"/>
          <w:rtl/>
        </w:rPr>
      </w:pPr>
      <w:bookmarkStart w:id="701" w:name="Seif97"/>
      <w:bookmarkEnd w:id="701"/>
      <w:r>
        <w:rPr>
          <w:rFonts w:cs="Miriam"/>
          <w:lang w:val="he-IL"/>
        </w:rPr>
        <w:pict>
          <v:rect id="_x0000_s2530" style="position:absolute;left:0;text-align:left;margin-left:464.35pt;margin-top:7.1pt;width:75.05pt;height:39.65pt;z-index:251374592" o:allowincell="f" filled="f" stroked="f" strokecolor="lime" strokeweight=".25pt">
            <v:textbox style="mso-next-textbox:#_x0000_s2530" inset="0,0,0,0">
              <w:txbxContent>
                <w:p w:rsidR="009C6577" w:rsidRDefault="009C6577" w:rsidP="00846480">
                  <w:pPr>
                    <w:spacing w:line="160" w:lineRule="exact"/>
                    <w:rPr>
                      <w:rFonts w:cs="Miriam" w:hint="cs"/>
                      <w:sz w:val="18"/>
                      <w:szCs w:val="18"/>
                      <w:rtl/>
                    </w:rPr>
                  </w:pPr>
                  <w:r>
                    <w:rPr>
                      <w:rFonts w:cs="Miriam" w:hint="cs"/>
                      <w:sz w:val="18"/>
                      <w:szCs w:val="18"/>
                      <w:rtl/>
                    </w:rPr>
                    <w:t>ראש ועד מקומי בישוב שיתופי</w:t>
                  </w:r>
                </w:p>
                <w:p w:rsidR="009C6577" w:rsidRDefault="009C6577" w:rsidP="00846480">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10</w:t>
      </w:r>
      <w:r w:rsidR="008A06A9">
        <w:rPr>
          <w:rStyle w:val="big-number"/>
          <w:rFonts w:cs="Miriam" w:hint="cs"/>
          <w:rtl/>
        </w:rPr>
        <w:t>9</w:t>
      </w:r>
      <w:r>
        <w:rPr>
          <w:rStyle w:val="default"/>
          <w:rFonts w:cs="FrankRuehl"/>
          <w:rtl/>
        </w:rPr>
        <w:t>.</w:t>
      </w:r>
      <w:r>
        <w:rPr>
          <w:rStyle w:val="default"/>
          <w:rFonts w:cs="FrankRuehl"/>
          <w:rtl/>
        </w:rPr>
        <w:tab/>
      </w:r>
      <w:r w:rsidR="0058268E">
        <w:rPr>
          <w:rStyle w:val="default"/>
          <w:rFonts w:cs="FrankRuehl" w:hint="cs"/>
          <w:rtl/>
        </w:rPr>
        <w:t>ראש הועד המקומי בישוב שיתופי יהיה האדם המשמש על פי תקנות הישוב ראש הועד או המזכירות או ההנהלה של הישוב; הוראה זו לא תחול על ישוב שיתופי שנערכו בו בחירות לועד המקומי לפי סעיף 97ב או לפי סעיף 97ד.</w:t>
      </w:r>
    </w:p>
    <w:p w:rsidR="0058268E" w:rsidRPr="0099458B" w:rsidRDefault="0058268E" w:rsidP="0058268E">
      <w:pPr>
        <w:pStyle w:val="P00"/>
        <w:spacing w:before="0"/>
        <w:ind w:left="0" w:right="1134"/>
        <w:rPr>
          <w:rStyle w:val="default"/>
          <w:rFonts w:cs="FrankRuehl" w:hint="cs"/>
          <w:vanish/>
          <w:color w:val="FF0000"/>
          <w:sz w:val="20"/>
          <w:szCs w:val="20"/>
          <w:shd w:val="clear" w:color="auto" w:fill="FFFF99"/>
          <w:rtl/>
        </w:rPr>
      </w:pPr>
      <w:bookmarkStart w:id="702" w:name="Rov315"/>
      <w:r w:rsidRPr="0099458B">
        <w:rPr>
          <w:rStyle w:val="default"/>
          <w:rFonts w:cs="FrankRuehl" w:hint="cs"/>
          <w:vanish/>
          <w:color w:val="FF0000"/>
          <w:sz w:val="20"/>
          <w:szCs w:val="20"/>
          <w:shd w:val="clear" w:color="auto" w:fill="FFFF99"/>
          <w:rtl/>
        </w:rPr>
        <w:t>מיום 13.3.2002</w:t>
      </w:r>
    </w:p>
    <w:p w:rsidR="0058268E" w:rsidRPr="0099458B" w:rsidRDefault="0058268E" w:rsidP="0058268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8268E" w:rsidRPr="0099458B" w:rsidRDefault="0058268E" w:rsidP="0058268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109</w:t>
      </w:r>
    </w:p>
    <w:p w:rsidR="0058268E" w:rsidRPr="0099458B" w:rsidRDefault="0058268E" w:rsidP="0058268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58268E" w:rsidRPr="0099458B" w:rsidRDefault="0058268E" w:rsidP="0058268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יושב ראש הועד המקומי בישוב שיתופי</w:t>
      </w:r>
    </w:p>
    <w:p w:rsidR="0058268E" w:rsidRPr="008F500B" w:rsidRDefault="0058268E" w:rsidP="008F500B">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109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בישוב שיתופי יהיה האדם המשמש על פי תקנות הישוב, ראש הועד או המזכירות או ההנהלה של הישוב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ראש הועד המקומי בו.</w:t>
      </w:r>
      <w:bookmarkEnd w:id="702"/>
    </w:p>
    <w:p w:rsidR="00846480" w:rsidRDefault="00846480" w:rsidP="002F34F0">
      <w:pPr>
        <w:pStyle w:val="P00"/>
        <w:spacing w:before="72"/>
        <w:ind w:left="0" w:right="1134"/>
        <w:rPr>
          <w:rStyle w:val="default"/>
          <w:rFonts w:cs="FrankRuehl" w:hint="cs"/>
          <w:rtl/>
        </w:rPr>
      </w:pPr>
      <w:bookmarkStart w:id="703" w:name="Seif98"/>
      <w:bookmarkEnd w:id="703"/>
      <w:r>
        <w:rPr>
          <w:rFonts w:cs="Miriam"/>
          <w:lang w:val="he-IL"/>
        </w:rPr>
        <w:pict>
          <v:rect id="_x0000_s2531" style="position:absolute;left:0;text-align:left;margin-left:464.35pt;margin-top:7.1pt;width:75.05pt;height:16.8pt;z-index:251375616" o:allowincell="f" filled="f" stroked="f" strokecolor="lime" strokeweight=".25pt">
            <v:textbox style="mso-next-textbox:#_x0000_s2531" inset="0,0,0,0">
              <w:txbxContent>
                <w:p w:rsidR="009C6577" w:rsidRDefault="009C6577" w:rsidP="00846480">
                  <w:pPr>
                    <w:spacing w:line="160" w:lineRule="exact"/>
                    <w:rPr>
                      <w:rFonts w:cs="Miriam" w:hint="cs"/>
                      <w:noProof/>
                      <w:sz w:val="18"/>
                      <w:szCs w:val="18"/>
                      <w:rtl/>
                    </w:rPr>
                  </w:pPr>
                  <w:r>
                    <w:rPr>
                      <w:rFonts w:cs="Miriam" w:hint="cs"/>
                      <w:sz w:val="18"/>
                      <w:szCs w:val="18"/>
                      <w:rtl/>
                    </w:rPr>
                    <w:t>מילוי מקומות פנויים</w:t>
                  </w:r>
                </w:p>
              </w:txbxContent>
            </v:textbox>
            <w10:anchorlock/>
          </v:rect>
        </w:pict>
      </w:r>
      <w:r>
        <w:rPr>
          <w:rStyle w:val="big-number"/>
          <w:rFonts w:cs="Miriam" w:hint="cs"/>
          <w:rtl/>
        </w:rPr>
        <w:t>110</w:t>
      </w:r>
      <w:r>
        <w:rPr>
          <w:rStyle w:val="default"/>
          <w:rFonts w:cs="FrankRuehl"/>
          <w:rtl/>
        </w:rPr>
        <w:t>.</w:t>
      </w:r>
      <w:r>
        <w:rPr>
          <w:rStyle w:val="default"/>
          <w:rFonts w:cs="FrankRuehl"/>
          <w:rtl/>
        </w:rPr>
        <w:tab/>
      </w:r>
      <w:r w:rsidR="002F34F0">
        <w:rPr>
          <w:rStyle w:val="default"/>
          <w:rFonts w:cs="FrankRuehl" w:hint="cs"/>
          <w:rtl/>
        </w:rPr>
        <w:t>(א)</w:t>
      </w:r>
      <w:r w:rsidR="002F34F0">
        <w:rPr>
          <w:rStyle w:val="default"/>
          <w:rFonts w:cs="FrankRuehl" w:hint="cs"/>
          <w:rtl/>
        </w:rPr>
        <w:tab/>
        <w:t>חבר ועד מקומי ממונה שחדל לכהן, ימונה במקומו חבר אחר באותה הדרך בה נתמנה החבר שחדל לכהן.</w:t>
      </w:r>
    </w:p>
    <w:p w:rsidR="002F34F0" w:rsidRDefault="00305115" w:rsidP="002F34F0">
      <w:pPr>
        <w:pStyle w:val="P00"/>
        <w:spacing w:before="72"/>
        <w:ind w:left="0" w:right="1134"/>
        <w:rPr>
          <w:rStyle w:val="default"/>
          <w:rFonts w:cs="FrankRuehl" w:hint="cs"/>
          <w:rtl/>
        </w:rPr>
      </w:pPr>
      <w:r>
        <w:rPr>
          <w:rFonts w:cs="FrankRuehl" w:hint="cs"/>
          <w:sz w:val="26"/>
          <w:rtl/>
          <w:lang w:eastAsia="en-US"/>
        </w:rPr>
        <w:pict>
          <v:shape id="_x0000_s3270" type="#_x0000_t202" style="position:absolute;left:0;text-align:left;margin-left:470.35pt;margin-top:7.1pt;width:1in;height:18pt;z-index:251713536" filled="f" stroked="f">
            <v:textbox inset="1mm,0,1mm,0">
              <w:txbxContent>
                <w:p w:rsidR="009C6577" w:rsidRDefault="009C6577" w:rsidP="00305115">
                  <w:pPr>
                    <w:spacing w:line="160" w:lineRule="exact"/>
                    <w:rPr>
                      <w:rFonts w:cs="Miriam" w:hint="cs"/>
                      <w:noProof/>
                      <w:sz w:val="18"/>
                      <w:szCs w:val="18"/>
                      <w:rtl/>
                    </w:rPr>
                  </w:pPr>
                  <w:r>
                    <w:rPr>
                      <w:rFonts w:cs="Miriam" w:hint="cs"/>
                      <w:sz w:val="18"/>
                      <w:szCs w:val="18"/>
                      <w:rtl/>
                    </w:rPr>
                    <w:t>(תיקון מס' 88) תשס"ב-2002</w:t>
                  </w:r>
                </w:p>
              </w:txbxContent>
            </v:textbox>
          </v:shape>
        </w:pict>
      </w:r>
      <w:r w:rsidR="002F34F0">
        <w:rPr>
          <w:rStyle w:val="default"/>
          <w:rFonts w:cs="FrankRuehl" w:hint="cs"/>
          <w:rtl/>
        </w:rPr>
        <w:tab/>
        <w:t>(ב)</w:t>
      </w:r>
      <w:r w:rsidR="002F34F0">
        <w:rPr>
          <w:rStyle w:val="default"/>
          <w:rFonts w:cs="FrankRuehl" w:hint="cs"/>
          <w:rtl/>
        </w:rPr>
        <w:tab/>
      </w:r>
      <w:r w:rsidR="00B76008">
        <w:rPr>
          <w:rStyle w:val="default"/>
          <w:rFonts w:cs="FrankRuehl" w:hint="cs"/>
          <w:rtl/>
        </w:rPr>
        <w:t>חבר ועד מקומי נבחר</w:t>
      </w:r>
      <w:r>
        <w:rPr>
          <w:rStyle w:val="default"/>
          <w:rFonts w:cs="FrankRuehl" w:hint="cs"/>
          <w:rtl/>
        </w:rPr>
        <w:t>, לרבות חבר נציגות,</w:t>
      </w:r>
      <w:r w:rsidR="00B76008">
        <w:rPr>
          <w:rStyle w:val="default"/>
          <w:rFonts w:cs="FrankRuehl" w:hint="cs"/>
          <w:rtl/>
        </w:rPr>
        <w:t xml:space="preserve"> שחדל לכהן</w:t>
      </w:r>
      <w:r>
        <w:rPr>
          <w:rStyle w:val="default"/>
          <w:rFonts w:cs="FrankRuehl" w:hint="cs"/>
          <w:rtl/>
        </w:rPr>
        <w:t xml:space="preserve"> או שפקעה כהונתו</w:t>
      </w:r>
      <w:r w:rsidR="00B76008">
        <w:rPr>
          <w:rStyle w:val="default"/>
          <w:rFonts w:cs="FrankRuehl" w:hint="cs"/>
          <w:rtl/>
        </w:rPr>
        <w:t xml:space="preserve">, יבוא במקומו המועד ששמו בא ברשימה שממנה נבחר אותו חבר מיד אחרי שמות המועמדים שנבחרו מתוכה; ואם אותו מועמד כבר נכנס בדרך זו קודם לכן או שהוא פסול או שאיננו יכול להיות חבר הועד מכל סיבה אחרת, או שהודיע בכתב ליושב ראש הועד שאין ברצונו להיות חבר הועד </w:t>
      </w:r>
      <w:r w:rsidR="00B76008">
        <w:rPr>
          <w:rStyle w:val="default"/>
          <w:rFonts w:cs="FrankRuehl"/>
          <w:rtl/>
        </w:rPr>
        <w:t>–</w:t>
      </w:r>
      <w:r w:rsidR="00B76008">
        <w:rPr>
          <w:rStyle w:val="default"/>
          <w:rFonts w:cs="FrankRuehl" w:hint="cs"/>
          <w:rtl/>
        </w:rPr>
        <w:t xml:space="preserve"> יבוא במקומו מי ששמו בא מיד אחריו ברשימה האמורה, וכן הלאה.</w:t>
      </w:r>
    </w:p>
    <w:p w:rsidR="00B76008" w:rsidRDefault="00305115" w:rsidP="002F34F0">
      <w:pPr>
        <w:pStyle w:val="P00"/>
        <w:spacing w:before="72"/>
        <w:ind w:left="0" w:right="1134"/>
        <w:rPr>
          <w:rStyle w:val="default"/>
          <w:rFonts w:cs="FrankRuehl" w:hint="cs"/>
          <w:rtl/>
        </w:rPr>
      </w:pPr>
      <w:r>
        <w:rPr>
          <w:rFonts w:cs="FrankRuehl" w:hint="cs"/>
          <w:sz w:val="26"/>
          <w:rtl/>
          <w:lang w:eastAsia="en-US"/>
        </w:rPr>
        <w:pict>
          <v:shape id="_x0000_s3271" type="#_x0000_t202" style="position:absolute;left:0;text-align:left;margin-left:470.35pt;margin-top:7.1pt;width:1in;height:18pt;z-index:251714560" filled="f" stroked="f">
            <v:textbox inset="1mm,0,1mm,0">
              <w:txbxContent>
                <w:p w:rsidR="009C6577" w:rsidRDefault="009C6577" w:rsidP="00305115">
                  <w:pPr>
                    <w:spacing w:line="160" w:lineRule="exact"/>
                    <w:rPr>
                      <w:rFonts w:cs="Miriam" w:hint="cs"/>
                      <w:noProof/>
                      <w:sz w:val="18"/>
                      <w:szCs w:val="18"/>
                      <w:rtl/>
                    </w:rPr>
                  </w:pPr>
                  <w:r>
                    <w:rPr>
                      <w:rFonts w:cs="Miriam" w:hint="cs"/>
                      <w:sz w:val="18"/>
                      <w:szCs w:val="18"/>
                      <w:rtl/>
                    </w:rPr>
                    <w:t>(תיקון מס' 88) תשס"ב-2002</w:t>
                  </w:r>
                </w:p>
              </w:txbxContent>
            </v:textbox>
          </v:shape>
        </w:pict>
      </w:r>
      <w:r w:rsidR="00B76008">
        <w:rPr>
          <w:rStyle w:val="default"/>
          <w:rFonts w:cs="FrankRuehl" w:hint="cs"/>
          <w:rtl/>
        </w:rPr>
        <w:tab/>
        <w:t>(ג)</w:t>
      </w:r>
      <w:r w:rsidR="00B76008">
        <w:rPr>
          <w:rStyle w:val="default"/>
          <w:rFonts w:cs="FrankRuehl" w:hint="cs"/>
          <w:rtl/>
        </w:rPr>
        <w:tab/>
        <w:t>אם אין מי שימלא את המקום הפנוי לפי סעיף קטן (ב), יבחר הועד ללא דיחוי, על פי החלטה של מחצית חבריו לפחות, אדם שהוא כשר לפי צו זה להיבחר כחבר הועד. בקבלת החלטה בענין זה יתחשב הועד בהצעת מגישי הרשימה שמתוכה נבחר החבר שחדל לכהן, ולא יפסול מועמד שהוצע כאמור אלא באישור המועצה.</w:t>
      </w:r>
      <w:r>
        <w:rPr>
          <w:rStyle w:val="default"/>
          <w:rFonts w:cs="FrankRuehl" w:hint="cs"/>
          <w:rtl/>
        </w:rPr>
        <w:t xml:space="preserve"> </w:t>
      </w:r>
      <w:r w:rsidRPr="00305115">
        <w:rPr>
          <w:rStyle w:val="default"/>
          <w:rFonts w:cs="FrankRuehl" w:hint="cs"/>
          <w:rtl/>
        </w:rPr>
        <w:t>הוראות סעיף קטן זה יחולו גם על מילוי מקום פנוי של חבר נציגות, אולם בחירת החבר החדש תיעשה בהחלטה של חברי הנציגות הנותרים.</w:t>
      </w:r>
    </w:p>
    <w:p w:rsidR="00B76008" w:rsidRDefault="00B76008" w:rsidP="002F34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חדל לכהן חבר ועד מקומי בישוב שיתופי, ינהגו בהתאם לתקנות אותו ישוב שיתופי.</w:t>
      </w:r>
    </w:p>
    <w:p w:rsidR="00B76008" w:rsidRDefault="00305115" w:rsidP="00305115">
      <w:pPr>
        <w:pStyle w:val="P00"/>
        <w:spacing w:before="72"/>
        <w:ind w:left="0" w:right="1134"/>
        <w:rPr>
          <w:rStyle w:val="default"/>
          <w:rFonts w:cs="FrankRuehl" w:hint="cs"/>
          <w:rtl/>
        </w:rPr>
      </w:pPr>
      <w:r>
        <w:rPr>
          <w:rFonts w:cs="FrankRuehl" w:hint="cs"/>
          <w:sz w:val="26"/>
          <w:rtl/>
          <w:lang w:eastAsia="en-US"/>
        </w:rPr>
        <w:pict>
          <v:shape id="_x0000_s3272" type="#_x0000_t202" style="position:absolute;left:0;text-align:left;margin-left:470.35pt;margin-top:7.1pt;width:1in;height:18pt;z-index:251715584" filled="f" stroked="f">
            <v:textbox inset="1mm,0,1mm,0">
              <w:txbxContent>
                <w:p w:rsidR="009C6577" w:rsidRDefault="009C6577" w:rsidP="00305115">
                  <w:pPr>
                    <w:spacing w:line="160" w:lineRule="exact"/>
                    <w:rPr>
                      <w:rFonts w:cs="Miriam" w:hint="cs"/>
                      <w:noProof/>
                      <w:sz w:val="18"/>
                      <w:szCs w:val="18"/>
                      <w:rtl/>
                    </w:rPr>
                  </w:pPr>
                  <w:r>
                    <w:rPr>
                      <w:rFonts w:cs="Miriam" w:hint="cs"/>
                      <w:sz w:val="18"/>
                      <w:szCs w:val="18"/>
                      <w:rtl/>
                    </w:rPr>
                    <w:t>(תיקון מס' 88) תשס"ב-2002</w:t>
                  </w:r>
                </w:p>
              </w:txbxContent>
            </v:textbox>
          </v:shape>
        </w:pict>
      </w:r>
      <w:r w:rsidR="00B76008">
        <w:rPr>
          <w:rStyle w:val="default"/>
          <w:rFonts w:cs="FrankRuehl" w:hint="cs"/>
          <w:rtl/>
        </w:rPr>
        <w:tab/>
        <w:t>(ה)</w:t>
      </w:r>
      <w:r w:rsidR="00B76008">
        <w:rPr>
          <w:rStyle w:val="default"/>
          <w:rFonts w:cs="FrankRuehl" w:hint="cs"/>
          <w:rtl/>
        </w:rPr>
        <w:tab/>
      </w:r>
      <w:r w:rsidRPr="00305115">
        <w:rPr>
          <w:rStyle w:val="default"/>
          <w:rFonts w:cs="FrankRuehl" w:hint="cs"/>
          <w:rtl/>
        </w:rPr>
        <w:t>לא בחרו חברי הועד המקומי או חברי הנציגות</w:t>
      </w:r>
      <w:r w:rsidR="00B76008">
        <w:rPr>
          <w:rStyle w:val="default"/>
          <w:rFonts w:cs="FrankRuehl" w:hint="cs"/>
          <w:rtl/>
        </w:rPr>
        <w:t xml:space="preserve"> חבר כאמור בסעיף קטן (ג) תוך חודש ימים, ימנה הממונה אדם כשר לפי תקנון זה לכהן כחבר הועד תוך התחשבות בהצעת מגישי הרשימה שמתוכה נבחר החבר שחדל לכהן.</w:t>
      </w:r>
    </w:p>
    <w:p w:rsidR="00305115" w:rsidRPr="0099458B" w:rsidRDefault="00305115" w:rsidP="00305115">
      <w:pPr>
        <w:pStyle w:val="P00"/>
        <w:spacing w:before="0"/>
        <w:ind w:left="0" w:right="1134"/>
        <w:rPr>
          <w:rStyle w:val="default"/>
          <w:rFonts w:cs="FrankRuehl" w:hint="cs"/>
          <w:vanish/>
          <w:color w:val="FF0000"/>
          <w:sz w:val="20"/>
          <w:szCs w:val="20"/>
          <w:shd w:val="clear" w:color="auto" w:fill="FFFF99"/>
          <w:rtl/>
        </w:rPr>
      </w:pPr>
      <w:bookmarkStart w:id="704" w:name="Rov316"/>
      <w:r w:rsidRPr="0099458B">
        <w:rPr>
          <w:rStyle w:val="default"/>
          <w:rFonts w:cs="FrankRuehl" w:hint="cs"/>
          <w:vanish/>
          <w:color w:val="FF0000"/>
          <w:sz w:val="20"/>
          <w:szCs w:val="20"/>
          <w:shd w:val="clear" w:color="auto" w:fill="FFFF99"/>
          <w:rtl/>
        </w:rPr>
        <w:t>מיום 13.3.2002</w:t>
      </w:r>
    </w:p>
    <w:p w:rsidR="00305115" w:rsidRPr="0099458B" w:rsidRDefault="00305115" w:rsidP="0030511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05115" w:rsidRPr="0099458B" w:rsidRDefault="00305115" w:rsidP="00305115">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חבר ועד מקומי נבחר</w:t>
      </w:r>
      <w:r w:rsidRPr="0099458B">
        <w:rPr>
          <w:rStyle w:val="default"/>
          <w:rFonts w:cs="FrankRuehl" w:hint="cs"/>
          <w:vanish/>
          <w:sz w:val="22"/>
          <w:szCs w:val="22"/>
          <w:u w:val="single"/>
          <w:shd w:val="clear" w:color="auto" w:fill="FFFF99"/>
          <w:rtl/>
        </w:rPr>
        <w:t>, לרבות חבר נציגות,</w:t>
      </w:r>
      <w:r w:rsidRPr="0099458B">
        <w:rPr>
          <w:rStyle w:val="default"/>
          <w:rFonts w:cs="FrankRuehl" w:hint="cs"/>
          <w:vanish/>
          <w:sz w:val="22"/>
          <w:szCs w:val="22"/>
          <w:shd w:val="clear" w:color="auto" w:fill="FFFF99"/>
          <w:rtl/>
        </w:rPr>
        <w:t xml:space="preserve"> שחדל לכהן </w:t>
      </w:r>
      <w:r w:rsidRPr="0099458B">
        <w:rPr>
          <w:rStyle w:val="default"/>
          <w:rFonts w:cs="FrankRuehl" w:hint="cs"/>
          <w:vanish/>
          <w:sz w:val="22"/>
          <w:szCs w:val="22"/>
          <w:u w:val="single"/>
          <w:shd w:val="clear" w:color="auto" w:fill="FFFF99"/>
          <w:rtl/>
        </w:rPr>
        <w:t>או שפקעה כהונתו</w:t>
      </w:r>
      <w:r w:rsidRPr="0099458B">
        <w:rPr>
          <w:rStyle w:val="default"/>
          <w:rFonts w:cs="FrankRuehl" w:hint="cs"/>
          <w:vanish/>
          <w:sz w:val="22"/>
          <w:szCs w:val="22"/>
          <w:shd w:val="clear" w:color="auto" w:fill="FFFF99"/>
          <w:rtl/>
        </w:rPr>
        <w:t xml:space="preserve">, יבוא במקומו המועד ששמו בא ברשימה שממנה נבחר אותו חבר מיד אחרי שמות המועמדים שנבחרו מתוכה; ואם אותו מועמד כבר נכנס בדרך זו קודם לכן או שהוא פסול או שאיננו יכול להיות חבר הועד מכל סיבה אחרת, או שהודיע בכתב ליושב ראש הועד שאין ברצונו להיות חבר הועד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יבוא במקומו מי ששמו בא מיד אחריו ברשימה האמורה, וכן הלאה.</w:t>
      </w:r>
    </w:p>
    <w:p w:rsidR="00305115" w:rsidRPr="0099458B" w:rsidRDefault="00305115" w:rsidP="00305115">
      <w:pPr>
        <w:pStyle w:val="P00"/>
        <w:spacing w:before="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אם אין מי שימלא את המקום הפנוי לפי סעיף קטן (ב), יבחר הועד ללא דיחוי, על פי החלטה של מחצית חבריו לפחות, אדם שהוא כשר לפי צו זה להיבחר כחבר הועד. בקבלת החלטה בענין זה יתחשב הועד בהצעת מגישי הרשימה שמתוכה נבחר החבר שחדל לכהן, ולא יפסול מועמד שהוצע כאמור אלא באישור המועצה. </w:t>
      </w:r>
      <w:r w:rsidRPr="0099458B">
        <w:rPr>
          <w:rStyle w:val="default"/>
          <w:rFonts w:cs="FrankRuehl" w:hint="cs"/>
          <w:vanish/>
          <w:sz w:val="22"/>
          <w:szCs w:val="22"/>
          <w:u w:val="single"/>
          <w:shd w:val="clear" w:color="auto" w:fill="FFFF99"/>
          <w:rtl/>
        </w:rPr>
        <w:t>הוראות סעיף קטן זה יחולו גם על מילוי מקום פנוי של חבר נציגות, אולם בחירת החבר החדש תיעשה בהחלטה של חברי הנציגות הנותרים.</w:t>
      </w:r>
    </w:p>
    <w:p w:rsidR="00305115" w:rsidRPr="0099458B" w:rsidRDefault="00305115" w:rsidP="00305115">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חדל לכהן חבר ועד מקומי בישוב שיתופי, ינהגו בהתאם לתקנות אותו ישוב שיתופי.</w:t>
      </w:r>
    </w:p>
    <w:p w:rsidR="00305115" w:rsidRPr="008F500B" w:rsidRDefault="00305115" w:rsidP="008F500B">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לא בחר הועד המקומי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בחרו חברי הועד המקומי או חברי הנציגות</w:t>
      </w:r>
      <w:r w:rsidRPr="0099458B">
        <w:rPr>
          <w:rStyle w:val="default"/>
          <w:rFonts w:cs="FrankRuehl" w:hint="cs"/>
          <w:vanish/>
          <w:sz w:val="22"/>
          <w:szCs w:val="22"/>
          <w:shd w:val="clear" w:color="auto" w:fill="FFFF99"/>
          <w:rtl/>
        </w:rPr>
        <w:t xml:space="preserve"> חבר כאמור בסעיף קטן (ג) תוך חודש ימים, ימנה הממונה אדם כשר לפי תקנון זה לכהן כחבר הועד תוך התחשבות בהצעת מגישי הרשימה שמתוכה נבחר החבר שחדל לכהן.</w:t>
      </w:r>
      <w:bookmarkEnd w:id="704"/>
    </w:p>
    <w:p w:rsidR="00937EBF" w:rsidRDefault="00937EBF" w:rsidP="00937EBF">
      <w:pPr>
        <w:pStyle w:val="P00"/>
        <w:spacing w:before="72"/>
        <w:ind w:left="0" w:right="1134"/>
        <w:rPr>
          <w:rStyle w:val="default"/>
          <w:rFonts w:cs="FrankRuehl" w:hint="cs"/>
          <w:rtl/>
        </w:rPr>
      </w:pPr>
      <w:bookmarkStart w:id="705" w:name="Seif329"/>
      <w:bookmarkEnd w:id="705"/>
      <w:r>
        <w:rPr>
          <w:rFonts w:cs="Miriam"/>
          <w:lang w:val="he-IL"/>
        </w:rPr>
        <w:pict>
          <v:rect id="_x0000_s3370" style="position:absolute;left:0;text-align:left;margin-left:464.35pt;margin-top:7.1pt;width:75.05pt;height:31.95pt;z-index:251785216" o:allowincell="f" filled="f" stroked="f" strokecolor="lime" strokeweight=".25pt">
            <v:textbox style="mso-next-textbox:#_x0000_s3370" inset="0,0,0,0">
              <w:txbxContent>
                <w:p w:rsidR="009C6577" w:rsidRDefault="009C6577" w:rsidP="00937EBF">
                  <w:pPr>
                    <w:spacing w:line="160" w:lineRule="exact"/>
                    <w:rPr>
                      <w:rFonts w:cs="Miriam" w:hint="cs"/>
                      <w:sz w:val="18"/>
                      <w:szCs w:val="18"/>
                      <w:rtl/>
                    </w:rPr>
                  </w:pPr>
                  <w:r>
                    <w:rPr>
                      <w:rFonts w:cs="Miriam" w:hint="cs"/>
                      <w:sz w:val="18"/>
                      <w:szCs w:val="18"/>
                      <w:rtl/>
                    </w:rPr>
                    <w:t>ועדת ביקורת בועד מקומי</w:t>
                  </w:r>
                </w:p>
                <w:p w:rsidR="009C6577" w:rsidRDefault="009C6577" w:rsidP="00937EBF">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110</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המועצה תבחר ועדת ביקורת מבין תושבי הישוב, אשר אינם חברי ועד מקומי, מתוך רשימת תושבים שיציעו את מועמדותם.</w:t>
      </w:r>
    </w:p>
    <w:p w:rsidR="00937EBF" w:rsidRDefault="00937EBF" w:rsidP="00937E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ועדת הביקורת לא יפחת משלושה ולא יעלה על חמישה.</w:t>
      </w:r>
    </w:p>
    <w:p w:rsidR="00937EBF" w:rsidRDefault="00937EBF" w:rsidP="00937E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הביקורת תבדוק אם החלטות הועד המקומי הוצאו לפועל כדין, תבדוק את חשבונות הועד המקומי ותוודא כי פעולותיו נעשו במסגרת תקציבו המאושר וכן תבדוק אם תוקנו ליקויים </w:t>
      </w:r>
      <w:r w:rsidR="0002008D">
        <w:rPr>
          <w:rStyle w:val="default"/>
          <w:rFonts w:cs="FrankRuehl" w:hint="cs"/>
          <w:rtl/>
        </w:rPr>
        <w:t>בפעולות הועד המקומי אשר נמצאו בביקורות קודמות.</w:t>
      </w:r>
    </w:p>
    <w:p w:rsidR="0002008D" w:rsidRDefault="0002008D" w:rsidP="00937E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30F79">
        <w:rPr>
          <w:rStyle w:val="default"/>
          <w:rFonts w:cs="FrankRuehl" w:hint="cs"/>
          <w:rtl/>
        </w:rPr>
        <w:t>לצורך ביצוע תפקידיה, רשאית ועדת הביקורת לקבל מכל חבר ועד מקומי או עובד ועד מקומי, ידיעות, מסמכים והסברים הדרושים לה.</w:t>
      </w:r>
    </w:p>
    <w:p w:rsidR="00830F79" w:rsidRDefault="00830F79" w:rsidP="00937EB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בתוך שלושה חודשים מתום כל שנה תמציא ועדת הביקורת לועד המקומי טיוטת דוח ביקורת מפורט שיתייחס לפעילות הועד המקומי ותאפשר לו להעיר הערות לטיוטה בתוך שלושים ימים, ועדת הביקורת תקיים דיון בהערות </w:t>
      </w:r>
      <w:r w:rsidR="0048391E">
        <w:rPr>
          <w:rStyle w:val="default"/>
          <w:rFonts w:cs="FrankRuehl" w:hint="cs"/>
          <w:rtl/>
        </w:rPr>
        <w:t>הועד המקומי ותערוך את דוח הביקורת הסופי.</w:t>
      </w:r>
    </w:p>
    <w:p w:rsidR="0048391E" w:rsidRDefault="0048391E" w:rsidP="00937EB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בתוך חמישה חודשים מתום כל שנה, תמציא ועדת הביקורת לידי הועד המקומי, ראש המועצה ולידי ועדת הביקורת של המועצה את דוח הביקורת הסופי; דוח הביקורת יהא פתוח לעיון כל תושב בישוב וסיכום תמציתי ממנו יופץ לכל תושבי הישוב בתוך 14 ימים ממועד הגשתו למועצה.</w:t>
      </w:r>
    </w:p>
    <w:p w:rsidR="00937EBF" w:rsidRPr="0099458B" w:rsidRDefault="00937EBF" w:rsidP="00937EBF">
      <w:pPr>
        <w:pStyle w:val="P00"/>
        <w:spacing w:before="0"/>
        <w:ind w:left="0" w:right="1134"/>
        <w:rPr>
          <w:rStyle w:val="default"/>
          <w:rFonts w:cs="FrankRuehl" w:hint="cs"/>
          <w:vanish/>
          <w:color w:val="FF0000"/>
          <w:sz w:val="20"/>
          <w:szCs w:val="20"/>
          <w:shd w:val="clear" w:color="auto" w:fill="FFFF99"/>
          <w:rtl/>
        </w:rPr>
      </w:pPr>
      <w:bookmarkStart w:id="706" w:name="Rov317"/>
      <w:r w:rsidRPr="0099458B">
        <w:rPr>
          <w:rStyle w:val="default"/>
          <w:rFonts w:cs="FrankRuehl" w:hint="cs"/>
          <w:vanish/>
          <w:color w:val="FF0000"/>
          <w:sz w:val="20"/>
          <w:szCs w:val="20"/>
          <w:shd w:val="clear" w:color="auto" w:fill="FFFF99"/>
          <w:rtl/>
        </w:rPr>
        <w:t>מיום 1.1.2007</w:t>
      </w:r>
    </w:p>
    <w:p w:rsidR="00937EBF" w:rsidRPr="0099458B" w:rsidRDefault="00937EBF" w:rsidP="00937EB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937EBF" w:rsidRPr="008F500B" w:rsidRDefault="00937EBF"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110א</w:t>
      </w:r>
      <w:bookmarkEnd w:id="706"/>
    </w:p>
    <w:p w:rsidR="00F246EC" w:rsidRDefault="00F246EC" w:rsidP="0031704A">
      <w:pPr>
        <w:pStyle w:val="P00"/>
        <w:spacing w:before="72"/>
        <w:ind w:left="0" w:right="1134"/>
        <w:rPr>
          <w:rStyle w:val="default"/>
          <w:rFonts w:cs="FrankRuehl" w:hint="cs"/>
          <w:rtl/>
        </w:rPr>
      </w:pPr>
      <w:bookmarkStart w:id="707" w:name="Seif100"/>
      <w:bookmarkEnd w:id="707"/>
      <w:r>
        <w:rPr>
          <w:rFonts w:cs="Miriam"/>
          <w:lang w:val="he-IL"/>
        </w:rPr>
        <w:pict>
          <v:rect id="_x0000_s2533" style="position:absolute;left:0;text-align:left;margin-left:464.35pt;margin-top:7.1pt;width:75.05pt;height:16.8pt;z-index:251377664" o:allowincell="f" filled="f" stroked="f" strokecolor="lime" strokeweight=".25pt">
            <v:textbox style="mso-next-textbox:#_x0000_s2533" inset="0,0,0,0">
              <w:txbxContent>
                <w:p w:rsidR="009C6577" w:rsidRDefault="009C6577" w:rsidP="00F246EC">
                  <w:pPr>
                    <w:spacing w:line="160" w:lineRule="exact"/>
                    <w:rPr>
                      <w:rFonts w:cs="Miriam" w:hint="cs"/>
                      <w:noProof/>
                      <w:sz w:val="18"/>
                      <w:szCs w:val="18"/>
                      <w:rtl/>
                    </w:rPr>
                  </w:pPr>
                  <w:r>
                    <w:rPr>
                      <w:rFonts w:cs="Miriam" w:hint="cs"/>
                      <w:sz w:val="18"/>
                      <w:szCs w:val="18"/>
                      <w:rtl/>
                    </w:rPr>
                    <w:t>ועדות</w:t>
                  </w:r>
                </w:p>
              </w:txbxContent>
            </v:textbox>
            <w10:anchorlock/>
          </v:rect>
        </w:pict>
      </w:r>
      <w:r>
        <w:rPr>
          <w:rStyle w:val="big-number"/>
          <w:rFonts w:cs="Miriam" w:hint="cs"/>
          <w:rtl/>
        </w:rPr>
        <w:t>11</w:t>
      </w:r>
      <w:r w:rsidR="00B76008">
        <w:rPr>
          <w:rStyle w:val="big-number"/>
          <w:rFonts w:cs="Miriam" w:hint="cs"/>
          <w:rtl/>
        </w:rPr>
        <w:t>1</w:t>
      </w:r>
      <w:r>
        <w:rPr>
          <w:rStyle w:val="default"/>
          <w:rFonts w:cs="FrankRuehl"/>
          <w:rtl/>
        </w:rPr>
        <w:t>.</w:t>
      </w:r>
      <w:r>
        <w:rPr>
          <w:rStyle w:val="default"/>
          <w:rFonts w:cs="FrankRuehl"/>
          <w:rtl/>
        </w:rPr>
        <w:tab/>
      </w:r>
      <w:r w:rsidR="0031704A">
        <w:rPr>
          <w:rStyle w:val="default"/>
          <w:rFonts w:cs="FrankRuehl" w:hint="cs"/>
          <w:rtl/>
        </w:rPr>
        <w:t>(א)</w:t>
      </w:r>
      <w:r w:rsidR="0031704A">
        <w:rPr>
          <w:rStyle w:val="default"/>
          <w:rFonts w:cs="FrankRuehl" w:hint="cs"/>
          <w:rtl/>
        </w:rPr>
        <w:tab/>
        <w:t xml:space="preserve">ועד מקומי רשאי למנות ועדות קבועות וועדות לענינים או למקרים מיוחדים ולהטיל עליהן תפקידים </w:t>
      </w:r>
      <w:r w:rsidR="00BD5204">
        <w:rPr>
          <w:rStyle w:val="default"/>
          <w:rFonts w:cs="FrankRuehl" w:hint="cs"/>
          <w:rtl/>
        </w:rPr>
        <w:t>כפי שייראה לו. ועדות אלה רשאיות, בשים לב להוראות הועד המקומי לקבוע לעצמן את סדרי עבודתן ודיוניהן.</w:t>
      </w:r>
    </w:p>
    <w:p w:rsidR="00BD5204" w:rsidRDefault="00BD5204" w:rsidP="00DA1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A1FBF" w:rsidRPr="005C3C0A">
        <w:rPr>
          <w:rStyle w:val="default"/>
          <w:rFonts w:cs="FrankRuehl" w:hint="cs"/>
          <w:rtl/>
        </w:rPr>
        <w:t>ועד</w:t>
      </w:r>
      <w:r w:rsidR="005C3C0A">
        <w:rPr>
          <w:rStyle w:val="default"/>
          <w:rFonts w:cs="FrankRuehl" w:hint="cs"/>
          <w:rtl/>
        </w:rPr>
        <w:t>ה</w:t>
      </w:r>
      <w:r w:rsidR="00DA1FBF">
        <w:rPr>
          <w:rStyle w:val="default"/>
          <w:rFonts w:cs="FrankRuehl" w:hint="cs"/>
          <w:rtl/>
        </w:rPr>
        <w:t xml:space="preserve"> של הועד המקומי יהיה אחד מחבריו לפחות חבר הועד המקומי והשאר בעלי זכות להיבחר כחברי הועד המקומי שאינם פסולים לכהונה לפי סעיף 21 לתקנון.</w:t>
      </w:r>
    </w:p>
    <w:p w:rsidR="00C4044F" w:rsidRDefault="00C4044F" w:rsidP="00C4044F">
      <w:pPr>
        <w:pStyle w:val="P00"/>
        <w:spacing w:before="72"/>
        <w:ind w:left="0" w:right="1134"/>
        <w:rPr>
          <w:rStyle w:val="default"/>
          <w:rFonts w:cs="FrankRuehl" w:hint="cs"/>
          <w:rtl/>
        </w:rPr>
      </w:pPr>
      <w:bookmarkStart w:id="708" w:name="Seif187"/>
      <w:bookmarkEnd w:id="708"/>
      <w:r>
        <w:rPr>
          <w:rFonts w:cs="Miriam"/>
          <w:lang w:val="he-IL"/>
        </w:rPr>
        <w:pict>
          <v:rect id="_x0000_s2817" style="position:absolute;left:0;text-align:left;margin-left:464.35pt;margin-top:7.1pt;width:75.05pt;height:30.7pt;z-index:251510784" o:allowincell="f" filled="f" stroked="f" strokecolor="lime" strokeweight=".25pt">
            <v:textbox style="mso-next-textbox:#_x0000_s2817" inset="0,0,0,0">
              <w:txbxContent>
                <w:p w:rsidR="009C6577" w:rsidRDefault="009C6577" w:rsidP="00C4044F">
                  <w:pPr>
                    <w:spacing w:line="160" w:lineRule="exact"/>
                    <w:rPr>
                      <w:rFonts w:cs="Miriam" w:hint="cs"/>
                      <w:sz w:val="18"/>
                      <w:szCs w:val="18"/>
                      <w:rtl/>
                    </w:rPr>
                  </w:pPr>
                  <w:r>
                    <w:rPr>
                      <w:rFonts w:cs="Miriam" w:hint="cs"/>
                      <w:sz w:val="18"/>
                      <w:szCs w:val="18"/>
                      <w:rtl/>
                    </w:rPr>
                    <w:t>דין ועד מקומי</w:t>
                  </w:r>
                </w:p>
                <w:p w:rsidR="009C6577" w:rsidRDefault="009C6577" w:rsidP="00C4044F">
                  <w:pPr>
                    <w:spacing w:line="160" w:lineRule="exact"/>
                    <w:rPr>
                      <w:rFonts w:cs="Miriam" w:hint="cs"/>
                      <w:noProof/>
                      <w:sz w:val="18"/>
                      <w:szCs w:val="18"/>
                      <w:rtl/>
                    </w:rPr>
                  </w:pPr>
                  <w:r>
                    <w:rPr>
                      <w:rFonts w:cs="Miriam" w:hint="cs"/>
                      <w:sz w:val="18"/>
                      <w:szCs w:val="18"/>
                      <w:rtl/>
                    </w:rPr>
                    <w:t xml:space="preserve">(תיקון מס' 38) </w:t>
                  </w:r>
                  <w:r>
                    <w:rPr>
                      <w:rFonts w:cs="Miriam"/>
                      <w:sz w:val="18"/>
                      <w:szCs w:val="18"/>
                      <w:rtl/>
                    </w:rPr>
                    <w:br/>
                  </w:r>
                  <w:r>
                    <w:rPr>
                      <w:rFonts w:cs="Miriam" w:hint="cs"/>
                      <w:sz w:val="18"/>
                      <w:szCs w:val="18"/>
                      <w:rtl/>
                    </w:rPr>
                    <w:t>תש"ן-1990</w:t>
                  </w:r>
                </w:p>
              </w:txbxContent>
            </v:textbox>
            <w10:anchorlock/>
          </v:rect>
        </w:pict>
      </w:r>
      <w:r>
        <w:rPr>
          <w:rStyle w:val="big-number"/>
          <w:rFonts w:cs="Miriam" w:hint="cs"/>
          <w:rtl/>
        </w:rPr>
        <w:t>111</w:t>
      </w:r>
      <w:r>
        <w:rPr>
          <w:rStyle w:val="default"/>
          <w:rFonts w:cs="FrankRuehl" w:hint="cs"/>
          <w:rtl/>
        </w:rPr>
        <w:t>א</w:t>
      </w:r>
      <w:r>
        <w:rPr>
          <w:rStyle w:val="default"/>
          <w:rFonts w:cs="FrankRuehl"/>
          <w:rtl/>
        </w:rPr>
        <w:t>.</w:t>
      </w:r>
      <w:r>
        <w:rPr>
          <w:rStyle w:val="default"/>
          <w:rFonts w:cs="FrankRuehl" w:hint="cs"/>
          <w:rtl/>
        </w:rPr>
        <w:t xml:space="preserve"> לענין סעיפים 56 ו-61 לתקנון זה, דין ועד מקומי כדין המועצה; אולם אין בסעיף זה כדי לגרוע מן האמור בסעיפים 108, 112, 113, 115 ו-116 לתקנון זה.</w:t>
      </w:r>
    </w:p>
    <w:p w:rsidR="00C4044F" w:rsidRPr="0099458B" w:rsidRDefault="00C4044F" w:rsidP="00C4044F">
      <w:pPr>
        <w:pStyle w:val="P00"/>
        <w:spacing w:before="0"/>
        <w:ind w:left="0" w:right="1134"/>
        <w:rPr>
          <w:rStyle w:val="default"/>
          <w:rFonts w:cs="FrankRuehl" w:hint="cs"/>
          <w:vanish/>
          <w:color w:val="FF0000"/>
          <w:sz w:val="20"/>
          <w:szCs w:val="20"/>
          <w:shd w:val="clear" w:color="auto" w:fill="FFFF99"/>
          <w:rtl/>
        </w:rPr>
      </w:pPr>
      <w:bookmarkStart w:id="709" w:name="Rov318"/>
      <w:r w:rsidRPr="0099458B">
        <w:rPr>
          <w:rStyle w:val="default"/>
          <w:rFonts w:cs="FrankRuehl" w:hint="cs"/>
          <w:vanish/>
          <w:color w:val="FF0000"/>
          <w:sz w:val="20"/>
          <w:szCs w:val="20"/>
          <w:shd w:val="clear" w:color="auto" w:fill="FFFF99"/>
          <w:rtl/>
        </w:rPr>
        <w:t>מיום 1.3.1990</w:t>
      </w:r>
    </w:p>
    <w:p w:rsidR="00C4044F" w:rsidRPr="0099458B" w:rsidRDefault="00C4044F" w:rsidP="00C4044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38) תש"ן-1990</w:t>
      </w:r>
    </w:p>
    <w:p w:rsidR="00C4044F" w:rsidRPr="008F500B" w:rsidRDefault="00C4044F" w:rsidP="008F500B">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סעיף 111א</w:t>
      </w:r>
      <w:bookmarkEnd w:id="709"/>
    </w:p>
    <w:p w:rsidR="00F246EC" w:rsidRDefault="00F246EC" w:rsidP="00EB3CAE">
      <w:pPr>
        <w:pStyle w:val="P00"/>
        <w:spacing w:before="72"/>
        <w:ind w:left="0" w:right="1134"/>
        <w:rPr>
          <w:rStyle w:val="default"/>
          <w:rFonts w:cs="FrankRuehl" w:hint="cs"/>
          <w:rtl/>
        </w:rPr>
      </w:pPr>
      <w:bookmarkStart w:id="710" w:name="Seif101"/>
      <w:bookmarkEnd w:id="710"/>
      <w:r>
        <w:rPr>
          <w:rFonts w:cs="Miriam"/>
          <w:lang w:val="he-IL"/>
        </w:rPr>
        <w:pict>
          <v:rect id="_x0000_s2534" style="position:absolute;left:0;text-align:left;margin-left:464.35pt;margin-top:7.1pt;width:75.05pt;height:32pt;z-index:251378688" o:allowincell="f" filled="f" stroked="f" strokecolor="lime" strokeweight=".25pt">
            <v:textbox style="mso-next-textbox:#_x0000_s2534" inset="0,0,0,0">
              <w:txbxContent>
                <w:p w:rsidR="009C6577" w:rsidRDefault="009C6577" w:rsidP="00F246EC">
                  <w:pPr>
                    <w:spacing w:line="160" w:lineRule="exact"/>
                    <w:rPr>
                      <w:rFonts w:cs="Miriam" w:hint="cs"/>
                      <w:sz w:val="18"/>
                      <w:szCs w:val="18"/>
                      <w:rtl/>
                    </w:rPr>
                  </w:pPr>
                  <w:r>
                    <w:rPr>
                      <w:rFonts w:cs="Miriam" w:hint="cs"/>
                      <w:sz w:val="18"/>
                      <w:szCs w:val="18"/>
                      <w:rtl/>
                    </w:rPr>
                    <w:t>סמכויות ועד מקומי</w:t>
                  </w:r>
                </w:p>
                <w:p w:rsidR="009C6577" w:rsidRDefault="009C6577" w:rsidP="00F246EC">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w:t>
      </w:r>
      <w:r w:rsidR="00DA1FBF">
        <w:rPr>
          <w:rStyle w:val="big-number"/>
          <w:rFonts w:cs="Miriam" w:hint="cs"/>
          <w:rtl/>
        </w:rPr>
        <w:t>2</w:t>
      </w:r>
      <w:r>
        <w:rPr>
          <w:rStyle w:val="default"/>
          <w:rFonts w:cs="FrankRuehl"/>
          <w:rtl/>
        </w:rPr>
        <w:t>.</w:t>
      </w:r>
      <w:r>
        <w:rPr>
          <w:rStyle w:val="default"/>
          <w:rFonts w:cs="FrankRuehl"/>
          <w:rtl/>
        </w:rPr>
        <w:tab/>
      </w:r>
      <w:r w:rsidR="00DA1FBF">
        <w:rPr>
          <w:rStyle w:val="default"/>
          <w:rFonts w:cs="FrankRuehl" w:hint="cs"/>
          <w:rtl/>
        </w:rPr>
        <w:t>(א)</w:t>
      </w:r>
      <w:r w:rsidR="00DA1FBF">
        <w:rPr>
          <w:rStyle w:val="default"/>
          <w:rFonts w:cs="FrankRuehl" w:hint="cs"/>
          <w:rtl/>
        </w:rPr>
        <w:tab/>
      </w:r>
      <w:r w:rsidR="00EB3CAE">
        <w:rPr>
          <w:rStyle w:val="default"/>
          <w:rFonts w:cs="FrankRuehl" w:hint="cs"/>
          <w:rtl/>
        </w:rPr>
        <w:t>לועד מקומי יהיו בתחום הנהלתו, כל סמכויות המועצה שבתחומה, לפי סעיף 57, ככל שאצלה לו המועצה על פי החלטתה ובהתאם לתנאים שנקבעו בה, לרבות התנאים והמגבלות בסמכויות אלה ובכפוף לסעיף 57(ד); הועד המקומי יהיה רשאי לעשות שימוש בסמכויותיו, ככל שלא יהיה בכך סתירה להחלטות המועצה שהודיעה עליהן לועד ולחוקי העזר שלה.</w:t>
      </w:r>
    </w:p>
    <w:p w:rsidR="00EB3CAE" w:rsidRDefault="00EB3CAE" w:rsidP="00EB3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לבטל אצילת סמכות לועד המקומי כאמור בסעיף קטן (א) ובלבד שנתנה לועד המקומי הזדמנות להשמיע את טענותיו.</w:t>
      </w:r>
    </w:p>
    <w:p w:rsidR="00EB3CAE" w:rsidRDefault="00916C1F" w:rsidP="00916C1F">
      <w:pPr>
        <w:pStyle w:val="P00"/>
        <w:spacing w:before="72"/>
        <w:ind w:left="0" w:right="1134"/>
        <w:rPr>
          <w:rStyle w:val="default"/>
          <w:rFonts w:cs="FrankRuehl" w:hint="cs"/>
          <w:rtl/>
        </w:rPr>
      </w:pPr>
      <w:r>
        <w:rPr>
          <w:rFonts w:cs="FrankRuehl" w:hint="cs"/>
          <w:sz w:val="26"/>
          <w:rtl/>
          <w:lang w:eastAsia="en-US"/>
        </w:rPr>
        <w:pict>
          <v:shape id="_x0000_s3706" type="#_x0000_t202" style="position:absolute;left:0;text-align:left;margin-left:470.35pt;margin-top:7.1pt;width:1in;height:18pt;z-index:251975680" filled="f" stroked="f">
            <v:textbox inset="1mm,0,1mm,0">
              <w:txbxContent>
                <w:p w:rsidR="009C6577" w:rsidRDefault="009C6577" w:rsidP="00916C1F">
                  <w:pPr>
                    <w:spacing w:line="160" w:lineRule="exact"/>
                    <w:rPr>
                      <w:rFonts w:cs="Miriam" w:hint="cs"/>
                      <w:noProof/>
                      <w:sz w:val="18"/>
                      <w:szCs w:val="18"/>
                      <w:rtl/>
                    </w:rPr>
                  </w:pPr>
                  <w:r>
                    <w:rPr>
                      <w:rFonts w:cs="Miriam" w:hint="cs"/>
                      <w:sz w:val="18"/>
                      <w:szCs w:val="18"/>
                      <w:rtl/>
                    </w:rPr>
                    <w:t>(תיקון מס' 141) תשע"ט-2018</w:t>
                  </w:r>
                </w:p>
              </w:txbxContent>
            </v:textbox>
          </v:shape>
        </w:pict>
      </w:r>
      <w:r>
        <w:rPr>
          <w:rStyle w:val="default"/>
          <w:rFonts w:cs="FrankRuehl" w:hint="cs"/>
          <w:rtl/>
        </w:rPr>
        <w:tab/>
        <w:t>(</w:t>
      </w:r>
      <w:r w:rsidR="00EB3CAE">
        <w:rPr>
          <w:rStyle w:val="default"/>
          <w:rFonts w:cs="FrankRuehl" w:hint="cs"/>
          <w:rtl/>
        </w:rPr>
        <w:t>ג)</w:t>
      </w:r>
      <w:r w:rsidR="00EB3CAE">
        <w:rPr>
          <w:rStyle w:val="default"/>
          <w:rFonts w:cs="FrankRuehl" w:hint="cs"/>
          <w:rtl/>
        </w:rPr>
        <w:tab/>
        <w:t xml:space="preserve">סעיפים 34 עד 37, 38(א) למעט המילים "באישור ועדת ההנהלה", 39 עד 46, 48א, 49, 52 עד 54, 78 עד 78ב, </w:t>
      </w:r>
      <w:r w:rsidRPr="00916C1F">
        <w:rPr>
          <w:rStyle w:val="default"/>
          <w:rFonts w:cs="FrankRuehl" w:hint="cs"/>
          <w:rtl/>
        </w:rPr>
        <w:t xml:space="preserve">81ב עד 81ד6, </w:t>
      </w:r>
      <w:r w:rsidR="00EB3CAE">
        <w:rPr>
          <w:rStyle w:val="default"/>
          <w:rFonts w:cs="FrankRuehl" w:hint="cs"/>
          <w:rtl/>
        </w:rPr>
        <w:t>82, 83(א) ו-(ב)(1), 84(א), 85 עד 86ב, 87, 91, 94, 95, 170, 172 עד 178 יחולו בשינויים המחויבים לפי הענין על ועד מקומי, ויראו כאילו במקום "המועצה" כתוב "הועד המקומי" ובמקום "הממונה" כתוב "המועצה".</w:t>
      </w:r>
    </w:p>
    <w:p w:rsidR="00EB3CAE" w:rsidRDefault="00EB3CAE" w:rsidP="00EB3C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סעיפים 90ז-90טו יחולו, בשינויים המחויבים, על ועד מקומי.</w:t>
      </w:r>
    </w:p>
    <w:p w:rsidR="00EB3CAE" w:rsidRDefault="00EB3CAE" w:rsidP="00EB3CA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 מקומי רשאי, בשים לב להוראות כלליות של הממונה ובמידה שלא נקבעו הוראות בתקנון זה, לקבוע לעצמו את סדרי עבודתו ודיוניו.</w:t>
      </w:r>
    </w:p>
    <w:p w:rsidR="005F6239" w:rsidRPr="0099458B" w:rsidRDefault="005F6239" w:rsidP="005F6239">
      <w:pPr>
        <w:pStyle w:val="P00"/>
        <w:spacing w:before="0"/>
        <w:ind w:left="0" w:right="1134"/>
        <w:rPr>
          <w:rStyle w:val="default"/>
          <w:rFonts w:cs="FrankRuehl" w:hint="cs"/>
          <w:vanish/>
          <w:color w:val="FF0000"/>
          <w:sz w:val="20"/>
          <w:szCs w:val="20"/>
          <w:shd w:val="clear" w:color="auto" w:fill="FFFF99"/>
          <w:rtl/>
        </w:rPr>
      </w:pPr>
      <w:bookmarkStart w:id="711" w:name="Rov926"/>
      <w:r w:rsidRPr="0099458B">
        <w:rPr>
          <w:rStyle w:val="default"/>
          <w:rFonts w:cs="FrankRuehl" w:hint="cs"/>
          <w:vanish/>
          <w:color w:val="FF0000"/>
          <w:sz w:val="20"/>
          <w:szCs w:val="20"/>
          <w:shd w:val="clear" w:color="auto" w:fill="FFFF99"/>
          <w:rtl/>
        </w:rPr>
        <w:t>מיום 30.10.1994</w:t>
      </w:r>
    </w:p>
    <w:p w:rsidR="005F6239" w:rsidRPr="0099458B" w:rsidRDefault="005F6239" w:rsidP="005F623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48) תשנ"ה-1994</w:t>
      </w:r>
    </w:p>
    <w:p w:rsidR="005F6239" w:rsidRPr="0099458B" w:rsidRDefault="005F6239" w:rsidP="005F6239">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הוראות הסעיפים 34 ו-35 </w:t>
      </w:r>
      <w:r w:rsidRPr="0099458B">
        <w:rPr>
          <w:rStyle w:val="default"/>
          <w:rFonts w:cs="FrankRuehl" w:hint="cs"/>
          <w:strike/>
          <w:vanish/>
          <w:sz w:val="22"/>
          <w:szCs w:val="22"/>
          <w:shd w:val="clear" w:color="auto" w:fill="FFFF99"/>
          <w:rtl/>
        </w:rPr>
        <w:t>וסעיפים 37 עד 46</w:t>
      </w:r>
      <w:r w:rsidRPr="0099458B">
        <w:rPr>
          <w:rStyle w:val="default"/>
          <w:rFonts w:cs="FrankRuehl" w:hint="cs"/>
          <w:vanish/>
          <w:sz w:val="22"/>
          <w:szCs w:val="22"/>
          <w:u w:val="single"/>
          <w:shd w:val="clear" w:color="auto" w:fill="FFFF99"/>
          <w:rtl/>
        </w:rPr>
        <w:t>, סעיפים 37 עד 46 וסעיפים 122 עד 131</w:t>
      </w:r>
      <w:r w:rsidRPr="0099458B">
        <w:rPr>
          <w:rStyle w:val="default"/>
          <w:rFonts w:cs="FrankRuehl" w:hint="cs"/>
          <w:vanish/>
          <w:sz w:val="22"/>
          <w:szCs w:val="22"/>
          <w:shd w:val="clear" w:color="auto" w:fill="FFFF99"/>
          <w:rtl/>
        </w:rPr>
        <w:t xml:space="preserve"> לתקנון זה יחולו, בשינויים המחוייבים לפי הענין, על ועד מקומי כאילו במקום "המועצה" היה כתוב בהם "הועד המקומי" ובמקום "הממונה" היה כתוב בהם "המועצה".</w:t>
      </w:r>
    </w:p>
    <w:p w:rsidR="005F6239" w:rsidRPr="0099458B" w:rsidRDefault="005F6239" w:rsidP="00134A24">
      <w:pPr>
        <w:pStyle w:val="P00"/>
        <w:spacing w:before="0"/>
        <w:ind w:left="0" w:right="1134"/>
        <w:rPr>
          <w:rStyle w:val="default"/>
          <w:rFonts w:cs="FrankRuehl" w:hint="cs"/>
          <w:vanish/>
          <w:sz w:val="20"/>
          <w:szCs w:val="20"/>
          <w:shd w:val="clear" w:color="auto" w:fill="FFFF99"/>
          <w:rtl/>
        </w:rPr>
      </w:pPr>
    </w:p>
    <w:p w:rsidR="00134A24" w:rsidRPr="0099458B" w:rsidRDefault="00134A24" w:rsidP="00134A2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18.6.2003</w:t>
      </w:r>
    </w:p>
    <w:p w:rsidR="00134A24" w:rsidRPr="0099458B" w:rsidRDefault="00134A24" w:rsidP="00134A2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91) תשס"ג-2003</w:t>
      </w:r>
    </w:p>
    <w:p w:rsidR="00134A24" w:rsidRPr="0099458B" w:rsidRDefault="00134A24" w:rsidP="00134A2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הוראות הסעיפים 34 ו-35, סעיפים 37 עד 46 וסעיפים </w:t>
      </w:r>
      <w:r w:rsidRPr="0099458B">
        <w:rPr>
          <w:rStyle w:val="default"/>
          <w:rFonts w:cs="FrankRuehl" w:hint="cs"/>
          <w:strike/>
          <w:vanish/>
          <w:sz w:val="22"/>
          <w:szCs w:val="22"/>
          <w:shd w:val="clear" w:color="auto" w:fill="FFFF99"/>
          <w:rtl/>
        </w:rPr>
        <w:t>122 עד 131</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170 עד 179</w:t>
      </w:r>
      <w:r w:rsidRPr="0099458B">
        <w:rPr>
          <w:rStyle w:val="default"/>
          <w:rFonts w:cs="FrankRuehl" w:hint="cs"/>
          <w:vanish/>
          <w:sz w:val="22"/>
          <w:szCs w:val="22"/>
          <w:shd w:val="clear" w:color="auto" w:fill="FFFF99"/>
          <w:rtl/>
        </w:rPr>
        <w:t xml:space="preserve"> לתקנון זה יחולו, בשינויים המחוייבים לפי הענין, על ועד מקומי כאילו במקום "המועצה" היה כתוב בהם "הועד המקומי" ובמקום "הממונה" היה כתוב בהם "המועצה".</w:t>
      </w:r>
    </w:p>
    <w:p w:rsidR="00EB3CAE" w:rsidRPr="0099458B" w:rsidRDefault="00EB3CAE" w:rsidP="00EB3CAE">
      <w:pPr>
        <w:pStyle w:val="P00"/>
        <w:spacing w:before="0"/>
        <w:ind w:left="0" w:right="1134"/>
        <w:rPr>
          <w:rStyle w:val="default"/>
          <w:rFonts w:cs="FrankRuehl" w:hint="cs"/>
          <w:vanish/>
          <w:sz w:val="20"/>
          <w:szCs w:val="20"/>
          <w:shd w:val="clear" w:color="auto" w:fill="FFFF99"/>
          <w:rtl/>
        </w:rPr>
      </w:pPr>
    </w:p>
    <w:p w:rsidR="00EB3CAE" w:rsidRPr="0099458B" w:rsidRDefault="00EB3CAE" w:rsidP="00EB3CA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EB3CAE" w:rsidRPr="0099458B" w:rsidRDefault="00EB3CAE" w:rsidP="00EB3CA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EB3CAE" w:rsidRPr="0099458B" w:rsidRDefault="00EB3CAE" w:rsidP="00EB3CA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112</w:t>
      </w:r>
    </w:p>
    <w:p w:rsidR="00EB3CAE" w:rsidRPr="0099458B" w:rsidRDefault="00EB3CAE" w:rsidP="00EB3CA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B3CAE" w:rsidRPr="0099458B" w:rsidRDefault="00EB3CAE" w:rsidP="00EB3CA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סמכויות ועד מקומי</w:t>
      </w:r>
    </w:p>
    <w:p w:rsidR="00EB3CAE" w:rsidRPr="0099458B" w:rsidRDefault="00EB3CAE" w:rsidP="00EB3CAE">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112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לועד מקומי יהיו, בתחום הנהלתו, אותן הסמכויות שיש למועצה בתחום המועצה האזורית לפי סעיף 57 לתקנון, ובכל אותם התנאים וההגבלות שסמכויות המועצה מותנות או מוגבלות בהם, אולם הועד לא יהיה רשאי להשתמש בסמכויות אלה אלא במידה שהמועצה אינה משתמשת בהן וכל עוד שאין </w:t>
      </w:r>
      <w:r w:rsidRPr="0099458B">
        <w:rPr>
          <w:rStyle w:val="default"/>
          <w:rFonts w:cs="FrankRuehl" w:hint="cs"/>
          <w:strike/>
          <w:vanish/>
          <w:sz w:val="22"/>
          <w:szCs w:val="22"/>
          <w:highlight w:val="green"/>
          <w:shd w:val="clear" w:color="auto" w:fill="FFFF99"/>
          <w:rtl/>
        </w:rPr>
        <w:t>בכך</w:t>
      </w:r>
      <w:r w:rsidRPr="0099458B">
        <w:rPr>
          <w:rStyle w:val="default"/>
          <w:rFonts w:cs="FrankRuehl" w:hint="cs"/>
          <w:strike/>
          <w:vanish/>
          <w:sz w:val="22"/>
          <w:szCs w:val="22"/>
          <w:shd w:val="clear" w:color="auto" w:fill="FFFF99"/>
          <w:rtl/>
        </w:rPr>
        <w:t xml:space="preserve"> משום סתירה להחלטות המועצה </w:t>
      </w:r>
      <w:r w:rsidRPr="0099458B">
        <w:rPr>
          <w:rStyle w:val="default"/>
          <w:rFonts w:cs="FrankRuehl" w:hint="cs"/>
          <w:strike/>
          <w:vanish/>
          <w:sz w:val="22"/>
          <w:szCs w:val="22"/>
          <w:highlight w:val="green"/>
          <w:shd w:val="clear" w:color="auto" w:fill="FFFF99"/>
          <w:rtl/>
        </w:rPr>
        <w:t>שהודיעו עליהן לועד, ולחוקי העזר שלה.</w:t>
      </w:r>
    </w:p>
    <w:p w:rsidR="00EB3CAE" w:rsidRPr="0099458B" w:rsidRDefault="00EB3CAE" w:rsidP="008F500B">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הוראות הסעיפים 34 ו-35, סעיפים 37 עד 46 וסעיפים 170 עד 179 לתקנון זה יחולו, בשינויים המחוייבים לפי הענין, על ועד מקומי כאילו במקום "המועצה" היה כתוב בהם "הועד המקומי" ובמקום "הממונה" היה כתוב בהם "המועצה"</w:t>
      </w:r>
      <w:r w:rsidR="00916C1F" w:rsidRPr="0099458B">
        <w:rPr>
          <w:rStyle w:val="default"/>
          <w:rFonts w:cs="FrankRuehl" w:hint="cs"/>
          <w:strike/>
          <w:vanish/>
          <w:sz w:val="22"/>
          <w:szCs w:val="22"/>
          <w:shd w:val="clear" w:color="auto" w:fill="FFFF99"/>
          <w:rtl/>
        </w:rPr>
        <w:t>.</w:t>
      </w:r>
    </w:p>
    <w:p w:rsidR="00916C1F" w:rsidRPr="0099458B" w:rsidRDefault="00916C1F" w:rsidP="008F500B">
      <w:pPr>
        <w:pStyle w:val="P00"/>
        <w:spacing w:before="0"/>
        <w:ind w:left="0" w:right="1134"/>
        <w:rPr>
          <w:rStyle w:val="default"/>
          <w:rFonts w:cs="FrankRuehl"/>
          <w:vanish/>
          <w:sz w:val="20"/>
          <w:szCs w:val="20"/>
          <w:shd w:val="clear" w:color="auto" w:fill="FFFF99"/>
          <w:rtl/>
        </w:rPr>
      </w:pPr>
    </w:p>
    <w:p w:rsidR="00916C1F" w:rsidRPr="0099458B" w:rsidRDefault="00916C1F" w:rsidP="008F500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27.12.2018</w:t>
      </w:r>
    </w:p>
    <w:p w:rsidR="00916C1F" w:rsidRPr="0099458B" w:rsidRDefault="00916C1F" w:rsidP="008F500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141) תשע"ט-2018</w:t>
      </w:r>
    </w:p>
    <w:p w:rsidR="00916C1F" w:rsidRPr="0099458B" w:rsidRDefault="00916C1F" w:rsidP="008F500B">
      <w:pPr>
        <w:pStyle w:val="P00"/>
        <w:spacing w:before="0"/>
        <w:ind w:left="0" w:right="1134"/>
        <w:rPr>
          <w:rStyle w:val="default"/>
          <w:rFonts w:cs="FrankRuehl"/>
          <w:vanish/>
          <w:sz w:val="20"/>
          <w:szCs w:val="20"/>
          <w:shd w:val="clear" w:color="auto" w:fill="FFFF99"/>
          <w:rtl/>
        </w:rPr>
      </w:pPr>
      <w:hyperlink r:id="rId217" w:history="1">
        <w:r w:rsidRPr="0099458B">
          <w:rPr>
            <w:rStyle w:val="Hyperlink"/>
            <w:rFonts w:cs="FrankRuehl" w:hint="cs"/>
            <w:vanish/>
            <w:szCs w:val="20"/>
            <w:shd w:val="clear" w:color="auto" w:fill="FFFF99"/>
            <w:rtl/>
          </w:rPr>
          <w:t>קובץ המנשרים מס' 249</w:t>
        </w:r>
      </w:hyperlink>
      <w:r w:rsidRPr="0099458B">
        <w:rPr>
          <w:rStyle w:val="default"/>
          <w:rFonts w:cs="FrankRuehl" w:hint="cs"/>
          <w:vanish/>
          <w:sz w:val="20"/>
          <w:szCs w:val="20"/>
          <w:shd w:val="clear" w:color="auto" w:fill="FFFF99"/>
          <w:rtl/>
        </w:rPr>
        <w:t xml:space="preserve"> מחודש מרץ 2019 עמ' 8812</w:t>
      </w:r>
    </w:p>
    <w:p w:rsidR="00916C1F" w:rsidRPr="00916C1F" w:rsidRDefault="00916C1F" w:rsidP="00916C1F">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סעיפים 34 עד 37, 38(א) למעט המילים "באישור ועדת ההנהלה", 39 עד 46, 48א, 49, 52 עד 54, 78 עד 78ב, </w:t>
      </w:r>
      <w:r w:rsidRPr="0099458B">
        <w:rPr>
          <w:rStyle w:val="default"/>
          <w:rFonts w:cs="FrankRuehl" w:hint="cs"/>
          <w:vanish/>
          <w:sz w:val="22"/>
          <w:szCs w:val="22"/>
          <w:u w:val="single"/>
          <w:shd w:val="clear" w:color="auto" w:fill="FFFF99"/>
          <w:rtl/>
        </w:rPr>
        <w:t>81ב עד 81ד6,</w:t>
      </w:r>
      <w:r w:rsidRPr="0099458B">
        <w:rPr>
          <w:rStyle w:val="default"/>
          <w:rFonts w:cs="FrankRuehl" w:hint="cs"/>
          <w:vanish/>
          <w:sz w:val="22"/>
          <w:szCs w:val="22"/>
          <w:shd w:val="clear" w:color="auto" w:fill="FFFF99"/>
          <w:rtl/>
        </w:rPr>
        <w:t xml:space="preserve"> 82, 83(א) ו-(ב)(1), 84(א), 85 עד 86ב, 87, 91, 94, 95, 170, 172 עד 178 יחולו בשינויים המחויבים לפי הענין על ועד מקומי, ויראו כאילו במקום "המועצה" כתוב "הועד המקומי" ובמקום "הממונה" כתוב "המועצה".</w:t>
      </w:r>
      <w:bookmarkEnd w:id="711"/>
    </w:p>
    <w:p w:rsidR="0027487B" w:rsidRDefault="0027487B" w:rsidP="0027487B">
      <w:pPr>
        <w:pStyle w:val="P00"/>
        <w:spacing w:before="72"/>
        <w:ind w:left="0" w:right="1134"/>
        <w:rPr>
          <w:rStyle w:val="default"/>
          <w:rFonts w:cs="FrankRuehl" w:hint="cs"/>
          <w:rtl/>
        </w:rPr>
      </w:pPr>
      <w:bookmarkStart w:id="712" w:name="Seif330"/>
      <w:bookmarkEnd w:id="712"/>
      <w:r>
        <w:rPr>
          <w:rFonts w:cs="Miriam"/>
          <w:lang w:val="he-IL"/>
        </w:rPr>
        <w:pict>
          <v:rect id="_x0000_s3373" style="position:absolute;left:0;text-align:left;margin-left:464.35pt;margin-top:7.1pt;width:75.05pt;height:32pt;z-index:251786240" o:allowincell="f" filled="f" stroked="f" strokecolor="lime" strokeweight=".25pt">
            <v:textbox style="mso-next-textbox:#_x0000_s3373" inset="0,0,0,0">
              <w:txbxContent>
                <w:p w:rsidR="009C6577" w:rsidRDefault="009C6577" w:rsidP="0027487B">
                  <w:pPr>
                    <w:spacing w:line="160" w:lineRule="exact"/>
                    <w:rPr>
                      <w:rFonts w:cs="Miriam" w:hint="cs"/>
                      <w:sz w:val="18"/>
                      <w:szCs w:val="18"/>
                      <w:rtl/>
                    </w:rPr>
                  </w:pPr>
                  <w:r>
                    <w:rPr>
                      <w:rFonts w:cs="Miriam" w:hint="cs"/>
                      <w:sz w:val="18"/>
                      <w:szCs w:val="18"/>
                      <w:rtl/>
                    </w:rPr>
                    <w:t>פעולות הועד המקומי</w:t>
                  </w:r>
                </w:p>
                <w:p w:rsidR="009C6577" w:rsidRDefault="009C6577" w:rsidP="0027487B">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112</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הועד המקומי רשאי לפעול לביצוע הסמכויות שהואצלו לו בעצמו או באמצעות המועצה.</w:t>
      </w:r>
    </w:p>
    <w:p w:rsidR="0027487B" w:rsidRDefault="0027487B" w:rsidP="002748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הועד המקומי לפעול באמצעות המועצה רשאי הוא לפנות אלי הבבקשה לבצע פעולות בתחומו, במסגרת תקציבו המאושר.</w:t>
      </w:r>
    </w:p>
    <w:p w:rsidR="0027487B" w:rsidRDefault="0027487B" w:rsidP="002748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קיבלה המועצה פניה כאמור בסעיף קטן (ב), תעשה את כל הדרוש לביצוע הפעולה המבוקשת, לרבות התקשרות לרכישת טובין או שירותים, לפי הענין; פעולות כאמור ימומנו מתקציב המאושר של הועד המקומי.</w:t>
      </w:r>
    </w:p>
    <w:p w:rsidR="0027487B" w:rsidRPr="0099458B" w:rsidRDefault="0027487B" w:rsidP="0027487B">
      <w:pPr>
        <w:pStyle w:val="P00"/>
        <w:spacing w:before="0"/>
        <w:ind w:left="0" w:right="1134"/>
        <w:rPr>
          <w:rStyle w:val="default"/>
          <w:rFonts w:cs="FrankRuehl" w:hint="cs"/>
          <w:vanish/>
          <w:color w:val="FF0000"/>
          <w:sz w:val="20"/>
          <w:szCs w:val="20"/>
          <w:shd w:val="clear" w:color="auto" w:fill="FFFF99"/>
          <w:rtl/>
        </w:rPr>
      </w:pPr>
      <w:bookmarkStart w:id="713" w:name="Rov320"/>
      <w:r w:rsidRPr="0099458B">
        <w:rPr>
          <w:rStyle w:val="default"/>
          <w:rFonts w:cs="FrankRuehl" w:hint="cs"/>
          <w:vanish/>
          <w:color w:val="FF0000"/>
          <w:sz w:val="20"/>
          <w:szCs w:val="20"/>
          <w:shd w:val="clear" w:color="auto" w:fill="FFFF99"/>
          <w:rtl/>
        </w:rPr>
        <w:t>מיום 1.1.2007</w:t>
      </w:r>
    </w:p>
    <w:p w:rsidR="0027487B" w:rsidRPr="0099458B" w:rsidRDefault="0027487B" w:rsidP="0027487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27487B" w:rsidRPr="008F500B" w:rsidRDefault="0027487B" w:rsidP="008F500B">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סעיף 112א</w:t>
      </w:r>
      <w:bookmarkEnd w:id="713"/>
    </w:p>
    <w:p w:rsidR="0027487B" w:rsidRDefault="0027487B" w:rsidP="0027487B">
      <w:pPr>
        <w:pStyle w:val="P00"/>
        <w:spacing w:before="72"/>
        <w:ind w:left="0" w:right="1134"/>
        <w:rPr>
          <w:rStyle w:val="default"/>
          <w:rFonts w:cs="FrankRuehl" w:hint="cs"/>
          <w:rtl/>
        </w:rPr>
      </w:pPr>
      <w:bookmarkStart w:id="714" w:name="Seif331"/>
      <w:bookmarkEnd w:id="714"/>
      <w:r>
        <w:rPr>
          <w:rFonts w:cs="Miriam"/>
          <w:lang w:val="he-IL"/>
        </w:rPr>
        <w:pict>
          <v:rect id="_x0000_s3374" style="position:absolute;left:0;text-align:left;margin-left:464.35pt;margin-top:7.1pt;width:75.05pt;height:35.65pt;z-index:251787264" o:allowincell="f" filled="f" stroked="f" strokecolor="lime" strokeweight=".25pt">
            <v:textbox style="mso-next-textbox:#_x0000_s3374" inset="0,0,0,0">
              <w:txbxContent>
                <w:p w:rsidR="009C6577" w:rsidRDefault="009C6577" w:rsidP="0027487B">
                  <w:pPr>
                    <w:spacing w:line="160" w:lineRule="exact"/>
                    <w:rPr>
                      <w:rFonts w:cs="Miriam" w:hint="cs"/>
                      <w:sz w:val="18"/>
                      <w:szCs w:val="18"/>
                      <w:rtl/>
                    </w:rPr>
                  </w:pPr>
                  <w:r>
                    <w:rPr>
                      <w:rFonts w:cs="Miriam" w:hint="cs"/>
                      <w:sz w:val="18"/>
                      <w:szCs w:val="18"/>
                      <w:rtl/>
                    </w:rPr>
                    <w:t>מינוי עובדים בועד מקומי</w:t>
                  </w:r>
                </w:p>
                <w:p w:rsidR="009C6577" w:rsidRDefault="009C6577" w:rsidP="0027487B">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112</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ועד מקומי רשאי להעסיק עובדים לשם ביצוע סמכויות שהמועצה אצלה לו ובלבד שיש למשרות אלה הקצבה בתקציבו המאושר.</w:t>
      </w:r>
    </w:p>
    <w:p w:rsidR="0027487B" w:rsidRDefault="0027487B" w:rsidP="002748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יתמנה אדם לעובד של ועד מקומי אלא באישור המועצה.</w:t>
      </w:r>
    </w:p>
    <w:p w:rsidR="0027487B" w:rsidRDefault="00CF7495" w:rsidP="00CF7495">
      <w:pPr>
        <w:pStyle w:val="P00"/>
        <w:spacing w:before="72"/>
        <w:ind w:left="0" w:right="1134"/>
        <w:rPr>
          <w:rStyle w:val="default"/>
          <w:rFonts w:cs="FrankRuehl" w:hint="cs"/>
          <w:rtl/>
        </w:rPr>
      </w:pPr>
      <w:r>
        <w:rPr>
          <w:rFonts w:cs="FrankRuehl" w:hint="cs"/>
          <w:sz w:val="26"/>
          <w:rtl/>
          <w:lang w:eastAsia="en-US"/>
        </w:rPr>
        <w:pict>
          <v:shape id="_x0000_s3799" type="#_x0000_t202" style="position:absolute;left:0;text-align:left;margin-left:470.35pt;margin-top:7.1pt;width:1in;height:18.05pt;z-index:252040192" filled="f" stroked="f">
            <v:textbox inset="1mm,0,1mm,0">
              <w:txbxContent>
                <w:p w:rsidR="00CF7495" w:rsidRDefault="00CF7495" w:rsidP="00CF7495">
                  <w:pPr>
                    <w:spacing w:line="160" w:lineRule="exact"/>
                    <w:rPr>
                      <w:rFonts w:cs="Miriam" w:hint="cs"/>
                      <w:noProof/>
                      <w:sz w:val="18"/>
                      <w:szCs w:val="18"/>
                      <w:rtl/>
                    </w:rPr>
                  </w:pPr>
                  <w:r>
                    <w:rPr>
                      <w:rFonts w:cs="Miriam" w:hint="cs"/>
                      <w:sz w:val="18"/>
                      <w:szCs w:val="18"/>
                      <w:rtl/>
                    </w:rPr>
                    <w:t>(תיקון מס' 153) תשפ"ב-2021</w:t>
                  </w:r>
                </w:p>
              </w:txbxContent>
            </v:textbox>
          </v:shape>
        </w:pict>
      </w:r>
      <w:r>
        <w:rPr>
          <w:rStyle w:val="default"/>
          <w:rFonts w:cs="FrankRuehl" w:hint="cs"/>
          <w:rtl/>
        </w:rPr>
        <w:tab/>
        <w:t>(ג)</w:t>
      </w:r>
      <w:r>
        <w:rPr>
          <w:rStyle w:val="default"/>
          <w:rFonts w:cs="FrankRuehl" w:hint="cs"/>
          <w:rtl/>
        </w:rPr>
        <w:tab/>
      </w:r>
      <w:r w:rsidR="0027487B">
        <w:rPr>
          <w:rStyle w:val="default"/>
          <w:rFonts w:cs="FrankRuehl" w:hint="cs"/>
          <w:rtl/>
        </w:rPr>
        <w:t xml:space="preserve">מינוי עובדים לועד מקומי ייעשה על פי הוראות </w:t>
      </w:r>
      <w:r>
        <w:rPr>
          <w:rStyle w:val="default"/>
          <w:rFonts w:cs="FrankRuehl" w:hint="cs"/>
          <w:rtl/>
        </w:rPr>
        <w:t>סעיף 50ו ו</w:t>
      </w:r>
      <w:r w:rsidR="0027487B">
        <w:rPr>
          <w:rStyle w:val="default"/>
          <w:rFonts w:cs="FrankRuehl" w:hint="cs"/>
          <w:rtl/>
        </w:rPr>
        <w:t>סעיף 50יז, בשינויים המחויבים.</w:t>
      </w:r>
    </w:p>
    <w:p w:rsidR="0027487B" w:rsidRDefault="0027487B" w:rsidP="002748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שכרם ותנאי עבודתם של עובדי ועד מקומי יהיו כשל עובדי מועצה אזורית ובלבד שזכויותיו לדמלאות של עובד שנתקבל לעבודה לאחר יום ט"ז בכסלו התשס"ב (1 בדצמבר 2001) יבוטחו בקרן פנסיה צוברת.</w:t>
      </w:r>
    </w:p>
    <w:p w:rsidR="0027487B" w:rsidRDefault="0027487B" w:rsidP="0027487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רשאי לקבוע את המספר המרבי של העובדים שיעסיקו ועדים מקומיים ויכול שיקבע כאמור לכלל הועדים המקומיים או לסוגי ועדים; קבע הממונה כאמור לא יעסיק הועד המקומי עובדים במספר העולה על המספר שנקבע.</w:t>
      </w:r>
    </w:p>
    <w:p w:rsidR="0027487B" w:rsidRPr="0099458B" w:rsidRDefault="0027487B" w:rsidP="0027487B">
      <w:pPr>
        <w:pStyle w:val="P00"/>
        <w:spacing w:before="0"/>
        <w:ind w:left="0" w:right="1134"/>
        <w:rPr>
          <w:rStyle w:val="default"/>
          <w:rFonts w:cs="FrankRuehl" w:hint="cs"/>
          <w:vanish/>
          <w:color w:val="FF0000"/>
          <w:sz w:val="20"/>
          <w:szCs w:val="20"/>
          <w:shd w:val="clear" w:color="auto" w:fill="FFFF99"/>
          <w:rtl/>
        </w:rPr>
      </w:pPr>
      <w:bookmarkStart w:id="715" w:name="Rov994"/>
      <w:r w:rsidRPr="0099458B">
        <w:rPr>
          <w:rStyle w:val="default"/>
          <w:rFonts w:cs="FrankRuehl" w:hint="cs"/>
          <w:vanish/>
          <w:color w:val="FF0000"/>
          <w:sz w:val="20"/>
          <w:szCs w:val="20"/>
          <w:shd w:val="clear" w:color="auto" w:fill="FFFF99"/>
          <w:rtl/>
        </w:rPr>
        <w:t>מיום 1.1.2007</w:t>
      </w:r>
    </w:p>
    <w:p w:rsidR="0027487B" w:rsidRPr="0099458B" w:rsidRDefault="0027487B" w:rsidP="0027487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27487B" w:rsidRPr="0099458B" w:rsidRDefault="0027487B" w:rsidP="008F500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112ב</w:t>
      </w:r>
    </w:p>
    <w:p w:rsidR="00CF7495" w:rsidRPr="0099458B" w:rsidRDefault="00CF7495" w:rsidP="00CF7495">
      <w:pPr>
        <w:pStyle w:val="P00"/>
        <w:spacing w:before="0"/>
        <w:ind w:left="0" w:right="1134"/>
        <w:rPr>
          <w:rStyle w:val="default"/>
          <w:rFonts w:cs="FrankRuehl"/>
          <w:vanish/>
          <w:sz w:val="20"/>
          <w:szCs w:val="20"/>
          <w:shd w:val="clear" w:color="auto" w:fill="FFFF99"/>
          <w:rtl/>
        </w:rPr>
      </w:pPr>
    </w:p>
    <w:p w:rsidR="00CF7495" w:rsidRPr="0099458B" w:rsidRDefault="00CF7495" w:rsidP="00CF7495">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13.9.2021</w:t>
      </w:r>
    </w:p>
    <w:p w:rsidR="00CF7495" w:rsidRPr="0099458B" w:rsidRDefault="00CF7495" w:rsidP="00CF7495">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153) תשפ"ב-2021</w:t>
      </w:r>
    </w:p>
    <w:p w:rsidR="003F7E69" w:rsidRPr="0099458B" w:rsidRDefault="003F7E69" w:rsidP="003F7E69">
      <w:pPr>
        <w:pStyle w:val="P00"/>
        <w:spacing w:before="0"/>
        <w:ind w:left="0" w:right="1134"/>
        <w:rPr>
          <w:rStyle w:val="default"/>
          <w:rFonts w:ascii="FrankRuehl" w:hAnsi="FrankRuehl" w:cs="FrankRuehl"/>
          <w:vanish/>
          <w:sz w:val="20"/>
          <w:szCs w:val="20"/>
          <w:shd w:val="clear" w:color="auto" w:fill="FFFF99"/>
          <w:rtl/>
        </w:rPr>
      </w:pPr>
      <w:hyperlink r:id="rId218"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w:t>
      </w:r>
      <w:r w:rsidRPr="0099458B">
        <w:rPr>
          <w:rStyle w:val="default"/>
          <w:rFonts w:ascii="FrankRuehl" w:hAnsi="FrankRuehl" w:cs="FrankRuehl" w:hint="cs"/>
          <w:vanish/>
          <w:sz w:val="20"/>
          <w:szCs w:val="20"/>
          <w:shd w:val="clear" w:color="auto" w:fill="FFFF99"/>
          <w:rtl/>
        </w:rPr>
        <w:t>11628</w:t>
      </w:r>
    </w:p>
    <w:p w:rsidR="00CF7495" w:rsidRPr="00CF7495" w:rsidRDefault="00CF7495" w:rsidP="00CF7495">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מינוי עובדים לועד מקומי ייעשה על פי הוראות </w:t>
      </w:r>
      <w:r w:rsidRPr="0099458B">
        <w:rPr>
          <w:rStyle w:val="default"/>
          <w:rFonts w:cs="FrankRuehl" w:hint="cs"/>
          <w:strike/>
          <w:vanish/>
          <w:sz w:val="22"/>
          <w:szCs w:val="22"/>
          <w:shd w:val="clear" w:color="auto" w:fill="FFFF99"/>
          <w:rtl/>
        </w:rPr>
        <w:t>סעיף 50יז</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סעיף 50ו וסעיף 50יז</w:t>
      </w:r>
      <w:r w:rsidRPr="0099458B">
        <w:rPr>
          <w:rStyle w:val="default"/>
          <w:rFonts w:cs="FrankRuehl" w:hint="cs"/>
          <w:vanish/>
          <w:sz w:val="22"/>
          <w:szCs w:val="22"/>
          <w:shd w:val="clear" w:color="auto" w:fill="FFFF99"/>
          <w:rtl/>
        </w:rPr>
        <w:t>, בשינויים המחויבים.</w:t>
      </w:r>
      <w:bookmarkEnd w:id="715"/>
    </w:p>
    <w:p w:rsidR="00F246EC" w:rsidRDefault="00F246EC" w:rsidP="001B4F4E">
      <w:pPr>
        <w:pStyle w:val="P00"/>
        <w:spacing w:before="72"/>
        <w:ind w:left="0" w:right="1134"/>
        <w:rPr>
          <w:rStyle w:val="default"/>
          <w:rFonts w:cs="FrankRuehl" w:hint="cs"/>
          <w:rtl/>
        </w:rPr>
      </w:pPr>
      <w:bookmarkStart w:id="716" w:name="Seif102"/>
      <w:bookmarkEnd w:id="716"/>
      <w:r>
        <w:rPr>
          <w:rFonts w:cs="Miriam"/>
          <w:lang w:val="he-IL"/>
        </w:rPr>
        <w:pict>
          <v:rect id="_x0000_s2535" style="position:absolute;left:0;text-align:left;margin-left:464.35pt;margin-top:7.1pt;width:75.05pt;height:16.8pt;z-index:251379712" o:allowincell="f" filled="f" stroked="f" strokecolor="lime" strokeweight=".25pt">
            <v:textbox style="mso-next-textbox:#_x0000_s2535" inset="0,0,0,0">
              <w:txbxContent>
                <w:p w:rsidR="009C6577" w:rsidRDefault="009C6577" w:rsidP="00F246EC">
                  <w:pPr>
                    <w:spacing w:line="160" w:lineRule="exact"/>
                    <w:rPr>
                      <w:rFonts w:cs="Miriam" w:hint="cs"/>
                      <w:noProof/>
                      <w:sz w:val="18"/>
                      <w:szCs w:val="18"/>
                      <w:rtl/>
                    </w:rPr>
                  </w:pPr>
                  <w:r>
                    <w:rPr>
                      <w:rFonts w:cs="Miriam" w:hint="cs"/>
                      <w:sz w:val="18"/>
                      <w:szCs w:val="18"/>
                      <w:rtl/>
                    </w:rPr>
                    <w:t>עובדי ועד מקומי</w:t>
                  </w:r>
                </w:p>
              </w:txbxContent>
            </v:textbox>
            <w10:anchorlock/>
          </v:rect>
        </w:pict>
      </w:r>
      <w:r>
        <w:rPr>
          <w:rStyle w:val="big-number"/>
          <w:rFonts w:cs="Miriam" w:hint="cs"/>
          <w:rtl/>
        </w:rPr>
        <w:t>11</w:t>
      </w:r>
      <w:r w:rsidR="00DA1FBF">
        <w:rPr>
          <w:rStyle w:val="big-number"/>
          <w:rFonts w:cs="Miriam" w:hint="cs"/>
          <w:rtl/>
        </w:rPr>
        <w:t>3</w:t>
      </w:r>
      <w:r>
        <w:rPr>
          <w:rStyle w:val="default"/>
          <w:rFonts w:cs="FrankRuehl"/>
          <w:rtl/>
        </w:rPr>
        <w:t>.</w:t>
      </w:r>
      <w:r>
        <w:rPr>
          <w:rStyle w:val="default"/>
          <w:rFonts w:cs="FrankRuehl"/>
          <w:rtl/>
        </w:rPr>
        <w:tab/>
      </w:r>
      <w:r w:rsidR="001B4F4E">
        <w:rPr>
          <w:rStyle w:val="default"/>
          <w:rFonts w:cs="FrankRuehl" w:hint="cs"/>
          <w:rtl/>
        </w:rPr>
        <w:t>(א)</w:t>
      </w:r>
      <w:r w:rsidR="001B4F4E">
        <w:rPr>
          <w:rStyle w:val="default"/>
          <w:rFonts w:cs="FrankRuehl" w:hint="cs"/>
          <w:rtl/>
        </w:rPr>
        <w:tab/>
        <w:t>ועד מקומי חייב להעסיק גזבר והוא רשאי, באישור הממונה, להעסיק עובדים אחרים במשכורת או בשכר ולקבוע באישור כאמור את משכורתם או שכרם ושאר תנאי עבודתם של העובדים האמורים.</w:t>
      </w:r>
    </w:p>
    <w:p w:rsidR="001B4F4E" w:rsidRDefault="001B4F4E" w:rsidP="001B4F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ועד מקומי או מי שהוא הסמיך לכך רשאי, בשים לב להוראות הועד בענין זה, להעסיק עובדים בשכר כדי לבצע כל עבודה של הועד ולקבוע את שכרם ותנאי עבודתם.</w:t>
      </w:r>
    </w:p>
    <w:p w:rsidR="001B4F4E" w:rsidRDefault="001B4F4E" w:rsidP="001B4F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הסעיפים 51 עד 54 לתקנון זה יחולו בשינויים המחוייבים לפי הענין על עובדי ועד מקומי כאילו במקום "המועצה" היה כתוב בהם "הועד המקומי" ובמקום "הממונה" היה כתוב בהם "המועצה".</w:t>
      </w:r>
    </w:p>
    <w:p w:rsidR="00F246EC" w:rsidRDefault="00F246EC" w:rsidP="00754AD3">
      <w:pPr>
        <w:pStyle w:val="P00"/>
        <w:spacing w:before="72"/>
        <w:ind w:left="0" w:right="1134"/>
        <w:rPr>
          <w:rStyle w:val="default"/>
          <w:rFonts w:cs="FrankRuehl" w:hint="cs"/>
          <w:rtl/>
        </w:rPr>
      </w:pPr>
      <w:bookmarkStart w:id="717" w:name="Seif103"/>
      <w:bookmarkEnd w:id="717"/>
      <w:r>
        <w:rPr>
          <w:rFonts w:cs="Miriam"/>
          <w:lang w:val="he-IL"/>
        </w:rPr>
        <w:pict>
          <v:rect id="_x0000_s2536" style="position:absolute;left:0;text-align:left;margin-left:464.35pt;margin-top:7.1pt;width:75.05pt;height:29pt;z-index:251380736" o:allowincell="f" filled="f" stroked="f" strokecolor="lime" strokeweight=".25pt">
            <v:textbox style="mso-next-textbox:#_x0000_s2536" inset="0,0,0,0">
              <w:txbxContent>
                <w:p w:rsidR="009C6577" w:rsidRDefault="009C6577" w:rsidP="00F246EC">
                  <w:pPr>
                    <w:spacing w:line="160" w:lineRule="exact"/>
                    <w:rPr>
                      <w:rFonts w:cs="Miriam" w:hint="cs"/>
                      <w:sz w:val="18"/>
                      <w:szCs w:val="18"/>
                      <w:rtl/>
                    </w:rPr>
                  </w:pPr>
                  <w:r>
                    <w:rPr>
                      <w:rFonts w:cs="Miriam" w:hint="cs"/>
                      <w:sz w:val="18"/>
                      <w:szCs w:val="18"/>
                      <w:rtl/>
                    </w:rPr>
                    <w:t>מיסוי ועד מקומי</w:t>
                  </w:r>
                </w:p>
                <w:p w:rsidR="009C6577" w:rsidRDefault="009C6577" w:rsidP="00F246EC">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w:t>
      </w:r>
      <w:r w:rsidR="001B4F4E">
        <w:rPr>
          <w:rStyle w:val="big-number"/>
          <w:rFonts w:cs="Miriam" w:hint="cs"/>
          <w:rtl/>
        </w:rPr>
        <w:t>4</w:t>
      </w:r>
      <w:r>
        <w:rPr>
          <w:rStyle w:val="default"/>
          <w:rFonts w:cs="FrankRuehl"/>
          <w:rtl/>
        </w:rPr>
        <w:t>.</w:t>
      </w:r>
      <w:r>
        <w:rPr>
          <w:rStyle w:val="default"/>
          <w:rFonts w:cs="FrankRuehl"/>
          <w:rtl/>
        </w:rPr>
        <w:tab/>
      </w:r>
      <w:r w:rsidR="001B4F4E">
        <w:rPr>
          <w:rStyle w:val="default"/>
          <w:rFonts w:cs="FrankRuehl" w:hint="cs"/>
          <w:rtl/>
        </w:rPr>
        <w:t>(א)</w:t>
      </w:r>
      <w:r w:rsidR="001B4F4E">
        <w:rPr>
          <w:rStyle w:val="default"/>
          <w:rFonts w:cs="FrankRuehl" w:hint="cs"/>
          <w:rtl/>
        </w:rPr>
        <w:tab/>
      </w:r>
      <w:r w:rsidR="00754AD3">
        <w:rPr>
          <w:rStyle w:val="default"/>
          <w:rFonts w:cs="FrankRuehl" w:hint="cs"/>
          <w:rtl/>
        </w:rPr>
        <w:t xml:space="preserve">ועד מקומי רשאי, באישור המועצה ובכפוף להוראות תקנון זה או כל דין או כל תחיקת בטחון אחרת, להטיל בתחום הנהלתו כל מס שהמועצה רשאית להטיל לפי סעיף 65(א) ובכפוף להוראות סעיפים 67 ו-67א, לצורך ביצוע הסמכויות שהמועצה אצלה לו (להלן </w:t>
      </w:r>
      <w:r w:rsidR="00754AD3">
        <w:rPr>
          <w:rStyle w:val="default"/>
          <w:rFonts w:cs="FrankRuehl"/>
          <w:rtl/>
        </w:rPr>
        <w:t>–</w:t>
      </w:r>
      <w:r w:rsidR="00754AD3">
        <w:rPr>
          <w:rStyle w:val="default"/>
          <w:rFonts w:cs="FrankRuehl" w:hint="cs"/>
          <w:rtl/>
        </w:rPr>
        <w:t xml:space="preserve"> מסי ועד מקומי); לא החליט ועד מקומי על הטלת מסי ועד מקומי בתחומו, רשאית המועצה, לאחר שניתנה לועד המקומי הזדמנות להשמיע את טענותיו, להחליט על הטלת מסי ועד מקומי כאמור אם נוכחה שהם דרושים לביצוע הסמכויות שאצלה לועד המקומי.</w:t>
      </w:r>
    </w:p>
    <w:p w:rsidR="001B4F4E" w:rsidRDefault="00465858" w:rsidP="00F07F73">
      <w:pPr>
        <w:pStyle w:val="P00"/>
        <w:spacing w:before="72"/>
        <w:ind w:left="0" w:right="1134"/>
        <w:rPr>
          <w:rStyle w:val="default"/>
          <w:rFonts w:cs="FrankRuehl" w:hint="cs"/>
          <w:rtl/>
        </w:rPr>
      </w:pPr>
      <w:r>
        <w:rPr>
          <w:rFonts w:cs="FrankRuehl" w:hint="cs"/>
          <w:sz w:val="26"/>
          <w:rtl/>
          <w:lang w:eastAsia="en-US"/>
        </w:rPr>
        <w:pict>
          <v:shape id="_x0000_s3415" type="#_x0000_t202" style="position:absolute;left:0;text-align:left;margin-left:470.35pt;margin-top:7.1pt;width:1in;height:32.45pt;z-index:251803648" filled="f" stroked="f">
            <v:textbox inset="1mm,0,1mm,0">
              <w:txbxContent>
                <w:p w:rsidR="009C6577" w:rsidRDefault="009C6577" w:rsidP="00465858">
                  <w:pPr>
                    <w:spacing w:line="160" w:lineRule="exact"/>
                    <w:rPr>
                      <w:rFonts w:cs="Miriam" w:hint="cs"/>
                      <w:sz w:val="18"/>
                      <w:szCs w:val="18"/>
                      <w:rtl/>
                    </w:rPr>
                  </w:pPr>
                  <w:r>
                    <w:rPr>
                      <w:rFonts w:cs="Miriam" w:hint="cs"/>
                      <w:sz w:val="18"/>
                      <w:szCs w:val="18"/>
                      <w:rtl/>
                    </w:rPr>
                    <w:t>(תיקון מס' 101) תשס"ז-2007</w:t>
                  </w:r>
                </w:p>
                <w:p w:rsidR="009C6577" w:rsidRDefault="009C6577" w:rsidP="00465858">
                  <w:pPr>
                    <w:spacing w:line="160" w:lineRule="exact"/>
                    <w:rPr>
                      <w:rFonts w:cs="Miriam" w:hint="cs"/>
                      <w:noProof/>
                      <w:sz w:val="18"/>
                      <w:szCs w:val="18"/>
                      <w:rtl/>
                    </w:rPr>
                  </w:pPr>
                  <w:r>
                    <w:rPr>
                      <w:rFonts w:cs="Miriam" w:hint="cs"/>
                      <w:sz w:val="18"/>
                      <w:szCs w:val="18"/>
                      <w:rtl/>
                    </w:rPr>
                    <w:t>(תיקון מס' 120) תש"ע-2009</w:t>
                  </w:r>
                </w:p>
              </w:txbxContent>
            </v:textbox>
          </v:shape>
        </w:pict>
      </w:r>
      <w:r w:rsidR="001B4F4E">
        <w:rPr>
          <w:rStyle w:val="default"/>
          <w:rFonts w:cs="FrankRuehl" w:hint="cs"/>
          <w:rtl/>
        </w:rPr>
        <w:tab/>
        <w:t>(ב)</w:t>
      </w:r>
      <w:r w:rsidR="001B4F4E">
        <w:rPr>
          <w:rStyle w:val="default"/>
          <w:rFonts w:cs="FrankRuehl" w:hint="cs"/>
          <w:rtl/>
        </w:rPr>
        <w:tab/>
      </w:r>
      <w:r w:rsidRPr="00465858">
        <w:rPr>
          <w:rStyle w:val="default"/>
          <w:rFonts w:cs="FrankRuehl" w:hint="cs"/>
          <w:rtl/>
        </w:rPr>
        <w:t>בלי לגרוע מהוראות סעיף 67א(ג)(2),</w:t>
      </w:r>
      <w:r>
        <w:rPr>
          <w:rStyle w:val="default"/>
          <w:rFonts w:cs="FrankRuehl" w:hint="cs"/>
          <w:rtl/>
        </w:rPr>
        <w:t xml:space="preserve"> </w:t>
      </w:r>
      <w:r w:rsidR="00754AD3">
        <w:rPr>
          <w:rStyle w:val="default"/>
          <w:rFonts w:cs="FrankRuehl" w:hint="cs"/>
          <w:rtl/>
        </w:rPr>
        <w:t xml:space="preserve">ועד מקומי לא יטיל לראשונה ארנונה כללית על סוג נכס המצוי בתחומו אלא לאחר שקיבל לכך </w:t>
      </w:r>
      <w:r w:rsidR="00716B15">
        <w:rPr>
          <w:rStyle w:val="default"/>
          <w:rFonts w:cs="FrankRuehl" w:hint="cs"/>
          <w:rtl/>
        </w:rPr>
        <w:t xml:space="preserve">את אישור </w:t>
      </w:r>
      <w:r w:rsidR="00F07F73">
        <w:rPr>
          <w:rStyle w:val="default"/>
          <w:rFonts w:cs="FrankRuehl" w:hint="cs"/>
          <w:rtl/>
        </w:rPr>
        <w:t>המנהלים הכלליים</w:t>
      </w:r>
      <w:r w:rsidR="00716B15">
        <w:rPr>
          <w:rStyle w:val="default"/>
          <w:rFonts w:cs="FrankRuehl" w:hint="cs"/>
          <w:rtl/>
        </w:rPr>
        <w:t>.</w:t>
      </w:r>
      <w:r>
        <w:rPr>
          <w:rStyle w:val="default"/>
          <w:rFonts w:cs="FrankRuehl" w:hint="cs"/>
          <w:rtl/>
        </w:rPr>
        <w:t xml:space="preserve"> </w:t>
      </w:r>
      <w:r w:rsidRPr="00465858">
        <w:rPr>
          <w:rStyle w:val="default"/>
          <w:rFonts w:cs="FrankRuehl" w:hint="cs"/>
          <w:rtl/>
        </w:rPr>
        <w:t>הוראות סעיף 67א(ג)(2) סיפה יחולו לענין אישור המנהלים הכלליים לפי סעיף זה</w:t>
      </w:r>
      <w:r w:rsidR="00F07F73">
        <w:rPr>
          <w:rStyle w:val="default"/>
          <w:rFonts w:cs="FrankRuehl" w:hint="cs"/>
          <w:rtl/>
        </w:rPr>
        <w:t xml:space="preserve">. "המנהלים הכלליים" </w:t>
      </w:r>
      <w:r w:rsidR="00F07F73">
        <w:rPr>
          <w:rStyle w:val="default"/>
          <w:rFonts w:cs="FrankRuehl"/>
          <w:rtl/>
        </w:rPr>
        <w:t>–</w:t>
      </w:r>
      <w:r w:rsidR="00F07F73">
        <w:rPr>
          <w:rStyle w:val="default"/>
          <w:rFonts w:cs="FrankRuehl" w:hint="cs"/>
          <w:rtl/>
        </w:rPr>
        <w:t xml:space="preserve"> כהגדרתם בסעיף 64א</w:t>
      </w:r>
      <w:r w:rsidRPr="00465858">
        <w:rPr>
          <w:rStyle w:val="default"/>
          <w:rFonts w:cs="FrankRuehl" w:hint="cs"/>
          <w:rtl/>
        </w:rPr>
        <w:t>.</w:t>
      </w:r>
    </w:p>
    <w:p w:rsidR="001B4F4E" w:rsidRDefault="001B4F4E" w:rsidP="00716B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16B15">
        <w:rPr>
          <w:rStyle w:val="default"/>
          <w:rFonts w:cs="FrankRuehl" w:hint="cs"/>
          <w:rtl/>
        </w:rPr>
        <w:t>ועד מקומי ישתמש לצורכי הטלת מסים וארנונה כללית בשומות המועצה שנקבעו לנכסים בתחום הנהלתו; אם אין למועצה שומות מתאימות רשאי הועד המקומי לערוך שומות.</w:t>
      </w:r>
    </w:p>
    <w:p w:rsidR="001B4F4E" w:rsidRDefault="001B4F4E" w:rsidP="00716B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16B15">
        <w:rPr>
          <w:rStyle w:val="default"/>
          <w:rFonts w:cs="FrankRuehl" w:hint="cs"/>
          <w:rtl/>
        </w:rPr>
        <w:t>הוטלו מסי ועד מקומי, כאמור בסעיף קטן (א), ייגבו מסי הועד המקומי בידי המועצה יחד עם הארנונה שהוטלה על ידה, ויועברו לועד המקומי בניכוי הוצאות הגביה החלות עליו, אלא אם כן החליטה המועצה להסמיך את הועד המקומי לגבות את המסים האמורים, כולם או חלקם.</w:t>
      </w:r>
    </w:p>
    <w:p w:rsidR="004B467B" w:rsidRDefault="004B467B" w:rsidP="00716B1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16B15">
        <w:rPr>
          <w:rStyle w:val="default"/>
          <w:rFonts w:cs="FrankRuehl" w:hint="cs"/>
          <w:rtl/>
        </w:rPr>
        <w:t>דיני גבייתם של מסי המועצה יחולו, בשינויים המחויבים לפי הענין, על גבייתם של מסי ועד מקומי; נגבו המסים בידי הועד המקומי, יהיו ליושב ראש ועד מקומי אותן הסמכויות הנתונות לראש המועצה בקשר לגביית המסים.</w:t>
      </w:r>
    </w:p>
    <w:p w:rsidR="004B467B" w:rsidRDefault="004B467B" w:rsidP="00716B1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716B15">
        <w:rPr>
          <w:rStyle w:val="default"/>
          <w:rFonts w:cs="FrankRuehl" w:hint="cs"/>
          <w:rtl/>
        </w:rPr>
        <w:t>הוסמך הועד המקומי לגבות ארנונה כללית, יחולו עליו תקנות ההסדרים במשק המדינה (הנחה מארנונה), התשנ"ג-1993, כפי תוקפן בישראל מעת לעת, בשינויים המחויבים לפי הענין, כאילו במקום "המועצה" כתוב בהם "הועד המקומי"; הועד המקומי לא יפחית תשלומי ארנונה כללית אלא על פי התקנות האמורות ובכפוף לכללים שהוציא הממונה מכוח סעיף 69ח(ג).</w:t>
      </w:r>
    </w:p>
    <w:p w:rsidR="004B467B" w:rsidRDefault="004B467B" w:rsidP="00DC2EA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716B15">
        <w:rPr>
          <w:rStyle w:val="default"/>
          <w:rFonts w:cs="FrankRuehl" w:hint="cs"/>
          <w:rtl/>
        </w:rPr>
        <w:t xml:space="preserve">לא החליט ועד מקומי על הטלת מסי ועד מקומי לשנת כספים מסוימת או לא אישרה המועצה מסי הועד, כאמור בסעיף קטן (א), ישולמו בתחום הועד המקומי מסי ועד מקומי, בסכומים ובמועדים שנקבעו בשנה הקודמת כשהם מעודכנים ומחושבים על פי הדינים החלים על ארנונה כללית, </w:t>
      </w:r>
      <w:r w:rsidR="00716B15" w:rsidRPr="00DC2EA4">
        <w:rPr>
          <w:rStyle w:val="default"/>
          <w:rFonts w:cs="FrankRuehl" w:hint="cs"/>
          <w:rtl/>
        </w:rPr>
        <w:t>אל</w:t>
      </w:r>
      <w:r w:rsidR="00DC2EA4" w:rsidRPr="00DC2EA4">
        <w:rPr>
          <w:rStyle w:val="default"/>
          <w:rFonts w:cs="FrankRuehl" w:hint="cs"/>
          <w:rtl/>
        </w:rPr>
        <w:t>א</w:t>
      </w:r>
      <w:r w:rsidR="00716B15">
        <w:rPr>
          <w:rStyle w:val="default"/>
          <w:rFonts w:cs="FrankRuehl" w:hint="cs"/>
          <w:rtl/>
        </w:rPr>
        <w:t xml:space="preserve"> אם אושרו כדין ביטולם או הפחתתם של מסי הועד המקומי, כולם או חלקם.</w:t>
      </w:r>
    </w:p>
    <w:p w:rsidR="00716B15" w:rsidRDefault="00716B15" w:rsidP="00716B1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נוכחה המועצה שועד מקומי שהוסמך לגבות את מסי הועד אינו גובה אותם או מתרשל בגבייתם, רשאית המועצה, לאחר שהתרתה בועד המקומי, לגבות את מסי הועד המקומי במקום הועד המקומי ולהשתמש בהם בהתאם לתקציבו, לצורכי הישוב.</w:t>
      </w:r>
    </w:p>
    <w:p w:rsidR="00716B15" w:rsidRDefault="00716B15" w:rsidP="00716B1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המועצה רשאית, בכפוף לאישור הממונה, לבקשת הועד ובנסיבות מיוחדות, להטיל בתוך שנת הכספים תוספת למסי ועד, בעת התקופה שמיום האישור עד סוף שנת הכספים, ולקבוע מועדים לתשלום התוספת.</w:t>
      </w:r>
    </w:p>
    <w:p w:rsidR="00450200" w:rsidRPr="0099458B" w:rsidRDefault="00450200" w:rsidP="00450200">
      <w:pPr>
        <w:pStyle w:val="P00"/>
        <w:spacing w:before="0"/>
        <w:ind w:left="0" w:right="1134"/>
        <w:rPr>
          <w:rStyle w:val="default"/>
          <w:rFonts w:cs="FrankRuehl" w:hint="cs"/>
          <w:vanish/>
          <w:color w:val="FF0000"/>
          <w:sz w:val="20"/>
          <w:szCs w:val="20"/>
          <w:shd w:val="clear" w:color="auto" w:fill="FFFF99"/>
          <w:rtl/>
        </w:rPr>
      </w:pPr>
      <w:bookmarkStart w:id="718" w:name="Rov322"/>
      <w:r w:rsidRPr="0099458B">
        <w:rPr>
          <w:rStyle w:val="default"/>
          <w:rFonts w:cs="FrankRuehl" w:hint="cs"/>
          <w:vanish/>
          <w:color w:val="FF0000"/>
          <w:sz w:val="20"/>
          <w:szCs w:val="20"/>
          <w:shd w:val="clear" w:color="auto" w:fill="FFFF99"/>
          <w:rtl/>
        </w:rPr>
        <w:t>מיום 10.10.1994</w:t>
      </w:r>
    </w:p>
    <w:p w:rsidR="00450200" w:rsidRPr="0099458B" w:rsidRDefault="00450200" w:rsidP="00450200">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47) תשנ"ה-1994</w:t>
      </w:r>
    </w:p>
    <w:p w:rsidR="00450200" w:rsidRPr="0099458B" w:rsidRDefault="00450200" w:rsidP="0045020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114</w:t>
      </w:r>
    </w:p>
    <w:p w:rsidR="00450200" w:rsidRPr="0099458B" w:rsidRDefault="00450200" w:rsidP="00450200">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114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ועד מקומי רשאי להטיל, בתחום הנהלתו, כל מס מן המסים שהמועצה רשאית להטילם לפי סעיף 65(א), ויהיו לו בקשר לכך הסמכויות שיש למועצה לפי סעיף 67(א), ובלבד שהועד יקבל לכל פעולה כזו את אישור המועצה. החלטות הועד המקומי לפי סעיף קטן זה אינן טעונות אישורו של הממונה.</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 מקומי ישתמש לצרכי מסיו בשומות המועצה לצרכי מסיה על נכסים או על אנשים שבתחום הנהלתו; אם אין למועצה שומות מתאימות, רשאי ועד מקומי, בשים לב להוראות המועצה, לערוך שומות ולקבוע תקפן דרכי הכנתן, תיקונן ובקרתן והרשויות לכך, וכן לקבוע את סדרי הגשתם של עררים עליהן, סדרי הדין בהם ואופן הודעת ההחלטה בהם.</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דיני גבייתם של מסי המועצה יחול</w:t>
      </w:r>
      <w:r w:rsidR="005D4335" w:rsidRPr="0099458B">
        <w:rPr>
          <w:rStyle w:val="default"/>
          <w:rFonts w:cs="FrankRuehl" w:hint="cs"/>
          <w:strike/>
          <w:vanish/>
          <w:sz w:val="22"/>
          <w:szCs w:val="22"/>
          <w:shd w:val="clear" w:color="auto" w:fill="FFFF99"/>
          <w:rtl/>
        </w:rPr>
        <w:t>ו, בשינויים המחוייבים לפי הענין,</w:t>
      </w:r>
      <w:r w:rsidRPr="0099458B">
        <w:rPr>
          <w:rStyle w:val="default"/>
          <w:rFonts w:cs="FrankRuehl" w:hint="cs"/>
          <w:strike/>
          <w:vanish/>
          <w:sz w:val="22"/>
          <w:szCs w:val="22"/>
          <w:shd w:val="clear" w:color="auto" w:fill="FFFF99"/>
          <w:rtl/>
        </w:rPr>
        <w:t xml:space="preserve"> על גבייתם של מסי ועד מקומי, ולצורך זה יהיו ליושב ראש ועד מקומי אותן הסמכויות הנתונות לראש המועצה בקשר לגביית מסיה.</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 xml:space="preserve">ועד מקומי רשאי, באישור המועצה, להוסיף, בתחום הנהלתו, אחוזים או סכומים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תוספת) למסי המועצה המשתלמים במישרים על ידי החייב בהם. התוספת תיגבה על ידי המועצה יחד עם המס שעליו הוספה, לטובת הועד המקומי ותועבר אליו בנכוי הוצאות הגביה החלות עליה.</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ועד מקומי רשאי להפחית את המסים שהטיל או את התוספת או לוותר עליהם, תוך התחשבות במצבו החמרי של החייב בהם, או בכלל סיבה אחרת שתאושר על ידי המועצה.</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 xml:space="preserve">לא </w:t>
      </w:r>
      <w:r w:rsidRPr="0099458B">
        <w:rPr>
          <w:rStyle w:val="default"/>
          <w:rFonts w:cs="FrankRuehl" w:hint="cs"/>
          <w:strike/>
          <w:vanish/>
          <w:sz w:val="22"/>
          <w:szCs w:val="22"/>
          <w:highlight w:val="green"/>
          <w:shd w:val="clear" w:color="auto" w:fill="FFFF99"/>
          <w:rtl/>
        </w:rPr>
        <w:t>הטיל</w:t>
      </w:r>
      <w:r w:rsidRPr="0099458B">
        <w:rPr>
          <w:rStyle w:val="default"/>
          <w:rFonts w:cs="FrankRuehl" w:hint="cs"/>
          <w:strike/>
          <w:vanish/>
          <w:sz w:val="22"/>
          <w:szCs w:val="22"/>
          <w:shd w:val="clear" w:color="auto" w:fill="FFFF99"/>
          <w:rtl/>
        </w:rPr>
        <w:t xml:space="preserve"> ועד מקומי לשנת כספים פלונית ארנונת רכוש או ארנונה כללית, או לא אישרה המועצה הטלתן, ישולמו בתחום הועד המקומי באותה שנה ארנונה כללית, הכל לפי הענין, בשיעורים ובמועדים שנקבעו לשנת הכספים הקודמת; לענין סעיף קטן זה רואים את הארנונות שישולמו כאמור כאילו הוטלו לאותה שנת הכספים שבה ישולמו.</w:t>
      </w:r>
    </w:p>
    <w:p w:rsidR="00450200" w:rsidRPr="0099458B" w:rsidRDefault="00450200" w:rsidP="00450200">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נוכחה המועצה שאין ועד מקומי גובה את המסים המגיעים לו או מתרשל בגבייתם, רשאית המועצה, לאחר שהתרתה בועד ובאישור הממונה לגבות את המסים במקום הועד המקומי ולהשתמש בהם בהתאם לתקציבו; לצורך זה יהיו למועצה הסמכויות שיש לועד מקומי לפי סעיף קטן (א).</w:t>
      </w:r>
    </w:p>
    <w:p w:rsidR="00754AD3" w:rsidRPr="0099458B" w:rsidRDefault="00754AD3" w:rsidP="00754AD3">
      <w:pPr>
        <w:pStyle w:val="P00"/>
        <w:spacing w:before="0"/>
        <w:ind w:left="0" w:right="1134"/>
        <w:rPr>
          <w:rStyle w:val="default"/>
          <w:rFonts w:cs="FrankRuehl" w:hint="cs"/>
          <w:vanish/>
          <w:sz w:val="20"/>
          <w:szCs w:val="20"/>
          <w:shd w:val="clear" w:color="auto" w:fill="FFFF99"/>
          <w:rtl/>
        </w:rPr>
      </w:pPr>
    </w:p>
    <w:p w:rsidR="00754AD3" w:rsidRPr="0099458B" w:rsidRDefault="00754AD3" w:rsidP="00754AD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754AD3" w:rsidRPr="0099458B" w:rsidRDefault="00754AD3" w:rsidP="00754AD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754AD3" w:rsidRPr="0099458B" w:rsidRDefault="00754AD3" w:rsidP="00754AD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114</w:t>
      </w:r>
    </w:p>
    <w:p w:rsidR="00754AD3" w:rsidRPr="0099458B" w:rsidRDefault="00754AD3" w:rsidP="00754AD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AD3" w:rsidRPr="0099458B" w:rsidRDefault="00754AD3" w:rsidP="00754AD3">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מסי ועד מקומי</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114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ועד מקומי רשאי להטיל בתחום הנהלתו כל מס שהמועצה רשאית להטיל לפי סעיף 65, ובכפוף למגבלות לועד שנקבעו מכח פרק ט', ובלבד שהועד יקבל לכל פעולה כזו את אישור המועצה.</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(א1)</w:t>
      </w:r>
      <w:r w:rsidRPr="0099458B">
        <w:rPr>
          <w:rStyle w:val="default"/>
          <w:rFonts w:cs="FrankRuehl" w:hint="cs"/>
          <w:strike/>
          <w:vanish/>
          <w:sz w:val="22"/>
          <w:szCs w:val="22"/>
          <w:shd w:val="clear" w:color="auto" w:fill="FFFF99"/>
          <w:rtl/>
        </w:rPr>
        <w:tab/>
        <w:t>הוטלה ארנונה כללית על ידי ועד מקומי, תיגבה הארנונה, על פי הצעת הועד, בידי המועצה יחד עם הארנונה שהוטלה בידי המועצה, ותועבר לועד המקומי בניכוי הוצאות הגביה החלות עליה, ובלבד שהתקבלה לכך החלטת המועצה, והכל בכפוף להוראת סעיף קטן (ג).</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 מקומי ישתמש לצרכי הטלת מסים בשומות המועצה שנקבעו לנכסים שבתחום הנהלתו; אם אין למועצה שומות מתאימות רשאי הועד המקומי לערוך שומות, ובלבד שלענין הטלת ארנונה כללית יהיו לועד אותן סמכויות בלבד שיש למועצה ובכפוף למגבלות לועד שנקבעו מכח פרק ט'.</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דיני גבייתם של מסי המועצה יחולו, בשינויים המחוייבים לפי הענין, על גבייתם של מסי ועד מקומי, ולצורך זה יהיה ליושב ראש ועד מקומי אותן הסמכויות הנתונות לראש המועצה בקשר לגביית מסיה.</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 xml:space="preserve">ועד מקומי רשאי, באישור המועצה, להוסיף, בתחום הנהלתו, אחוזים או סכומים (להלן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תוספת) למסי המועצה למעט ארנונה כללית המשתלמים במישרים על ידי החייב בהם. התוספת תיגבה על ידי המועצה, יחד עם המס שעליו הוספה, לטובת הועד המקומי ותועבר אליו בנכוי הוצאות הגביה החלות עליה.</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תקנות הסדרים במשק המדינה (הנחה מארנונה), התשנ"ג-1993, כפי תוקפן בישראל מעת לעת, יחולו על ועד מקומי בשינויים המחוייבים לפי הענין, כאילו במקום "המועצה" כתוב בהם "הועד המקומי"; הועד המקומי לא יפחית תשלומי ארנונה כללית אלא על פי תקנות אלה ובכפוף לכללים שהוציא הממונה מכח סעיף 69ח(ג).</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לא הטיל ועד מקומי לשנת כספים מסוימת ארנונה כללית, או לא אישרה המועצה הטלתה, תשולם הארנונה לאותה שנה בתחום הועד המקומי בסכומים ובמועדים אשר נקבעו בשנה הקודמת, כשהיא מעודכנת ומחושבת כאמור בכללים שנקבעו מכח סעיף 67א(ב).</w:t>
      </w:r>
    </w:p>
    <w:p w:rsidR="00754AD3" w:rsidRPr="0099458B" w:rsidRDefault="00754AD3" w:rsidP="00754AD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נוכחה המועצה שאין ועד מקומי גובה את המסים המגיעים לו או מתרשל בגבייתם, רשאית המועצה, לאחר שהתרתה בועד ובאישור הממונה על המחוז, לגבות את המסים במקום הועד המקומי ולהשתמש בהם בהתאם לתקציבו; לצורך זה יהיו למועצה הסמכויות שיש לועד מקומי לפי סעיף קטן (א).</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p>
    <w:p w:rsidR="00465858" w:rsidRPr="0099458B" w:rsidRDefault="00465858" w:rsidP="0046585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1.1.2008</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101) תשס"ז-2007</w:t>
      </w:r>
    </w:p>
    <w:p w:rsidR="00465858" w:rsidRPr="0099458B" w:rsidRDefault="00465858" w:rsidP="00465858">
      <w:pPr>
        <w:pStyle w:val="P00"/>
        <w:spacing w:before="0"/>
        <w:ind w:left="0" w:right="1134"/>
        <w:rPr>
          <w:rStyle w:val="default"/>
          <w:rFonts w:cs="FrankRuehl" w:hint="cs"/>
          <w:vanish/>
          <w:sz w:val="20"/>
          <w:szCs w:val="20"/>
          <w:shd w:val="clear" w:color="auto" w:fill="FFFF99"/>
          <w:rtl/>
        </w:rPr>
      </w:pPr>
      <w:hyperlink r:id="rId219"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4884</w:t>
      </w:r>
    </w:p>
    <w:p w:rsidR="00F07F73" w:rsidRPr="0099458B" w:rsidRDefault="00F07F73" w:rsidP="00F07F73">
      <w:pPr>
        <w:pStyle w:val="P00"/>
        <w:ind w:left="0" w:right="1134"/>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ועד מקומי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בלי לגרוע מהוראות סעיף 67א(ג)(2), ועד מקומי</w:t>
      </w:r>
      <w:r w:rsidRPr="0099458B">
        <w:rPr>
          <w:rStyle w:val="default"/>
          <w:rFonts w:cs="FrankRuehl" w:hint="cs"/>
          <w:vanish/>
          <w:sz w:val="22"/>
          <w:szCs w:val="22"/>
          <w:shd w:val="clear" w:color="auto" w:fill="FFFF99"/>
          <w:rtl/>
        </w:rPr>
        <w:t xml:space="preserve"> לא יטיל לראשונה ארנונה כללית על סוג נכס המצוי בתחומו אלא לאחר שקיבל לכך את אישור הממונה. </w:t>
      </w:r>
      <w:r w:rsidRPr="0099458B">
        <w:rPr>
          <w:rStyle w:val="default"/>
          <w:rFonts w:cs="FrankRuehl" w:hint="cs"/>
          <w:vanish/>
          <w:sz w:val="22"/>
          <w:szCs w:val="22"/>
          <w:u w:val="single"/>
          <w:shd w:val="clear" w:color="auto" w:fill="FFFF99"/>
          <w:rtl/>
        </w:rPr>
        <w:t>הוראות סעיף 67א(ג)(2) סיפה יחולו לענין אישור המנהלים הכלליים לפי סעיף זה.</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p>
    <w:p w:rsidR="00F07F73" w:rsidRPr="0099458B" w:rsidRDefault="00F07F73" w:rsidP="00F07F7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15.12.2009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120) תש"ע-2009</w:t>
      </w:r>
    </w:p>
    <w:p w:rsidR="00F07F73" w:rsidRPr="0099458B" w:rsidRDefault="00F07F73" w:rsidP="00F07F73">
      <w:pPr>
        <w:pStyle w:val="P00"/>
        <w:spacing w:before="0"/>
        <w:ind w:left="0" w:right="1134"/>
        <w:rPr>
          <w:rStyle w:val="default"/>
          <w:rFonts w:cs="FrankRuehl" w:hint="cs"/>
          <w:vanish/>
          <w:sz w:val="20"/>
          <w:szCs w:val="20"/>
          <w:shd w:val="clear" w:color="auto" w:fill="FFFF99"/>
          <w:rtl/>
        </w:rPr>
      </w:pPr>
      <w:hyperlink r:id="rId220" w:history="1">
        <w:r w:rsidRPr="0099458B">
          <w:rPr>
            <w:rStyle w:val="Hyperlink"/>
            <w:rFonts w:cs="FrankRuehl" w:hint="cs"/>
            <w:vanish/>
            <w:szCs w:val="20"/>
            <w:shd w:val="clear" w:color="auto" w:fill="FFFF99"/>
            <w:rtl/>
          </w:rPr>
          <w:t>קובץ המנשרים מס' 233</w:t>
        </w:r>
      </w:hyperlink>
      <w:r w:rsidRPr="0099458B">
        <w:rPr>
          <w:rStyle w:val="default"/>
          <w:rFonts w:cs="FrankRuehl" w:hint="cs"/>
          <w:vanish/>
          <w:sz w:val="20"/>
          <w:szCs w:val="20"/>
          <w:shd w:val="clear" w:color="auto" w:fill="FFFF99"/>
          <w:rtl/>
        </w:rPr>
        <w:t xml:space="preserve"> מחודש נובמבר 2009 עמ' 5860</w:t>
      </w:r>
    </w:p>
    <w:p w:rsidR="00465858" w:rsidRPr="008F500B" w:rsidRDefault="00465858" w:rsidP="00F07F73">
      <w:pPr>
        <w:pStyle w:val="P0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בלי לגרוע מהוראות סעיף 67א(ג)(2), ועד מקומי לא יטיל לראשונה ארנונה כללית על סוג נכס המצוי בתחומו אלא לאחר שקיבל לכך את אישור </w:t>
      </w:r>
      <w:r w:rsidRPr="0099458B">
        <w:rPr>
          <w:rStyle w:val="default"/>
          <w:rFonts w:cs="FrankRuehl" w:hint="cs"/>
          <w:strike/>
          <w:vanish/>
          <w:sz w:val="22"/>
          <w:szCs w:val="22"/>
          <w:shd w:val="clear" w:color="auto" w:fill="FFFF99"/>
          <w:rtl/>
        </w:rPr>
        <w:t>הממונה</w:t>
      </w:r>
      <w:r w:rsidR="00F07F73" w:rsidRPr="0099458B">
        <w:rPr>
          <w:rStyle w:val="default"/>
          <w:rFonts w:cs="FrankRuehl" w:hint="cs"/>
          <w:vanish/>
          <w:sz w:val="22"/>
          <w:szCs w:val="22"/>
          <w:shd w:val="clear" w:color="auto" w:fill="FFFF99"/>
          <w:rtl/>
        </w:rPr>
        <w:t xml:space="preserve"> </w:t>
      </w:r>
      <w:r w:rsidR="00F07F73" w:rsidRPr="0099458B">
        <w:rPr>
          <w:rStyle w:val="default"/>
          <w:rFonts w:cs="FrankRuehl" w:hint="cs"/>
          <w:vanish/>
          <w:sz w:val="22"/>
          <w:szCs w:val="22"/>
          <w:u w:val="single"/>
          <w:shd w:val="clear" w:color="auto" w:fill="FFFF99"/>
          <w:rtl/>
        </w:rPr>
        <w:t>המנהלים הכלליים</w:t>
      </w:r>
      <w:r w:rsidRPr="0099458B">
        <w:rPr>
          <w:rStyle w:val="default"/>
          <w:rFonts w:cs="FrankRuehl" w:hint="cs"/>
          <w:vanish/>
          <w:sz w:val="22"/>
          <w:szCs w:val="22"/>
          <w:shd w:val="clear" w:color="auto" w:fill="FFFF99"/>
          <w:rtl/>
        </w:rPr>
        <w:t>. הוראות סעיף 67א(ג)(2) סיפה יחולו לענין אישור המנהלים הכלליים לפי סעיף זה</w:t>
      </w:r>
      <w:r w:rsidR="00F07F73" w:rsidRPr="0099458B">
        <w:rPr>
          <w:rStyle w:val="default"/>
          <w:rFonts w:cs="FrankRuehl" w:hint="cs"/>
          <w:vanish/>
          <w:sz w:val="22"/>
          <w:szCs w:val="22"/>
          <w:shd w:val="clear" w:color="auto" w:fill="FFFF99"/>
          <w:rtl/>
        </w:rPr>
        <w:t xml:space="preserve">. </w:t>
      </w:r>
      <w:r w:rsidR="00F07F73" w:rsidRPr="0099458B">
        <w:rPr>
          <w:rStyle w:val="default"/>
          <w:rFonts w:cs="FrankRuehl" w:hint="cs"/>
          <w:vanish/>
          <w:sz w:val="22"/>
          <w:szCs w:val="22"/>
          <w:u w:val="single"/>
          <w:shd w:val="clear" w:color="auto" w:fill="FFFF99"/>
          <w:rtl/>
        </w:rPr>
        <w:t xml:space="preserve">"המנהלים הכלליים" </w:t>
      </w:r>
      <w:r w:rsidR="00F07F73" w:rsidRPr="0099458B">
        <w:rPr>
          <w:rStyle w:val="default"/>
          <w:rFonts w:cs="FrankRuehl"/>
          <w:vanish/>
          <w:sz w:val="22"/>
          <w:szCs w:val="22"/>
          <w:u w:val="single"/>
          <w:shd w:val="clear" w:color="auto" w:fill="FFFF99"/>
          <w:rtl/>
        </w:rPr>
        <w:t>–</w:t>
      </w:r>
      <w:r w:rsidR="00F07F73" w:rsidRPr="0099458B">
        <w:rPr>
          <w:rStyle w:val="default"/>
          <w:rFonts w:cs="FrankRuehl" w:hint="cs"/>
          <w:vanish/>
          <w:sz w:val="22"/>
          <w:szCs w:val="22"/>
          <w:u w:val="single"/>
          <w:shd w:val="clear" w:color="auto" w:fill="FFFF99"/>
          <w:rtl/>
        </w:rPr>
        <w:t xml:space="preserve"> כהגדרתם בסעיף 64א.</w:t>
      </w:r>
      <w:bookmarkEnd w:id="718"/>
    </w:p>
    <w:p w:rsidR="00F246EC" w:rsidRDefault="00F246EC" w:rsidP="00043D9E">
      <w:pPr>
        <w:pStyle w:val="P00"/>
        <w:spacing w:before="72"/>
        <w:ind w:left="0" w:right="1134"/>
        <w:rPr>
          <w:rStyle w:val="default"/>
          <w:rFonts w:cs="FrankRuehl" w:hint="cs"/>
          <w:rtl/>
        </w:rPr>
      </w:pPr>
      <w:bookmarkStart w:id="719" w:name="Seif104"/>
      <w:bookmarkEnd w:id="719"/>
      <w:r>
        <w:rPr>
          <w:rFonts w:cs="Miriam"/>
          <w:lang w:val="he-IL"/>
        </w:rPr>
        <w:pict>
          <v:rect id="_x0000_s2537" style="position:absolute;left:0;text-align:left;margin-left:464.35pt;margin-top:7.1pt;width:75.05pt;height:64.2pt;z-index:251381760" o:allowincell="f" filled="f" stroked="f" strokecolor="lime" strokeweight=".25pt">
            <v:textbox style="mso-next-textbox:#_x0000_s2537" inset="0,0,0,0">
              <w:txbxContent>
                <w:p w:rsidR="009C6577" w:rsidRDefault="009C6577" w:rsidP="00F246EC">
                  <w:pPr>
                    <w:spacing w:line="160" w:lineRule="exact"/>
                    <w:rPr>
                      <w:rFonts w:cs="Miriam" w:hint="cs"/>
                      <w:sz w:val="18"/>
                      <w:szCs w:val="18"/>
                      <w:rtl/>
                    </w:rPr>
                  </w:pPr>
                  <w:r>
                    <w:rPr>
                      <w:rFonts w:cs="Miriam" w:hint="cs"/>
                      <w:sz w:val="18"/>
                      <w:szCs w:val="18"/>
                      <w:rtl/>
                    </w:rPr>
                    <w:t>החלת הוראות תשלומי פיגורים והסדר תשלומים</w:t>
                  </w:r>
                </w:p>
                <w:p w:rsidR="009C6577" w:rsidRDefault="009C6577" w:rsidP="00F246EC">
                  <w:pPr>
                    <w:spacing w:line="160" w:lineRule="exact"/>
                    <w:rPr>
                      <w:rFonts w:cs="Miriam" w:hint="cs"/>
                      <w:noProof/>
                      <w:sz w:val="18"/>
                      <w:szCs w:val="18"/>
                      <w:rtl/>
                    </w:rPr>
                  </w:pPr>
                  <w:r>
                    <w:rPr>
                      <w:rFonts w:cs="Miriam" w:hint="cs"/>
                      <w:sz w:val="18"/>
                      <w:szCs w:val="18"/>
                      <w:rtl/>
                    </w:rPr>
                    <w:t>(תיקון מס' 20) תשמ"ד-1984</w:t>
                  </w:r>
                </w:p>
                <w:p w:rsidR="009C6577" w:rsidRDefault="009C6577" w:rsidP="00F246EC">
                  <w:pPr>
                    <w:spacing w:line="160" w:lineRule="exact"/>
                    <w:rPr>
                      <w:rFonts w:cs="Miriam" w:hint="cs"/>
                      <w:noProof/>
                      <w:sz w:val="18"/>
                      <w:szCs w:val="18"/>
                      <w:rtl/>
                    </w:rPr>
                  </w:pPr>
                  <w:r>
                    <w:rPr>
                      <w:rFonts w:cs="Miriam" w:hint="cs"/>
                      <w:noProof/>
                      <w:sz w:val="18"/>
                      <w:szCs w:val="18"/>
                      <w:rtl/>
                    </w:rPr>
                    <w:t>(תיקון מס' 98) תשס"ו-2006</w:t>
                  </w:r>
                </w:p>
              </w:txbxContent>
            </v:textbox>
            <w10:anchorlock/>
          </v:rect>
        </w:pict>
      </w:r>
      <w:r>
        <w:rPr>
          <w:rStyle w:val="big-number"/>
          <w:rFonts w:cs="Miriam" w:hint="cs"/>
          <w:rtl/>
        </w:rPr>
        <w:t>11</w:t>
      </w:r>
      <w:r w:rsidR="004B467B">
        <w:rPr>
          <w:rStyle w:val="big-number"/>
          <w:rFonts w:cs="Miriam" w:hint="cs"/>
          <w:rtl/>
        </w:rPr>
        <w:t>5</w:t>
      </w:r>
      <w:r>
        <w:rPr>
          <w:rStyle w:val="default"/>
          <w:rFonts w:cs="FrankRuehl"/>
          <w:rtl/>
        </w:rPr>
        <w:t>.</w:t>
      </w:r>
      <w:r>
        <w:rPr>
          <w:rStyle w:val="default"/>
          <w:rFonts w:cs="FrankRuehl"/>
          <w:rtl/>
        </w:rPr>
        <w:tab/>
      </w:r>
      <w:r w:rsidR="00043D9E">
        <w:rPr>
          <w:rStyle w:val="default"/>
          <w:rFonts w:cs="FrankRuehl" w:hint="cs"/>
          <w:rtl/>
        </w:rPr>
        <w:t>הוראות הסעיפים 69ז</w:t>
      </w:r>
      <w:r w:rsidR="006A2EE9">
        <w:rPr>
          <w:rStyle w:val="default"/>
          <w:rFonts w:cs="FrankRuehl" w:hint="cs"/>
          <w:rtl/>
        </w:rPr>
        <w:t>(ב)</w:t>
      </w:r>
      <w:r w:rsidR="00043D9E">
        <w:rPr>
          <w:rStyle w:val="default"/>
          <w:rFonts w:cs="FrankRuehl" w:hint="cs"/>
          <w:rtl/>
        </w:rPr>
        <w:t xml:space="preserve"> ו-69ט לתקנון יחולו, בשינויים המחוייבים לפי הענין, על ועד מקומי ויראו כאילו במקום "מועצה" כתוב בהם "ועד מקומי".</w:t>
      </w: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bookmarkStart w:id="720" w:name="Rov323"/>
      <w:r w:rsidRPr="0099458B">
        <w:rPr>
          <w:rStyle w:val="default"/>
          <w:rFonts w:cs="FrankRuehl" w:hint="cs"/>
          <w:vanish/>
          <w:color w:val="FF0000"/>
          <w:sz w:val="20"/>
          <w:szCs w:val="20"/>
          <w:shd w:val="clear" w:color="auto" w:fill="FFFF99"/>
          <w:rtl/>
        </w:rPr>
        <w:t>מיום 1.8.1984</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20) תשמ"ד-1984</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115</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91077" w:rsidRPr="0099458B" w:rsidRDefault="00191077" w:rsidP="00191077">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קנס פיגורים</w:t>
      </w:r>
    </w:p>
    <w:p w:rsidR="00191077" w:rsidRPr="0099458B" w:rsidRDefault="00191077" w:rsidP="00191077">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115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ועד מקומי רשאי בדרך החלטה ובאישורה של המועצה להטיל קנס פיגורים בשיעור שיקבע הממונה מפעם לפעם על תשלומי חובה שהגיעו לועד המקומי ושלא שולמו במשך ששה חודשים מהמועד שנקבע לשילומם.</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191077" w:rsidRPr="0099458B" w:rsidRDefault="00191077" w:rsidP="0019107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91077" w:rsidRPr="008F500B" w:rsidRDefault="00191077" w:rsidP="00191077">
      <w:pPr>
        <w:pStyle w:val="P00"/>
        <w:spacing w:before="0"/>
        <w:ind w:left="0" w:right="1134"/>
        <w:rPr>
          <w:rStyle w:val="default"/>
          <w:rFonts w:cs="FrankRuehl" w:hint="cs"/>
          <w:sz w:val="2"/>
          <w:szCs w:val="2"/>
          <w:rtl/>
        </w:rPr>
      </w:pPr>
      <w:r w:rsidRPr="0099458B">
        <w:rPr>
          <w:rStyle w:val="big-number"/>
          <w:rFonts w:cs="FrankRuehl" w:hint="cs"/>
          <w:vanish/>
          <w:sz w:val="22"/>
          <w:szCs w:val="22"/>
          <w:shd w:val="clear" w:color="auto" w:fill="FFFF99"/>
          <w:rtl/>
        </w:rPr>
        <w:t>115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הסעיפים </w:t>
      </w:r>
      <w:r w:rsidRPr="0099458B">
        <w:rPr>
          <w:rStyle w:val="default"/>
          <w:rFonts w:cs="FrankRuehl" w:hint="cs"/>
          <w:strike/>
          <w:vanish/>
          <w:sz w:val="22"/>
          <w:szCs w:val="22"/>
          <w:shd w:val="clear" w:color="auto" w:fill="FFFF99"/>
          <w:rtl/>
        </w:rPr>
        <w:t>69ז</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69ז(ב)</w:t>
      </w:r>
      <w:r w:rsidRPr="0099458B">
        <w:rPr>
          <w:rStyle w:val="default"/>
          <w:rFonts w:cs="FrankRuehl" w:hint="cs"/>
          <w:vanish/>
          <w:sz w:val="22"/>
          <w:szCs w:val="22"/>
          <w:shd w:val="clear" w:color="auto" w:fill="FFFF99"/>
          <w:rtl/>
        </w:rPr>
        <w:t xml:space="preserve"> ו-69ט לתקנון יחולו, בשינויים המחוייבים לפי הענין, על ועד מקומי ויראו כאילו במקום "מועצה" כתוב בהם "ועד מקומי".</w:t>
      </w:r>
      <w:bookmarkEnd w:id="720"/>
    </w:p>
    <w:p w:rsidR="008F500B" w:rsidRDefault="008F500B" w:rsidP="00043D9E">
      <w:pPr>
        <w:pStyle w:val="P00"/>
        <w:spacing w:before="72"/>
        <w:ind w:left="0" w:right="1134"/>
        <w:rPr>
          <w:rStyle w:val="default"/>
          <w:rFonts w:cs="FrankRuehl" w:hint="cs"/>
          <w:rtl/>
        </w:rPr>
      </w:pPr>
    </w:p>
    <w:p w:rsidR="008F500B" w:rsidRDefault="008F500B" w:rsidP="00043D9E">
      <w:pPr>
        <w:pStyle w:val="P00"/>
        <w:spacing w:before="72"/>
        <w:ind w:left="0" w:right="1134"/>
        <w:rPr>
          <w:rStyle w:val="default"/>
          <w:rFonts w:cs="FrankRuehl" w:hint="cs"/>
          <w:rtl/>
        </w:rPr>
      </w:pPr>
    </w:p>
    <w:p w:rsidR="00F246EC" w:rsidRDefault="00F246EC" w:rsidP="004B467B">
      <w:pPr>
        <w:pStyle w:val="P00"/>
        <w:spacing w:before="72"/>
        <w:ind w:left="0" w:right="1134"/>
        <w:rPr>
          <w:rStyle w:val="default"/>
          <w:rFonts w:cs="FrankRuehl" w:hint="cs"/>
          <w:rtl/>
        </w:rPr>
      </w:pPr>
      <w:bookmarkStart w:id="721" w:name="Seif105"/>
      <w:bookmarkEnd w:id="721"/>
      <w:r>
        <w:rPr>
          <w:rFonts w:cs="Miriam"/>
          <w:lang w:val="he-IL"/>
        </w:rPr>
        <w:pict>
          <v:rect id="_x0000_s2538" style="position:absolute;left:0;text-align:left;margin-left:464.35pt;margin-top:7.1pt;width:75.05pt;height:16.8pt;z-index:251382784" o:allowincell="f" filled="f" stroked="f" strokecolor="lime" strokeweight=".25pt">
            <v:textbox style="mso-next-textbox:#_x0000_s2538" inset="0,0,0,0">
              <w:txbxContent>
                <w:p w:rsidR="009C6577" w:rsidRDefault="009C6577" w:rsidP="00F246EC">
                  <w:pPr>
                    <w:spacing w:line="160" w:lineRule="exact"/>
                    <w:rPr>
                      <w:rFonts w:cs="Miriam" w:hint="cs"/>
                      <w:noProof/>
                      <w:sz w:val="18"/>
                      <w:szCs w:val="18"/>
                      <w:rtl/>
                    </w:rPr>
                  </w:pPr>
                  <w:r>
                    <w:rPr>
                      <w:rFonts w:cs="Miriam" w:hint="cs"/>
                      <w:sz w:val="18"/>
                      <w:szCs w:val="18"/>
                      <w:rtl/>
                    </w:rPr>
                    <w:t>קופת הועד</w:t>
                  </w:r>
                </w:p>
              </w:txbxContent>
            </v:textbox>
            <w10:anchorlock/>
          </v:rect>
        </w:pict>
      </w:r>
      <w:r>
        <w:rPr>
          <w:rStyle w:val="big-number"/>
          <w:rFonts w:cs="Miriam" w:hint="cs"/>
          <w:rtl/>
        </w:rPr>
        <w:t>11</w:t>
      </w:r>
      <w:r w:rsidR="004B467B">
        <w:rPr>
          <w:rStyle w:val="big-number"/>
          <w:rFonts w:cs="Miriam" w:hint="cs"/>
          <w:rtl/>
        </w:rPr>
        <w:t>6</w:t>
      </w:r>
      <w:r>
        <w:rPr>
          <w:rStyle w:val="default"/>
          <w:rFonts w:cs="FrankRuehl"/>
          <w:rtl/>
        </w:rPr>
        <w:t>.</w:t>
      </w:r>
      <w:r>
        <w:rPr>
          <w:rStyle w:val="default"/>
          <w:rFonts w:cs="FrankRuehl"/>
          <w:rtl/>
        </w:rPr>
        <w:tab/>
      </w:r>
      <w:r w:rsidR="004B467B">
        <w:rPr>
          <w:rStyle w:val="default"/>
          <w:rFonts w:cs="FrankRuehl" w:hint="cs"/>
          <w:rtl/>
        </w:rPr>
        <w:t>הוראות הסעיפים 82, 83(א) ו-84 עד 86 לתקנון זה יחולו, בשינויים המחוייבים לפי הענין, על ועד מקומי כאילו במקום "המועצה" היה כתוב בהם "הועד המקומי" ובמקום "הממונה" היה כתוב בהם "המועצה".</w:t>
      </w:r>
    </w:p>
    <w:p w:rsidR="00F246EC" w:rsidRDefault="00F246EC" w:rsidP="004B467B">
      <w:pPr>
        <w:pStyle w:val="P00"/>
        <w:spacing w:before="72"/>
        <w:ind w:left="0" w:right="1134"/>
        <w:rPr>
          <w:rStyle w:val="default"/>
          <w:rFonts w:cs="FrankRuehl" w:hint="cs"/>
          <w:rtl/>
        </w:rPr>
      </w:pPr>
      <w:bookmarkStart w:id="722" w:name="Seif106"/>
      <w:bookmarkEnd w:id="722"/>
      <w:r>
        <w:rPr>
          <w:rFonts w:cs="Miriam"/>
          <w:lang w:val="he-IL"/>
        </w:rPr>
        <w:pict>
          <v:rect id="_x0000_s2539" style="position:absolute;left:0;text-align:left;margin-left:464.35pt;margin-top:7.1pt;width:75.05pt;height:16.8pt;z-index:251383808" o:allowincell="f" filled="f" stroked="f" strokecolor="lime" strokeweight=".25pt">
            <v:textbox style="mso-next-textbox:#_x0000_s2539" inset="0,0,0,0">
              <w:txbxContent>
                <w:p w:rsidR="009C6577" w:rsidRDefault="009C6577" w:rsidP="00F246EC">
                  <w:pPr>
                    <w:spacing w:line="160" w:lineRule="exact"/>
                    <w:rPr>
                      <w:rFonts w:cs="Miriam" w:hint="cs"/>
                      <w:noProof/>
                      <w:sz w:val="18"/>
                      <w:szCs w:val="18"/>
                      <w:rtl/>
                    </w:rPr>
                  </w:pPr>
                  <w:r>
                    <w:rPr>
                      <w:rFonts w:cs="Miriam" w:hint="cs"/>
                      <w:sz w:val="18"/>
                      <w:szCs w:val="18"/>
                      <w:rtl/>
                    </w:rPr>
                    <w:t>הכנת תקציב ועד מקומי</w:t>
                  </w:r>
                </w:p>
              </w:txbxContent>
            </v:textbox>
            <w10:anchorlock/>
          </v:rect>
        </w:pict>
      </w:r>
      <w:r>
        <w:rPr>
          <w:rStyle w:val="big-number"/>
          <w:rFonts w:cs="Miriam" w:hint="cs"/>
          <w:rtl/>
        </w:rPr>
        <w:t>11</w:t>
      </w:r>
      <w:r w:rsidR="004B467B">
        <w:rPr>
          <w:rStyle w:val="big-number"/>
          <w:rFonts w:cs="Miriam" w:hint="cs"/>
          <w:rtl/>
        </w:rPr>
        <w:t>7</w:t>
      </w:r>
      <w:r>
        <w:rPr>
          <w:rStyle w:val="default"/>
          <w:rFonts w:cs="FrankRuehl"/>
          <w:rtl/>
        </w:rPr>
        <w:t>.</w:t>
      </w:r>
      <w:r>
        <w:rPr>
          <w:rStyle w:val="default"/>
          <w:rFonts w:cs="FrankRuehl"/>
          <w:rtl/>
        </w:rPr>
        <w:tab/>
      </w:r>
      <w:r w:rsidR="004B467B">
        <w:rPr>
          <w:rStyle w:val="default"/>
          <w:rFonts w:cs="FrankRuehl" w:hint="cs"/>
          <w:rtl/>
        </w:rPr>
        <w:t>(א)</w:t>
      </w:r>
      <w:r w:rsidR="004B467B">
        <w:rPr>
          <w:rStyle w:val="default"/>
          <w:rFonts w:cs="FrankRuehl" w:hint="cs"/>
          <w:rtl/>
        </w:rPr>
        <w:tab/>
        <w:t>לשם מילוי תפקידו לפי תקנון זה יכין ועד מקומי, בהתאם להוראות הממונה תקציב של הכנסה והוצאה לשנת הכספים ויגישו למועצה לאישור.</w:t>
      </w:r>
    </w:p>
    <w:p w:rsidR="004B467B" w:rsidRDefault="00440AB9" w:rsidP="00253564">
      <w:pPr>
        <w:pStyle w:val="P00"/>
        <w:spacing w:before="72"/>
        <w:ind w:left="0" w:right="1134"/>
        <w:rPr>
          <w:rStyle w:val="default"/>
          <w:rFonts w:cs="FrankRuehl" w:hint="cs"/>
          <w:rtl/>
        </w:rPr>
      </w:pPr>
      <w:r>
        <w:rPr>
          <w:rFonts w:cs="FrankRuehl" w:hint="cs"/>
          <w:sz w:val="26"/>
          <w:rtl/>
          <w:lang w:eastAsia="en-US"/>
        </w:rPr>
        <w:pict>
          <v:shape id="_x0000_s2905" type="#_x0000_t202" style="position:absolute;left:0;text-align:left;margin-left:470.35pt;margin-top:7.1pt;width:1in;height:18pt;z-index:251563008" filled="f" stroked="f">
            <v:textbox inset="1mm,0,1mm,0">
              <w:txbxContent>
                <w:p w:rsidR="009C6577" w:rsidRDefault="009C6577" w:rsidP="00440AB9">
                  <w:pPr>
                    <w:spacing w:line="160" w:lineRule="exact"/>
                    <w:rPr>
                      <w:rFonts w:cs="Miriam" w:hint="cs"/>
                      <w:noProof/>
                      <w:sz w:val="18"/>
                      <w:szCs w:val="18"/>
                      <w:rtl/>
                    </w:rPr>
                  </w:pPr>
                  <w:r>
                    <w:rPr>
                      <w:rFonts w:cs="Miriam" w:hint="cs"/>
                      <w:sz w:val="18"/>
                      <w:szCs w:val="18"/>
                      <w:rtl/>
                    </w:rPr>
                    <w:t>(תיקון מס' 41) תשנ"א-1991</w:t>
                  </w:r>
                </w:p>
              </w:txbxContent>
            </v:textbox>
          </v:shape>
        </w:pict>
      </w:r>
      <w:r w:rsidR="004B467B">
        <w:rPr>
          <w:rStyle w:val="default"/>
          <w:rFonts w:cs="FrankRuehl" w:hint="cs"/>
          <w:rtl/>
        </w:rPr>
        <w:tab/>
        <w:t>(ב)</w:t>
      </w:r>
      <w:r w:rsidR="004B467B">
        <w:rPr>
          <w:rStyle w:val="default"/>
          <w:rFonts w:cs="FrankRuehl" w:hint="cs"/>
          <w:rtl/>
        </w:rPr>
        <w:tab/>
        <w:t xml:space="preserve">התקציב יוגש למועצה לאישור לא יאוחר מיום 1 </w:t>
      </w:r>
      <w:r w:rsidR="00253564">
        <w:rPr>
          <w:rStyle w:val="default"/>
          <w:rFonts w:cs="FrankRuehl" w:hint="cs"/>
          <w:rtl/>
        </w:rPr>
        <w:t>באוקטובר</w:t>
      </w:r>
      <w:r w:rsidR="004B467B">
        <w:rPr>
          <w:rStyle w:val="default"/>
          <w:rFonts w:cs="FrankRuehl" w:hint="cs"/>
          <w:rtl/>
        </w:rPr>
        <w:t xml:space="preserve"> בכל שנה לשנת הכספים הבאה.</w:t>
      </w:r>
    </w:p>
    <w:p w:rsidR="004B467B" w:rsidRDefault="00440AB9" w:rsidP="00440AB9">
      <w:pPr>
        <w:pStyle w:val="P00"/>
        <w:spacing w:before="72"/>
        <w:ind w:left="0" w:right="1134"/>
        <w:rPr>
          <w:rStyle w:val="default"/>
          <w:rFonts w:cs="FrankRuehl" w:hint="cs"/>
          <w:rtl/>
        </w:rPr>
      </w:pPr>
      <w:r>
        <w:rPr>
          <w:rFonts w:cs="FrankRuehl" w:hint="cs"/>
          <w:sz w:val="26"/>
          <w:rtl/>
          <w:lang w:eastAsia="en-US"/>
        </w:rPr>
        <w:pict>
          <v:shape id="_x0000_s2906" type="#_x0000_t202" style="position:absolute;left:0;text-align:left;margin-left:470.35pt;margin-top:7.1pt;width:1in;height:18pt;z-index:251564032" filled="f" stroked="f">
            <v:textbox inset="1mm,0,1mm,0">
              <w:txbxContent>
                <w:p w:rsidR="009C6577" w:rsidRDefault="009C6577" w:rsidP="00440AB9">
                  <w:pPr>
                    <w:spacing w:line="160" w:lineRule="exact"/>
                    <w:rPr>
                      <w:rFonts w:cs="Miriam" w:hint="cs"/>
                      <w:noProof/>
                      <w:sz w:val="18"/>
                      <w:szCs w:val="18"/>
                      <w:rtl/>
                    </w:rPr>
                  </w:pPr>
                  <w:r>
                    <w:rPr>
                      <w:rFonts w:cs="Miriam" w:hint="cs"/>
                      <w:sz w:val="18"/>
                      <w:szCs w:val="18"/>
                      <w:rtl/>
                    </w:rPr>
                    <w:t>(תיקון מס' 41) תשנ"א-1991</w:t>
                  </w:r>
                </w:p>
              </w:txbxContent>
            </v:textbox>
          </v:shape>
        </w:pict>
      </w:r>
      <w:r w:rsidR="004B467B">
        <w:rPr>
          <w:rStyle w:val="default"/>
          <w:rFonts w:cs="FrankRuehl" w:hint="cs"/>
          <w:rtl/>
        </w:rPr>
        <w:tab/>
        <w:t>(ג)</w:t>
      </w:r>
      <w:r w:rsidR="004B467B">
        <w:rPr>
          <w:rStyle w:val="default"/>
          <w:rFonts w:cs="FrankRuehl" w:hint="cs"/>
          <w:rtl/>
        </w:rPr>
        <w:tab/>
        <w:t xml:space="preserve">לא הגיש הועד תקציב במועד האמור ולמרות דרישתה של המועצה לא הגישו עד </w:t>
      </w:r>
      <w:r>
        <w:rPr>
          <w:rStyle w:val="default"/>
          <w:rFonts w:cs="FrankRuehl" w:hint="cs"/>
          <w:rtl/>
        </w:rPr>
        <w:t>30 בנובמבר</w:t>
      </w:r>
      <w:r w:rsidR="004B467B">
        <w:rPr>
          <w:rStyle w:val="default"/>
          <w:rFonts w:cs="FrankRuehl" w:hint="cs"/>
          <w:rtl/>
        </w:rPr>
        <w:t>, תכין המועצה תקציב בשביל הועד כדי להבטיח את קיום השירותים ההכרחיים ביותר לתושבי הישוב.</w:t>
      </w:r>
    </w:p>
    <w:p w:rsidR="004B467B" w:rsidRDefault="00D53A98" w:rsidP="00D53A98">
      <w:pPr>
        <w:pStyle w:val="P00"/>
        <w:spacing w:before="72"/>
        <w:ind w:left="0" w:right="1134"/>
        <w:rPr>
          <w:rStyle w:val="default"/>
          <w:rFonts w:cs="FrankRuehl" w:hint="cs"/>
          <w:rtl/>
        </w:rPr>
      </w:pPr>
      <w:r>
        <w:rPr>
          <w:rFonts w:cs="FrankRuehl" w:hint="cs"/>
          <w:sz w:val="26"/>
          <w:rtl/>
          <w:lang w:eastAsia="en-US"/>
        </w:rPr>
        <w:pict>
          <v:shape id="_x0000_s2943" type="#_x0000_t202" style="position:absolute;left:0;text-align:left;margin-left:470.35pt;margin-top:7.1pt;width:1in;height:18pt;z-index:251568128" filled="f" stroked="f">
            <v:textbox inset="1mm,0,1mm,0">
              <w:txbxContent>
                <w:p w:rsidR="009C6577" w:rsidRDefault="009C6577" w:rsidP="00D53A98">
                  <w:pPr>
                    <w:spacing w:line="160" w:lineRule="exact"/>
                    <w:rPr>
                      <w:rFonts w:cs="Miriam" w:hint="cs"/>
                      <w:noProof/>
                      <w:sz w:val="18"/>
                      <w:szCs w:val="18"/>
                      <w:rtl/>
                    </w:rPr>
                  </w:pPr>
                  <w:r>
                    <w:rPr>
                      <w:rFonts w:cs="Miriam" w:hint="cs"/>
                      <w:sz w:val="18"/>
                      <w:szCs w:val="18"/>
                      <w:rtl/>
                    </w:rPr>
                    <w:t>(תיקון מס' 45) תשנ"ד-1994</w:t>
                  </w:r>
                </w:p>
              </w:txbxContent>
            </v:textbox>
          </v:shape>
        </w:pict>
      </w:r>
      <w:r w:rsidR="004B467B">
        <w:rPr>
          <w:rStyle w:val="default"/>
          <w:rFonts w:cs="FrankRuehl" w:hint="cs"/>
          <w:rtl/>
        </w:rPr>
        <w:tab/>
        <w:t>(ד)</w:t>
      </w:r>
      <w:r w:rsidR="004B467B">
        <w:rPr>
          <w:rStyle w:val="default"/>
          <w:rFonts w:cs="FrankRuehl" w:hint="cs"/>
          <w:rtl/>
        </w:rPr>
        <w:tab/>
        <w:t>המועצה תמסור בכתב לועד את החלטותיה בדבר התקציב עד ליום 31</w:t>
      </w:r>
      <w:r>
        <w:rPr>
          <w:rStyle w:val="default"/>
          <w:rFonts w:cs="FrankRuehl" w:hint="cs"/>
          <w:rtl/>
        </w:rPr>
        <w:t xml:space="preserve"> בדצמבר</w:t>
      </w:r>
      <w:r w:rsidR="004B467B">
        <w:rPr>
          <w:rStyle w:val="default"/>
          <w:rFonts w:cs="FrankRuehl" w:hint="cs"/>
          <w:rtl/>
        </w:rPr>
        <w:t>.</w:t>
      </w:r>
    </w:p>
    <w:p w:rsidR="004B467B" w:rsidRDefault="004B467B" w:rsidP="004B467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(א), ישוב שיתופי רשאי, באישור המועצה, לערוך תקציב לשנה המתחילה ב-1 באוקטובר והמסתיימת ב-30 בספטמבר שלאחריו; נערך תקציבו כאמור, יהיה היטל המסים ערוך לאותה תקופה.</w:t>
      </w:r>
    </w:p>
    <w:p w:rsidR="004B467B" w:rsidRDefault="004B467B" w:rsidP="004B467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ערך הועד של ישוב שיתופי את תקציבו בהתאם לסעיף קטן (ה) יגישנו לאישור המועצה לא יאוחר מיום 1 באוגוסט שלפני תקופת התקציב; המועצה תמסור לועד החלטותיה בדבר התקציב בכתב עד ליום 30 בספטמבר.</w:t>
      </w:r>
    </w:p>
    <w:p w:rsidR="00253564" w:rsidRPr="0099458B" w:rsidRDefault="00253564" w:rsidP="00440AB9">
      <w:pPr>
        <w:pStyle w:val="P00"/>
        <w:spacing w:before="0"/>
        <w:ind w:left="0" w:right="1134"/>
        <w:rPr>
          <w:rStyle w:val="default"/>
          <w:rFonts w:cs="FrankRuehl" w:hint="cs"/>
          <w:vanish/>
          <w:color w:val="FF0000"/>
          <w:sz w:val="20"/>
          <w:szCs w:val="20"/>
          <w:shd w:val="clear" w:color="auto" w:fill="FFFF99"/>
          <w:rtl/>
        </w:rPr>
      </w:pPr>
      <w:bookmarkStart w:id="723" w:name="Rov324"/>
      <w:r w:rsidRPr="0099458B">
        <w:rPr>
          <w:rStyle w:val="default"/>
          <w:rFonts w:cs="FrankRuehl" w:hint="cs"/>
          <w:vanish/>
          <w:color w:val="FF0000"/>
          <w:sz w:val="20"/>
          <w:szCs w:val="20"/>
          <w:shd w:val="clear" w:color="auto" w:fill="FFFF99"/>
          <w:rtl/>
        </w:rPr>
        <w:t xml:space="preserve">מיום </w:t>
      </w:r>
      <w:r w:rsidR="00440AB9" w:rsidRPr="0099458B">
        <w:rPr>
          <w:rStyle w:val="default"/>
          <w:rFonts w:cs="FrankRuehl" w:hint="cs"/>
          <w:vanish/>
          <w:color w:val="FF0000"/>
          <w:sz w:val="20"/>
          <w:szCs w:val="20"/>
          <w:shd w:val="clear" w:color="auto" w:fill="FFFF99"/>
          <w:rtl/>
        </w:rPr>
        <w:t>1.1.1992</w:t>
      </w:r>
    </w:p>
    <w:p w:rsidR="00253564" w:rsidRPr="0099458B" w:rsidRDefault="00253564" w:rsidP="00253564">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253564" w:rsidRPr="0099458B" w:rsidRDefault="00253564" w:rsidP="0025356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התקציב יוגש למועצה לאישור לא יאוחר מיום 1 </w:t>
      </w:r>
      <w:r w:rsidRPr="0099458B">
        <w:rPr>
          <w:rStyle w:val="default"/>
          <w:rFonts w:cs="FrankRuehl" w:hint="cs"/>
          <w:strike/>
          <w:vanish/>
          <w:sz w:val="22"/>
          <w:szCs w:val="22"/>
          <w:shd w:val="clear" w:color="auto" w:fill="FFFF99"/>
          <w:rtl/>
        </w:rPr>
        <w:t>בינואר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באוקטובר</w:t>
      </w:r>
      <w:r w:rsidRPr="0099458B">
        <w:rPr>
          <w:rStyle w:val="default"/>
          <w:rFonts w:cs="FrankRuehl" w:hint="cs"/>
          <w:vanish/>
          <w:sz w:val="22"/>
          <w:szCs w:val="22"/>
          <w:shd w:val="clear" w:color="auto" w:fill="FFFF99"/>
          <w:rtl/>
        </w:rPr>
        <w:t xml:space="preserve"> בכל שנה לשנת הכספים הבאה.</w:t>
      </w:r>
    </w:p>
    <w:p w:rsidR="00253564" w:rsidRPr="0099458B" w:rsidRDefault="00253564" w:rsidP="0025356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לא הגיש הועד תקציב במועד האמור ולמרות דרישתה של המועצה לא הגישו עד </w:t>
      </w:r>
      <w:r w:rsidRPr="0099458B">
        <w:rPr>
          <w:rStyle w:val="default"/>
          <w:rFonts w:cs="FrankRuehl" w:hint="cs"/>
          <w:strike/>
          <w:vanish/>
          <w:sz w:val="22"/>
          <w:szCs w:val="22"/>
          <w:shd w:val="clear" w:color="auto" w:fill="FFFF99"/>
          <w:rtl/>
        </w:rPr>
        <w:t>28 בפברואר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30 בנובמבר</w:t>
      </w:r>
      <w:r w:rsidRPr="0099458B">
        <w:rPr>
          <w:rStyle w:val="default"/>
          <w:rFonts w:cs="FrankRuehl" w:hint="cs"/>
          <w:vanish/>
          <w:sz w:val="22"/>
          <w:szCs w:val="22"/>
          <w:shd w:val="clear" w:color="auto" w:fill="FFFF99"/>
          <w:rtl/>
        </w:rPr>
        <w:t>, תכין המועצה תקציב בשביל הועד כדי להבטיח את קיום השירותים ההכרחיים ביותר לתושבי הישוב.</w:t>
      </w:r>
    </w:p>
    <w:p w:rsidR="00A7228A" w:rsidRPr="0099458B" w:rsidRDefault="00A7228A" w:rsidP="00A7228A">
      <w:pPr>
        <w:pStyle w:val="P00"/>
        <w:spacing w:before="0"/>
        <w:ind w:left="0" w:right="1134"/>
        <w:rPr>
          <w:rStyle w:val="default"/>
          <w:rFonts w:cs="FrankRuehl" w:hint="cs"/>
          <w:vanish/>
          <w:sz w:val="20"/>
          <w:szCs w:val="20"/>
          <w:shd w:val="clear" w:color="auto" w:fill="FFFF99"/>
          <w:rtl/>
        </w:rPr>
      </w:pPr>
    </w:p>
    <w:p w:rsidR="00A7228A" w:rsidRPr="0099458B" w:rsidRDefault="00A7228A" w:rsidP="00A7228A">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1.9.1994</w:t>
      </w:r>
    </w:p>
    <w:p w:rsidR="00A7228A" w:rsidRPr="0099458B" w:rsidRDefault="00A7228A" w:rsidP="00A7228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45) תשנ"ד-1994</w:t>
      </w:r>
    </w:p>
    <w:p w:rsidR="00A7228A" w:rsidRPr="008F500B" w:rsidRDefault="00A7228A" w:rsidP="00191077">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המועצה תמסור בכתב לועד את החלטותיה בדבר התקציב עד ליום 31 </w:t>
      </w:r>
      <w:r w:rsidRPr="0099458B">
        <w:rPr>
          <w:rStyle w:val="default"/>
          <w:rFonts w:cs="FrankRuehl" w:hint="cs"/>
          <w:strike/>
          <w:vanish/>
          <w:sz w:val="22"/>
          <w:szCs w:val="22"/>
          <w:shd w:val="clear" w:color="auto" w:fill="FFFF99"/>
          <w:rtl/>
        </w:rPr>
        <w:t>במרס</w:t>
      </w:r>
      <w:r w:rsidR="00D53A98" w:rsidRPr="0099458B">
        <w:rPr>
          <w:rStyle w:val="default"/>
          <w:rFonts w:cs="FrankRuehl" w:hint="cs"/>
          <w:vanish/>
          <w:sz w:val="22"/>
          <w:szCs w:val="22"/>
          <w:shd w:val="clear" w:color="auto" w:fill="FFFF99"/>
          <w:rtl/>
        </w:rPr>
        <w:t xml:space="preserve"> </w:t>
      </w:r>
      <w:r w:rsidR="00D53A98" w:rsidRPr="0099458B">
        <w:rPr>
          <w:rStyle w:val="default"/>
          <w:rFonts w:cs="FrankRuehl" w:hint="cs"/>
          <w:vanish/>
          <w:sz w:val="22"/>
          <w:szCs w:val="22"/>
          <w:u w:val="single"/>
          <w:shd w:val="clear" w:color="auto" w:fill="FFFF99"/>
          <w:rtl/>
        </w:rPr>
        <w:t>בדצמבר</w:t>
      </w:r>
      <w:r w:rsidRPr="0099458B">
        <w:rPr>
          <w:rStyle w:val="default"/>
          <w:rFonts w:cs="FrankRuehl" w:hint="cs"/>
          <w:vanish/>
          <w:sz w:val="22"/>
          <w:szCs w:val="22"/>
          <w:shd w:val="clear" w:color="auto" w:fill="FFFF99"/>
          <w:rtl/>
        </w:rPr>
        <w:t>.</w:t>
      </w:r>
      <w:bookmarkEnd w:id="723"/>
    </w:p>
    <w:p w:rsidR="00F246EC" w:rsidRDefault="00F246EC" w:rsidP="004B467B">
      <w:pPr>
        <w:pStyle w:val="P00"/>
        <w:spacing w:before="72"/>
        <w:ind w:left="0" w:right="1134"/>
        <w:rPr>
          <w:rStyle w:val="default"/>
          <w:rFonts w:cs="FrankRuehl" w:hint="cs"/>
          <w:rtl/>
        </w:rPr>
      </w:pPr>
      <w:bookmarkStart w:id="724" w:name="Seif107"/>
      <w:bookmarkEnd w:id="724"/>
      <w:r>
        <w:rPr>
          <w:rFonts w:cs="Miriam"/>
          <w:lang w:val="he-IL"/>
        </w:rPr>
        <w:pict>
          <v:rect id="_x0000_s2540" style="position:absolute;left:0;text-align:left;margin-left:464.35pt;margin-top:7.1pt;width:75.05pt;height:16.8pt;z-index:251384832" o:allowincell="f" filled="f" stroked="f" strokecolor="lime" strokeweight=".25pt">
            <v:textbox style="mso-next-textbox:#_x0000_s2540" inset="0,0,0,0">
              <w:txbxContent>
                <w:p w:rsidR="009C6577" w:rsidRDefault="009C6577" w:rsidP="00F246EC">
                  <w:pPr>
                    <w:spacing w:line="160" w:lineRule="exact"/>
                    <w:rPr>
                      <w:rFonts w:cs="Miriam" w:hint="cs"/>
                      <w:noProof/>
                      <w:sz w:val="18"/>
                      <w:szCs w:val="18"/>
                      <w:rtl/>
                    </w:rPr>
                  </w:pPr>
                  <w:r>
                    <w:rPr>
                      <w:rFonts w:cs="Miriam" w:hint="cs"/>
                      <w:sz w:val="18"/>
                      <w:szCs w:val="18"/>
                      <w:rtl/>
                    </w:rPr>
                    <w:t>שינוי התקציב</w:t>
                  </w:r>
                </w:p>
              </w:txbxContent>
            </v:textbox>
            <w10:anchorlock/>
          </v:rect>
        </w:pict>
      </w:r>
      <w:r>
        <w:rPr>
          <w:rStyle w:val="big-number"/>
          <w:rFonts w:cs="Miriam" w:hint="cs"/>
          <w:rtl/>
        </w:rPr>
        <w:t>11</w:t>
      </w:r>
      <w:r w:rsidR="004B467B">
        <w:rPr>
          <w:rStyle w:val="big-number"/>
          <w:rFonts w:cs="Miriam" w:hint="cs"/>
          <w:rtl/>
        </w:rPr>
        <w:t>8</w:t>
      </w:r>
      <w:r>
        <w:rPr>
          <w:rStyle w:val="default"/>
          <w:rFonts w:cs="FrankRuehl"/>
          <w:rtl/>
        </w:rPr>
        <w:t>.</w:t>
      </w:r>
      <w:r>
        <w:rPr>
          <w:rStyle w:val="default"/>
          <w:rFonts w:cs="FrankRuehl"/>
          <w:rtl/>
        </w:rPr>
        <w:tab/>
      </w:r>
      <w:r w:rsidR="004B467B">
        <w:rPr>
          <w:rStyle w:val="default"/>
          <w:rFonts w:cs="FrankRuehl" w:hint="cs"/>
          <w:rtl/>
        </w:rPr>
        <w:t>(א)</w:t>
      </w:r>
      <w:r w:rsidR="004B467B">
        <w:rPr>
          <w:rStyle w:val="default"/>
          <w:rFonts w:cs="FrankRuehl" w:hint="cs"/>
          <w:rtl/>
        </w:rPr>
        <w:tab/>
        <w:t>המועצה רשאית, לאחר שתשמע את דעתו של הועד המקומי, לתקן או לדחות כל פרט מפרטי התקציב וכן להוסיף פרט, אם לדעתה, הוספת הפרט הכרחית לטובת הציבור.</w:t>
      </w:r>
    </w:p>
    <w:p w:rsidR="004B467B" w:rsidRDefault="004B467B" w:rsidP="004B46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 מקומי רשאי להגיש ערר מנומק לממונה על כל תיקון, שינוי, דחיה או הוספה בתקציב שנעשה על ידי המועצה.</w:t>
      </w:r>
    </w:p>
    <w:p w:rsidR="004B467B" w:rsidRDefault="00652808" w:rsidP="00652808">
      <w:pPr>
        <w:pStyle w:val="P00"/>
        <w:spacing w:before="72"/>
        <w:ind w:left="0" w:right="1134"/>
        <w:rPr>
          <w:rStyle w:val="default"/>
          <w:rFonts w:cs="FrankRuehl" w:hint="cs"/>
          <w:rtl/>
        </w:rPr>
      </w:pPr>
      <w:r>
        <w:rPr>
          <w:rFonts w:cs="FrankRuehl" w:hint="cs"/>
          <w:sz w:val="26"/>
          <w:rtl/>
          <w:lang w:eastAsia="en-US"/>
        </w:rPr>
        <w:pict>
          <v:shape id="_x0000_s3011" type="#_x0000_t202" style="position:absolute;left:0;text-align:left;margin-left:470.35pt;margin-top:7.1pt;width:1in;height:18pt;z-index:251595776" filled="f" stroked="f">
            <v:textbox inset="1mm,0,1mm,0">
              <w:txbxContent>
                <w:p w:rsidR="009C6577" w:rsidRDefault="009C6577" w:rsidP="00652808">
                  <w:pPr>
                    <w:spacing w:line="160" w:lineRule="exact"/>
                    <w:rPr>
                      <w:rFonts w:cs="Miriam" w:hint="cs"/>
                      <w:noProof/>
                      <w:sz w:val="18"/>
                      <w:szCs w:val="18"/>
                      <w:rtl/>
                    </w:rPr>
                  </w:pPr>
                  <w:r>
                    <w:rPr>
                      <w:rFonts w:cs="Miriam" w:hint="cs"/>
                      <w:sz w:val="18"/>
                      <w:szCs w:val="18"/>
                      <w:rtl/>
                    </w:rPr>
                    <w:t>(תיקון מס' 54) תשנ"ה-1995</w:t>
                  </w:r>
                </w:p>
              </w:txbxContent>
            </v:textbox>
          </v:shape>
        </w:pict>
      </w:r>
      <w:r w:rsidR="004B467B">
        <w:rPr>
          <w:rStyle w:val="default"/>
          <w:rFonts w:cs="FrankRuehl" w:hint="cs"/>
          <w:rtl/>
        </w:rPr>
        <w:tab/>
        <w:t>(ג)</w:t>
      </w:r>
      <w:r w:rsidR="004B467B">
        <w:rPr>
          <w:rStyle w:val="default"/>
          <w:rFonts w:cs="FrankRuehl" w:hint="cs"/>
          <w:rtl/>
        </w:rPr>
        <w:tab/>
        <w:t xml:space="preserve">הערר יוגש תוך שבעה ימים מהיום שתיוודע לועד החלטת המועצה לפי סעיף קטן (א); ביום הגשת הערר ימסור הועד ביד או ישלח בדואר רשום העתק ממונה למועצה, והיא תהא רשאית להמציא לממונה הסברים </w:t>
      </w:r>
      <w:r w:rsidRPr="00652808">
        <w:rPr>
          <w:rStyle w:val="default"/>
          <w:rFonts w:cs="FrankRuehl" w:hint="cs"/>
          <w:rtl/>
        </w:rPr>
        <w:t>לא יאוחר מהיום השביעי שלאחר יום</w:t>
      </w:r>
      <w:r w:rsidR="004B467B">
        <w:rPr>
          <w:rStyle w:val="default"/>
          <w:rFonts w:cs="FrankRuehl" w:hint="cs"/>
          <w:rtl/>
        </w:rPr>
        <w:t xml:space="preserve"> קבלת ההעתק.</w:t>
      </w:r>
    </w:p>
    <w:p w:rsidR="004B467B" w:rsidRDefault="004B467B" w:rsidP="004B46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בתום שבעת הימים לאחר מסירת ההעתק למועצה, יכריע הממונה בערר והכרעתו תהיה סופית.</w:t>
      </w:r>
    </w:p>
    <w:p w:rsidR="00652808" w:rsidRPr="0099458B" w:rsidRDefault="00652808" w:rsidP="00652808">
      <w:pPr>
        <w:pStyle w:val="P00"/>
        <w:spacing w:before="0"/>
        <w:ind w:left="0" w:right="1134"/>
        <w:rPr>
          <w:rStyle w:val="default"/>
          <w:rFonts w:cs="FrankRuehl" w:hint="cs"/>
          <w:vanish/>
          <w:color w:val="FF0000"/>
          <w:sz w:val="20"/>
          <w:szCs w:val="20"/>
          <w:shd w:val="clear" w:color="auto" w:fill="FFFF99"/>
          <w:rtl/>
        </w:rPr>
      </w:pPr>
      <w:bookmarkStart w:id="725" w:name="Rov325"/>
      <w:r w:rsidRPr="0099458B">
        <w:rPr>
          <w:rStyle w:val="default"/>
          <w:rFonts w:cs="FrankRuehl" w:hint="cs"/>
          <w:vanish/>
          <w:color w:val="FF0000"/>
          <w:sz w:val="20"/>
          <w:szCs w:val="20"/>
          <w:shd w:val="clear" w:color="auto" w:fill="FFFF99"/>
          <w:rtl/>
        </w:rPr>
        <w:t>מיום 1.8.1995</w:t>
      </w:r>
    </w:p>
    <w:p w:rsidR="00652808" w:rsidRPr="0099458B" w:rsidRDefault="00652808" w:rsidP="0065280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652808" w:rsidRPr="008F500B" w:rsidRDefault="00652808" w:rsidP="00191077">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הערר יוגש תוך שבעה ימים מהיום שתיוודע לועד החלטת המועצה לפי סעיף קטן (א); ביום הגשת הערר ימסור הועד ביד או ישלח בדואר רשום העתק ממונה למועצה, והיא תהא רשאית להמציא לממונה הסברים </w:t>
      </w:r>
      <w:r w:rsidRPr="0099458B">
        <w:rPr>
          <w:rStyle w:val="default"/>
          <w:rFonts w:cs="FrankRuehl" w:hint="cs"/>
          <w:strike/>
          <w:vanish/>
          <w:sz w:val="22"/>
          <w:szCs w:val="22"/>
          <w:shd w:val="clear" w:color="auto" w:fill="FFFF99"/>
          <w:rtl/>
        </w:rPr>
        <w:t>תוך שבעה ימים מיום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היום</w:t>
      </w:r>
      <w:r w:rsidRPr="0099458B">
        <w:rPr>
          <w:rStyle w:val="default"/>
          <w:rFonts w:cs="FrankRuehl" w:hint="cs"/>
          <w:vanish/>
          <w:sz w:val="22"/>
          <w:szCs w:val="22"/>
          <w:shd w:val="clear" w:color="auto" w:fill="FFFF99"/>
          <w:rtl/>
        </w:rPr>
        <w:t xml:space="preserve"> קבלת ההעתק.</w:t>
      </w:r>
      <w:bookmarkEnd w:id="725"/>
    </w:p>
    <w:p w:rsidR="00F246EC" w:rsidRDefault="00F246EC" w:rsidP="00103497">
      <w:pPr>
        <w:pStyle w:val="P00"/>
        <w:spacing w:before="72"/>
        <w:ind w:left="0" w:right="1134"/>
        <w:rPr>
          <w:rStyle w:val="default"/>
          <w:rFonts w:cs="FrankRuehl" w:hint="cs"/>
          <w:rtl/>
        </w:rPr>
      </w:pPr>
      <w:bookmarkStart w:id="726" w:name="Seif108"/>
      <w:bookmarkEnd w:id="726"/>
      <w:r>
        <w:rPr>
          <w:rFonts w:cs="Miriam"/>
          <w:lang w:val="he-IL"/>
        </w:rPr>
        <w:pict>
          <v:rect id="_x0000_s2541" style="position:absolute;left:0;text-align:left;margin-left:464.35pt;margin-top:7.1pt;width:75.05pt;height:28.45pt;z-index:251385856" o:allowincell="f" filled="f" stroked="f" strokecolor="lime" strokeweight=".25pt">
            <v:textbox style="mso-next-textbox:#_x0000_s2541" inset="0,0,0,0">
              <w:txbxContent>
                <w:p w:rsidR="009C6577" w:rsidRDefault="009C6577" w:rsidP="00F246EC">
                  <w:pPr>
                    <w:spacing w:line="160" w:lineRule="exact"/>
                    <w:rPr>
                      <w:rFonts w:cs="Miriam" w:hint="cs"/>
                      <w:sz w:val="18"/>
                      <w:szCs w:val="18"/>
                      <w:rtl/>
                    </w:rPr>
                  </w:pPr>
                  <w:r>
                    <w:rPr>
                      <w:rFonts w:cs="Miriam" w:hint="cs"/>
                      <w:sz w:val="18"/>
                      <w:szCs w:val="18"/>
                      <w:rtl/>
                    </w:rPr>
                    <w:t>ביקורת חשבונות</w:t>
                  </w:r>
                </w:p>
                <w:p w:rsidR="009C6577" w:rsidRDefault="009C6577" w:rsidP="00F246EC">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w:t>
      </w:r>
      <w:r w:rsidR="004B467B">
        <w:rPr>
          <w:rStyle w:val="big-number"/>
          <w:rFonts w:cs="Miriam" w:hint="cs"/>
          <w:rtl/>
        </w:rPr>
        <w:t>9</w:t>
      </w:r>
      <w:r>
        <w:rPr>
          <w:rStyle w:val="default"/>
          <w:rFonts w:cs="FrankRuehl"/>
          <w:rtl/>
        </w:rPr>
        <w:t>.</w:t>
      </w:r>
      <w:r>
        <w:rPr>
          <w:rStyle w:val="default"/>
          <w:rFonts w:cs="FrankRuehl"/>
          <w:rtl/>
        </w:rPr>
        <w:tab/>
      </w:r>
      <w:r w:rsidR="00103497">
        <w:rPr>
          <w:rStyle w:val="default"/>
          <w:rFonts w:cs="FrankRuehl" w:hint="cs"/>
          <w:rtl/>
        </w:rPr>
        <w:t>(א)</w:t>
      </w:r>
      <w:r w:rsidR="00103497">
        <w:rPr>
          <w:rStyle w:val="default"/>
          <w:rFonts w:cs="FrankRuehl" w:hint="cs"/>
          <w:rtl/>
        </w:rPr>
        <w:tab/>
        <w:t>חשבונות ועד מקומי שלא החליט לפעול באמצעות המועצה כאמור בסעיף 112א יבוקרו בידי רואה חשבון שמינתה לכך המועצה והוא יגיש למועצה דוח על פעולותיו של הועד המקומי; העתק הדוח יועבר בידי רואה החשבון לממונה.</w:t>
      </w:r>
    </w:p>
    <w:p w:rsidR="00103497" w:rsidRDefault="00103497" w:rsidP="001034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 המקומי יישא בעלות שכרו של רואה החשבון.</w:t>
      </w:r>
    </w:p>
    <w:p w:rsidR="00103497" w:rsidRPr="0099458B" w:rsidRDefault="00103497" w:rsidP="00103497">
      <w:pPr>
        <w:pStyle w:val="P00"/>
        <w:spacing w:before="0"/>
        <w:ind w:left="0" w:right="1134"/>
        <w:rPr>
          <w:rStyle w:val="default"/>
          <w:rFonts w:cs="FrankRuehl" w:hint="cs"/>
          <w:vanish/>
          <w:color w:val="FF0000"/>
          <w:sz w:val="20"/>
          <w:szCs w:val="20"/>
          <w:shd w:val="clear" w:color="auto" w:fill="FFFF99"/>
          <w:rtl/>
        </w:rPr>
      </w:pPr>
      <w:bookmarkStart w:id="727" w:name="Rov326"/>
      <w:r w:rsidRPr="0099458B">
        <w:rPr>
          <w:rStyle w:val="default"/>
          <w:rFonts w:cs="FrankRuehl" w:hint="cs"/>
          <w:vanish/>
          <w:color w:val="FF0000"/>
          <w:sz w:val="20"/>
          <w:szCs w:val="20"/>
          <w:shd w:val="clear" w:color="auto" w:fill="FFFF99"/>
          <w:rtl/>
        </w:rPr>
        <w:t>מיום 1.1.2007</w:t>
      </w:r>
    </w:p>
    <w:p w:rsidR="00103497" w:rsidRPr="0099458B" w:rsidRDefault="00103497" w:rsidP="0010349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03497" w:rsidRPr="0099458B" w:rsidRDefault="00103497" w:rsidP="0010349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119</w:t>
      </w:r>
    </w:p>
    <w:p w:rsidR="00103497" w:rsidRPr="0099458B" w:rsidRDefault="00103497" w:rsidP="0010349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03497" w:rsidRPr="0099458B" w:rsidRDefault="00103497" w:rsidP="00103497">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בקורת חשבונות</w:t>
      </w:r>
    </w:p>
    <w:p w:rsidR="00103497" w:rsidRPr="008F500B" w:rsidRDefault="00103497" w:rsidP="008F500B">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119</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 xml:space="preserve">חשבונות ועד מקומי יבוקרו על ידי אדם שנתמנה לכך על ידי הממונה והוא חייב להגיש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לממונה ולמועצה דין וחשבון על פעולותיו הכספיות של וועד, הכל לפי דרישת הממונה.</w:t>
      </w:r>
      <w:bookmarkEnd w:id="727"/>
    </w:p>
    <w:p w:rsidR="00103497" w:rsidRDefault="00103497" w:rsidP="00103497">
      <w:pPr>
        <w:pStyle w:val="P00"/>
        <w:spacing w:before="72"/>
        <w:ind w:left="0" w:right="1134"/>
        <w:rPr>
          <w:rStyle w:val="default"/>
          <w:rFonts w:cs="FrankRuehl" w:hint="cs"/>
          <w:rtl/>
        </w:rPr>
      </w:pPr>
      <w:bookmarkStart w:id="728" w:name="Seif332"/>
      <w:bookmarkEnd w:id="728"/>
      <w:r>
        <w:rPr>
          <w:rFonts w:cs="Miriam"/>
          <w:lang w:val="he-IL"/>
        </w:rPr>
        <w:pict>
          <v:rect id="_x0000_s3378" style="position:absolute;left:0;text-align:left;margin-left:464.35pt;margin-top:7.1pt;width:75.05pt;height:28.45pt;z-index:251788288" o:allowincell="f" filled="f" stroked="f" strokecolor="lime" strokeweight=".25pt">
            <v:textbox style="mso-next-textbox:#_x0000_s3378" inset="0,0,0,0">
              <w:txbxContent>
                <w:p w:rsidR="009C6577" w:rsidRDefault="009C6577" w:rsidP="00103497">
                  <w:pPr>
                    <w:spacing w:line="160" w:lineRule="exact"/>
                    <w:rPr>
                      <w:rFonts w:cs="Miriam" w:hint="cs"/>
                      <w:sz w:val="18"/>
                      <w:szCs w:val="18"/>
                      <w:rtl/>
                    </w:rPr>
                  </w:pPr>
                  <w:r>
                    <w:rPr>
                      <w:rFonts w:cs="Miriam" w:hint="cs"/>
                      <w:sz w:val="18"/>
                      <w:szCs w:val="18"/>
                      <w:rtl/>
                    </w:rPr>
                    <w:t>חשבונות ועד מקומי</w:t>
                  </w:r>
                </w:p>
                <w:p w:rsidR="009C6577" w:rsidRDefault="009C6577" w:rsidP="00103497">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119</w:t>
      </w:r>
      <w:r>
        <w:rPr>
          <w:rStyle w:val="default"/>
          <w:rFonts w:cs="FrankRuehl" w:hint="cs"/>
          <w:rtl/>
        </w:rPr>
        <w:t>א</w:t>
      </w:r>
      <w:r>
        <w:rPr>
          <w:rStyle w:val="default"/>
          <w:rFonts w:cs="FrankRuehl"/>
          <w:rtl/>
        </w:rPr>
        <w:t>.</w:t>
      </w:r>
      <w:r>
        <w:rPr>
          <w:rStyle w:val="default"/>
          <w:rFonts w:cs="FrankRuehl" w:hint="cs"/>
          <w:rtl/>
        </w:rPr>
        <w:t xml:space="preserve"> ועד מקומי שלא החליט לפעול באמצעות המועצה כאמור בסעיף 112א </w:t>
      </w:r>
      <w:r>
        <w:rPr>
          <w:rStyle w:val="default"/>
          <w:rFonts w:cs="FrankRuehl"/>
          <w:rtl/>
        </w:rPr>
        <w:t>–</w:t>
      </w:r>
    </w:p>
    <w:p w:rsidR="00103497" w:rsidRDefault="00103497" w:rsidP="0010349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חשבונותיו יתנהלו בהתאם להוראות החלות על חשבונות המועצה;</w:t>
      </w:r>
    </w:p>
    <w:p w:rsidR="00103497" w:rsidRDefault="00103497" w:rsidP="0010349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יגיש למועצה, מדי שנה, דוח כספי שנתי מבוקר בידי רואה חשבון, לגבי שנת הכספים שחלפה; הדוח הכספי יוגש לא יאוחר מארבעה חודשים מתום שנת הכספים; תמצית הדוח הכספי תופץ לכל תושבי הישוב בתוך 14 ימים מהגשת הדוח למועצה.</w:t>
      </w:r>
    </w:p>
    <w:p w:rsidR="00103497" w:rsidRPr="0099458B" w:rsidRDefault="00103497" w:rsidP="00103497">
      <w:pPr>
        <w:pStyle w:val="P00"/>
        <w:spacing w:before="0"/>
        <w:ind w:left="0" w:right="1134"/>
        <w:rPr>
          <w:rStyle w:val="default"/>
          <w:rFonts w:cs="FrankRuehl" w:hint="cs"/>
          <w:vanish/>
          <w:color w:val="FF0000"/>
          <w:sz w:val="20"/>
          <w:szCs w:val="20"/>
          <w:shd w:val="clear" w:color="auto" w:fill="FFFF99"/>
          <w:rtl/>
        </w:rPr>
      </w:pPr>
      <w:bookmarkStart w:id="729" w:name="Rov327"/>
      <w:r w:rsidRPr="0099458B">
        <w:rPr>
          <w:rStyle w:val="default"/>
          <w:rFonts w:cs="FrankRuehl" w:hint="cs"/>
          <w:vanish/>
          <w:color w:val="FF0000"/>
          <w:sz w:val="20"/>
          <w:szCs w:val="20"/>
          <w:shd w:val="clear" w:color="auto" w:fill="FFFF99"/>
          <w:rtl/>
        </w:rPr>
        <w:t>מיום 1.1.2007</w:t>
      </w:r>
    </w:p>
    <w:p w:rsidR="00103497" w:rsidRPr="0099458B" w:rsidRDefault="00103497" w:rsidP="0010349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03497" w:rsidRPr="008F500B" w:rsidRDefault="00103497"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119א</w:t>
      </w:r>
      <w:bookmarkEnd w:id="729"/>
    </w:p>
    <w:p w:rsidR="00F246EC" w:rsidRDefault="00F246EC" w:rsidP="004B467B">
      <w:pPr>
        <w:pStyle w:val="P00"/>
        <w:spacing w:before="72"/>
        <w:ind w:left="0" w:right="1134"/>
        <w:rPr>
          <w:rStyle w:val="default"/>
          <w:rFonts w:cs="FrankRuehl" w:hint="cs"/>
          <w:rtl/>
        </w:rPr>
      </w:pPr>
      <w:bookmarkStart w:id="730" w:name="Seif109"/>
      <w:bookmarkEnd w:id="730"/>
      <w:r>
        <w:rPr>
          <w:rFonts w:cs="Miriam"/>
          <w:lang w:val="he-IL"/>
        </w:rPr>
        <w:pict>
          <v:rect id="_x0000_s2542" style="position:absolute;left:0;text-align:left;margin-left:464.35pt;margin-top:7.1pt;width:75.05pt;height:33.25pt;z-index:251386880" o:allowincell="f" filled="f" stroked="f" strokecolor="lime" strokeweight=".25pt">
            <v:textbox style="mso-next-textbox:#_x0000_s2542" inset="0,0,0,0">
              <w:txbxContent>
                <w:p w:rsidR="009C6577" w:rsidRDefault="009C6577" w:rsidP="00F246EC">
                  <w:pPr>
                    <w:spacing w:line="160" w:lineRule="exact"/>
                    <w:rPr>
                      <w:rFonts w:cs="Miriam"/>
                      <w:noProof/>
                      <w:sz w:val="18"/>
                      <w:szCs w:val="18"/>
                      <w:rtl/>
                    </w:rPr>
                  </w:pPr>
                  <w:r>
                    <w:rPr>
                      <w:rFonts w:cs="Miriam" w:hint="cs"/>
                      <w:sz w:val="18"/>
                      <w:szCs w:val="18"/>
                      <w:rtl/>
                    </w:rPr>
                    <w:t>החזקת רכוש וקבלת מילווה</w:t>
                  </w:r>
                </w:p>
                <w:p w:rsidR="009C6577" w:rsidRDefault="009C6577" w:rsidP="00F246EC">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120</w:t>
      </w:r>
      <w:r>
        <w:rPr>
          <w:rStyle w:val="default"/>
          <w:rFonts w:cs="FrankRuehl"/>
          <w:rtl/>
        </w:rPr>
        <w:t>.</w:t>
      </w:r>
      <w:r>
        <w:rPr>
          <w:rStyle w:val="default"/>
          <w:rFonts w:cs="FrankRuehl"/>
          <w:rtl/>
        </w:rPr>
        <w:tab/>
      </w:r>
      <w:r w:rsidR="004B467B">
        <w:rPr>
          <w:rStyle w:val="default"/>
          <w:rFonts w:cs="FrankRuehl" w:hint="cs"/>
          <w:rtl/>
        </w:rPr>
        <w:t>(א)</w:t>
      </w:r>
      <w:r w:rsidR="004B467B">
        <w:rPr>
          <w:rStyle w:val="default"/>
          <w:rFonts w:cs="FrankRuehl" w:hint="cs"/>
          <w:rtl/>
        </w:rPr>
        <w:tab/>
        <w:t xml:space="preserve">ועד מקומי רשאי, באישור המועצה, לרכוש מקרקעין. כן רשאי ועד מקומי לרכוש מטלטלין, לקבע ולהחזיק מקרקעין ומטלטלין וכל זכות או טובת הנאה בהם ולנהוג בכל אלה דרך בעלים </w:t>
      </w:r>
      <w:r w:rsidR="00D80C98" w:rsidRPr="00D80C98">
        <w:rPr>
          <w:rStyle w:val="default"/>
          <w:rFonts w:cs="FrankRuehl" w:hint="cs"/>
          <w:rtl/>
        </w:rPr>
        <w:t>בכפוף להוראות סעיף קטן (א1)</w:t>
      </w:r>
      <w:r w:rsidR="004B467B">
        <w:rPr>
          <w:rStyle w:val="default"/>
          <w:rFonts w:cs="FrankRuehl" w:hint="cs"/>
          <w:rtl/>
        </w:rPr>
        <w:t>.</w:t>
      </w:r>
    </w:p>
    <w:p w:rsidR="00D80C98" w:rsidRDefault="00D80C98" w:rsidP="00D80C98">
      <w:pPr>
        <w:pStyle w:val="P00"/>
        <w:spacing w:before="72"/>
        <w:ind w:left="0" w:right="1134"/>
        <w:rPr>
          <w:rStyle w:val="default"/>
          <w:rFonts w:cs="FrankRuehl" w:hint="cs"/>
          <w:rtl/>
        </w:rPr>
      </w:pPr>
      <w:r w:rsidRPr="00D80C98">
        <w:rPr>
          <w:rStyle w:val="default"/>
          <w:rFonts w:cs="FrankRuehl" w:hint="cs"/>
          <w:rtl/>
        </w:rPr>
        <w:pict>
          <v:shape id="_x0000_s3757" type="#_x0000_t202" style="position:absolute;left:0;text-align:left;margin-left:470.35pt;margin-top:7.1pt;width:1in;height:18pt;z-index:252014592" filled="f" stroked="f">
            <v:textbox inset="1mm,0,1mm,0">
              <w:txbxContent>
                <w:p w:rsidR="009C6577" w:rsidRDefault="009C6577" w:rsidP="00D80C98">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w:t>
      </w:r>
      <w:r w:rsidRPr="00D80C98">
        <w:rPr>
          <w:rStyle w:val="default"/>
          <w:rFonts w:cs="FrankRuehl" w:hint="cs"/>
          <w:rtl/>
        </w:rPr>
        <w:t>א1)</w:t>
      </w:r>
      <w:r w:rsidRPr="00D80C98">
        <w:rPr>
          <w:rStyle w:val="default"/>
          <w:rFonts w:cs="FrankRuehl"/>
          <w:rtl/>
        </w:rPr>
        <w:tab/>
      </w:r>
      <w:r w:rsidRPr="00D80C98">
        <w:rPr>
          <w:rStyle w:val="default"/>
          <w:rFonts w:cs="FrankRuehl" w:hint="cs"/>
          <w:rtl/>
        </w:rPr>
        <w:t>סעיף 59 יחול על ועד מקומי, בשינויים המחויבים לפי העניין ובשינויים אלה: בכל מקום, במקום "המועצה" יקראו "הוועד המקומי" ובמקום "הממונה" יקראו "המועצה"; ואולם החלטת המועצה לאישור עסקה של ועד מקומי לפי סעיף זה תהיה טעונה אישור של הממונה כאילו הייתה העסקה בנכסיה של המועצה</w:t>
      </w:r>
      <w:r>
        <w:rPr>
          <w:rStyle w:val="default"/>
          <w:rFonts w:cs="FrankRuehl" w:hint="cs"/>
          <w:rtl/>
        </w:rPr>
        <w:t>.</w:t>
      </w:r>
    </w:p>
    <w:p w:rsidR="004B467B" w:rsidRDefault="00103497" w:rsidP="00103497">
      <w:pPr>
        <w:pStyle w:val="P00"/>
        <w:spacing w:before="72"/>
        <w:ind w:left="0" w:right="1134"/>
        <w:rPr>
          <w:rStyle w:val="default"/>
          <w:rFonts w:cs="FrankRuehl" w:hint="cs"/>
          <w:rtl/>
        </w:rPr>
      </w:pPr>
      <w:r>
        <w:rPr>
          <w:rFonts w:cs="FrankRuehl" w:hint="cs"/>
          <w:sz w:val="26"/>
          <w:rtl/>
          <w:lang w:eastAsia="en-US"/>
        </w:rPr>
        <w:pict>
          <v:shape id="_x0000_s3379" type="#_x0000_t202" style="position:absolute;left:0;text-align:left;margin-left:470.35pt;margin-top:7.1pt;width:1in;height:18pt;z-index:251789312" filled="f" stroked="f">
            <v:textbox inset="1mm,0,1mm,0">
              <w:txbxContent>
                <w:p w:rsidR="009C6577" w:rsidRDefault="009C6577" w:rsidP="00103497">
                  <w:pPr>
                    <w:spacing w:line="160" w:lineRule="exact"/>
                    <w:rPr>
                      <w:rFonts w:cs="Miriam" w:hint="cs"/>
                      <w:noProof/>
                      <w:sz w:val="18"/>
                      <w:szCs w:val="18"/>
                      <w:rtl/>
                    </w:rPr>
                  </w:pPr>
                  <w:r>
                    <w:rPr>
                      <w:rFonts w:cs="Miriam" w:hint="cs"/>
                      <w:sz w:val="18"/>
                      <w:szCs w:val="18"/>
                      <w:rtl/>
                    </w:rPr>
                    <w:t>(תיקון מס' 98) תשס"ו-2006</w:t>
                  </w:r>
                </w:p>
              </w:txbxContent>
            </v:textbox>
          </v:shape>
        </w:pict>
      </w:r>
      <w:r w:rsidR="004B467B">
        <w:rPr>
          <w:rStyle w:val="default"/>
          <w:rFonts w:cs="FrankRuehl" w:hint="cs"/>
          <w:rtl/>
        </w:rPr>
        <w:tab/>
        <w:t>(ב)</w:t>
      </w:r>
      <w:r w:rsidR="004B467B">
        <w:rPr>
          <w:rStyle w:val="default"/>
          <w:rFonts w:cs="FrankRuehl" w:hint="cs"/>
          <w:rtl/>
        </w:rPr>
        <w:tab/>
      </w:r>
      <w:r>
        <w:rPr>
          <w:rStyle w:val="default"/>
          <w:rFonts w:cs="FrankRuehl" w:hint="cs"/>
          <w:rtl/>
        </w:rPr>
        <w:t xml:space="preserve">ועד מקומי רשאי לקבל מלוות למימון פעולות פיתוח בלבד, באישור המועצה והממונה, ובתנאים שיורו ועל קבלת המלווה יחולו הוראות התקנון החלות על הלוואות שנוטלת מועצה; אישור המועצה כאמור אין בה משום ערבות של המועצה לאותה הלוואה; בסעיף קטן זה, "פעולות פיתוח" </w:t>
      </w:r>
      <w:r>
        <w:rPr>
          <w:rStyle w:val="default"/>
          <w:rFonts w:cs="FrankRuehl"/>
          <w:rtl/>
        </w:rPr>
        <w:t>–</w:t>
      </w:r>
      <w:r>
        <w:rPr>
          <w:rStyle w:val="default"/>
          <w:rFonts w:cs="FrankRuehl" w:hint="cs"/>
          <w:rtl/>
        </w:rPr>
        <w:t xml:space="preserve"> הקמת מבנים ולצורכי ציבור או רכישתם וכן ביצוע עבודות תשתית לצורכי ציבור ובכלל זה סלילת כבישים ומדרכות, ביוב, מים, ניקוז, תיעול ופיתוח שטחים ציבוריים פתוחים.</w:t>
      </w:r>
    </w:p>
    <w:p w:rsidR="00103497" w:rsidRPr="0099458B" w:rsidRDefault="00103497" w:rsidP="00103497">
      <w:pPr>
        <w:pStyle w:val="P00"/>
        <w:spacing w:before="0"/>
        <w:ind w:left="0" w:right="1134"/>
        <w:rPr>
          <w:rStyle w:val="default"/>
          <w:rFonts w:cs="FrankRuehl" w:hint="cs"/>
          <w:vanish/>
          <w:color w:val="FF0000"/>
          <w:sz w:val="20"/>
          <w:szCs w:val="20"/>
          <w:shd w:val="clear" w:color="auto" w:fill="FFFF99"/>
          <w:rtl/>
        </w:rPr>
      </w:pPr>
      <w:bookmarkStart w:id="731" w:name="Rov960"/>
      <w:r w:rsidRPr="0099458B">
        <w:rPr>
          <w:rStyle w:val="default"/>
          <w:rFonts w:cs="FrankRuehl" w:hint="cs"/>
          <w:vanish/>
          <w:color w:val="FF0000"/>
          <w:sz w:val="20"/>
          <w:szCs w:val="20"/>
          <w:shd w:val="clear" w:color="auto" w:fill="FFFF99"/>
          <w:rtl/>
        </w:rPr>
        <w:t>מיום 1.1.2007</w:t>
      </w:r>
    </w:p>
    <w:p w:rsidR="00103497" w:rsidRPr="0099458B" w:rsidRDefault="00103497" w:rsidP="0010349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103497" w:rsidRPr="0099458B" w:rsidRDefault="00103497" w:rsidP="0010349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120(ב)</w:t>
      </w:r>
    </w:p>
    <w:p w:rsidR="00103497" w:rsidRPr="0099458B" w:rsidRDefault="00103497" w:rsidP="00103497">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103497" w:rsidRPr="0099458B" w:rsidRDefault="00103497" w:rsidP="008F500B">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 מקומי רשאי לקבל מילוות, וסעיף 60 לתקנון יחול בשינויים המחוייבים לפי הענין על מילווה כזה כעל מילווה של המועצה.</w:t>
      </w:r>
    </w:p>
    <w:p w:rsidR="00D80C98" w:rsidRPr="0099458B" w:rsidRDefault="00D80C98" w:rsidP="00D80C98">
      <w:pPr>
        <w:pStyle w:val="P00"/>
        <w:spacing w:before="0"/>
        <w:ind w:left="0" w:right="1134"/>
        <w:rPr>
          <w:rStyle w:val="default"/>
          <w:rFonts w:cs="FrankRuehl"/>
          <w:vanish/>
          <w:sz w:val="20"/>
          <w:szCs w:val="20"/>
          <w:shd w:val="clear" w:color="auto" w:fill="FFFF99"/>
          <w:rtl/>
        </w:rPr>
      </w:pP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21"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9594</w:t>
      </w:r>
    </w:p>
    <w:p w:rsidR="00D80C98" w:rsidRPr="0099458B" w:rsidRDefault="00D80C98" w:rsidP="00D80C98">
      <w:pPr>
        <w:pStyle w:val="P0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ועד מקומי רשאי, באישור המועצה, לרכוש מקרקעין. כן רשאי ועד מקומי לרכוש מטלטלין, לקבע ולהחזיק מקרקעין ומטלטלין וכל זכות או טובת הנאה בהם ולנהוג בכל אלה דרך בעלים </w:t>
      </w:r>
      <w:r w:rsidRPr="0099458B">
        <w:rPr>
          <w:rStyle w:val="default"/>
          <w:rFonts w:cs="FrankRuehl" w:hint="cs"/>
          <w:strike/>
          <w:vanish/>
          <w:sz w:val="22"/>
          <w:szCs w:val="22"/>
          <w:shd w:val="clear" w:color="auto" w:fill="FFFF99"/>
          <w:rtl/>
        </w:rPr>
        <w:t>ובלבד שלא ימכור מקרקעין, לא יחליפם, לא ימשכנם ולא יחכירם לתקופה העולה על שלוש שנים אלא באישור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בכפוף להוראות סעיף קטן (א1)</w:t>
      </w:r>
      <w:r w:rsidRPr="0099458B">
        <w:rPr>
          <w:rStyle w:val="default"/>
          <w:rFonts w:cs="FrankRuehl" w:hint="cs"/>
          <w:vanish/>
          <w:sz w:val="22"/>
          <w:szCs w:val="22"/>
          <w:shd w:val="clear" w:color="auto" w:fill="FFFF99"/>
          <w:rtl/>
        </w:rPr>
        <w:t>.</w:t>
      </w:r>
    </w:p>
    <w:p w:rsidR="00D80C98" w:rsidRPr="00D80C98" w:rsidRDefault="00D80C98" w:rsidP="00D80C98">
      <w:pPr>
        <w:pStyle w:val="P00"/>
        <w:spacing w:before="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סעיף 59 יחול על ועד מקומי, בשינויים המחויבים לפי העניין ובשינויים אלה: בכל מקום, במקום "המועצה" יקראו "הוועד המקומי" ובמקום "הממונה" יקראו "המועצה"; ואולם החלטת המועצה לאישור עסקה של ועד מקומי לפי סעיף זה תהיה טעונה אישור של הממונה כאילו הייתה העסקה בנכסיה של המועצה.</w:t>
      </w:r>
      <w:bookmarkEnd w:id="731"/>
    </w:p>
    <w:p w:rsidR="00F246EC" w:rsidRDefault="00F246EC" w:rsidP="00E86F37">
      <w:pPr>
        <w:pStyle w:val="P00"/>
        <w:spacing w:before="72"/>
        <w:ind w:left="0" w:right="1134"/>
        <w:rPr>
          <w:rStyle w:val="default"/>
          <w:rFonts w:cs="FrankRuehl" w:hint="cs"/>
          <w:rtl/>
        </w:rPr>
      </w:pPr>
      <w:bookmarkStart w:id="732" w:name="Seif110"/>
      <w:bookmarkEnd w:id="732"/>
      <w:r>
        <w:rPr>
          <w:rFonts w:cs="Miriam"/>
          <w:lang w:val="he-IL"/>
        </w:rPr>
        <w:pict>
          <v:rect id="_x0000_s2543" style="position:absolute;left:0;text-align:left;margin-left:464.35pt;margin-top:7.1pt;width:75.05pt;height:16.8pt;z-index:251387904" o:allowincell="f" filled="f" stroked="f" strokecolor="lime" strokeweight=".25pt">
            <v:textbox style="mso-next-textbox:#_x0000_s2543" inset="0,0,0,0">
              <w:txbxContent>
                <w:p w:rsidR="009C6577" w:rsidRDefault="009C6577" w:rsidP="00F246EC">
                  <w:pPr>
                    <w:spacing w:line="160" w:lineRule="exact"/>
                    <w:rPr>
                      <w:rFonts w:cs="Miriam" w:hint="cs"/>
                      <w:noProof/>
                      <w:sz w:val="18"/>
                      <w:szCs w:val="18"/>
                      <w:rtl/>
                    </w:rPr>
                  </w:pPr>
                  <w:r>
                    <w:rPr>
                      <w:rFonts w:cs="Miriam" w:hint="cs"/>
                      <w:sz w:val="18"/>
                      <w:szCs w:val="18"/>
                      <w:rtl/>
                    </w:rPr>
                    <w:t>ערר של ועד מקומי</w:t>
                  </w:r>
                </w:p>
              </w:txbxContent>
            </v:textbox>
            <w10:anchorlock/>
          </v:rect>
        </w:pict>
      </w:r>
      <w:r>
        <w:rPr>
          <w:rStyle w:val="big-number"/>
          <w:rFonts w:cs="Miriam" w:hint="cs"/>
          <w:rtl/>
        </w:rPr>
        <w:t>12</w:t>
      </w:r>
      <w:r w:rsidR="004B467B">
        <w:rPr>
          <w:rStyle w:val="big-number"/>
          <w:rFonts w:cs="Miriam" w:hint="cs"/>
          <w:rtl/>
        </w:rPr>
        <w:t>1</w:t>
      </w:r>
      <w:r>
        <w:rPr>
          <w:rStyle w:val="default"/>
          <w:rFonts w:cs="FrankRuehl"/>
          <w:rtl/>
        </w:rPr>
        <w:t>.</w:t>
      </w:r>
      <w:r>
        <w:rPr>
          <w:rStyle w:val="default"/>
          <w:rFonts w:cs="FrankRuehl"/>
          <w:rtl/>
        </w:rPr>
        <w:tab/>
      </w:r>
      <w:r w:rsidR="00E86F37">
        <w:rPr>
          <w:rStyle w:val="default"/>
          <w:rFonts w:cs="FrankRuehl" w:hint="cs"/>
          <w:rtl/>
        </w:rPr>
        <w:t>(א)</w:t>
      </w:r>
      <w:r w:rsidR="00E86F37">
        <w:rPr>
          <w:rStyle w:val="default"/>
          <w:rFonts w:cs="FrankRuehl" w:hint="cs"/>
          <w:rtl/>
        </w:rPr>
        <w:tab/>
        <w:t xml:space="preserve">ועד מקומי רשאי להגיש לממונה ערר מנומק בכתב על כל פעולה, מעשה או החלטה של המועצה (להלן בסעיף זה </w:t>
      </w:r>
      <w:r w:rsidR="00E86F37">
        <w:rPr>
          <w:rStyle w:val="default"/>
          <w:rFonts w:cs="FrankRuehl"/>
          <w:rtl/>
        </w:rPr>
        <w:t>–</w:t>
      </w:r>
      <w:r w:rsidR="00E86F37">
        <w:rPr>
          <w:rStyle w:val="default"/>
          <w:rFonts w:cs="FrankRuehl" w:hint="cs"/>
          <w:rtl/>
        </w:rPr>
        <w:t xml:space="preserve"> פעולה) או על הימנעותה מפעולה; יסוד לערר תשמש אחת מטענות אלה:</w:t>
      </w:r>
    </w:p>
    <w:p w:rsidR="00E86F37" w:rsidRDefault="00A47FFD" w:rsidP="00A47FFD">
      <w:pPr>
        <w:pStyle w:val="P00"/>
        <w:spacing w:before="72"/>
        <w:ind w:left="1021" w:right="1134"/>
        <w:rPr>
          <w:rStyle w:val="default"/>
          <w:rFonts w:cs="FrankRuehl" w:hint="cs"/>
          <w:rtl/>
        </w:rPr>
      </w:pPr>
      <w:r>
        <w:rPr>
          <w:rFonts w:cs="FrankRuehl" w:hint="cs"/>
          <w:sz w:val="26"/>
          <w:rtl/>
          <w:lang w:eastAsia="en-US"/>
        </w:rPr>
        <w:pict>
          <v:shape id="_x0000_s3039" type="#_x0000_t202" style="position:absolute;left:0;text-align:left;margin-left:470.35pt;margin-top:7.1pt;width:1in;height:18pt;z-index:251615232" filled="f" stroked="f">
            <v:textbox inset="1mm,0,1mm,0">
              <w:txbxContent>
                <w:p w:rsidR="009C6577" w:rsidRDefault="009C6577" w:rsidP="00A47FFD">
                  <w:pPr>
                    <w:spacing w:line="160" w:lineRule="exact"/>
                    <w:rPr>
                      <w:rFonts w:cs="Miriam" w:hint="cs"/>
                      <w:noProof/>
                      <w:sz w:val="18"/>
                      <w:szCs w:val="18"/>
                      <w:rtl/>
                    </w:rPr>
                  </w:pPr>
                  <w:r>
                    <w:rPr>
                      <w:rFonts w:cs="Miriam" w:hint="cs"/>
                      <w:noProof/>
                      <w:sz w:val="18"/>
                      <w:szCs w:val="18"/>
                      <w:rtl/>
                    </w:rPr>
                    <w:t>(תיקון מס' 64) תשנ"ז-1997</w:t>
                  </w:r>
                </w:p>
              </w:txbxContent>
            </v:textbox>
          </v:shape>
        </w:pict>
      </w:r>
      <w:r w:rsidR="00E86F37">
        <w:rPr>
          <w:rStyle w:val="default"/>
          <w:rFonts w:cs="FrankRuehl" w:hint="cs"/>
          <w:rtl/>
        </w:rPr>
        <w:t>(1)</w:t>
      </w:r>
      <w:r w:rsidR="00E86F37">
        <w:rPr>
          <w:rStyle w:val="default"/>
          <w:rFonts w:cs="FrankRuehl" w:hint="cs"/>
          <w:rtl/>
        </w:rPr>
        <w:tab/>
        <w:t xml:space="preserve">שהפעולה, כולה או מקצתה, אינה בסמכותה של המועצה או שנעשתה שלא לפי הוראות </w:t>
      </w:r>
      <w:r>
        <w:rPr>
          <w:rStyle w:val="default"/>
          <w:rFonts w:cs="FrankRuehl" w:hint="cs"/>
          <w:rtl/>
        </w:rPr>
        <w:t>תקנון</w:t>
      </w:r>
      <w:r w:rsidR="00E86F37">
        <w:rPr>
          <w:rStyle w:val="default"/>
          <w:rFonts w:cs="FrankRuehl" w:hint="cs"/>
          <w:rtl/>
        </w:rPr>
        <w:t xml:space="preserve"> זה;</w:t>
      </w:r>
    </w:p>
    <w:p w:rsidR="00E86F37" w:rsidRDefault="00E86F37" w:rsidP="00E86F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שההימנעות היא בניגוד לכל דין או להתחייבויותיה של המועצה;</w:t>
      </w:r>
    </w:p>
    <w:p w:rsidR="00E86F37" w:rsidRDefault="00E86F37" w:rsidP="00E86F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שהפעולה או ההימנעות מפעולה פוגעת בעניניו של הישוב הנמצא בתחום הנהלתו של הועד המקומי העורר, או בענינים של התושבים שבאותו תחום.</w:t>
      </w:r>
    </w:p>
    <w:p w:rsidR="00E86F37" w:rsidRDefault="00652808" w:rsidP="00652808">
      <w:pPr>
        <w:pStyle w:val="P00"/>
        <w:spacing w:before="72"/>
        <w:ind w:left="0" w:right="1134"/>
        <w:rPr>
          <w:rStyle w:val="default"/>
          <w:rFonts w:cs="FrankRuehl" w:hint="cs"/>
          <w:rtl/>
        </w:rPr>
      </w:pPr>
      <w:r>
        <w:rPr>
          <w:rFonts w:cs="FrankRuehl" w:hint="cs"/>
          <w:sz w:val="26"/>
          <w:rtl/>
          <w:lang w:eastAsia="en-US"/>
        </w:rPr>
        <w:pict>
          <v:shape id="_x0000_s3012" type="#_x0000_t202" style="position:absolute;left:0;text-align:left;margin-left:470.35pt;margin-top:7.1pt;width:1in;height:18pt;z-index:251596800" filled="f" stroked="f">
            <v:textbox inset="1mm,0,1mm,0">
              <w:txbxContent>
                <w:p w:rsidR="009C6577" w:rsidRDefault="009C6577" w:rsidP="00652808">
                  <w:pPr>
                    <w:spacing w:line="160" w:lineRule="exact"/>
                    <w:rPr>
                      <w:rFonts w:cs="Miriam" w:hint="cs"/>
                      <w:noProof/>
                      <w:sz w:val="18"/>
                      <w:szCs w:val="18"/>
                      <w:rtl/>
                    </w:rPr>
                  </w:pPr>
                  <w:r>
                    <w:rPr>
                      <w:rFonts w:cs="Miriam" w:hint="cs"/>
                      <w:noProof/>
                      <w:sz w:val="18"/>
                      <w:szCs w:val="18"/>
                      <w:rtl/>
                    </w:rPr>
                    <w:t>(תיקון מס' 13) תשמ"ג-1983</w:t>
                  </w:r>
                </w:p>
              </w:txbxContent>
            </v:textbox>
          </v:shape>
        </w:pict>
      </w:r>
      <w:r w:rsidR="00E86F37">
        <w:rPr>
          <w:rStyle w:val="default"/>
          <w:rFonts w:cs="FrankRuehl" w:hint="cs"/>
          <w:rtl/>
        </w:rPr>
        <w:tab/>
        <w:t>(ב)</w:t>
      </w:r>
      <w:r w:rsidR="00E86F37">
        <w:rPr>
          <w:rStyle w:val="default"/>
          <w:rFonts w:cs="FrankRuehl" w:hint="cs"/>
          <w:rtl/>
        </w:rPr>
        <w:tab/>
        <w:t xml:space="preserve">הערר יוגש </w:t>
      </w:r>
      <w:r w:rsidRPr="00652808">
        <w:rPr>
          <w:rStyle w:val="default"/>
          <w:rFonts w:cs="FrankRuehl" w:hint="cs"/>
          <w:rtl/>
        </w:rPr>
        <w:t>לא יאוחר מהיום השביעי שלאחר היום שיוודע</w:t>
      </w:r>
      <w:r w:rsidR="00E86F37">
        <w:rPr>
          <w:rStyle w:val="default"/>
          <w:rFonts w:cs="FrankRuehl" w:hint="cs"/>
          <w:rtl/>
        </w:rPr>
        <w:t xml:space="preserve"> לועד על הפעולה או על הימנעות מפעולה המשמשת יסוד לערר. ביום הגשת הערר ימסור הועד העתק ממנו למועצה, והיא תהא רשאית להמציא לממונה הסברים </w:t>
      </w:r>
      <w:r w:rsidRPr="00652808">
        <w:rPr>
          <w:rStyle w:val="default"/>
          <w:rFonts w:cs="FrankRuehl" w:hint="cs"/>
          <w:rtl/>
        </w:rPr>
        <w:t>לא יאוחר מהיום השביעי שלאחר יום קבלת</w:t>
      </w:r>
      <w:r w:rsidR="00E86F37">
        <w:rPr>
          <w:rStyle w:val="default"/>
          <w:rFonts w:cs="FrankRuehl" w:hint="cs"/>
          <w:rtl/>
        </w:rPr>
        <w:t xml:space="preserve"> ההעתק.</w:t>
      </w:r>
    </w:p>
    <w:p w:rsidR="00E86F37" w:rsidRDefault="00E86F37" w:rsidP="00E86F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בערר לפי סעיף זה, רשאי הממונה בתוך 7 </w:t>
      </w:r>
      <w:r w:rsidR="0091415D" w:rsidRPr="0091415D">
        <w:rPr>
          <w:rStyle w:val="default"/>
          <w:rFonts w:cs="FrankRuehl" w:hint="cs"/>
          <w:rtl/>
        </w:rPr>
        <w:t>הימים</w:t>
      </w:r>
      <w:r>
        <w:rPr>
          <w:rStyle w:val="default"/>
          <w:rFonts w:cs="FrankRuehl" w:hint="cs"/>
          <w:rtl/>
        </w:rPr>
        <w:t xml:space="preserve"> הניתנים למועצה להמצאת הסברים, לצוות עליה לבטל את הפעולה שהוגש עליה ערר, או לעשות פעולה שהוגש ערר על הימנעות ממנה, אם עשייתה היא בגדר סמכותה של המועצה.</w:t>
      </w:r>
    </w:p>
    <w:p w:rsidR="00652808" w:rsidRPr="0099458B" w:rsidRDefault="00652808" w:rsidP="00652808">
      <w:pPr>
        <w:pStyle w:val="P00"/>
        <w:spacing w:before="0"/>
        <w:ind w:left="0" w:right="1134"/>
        <w:rPr>
          <w:rStyle w:val="default"/>
          <w:rFonts w:cs="FrankRuehl" w:hint="cs"/>
          <w:vanish/>
          <w:color w:val="FF0000"/>
          <w:sz w:val="20"/>
          <w:szCs w:val="20"/>
          <w:shd w:val="clear" w:color="auto" w:fill="FFFF99"/>
          <w:rtl/>
        </w:rPr>
      </w:pPr>
      <w:bookmarkStart w:id="733" w:name="Rov329"/>
      <w:r w:rsidRPr="0099458B">
        <w:rPr>
          <w:rStyle w:val="default"/>
          <w:rFonts w:cs="FrankRuehl" w:hint="cs"/>
          <w:vanish/>
          <w:color w:val="FF0000"/>
          <w:sz w:val="20"/>
          <w:szCs w:val="20"/>
          <w:shd w:val="clear" w:color="auto" w:fill="FFFF99"/>
          <w:rtl/>
        </w:rPr>
        <w:t>מיום 1.8.1995</w:t>
      </w:r>
    </w:p>
    <w:p w:rsidR="00652808" w:rsidRPr="0099458B" w:rsidRDefault="00652808" w:rsidP="0065280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54) תשנ"ה-1995</w:t>
      </w:r>
    </w:p>
    <w:p w:rsidR="00652808" w:rsidRPr="0099458B" w:rsidRDefault="00652808" w:rsidP="00652808">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הערר יוגש </w:t>
      </w:r>
      <w:r w:rsidRPr="0099458B">
        <w:rPr>
          <w:rStyle w:val="default"/>
          <w:rFonts w:cs="FrankRuehl" w:hint="cs"/>
          <w:strike/>
          <w:vanish/>
          <w:sz w:val="22"/>
          <w:szCs w:val="22"/>
          <w:shd w:val="clear" w:color="auto" w:fill="FFFF99"/>
          <w:rtl/>
        </w:rPr>
        <w:t>תוך 7 ימים מיום שיוודע</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היום שיוודע</w:t>
      </w:r>
      <w:r w:rsidRPr="0099458B">
        <w:rPr>
          <w:rStyle w:val="default"/>
          <w:rFonts w:cs="FrankRuehl" w:hint="cs"/>
          <w:vanish/>
          <w:sz w:val="22"/>
          <w:szCs w:val="22"/>
          <w:shd w:val="clear" w:color="auto" w:fill="FFFF99"/>
          <w:rtl/>
        </w:rPr>
        <w:t xml:space="preserve"> לועד על הפעולה או על הימנעות מפעולה המשמשת יסוד לערר. ביום הגשת הערר ימסור הועד העתק ממנו למועצה, והיא תהא רשאית להמציא לממונה הסברים </w:t>
      </w:r>
      <w:r w:rsidRPr="0099458B">
        <w:rPr>
          <w:rStyle w:val="default"/>
          <w:rFonts w:cs="FrankRuehl" w:hint="cs"/>
          <w:strike/>
          <w:vanish/>
          <w:sz w:val="22"/>
          <w:szCs w:val="22"/>
          <w:shd w:val="clear" w:color="auto" w:fill="FFFF99"/>
          <w:rtl/>
        </w:rPr>
        <w:t>תוך 7 ימים מיום קבלת</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יאוחר מהיום השביעי שלאחר יום קבלת</w:t>
      </w:r>
      <w:r w:rsidRPr="0099458B">
        <w:rPr>
          <w:rStyle w:val="default"/>
          <w:rFonts w:cs="FrankRuehl" w:hint="cs"/>
          <w:vanish/>
          <w:sz w:val="22"/>
          <w:szCs w:val="22"/>
          <w:shd w:val="clear" w:color="auto" w:fill="FFFF99"/>
          <w:rtl/>
        </w:rPr>
        <w:t xml:space="preserve"> ההעתק.</w:t>
      </w:r>
    </w:p>
    <w:p w:rsidR="00652808" w:rsidRPr="0099458B" w:rsidRDefault="00652808" w:rsidP="00A47FFD">
      <w:pPr>
        <w:pStyle w:val="P00"/>
        <w:spacing w:before="0"/>
        <w:ind w:left="0" w:right="1134"/>
        <w:rPr>
          <w:rStyle w:val="default"/>
          <w:rFonts w:cs="FrankRuehl" w:hint="cs"/>
          <w:vanish/>
          <w:sz w:val="20"/>
          <w:szCs w:val="20"/>
          <w:shd w:val="clear" w:color="auto" w:fill="FFFF99"/>
          <w:rtl/>
        </w:rPr>
      </w:pPr>
    </w:p>
    <w:p w:rsidR="00A47FFD" w:rsidRPr="0099458B" w:rsidRDefault="00A47FFD" w:rsidP="00A47FFD">
      <w:pPr>
        <w:pStyle w:val="P00"/>
        <w:spacing w:before="0"/>
        <w:ind w:left="1021"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28.3.1997</w:t>
      </w:r>
    </w:p>
    <w:p w:rsidR="00A47FFD" w:rsidRPr="0099458B" w:rsidRDefault="00A47FFD" w:rsidP="00A47FFD">
      <w:pPr>
        <w:pStyle w:val="P00"/>
        <w:spacing w:before="0"/>
        <w:ind w:left="1021"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64) תשנ"ז-1997</w:t>
      </w:r>
    </w:p>
    <w:p w:rsidR="00A47FFD" w:rsidRPr="008F500B" w:rsidRDefault="00A47FFD" w:rsidP="00191077">
      <w:pPr>
        <w:pStyle w:val="P00"/>
        <w:ind w:left="1021" w:right="1134"/>
        <w:rPr>
          <w:rStyle w:val="default"/>
          <w:rFonts w:cs="FrankRuehl" w:hint="cs"/>
          <w:sz w:val="2"/>
          <w:szCs w:val="2"/>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שהפעולה, כולה או מקצתה, אינה בסמכותה של המועצה או שנעשתה שלא </w:t>
      </w:r>
      <w:r w:rsidRPr="0099458B">
        <w:rPr>
          <w:rStyle w:val="default"/>
          <w:rFonts w:cs="FrankRuehl" w:hint="cs"/>
          <w:strike/>
          <w:vanish/>
          <w:sz w:val="22"/>
          <w:szCs w:val="22"/>
          <w:shd w:val="clear" w:color="auto" w:fill="FFFF99"/>
          <w:rtl/>
        </w:rPr>
        <w:t>לפי הוראות צו זה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לפי הוראות תקנון זה</w:t>
      </w:r>
      <w:r w:rsidRPr="0099458B">
        <w:rPr>
          <w:rStyle w:val="default"/>
          <w:rFonts w:cs="FrankRuehl" w:hint="cs"/>
          <w:vanish/>
          <w:sz w:val="22"/>
          <w:szCs w:val="22"/>
          <w:shd w:val="clear" w:color="auto" w:fill="FFFF99"/>
          <w:rtl/>
        </w:rPr>
        <w:t>;</w:t>
      </w:r>
      <w:bookmarkEnd w:id="733"/>
    </w:p>
    <w:p w:rsidR="00901519" w:rsidRDefault="00901519" w:rsidP="004D58AC">
      <w:pPr>
        <w:pStyle w:val="medium2-header"/>
        <w:keepLines w:val="0"/>
        <w:spacing w:before="72"/>
        <w:ind w:left="0" w:right="1134"/>
        <w:rPr>
          <w:rFonts w:cs="FrankRuehl" w:hint="cs"/>
          <w:noProof/>
          <w:rtl/>
        </w:rPr>
      </w:pPr>
      <w:bookmarkStart w:id="734" w:name="med31"/>
      <w:bookmarkEnd w:id="734"/>
      <w:r>
        <w:rPr>
          <w:rFonts w:cs="FrankRuehl" w:hint="cs"/>
          <w:noProof/>
          <w:rtl/>
          <w:lang w:eastAsia="en-US"/>
        </w:rPr>
        <w:pict>
          <v:shape id="_x0000_s2566" type="#_x0000_t202" style="position:absolute;left:0;text-align:left;margin-left:470.35pt;margin-top:7.1pt;width:1in;height:19pt;z-index:251403264" filled="f" stroked="f">
            <v:textbox inset="1mm,0,1mm,0">
              <w:txbxContent>
                <w:p w:rsidR="009C6577" w:rsidRDefault="009C6577" w:rsidP="00901519">
                  <w:pPr>
                    <w:spacing w:line="160" w:lineRule="exact"/>
                    <w:rPr>
                      <w:rFonts w:cs="Miriam" w:hint="cs"/>
                      <w:noProof/>
                      <w:sz w:val="18"/>
                      <w:szCs w:val="18"/>
                      <w:rtl/>
                    </w:rPr>
                  </w:pPr>
                  <w:r>
                    <w:rPr>
                      <w:rFonts w:cs="Miriam" w:hint="cs"/>
                      <w:noProof/>
                      <w:sz w:val="18"/>
                      <w:szCs w:val="18"/>
                      <w:rtl/>
                    </w:rPr>
                    <w:t>(תיקון מס' 13) תשמ"ג-1983</w:t>
                  </w:r>
                </w:p>
              </w:txbxContent>
            </v:textbox>
          </v:shape>
        </w:pict>
      </w:r>
      <w:r>
        <w:rPr>
          <w:rFonts w:cs="FrankRuehl" w:hint="cs"/>
          <w:noProof/>
          <w:rtl/>
        </w:rPr>
        <w:t xml:space="preserve">פרק </w:t>
      </w:r>
      <w:r w:rsidR="004D58AC">
        <w:rPr>
          <w:rFonts w:cs="FrankRuehl" w:hint="cs"/>
          <w:noProof/>
          <w:rtl/>
        </w:rPr>
        <w:t>ט"ו1</w:t>
      </w:r>
      <w:r w:rsidR="00DB5E53">
        <w:rPr>
          <w:rFonts w:cs="FrankRuehl" w:hint="cs"/>
          <w:noProof/>
          <w:rtl/>
        </w:rPr>
        <w:t xml:space="preserve"> </w:t>
      </w:r>
      <w:r w:rsidR="00DB5E53">
        <w:rPr>
          <w:rFonts w:cs="FrankRuehl"/>
          <w:noProof/>
          <w:rtl/>
        </w:rPr>
        <w:t>–</w:t>
      </w:r>
      <w:r w:rsidR="00DB5E53">
        <w:rPr>
          <w:rFonts w:cs="FrankRuehl" w:hint="cs"/>
          <w:noProof/>
          <w:rtl/>
        </w:rPr>
        <w:t xml:space="preserve"> בית משפט </w:t>
      </w:r>
      <w:r w:rsidR="007874BC">
        <w:rPr>
          <w:rFonts w:cs="FrankRuehl" w:hint="cs"/>
          <w:noProof/>
          <w:rtl/>
        </w:rPr>
        <w:t>לענינים מקומיים</w:t>
      </w:r>
    </w:p>
    <w:p w:rsidR="007874BC" w:rsidRPr="0099458B" w:rsidRDefault="007874BC" w:rsidP="00901519">
      <w:pPr>
        <w:pStyle w:val="P00"/>
        <w:spacing w:before="0"/>
        <w:ind w:left="0" w:right="1134"/>
        <w:rPr>
          <w:rStyle w:val="default"/>
          <w:rFonts w:cs="FrankRuehl" w:hint="cs"/>
          <w:vanish/>
          <w:color w:val="FF0000"/>
          <w:sz w:val="20"/>
          <w:szCs w:val="20"/>
          <w:shd w:val="clear" w:color="auto" w:fill="FFFF99"/>
          <w:rtl/>
        </w:rPr>
      </w:pPr>
      <w:bookmarkStart w:id="735" w:name="Rov330"/>
      <w:r w:rsidRPr="0099458B">
        <w:rPr>
          <w:rStyle w:val="default"/>
          <w:rFonts w:cs="FrankRuehl" w:hint="cs"/>
          <w:vanish/>
          <w:color w:val="FF0000"/>
          <w:sz w:val="20"/>
          <w:szCs w:val="20"/>
          <w:shd w:val="clear" w:color="auto" w:fill="FFFF99"/>
          <w:rtl/>
        </w:rPr>
        <w:t>מיום 22.5.1983</w:t>
      </w:r>
    </w:p>
    <w:p w:rsidR="007874BC" w:rsidRPr="0099458B" w:rsidRDefault="007874BC" w:rsidP="0090151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13) תשמ"ג-1983</w:t>
      </w:r>
    </w:p>
    <w:p w:rsidR="003B70DB" w:rsidRPr="0099458B" w:rsidRDefault="003B70DB" w:rsidP="004D58A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פרק ט"ו א</w:t>
      </w:r>
      <w:r w:rsidR="004D58AC" w:rsidRPr="0099458B">
        <w:rPr>
          <w:rStyle w:val="default"/>
          <w:rFonts w:cs="FrankRuehl" w:hint="cs"/>
          <w:b/>
          <w:bCs/>
          <w:vanish/>
          <w:sz w:val="20"/>
          <w:szCs w:val="20"/>
          <w:shd w:val="clear" w:color="auto" w:fill="FFFF99"/>
          <w:rtl/>
        </w:rPr>
        <w:t xml:space="preserve"> בפרק ט"ו1</w:t>
      </w:r>
    </w:p>
    <w:p w:rsidR="007874BC" w:rsidRPr="008F500B" w:rsidRDefault="003B70DB" w:rsidP="00191077">
      <w:pPr>
        <w:pStyle w:val="P00"/>
        <w:ind w:left="0" w:right="1134"/>
        <w:rPr>
          <w:rStyle w:val="default"/>
          <w:rFonts w:cs="FrankRuehl" w:hint="cs"/>
          <w:sz w:val="2"/>
          <w:szCs w:val="2"/>
          <w:u w:val="single"/>
          <w:rtl/>
        </w:rPr>
      </w:pPr>
      <w:hyperlink r:id="rId222" w:history="1">
        <w:r w:rsidRPr="0099458B">
          <w:rPr>
            <w:rStyle w:val="Hyperlink"/>
            <w:rFonts w:cs="FrankRuehl" w:hint="cs"/>
            <w:vanish/>
            <w:szCs w:val="20"/>
            <w:shd w:val="clear" w:color="auto" w:fill="FFFF99"/>
            <w:rtl/>
          </w:rPr>
          <w:t>לנוסח פרק ט"ו א</w:t>
        </w:r>
      </w:hyperlink>
      <w:r w:rsidRPr="0099458B">
        <w:rPr>
          <w:rStyle w:val="default"/>
          <w:rFonts w:cs="FrankRuehl" w:hint="cs"/>
          <w:vanish/>
          <w:sz w:val="20"/>
          <w:szCs w:val="20"/>
          <w:shd w:val="clear" w:color="auto" w:fill="FFFF99"/>
          <w:rtl/>
        </w:rPr>
        <w:t xml:space="preserve"> טרם החלפתו</w:t>
      </w:r>
      <w:bookmarkEnd w:id="735"/>
    </w:p>
    <w:p w:rsidR="00901519" w:rsidRDefault="00901519" w:rsidP="007874BC">
      <w:pPr>
        <w:pStyle w:val="P00"/>
        <w:spacing w:before="72"/>
        <w:ind w:left="0" w:right="1134"/>
        <w:rPr>
          <w:rStyle w:val="default"/>
          <w:rFonts w:cs="FrankRuehl" w:hint="cs"/>
          <w:rtl/>
        </w:rPr>
      </w:pPr>
      <w:bookmarkStart w:id="736" w:name="Seif124"/>
      <w:bookmarkEnd w:id="736"/>
      <w:r>
        <w:rPr>
          <w:rFonts w:cs="Miriam"/>
          <w:lang w:val="he-IL"/>
        </w:rPr>
        <w:pict>
          <v:rect id="_x0000_s2565" style="position:absolute;left:0;text-align:left;margin-left:464.35pt;margin-top:7.1pt;width:75.05pt;height:39.25pt;z-index:251402240" o:allowincell="f" filled="f" stroked="f" strokecolor="lime" strokeweight=".25pt">
            <v:textbox style="mso-next-textbox:#_x0000_s2565" inset="0,0,0,0">
              <w:txbxContent>
                <w:p w:rsidR="009C6577" w:rsidRDefault="009C6577" w:rsidP="00901519">
                  <w:pPr>
                    <w:spacing w:line="160" w:lineRule="exact"/>
                    <w:rPr>
                      <w:rFonts w:cs="Miriam" w:hint="cs"/>
                      <w:sz w:val="18"/>
                      <w:szCs w:val="18"/>
                      <w:rtl/>
                    </w:rPr>
                  </w:pPr>
                  <w:r>
                    <w:rPr>
                      <w:rFonts w:cs="Miriam" w:hint="cs"/>
                      <w:sz w:val="18"/>
                      <w:szCs w:val="18"/>
                      <w:rtl/>
                    </w:rPr>
                    <w:t>בית המשפט לעניני מקומיים</w:t>
                  </w:r>
                </w:p>
                <w:p w:rsidR="009C6577" w:rsidRDefault="009C6577" w:rsidP="00901519">
                  <w:pPr>
                    <w:spacing w:line="160" w:lineRule="exact"/>
                    <w:rPr>
                      <w:rFonts w:cs="Miriam" w:hint="cs"/>
                      <w:noProof/>
                      <w:sz w:val="18"/>
                      <w:szCs w:val="18"/>
                      <w:rtl/>
                    </w:rPr>
                  </w:pPr>
                  <w:r>
                    <w:rPr>
                      <w:rFonts w:cs="Miriam" w:hint="cs"/>
                      <w:sz w:val="18"/>
                      <w:szCs w:val="18"/>
                      <w:rtl/>
                    </w:rPr>
                    <w:t>(תיקון מס' 13) תשמ"ג-1983</w:t>
                  </w:r>
                </w:p>
              </w:txbxContent>
            </v:textbox>
            <w10:anchorlock/>
          </v:rect>
        </w:pict>
      </w:r>
      <w:r>
        <w:rPr>
          <w:rStyle w:val="big-number"/>
          <w:rFonts w:cs="Miriam" w:hint="cs"/>
          <w:rtl/>
        </w:rPr>
        <w:t>121</w:t>
      </w:r>
      <w:r>
        <w:rPr>
          <w:rStyle w:val="default"/>
          <w:rFonts w:cs="FrankRuehl" w:hint="cs"/>
          <w:rtl/>
        </w:rPr>
        <w:t>א</w:t>
      </w:r>
      <w:r>
        <w:rPr>
          <w:rStyle w:val="default"/>
          <w:rFonts w:cs="FrankRuehl"/>
          <w:rtl/>
        </w:rPr>
        <w:t>.</w:t>
      </w:r>
      <w:r>
        <w:rPr>
          <w:rStyle w:val="default"/>
          <w:rFonts w:cs="FrankRuehl" w:hint="cs"/>
          <w:rtl/>
        </w:rPr>
        <w:t xml:space="preserve"> </w:t>
      </w:r>
      <w:r w:rsidR="007874BC">
        <w:rPr>
          <w:rStyle w:val="default"/>
          <w:rFonts w:cs="FrankRuehl" w:hint="cs"/>
          <w:rtl/>
        </w:rPr>
        <w:t>(א)</w:t>
      </w:r>
      <w:r w:rsidR="007874BC">
        <w:rPr>
          <w:rStyle w:val="default"/>
          <w:rFonts w:cs="FrankRuehl" w:hint="cs"/>
          <w:rtl/>
        </w:rPr>
        <w:tab/>
        <w:t xml:space="preserve">הוראות פרק ט"ז לתקנון המועצות המקומיות (יהודה והשומרון) התשמ"א-1981 (להלן </w:t>
      </w:r>
      <w:r w:rsidR="007874BC">
        <w:rPr>
          <w:rStyle w:val="default"/>
          <w:rFonts w:cs="FrankRuehl"/>
          <w:rtl/>
        </w:rPr>
        <w:t>–</w:t>
      </w:r>
      <w:r w:rsidR="007874BC">
        <w:rPr>
          <w:rStyle w:val="default"/>
          <w:rFonts w:cs="FrankRuehl" w:hint="cs"/>
          <w:rtl/>
        </w:rPr>
        <w:t xml:space="preserve"> תקנון המועצות המקומיות) והנספחים והתוספות לתקנון המועצות המקומיות כפי תקפם מעת לעת, יחולו בשינויים המחוייבים לפי הענין על המועצות ותושביהן.</w:t>
      </w:r>
    </w:p>
    <w:p w:rsidR="00901519" w:rsidRDefault="00901519" w:rsidP="007874BC">
      <w:pPr>
        <w:pStyle w:val="P00"/>
        <w:spacing w:before="72"/>
        <w:ind w:left="0" w:right="1134"/>
        <w:rPr>
          <w:rStyle w:val="default"/>
          <w:rFonts w:cs="FrankRuehl" w:hint="cs"/>
          <w:rtl/>
        </w:rPr>
      </w:pPr>
      <w:r>
        <w:rPr>
          <w:rStyle w:val="default"/>
          <w:rFonts w:cs="FrankRuehl" w:hint="cs"/>
          <w:rtl/>
        </w:rPr>
        <w:tab/>
      </w:r>
      <w:r w:rsidR="007874BC">
        <w:rPr>
          <w:rStyle w:val="default"/>
          <w:rFonts w:cs="FrankRuehl" w:hint="cs"/>
          <w:rtl/>
        </w:rPr>
        <w:t>(ב)</w:t>
      </w:r>
      <w:r w:rsidR="007874BC">
        <w:rPr>
          <w:rStyle w:val="default"/>
          <w:rFonts w:cs="FrankRuehl" w:hint="cs"/>
          <w:rtl/>
        </w:rPr>
        <w:tab/>
        <w:t>בתי המשפט לענינים מקומיים שהוקמו לפי תקנון המועצות המקומיות יראו אותם כאילו הוקמו גם לפי תקנון זה.</w:t>
      </w:r>
    </w:p>
    <w:p w:rsidR="00901519" w:rsidRDefault="00901519" w:rsidP="007874BC">
      <w:pPr>
        <w:pStyle w:val="P00"/>
        <w:spacing w:before="72"/>
        <w:ind w:left="0" w:right="1134"/>
        <w:rPr>
          <w:rStyle w:val="default"/>
          <w:rFonts w:cs="FrankRuehl" w:hint="cs"/>
          <w:rtl/>
        </w:rPr>
      </w:pPr>
      <w:r>
        <w:rPr>
          <w:rStyle w:val="default"/>
          <w:rFonts w:cs="FrankRuehl" w:hint="cs"/>
          <w:rtl/>
        </w:rPr>
        <w:tab/>
      </w:r>
      <w:r w:rsidR="007874BC">
        <w:rPr>
          <w:rStyle w:val="default"/>
          <w:rFonts w:cs="FrankRuehl" w:hint="cs"/>
          <w:rtl/>
        </w:rPr>
        <w:t>(ג)</w:t>
      </w:r>
      <w:r w:rsidR="007874BC">
        <w:rPr>
          <w:rStyle w:val="default"/>
          <w:rFonts w:cs="FrankRuehl" w:hint="cs"/>
          <w:rtl/>
        </w:rPr>
        <w:tab/>
        <w:t>מי שמונו והוסמכו לפי פרק ט"ז לתקנון המועצות המקומיות, יראו אותם גם כאילו מונו והוסמכו לפי תקנון זה.</w:t>
      </w:r>
    </w:p>
    <w:p w:rsidR="007874BC" w:rsidRPr="0099458B" w:rsidRDefault="007874BC" w:rsidP="007874BC">
      <w:pPr>
        <w:pStyle w:val="P00"/>
        <w:spacing w:before="0"/>
        <w:ind w:left="0" w:right="1134"/>
        <w:rPr>
          <w:rStyle w:val="default"/>
          <w:rFonts w:cs="FrankRuehl" w:hint="cs"/>
          <w:vanish/>
          <w:color w:val="FF0000"/>
          <w:sz w:val="20"/>
          <w:szCs w:val="20"/>
          <w:shd w:val="clear" w:color="auto" w:fill="FFFF99"/>
          <w:rtl/>
        </w:rPr>
      </w:pPr>
      <w:bookmarkStart w:id="737" w:name="Rov331"/>
      <w:r w:rsidRPr="0099458B">
        <w:rPr>
          <w:rStyle w:val="default"/>
          <w:rFonts w:cs="FrankRuehl" w:hint="cs"/>
          <w:vanish/>
          <w:color w:val="FF0000"/>
          <w:sz w:val="20"/>
          <w:szCs w:val="20"/>
          <w:shd w:val="clear" w:color="auto" w:fill="FFFF99"/>
          <w:rtl/>
        </w:rPr>
        <w:t>מיום 22.5.1983</w:t>
      </w:r>
    </w:p>
    <w:p w:rsidR="007874BC" w:rsidRPr="0099458B" w:rsidRDefault="007874BC" w:rsidP="007874BC">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13) תשמ"ג-1983</w:t>
      </w:r>
    </w:p>
    <w:p w:rsidR="007874BC" w:rsidRPr="008F500B" w:rsidRDefault="007874BC"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w:t>
      </w:r>
      <w:r w:rsidR="00F94354" w:rsidRPr="0099458B">
        <w:rPr>
          <w:rStyle w:val="default"/>
          <w:rFonts w:cs="FrankRuehl" w:hint="cs"/>
          <w:b/>
          <w:bCs/>
          <w:vanish/>
          <w:sz w:val="20"/>
          <w:szCs w:val="20"/>
          <w:shd w:val="clear" w:color="auto" w:fill="FFFF99"/>
          <w:rtl/>
        </w:rPr>
        <w:t>וס</w:t>
      </w:r>
      <w:r w:rsidRPr="0099458B">
        <w:rPr>
          <w:rStyle w:val="default"/>
          <w:rFonts w:cs="FrankRuehl" w:hint="cs"/>
          <w:b/>
          <w:bCs/>
          <w:vanish/>
          <w:sz w:val="20"/>
          <w:szCs w:val="20"/>
          <w:shd w:val="clear" w:color="auto" w:fill="FFFF99"/>
          <w:rtl/>
        </w:rPr>
        <w:t>פת סעיף 121א</w:t>
      </w:r>
      <w:bookmarkEnd w:id="737"/>
    </w:p>
    <w:p w:rsidR="00AC2EA9" w:rsidRDefault="00AC2EA9" w:rsidP="00C21C5F">
      <w:pPr>
        <w:pStyle w:val="medium2-header"/>
        <w:keepLines w:val="0"/>
        <w:spacing w:before="72"/>
        <w:ind w:left="0" w:right="1134"/>
        <w:rPr>
          <w:rFonts w:cs="FrankRuehl" w:hint="cs"/>
          <w:noProof/>
          <w:rtl/>
        </w:rPr>
      </w:pPr>
      <w:bookmarkStart w:id="738" w:name="med32"/>
      <w:bookmarkEnd w:id="738"/>
      <w:r>
        <w:rPr>
          <w:rFonts w:cs="FrankRuehl" w:hint="cs"/>
          <w:noProof/>
          <w:rtl/>
          <w:lang w:eastAsia="en-US"/>
        </w:rPr>
        <w:pict>
          <v:shape id="_x0000_s2966" type="#_x0000_t202" style="position:absolute;left:0;text-align:left;margin-left:470.35pt;margin-top:7.1pt;width:1in;height:36.6pt;z-index:251579392" filled="f" stroked="f">
            <v:textbox inset="1mm,0,1mm,0">
              <w:txbxContent>
                <w:p w:rsidR="009C6577" w:rsidRDefault="009C6577" w:rsidP="00AC2EA9">
                  <w:pPr>
                    <w:spacing w:line="160" w:lineRule="exact"/>
                    <w:rPr>
                      <w:rFonts w:cs="Miriam" w:hint="cs"/>
                      <w:noProof/>
                      <w:sz w:val="18"/>
                      <w:szCs w:val="18"/>
                      <w:rtl/>
                    </w:rPr>
                  </w:pPr>
                  <w:r>
                    <w:rPr>
                      <w:rFonts w:cs="Miriam" w:hint="cs"/>
                      <w:noProof/>
                      <w:sz w:val="18"/>
                      <w:szCs w:val="18"/>
                      <w:rtl/>
                    </w:rPr>
                    <w:t>(תיקון מס' 48) תשנ"ה-1994</w:t>
                  </w:r>
                </w:p>
                <w:p w:rsidR="009C6577" w:rsidRDefault="009C6577" w:rsidP="00AC2EA9">
                  <w:pPr>
                    <w:spacing w:line="160" w:lineRule="exact"/>
                    <w:rPr>
                      <w:rFonts w:cs="Miriam" w:hint="cs"/>
                      <w:noProof/>
                      <w:sz w:val="18"/>
                      <w:szCs w:val="18"/>
                      <w:rtl/>
                    </w:rPr>
                  </w:pPr>
                  <w:r>
                    <w:rPr>
                      <w:rFonts w:cs="Miriam" w:hint="cs"/>
                      <w:noProof/>
                      <w:sz w:val="18"/>
                      <w:szCs w:val="18"/>
                      <w:rtl/>
                    </w:rPr>
                    <w:t>(תיקון מס' 107) תשס"ח-2008</w:t>
                  </w:r>
                </w:p>
              </w:txbxContent>
            </v:textbox>
          </v:shape>
        </w:pict>
      </w:r>
      <w:r>
        <w:rPr>
          <w:rFonts w:cs="FrankRuehl" w:hint="cs"/>
          <w:noProof/>
          <w:rtl/>
        </w:rPr>
        <w:t>פרק ט"ו2: סמכויות הממונה במקרים מיוחדים</w:t>
      </w:r>
    </w:p>
    <w:p w:rsidR="008F500B" w:rsidRPr="008F500B" w:rsidRDefault="008F500B" w:rsidP="008F500B">
      <w:pPr>
        <w:pStyle w:val="P00"/>
        <w:spacing w:before="72"/>
        <w:ind w:left="0" w:right="1134"/>
        <w:rPr>
          <w:rStyle w:val="default"/>
          <w:rFonts w:cs="FrankRuehl" w:hint="cs"/>
          <w:rtl/>
        </w:rPr>
      </w:pPr>
    </w:p>
    <w:p w:rsidR="00AC2EA9" w:rsidRPr="0099458B" w:rsidRDefault="00AC2EA9" w:rsidP="00AC2EA9">
      <w:pPr>
        <w:pStyle w:val="P00"/>
        <w:spacing w:before="0"/>
        <w:ind w:left="0" w:right="1134"/>
        <w:rPr>
          <w:rStyle w:val="default"/>
          <w:rFonts w:cs="FrankRuehl" w:hint="cs"/>
          <w:vanish/>
          <w:color w:val="FF0000"/>
          <w:sz w:val="20"/>
          <w:szCs w:val="20"/>
          <w:shd w:val="clear" w:color="auto" w:fill="FFFF99"/>
          <w:rtl/>
        </w:rPr>
      </w:pPr>
      <w:bookmarkStart w:id="739" w:name="Rov332"/>
      <w:r w:rsidRPr="0099458B">
        <w:rPr>
          <w:rStyle w:val="default"/>
          <w:rFonts w:cs="FrankRuehl" w:hint="cs"/>
          <w:vanish/>
          <w:color w:val="FF0000"/>
          <w:sz w:val="20"/>
          <w:szCs w:val="20"/>
          <w:shd w:val="clear" w:color="auto" w:fill="FFFF99"/>
          <w:rtl/>
        </w:rPr>
        <w:t>מיום 30.10.1994</w:t>
      </w:r>
    </w:p>
    <w:p w:rsidR="00AC2EA9" w:rsidRPr="0099458B" w:rsidRDefault="00AC2EA9" w:rsidP="00AC2E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48) תשנ"ה-1994</w:t>
      </w:r>
    </w:p>
    <w:p w:rsidR="00AC2EA9" w:rsidRPr="0099458B" w:rsidRDefault="00AC2EA9" w:rsidP="00AC2E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פרק ט"ו2</w:t>
      </w:r>
    </w:p>
    <w:p w:rsidR="00C21C5F" w:rsidRPr="0099458B" w:rsidRDefault="00C21C5F" w:rsidP="00C21C5F">
      <w:pPr>
        <w:pStyle w:val="P00"/>
        <w:spacing w:before="0"/>
        <w:ind w:left="0" w:right="1134"/>
        <w:rPr>
          <w:rStyle w:val="default"/>
          <w:rFonts w:cs="FrankRuehl" w:hint="cs"/>
          <w:vanish/>
          <w:sz w:val="20"/>
          <w:szCs w:val="20"/>
          <w:shd w:val="clear" w:color="auto" w:fill="FFFF99"/>
          <w:rtl/>
        </w:rPr>
      </w:pPr>
    </w:p>
    <w:p w:rsidR="00C21C5F" w:rsidRPr="0099458B" w:rsidRDefault="00C21C5F" w:rsidP="00C21C5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C21C5F" w:rsidRPr="0099458B" w:rsidRDefault="00C21C5F" w:rsidP="00C21C5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C21C5F" w:rsidRPr="0099458B" w:rsidRDefault="00C21C5F" w:rsidP="00C21C5F">
      <w:pPr>
        <w:pStyle w:val="P00"/>
        <w:spacing w:before="0"/>
        <w:ind w:left="0" w:right="1134"/>
        <w:rPr>
          <w:rStyle w:val="default"/>
          <w:rFonts w:cs="FrankRuehl" w:hint="cs"/>
          <w:vanish/>
          <w:sz w:val="20"/>
          <w:szCs w:val="20"/>
          <w:shd w:val="clear" w:color="auto" w:fill="FFFF99"/>
          <w:rtl/>
        </w:rPr>
      </w:pPr>
      <w:hyperlink r:id="rId223"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5146</w:t>
      </w:r>
    </w:p>
    <w:p w:rsidR="00C21C5F" w:rsidRPr="0099458B" w:rsidRDefault="00C21C5F" w:rsidP="00C21C5F">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החלפת כותרת פרק ט"ו2</w:t>
      </w:r>
    </w:p>
    <w:p w:rsidR="00C21C5F" w:rsidRPr="0099458B" w:rsidRDefault="00C21C5F" w:rsidP="00C21C5F">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21C5F" w:rsidRPr="008F500B" w:rsidRDefault="00C21C5F" w:rsidP="008F500B">
      <w:pPr>
        <w:pStyle w:val="P00"/>
        <w:spacing w:before="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פרק ט"ו2: סמכויות מפקד כוחות צה"ל באזור והממונה במקרים מיוחדים</w:t>
      </w:r>
      <w:bookmarkEnd w:id="739"/>
    </w:p>
    <w:p w:rsidR="00AC2EA9" w:rsidRDefault="00AC2EA9" w:rsidP="00473036">
      <w:pPr>
        <w:pStyle w:val="P00"/>
        <w:spacing w:before="72"/>
        <w:ind w:left="0" w:right="1134"/>
        <w:rPr>
          <w:rStyle w:val="default"/>
          <w:rFonts w:cs="FrankRuehl" w:hint="cs"/>
          <w:rtl/>
        </w:rPr>
      </w:pPr>
      <w:bookmarkStart w:id="740" w:name="Seif218"/>
      <w:bookmarkEnd w:id="740"/>
      <w:r>
        <w:rPr>
          <w:rFonts w:cs="Miriam"/>
          <w:lang w:val="he-IL"/>
        </w:rPr>
        <w:pict>
          <v:rect id="_x0000_s2967" style="position:absolute;left:0;text-align:left;margin-left:464.35pt;margin-top:7.1pt;width:75.05pt;height:36.7pt;z-index:251580416" o:allowincell="f" filled="f" stroked="f" strokecolor="lime" strokeweight=".25pt">
            <v:textbox style="mso-next-textbox:#_x0000_s2967" inset="0,0,0,0">
              <w:txbxContent>
                <w:p w:rsidR="009C6577" w:rsidRDefault="009C6577" w:rsidP="00AC2EA9">
                  <w:pPr>
                    <w:spacing w:line="160" w:lineRule="exact"/>
                    <w:rPr>
                      <w:rFonts w:cs="Miriam" w:hint="cs"/>
                      <w:sz w:val="18"/>
                      <w:szCs w:val="18"/>
                      <w:rtl/>
                    </w:rPr>
                  </w:pPr>
                  <w:r>
                    <w:rPr>
                      <w:rFonts w:cs="Miriam" w:hint="cs"/>
                      <w:sz w:val="18"/>
                      <w:szCs w:val="18"/>
                      <w:rtl/>
                    </w:rPr>
                    <w:t>מועצה המסרבת למלא חובה מסוימת</w:t>
                  </w:r>
                </w:p>
                <w:p w:rsidR="009C6577" w:rsidRDefault="009C6577" w:rsidP="00AC2EA9">
                  <w:pPr>
                    <w:spacing w:line="160" w:lineRule="exact"/>
                    <w:rPr>
                      <w:rFonts w:cs="Miriam" w:hint="cs"/>
                      <w:noProof/>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txbxContent>
            </v:textbox>
            <w10:anchorlock/>
          </v:rect>
        </w:pict>
      </w:r>
      <w:r>
        <w:rPr>
          <w:rStyle w:val="big-number"/>
          <w:rFonts w:cs="Miriam" w:hint="cs"/>
          <w:rtl/>
        </w:rPr>
        <w:t>121</w:t>
      </w:r>
      <w:r>
        <w:rPr>
          <w:rStyle w:val="default"/>
          <w:rFonts w:cs="FrankRuehl" w:hint="cs"/>
          <w:rtl/>
        </w:rPr>
        <w:t>ב</w:t>
      </w:r>
      <w:r>
        <w:rPr>
          <w:rStyle w:val="default"/>
          <w:rFonts w:cs="FrankRuehl"/>
          <w:rtl/>
        </w:rPr>
        <w:t>.</w:t>
      </w:r>
      <w:r>
        <w:rPr>
          <w:rStyle w:val="default"/>
          <w:rFonts w:cs="FrankRuehl" w:hint="cs"/>
          <w:rtl/>
        </w:rPr>
        <w:t xml:space="preserve"> </w:t>
      </w:r>
      <w:r w:rsidR="00473036">
        <w:rPr>
          <w:rStyle w:val="default"/>
          <w:rFonts w:cs="FrankRuehl" w:hint="cs"/>
          <w:rtl/>
        </w:rPr>
        <w:t>(א)</w:t>
      </w:r>
      <w:r w:rsidR="00473036">
        <w:rPr>
          <w:rStyle w:val="default"/>
          <w:rFonts w:cs="FrankRuehl" w:hint="cs"/>
          <w:rtl/>
        </w:rPr>
        <w:tab/>
        <w:t>כל אימת שנראה לממונה שמועצה לא מילאה חובה או לא ביצעה עבודה שהיא נדרשת או מוסמכת לעשות, לפי התקנון או לפי תחיקת הביטחון, רשאי הוא לדרוש ממנה בכתב למלא את החובה או לבצע את העבודה תוך הזמן שינקוב בדרישה.</w:t>
      </w:r>
    </w:p>
    <w:p w:rsidR="00473036" w:rsidRDefault="00473036" w:rsidP="004730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15FA">
        <w:rPr>
          <w:rStyle w:val="default"/>
          <w:rFonts w:cs="FrankRuehl" w:hint="cs"/>
          <w:rtl/>
        </w:rPr>
        <w:t>לא מילאה המועצה אחרי הדרישה תוך הזמן האמור, רשאי הממונה למנות אדם הנראה לו מתאים, שימלא את החובה או יבצע את העבודה, ורשאי הוא לקבוע את שכרו ולהורות שהשכר וההוצאות למילוי החובה או לביצוע העבודה יהיו על קופת המועצה.</w:t>
      </w:r>
    </w:p>
    <w:p w:rsidR="00AC2EA9" w:rsidRPr="0099458B" w:rsidRDefault="00AC2EA9" w:rsidP="00AC2EA9">
      <w:pPr>
        <w:pStyle w:val="P00"/>
        <w:spacing w:before="0"/>
        <w:ind w:left="0" w:right="1134"/>
        <w:rPr>
          <w:rStyle w:val="default"/>
          <w:rFonts w:cs="FrankRuehl" w:hint="cs"/>
          <w:vanish/>
          <w:color w:val="FF0000"/>
          <w:sz w:val="20"/>
          <w:szCs w:val="20"/>
          <w:shd w:val="clear" w:color="auto" w:fill="FFFF99"/>
          <w:rtl/>
        </w:rPr>
      </w:pPr>
      <w:bookmarkStart w:id="741" w:name="Rov333"/>
      <w:r w:rsidRPr="0099458B">
        <w:rPr>
          <w:rStyle w:val="default"/>
          <w:rFonts w:cs="FrankRuehl" w:hint="cs"/>
          <w:vanish/>
          <w:color w:val="FF0000"/>
          <w:sz w:val="20"/>
          <w:szCs w:val="20"/>
          <w:shd w:val="clear" w:color="auto" w:fill="FFFF99"/>
          <w:rtl/>
        </w:rPr>
        <w:t>מיום 30.10.1994</w:t>
      </w:r>
    </w:p>
    <w:p w:rsidR="00AC2EA9" w:rsidRPr="0099458B" w:rsidRDefault="00AC2EA9" w:rsidP="00AC2E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48) תשנ"ה-1994</w:t>
      </w:r>
    </w:p>
    <w:p w:rsidR="00AC2EA9" w:rsidRPr="0099458B" w:rsidRDefault="00AC2EA9" w:rsidP="00AC2EA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121ב</w:t>
      </w:r>
    </w:p>
    <w:p w:rsidR="00473036" w:rsidRPr="0099458B" w:rsidRDefault="00473036" w:rsidP="00473036">
      <w:pPr>
        <w:pStyle w:val="P00"/>
        <w:spacing w:before="0"/>
        <w:ind w:left="0" w:right="1134"/>
        <w:rPr>
          <w:rStyle w:val="default"/>
          <w:rFonts w:cs="FrankRuehl" w:hint="cs"/>
          <w:vanish/>
          <w:sz w:val="20"/>
          <w:szCs w:val="20"/>
          <w:shd w:val="clear" w:color="auto" w:fill="FFFF99"/>
          <w:rtl/>
        </w:rPr>
      </w:pPr>
    </w:p>
    <w:p w:rsidR="00473036" w:rsidRPr="0099458B" w:rsidRDefault="00473036" w:rsidP="0047303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22.3.2000</w:t>
      </w:r>
    </w:p>
    <w:p w:rsidR="00473036" w:rsidRPr="0099458B" w:rsidRDefault="00473036" w:rsidP="00473036">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473036" w:rsidRPr="0099458B" w:rsidRDefault="00473036" w:rsidP="0047303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121ב</w:t>
      </w:r>
    </w:p>
    <w:p w:rsidR="00473036" w:rsidRPr="0099458B" w:rsidRDefault="00473036" w:rsidP="0047303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73036" w:rsidRPr="0099458B" w:rsidRDefault="00473036" w:rsidP="00473036">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סמכויות מפקד כוחות צה"ל באזור והממונה במקרים מיוחדים</w:t>
      </w:r>
    </w:p>
    <w:p w:rsidR="00473036" w:rsidRPr="008F500B" w:rsidRDefault="00473036" w:rsidP="008F500B">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121ב</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ab/>
        <w:t>הוראות פרק ט"ו לתקנון המועצות המקומיות (יהודה והשומרון), התשמ"א-1981, יחולו, בשינויים המחויבים לפי ענין על המועצות.</w:t>
      </w:r>
      <w:bookmarkEnd w:id="741"/>
    </w:p>
    <w:p w:rsidR="00D222CB" w:rsidRDefault="00D222CB" w:rsidP="0045665B">
      <w:pPr>
        <w:pStyle w:val="P00"/>
        <w:spacing w:before="72"/>
        <w:ind w:left="0" w:right="1134"/>
        <w:rPr>
          <w:rStyle w:val="default"/>
          <w:rFonts w:cs="FrankRuehl" w:hint="cs"/>
          <w:rtl/>
        </w:rPr>
      </w:pPr>
      <w:bookmarkStart w:id="742" w:name="Seif240"/>
      <w:bookmarkEnd w:id="742"/>
      <w:r>
        <w:rPr>
          <w:rFonts w:cs="Miriam"/>
          <w:lang w:val="he-IL"/>
        </w:rPr>
        <w:pict>
          <v:rect id="_x0000_s3086" style="position:absolute;left:0;text-align:left;margin-left:464.35pt;margin-top:7.1pt;width:75.05pt;height:36.7pt;z-index:251629568" o:allowincell="f" filled="f" stroked="f" strokecolor="lime" strokeweight=".25pt">
            <v:textbox style="mso-next-textbox:#_x0000_s3086" inset="0,0,0,0">
              <w:txbxContent>
                <w:p w:rsidR="009C6577" w:rsidRDefault="009C6577" w:rsidP="00D222CB">
                  <w:pPr>
                    <w:spacing w:line="160" w:lineRule="exact"/>
                    <w:rPr>
                      <w:rFonts w:cs="Miriam" w:hint="cs"/>
                      <w:sz w:val="18"/>
                      <w:szCs w:val="18"/>
                      <w:rtl/>
                    </w:rPr>
                  </w:pPr>
                  <w:r>
                    <w:rPr>
                      <w:rFonts w:cs="Miriam" w:hint="cs"/>
                      <w:sz w:val="18"/>
                      <w:szCs w:val="18"/>
                      <w:rtl/>
                    </w:rPr>
                    <w:t>הטלת ביצוע עבודה בשעת חירום</w:t>
                  </w:r>
                </w:p>
                <w:p w:rsidR="009C6577" w:rsidRDefault="009C6577" w:rsidP="00D222CB">
                  <w:pPr>
                    <w:spacing w:line="160" w:lineRule="exact"/>
                    <w:rPr>
                      <w:rFonts w:cs="Miriam" w:hint="cs"/>
                      <w:noProof/>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txbxContent>
            </v:textbox>
            <w10:anchorlock/>
          </v:rect>
        </w:pict>
      </w:r>
      <w:r>
        <w:rPr>
          <w:rStyle w:val="big-number"/>
          <w:rFonts w:cs="Miriam" w:hint="cs"/>
          <w:rtl/>
        </w:rPr>
        <w:t>121</w:t>
      </w:r>
      <w:r>
        <w:rPr>
          <w:rStyle w:val="default"/>
          <w:rFonts w:cs="FrankRuehl" w:hint="cs"/>
          <w:rtl/>
        </w:rPr>
        <w:t>ג</w:t>
      </w:r>
      <w:r>
        <w:rPr>
          <w:rStyle w:val="default"/>
          <w:rFonts w:cs="FrankRuehl"/>
          <w:rtl/>
        </w:rPr>
        <w:t>.</w:t>
      </w:r>
      <w:r>
        <w:rPr>
          <w:rStyle w:val="default"/>
          <w:rFonts w:cs="FrankRuehl" w:hint="cs"/>
          <w:rtl/>
        </w:rPr>
        <w:t xml:space="preserve"> </w:t>
      </w:r>
      <w:r w:rsidR="0045665B">
        <w:rPr>
          <w:rStyle w:val="default"/>
          <w:rFonts w:cs="FrankRuehl" w:hint="cs"/>
          <w:rtl/>
        </w:rPr>
        <w:t>בשעת חירום, כשאין אפשרות לכנס ישיבה של המועצה, רשאי הממונה להורות לראש המועצה או לסגנו או לחבר אחר של המועצה למלא חובה או לבצע עבודה שהמועצה נדרשת או מוסמכת לעשות לפי התקנון או לפי תחיקת הביטחון והן, לדעת הממונה, הכרחיות לביטחון או לבריאות של תחום שיפוט המועצה או של תושביו.</w:t>
      </w:r>
    </w:p>
    <w:p w:rsidR="00D222CB" w:rsidRPr="0099458B" w:rsidRDefault="00D222CB" w:rsidP="00D222CB">
      <w:pPr>
        <w:pStyle w:val="P00"/>
        <w:spacing w:before="0"/>
        <w:ind w:left="0" w:right="1134"/>
        <w:rPr>
          <w:rStyle w:val="default"/>
          <w:rFonts w:cs="FrankRuehl" w:hint="cs"/>
          <w:vanish/>
          <w:color w:val="FF0000"/>
          <w:sz w:val="20"/>
          <w:szCs w:val="20"/>
          <w:shd w:val="clear" w:color="auto" w:fill="FFFF99"/>
          <w:rtl/>
        </w:rPr>
      </w:pPr>
      <w:bookmarkStart w:id="743" w:name="Rov334"/>
      <w:r w:rsidRPr="0099458B">
        <w:rPr>
          <w:rStyle w:val="default"/>
          <w:rFonts w:cs="FrankRuehl" w:hint="cs"/>
          <w:vanish/>
          <w:color w:val="FF0000"/>
          <w:sz w:val="20"/>
          <w:szCs w:val="20"/>
          <w:shd w:val="clear" w:color="auto" w:fill="FFFF99"/>
          <w:rtl/>
        </w:rPr>
        <w:t>מיום 22.3.2000</w:t>
      </w:r>
    </w:p>
    <w:p w:rsidR="00D222CB" w:rsidRPr="0099458B" w:rsidRDefault="00D222CB" w:rsidP="00D222C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D222CB" w:rsidRPr="008F500B" w:rsidRDefault="00D222CB"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121ג</w:t>
      </w:r>
      <w:bookmarkEnd w:id="743"/>
    </w:p>
    <w:p w:rsidR="00C21C5F" w:rsidRDefault="00C21C5F" w:rsidP="00C21C5F">
      <w:pPr>
        <w:pStyle w:val="P00"/>
        <w:spacing w:before="72"/>
        <w:ind w:left="0" w:right="1134"/>
        <w:rPr>
          <w:rStyle w:val="default"/>
          <w:rFonts w:cs="FrankRuehl" w:hint="cs"/>
          <w:rtl/>
        </w:rPr>
      </w:pPr>
      <w:bookmarkStart w:id="744" w:name="Seif346"/>
      <w:bookmarkEnd w:id="744"/>
      <w:r>
        <w:rPr>
          <w:rFonts w:cs="Miriam"/>
          <w:lang w:val="he-IL"/>
        </w:rPr>
        <w:pict>
          <v:rect id="_x0000_s3478" style="position:absolute;left:0;text-align:left;margin-left:464.35pt;margin-top:7.1pt;width:75.05pt;height:27.4pt;z-index:251835392" o:allowincell="f" filled="f" stroked="f" strokecolor="lime" strokeweight=".25pt">
            <v:textbox style="mso-next-textbox:#_x0000_s3478" inset="0,0,0,0">
              <w:txbxContent>
                <w:p w:rsidR="009C6577" w:rsidRDefault="009C6577" w:rsidP="00C21C5F">
                  <w:pPr>
                    <w:spacing w:line="160" w:lineRule="exact"/>
                    <w:rPr>
                      <w:rFonts w:cs="Miriam" w:hint="cs"/>
                      <w:sz w:val="18"/>
                      <w:szCs w:val="18"/>
                      <w:rtl/>
                    </w:rPr>
                  </w:pPr>
                  <w:r>
                    <w:rPr>
                      <w:rFonts w:cs="Miriam" w:hint="cs"/>
                      <w:sz w:val="18"/>
                      <w:szCs w:val="18"/>
                      <w:rtl/>
                    </w:rPr>
                    <w:t>מינוי גובה ממונה</w:t>
                  </w:r>
                </w:p>
                <w:p w:rsidR="009C6577" w:rsidRDefault="009C6577" w:rsidP="00C21C5F">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121</w:t>
      </w:r>
      <w:r>
        <w:rPr>
          <w:rStyle w:val="default"/>
          <w:rFonts w:cs="FrankRuehl" w:hint="cs"/>
          <w:rtl/>
        </w:rPr>
        <w:t>ג1</w:t>
      </w:r>
      <w:r>
        <w:rPr>
          <w:rStyle w:val="default"/>
          <w:rFonts w:cs="FrankRuehl"/>
          <w:rtl/>
        </w:rPr>
        <w:t>.</w:t>
      </w:r>
      <w:r>
        <w:rPr>
          <w:rStyle w:val="default"/>
          <w:rFonts w:cs="FrankRuehl" w:hint="cs"/>
          <w:rtl/>
        </w:rPr>
        <w:t xml:space="preserve"> (א) סבר הממונה שמועצה אינה פועלת במידה מספקת לגביית ארנונה ואספקת מים ושיעורי גביית אספקת המים והארנונה של המועצה בשנת הכספים האחרונה שלגבי הוגש דו"ח מבוקר, הם כמפורט בסעיף קטן (ב), רשאי הוא, לאחר שנתן הזדמנות לראש המועצה להשמיע את טענותיו ומטעמים שיירשמו, למנות אדם מתאים (בסעיף זה </w:t>
      </w:r>
      <w:r>
        <w:rPr>
          <w:rStyle w:val="default"/>
          <w:rFonts w:cs="FrankRuehl"/>
          <w:rtl/>
        </w:rPr>
        <w:t>–</w:t>
      </w:r>
      <w:r>
        <w:rPr>
          <w:rStyle w:val="default"/>
          <w:rFonts w:cs="FrankRuehl" w:hint="cs"/>
          <w:rtl/>
        </w:rPr>
        <w:t xml:space="preserve"> "גובה ממונה"), לגביית ארנונה, אספקת מים, מסים, אגרות, היטלים, דמי השתתפות, קנסות ושאר תשלומי חובה, המגיעים לה לפי כל דין או תחיקת בטחון (בסימן זה </w:t>
      </w:r>
      <w:r>
        <w:rPr>
          <w:rStyle w:val="default"/>
          <w:rFonts w:cs="FrankRuehl"/>
          <w:rtl/>
        </w:rPr>
        <w:t>–</w:t>
      </w:r>
      <w:r>
        <w:rPr>
          <w:rStyle w:val="default"/>
          <w:rFonts w:cs="FrankRuehl" w:hint="cs"/>
          <w:rtl/>
        </w:rPr>
        <w:t xml:space="preserve"> מסי המועצה); מינוי גובה ממונה יהיה לתקופה של שנתיים, ורשאי הממונה להאריך או לקצר את תקופת המינוי כפי שיקבע.</w:t>
      </w:r>
    </w:p>
    <w:p w:rsidR="00C21C5F" w:rsidRDefault="00C21C5F" w:rsidP="00F44617">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במועצה המשויכת לאשכולות 1 עד 4 בהתאם לפרסום האחרון לאפיון רשויות מקומיות וסיווגן לפי הרמה החברתית-כלכלית של האוכלוסייה, שפרסמה הלשכה המרכזית לסטטיסטיקה בישראל (בסעיף זה </w:t>
      </w:r>
      <w:r>
        <w:rPr>
          <w:rStyle w:val="default"/>
          <w:rFonts w:cs="FrankRuehl"/>
          <w:rtl/>
        </w:rPr>
        <w:t>–</w:t>
      </w:r>
      <w:r>
        <w:rPr>
          <w:rStyle w:val="default"/>
          <w:rFonts w:cs="FrankRuehl" w:hint="cs"/>
          <w:rtl/>
        </w:rPr>
        <w:t xml:space="preserve"> "המדרג החברי-כלכלי") </w:t>
      </w:r>
      <w:r>
        <w:rPr>
          <w:rStyle w:val="default"/>
          <w:rFonts w:cs="FrankRuehl"/>
          <w:rtl/>
        </w:rPr>
        <w:t>–</w:t>
      </w:r>
      <w:r>
        <w:rPr>
          <w:rStyle w:val="default"/>
          <w:rFonts w:cs="FrankRuehl" w:hint="cs"/>
          <w:rtl/>
        </w:rPr>
        <w:t xml:space="preserve"> חמישים אחוזים או פחות;</w:t>
      </w:r>
    </w:p>
    <w:p w:rsidR="00C21C5F" w:rsidRDefault="00C21C5F" w:rsidP="00F446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במועצה המשויכת לאשכולות 5 עד 7 בהתאם למדרג החברתי-כלכלי </w:t>
      </w:r>
      <w:r>
        <w:rPr>
          <w:rStyle w:val="default"/>
          <w:rFonts w:cs="FrankRuehl"/>
          <w:rtl/>
        </w:rPr>
        <w:t>–</w:t>
      </w:r>
      <w:r>
        <w:rPr>
          <w:rStyle w:val="default"/>
          <w:rFonts w:cs="FrankRuehl" w:hint="cs"/>
          <w:rtl/>
        </w:rPr>
        <w:t xml:space="preserve"> חמישים וחמישה אחוזים או פחות;</w:t>
      </w:r>
    </w:p>
    <w:p w:rsidR="00C21C5F" w:rsidRDefault="00C21C5F" w:rsidP="00F446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במועצה המשויכת לאשכולות 8 עד 10 בהתאם למדרג החברתי-כלכלי </w:t>
      </w:r>
      <w:r>
        <w:rPr>
          <w:rStyle w:val="default"/>
          <w:rFonts w:cs="FrankRuehl"/>
          <w:rtl/>
        </w:rPr>
        <w:t>–</w:t>
      </w:r>
      <w:r>
        <w:rPr>
          <w:rStyle w:val="default"/>
          <w:rFonts w:cs="FrankRuehl" w:hint="cs"/>
          <w:rtl/>
        </w:rPr>
        <w:t xml:space="preserve"> שישים אחוזים או פחות.</w:t>
      </w:r>
    </w:p>
    <w:p w:rsidR="00C21C5F" w:rsidRDefault="00C21C5F" w:rsidP="00C21C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מינויו של גובה ממונה </w:t>
      </w:r>
      <w:r w:rsidR="00D91E05">
        <w:rPr>
          <w:rStyle w:val="default"/>
          <w:rFonts w:cs="FrankRuehl" w:hint="cs"/>
          <w:rtl/>
        </w:rPr>
        <w:t>לפי הוראות סעיף קטן (א) יחולו הוראות סעיפים 17 עד 18, 18ג ו-24(ג) לחוק החברות הממשלתיות, התשל"ה-1975, כפי תוקפו בישראל מעת לעת, בשינויים המחויבים; ואולם לענין תנאי הכשירות הנדרשים לפי סעיף 24(ג) לחוק האמור, יקראו את סעיף 16א לאותו חוק כך שבכל מקום, במקום "החברה" ובמקום "תאגיד" יבוא "רשות מקומית בישראל או באזור".</w:t>
      </w:r>
    </w:p>
    <w:p w:rsidR="00D91E05" w:rsidRDefault="00D91E05" w:rsidP="00C21C5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רשאי לקבוע את השכר שישולם לגובה הממונה, ורשאי הוא להורות כי שכרו ישולם מקופת המועצה.</w:t>
      </w:r>
    </w:p>
    <w:p w:rsidR="00D91E05" w:rsidRDefault="00D91E05" w:rsidP="00C21C5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לגובה ממונה יהיו כל הסמכויות הנתונות על פי כל תחיקת בטחון למועצה, לראש מועצה או לעובד מועצה לצורך גביית מסי המועצה; מונה גובה ממונה לפי הוראות סעיף זה וכל עוד המינוי בתוקף, לא יהיו נתונות למועצה, לראש המועצה או לעובד המועצה הסמכויות האמורות.</w:t>
      </w:r>
    </w:p>
    <w:p w:rsidR="00D91E05" w:rsidRDefault="00D91E05" w:rsidP="00695F9C">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גובה ממונה רשאי לדרוש ולקבל כל מידע ומסמך הדרושים לו לשם ביצוע תפקידו והנמצאים ברשות המועצה, לרבות ראש המועצה וסגניו, חברי המועצה, היועץ המשפטי למועצה ועובדי המועצה, וכן לדרוש ולקבל כל מידע ומסמך כאמור הנמצאים ברשות גורם אחר ושבסמכות המועצה לפי דין, תחיקת בטחון או הסכם, לדרוש ולקבל אותם; מי שנדרש למסור מידע או מסמך כאמור ימלא אחר הדרישה בתוך התקופה הקבועה בדרישה ובאופן הקבוע בה;</w:t>
      </w:r>
    </w:p>
    <w:p w:rsidR="00D91E05" w:rsidRDefault="00D91E05" w:rsidP="00695F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לצורך ביצוע תפקידו תהיה לגובה הממונה גישה לכל מאגר מידע רגיל או ממוחשב, לכל בסיס נתונים ולכל תוכנת עיבוד נתונים אוטומטי (בסעיף זה </w:t>
      </w:r>
      <w:r>
        <w:rPr>
          <w:rStyle w:val="default"/>
          <w:rFonts w:cs="FrankRuehl"/>
          <w:rtl/>
        </w:rPr>
        <w:t>–</w:t>
      </w:r>
      <w:r>
        <w:rPr>
          <w:rStyle w:val="default"/>
          <w:rFonts w:cs="FrankRuehl" w:hint="cs"/>
          <w:rtl/>
        </w:rPr>
        <w:t xml:space="preserve"> "מאגר מידע") של המועצה, וכן לכל מאגר מידע שמחזיק בו גורם אחר ושלמועצה קיימת נגישות אליו, לפי דין, תחיקת בטחון או הסכם;</w:t>
      </w:r>
    </w:p>
    <w:p w:rsidR="00D91E05" w:rsidRDefault="00D91E05" w:rsidP="00695F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7510C">
        <w:rPr>
          <w:rStyle w:val="default"/>
          <w:rFonts w:cs="FrankRuehl" w:hint="cs"/>
          <w:rtl/>
        </w:rPr>
        <w:t>הוראות סעיף 66כט(ג) לתקנון המועצות המקומיות (יהודה והשומרון), התשמ"א-1981, יחולו לגבי גובה ממונה, בשינויים המחויבים.</w:t>
      </w:r>
    </w:p>
    <w:p w:rsidR="0087510C" w:rsidRDefault="0087510C" w:rsidP="00D91E0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לצורך ביצוע תפקידו יסתייע גובה ממונה, ככל הנדרש, בעובדי המועצה אשר יפעלו בהתאם להוראותיו.</w:t>
      </w:r>
    </w:p>
    <w:p w:rsidR="0087510C" w:rsidRDefault="0087510C" w:rsidP="00D91E0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695F9C">
        <w:rPr>
          <w:rStyle w:val="default"/>
          <w:rFonts w:cs="FrankRuehl" w:hint="cs"/>
          <w:rtl/>
        </w:rPr>
        <w:t>ראה גובה ממונה שלצורך ביצוע תפקידו על המועצה להתקשר בחוזה עם אדם שאינו עובד המועצה, רשאי הוא, באישור הממונה, להורות לראש המועצה להתקשר בחוזה עם אותו אדם לפי הוראות סעיפים 91(א), 92(א) ו-93, בתוך תקופה שיורה ושלא תפחת מ-30 ימים; לא קיים ראש המועצה אחר הוראת הגובה הממונה בתקופה שהורה, רשאי הגובה הממונה להתקשר בחוזה עם אותו אדם, בשם המועצה.</w:t>
      </w:r>
    </w:p>
    <w:p w:rsidR="00695F9C" w:rsidRDefault="00695F9C" w:rsidP="00D91E0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היתה התקשרות כאמור בסעיף קטן (ח) טעונה מכרז לפי התקנון, ייערך המכרז לפי הוראות התקנון, בשינויים שיקבע הממונה ובשינוי זה: הוראות סעיף 29 לא יחולו וחברי ועדת המכרזים יהיו לענין זה הגובה הממונה והוא יהיה יושב הראש, גזבר המועצה, היועץ המשפטי למועצה ושני נציגים מקרה עובדי משרד הפנים בישראל שימנה הממונה.</w:t>
      </w:r>
    </w:p>
    <w:p w:rsidR="00C21C5F" w:rsidRPr="0099458B" w:rsidRDefault="00C21C5F" w:rsidP="00C21C5F">
      <w:pPr>
        <w:pStyle w:val="P00"/>
        <w:spacing w:before="0"/>
        <w:ind w:left="0" w:right="1134"/>
        <w:rPr>
          <w:rStyle w:val="default"/>
          <w:rFonts w:cs="FrankRuehl" w:hint="cs"/>
          <w:vanish/>
          <w:color w:val="FF0000"/>
          <w:sz w:val="20"/>
          <w:szCs w:val="20"/>
          <w:shd w:val="clear" w:color="auto" w:fill="FFFF99"/>
          <w:rtl/>
        </w:rPr>
      </w:pPr>
      <w:bookmarkStart w:id="745" w:name="Rov335"/>
      <w:r w:rsidRPr="0099458B">
        <w:rPr>
          <w:rStyle w:val="default"/>
          <w:rFonts w:cs="FrankRuehl" w:hint="cs"/>
          <w:vanish/>
          <w:color w:val="FF0000"/>
          <w:sz w:val="20"/>
          <w:szCs w:val="20"/>
          <w:shd w:val="clear" w:color="auto" w:fill="FFFF99"/>
          <w:rtl/>
        </w:rPr>
        <w:t>מיום 21.2.2008</w:t>
      </w:r>
    </w:p>
    <w:p w:rsidR="00C21C5F" w:rsidRPr="0099458B" w:rsidRDefault="00C21C5F" w:rsidP="00C21C5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C21C5F" w:rsidRPr="0099458B" w:rsidRDefault="00C21C5F" w:rsidP="00C21C5F">
      <w:pPr>
        <w:pStyle w:val="P00"/>
        <w:spacing w:before="0"/>
        <w:ind w:left="0" w:right="1134"/>
        <w:rPr>
          <w:rStyle w:val="default"/>
          <w:rFonts w:cs="FrankRuehl" w:hint="cs"/>
          <w:vanish/>
          <w:sz w:val="20"/>
          <w:szCs w:val="20"/>
          <w:shd w:val="clear" w:color="auto" w:fill="FFFF99"/>
          <w:rtl/>
        </w:rPr>
      </w:pPr>
      <w:hyperlink r:id="rId224"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5146</w:t>
      </w:r>
    </w:p>
    <w:p w:rsidR="00C21C5F" w:rsidRPr="008F500B" w:rsidRDefault="00C21C5F"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121ג1</w:t>
      </w:r>
      <w:bookmarkEnd w:id="745"/>
    </w:p>
    <w:p w:rsidR="00A715FA" w:rsidRDefault="00A715FA" w:rsidP="0066090C">
      <w:pPr>
        <w:pStyle w:val="P00"/>
        <w:spacing w:before="72"/>
        <w:ind w:left="0" w:right="1134"/>
        <w:rPr>
          <w:rStyle w:val="default"/>
          <w:rFonts w:cs="FrankRuehl" w:hint="cs"/>
          <w:rtl/>
        </w:rPr>
      </w:pPr>
      <w:bookmarkStart w:id="746" w:name="Seif241"/>
      <w:bookmarkEnd w:id="746"/>
      <w:r>
        <w:rPr>
          <w:rFonts w:cs="Miriam"/>
          <w:lang w:val="he-IL"/>
        </w:rPr>
        <w:pict>
          <v:rect id="_x0000_s3087" style="position:absolute;left:0;text-align:left;margin-left:464.35pt;margin-top:7.1pt;width:75.05pt;height:41.1pt;z-index:251630592" o:allowincell="f" filled="f" stroked="f" strokecolor="lime" strokeweight=".25pt">
            <v:textbox style="mso-next-textbox:#_x0000_s3087" inset="0,0,0,0">
              <w:txbxContent>
                <w:p w:rsidR="009C6577" w:rsidRDefault="009C6577" w:rsidP="00A715FA">
                  <w:pPr>
                    <w:spacing w:line="160" w:lineRule="exact"/>
                    <w:rPr>
                      <w:rFonts w:cs="Miriam" w:hint="cs"/>
                      <w:sz w:val="18"/>
                      <w:szCs w:val="18"/>
                      <w:rtl/>
                    </w:rPr>
                  </w:pPr>
                  <w:r>
                    <w:rPr>
                      <w:rFonts w:cs="Miriam" w:hint="cs"/>
                      <w:sz w:val="18"/>
                      <w:szCs w:val="18"/>
                      <w:rtl/>
                    </w:rPr>
                    <w:t>מועצה נחשלת</w:t>
                  </w:r>
                </w:p>
                <w:p w:rsidR="009C6577" w:rsidRDefault="009C6577" w:rsidP="00A715FA">
                  <w:pPr>
                    <w:spacing w:line="160" w:lineRule="exact"/>
                    <w:rPr>
                      <w:rFonts w:cs="Miriam" w:hint="cs"/>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p w:rsidR="009C6577" w:rsidRDefault="009C6577" w:rsidP="00A715FA">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121</w:t>
      </w:r>
      <w:r w:rsidR="0045665B">
        <w:rPr>
          <w:rStyle w:val="default"/>
          <w:rFonts w:cs="FrankRuehl" w:hint="cs"/>
          <w:rtl/>
        </w:rPr>
        <w:t>ד</w:t>
      </w:r>
      <w:r>
        <w:rPr>
          <w:rStyle w:val="default"/>
          <w:rFonts w:cs="FrankRuehl"/>
          <w:rtl/>
        </w:rPr>
        <w:t>.</w:t>
      </w:r>
      <w:r>
        <w:rPr>
          <w:rStyle w:val="default"/>
          <w:rFonts w:cs="FrankRuehl" w:hint="cs"/>
          <w:rtl/>
        </w:rPr>
        <w:t xml:space="preserve"> (א)</w:t>
      </w:r>
      <w:r>
        <w:rPr>
          <w:rStyle w:val="default"/>
          <w:rFonts w:cs="FrankRuehl" w:hint="cs"/>
          <w:rtl/>
        </w:rPr>
        <w:tab/>
      </w:r>
      <w:r w:rsidR="0066090C" w:rsidRPr="0066090C">
        <w:rPr>
          <w:rStyle w:val="default"/>
          <w:rFonts w:cs="FrankRuehl" w:hint="cs"/>
          <w:rtl/>
        </w:rPr>
        <w:t>בכל אחד מהמקרים המנויים להלן רשאי הממונה, לאחר שהתייעץ עם מפקד כוחות צה"ל באזור, להורות על בחירת ראש מועצה חדש או מועצה חדשה או שניהם כאחד, ולקבוע את תאריך הבחירות, למנות ראש מועצה ומועצה או למנות מועצה בלבד, מתוך אנשים הכשירים להיות חברי מועצה, או למנות ועדה למילוי תפקידי ראש המועצה והמועצה או למילוי תפקידי המועצה בלבד, ואלה המקרים</w:t>
      </w:r>
      <w:r w:rsidR="0045665B">
        <w:rPr>
          <w:rStyle w:val="default"/>
          <w:rFonts w:cs="FrankRuehl" w:hint="cs"/>
          <w:rtl/>
        </w:rPr>
        <w:t>:</w:t>
      </w:r>
    </w:p>
    <w:p w:rsidR="0045665B" w:rsidRDefault="0066090C" w:rsidP="0066090C">
      <w:pPr>
        <w:pStyle w:val="P00"/>
        <w:spacing w:before="72"/>
        <w:ind w:left="1021" w:right="1134"/>
        <w:rPr>
          <w:rStyle w:val="default"/>
          <w:rFonts w:cs="FrankRuehl" w:hint="cs"/>
          <w:rtl/>
        </w:rPr>
      </w:pPr>
      <w:r>
        <w:rPr>
          <w:rFonts w:cs="FrankRuehl" w:hint="cs"/>
          <w:sz w:val="26"/>
          <w:rtl/>
          <w:lang w:eastAsia="en-US"/>
        </w:rPr>
        <w:pict>
          <v:shape id="_x0000_s3480" type="#_x0000_t202" style="position:absolute;left:0;text-align:left;margin-left:470.35pt;margin-top:7.1pt;width:1in;height:18pt;z-index:251836416" filled="f" stroked="f">
            <v:textbox inset="1mm,0,1mm,0">
              <w:txbxContent>
                <w:p w:rsidR="009C6577" w:rsidRDefault="009C6577" w:rsidP="0066090C">
                  <w:pPr>
                    <w:spacing w:line="160" w:lineRule="exact"/>
                    <w:rPr>
                      <w:rFonts w:cs="Miriam" w:hint="cs"/>
                      <w:noProof/>
                      <w:sz w:val="18"/>
                      <w:szCs w:val="18"/>
                      <w:rtl/>
                    </w:rPr>
                  </w:pPr>
                  <w:r>
                    <w:rPr>
                      <w:rFonts w:cs="Miriam" w:hint="cs"/>
                      <w:sz w:val="18"/>
                      <w:szCs w:val="18"/>
                      <w:rtl/>
                    </w:rPr>
                    <w:t>(תיקון מס' 107) תשס"ח-2008</w:t>
                  </w:r>
                </w:p>
              </w:txbxContent>
            </v:textbox>
          </v:shape>
        </w:pict>
      </w:r>
      <w:r w:rsidR="0045665B">
        <w:rPr>
          <w:rStyle w:val="default"/>
          <w:rFonts w:cs="FrankRuehl" w:hint="cs"/>
          <w:rtl/>
        </w:rPr>
        <w:t>(1)</w:t>
      </w:r>
      <w:r w:rsidR="0045665B">
        <w:rPr>
          <w:rStyle w:val="default"/>
          <w:rFonts w:cs="FrankRuehl" w:hint="cs"/>
          <w:rtl/>
        </w:rPr>
        <w:tab/>
      </w:r>
      <w:r w:rsidR="005F1BF7">
        <w:rPr>
          <w:rStyle w:val="default"/>
          <w:rFonts w:cs="FrankRuehl" w:hint="cs"/>
          <w:rtl/>
        </w:rPr>
        <w:t xml:space="preserve">המועצה או ראש המועצה אינם ממלאים עוד, לדעת </w:t>
      </w:r>
      <w:r>
        <w:rPr>
          <w:rStyle w:val="default"/>
          <w:rFonts w:cs="FrankRuehl" w:hint="cs"/>
          <w:rtl/>
        </w:rPr>
        <w:t>הממונה</w:t>
      </w:r>
      <w:r w:rsidR="005F1BF7">
        <w:rPr>
          <w:rStyle w:val="default"/>
          <w:rFonts w:cs="FrankRuehl" w:hint="cs"/>
          <w:rtl/>
        </w:rPr>
        <w:t>, את התפקידים שהוטלו עליהם לפי התקנון או לפי כל תחיקת בטחון אחרת או שאינם מנהלים כשורה את תחום שיפוטה,</w:t>
      </w:r>
      <w:r>
        <w:rPr>
          <w:rStyle w:val="default"/>
          <w:rFonts w:cs="FrankRuehl" w:hint="cs"/>
          <w:rtl/>
        </w:rPr>
        <w:t xml:space="preserve"> </w:t>
      </w:r>
      <w:r w:rsidRPr="0066090C">
        <w:rPr>
          <w:rStyle w:val="default"/>
          <w:rFonts w:cs="FrankRuehl" w:hint="cs"/>
          <w:rtl/>
        </w:rPr>
        <w:t>לרבות התפקידים שהוטלו עליהם כרשות רישוי או ועדת תכנון מיוחדת לפי צו בדבר תכנון ערים, כפרים ובנינים (יהודה והשומרון) (מס' 418), התשל"א-1971,</w:t>
      </w:r>
      <w:r w:rsidR="005F1BF7">
        <w:rPr>
          <w:rStyle w:val="default"/>
          <w:rFonts w:cs="FrankRuehl" w:hint="cs"/>
          <w:rtl/>
        </w:rPr>
        <w:t xml:space="preserve"> וכל זאת לאחר שהזהיר אותם;</w:t>
      </w:r>
    </w:p>
    <w:p w:rsidR="005F1BF7" w:rsidRDefault="0066090C" w:rsidP="0066090C">
      <w:pPr>
        <w:pStyle w:val="P00"/>
        <w:spacing w:before="72"/>
        <w:ind w:left="1021" w:right="1134"/>
        <w:rPr>
          <w:rStyle w:val="default"/>
          <w:rFonts w:cs="FrankRuehl" w:hint="cs"/>
          <w:rtl/>
        </w:rPr>
      </w:pPr>
      <w:r>
        <w:rPr>
          <w:rFonts w:cs="FrankRuehl" w:hint="cs"/>
          <w:sz w:val="26"/>
          <w:rtl/>
          <w:lang w:eastAsia="en-US"/>
        </w:rPr>
        <w:pict>
          <v:shape id="_x0000_s3481" type="#_x0000_t202" style="position:absolute;left:0;text-align:left;margin-left:470.35pt;margin-top:7.1pt;width:1in;height:18pt;z-index:251837440" filled="f" stroked="f">
            <v:textbox inset="1mm,0,1mm,0">
              <w:txbxContent>
                <w:p w:rsidR="009C6577" w:rsidRDefault="009C6577" w:rsidP="0066090C">
                  <w:pPr>
                    <w:spacing w:line="160" w:lineRule="exact"/>
                    <w:rPr>
                      <w:rFonts w:cs="Miriam" w:hint="cs"/>
                      <w:noProof/>
                      <w:sz w:val="18"/>
                      <w:szCs w:val="18"/>
                      <w:rtl/>
                    </w:rPr>
                  </w:pPr>
                  <w:r>
                    <w:rPr>
                      <w:rFonts w:cs="Miriam" w:hint="cs"/>
                      <w:sz w:val="18"/>
                      <w:szCs w:val="18"/>
                      <w:rtl/>
                    </w:rPr>
                    <w:t>(תיקון מס' 107) תשס"ח-2008</w:t>
                  </w:r>
                </w:p>
              </w:txbxContent>
            </v:textbox>
          </v:shape>
        </w:pict>
      </w:r>
      <w:r w:rsidR="005F1BF7">
        <w:rPr>
          <w:rStyle w:val="default"/>
          <w:rFonts w:cs="FrankRuehl" w:hint="cs"/>
          <w:rtl/>
        </w:rPr>
        <w:t>(2)</w:t>
      </w:r>
      <w:r w:rsidR="005F1BF7">
        <w:rPr>
          <w:rStyle w:val="default"/>
          <w:rFonts w:cs="FrankRuehl" w:hint="cs"/>
          <w:rtl/>
        </w:rPr>
        <w:tab/>
      </w:r>
      <w:r w:rsidR="001C04CA">
        <w:rPr>
          <w:rStyle w:val="default"/>
          <w:rFonts w:cs="FrankRuehl" w:hint="cs"/>
          <w:rtl/>
        </w:rPr>
        <w:t>ועדת חקירה מצאה כי המועצה או ראש המועצה אינם עשויים למלא את תפקידיהם כראוי</w:t>
      </w:r>
      <w:r>
        <w:rPr>
          <w:rStyle w:val="default"/>
          <w:rFonts w:cs="FrankRuehl" w:hint="cs"/>
          <w:rtl/>
        </w:rPr>
        <w:t xml:space="preserve">, </w:t>
      </w:r>
      <w:r w:rsidRPr="0066090C">
        <w:rPr>
          <w:rStyle w:val="default"/>
          <w:rFonts w:cs="FrankRuehl" w:hint="cs"/>
          <w:rtl/>
        </w:rPr>
        <w:t>לרבות התפקידים שהוטלו עליהם כרשות רישוי או ועדת תכנון מיוחדת לפי צו בדבר תכנון ערים, כפרים ובנינים (יהודה והשומרון) (מס' 41), התשל"א-1971, והמליצה לפני הממונה על סיום כהונת ראש המועצה או</w:t>
      </w:r>
      <w:r w:rsidR="001C04CA">
        <w:rPr>
          <w:rStyle w:val="default"/>
          <w:rFonts w:cs="FrankRuehl" w:hint="cs"/>
          <w:rtl/>
        </w:rPr>
        <w:t xml:space="preserve"> על פיזור המועצה.</w:t>
      </w:r>
    </w:p>
    <w:p w:rsidR="001C04CA" w:rsidRDefault="0066090C" w:rsidP="0066090C">
      <w:pPr>
        <w:pStyle w:val="P00"/>
        <w:spacing w:before="72"/>
        <w:ind w:left="0" w:right="1134"/>
        <w:rPr>
          <w:rStyle w:val="default"/>
          <w:rFonts w:cs="FrankRuehl" w:hint="cs"/>
          <w:rtl/>
        </w:rPr>
      </w:pPr>
      <w:r>
        <w:rPr>
          <w:rFonts w:cs="FrankRuehl" w:hint="cs"/>
          <w:sz w:val="26"/>
          <w:rtl/>
          <w:lang w:eastAsia="en-US"/>
        </w:rPr>
        <w:pict>
          <v:shape id="_x0000_s3482" type="#_x0000_t202" style="position:absolute;left:0;text-align:left;margin-left:470.35pt;margin-top:7.1pt;width:1in;height:18pt;z-index:251838464" filled="f" stroked="f">
            <v:textbox inset="1mm,0,1mm,0">
              <w:txbxContent>
                <w:p w:rsidR="009C6577" w:rsidRDefault="009C6577" w:rsidP="0066090C">
                  <w:pPr>
                    <w:spacing w:line="160" w:lineRule="exact"/>
                    <w:rPr>
                      <w:rFonts w:cs="Miriam" w:hint="cs"/>
                      <w:noProof/>
                      <w:sz w:val="18"/>
                      <w:szCs w:val="18"/>
                      <w:rtl/>
                    </w:rPr>
                  </w:pPr>
                  <w:r>
                    <w:rPr>
                      <w:rFonts w:cs="Miriam" w:hint="cs"/>
                      <w:sz w:val="18"/>
                      <w:szCs w:val="18"/>
                      <w:rtl/>
                    </w:rPr>
                    <w:t>(תיקון מס' 107) תשס"ח-2008</w:t>
                  </w:r>
                </w:p>
              </w:txbxContent>
            </v:textbox>
          </v:shape>
        </w:pict>
      </w:r>
      <w:r w:rsidR="001C04CA">
        <w:rPr>
          <w:rStyle w:val="default"/>
          <w:rFonts w:cs="FrankRuehl" w:hint="cs"/>
          <w:rtl/>
        </w:rPr>
        <w:tab/>
      </w:r>
      <w:r w:rsidR="007A0EDC">
        <w:rPr>
          <w:rStyle w:val="default"/>
          <w:rFonts w:cs="FrankRuehl" w:hint="cs"/>
          <w:rtl/>
        </w:rPr>
        <w:t>(ב)</w:t>
      </w:r>
      <w:r w:rsidR="007A0EDC">
        <w:rPr>
          <w:rStyle w:val="default"/>
          <w:rFonts w:cs="FrankRuehl" w:hint="cs"/>
          <w:rtl/>
        </w:rPr>
        <w:tab/>
        <w:t xml:space="preserve">התקיים אחד המקרים המנויים בסעיף קטן (א) בתוך שנה לפני המועד הקבוע לקיום בחירות לפי סעיף 8 לתקנון, לא ימנה </w:t>
      </w:r>
      <w:r>
        <w:rPr>
          <w:rStyle w:val="default"/>
          <w:rFonts w:cs="FrankRuehl" w:hint="cs"/>
          <w:rtl/>
        </w:rPr>
        <w:t>הממונה ראש מועצה,</w:t>
      </w:r>
      <w:r w:rsidR="007A0EDC">
        <w:rPr>
          <w:rStyle w:val="default"/>
          <w:rFonts w:cs="FrankRuehl" w:hint="cs"/>
          <w:rtl/>
        </w:rPr>
        <w:t xml:space="preserve"> מועצה או ועדה לפי סעיף קטן (א).</w:t>
      </w:r>
    </w:p>
    <w:p w:rsidR="00A715FA" w:rsidRPr="0099458B" w:rsidRDefault="00A715FA" w:rsidP="00A715FA">
      <w:pPr>
        <w:pStyle w:val="P00"/>
        <w:spacing w:before="0"/>
        <w:ind w:left="0" w:right="1134"/>
        <w:rPr>
          <w:rStyle w:val="default"/>
          <w:rFonts w:cs="FrankRuehl" w:hint="cs"/>
          <w:vanish/>
          <w:color w:val="FF0000"/>
          <w:sz w:val="20"/>
          <w:szCs w:val="20"/>
          <w:shd w:val="clear" w:color="auto" w:fill="FFFF99"/>
          <w:rtl/>
        </w:rPr>
      </w:pPr>
      <w:bookmarkStart w:id="747" w:name="Rov336"/>
      <w:r w:rsidRPr="0099458B">
        <w:rPr>
          <w:rStyle w:val="default"/>
          <w:rFonts w:cs="FrankRuehl" w:hint="cs"/>
          <w:vanish/>
          <w:color w:val="FF0000"/>
          <w:sz w:val="20"/>
          <w:szCs w:val="20"/>
          <w:shd w:val="clear" w:color="auto" w:fill="FFFF99"/>
          <w:rtl/>
        </w:rPr>
        <w:t>מיום 22.3.2000</w:t>
      </w:r>
    </w:p>
    <w:p w:rsidR="00A715FA" w:rsidRPr="0099458B" w:rsidRDefault="00A715FA" w:rsidP="00A715F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A715FA" w:rsidRPr="0099458B" w:rsidRDefault="00A715FA" w:rsidP="0045665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w:t>
      </w:r>
      <w:r w:rsidR="0045665B" w:rsidRPr="0099458B">
        <w:rPr>
          <w:rStyle w:val="default"/>
          <w:rFonts w:cs="FrankRuehl" w:hint="cs"/>
          <w:b/>
          <w:bCs/>
          <w:vanish/>
          <w:sz w:val="20"/>
          <w:szCs w:val="20"/>
          <w:shd w:val="clear" w:color="auto" w:fill="FFFF99"/>
          <w:rtl/>
        </w:rPr>
        <w:t>ד</w:t>
      </w:r>
    </w:p>
    <w:p w:rsidR="007E6F0E" w:rsidRPr="0099458B" w:rsidRDefault="007E6F0E" w:rsidP="007E6F0E">
      <w:pPr>
        <w:pStyle w:val="P00"/>
        <w:spacing w:before="0"/>
        <w:ind w:left="0" w:right="1134"/>
        <w:rPr>
          <w:rStyle w:val="default"/>
          <w:rFonts w:cs="FrankRuehl" w:hint="cs"/>
          <w:vanish/>
          <w:sz w:val="20"/>
          <w:szCs w:val="20"/>
          <w:shd w:val="clear" w:color="auto" w:fill="FFFF99"/>
          <w:rtl/>
        </w:rPr>
      </w:pPr>
    </w:p>
    <w:p w:rsidR="007E6F0E" w:rsidRPr="0099458B" w:rsidRDefault="007E6F0E" w:rsidP="007E6F0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7E6F0E" w:rsidRPr="0099458B" w:rsidRDefault="007E6F0E" w:rsidP="007E6F0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7E6F0E" w:rsidRPr="0099458B" w:rsidRDefault="007E6F0E" w:rsidP="007E6F0E">
      <w:pPr>
        <w:pStyle w:val="P00"/>
        <w:spacing w:before="0"/>
        <w:ind w:left="0" w:right="1134"/>
        <w:rPr>
          <w:rStyle w:val="default"/>
          <w:rFonts w:cs="FrankRuehl" w:hint="cs"/>
          <w:vanish/>
          <w:sz w:val="20"/>
          <w:szCs w:val="20"/>
          <w:shd w:val="clear" w:color="auto" w:fill="FFFF99"/>
          <w:rtl/>
        </w:rPr>
      </w:pPr>
      <w:hyperlink r:id="rId225"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5148</w:t>
      </w:r>
    </w:p>
    <w:p w:rsidR="007E6F0E" w:rsidRPr="0099458B" w:rsidRDefault="007E6F0E" w:rsidP="007E6F0E">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121</w:t>
      </w:r>
      <w:r w:rsidRPr="0099458B">
        <w:rPr>
          <w:rStyle w:val="default"/>
          <w:rFonts w:cs="FrankRuehl" w:hint="cs"/>
          <w:vanish/>
          <w:sz w:val="22"/>
          <w:szCs w:val="22"/>
          <w:shd w:val="clear" w:color="auto" w:fill="FFFF99"/>
          <w:rtl/>
        </w:rPr>
        <w:t>ד</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בכל אחד מהמקרים המנויים להלן רשאי מפקד כוחות צה"ל באזור, לאחר שהתייעץ עם הממונה, להורות בצו על בחירת מועצה חדשה ולקבוע את תאריך הבחירות, או למנות מועצה מתוך אנשים כשירים להיות חברי מועצה, או למנות ועדה למילוי תפקידי המועצה, ואלה המקרים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בכל אחד מהמקרים המנויים להלן רשאי הממונה, לאחר שהתייעץ עם מפקד כוחות צה"ל באזור, להורות על בחירת ראש מועצה חדש או מועצה חדשה או שניהם כאחד, ולקבוע את תאריך הבחירות, למנות ראש מועצה ומועצה או למנות מועצה בלבד, מתוך אנשים הכשירים להיות חברי מועצה, או למנות ועדה למילוי תפקידי ראש המועצה והמועצה או למילוי תפקידי המועצה בלבד, ואלה המקרים</w:t>
      </w:r>
      <w:r w:rsidRPr="0099458B">
        <w:rPr>
          <w:rStyle w:val="default"/>
          <w:rFonts w:cs="FrankRuehl" w:hint="cs"/>
          <w:vanish/>
          <w:sz w:val="22"/>
          <w:szCs w:val="22"/>
          <w:shd w:val="clear" w:color="auto" w:fill="FFFF99"/>
          <w:rtl/>
        </w:rPr>
        <w:t>:</w:t>
      </w:r>
    </w:p>
    <w:p w:rsidR="007E6F0E" w:rsidRPr="0099458B" w:rsidRDefault="007E6F0E" w:rsidP="007E6F0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 xml:space="preserve">המועצה או ראש המועצה אינם ממלאים עוד, </w:t>
      </w:r>
      <w:r w:rsidRPr="0099458B">
        <w:rPr>
          <w:rStyle w:val="default"/>
          <w:rFonts w:cs="FrankRuehl" w:hint="cs"/>
          <w:strike/>
          <w:vanish/>
          <w:sz w:val="22"/>
          <w:szCs w:val="22"/>
          <w:shd w:val="clear" w:color="auto" w:fill="FFFF99"/>
          <w:rtl/>
        </w:rPr>
        <w:t>לדעת מפקד כוחות צה"ל באזור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לדעת הממונה</w:t>
      </w:r>
      <w:r w:rsidRPr="0099458B">
        <w:rPr>
          <w:rStyle w:val="default"/>
          <w:rFonts w:cs="FrankRuehl" w:hint="cs"/>
          <w:vanish/>
          <w:sz w:val="22"/>
          <w:szCs w:val="22"/>
          <w:shd w:val="clear" w:color="auto" w:fill="FFFF99"/>
          <w:rtl/>
        </w:rPr>
        <w:t xml:space="preserve">, את התפקידים שהוטלו עליהם לפי התקנון או לפי כל תחיקת בטחון אחרת או שאינם מנהלים כשורה את תחום שיפוטה, </w:t>
      </w:r>
      <w:r w:rsidRPr="0099458B">
        <w:rPr>
          <w:rStyle w:val="default"/>
          <w:rFonts w:cs="FrankRuehl" w:hint="cs"/>
          <w:vanish/>
          <w:sz w:val="22"/>
          <w:szCs w:val="22"/>
          <w:u w:val="single"/>
          <w:shd w:val="clear" w:color="auto" w:fill="FFFF99"/>
          <w:rtl/>
        </w:rPr>
        <w:t>לרבות התפקידים שהוטלו עליהם כרשות רישוי או ועדת תכנון מיוחדת לפי צו בדבר תכנון ערים, כפרים ובנינים (יהודה והשומרון) (מס' 418), התשל"א-1971,</w:t>
      </w:r>
      <w:r w:rsidRPr="0099458B">
        <w:rPr>
          <w:rStyle w:val="default"/>
          <w:rFonts w:cs="FrankRuehl" w:hint="cs"/>
          <w:vanish/>
          <w:sz w:val="22"/>
          <w:szCs w:val="22"/>
          <w:shd w:val="clear" w:color="auto" w:fill="FFFF99"/>
          <w:rtl/>
        </w:rPr>
        <w:t xml:space="preserve"> וכל זאת לאחר שהזהיר אותם;</w:t>
      </w:r>
    </w:p>
    <w:p w:rsidR="007E6F0E" w:rsidRPr="0099458B" w:rsidRDefault="007E6F0E" w:rsidP="007E6F0E">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ועדת חקירה מצאה כי המועצה או ראש המועצה אינם עשויים למלא את תפקידיהם כראוי </w:t>
      </w:r>
      <w:r w:rsidRPr="0099458B">
        <w:rPr>
          <w:rStyle w:val="default"/>
          <w:rFonts w:cs="FrankRuehl" w:hint="cs"/>
          <w:strike/>
          <w:vanish/>
          <w:sz w:val="22"/>
          <w:szCs w:val="22"/>
          <w:shd w:val="clear" w:color="auto" w:fill="FFFF99"/>
          <w:rtl/>
        </w:rPr>
        <w:t>והמליצה לפני מפקד כוחות צה"ל באזור</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לרבות התפקידים שהוטלו עליהם כרשות רישוי או ועדת תכנון מיוחדת לפי צו בדבר תכנון ערים, כפרים ובנינים (יהודה והשומרון) (מס' 41), התשל"א-1971, והמליצה לפני הממונה על סיום כהונת ראש המועצה או</w:t>
      </w:r>
      <w:r w:rsidRPr="0099458B">
        <w:rPr>
          <w:rStyle w:val="default"/>
          <w:rFonts w:cs="FrankRuehl" w:hint="cs"/>
          <w:vanish/>
          <w:sz w:val="22"/>
          <w:szCs w:val="22"/>
          <w:shd w:val="clear" w:color="auto" w:fill="FFFF99"/>
          <w:rtl/>
        </w:rPr>
        <w:t xml:space="preserve"> על פיזור המועצה.</w:t>
      </w:r>
    </w:p>
    <w:p w:rsidR="007E6F0E" w:rsidRPr="008F500B" w:rsidRDefault="007E6F0E" w:rsidP="008F500B">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התקיים אחד המקרים המנויים בסעיף קטן (א) בתוך שנה לפני המועד הקבוע לקיום בחירות לפי סעיף 8 לתקנון, </w:t>
      </w:r>
      <w:r w:rsidRPr="0099458B">
        <w:rPr>
          <w:rStyle w:val="default"/>
          <w:rFonts w:cs="FrankRuehl" w:hint="cs"/>
          <w:strike/>
          <w:vanish/>
          <w:sz w:val="22"/>
          <w:szCs w:val="22"/>
          <w:shd w:val="clear" w:color="auto" w:fill="FFFF99"/>
          <w:rtl/>
        </w:rPr>
        <w:t>לא ימנה מפקד כוחות צה"ל באזור</w:t>
      </w:r>
      <w:r w:rsidR="0066090C" w:rsidRPr="0099458B">
        <w:rPr>
          <w:rStyle w:val="default"/>
          <w:rFonts w:cs="FrankRuehl" w:hint="cs"/>
          <w:vanish/>
          <w:sz w:val="22"/>
          <w:szCs w:val="22"/>
          <w:shd w:val="clear" w:color="auto" w:fill="FFFF99"/>
          <w:rtl/>
        </w:rPr>
        <w:t xml:space="preserve"> </w:t>
      </w:r>
      <w:r w:rsidR="0066090C" w:rsidRPr="0099458B">
        <w:rPr>
          <w:rStyle w:val="default"/>
          <w:rFonts w:cs="FrankRuehl" w:hint="cs"/>
          <w:vanish/>
          <w:sz w:val="22"/>
          <w:szCs w:val="22"/>
          <w:u w:val="single"/>
          <w:shd w:val="clear" w:color="auto" w:fill="FFFF99"/>
          <w:rtl/>
        </w:rPr>
        <w:t>לא ימנה הממונה ראש מועצה,</w:t>
      </w:r>
      <w:r w:rsidRPr="0099458B">
        <w:rPr>
          <w:rStyle w:val="default"/>
          <w:rFonts w:cs="FrankRuehl" w:hint="cs"/>
          <w:vanish/>
          <w:sz w:val="22"/>
          <w:szCs w:val="22"/>
          <w:shd w:val="clear" w:color="auto" w:fill="FFFF99"/>
          <w:rtl/>
        </w:rPr>
        <w:t xml:space="preserve"> מועצה או ועדה לפי סעיף קטן (א).</w:t>
      </w:r>
      <w:bookmarkEnd w:id="747"/>
    </w:p>
    <w:p w:rsidR="00A715FA" w:rsidRDefault="00A715FA" w:rsidP="00170488">
      <w:pPr>
        <w:pStyle w:val="P00"/>
        <w:spacing w:before="72"/>
        <w:ind w:left="0" w:right="1134"/>
        <w:rPr>
          <w:rStyle w:val="default"/>
          <w:rFonts w:cs="FrankRuehl" w:hint="cs"/>
          <w:rtl/>
        </w:rPr>
      </w:pPr>
      <w:bookmarkStart w:id="748" w:name="Seif242"/>
      <w:bookmarkEnd w:id="748"/>
      <w:r>
        <w:rPr>
          <w:rFonts w:cs="Miriam"/>
          <w:lang w:val="he-IL"/>
        </w:rPr>
        <w:pict>
          <v:rect id="_x0000_s3088" style="position:absolute;left:0;text-align:left;margin-left:464.35pt;margin-top:7.1pt;width:75.05pt;height:58.9pt;z-index:251631616" o:allowincell="f" filled="f" stroked="f" strokecolor="lime" strokeweight=".25pt">
            <v:textbox style="mso-next-textbox:#_x0000_s3088" inset="0,0,0,0">
              <w:txbxContent>
                <w:p w:rsidR="009C6577" w:rsidRDefault="009C6577" w:rsidP="00A715FA">
                  <w:pPr>
                    <w:spacing w:line="160" w:lineRule="exact"/>
                    <w:rPr>
                      <w:rFonts w:cs="Miriam" w:hint="cs"/>
                      <w:sz w:val="18"/>
                      <w:szCs w:val="18"/>
                      <w:rtl/>
                    </w:rPr>
                  </w:pPr>
                  <w:r>
                    <w:rPr>
                      <w:rFonts w:cs="Miriam" w:hint="cs"/>
                      <w:sz w:val="18"/>
                      <w:szCs w:val="18"/>
                      <w:rtl/>
                    </w:rPr>
                    <w:t>תקופת כהונתן של מועצות או ועדות חדשות</w:t>
                  </w:r>
                </w:p>
                <w:p w:rsidR="009C6577" w:rsidRDefault="009C6577" w:rsidP="00A715FA">
                  <w:pPr>
                    <w:spacing w:line="160" w:lineRule="exact"/>
                    <w:rPr>
                      <w:rFonts w:cs="Miriam"/>
                      <w:noProof/>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p w:rsidR="009C6577" w:rsidRDefault="009C6577" w:rsidP="00A715FA">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121</w:t>
      </w:r>
      <w:r w:rsidR="00170488">
        <w:rPr>
          <w:rStyle w:val="default"/>
          <w:rFonts w:cs="FrankRuehl" w:hint="cs"/>
          <w:rtl/>
        </w:rPr>
        <w:t>ה</w:t>
      </w:r>
      <w:r>
        <w:rPr>
          <w:rStyle w:val="default"/>
          <w:rFonts w:cs="FrankRuehl"/>
          <w:rtl/>
        </w:rPr>
        <w:t>.</w:t>
      </w:r>
      <w:r>
        <w:rPr>
          <w:rStyle w:val="default"/>
          <w:rFonts w:cs="FrankRuehl" w:hint="cs"/>
          <w:rtl/>
        </w:rPr>
        <w:t xml:space="preserve"> (א)</w:t>
      </w:r>
      <w:r>
        <w:rPr>
          <w:rStyle w:val="default"/>
          <w:rFonts w:cs="FrankRuehl" w:hint="cs"/>
          <w:rtl/>
        </w:rPr>
        <w:tab/>
      </w:r>
      <w:r w:rsidR="00170488">
        <w:rPr>
          <w:rStyle w:val="default"/>
          <w:rFonts w:cs="FrankRuehl" w:hint="cs"/>
          <w:rtl/>
        </w:rPr>
        <w:t xml:space="preserve">תקופת כהונתה של מועצה שנבחרה לפי הוראות סעיף 121ד תהיה בהתאם להוראות התקנון ותחילת הביטחון ותקופת כהונתה של מועצה או של ועדה שנתמנו לפי הוראות סעיף 121ד תהיה עד המועד הקרוב שבו יתקיימו בחירות למועצה לפי סעיף 8, ובלבד שתקופת הכהונה לא תפחת </w:t>
      </w:r>
      <w:r w:rsidR="00D80C98">
        <w:rPr>
          <w:rStyle w:val="default"/>
          <w:rFonts w:cs="FrankRuehl" w:hint="cs"/>
          <w:rtl/>
        </w:rPr>
        <w:t>משלוש שנים</w:t>
      </w:r>
      <w:r w:rsidR="00170488">
        <w:rPr>
          <w:rStyle w:val="default"/>
          <w:rFonts w:cs="FrankRuehl" w:hint="cs"/>
          <w:rtl/>
        </w:rPr>
        <w:t>.</w:t>
      </w:r>
    </w:p>
    <w:p w:rsidR="00170488" w:rsidRDefault="00EA6A25" w:rsidP="00EA6A25">
      <w:pPr>
        <w:pStyle w:val="P00"/>
        <w:spacing w:before="72"/>
        <w:ind w:left="0" w:right="1134"/>
        <w:rPr>
          <w:rStyle w:val="default"/>
          <w:rFonts w:cs="FrankRuehl" w:hint="cs"/>
          <w:rtl/>
        </w:rPr>
      </w:pPr>
      <w:r>
        <w:rPr>
          <w:rFonts w:cs="FrankRuehl" w:hint="cs"/>
          <w:sz w:val="26"/>
          <w:rtl/>
          <w:lang w:eastAsia="en-US"/>
        </w:rPr>
        <w:pict>
          <v:shape id="_x0000_s3483" type="#_x0000_t202" style="position:absolute;left:0;text-align:left;margin-left:470.35pt;margin-top:7.1pt;width:1in;height:18pt;z-index:251839488" filled="f" stroked="f">
            <v:textbox inset="1mm,0,1mm,0">
              <w:txbxContent>
                <w:p w:rsidR="009C6577" w:rsidRDefault="009C6577" w:rsidP="00EA6A25">
                  <w:pPr>
                    <w:spacing w:line="160" w:lineRule="exact"/>
                    <w:rPr>
                      <w:rFonts w:cs="Miriam" w:hint="cs"/>
                      <w:noProof/>
                      <w:sz w:val="18"/>
                      <w:szCs w:val="18"/>
                      <w:rtl/>
                    </w:rPr>
                  </w:pPr>
                  <w:r>
                    <w:rPr>
                      <w:rFonts w:cs="Miriam" w:hint="cs"/>
                      <w:sz w:val="18"/>
                      <w:szCs w:val="18"/>
                      <w:rtl/>
                    </w:rPr>
                    <w:t>(תיקון מס' 107) תשס"ח-2008</w:t>
                  </w:r>
                </w:p>
              </w:txbxContent>
            </v:textbox>
          </v:shape>
        </w:pict>
      </w:r>
      <w:r w:rsidR="00170488">
        <w:rPr>
          <w:rStyle w:val="default"/>
          <w:rFonts w:cs="FrankRuehl" w:hint="cs"/>
          <w:rtl/>
        </w:rPr>
        <w:tab/>
        <w:t>(ב)</w:t>
      </w:r>
      <w:r w:rsidR="00170488">
        <w:rPr>
          <w:rStyle w:val="default"/>
          <w:rFonts w:cs="FrankRuehl" w:hint="cs"/>
          <w:rtl/>
        </w:rPr>
        <w:tab/>
      </w:r>
      <w:r w:rsidR="00B56609">
        <w:rPr>
          <w:rStyle w:val="default"/>
          <w:rFonts w:cs="FrankRuehl" w:hint="cs"/>
          <w:rtl/>
        </w:rPr>
        <w:t xml:space="preserve">על אף האמור בסעיף קטן (א), רשאי </w:t>
      </w:r>
      <w:r>
        <w:rPr>
          <w:rStyle w:val="default"/>
          <w:rFonts w:cs="FrankRuehl" w:hint="cs"/>
          <w:rtl/>
        </w:rPr>
        <w:t xml:space="preserve">ממונה, בהתייעצות עם </w:t>
      </w:r>
      <w:r w:rsidR="00B56609">
        <w:rPr>
          <w:rStyle w:val="default"/>
          <w:rFonts w:cs="FrankRuehl" w:hint="cs"/>
          <w:rtl/>
        </w:rPr>
        <w:t>מפקד כוחות צה"ל באזור, לקבוע מועד אחר לסיום כהונתה של מועצה או ועדה ממונה.</w:t>
      </w:r>
    </w:p>
    <w:p w:rsidR="00A715FA" w:rsidRPr="0099458B" w:rsidRDefault="00A715FA" w:rsidP="00A715FA">
      <w:pPr>
        <w:pStyle w:val="P00"/>
        <w:spacing w:before="0"/>
        <w:ind w:left="0" w:right="1134"/>
        <w:rPr>
          <w:rStyle w:val="default"/>
          <w:rFonts w:cs="FrankRuehl" w:hint="cs"/>
          <w:vanish/>
          <w:color w:val="FF0000"/>
          <w:sz w:val="20"/>
          <w:szCs w:val="20"/>
          <w:shd w:val="clear" w:color="auto" w:fill="FFFF99"/>
          <w:rtl/>
        </w:rPr>
      </w:pPr>
      <w:bookmarkStart w:id="749" w:name="Rov961"/>
      <w:r w:rsidRPr="0099458B">
        <w:rPr>
          <w:rStyle w:val="default"/>
          <w:rFonts w:cs="FrankRuehl" w:hint="cs"/>
          <w:vanish/>
          <w:color w:val="FF0000"/>
          <w:sz w:val="20"/>
          <w:szCs w:val="20"/>
          <w:shd w:val="clear" w:color="auto" w:fill="FFFF99"/>
          <w:rtl/>
        </w:rPr>
        <w:t>מיום 22.3.2000</w:t>
      </w:r>
    </w:p>
    <w:p w:rsidR="00A715FA" w:rsidRPr="0099458B" w:rsidRDefault="00A715FA" w:rsidP="00A715F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A715FA" w:rsidRPr="0099458B" w:rsidRDefault="00A715FA" w:rsidP="0017048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w:t>
      </w:r>
      <w:r w:rsidR="00170488" w:rsidRPr="0099458B">
        <w:rPr>
          <w:rStyle w:val="default"/>
          <w:rFonts w:cs="FrankRuehl" w:hint="cs"/>
          <w:b/>
          <w:bCs/>
          <w:vanish/>
          <w:sz w:val="20"/>
          <w:szCs w:val="20"/>
          <w:shd w:val="clear" w:color="auto" w:fill="FFFF99"/>
          <w:rtl/>
        </w:rPr>
        <w:t>ה</w:t>
      </w:r>
    </w:p>
    <w:p w:rsidR="00EA6A25" w:rsidRPr="0099458B" w:rsidRDefault="00EA6A25" w:rsidP="00EA6A25">
      <w:pPr>
        <w:pStyle w:val="P00"/>
        <w:spacing w:before="0"/>
        <w:ind w:left="0" w:right="1134"/>
        <w:rPr>
          <w:rStyle w:val="default"/>
          <w:rFonts w:cs="FrankRuehl" w:hint="cs"/>
          <w:vanish/>
          <w:sz w:val="20"/>
          <w:szCs w:val="20"/>
          <w:shd w:val="clear" w:color="auto" w:fill="FFFF99"/>
          <w:rtl/>
        </w:rPr>
      </w:pPr>
    </w:p>
    <w:p w:rsidR="00EA6A25" w:rsidRPr="0099458B" w:rsidRDefault="00EA6A25" w:rsidP="00EA6A25">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EA6A25" w:rsidRPr="0099458B" w:rsidRDefault="00EA6A25" w:rsidP="00EA6A2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EA6A25" w:rsidRPr="0099458B" w:rsidRDefault="00EA6A25" w:rsidP="00EA6A25">
      <w:pPr>
        <w:pStyle w:val="P00"/>
        <w:spacing w:before="0"/>
        <w:ind w:left="0" w:right="1134"/>
        <w:rPr>
          <w:rStyle w:val="default"/>
          <w:rFonts w:cs="FrankRuehl" w:hint="cs"/>
          <w:vanish/>
          <w:sz w:val="20"/>
          <w:szCs w:val="20"/>
          <w:shd w:val="clear" w:color="auto" w:fill="FFFF99"/>
          <w:rtl/>
        </w:rPr>
      </w:pPr>
      <w:hyperlink r:id="rId226"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5149</w:t>
      </w:r>
    </w:p>
    <w:p w:rsidR="00EA6A25" w:rsidRPr="0099458B" w:rsidRDefault="00EA6A25" w:rsidP="00191077">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 אף האמור בסעיף קטן (א), </w:t>
      </w:r>
      <w:r w:rsidRPr="0099458B">
        <w:rPr>
          <w:rStyle w:val="default"/>
          <w:rFonts w:cs="FrankRuehl" w:hint="cs"/>
          <w:strike/>
          <w:vanish/>
          <w:sz w:val="22"/>
          <w:szCs w:val="22"/>
          <w:shd w:val="clear" w:color="auto" w:fill="FFFF99"/>
          <w:rtl/>
        </w:rPr>
        <w:t>רשאי מפקד כוחות צה"ל באזור, בהתייעצות עם הממונה</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רשאי הממונה, בהתייעצות עם מפקד כוחות צה"ל באזור</w:t>
      </w:r>
      <w:r w:rsidRPr="0099458B">
        <w:rPr>
          <w:rStyle w:val="default"/>
          <w:rFonts w:cs="FrankRuehl" w:hint="cs"/>
          <w:vanish/>
          <w:sz w:val="22"/>
          <w:szCs w:val="22"/>
          <w:shd w:val="clear" w:color="auto" w:fill="FFFF99"/>
          <w:rtl/>
        </w:rPr>
        <w:t>, לקבוע מועד אחר לסיום כהונתה של מועצה או ועדה ממונה.</w:t>
      </w:r>
    </w:p>
    <w:p w:rsidR="00D80C98" w:rsidRPr="0099458B" w:rsidRDefault="00D80C98" w:rsidP="00D80C98">
      <w:pPr>
        <w:pStyle w:val="P00"/>
        <w:spacing w:before="0"/>
        <w:ind w:left="0" w:right="1134"/>
        <w:rPr>
          <w:rStyle w:val="default"/>
          <w:rFonts w:cs="FrankRuehl"/>
          <w:vanish/>
          <w:sz w:val="20"/>
          <w:szCs w:val="20"/>
          <w:shd w:val="clear" w:color="auto" w:fill="FFFF99"/>
          <w:rtl/>
        </w:rPr>
      </w:pP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27"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9595</w:t>
      </w:r>
    </w:p>
    <w:p w:rsidR="00D80C98" w:rsidRPr="00D80C98" w:rsidRDefault="00D80C98" w:rsidP="00D80C98">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תקופת כהונתה של מועצה שנבחרה לפי הוראות סעיף 121ד תהיה בהתאם להוראות התקנון ותחילת הביטחון ותקופת כהונתה של מועצה או של ועדה שנתמנו לפי הוראות סעיף 121ד תהיה עד המועד הקרוב שבו יתקיימו בחירות למועצה לפי סעיף 8, ובלבד שתקופת הכהונה </w:t>
      </w:r>
      <w:r w:rsidRPr="0099458B">
        <w:rPr>
          <w:rStyle w:val="default"/>
          <w:rFonts w:cs="FrankRuehl" w:hint="cs"/>
          <w:strike/>
          <w:vanish/>
          <w:sz w:val="22"/>
          <w:szCs w:val="22"/>
          <w:shd w:val="clear" w:color="auto" w:fill="FFFF99"/>
          <w:rtl/>
        </w:rPr>
        <w:t>לא תפחת משנתיים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לא תפחת משלוש שנים</w:t>
      </w:r>
      <w:r w:rsidRPr="0099458B">
        <w:rPr>
          <w:rStyle w:val="default"/>
          <w:rFonts w:cs="FrankRuehl" w:hint="cs"/>
          <w:vanish/>
          <w:sz w:val="22"/>
          <w:szCs w:val="22"/>
          <w:shd w:val="clear" w:color="auto" w:fill="FFFF99"/>
          <w:rtl/>
        </w:rPr>
        <w:t>.</w:t>
      </w:r>
      <w:bookmarkEnd w:id="749"/>
    </w:p>
    <w:p w:rsidR="00A715FA" w:rsidRDefault="00A715FA" w:rsidP="00CC395F">
      <w:pPr>
        <w:pStyle w:val="P00"/>
        <w:spacing w:before="72"/>
        <w:ind w:left="0" w:right="1134"/>
        <w:rPr>
          <w:rStyle w:val="default"/>
          <w:rFonts w:cs="FrankRuehl" w:hint="cs"/>
          <w:rtl/>
        </w:rPr>
      </w:pPr>
      <w:bookmarkStart w:id="750" w:name="Seif243"/>
      <w:bookmarkEnd w:id="750"/>
      <w:r>
        <w:rPr>
          <w:rFonts w:cs="Miriam"/>
          <w:lang w:val="he-IL"/>
        </w:rPr>
        <w:pict>
          <v:rect id="_x0000_s3089" style="position:absolute;left:0;text-align:left;margin-left:464.35pt;margin-top:7.1pt;width:75.05pt;height:44.8pt;z-index:251632640" o:allowincell="f" filled="f" stroked="f" strokecolor="lime" strokeweight=".25pt">
            <v:textbox style="mso-next-textbox:#_x0000_s3089" inset="0,0,0,0">
              <w:txbxContent>
                <w:p w:rsidR="009C6577" w:rsidRDefault="009C6577" w:rsidP="00A715FA">
                  <w:pPr>
                    <w:spacing w:line="160" w:lineRule="exact"/>
                    <w:rPr>
                      <w:rFonts w:cs="Miriam" w:hint="cs"/>
                      <w:sz w:val="18"/>
                      <w:szCs w:val="18"/>
                      <w:rtl/>
                    </w:rPr>
                  </w:pPr>
                  <w:r>
                    <w:rPr>
                      <w:rFonts w:cs="Miriam" w:hint="cs"/>
                      <w:sz w:val="18"/>
                      <w:szCs w:val="18"/>
                      <w:rtl/>
                    </w:rPr>
                    <w:t>סמכויות ועדה ממונה</w:t>
                  </w:r>
                </w:p>
                <w:p w:rsidR="009C6577" w:rsidRDefault="009C6577" w:rsidP="00A715FA">
                  <w:pPr>
                    <w:spacing w:line="160" w:lineRule="exact"/>
                    <w:rPr>
                      <w:rFonts w:cs="Miriam" w:hint="cs"/>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p w:rsidR="009C6577" w:rsidRDefault="009C6577" w:rsidP="00A715FA">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121</w:t>
      </w:r>
      <w:r w:rsidR="00CC395F">
        <w:rPr>
          <w:rStyle w:val="default"/>
          <w:rFonts w:cs="FrankRuehl" w:hint="cs"/>
          <w:rtl/>
        </w:rPr>
        <w:t>ו</w:t>
      </w:r>
      <w:r>
        <w:rPr>
          <w:rStyle w:val="default"/>
          <w:rFonts w:cs="FrankRuehl"/>
          <w:rtl/>
        </w:rPr>
        <w:t>.</w:t>
      </w:r>
      <w:r w:rsidR="00332B38">
        <w:rPr>
          <w:rStyle w:val="default"/>
          <w:rFonts w:cs="FrankRuehl" w:hint="cs"/>
          <w:rtl/>
        </w:rPr>
        <w:tab/>
      </w:r>
      <w:r w:rsidR="00CC395F">
        <w:rPr>
          <w:rStyle w:val="default"/>
          <w:rFonts w:cs="FrankRuehl" w:hint="cs"/>
          <w:rtl/>
        </w:rPr>
        <w:t>לועדה ממונה לפי הוראות סעיף 121ד</w:t>
      </w:r>
      <w:r w:rsidR="00332B38">
        <w:rPr>
          <w:rStyle w:val="default"/>
          <w:rFonts w:cs="FrankRuehl" w:hint="cs"/>
          <w:rtl/>
        </w:rPr>
        <w:t xml:space="preserve"> </w:t>
      </w:r>
      <w:r w:rsidR="00332B38" w:rsidRPr="00332B38">
        <w:rPr>
          <w:rStyle w:val="default"/>
          <w:rFonts w:cs="FrankRuehl" w:hint="cs"/>
          <w:rtl/>
        </w:rPr>
        <w:t>למילוי תפקידי ראש המועצה והמועצה</w:t>
      </w:r>
      <w:r w:rsidR="00CC395F">
        <w:rPr>
          <w:rStyle w:val="default"/>
          <w:rFonts w:cs="FrankRuehl" w:hint="cs"/>
          <w:rtl/>
        </w:rPr>
        <w:t xml:space="preserve"> יהיו הסמכויות והחובות אשר למועצה לפי התקנון או כל תחיקת בטחון אחרת.</w:t>
      </w: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bookmarkStart w:id="751" w:name="Rov338"/>
      <w:r w:rsidRPr="0099458B">
        <w:rPr>
          <w:rStyle w:val="default"/>
          <w:rFonts w:cs="FrankRuehl" w:hint="cs"/>
          <w:vanish/>
          <w:color w:val="FF0000"/>
          <w:sz w:val="20"/>
          <w:szCs w:val="20"/>
          <w:shd w:val="clear" w:color="auto" w:fill="FFFF99"/>
          <w:rtl/>
        </w:rPr>
        <w:t>מיום 22.3.2000</w:t>
      </w:r>
    </w:p>
    <w:p w:rsidR="00191077" w:rsidRPr="0099458B" w:rsidRDefault="00191077" w:rsidP="00191077">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121ו</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hyperlink r:id="rId228"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5149</w:t>
      </w:r>
    </w:p>
    <w:p w:rsidR="00191077" w:rsidRPr="008F500B" w:rsidRDefault="00191077" w:rsidP="00191077">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121ו</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ab/>
        <w:t xml:space="preserve">לועדה ממונה לפי הוראות סעיף 121ד </w:t>
      </w:r>
      <w:r w:rsidRPr="0099458B">
        <w:rPr>
          <w:rStyle w:val="default"/>
          <w:rFonts w:cs="FrankRuehl" w:hint="cs"/>
          <w:vanish/>
          <w:sz w:val="22"/>
          <w:szCs w:val="22"/>
          <w:u w:val="single"/>
          <w:shd w:val="clear" w:color="auto" w:fill="FFFF99"/>
          <w:rtl/>
        </w:rPr>
        <w:t>למילוי תפקידי ראש המועצה והמועצה</w:t>
      </w:r>
      <w:r w:rsidRPr="0099458B">
        <w:rPr>
          <w:rStyle w:val="default"/>
          <w:rFonts w:cs="FrankRuehl" w:hint="cs"/>
          <w:vanish/>
          <w:sz w:val="22"/>
          <w:szCs w:val="22"/>
          <w:shd w:val="clear" w:color="auto" w:fill="FFFF99"/>
          <w:rtl/>
        </w:rPr>
        <w:t xml:space="preserve"> יהיו הסמכויות והחובות אשר למועצה לפי התקנון או כל תחיקת בטחון אחרת.</w:t>
      </w:r>
      <w:bookmarkEnd w:id="751"/>
    </w:p>
    <w:p w:rsidR="008F500B" w:rsidRDefault="008F500B" w:rsidP="00CC395F">
      <w:pPr>
        <w:pStyle w:val="P00"/>
        <w:spacing w:before="72"/>
        <w:ind w:left="0" w:right="1134"/>
        <w:rPr>
          <w:rStyle w:val="default"/>
          <w:rFonts w:cs="FrankRuehl" w:hint="cs"/>
          <w:rtl/>
        </w:rPr>
      </w:pPr>
    </w:p>
    <w:p w:rsidR="00A715FA" w:rsidRDefault="00A715FA" w:rsidP="00332B38">
      <w:pPr>
        <w:pStyle w:val="P00"/>
        <w:spacing w:before="72"/>
        <w:ind w:left="0" w:right="1134"/>
        <w:rPr>
          <w:rStyle w:val="default"/>
          <w:rFonts w:cs="FrankRuehl" w:hint="cs"/>
          <w:rtl/>
        </w:rPr>
      </w:pPr>
      <w:bookmarkStart w:id="752" w:name="Seif244"/>
      <w:bookmarkEnd w:id="752"/>
      <w:r>
        <w:rPr>
          <w:rFonts w:cs="Miriam"/>
          <w:lang w:val="he-IL"/>
        </w:rPr>
        <w:pict>
          <v:rect id="_x0000_s3090" style="position:absolute;left:0;text-align:left;margin-left:464.35pt;margin-top:7.1pt;width:75.05pt;height:50.85pt;z-index:251633664" o:allowincell="f" filled="f" stroked="f" strokecolor="lime" strokeweight=".25pt">
            <v:textbox style="mso-next-textbox:#_x0000_s3090" inset="0,0,0,0">
              <w:txbxContent>
                <w:p w:rsidR="009C6577" w:rsidRDefault="009C6577" w:rsidP="00A715FA">
                  <w:pPr>
                    <w:spacing w:line="160" w:lineRule="exact"/>
                    <w:rPr>
                      <w:rFonts w:cs="Miriam" w:hint="cs"/>
                      <w:sz w:val="18"/>
                      <w:szCs w:val="18"/>
                      <w:rtl/>
                    </w:rPr>
                  </w:pPr>
                  <w:r>
                    <w:rPr>
                      <w:rFonts w:cs="Miriam" w:hint="cs"/>
                      <w:sz w:val="18"/>
                      <w:szCs w:val="18"/>
                      <w:rtl/>
                    </w:rPr>
                    <w:t>יושב ראש ועדה ממונה וסגנו</w:t>
                  </w:r>
                </w:p>
                <w:p w:rsidR="009C6577" w:rsidRDefault="009C6577" w:rsidP="00A715FA">
                  <w:pPr>
                    <w:spacing w:line="160" w:lineRule="exact"/>
                    <w:rPr>
                      <w:rFonts w:cs="Miriam" w:hint="cs"/>
                      <w:sz w:val="18"/>
                      <w:szCs w:val="18"/>
                      <w:rtl/>
                    </w:rPr>
                  </w:pPr>
                  <w:r>
                    <w:rPr>
                      <w:rFonts w:cs="Miriam" w:hint="cs"/>
                      <w:sz w:val="18"/>
                      <w:szCs w:val="18"/>
                      <w:rtl/>
                    </w:rPr>
                    <w:t xml:space="preserve">(תיקון מס' 81) </w:t>
                  </w:r>
                  <w:r>
                    <w:rPr>
                      <w:rFonts w:cs="Miriam"/>
                      <w:sz w:val="18"/>
                      <w:szCs w:val="18"/>
                      <w:rtl/>
                    </w:rPr>
                    <w:br/>
                  </w:r>
                  <w:r>
                    <w:rPr>
                      <w:rFonts w:cs="Miriam" w:hint="cs"/>
                      <w:sz w:val="18"/>
                      <w:szCs w:val="18"/>
                      <w:rtl/>
                    </w:rPr>
                    <w:t>תש"ס-2000</w:t>
                  </w:r>
                </w:p>
                <w:p w:rsidR="009C6577" w:rsidRDefault="009C6577" w:rsidP="00A715FA">
                  <w:pPr>
                    <w:spacing w:line="160" w:lineRule="exact"/>
                    <w:rPr>
                      <w:rFonts w:cs="Miriam" w:hint="cs"/>
                      <w:noProof/>
                      <w:sz w:val="18"/>
                      <w:szCs w:val="18"/>
                      <w:rtl/>
                    </w:rPr>
                  </w:pPr>
                  <w:r>
                    <w:rPr>
                      <w:rFonts w:cs="Miriam" w:hint="cs"/>
                      <w:sz w:val="18"/>
                      <w:szCs w:val="18"/>
                      <w:rtl/>
                    </w:rPr>
                    <w:t>(תיקון מס' 107) תשס"ח-2008</w:t>
                  </w:r>
                </w:p>
              </w:txbxContent>
            </v:textbox>
            <w10:anchorlock/>
          </v:rect>
        </w:pict>
      </w:r>
      <w:r>
        <w:rPr>
          <w:rStyle w:val="big-number"/>
          <w:rFonts w:cs="Miriam" w:hint="cs"/>
          <w:rtl/>
        </w:rPr>
        <w:t>121</w:t>
      </w:r>
      <w:r w:rsidR="00CC395F">
        <w:rPr>
          <w:rStyle w:val="default"/>
          <w:rFonts w:cs="FrankRuehl" w:hint="cs"/>
          <w:rtl/>
        </w:rPr>
        <w:t>ז</w:t>
      </w:r>
      <w:r>
        <w:rPr>
          <w:rStyle w:val="default"/>
          <w:rFonts w:cs="FrankRuehl"/>
          <w:rtl/>
        </w:rPr>
        <w:t>.</w:t>
      </w:r>
      <w:r>
        <w:rPr>
          <w:rStyle w:val="default"/>
          <w:rFonts w:cs="FrankRuehl" w:hint="cs"/>
          <w:rtl/>
        </w:rPr>
        <w:t xml:space="preserve"> (א)</w:t>
      </w:r>
      <w:r>
        <w:rPr>
          <w:rStyle w:val="default"/>
          <w:rFonts w:cs="FrankRuehl" w:hint="cs"/>
          <w:rtl/>
        </w:rPr>
        <w:tab/>
      </w:r>
      <w:r w:rsidR="00332B38">
        <w:rPr>
          <w:rStyle w:val="default"/>
          <w:rFonts w:cs="FrankRuehl" w:hint="cs"/>
          <w:rtl/>
        </w:rPr>
        <w:t>לועדה שמונתה לפי הוראות סעיף 121ד למילוי תפקיד ראש המועצה והמועצה, ימנה הממונה אחד מחבריה להיות יושב ראש, וימנה, אם ראה לעשות כן, חבר אחר להיות סגן יושב ראש</w:t>
      </w:r>
      <w:r w:rsidR="00CC395F">
        <w:rPr>
          <w:rStyle w:val="default"/>
          <w:rFonts w:cs="FrankRuehl" w:hint="cs"/>
          <w:rtl/>
        </w:rPr>
        <w:t>.</w:t>
      </w:r>
    </w:p>
    <w:p w:rsidR="00CC395F" w:rsidRDefault="00CC395F" w:rsidP="00CC39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85CDA">
        <w:rPr>
          <w:rStyle w:val="default"/>
          <w:rFonts w:cs="FrankRuehl" w:hint="cs"/>
          <w:rtl/>
        </w:rPr>
        <w:t>ליושב ראש ולסגן יושב ראש יהיו כל הסמכויות והחובות שהוקנו או יוחדו לראש המועצה</w:t>
      </w:r>
      <w:r w:rsidR="007907FD">
        <w:rPr>
          <w:rStyle w:val="default"/>
          <w:rFonts w:cs="FrankRuehl" w:hint="cs"/>
          <w:rtl/>
        </w:rPr>
        <w:t xml:space="preserve"> או לסגנו לפי התקנון או כל תחיקת ביטחון אחרת, והם יקבלו מקופת המועצה את השכר שיקבע הממונה.</w:t>
      </w:r>
    </w:p>
    <w:p w:rsidR="007907FD" w:rsidRDefault="007907FD" w:rsidP="00CC39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הזכויות לגמלאות של יושב ראש וסגן יושב ראש יבוטחו בקופת גמל כמשמעותה בסעיף 47 לפקודת מס הכנסה [נוסח חדש], כפי תוקפה בישראל מעת לעת, וקופת המועצה האזורית לא תישא בכל אלות בשל זכויותיהם לגמלאות בעבור תקופת כהונתם בתפקידים האמורים, למעט בתשלומים השוטפים לקופת הגמל.</w:t>
      </w:r>
    </w:p>
    <w:p w:rsidR="00A715FA" w:rsidRPr="0099458B" w:rsidRDefault="00A715FA" w:rsidP="00A715FA">
      <w:pPr>
        <w:pStyle w:val="P00"/>
        <w:spacing w:before="0"/>
        <w:ind w:left="0" w:right="1134"/>
        <w:rPr>
          <w:rStyle w:val="default"/>
          <w:rFonts w:cs="FrankRuehl" w:hint="cs"/>
          <w:vanish/>
          <w:color w:val="FF0000"/>
          <w:sz w:val="20"/>
          <w:szCs w:val="20"/>
          <w:shd w:val="clear" w:color="auto" w:fill="FFFF99"/>
          <w:rtl/>
        </w:rPr>
      </w:pPr>
      <w:bookmarkStart w:id="753" w:name="Rov339"/>
      <w:r w:rsidRPr="0099458B">
        <w:rPr>
          <w:rStyle w:val="default"/>
          <w:rFonts w:cs="FrankRuehl" w:hint="cs"/>
          <w:vanish/>
          <w:color w:val="FF0000"/>
          <w:sz w:val="20"/>
          <w:szCs w:val="20"/>
          <w:shd w:val="clear" w:color="auto" w:fill="FFFF99"/>
          <w:rtl/>
        </w:rPr>
        <w:t>מיום 22.3.2000</w:t>
      </w:r>
    </w:p>
    <w:p w:rsidR="00A715FA" w:rsidRPr="0099458B" w:rsidRDefault="00A715FA" w:rsidP="00A715F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A715FA" w:rsidRPr="0099458B" w:rsidRDefault="00A715FA" w:rsidP="00CC395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w:t>
      </w:r>
      <w:r w:rsidR="00CC395F" w:rsidRPr="0099458B">
        <w:rPr>
          <w:rStyle w:val="default"/>
          <w:rFonts w:cs="FrankRuehl" w:hint="cs"/>
          <w:b/>
          <w:bCs/>
          <w:vanish/>
          <w:sz w:val="20"/>
          <w:szCs w:val="20"/>
          <w:shd w:val="clear" w:color="auto" w:fill="FFFF99"/>
          <w:rtl/>
        </w:rPr>
        <w:t>ז</w:t>
      </w:r>
    </w:p>
    <w:p w:rsidR="00332B38" w:rsidRPr="0099458B" w:rsidRDefault="00332B38" w:rsidP="00332B38">
      <w:pPr>
        <w:pStyle w:val="P00"/>
        <w:spacing w:before="0"/>
        <w:ind w:left="0" w:right="1134"/>
        <w:rPr>
          <w:rStyle w:val="default"/>
          <w:rFonts w:cs="FrankRuehl" w:hint="cs"/>
          <w:vanish/>
          <w:sz w:val="20"/>
          <w:szCs w:val="20"/>
          <w:shd w:val="clear" w:color="auto" w:fill="FFFF99"/>
          <w:rtl/>
        </w:rPr>
      </w:pPr>
    </w:p>
    <w:p w:rsidR="00332B38" w:rsidRPr="0099458B" w:rsidRDefault="00332B38" w:rsidP="00332B3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21.2.2008</w:t>
      </w:r>
    </w:p>
    <w:p w:rsidR="00332B38" w:rsidRPr="0099458B" w:rsidRDefault="00332B38" w:rsidP="00332B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107) תשס"ח-2008</w:t>
      </w:r>
    </w:p>
    <w:p w:rsidR="00332B38" w:rsidRPr="0099458B" w:rsidRDefault="00332B38" w:rsidP="00332B38">
      <w:pPr>
        <w:pStyle w:val="P00"/>
        <w:spacing w:before="0"/>
        <w:ind w:left="0" w:right="1134"/>
        <w:rPr>
          <w:rStyle w:val="default"/>
          <w:rFonts w:cs="FrankRuehl" w:hint="cs"/>
          <w:vanish/>
          <w:sz w:val="20"/>
          <w:szCs w:val="20"/>
          <w:shd w:val="clear" w:color="auto" w:fill="FFFF99"/>
          <w:rtl/>
        </w:rPr>
      </w:pPr>
      <w:hyperlink r:id="rId229" w:history="1">
        <w:r w:rsidRPr="0099458B">
          <w:rPr>
            <w:rStyle w:val="Hyperlink"/>
            <w:rFonts w:cs="FrankRuehl" w:hint="cs"/>
            <w:vanish/>
            <w:szCs w:val="20"/>
            <w:shd w:val="clear" w:color="auto" w:fill="FFFF99"/>
            <w:rtl/>
          </w:rPr>
          <w:t>קובץ המנשרים מס' 223</w:t>
        </w:r>
      </w:hyperlink>
      <w:r w:rsidRPr="0099458B">
        <w:rPr>
          <w:rStyle w:val="default"/>
          <w:rFonts w:cs="FrankRuehl" w:hint="cs"/>
          <w:vanish/>
          <w:sz w:val="20"/>
          <w:szCs w:val="20"/>
          <w:shd w:val="clear" w:color="auto" w:fill="FFFF99"/>
          <w:rtl/>
        </w:rPr>
        <w:t xml:space="preserve"> מחודש מרץ 2008 עמ' 5149</w:t>
      </w:r>
    </w:p>
    <w:p w:rsidR="00332B38" w:rsidRPr="0099458B" w:rsidRDefault="00332B38" w:rsidP="00332B3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קטן 121ז(א)</w:t>
      </w:r>
    </w:p>
    <w:p w:rsidR="00332B38" w:rsidRPr="0099458B" w:rsidRDefault="00332B38" w:rsidP="00332B38">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32B38" w:rsidRPr="008F500B" w:rsidRDefault="00332B38" w:rsidP="008F500B">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למועצה שמונתה לפי הוראות סעיף 121ד ימנה הממונה מבין חבריה יושב-ראש וסגן, לפי הוראות סעיף 4(2); לועדה שמונתה לפי הוראות סעיף 121ד, ימנה הממונה אחד מחבריה להיות יושב-ראש, וימנה, אם ראה לנכון לעשות כן, חבר אחר להיות סגן יושב ראש.</w:t>
      </w:r>
      <w:bookmarkEnd w:id="753"/>
    </w:p>
    <w:p w:rsidR="00A715FA" w:rsidRDefault="00A715FA" w:rsidP="0071675E">
      <w:pPr>
        <w:pStyle w:val="P00"/>
        <w:spacing w:before="72"/>
        <w:ind w:left="0" w:right="1134"/>
        <w:rPr>
          <w:rStyle w:val="default"/>
          <w:rFonts w:cs="FrankRuehl" w:hint="cs"/>
          <w:rtl/>
        </w:rPr>
      </w:pPr>
      <w:bookmarkStart w:id="754" w:name="Seif245"/>
      <w:bookmarkEnd w:id="754"/>
      <w:r>
        <w:rPr>
          <w:rFonts w:cs="Miriam"/>
          <w:lang w:val="he-IL"/>
        </w:rPr>
        <w:pict>
          <v:rect id="_x0000_s3091" style="position:absolute;left:0;text-align:left;margin-left:464.35pt;margin-top:7.1pt;width:75.05pt;height:32.9pt;z-index:251634688" o:allowincell="f" filled="f" stroked="f" strokecolor="lime" strokeweight=".25pt">
            <v:textbox style="mso-next-textbox:#_x0000_s3091" inset="0,0,0,0">
              <w:txbxContent>
                <w:p w:rsidR="009C6577" w:rsidRDefault="009C6577" w:rsidP="00A715FA">
                  <w:pPr>
                    <w:spacing w:line="160" w:lineRule="exact"/>
                    <w:rPr>
                      <w:rFonts w:cs="Miriam" w:hint="cs"/>
                      <w:sz w:val="18"/>
                      <w:szCs w:val="18"/>
                      <w:rtl/>
                    </w:rPr>
                  </w:pPr>
                  <w:r>
                    <w:rPr>
                      <w:rFonts w:cs="Miriam" w:hint="cs"/>
                      <w:sz w:val="18"/>
                      <w:szCs w:val="18"/>
                      <w:rtl/>
                    </w:rPr>
                    <w:t>ועד נחשל</w:t>
                  </w:r>
                </w:p>
                <w:p w:rsidR="009C6577" w:rsidRDefault="009C6577" w:rsidP="00A715FA">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121</w:t>
      </w:r>
      <w:r w:rsidR="00225223">
        <w:rPr>
          <w:rStyle w:val="default"/>
          <w:rFonts w:cs="FrankRuehl" w:hint="cs"/>
          <w:rtl/>
        </w:rPr>
        <w:t>ח</w:t>
      </w:r>
      <w:r>
        <w:rPr>
          <w:rStyle w:val="default"/>
          <w:rFonts w:cs="FrankRuehl"/>
          <w:rtl/>
        </w:rPr>
        <w:t>.</w:t>
      </w:r>
      <w:r>
        <w:rPr>
          <w:rStyle w:val="default"/>
          <w:rFonts w:cs="FrankRuehl" w:hint="cs"/>
          <w:rtl/>
        </w:rPr>
        <w:t xml:space="preserve"> </w:t>
      </w:r>
      <w:r w:rsidR="0071675E">
        <w:rPr>
          <w:rStyle w:val="default"/>
          <w:rFonts w:cs="FrankRuehl" w:hint="cs"/>
          <w:rtl/>
        </w:rPr>
        <w:t>נראה למועצה</w:t>
      </w:r>
      <w:r w:rsidR="00D57F5B">
        <w:rPr>
          <w:rStyle w:val="default"/>
          <w:rFonts w:cs="FrankRuehl" w:hint="cs"/>
          <w:rtl/>
        </w:rPr>
        <w:t xml:space="preserve"> כי ועד מקומי אינו ממלא את התפקידים שהוטלו עליו לפי התקנון או כל דין או כל תחיקת ביטחון אחרת, או שאינו מנהל כשורה את תחום שיפוטו, רשאית היא, באישור הממונה, להורות על בחירת ועד ולקבוע את תאריך הבחירות או למנות, לאחר התייעצות עם הגופים הציבוריים הנוגעים בדבר, ועד מתוך אנשים שכשרים להיות חברי ועד או למנות, לאחר התייעצות כאמור, ועדה למילוי תפקידי הועד המקומי, ובלבד שמימון פעילותו של הועד הממונה ייעשה מתקציב הועד המקומי.</w:t>
      </w:r>
    </w:p>
    <w:p w:rsidR="00A715FA" w:rsidRPr="0099458B" w:rsidRDefault="00A715FA" w:rsidP="00A715FA">
      <w:pPr>
        <w:pStyle w:val="P00"/>
        <w:spacing w:before="0"/>
        <w:ind w:left="0" w:right="1134"/>
        <w:rPr>
          <w:rStyle w:val="default"/>
          <w:rFonts w:cs="FrankRuehl" w:hint="cs"/>
          <w:vanish/>
          <w:color w:val="FF0000"/>
          <w:sz w:val="20"/>
          <w:szCs w:val="20"/>
          <w:shd w:val="clear" w:color="auto" w:fill="FFFF99"/>
          <w:rtl/>
        </w:rPr>
      </w:pPr>
      <w:bookmarkStart w:id="755" w:name="Rov340"/>
      <w:r w:rsidRPr="0099458B">
        <w:rPr>
          <w:rStyle w:val="default"/>
          <w:rFonts w:cs="FrankRuehl" w:hint="cs"/>
          <w:vanish/>
          <w:color w:val="FF0000"/>
          <w:sz w:val="20"/>
          <w:szCs w:val="20"/>
          <w:shd w:val="clear" w:color="auto" w:fill="FFFF99"/>
          <w:rtl/>
        </w:rPr>
        <w:t>מיום 22.3.2000</w:t>
      </w:r>
    </w:p>
    <w:p w:rsidR="00A715FA" w:rsidRPr="0099458B" w:rsidRDefault="00A715FA" w:rsidP="00A715F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A715FA" w:rsidRPr="0099458B" w:rsidRDefault="00A715FA" w:rsidP="0022522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w:t>
      </w:r>
      <w:r w:rsidR="00225223" w:rsidRPr="0099458B">
        <w:rPr>
          <w:rStyle w:val="default"/>
          <w:rFonts w:cs="FrankRuehl" w:hint="cs"/>
          <w:b/>
          <w:bCs/>
          <w:vanish/>
          <w:sz w:val="20"/>
          <w:szCs w:val="20"/>
          <w:shd w:val="clear" w:color="auto" w:fill="FFFF99"/>
          <w:rtl/>
        </w:rPr>
        <w:t>ח</w:t>
      </w:r>
    </w:p>
    <w:p w:rsidR="0071675E" w:rsidRPr="0099458B" w:rsidRDefault="0071675E" w:rsidP="00225223">
      <w:pPr>
        <w:pStyle w:val="P00"/>
        <w:spacing w:before="0"/>
        <w:ind w:left="0" w:right="1134"/>
        <w:rPr>
          <w:rStyle w:val="default"/>
          <w:rFonts w:cs="FrankRuehl" w:hint="cs"/>
          <w:vanish/>
          <w:sz w:val="20"/>
          <w:szCs w:val="20"/>
          <w:shd w:val="clear" w:color="auto" w:fill="FFFF99"/>
          <w:rtl/>
        </w:rPr>
      </w:pPr>
    </w:p>
    <w:p w:rsidR="0071675E" w:rsidRPr="0099458B" w:rsidRDefault="0071675E" w:rsidP="0071675E">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71675E" w:rsidRPr="0099458B" w:rsidRDefault="0071675E" w:rsidP="0071675E">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71675E" w:rsidRPr="0099458B" w:rsidRDefault="0071675E" w:rsidP="0071675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121ח</w:t>
      </w:r>
    </w:p>
    <w:p w:rsidR="0071675E" w:rsidRPr="0099458B" w:rsidRDefault="0071675E" w:rsidP="0071675E">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1675E" w:rsidRPr="0099458B" w:rsidRDefault="0071675E" w:rsidP="0071675E">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קביעת בחירה או מינוי של ועד מקומי או ועדה</w:t>
      </w:r>
    </w:p>
    <w:p w:rsidR="0071675E" w:rsidRPr="008F500B" w:rsidRDefault="0071675E" w:rsidP="008F500B">
      <w:pPr>
        <w:pStyle w:val="P00"/>
        <w:spacing w:before="0"/>
        <w:ind w:left="0" w:right="1134"/>
        <w:rPr>
          <w:rStyle w:val="default"/>
          <w:rFonts w:cs="FrankRuehl" w:hint="cs"/>
          <w:strike/>
          <w:sz w:val="2"/>
          <w:szCs w:val="2"/>
          <w:rtl/>
        </w:rPr>
      </w:pPr>
      <w:r w:rsidRPr="0099458B">
        <w:rPr>
          <w:rStyle w:val="big-number"/>
          <w:rFonts w:cs="FrankRuehl" w:hint="cs"/>
          <w:strike/>
          <w:vanish/>
          <w:sz w:val="22"/>
          <w:szCs w:val="22"/>
          <w:shd w:val="clear" w:color="auto" w:fill="FFFF99"/>
          <w:rtl/>
        </w:rPr>
        <w:t>121</w:t>
      </w:r>
      <w:r w:rsidRPr="0099458B">
        <w:rPr>
          <w:rStyle w:val="default"/>
          <w:rFonts w:cs="FrankRuehl" w:hint="cs"/>
          <w:strike/>
          <w:vanish/>
          <w:sz w:val="22"/>
          <w:szCs w:val="22"/>
          <w:shd w:val="clear" w:color="auto" w:fill="FFFF99"/>
          <w:rtl/>
        </w:rPr>
        <w:t>ח</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ועד מקומי שאיננו ממלא לדעת הממונה את התפקידים שהוטלו עליו לפי התקנון או כל תחיקת ביטחון אחרת, או שאינו מנהל כשורה את תחום שיפוטו, רשאי הממונה להורות בכתב על בחירת ועד ולקבוע את תאריך הבחירות, או למנות, לאחר התייעצות עם הגופים הציבוריים הנוגעים בדבר, ועד מתוך אנשים כשרים להיות חברי ועד, או למנות, לאחר התייעצות כאמור, ועדה למילוי תפקידי הועד המקומי.</w:t>
      </w:r>
      <w:bookmarkEnd w:id="755"/>
    </w:p>
    <w:p w:rsidR="00A715FA" w:rsidRDefault="00A715FA" w:rsidP="00B86363">
      <w:pPr>
        <w:pStyle w:val="P00"/>
        <w:spacing w:before="72"/>
        <w:ind w:left="0" w:right="1134"/>
        <w:rPr>
          <w:rStyle w:val="default"/>
          <w:rFonts w:cs="FrankRuehl" w:hint="cs"/>
          <w:rtl/>
        </w:rPr>
      </w:pPr>
      <w:bookmarkStart w:id="756" w:name="Seif246"/>
      <w:bookmarkEnd w:id="756"/>
      <w:r>
        <w:rPr>
          <w:rFonts w:cs="Miriam"/>
          <w:lang w:val="he-IL"/>
        </w:rPr>
        <w:pict>
          <v:rect id="_x0000_s3092" style="position:absolute;left:0;text-align:left;margin-left:464.35pt;margin-top:7.1pt;width:75.05pt;height:36.7pt;z-index:251635712" o:allowincell="f" filled="f" stroked="f" strokecolor="lime" strokeweight=".25pt">
            <v:textbox style="mso-next-textbox:#_x0000_s3092" inset="0,0,0,0">
              <w:txbxContent>
                <w:p w:rsidR="009C6577" w:rsidRDefault="009C6577" w:rsidP="00A715FA">
                  <w:pPr>
                    <w:spacing w:line="160" w:lineRule="exact"/>
                    <w:rPr>
                      <w:rFonts w:cs="Miriam" w:hint="cs"/>
                      <w:sz w:val="18"/>
                      <w:szCs w:val="18"/>
                      <w:rtl/>
                    </w:rPr>
                  </w:pPr>
                  <w:r>
                    <w:rPr>
                      <w:rFonts w:cs="Miriam" w:hint="cs"/>
                      <w:sz w:val="18"/>
                      <w:szCs w:val="18"/>
                      <w:rtl/>
                    </w:rPr>
                    <w:t>ועד המסרב למלא חובה</w:t>
                  </w:r>
                </w:p>
                <w:p w:rsidR="009C6577" w:rsidRDefault="009C6577" w:rsidP="00A715FA">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121</w:t>
      </w:r>
      <w:r w:rsidR="00DB72D2">
        <w:rPr>
          <w:rStyle w:val="default"/>
          <w:rFonts w:cs="FrankRuehl" w:hint="cs"/>
          <w:rtl/>
        </w:rPr>
        <w:t>ט</w:t>
      </w:r>
      <w:r>
        <w:rPr>
          <w:rStyle w:val="default"/>
          <w:rFonts w:cs="FrankRuehl"/>
          <w:rtl/>
        </w:rPr>
        <w:t>.</w:t>
      </w:r>
      <w:r>
        <w:rPr>
          <w:rStyle w:val="default"/>
          <w:rFonts w:cs="FrankRuehl" w:hint="cs"/>
          <w:rtl/>
        </w:rPr>
        <w:t xml:space="preserve"> (א)</w:t>
      </w:r>
      <w:r>
        <w:rPr>
          <w:rStyle w:val="default"/>
          <w:rFonts w:cs="FrankRuehl" w:hint="cs"/>
          <w:rtl/>
        </w:rPr>
        <w:tab/>
      </w:r>
      <w:r w:rsidR="00B86363">
        <w:rPr>
          <w:rStyle w:val="default"/>
          <w:rFonts w:cs="FrankRuehl" w:hint="cs"/>
          <w:rtl/>
        </w:rPr>
        <w:t>ראה ראש המועצה שועד מקומי נמנע ממילוי חובה או מביצוע עבודה שהוטלה עליו בתקנון או בכל דין או בכל תחיקת ביטחון אחרת, רשאי הוא לדרוש ממנו בכתב למלא את החובה או לבצע את העבודה בתוך הזמן הנקוב בצו.</w:t>
      </w:r>
    </w:p>
    <w:p w:rsidR="00DB72D2" w:rsidRDefault="00DB72D2" w:rsidP="00B863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86363">
        <w:rPr>
          <w:rStyle w:val="default"/>
          <w:rFonts w:cs="FrankRuehl" w:hint="cs"/>
          <w:rtl/>
        </w:rPr>
        <w:t>לא מילא הועד המקומי אחר הצו בתוך הזמן האמור בו, רשאי ראש המועצה, באישור הממונה, למנות אדם למילוי החובה או לביצוע העבודה כאמור, לקבוע את השכר שישולם לאדם כאמור ולהורות שהשכר והוצאות העבודה ייפרעו מתקציב הועד המקומי.</w:t>
      </w:r>
    </w:p>
    <w:p w:rsidR="00A715FA" w:rsidRPr="0099458B" w:rsidRDefault="00A715FA" w:rsidP="00A715FA">
      <w:pPr>
        <w:pStyle w:val="P00"/>
        <w:spacing w:before="0"/>
        <w:ind w:left="0" w:right="1134"/>
        <w:rPr>
          <w:rStyle w:val="default"/>
          <w:rFonts w:cs="FrankRuehl" w:hint="cs"/>
          <w:vanish/>
          <w:color w:val="FF0000"/>
          <w:sz w:val="20"/>
          <w:szCs w:val="20"/>
          <w:shd w:val="clear" w:color="auto" w:fill="FFFF99"/>
          <w:rtl/>
        </w:rPr>
      </w:pPr>
      <w:bookmarkStart w:id="757" w:name="Rov341"/>
      <w:r w:rsidRPr="0099458B">
        <w:rPr>
          <w:rStyle w:val="default"/>
          <w:rFonts w:cs="FrankRuehl" w:hint="cs"/>
          <w:vanish/>
          <w:color w:val="FF0000"/>
          <w:sz w:val="20"/>
          <w:szCs w:val="20"/>
          <w:shd w:val="clear" w:color="auto" w:fill="FFFF99"/>
          <w:rtl/>
        </w:rPr>
        <w:t>מיום 22.3.2000</w:t>
      </w:r>
    </w:p>
    <w:p w:rsidR="00A715FA" w:rsidRPr="0099458B" w:rsidRDefault="00A715FA" w:rsidP="00A715FA">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81) תש"ס-2000</w:t>
      </w:r>
    </w:p>
    <w:p w:rsidR="00A715FA" w:rsidRPr="0099458B" w:rsidRDefault="00A715FA" w:rsidP="00DB72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121</w:t>
      </w:r>
      <w:r w:rsidR="00DB72D2" w:rsidRPr="0099458B">
        <w:rPr>
          <w:rStyle w:val="default"/>
          <w:rFonts w:cs="FrankRuehl" w:hint="cs"/>
          <w:b/>
          <w:bCs/>
          <w:vanish/>
          <w:sz w:val="20"/>
          <w:szCs w:val="20"/>
          <w:shd w:val="clear" w:color="auto" w:fill="FFFF99"/>
          <w:rtl/>
        </w:rPr>
        <w:t>ט</w:t>
      </w:r>
    </w:p>
    <w:p w:rsidR="00B86363" w:rsidRPr="0099458B" w:rsidRDefault="00B86363" w:rsidP="00B86363">
      <w:pPr>
        <w:pStyle w:val="P00"/>
        <w:spacing w:before="0"/>
        <w:ind w:left="0" w:right="1134"/>
        <w:rPr>
          <w:rStyle w:val="default"/>
          <w:rFonts w:cs="FrankRuehl" w:hint="cs"/>
          <w:vanish/>
          <w:sz w:val="20"/>
          <w:szCs w:val="20"/>
          <w:shd w:val="clear" w:color="auto" w:fill="FFFF99"/>
          <w:rtl/>
        </w:rPr>
      </w:pPr>
    </w:p>
    <w:p w:rsidR="00B86363" w:rsidRPr="0099458B" w:rsidRDefault="00B86363" w:rsidP="00B8636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1.1.2007</w:t>
      </w:r>
    </w:p>
    <w:p w:rsidR="00B86363" w:rsidRPr="0099458B" w:rsidRDefault="00B86363" w:rsidP="00B8636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B86363" w:rsidRPr="0099458B" w:rsidRDefault="00B86363" w:rsidP="00B8636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121ט</w:t>
      </w:r>
    </w:p>
    <w:p w:rsidR="00B86363" w:rsidRPr="0099458B" w:rsidRDefault="00B86363" w:rsidP="00B86363">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B86363" w:rsidRPr="0099458B" w:rsidRDefault="00B86363" w:rsidP="00B86363">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ועד המסרב למלא חובה מסוימת</w:t>
      </w:r>
    </w:p>
    <w:p w:rsidR="00B86363" w:rsidRPr="0099458B" w:rsidRDefault="00B86363" w:rsidP="00B86363">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121ט</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ab/>
        <w:t>(א)</w:t>
      </w:r>
      <w:r w:rsidRPr="0099458B">
        <w:rPr>
          <w:rStyle w:val="default"/>
          <w:rFonts w:cs="FrankRuehl" w:hint="cs"/>
          <w:strike/>
          <w:vanish/>
          <w:sz w:val="22"/>
          <w:szCs w:val="22"/>
          <w:shd w:val="clear" w:color="auto" w:fill="FFFF99"/>
          <w:rtl/>
        </w:rPr>
        <w:tab/>
        <w:t>נראה לממונה שועד נמנע ממילוי חובה או מביצוע עבודה שהוטלו עליו בתקנון או בכל תחיקת ביטחון אחרת, רשאי הוא לדרוש ממנו בכתב למלא את החובה או לבצע את העבודה תוך הזמן שינקוב בדרישה.</w:t>
      </w:r>
    </w:p>
    <w:p w:rsidR="00B86363" w:rsidRPr="008F500B" w:rsidRDefault="00B86363" w:rsidP="008F500B">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לא מילא הועד אחרי הדרישה תוך הזמן האמור בה, רשאי הממונה למנות אדם למילוי החובה או לביצוע העבודה כאמור, ורשאי הוא לקבוע את השכר שישולם לאדם כאמור ולהורות שהשכר והוצאות העבודה ייפרעו מקופת הועד.</w:t>
      </w:r>
      <w:bookmarkEnd w:id="757"/>
    </w:p>
    <w:p w:rsidR="00B86363" w:rsidRDefault="00B86363" w:rsidP="00B86363">
      <w:pPr>
        <w:pStyle w:val="P00"/>
        <w:spacing w:before="72"/>
        <w:ind w:left="0" w:right="1134"/>
        <w:rPr>
          <w:rStyle w:val="default"/>
          <w:rFonts w:cs="FrankRuehl" w:hint="cs"/>
          <w:rtl/>
        </w:rPr>
      </w:pPr>
      <w:bookmarkStart w:id="758" w:name="Seif333"/>
      <w:bookmarkEnd w:id="758"/>
      <w:r>
        <w:rPr>
          <w:rFonts w:cs="Miriam"/>
          <w:lang w:val="he-IL"/>
        </w:rPr>
        <w:pict>
          <v:rect id="_x0000_s3382" style="position:absolute;left:0;text-align:left;margin-left:464.35pt;margin-top:7.1pt;width:75.05pt;height:36.7pt;z-index:251790336" o:allowincell="f" filled="f" stroked="f" strokecolor="lime" strokeweight=".25pt">
            <v:textbox style="mso-next-textbox:#_x0000_s3382" inset="0,0,0,0">
              <w:txbxContent>
                <w:p w:rsidR="009C6577" w:rsidRDefault="009C6577" w:rsidP="00B86363">
                  <w:pPr>
                    <w:spacing w:line="160" w:lineRule="exact"/>
                    <w:rPr>
                      <w:rFonts w:cs="Miriam" w:hint="cs"/>
                      <w:sz w:val="18"/>
                      <w:szCs w:val="18"/>
                      <w:rtl/>
                    </w:rPr>
                  </w:pPr>
                  <w:r>
                    <w:rPr>
                      <w:rFonts w:cs="Miriam" w:hint="cs"/>
                      <w:sz w:val="18"/>
                      <w:szCs w:val="18"/>
                      <w:rtl/>
                    </w:rPr>
                    <w:t>סמכות הממונה</w:t>
                  </w:r>
                </w:p>
                <w:p w:rsidR="009C6577" w:rsidRDefault="009C6577" w:rsidP="00B86363">
                  <w:pPr>
                    <w:spacing w:line="160" w:lineRule="exact"/>
                    <w:rPr>
                      <w:rFonts w:cs="Miriam" w:hint="cs"/>
                      <w:noProof/>
                      <w:sz w:val="18"/>
                      <w:szCs w:val="18"/>
                      <w:rtl/>
                    </w:rPr>
                  </w:pPr>
                  <w:r>
                    <w:rPr>
                      <w:rFonts w:cs="Miriam" w:hint="cs"/>
                      <w:sz w:val="18"/>
                      <w:szCs w:val="18"/>
                      <w:rtl/>
                    </w:rPr>
                    <w:t>(תיקון מס' 98) תשס"ו-2006</w:t>
                  </w:r>
                </w:p>
              </w:txbxContent>
            </v:textbox>
            <w10:anchorlock/>
          </v:rect>
        </w:pict>
      </w:r>
      <w:r>
        <w:rPr>
          <w:rStyle w:val="big-number"/>
          <w:rFonts w:cs="Miriam" w:hint="cs"/>
          <w:rtl/>
        </w:rPr>
        <w:t>121</w:t>
      </w:r>
      <w:r>
        <w:rPr>
          <w:rStyle w:val="default"/>
          <w:rFonts w:cs="FrankRuehl" w:hint="cs"/>
          <w:rtl/>
        </w:rPr>
        <w:t>ט1</w:t>
      </w:r>
      <w:r>
        <w:rPr>
          <w:rStyle w:val="default"/>
          <w:rFonts w:cs="FrankRuehl"/>
          <w:rtl/>
        </w:rPr>
        <w:t>.</w:t>
      </w:r>
      <w:r>
        <w:rPr>
          <w:rStyle w:val="default"/>
          <w:rFonts w:cs="FrankRuehl" w:hint="cs"/>
          <w:rtl/>
        </w:rPr>
        <w:t xml:space="preserve"> (א) ראה הממונה שעל אף שהתקיימו התנאים הנקובים בסעיפים 121ח או 121ט נמנע ראש המועצה מלהפעיל את סמכויותיו על פי אותם סעיפים, רשאי הוא, לאחר שנתן לראש המועצה הזדמנות להשמיע את טענותיו, להורות לו בצו להפעיל את הסמכויות האמורות.</w:t>
      </w:r>
    </w:p>
    <w:p w:rsidR="00B86363" w:rsidRDefault="00B86363" w:rsidP="00B863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קיים ראש המועצה את הוראות הצו האמור בסעיף קטן (א) בתוך הזמן הנקוב בו, רשאי הממונה להפעיל בעצמו את הסמכויות או למנות אדם לביצוע הצו, ורשאי הוא להחליט על גובה השכר שישולם לאדם כאמור ולהורות שהשכר והוצאות העבודה ישולמו מקופת המועצה או מקופת הועד המקומי, כפי שיחליט הממונה; בהחלטה כאמור ייתן הממונה את דעתו לטעם הימנעותו של ראש המועצה מקיום הצו.</w:t>
      </w:r>
    </w:p>
    <w:p w:rsidR="00B86363" w:rsidRPr="0099458B" w:rsidRDefault="00B86363" w:rsidP="00B86363">
      <w:pPr>
        <w:pStyle w:val="P00"/>
        <w:spacing w:before="0"/>
        <w:ind w:left="0" w:right="1134"/>
        <w:rPr>
          <w:rStyle w:val="default"/>
          <w:rFonts w:cs="FrankRuehl" w:hint="cs"/>
          <w:vanish/>
          <w:color w:val="FF0000"/>
          <w:sz w:val="20"/>
          <w:szCs w:val="20"/>
          <w:shd w:val="clear" w:color="auto" w:fill="FFFF99"/>
          <w:rtl/>
        </w:rPr>
      </w:pPr>
      <w:bookmarkStart w:id="759" w:name="Rov342"/>
      <w:r w:rsidRPr="0099458B">
        <w:rPr>
          <w:rStyle w:val="default"/>
          <w:rFonts w:cs="FrankRuehl" w:hint="cs"/>
          <w:vanish/>
          <w:color w:val="FF0000"/>
          <w:sz w:val="20"/>
          <w:szCs w:val="20"/>
          <w:shd w:val="clear" w:color="auto" w:fill="FFFF99"/>
          <w:rtl/>
        </w:rPr>
        <w:t>מיום 1.1.2007</w:t>
      </w:r>
    </w:p>
    <w:p w:rsidR="00B86363" w:rsidRPr="0099458B" w:rsidRDefault="00B86363" w:rsidP="00B86363">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98) תשס"ו-2006</w:t>
      </w:r>
    </w:p>
    <w:p w:rsidR="00B86363" w:rsidRPr="008F500B" w:rsidRDefault="00B86363"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121ט1</w:t>
      </w:r>
      <w:bookmarkEnd w:id="759"/>
    </w:p>
    <w:p w:rsidR="00756077" w:rsidRDefault="00756077" w:rsidP="00756077">
      <w:pPr>
        <w:pStyle w:val="P00"/>
        <w:spacing w:before="72"/>
        <w:ind w:left="0" w:right="1134"/>
        <w:rPr>
          <w:rStyle w:val="default"/>
          <w:rFonts w:cs="FrankRuehl" w:hint="cs"/>
          <w:rtl/>
        </w:rPr>
      </w:pPr>
      <w:bookmarkStart w:id="760" w:name="Seif363"/>
      <w:bookmarkEnd w:id="760"/>
      <w:r>
        <w:rPr>
          <w:rFonts w:cs="Miriam"/>
          <w:lang w:val="he-IL"/>
        </w:rPr>
        <w:pict>
          <v:rect id="_x0000_s3514" style="position:absolute;left:0;text-align:left;margin-left:464.35pt;margin-top:7.1pt;width:75.05pt;height:43.95pt;z-index:251866112" o:allowincell="f" filled="f" stroked="f" strokecolor="lime" strokeweight=".25pt">
            <v:textbox style="mso-next-textbox:#_x0000_s3514" inset="0,0,0,0">
              <w:txbxContent>
                <w:p w:rsidR="009C6577" w:rsidRDefault="009C6577" w:rsidP="00756077">
                  <w:pPr>
                    <w:spacing w:line="160" w:lineRule="exact"/>
                    <w:rPr>
                      <w:rFonts w:cs="Miriam" w:hint="cs"/>
                      <w:sz w:val="18"/>
                      <w:szCs w:val="18"/>
                      <w:rtl/>
                    </w:rPr>
                  </w:pPr>
                  <w:r>
                    <w:rPr>
                      <w:rFonts w:cs="Miriam" w:hint="cs"/>
                      <w:sz w:val="18"/>
                      <w:szCs w:val="18"/>
                      <w:rtl/>
                    </w:rPr>
                    <w:t>הסדר נושים</w:t>
                  </w:r>
                </w:p>
                <w:p w:rsidR="009C6577" w:rsidRDefault="009C6577" w:rsidP="00756077">
                  <w:pPr>
                    <w:spacing w:line="160" w:lineRule="exact"/>
                    <w:rPr>
                      <w:rFonts w:cs="Miriam"/>
                      <w:noProof/>
                      <w:sz w:val="18"/>
                      <w:szCs w:val="18"/>
                      <w:rtl/>
                    </w:rPr>
                  </w:pPr>
                  <w:r>
                    <w:rPr>
                      <w:rFonts w:cs="Miriam" w:hint="cs"/>
                      <w:sz w:val="18"/>
                      <w:szCs w:val="18"/>
                      <w:rtl/>
                    </w:rPr>
                    <w:t>(תיקון מס' 110) תשס"ח-2008</w:t>
                  </w:r>
                </w:p>
                <w:p w:rsidR="009C6577" w:rsidRDefault="009C6577" w:rsidP="00756077">
                  <w:pPr>
                    <w:spacing w:line="160" w:lineRule="exact"/>
                    <w:rPr>
                      <w:rFonts w:cs="Miriam" w:hint="cs"/>
                      <w:noProof/>
                      <w:sz w:val="18"/>
                      <w:szCs w:val="18"/>
                      <w:rtl/>
                    </w:rPr>
                  </w:pPr>
                  <w:r>
                    <w:rPr>
                      <w:rFonts w:cs="Miriam" w:hint="cs"/>
                      <w:noProof/>
                      <w:sz w:val="18"/>
                      <w:szCs w:val="18"/>
                      <w:rtl/>
                    </w:rPr>
                    <w:t>(תיקון מס' 146) תש"ף-2019</w:t>
                  </w:r>
                </w:p>
              </w:txbxContent>
            </v:textbox>
            <w10:anchorlock/>
          </v:rect>
        </w:pict>
      </w:r>
      <w:r>
        <w:rPr>
          <w:rStyle w:val="big-number"/>
          <w:rFonts w:cs="Miriam" w:hint="cs"/>
          <w:rtl/>
        </w:rPr>
        <w:t>121</w:t>
      </w:r>
      <w:r>
        <w:rPr>
          <w:rStyle w:val="default"/>
          <w:rFonts w:cs="FrankRuehl" w:hint="cs"/>
          <w:rtl/>
        </w:rPr>
        <w:t>ט2</w:t>
      </w:r>
      <w:r>
        <w:rPr>
          <w:rStyle w:val="default"/>
          <w:rFonts w:cs="FrankRuehl"/>
          <w:rtl/>
        </w:rPr>
        <w:t>.</w:t>
      </w:r>
      <w:r>
        <w:rPr>
          <w:rStyle w:val="default"/>
          <w:rFonts w:cs="FrankRuehl" w:hint="cs"/>
          <w:rtl/>
        </w:rPr>
        <w:t xml:space="preserve"> לבקשת נושה של מועצה או לבקשת הממונה, באישור המנהל הכללי של משרד המשפטים בישראל, רשאי בית המשפט לעניינים מקומיים של ערכאת הערעור או בית המשפט המוסמך בישראל לקבוע כי הוראות סעי</w:t>
      </w:r>
      <w:r w:rsidR="00D80C98">
        <w:rPr>
          <w:rStyle w:val="default"/>
          <w:rFonts w:cs="FrankRuehl" w:hint="cs"/>
          <w:rtl/>
        </w:rPr>
        <w:t>פים</w:t>
      </w:r>
      <w:r>
        <w:rPr>
          <w:rStyle w:val="default"/>
          <w:rFonts w:cs="FrankRuehl" w:hint="cs"/>
          <w:rtl/>
        </w:rPr>
        <w:t xml:space="preserve"> 350 </w:t>
      </w:r>
      <w:r w:rsidR="00D80C98">
        <w:rPr>
          <w:rStyle w:val="default"/>
          <w:rFonts w:cs="FrankRuehl" w:hint="cs"/>
          <w:rtl/>
        </w:rPr>
        <w:t xml:space="preserve">ו-351 </w:t>
      </w:r>
      <w:r>
        <w:rPr>
          <w:rStyle w:val="default"/>
          <w:rFonts w:cs="FrankRuehl" w:hint="cs"/>
          <w:rtl/>
        </w:rPr>
        <w:t>לחוק החברות, התשנ"ט-1999, כפי תוקפו בישראל מעת לעת, יחולו בשינויים המחויבים, על המועצה.</w:t>
      </w:r>
    </w:p>
    <w:p w:rsidR="00756077" w:rsidRPr="0099458B" w:rsidRDefault="00756077" w:rsidP="00DB72D2">
      <w:pPr>
        <w:pStyle w:val="P00"/>
        <w:spacing w:before="0"/>
        <w:ind w:left="0" w:right="1134"/>
        <w:rPr>
          <w:rStyle w:val="default"/>
          <w:rFonts w:cs="FrankRuehl" w:hint="cs"/>
          <w:vanish/>
          <w:color w:val="FF0000"/>
          <w:sz w:val="20"/>
          <w:szCs w:val="20"/>
          <w:shd w:val="clear" w:color="auto" w:fill="FFFF99"/>
          <w:rtl/>
        </w:rPr>
      </w:pPr>
      <w:bookmarkStart w:id="761" w:name="Rov962"/>
      <w:r w:rsidRPr="0099458B">
        <w:rPr>
          <w:rStyle w:val="default"/>
          <w:rFonts w:cs="FrankRuehl" w:hint="cs"/>
          <w:vanish/>
          <w:color w:val="FF0000"/>
          <w:sz w:val="20"/>
          <w:szCs w:val="20"/>
          <w:shd w:val="clear" w:color="auto" w:fill="FFFF99"/>
          <w:rtl/>
        </w:rPr>
        <w:t>מיום 6.4.2008</w:t>
      </w:r>
    </w:p>
    <w:p w:rsidR="00756077" w:rsidRPr="0099458B" w:rsidRDefault="00756077" w:rsidP="00DB72D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110) תשס"ח-2008</w:t>
      </w:r>
    </w:p>
    <w:p w:rsidR="00756077" w:rsidRPr="0099458B" w:rsidRDefault="00756077" w:rsidP="00DB72D2">
      <w:pPr>
        <w:pStyle w:val="P00"/>
        <w:spacing w:before="0"/>
        <w:ind w:left="0" w:right="1134"/>
        <w:rPr>
          <w:rStyle w:val="default"/>
          <w:rFonts w:cs="FrankRuehl" w:hint="cs"/>
          <w:vanish/>
          <w:sz w:val="20"/>
          <w:szCs w:val="20"/>
          <w:shd w:val="clear" w:color="auto" w:fill="FFFF99"/>
          <w:rtl/>
        </w:rPr>
      </w:pPr>
      <w:hyperlink r:id="rId230"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5211</w:t>
      </w:r>
    </w:p>
    <w:p w:rsidR="00756077" w:rsidRPr="0099458B" w:rsidRDefault="00756077" w:rsidP="008F500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121ט2</w:t>
      </w:r>
    </w:p>
    <w:p w:rsidR="00D80C98" w:rsidRPr="0099458B" w:rsidRDefault="00D80C98" w:rsidP="00D80C98">
      <w:pPr>
        <w:pStyle w:val="P00"/>
        <w:spacing w:before="0"/>
        <w:ind w:left="0" w:right="1134"/>
        <w:rPr>
          <w:rStyle w:val="default"/>
          <w:rFonts w:cs="FrankRuehl"/>
          <w:vanish/>
          <w:sz w:val="20"/>
          <w:szCs w:val="20"/>
          <w:shd w:val="clear" w:color="auto" w:fill="FFFF99"/>
          <w:rtl/>
        </w:rPr>
      </w:pP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31"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9595</w:t>
      </w:r>
    </w:p>
    <w:p w:rsidR="00D80C98" w:rsidRPr="00D80C98" w:rsidRDefault="00D80C98" w:rsidP="00D80C98">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121ט2</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לבקשת נושה של מועצה או לבקשת הממונה, באישור המנהל הכללי של משרד המשפטים בישראל, רשאי בית המשפט לעניינים מקומיים של ערכאת הערעור או בית המשפט המוסמך בישראל לקבוע כי הוראות </w:t>
      </w:r>
      <w:r w:rsidRPr="0099458B">
        <w:rPr>
          <w:rStyle w:val="default"/>
          <w:rFonts w:cs="FrankRuehl" w:hint="cs"/>
          <w:strike/>
          <w:vanish/>
          <w:sz w:val="22"/>
          <w:szCs w:val="22"/>
          <w:shd w:val="clear" w:color="auto" w:fill="FFFF99"/>
          <w:rtl/>
        </w:rPr>
        <w:t>סעיף 350 לחוק החברות, התשנ"ט-1999</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סעיפים 350 ו-351 לחוק החברות, התשנ"ט-1999</w:t>
      </w:r>
      <w:r w:rsidRPr="0099458B">
        <w:rPr>
          <w:rStyle w:val="default"/>
          <w:rFonts w:cs="FrankRuehl" w:hint="cs"/>
          <w:vanish/>
          <w:sz w:val="22"/>
          <w:szCs w:val="22"/>
          <w:shd w:val="clear" w:color="auto" w:fill="FFFF99"/>
          <w:rtl/>
        </w:rPr>
        <w:t>, כפי תוקפו בישראל מעת לעת, יחולו בשינויים המחויבים, על המועצה.</w:t>
      </w:r>
      <w:bookmarkEnd w:id="761"/>
    </w:p>
    <w:p w:rsidR="00756077" w:rsidRDefault="00756077" w:rsidP="00E41749">
      <w:pPr>
        <w:pStyle w:val="P00"/>
        <w:spacing w:before="72"/>
        <w:ind w:left="0" w:right="1134"/>
        <w:rPr>
          <w:rStyle w:val="default"/>
          <w:rFonts w:cs="FrankRuehl" w:hint="cs"/>
          <w:rtl/>
        </w:rPr>
      </w:pPr>
      <w:bookmarkStart w:id="762" w:name="Seif364"/>
      <w:bookmarkEnd w:id="762"/>
      <w:r>
        <w:rPr>
          <w:rFonts w:cs="Miriam"/>
          <w:lang w:val="he-IL"/>
        </w:rPr>
        <w:pict>
          <v:rect id="_x0000_s3515" style="position:absolute;left:0;text-align:left;margin-left:464.35pt;margin-top:7.1pt;width:75.05pt;height:41.1pt;z-index:251867136" o:allowincell="f" filled="f" stroked="f" strokecolor="lime" strokeweight=".25pt">
            <v:textbox style="mso-next-textbox:#_x0000_s3515" inset="0,0,0,0">
              <w:txbxContent>
                <w:p w:rsidR="009C6577" w:rsidRDefault="009C6577" w:rsidP="00756077">
                  <w:pPr>
                    <w:spacing w:line="160" w:lineRule="exact"/>
                    <w:rPr>
                      <w:rFonts w:cs="Miriam" w:hint="cs"/>
                      <w:sz w:val="18"/>
                      <w:szCs w:val="18"/>
                      <w:rtl/>
                    </w:rPr>
                  </w:pPr>
                  <w:r>
                    <w:rPr>
                      <w:rFonts w:cs="Miriam" w:hint="cs"/>
                      <w:sz w:val="18"/>
                      <w:szCs w:val="18"/>
                      <w:rtl/>
                    </w:rPr>
                    <w:t>הטלת מילוי תפקיד של מועצה חדלה על רשות מקומית אחרת</w:t>
                  </w:r>
                </w:p>
                <w:p w:rsidR="009C6577" w:rsidRDefault="009C6577" w:rsidP="00756077">
                  <w:pPr>
                    <w:spacing w:line="160" w:lineRule="exact"/>
                    <w:rPr>
                      <w:rFonts w:cs="Miriam" w:hint="cs"/>
                      <w:noProof/>
                      <w:sz w:val="18"/>
                      <w:szCs w:val="18"/>
                      <w:rtl/>
                    </w:rPr>
                  </w:pPr>
                  <w:r>
                    <w:rPr>
                      <w:rFonts w:cs="Miriam" w:hint="cs"/>
                      <w:sz w:val="18"/>
                      <w:szCs w:val="18"/>
                      <w:rtl/>
                    </w:rPr>
                    <w:t>(תיקון מס' 110) תשס"ח-2008</w:t>
                  </w:r>
                </w:p>
              </w:txbxContent>
            </v:textbox>
            <w10:anchorlock/>
          </v:rect>
        </w:pict>
      </w:r>
      <w:r>
        <w:rPr>
          <w:rStyle w:val="big-number"/>
          <w:rFonts w:cs="Miriam" w:hint="cs"/>
          <w:rtl/>
        </w:rPr>
        <w:t>121</w:t>
      </w:r>
      <w:r>
        <w:rPr>
          <w:rStyle w:val="default"/>
          <w:rFonts w:cs="FrankRuehl" w:hint="cs"/>
          <w:rtl/>
        </w:rPr>
        <w:t>ט</w:t>
      </w:r>
      <w:r w:rsidR="00E41749">
        <w:rPr>
          <w:rStyle w:val="default"/>
          <w:rFonts w:cs="FrankRuehl" w:hint="cs"/>
          <w:rtl/>
        </w:rPr>
        <w:t>3</w:t>
      </w:r>
      <w:r>
        <w:rPr>
          <w:rStyle w:val="default"/>
          <w:rFonts w:cs="FrankRuehl"/>
          <w:rtl/>
        </w:rPr>
        <w:t>.</w:t>
      </w:r>
      <w:r>
        <w:rPr>
          <w:rStyle w:val="default"/>
          <w:rFonts w:cs="FrankRuehl" w:hint="cs"/>
          <w:rtl/>
        </w:rPr>
        <w:t xml:space="preserve"> </w:t>
      </w:r>
      <w:r w:rsidR="00E41749">
        <w:rPr>
          <w:rStyle w:val="default"/>
          <w:rFonts w:cs="FrankRuehl" w:hint="cs"/>
          <w:rtl/>
        </w:rPr>
        <w:t>הוראות סעיפים 146ב עד 146ד לפקודת העיריות וכל חקיקת משנה מכוחן, כפי תוקפן בישראל מעת לעת, יחולו במועצות האזוריות בשינויים המחויבים, ובשינויים אלה:</w:t>
      </w:r>
    </w:p>
    <w:p w:rsidR="00E41749" w:rsidRDefault="00E41749" w:rsidP="00E417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במקום "עיריה" או "רשות מקומית" יבוא "מועצה";</w:t>
      </w:r>
    </w:p>
    <w:p w:rsidR="00E41749" w:rsidRDefault="00E41749" w:rsidP="00E4174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בכל מקום, במקום "השר" יבוא "הממונה", ואולם סמכויות התקנת חקיקת משנה יישארו בידי השר;</w:t>
      </w:r>
    </w:p>
    <w:p w:rsidR="00E41749" w:rsidRDefault="00E41749" w:rsidP="00E4174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בכל מקום, במקום "המדינה" יבוא "הממונה או מדינת ישראל";</w:t>
      </w:r>
    </w:p>
    <w:p w:rsidR="00E41749" w:rsidRDefault="00E41749" w:rsidP="00E4174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146ב </w:t>
      </w:r>
      <w:r>
        <w:rPr>
          <w:rStyle w:val="default"/>
          <w:rFonts w:cs="FrankRuehl"/>
          <w:rtl/>
        </w:rPr>
        <w:t>–</w:t>
      </w:r>
    </w:p>
    <w:p w:rsidR="00E41749" w:rsidRDefault="00E41749" w:rsidP="00E4174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E41749" w:rsidRDefault="00E41749" w:rsidP="00E4174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אחרי ההגדרה "כספי מילוי תפקיד" יבוא:</w:t>
      </w:r>
    </w:p>
    <w:p w:rsidR="00E41749" w:rsidRDefault="00E41749" w:rsidP="00E41749">
      <w:pPr>
        <w:pStyle w:val="P00"/>
        <w:spacing w:before="72"/>
        <w:ind w:left="1928" w:right="1134"/>
        <w:rPr>
          <w:rStyle w:val="default"/>
          <w:rFonts w:cs="FrankRuehl" w:hint="cs"/>
          <w:rtl/>
        </w:rPr>
      </w:pPr>
      <w:r>
        <w:rPr>
          <w:rStyle w:val="default"/>
          <w:rFonts w:cs="FrankRuehl" w:hint="cs"/>
          <w:rtl/>
        </w:rPr>
        <w:t xml:space="preserve">""מועצה" </w:t>
      </w:r>
      <w:r>
        <w:rPr>
          <w:rStyle w:val="default"/>
          <w:rFonts w:cs="FrankRuehl"/>
          <w:rtl/>
        </w:rPr>
        <w:t>–</w:t>
      </w:r>
      <w:r>
        <w:rPr>
          <w:rStyle w:val="default"/>
          <w:rFonts w:cs="FrankRuehl" w:hint="cs"/>
          <w:rtl/>
        </w:rPr>
        <w:t xml:space="preserve"> כהגדרתה בסעיף 1 או כהגדרתה בסעיף 1 לתקנון המועצות המקומיות (יהודה והשומרון), התשמ"א-1981, לפי הענין.";</w:t>
      </w:r>
    </w:p>
    <w:p w:rsidR="00E41749" w:rsidRDefault="00E41749" w:rsidP="00E4174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בהגדרה "תפקיד", במקום "לפי הפקודה או בכל דין" יבוא " בכל דין או תחיקת בטחון"; הסיפה החל במילה "באישור" </w:t>
      </w:r>
      <w:r>
        <w:rPr>
          <w:rStyle w:val="default"/>
          <w:rFonts w:cs="FrankRuehl"/>
          <w:rtl/>
        </w:rPr>
        <w:t>–</w:t>
      </w:r>
      <w:r>
        <w:rPr>
          <w:rStyle w:val="default"/>
          <w:rFonts w:cs="FrankRuehl" w:hint="cs"/>
          <w:rtl/>
        </w:rPr>
        <w:t xml:space="preserve"> תימחק;</w:t>
      </w:r>
    </w:p>
    <w:p w:rsidR="00E41749" w:rsidRDefault="00E41749" w:rsidP="00E4174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(ב), במקום "146א" יבוא "121ט2 לתקנון";</w:t>
      </w:r>
    </w:p>
    <w:p w:rsidR="00E41749" w:rsidRDefault="00E41749" w:rsidP="00E4174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(ד) במקום "שר האוצר" יבוא "המנהל הכללי של משרד האוצר בישראל";</w:t>
      </w:r>
    </w:p>
    <w:p w:rsidR="00E41749" w:rsidRDefault="00E41749" w:rsidP="00E4174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סעיף קטן (ה) </w:t>
      </w:r>
      <w:r>
        <w:rPr>
          <w:rStyle w:val="default"/>
          <w:rFonts w:cs="FrankRuehl"/>
          <w:rtl/>
        </w:rPr>
        <w:t>–</w:t>
      </w:r>
      <w:r>
        <w:rPr>
          <w:rStyle w:val="default"/>
          <w:rFonts w:cs="FrankRuehl" w:hint="cs"/>
          <w:rtl/>
        </w:rPr>
        <w:t xml:space="preserve"> יימחק;</w:t>
      </w:r>
    </w:p>
    <w:p w:rsidR="00E41749" w:rsidRDefault="00E41749" w:rsidP="00086E9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146ג </w:t>
      </w:r>
      <w:r>
        <w:rPr>
          <w:rStyle w:val="default"/>
          <w:rFonts w:cs="FrankRuehl"/>
          <w:rtl/>
        </w:rPr>
        <w:t>–</w:t>
      </w:r>
    </w:p>
    <w:p w:rsidR="00E41749" w:rsidRDefault="00E41749" w:rsidP="00086E9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בכל מקום, במקום "כל דין" יבוא "כל דין או תחיקת בטחון";</w:t>
      </w:r>
    </w:p>
    <w:p w:rsidR="00E41749" w:rsidRDefault="00E41749" w:rsidP="00086E9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(א), בפסקה (4), במקום "חוק יסודות התקציב, התשמ"ה-1985" יבוא "פרק י"א לתקנון";</w:t>
      </w:r>
    </w:p>
    <w:p w:rsidR="00E41749" w:rsidRDefault="00E41749" w:rsidP="00086E9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בסעיף 146ד </w:t>
      </w:r>
      <w:r>
        <w:rPr>
          <w:rStyle w:val="default"/>
          <w:rFonts w:cs="FrankRuehl"/>
          <w:rtl/>
        </w:rPr>
        <w:t>–</w:t>
      </w:r>
    </w:p>
    <w:p w:rsidR="00E41749" w:rsidRDefault="00E41749" w:rsidP="00086E9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086E92">
        <w:rPr>
          <w:rStyle w:val="default"/>
          <w:rFonts w:cs="FrankRuehl" w:hint="cs"/>
          <w:rtl/>
        </w:rPr>
        <w:t xml:space="preserve">המילים "באישור ועדת הפנים והגנת הסביבה של הכנסת" </w:t>
      </w:r>
      <w:r w:rsidR="00086E92">
        <w:rPr>
          <w:rStyle w:val="default"/>
          <w:rFonts w:cs="FrankRuehl"/>
          <w:rtl/>
        </w:rPr>
        <w:t>–</w:t>
      </w:r>
      <w:r w:rsidR="00086E92">
        <w:rPr>
          <w:rStyle w:val="default"/>
          <w:rFonts w:cs="FrankRuehl" w:hint="cs"/>
          <w:rtl/>
        </w:rPr>
        <w:t xml:space="preserve"> יימחקו;</w:t>
      </w:r>
    </w:p>
    <w:p w:rsidR="00086E92" w:rsidRDefault="00086E92" w:rsidP="00086E9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בסופו יבוא "הוראות שנקבעו לענין זה בישראל יחולו במועצות האזוריות".</w:t>
      </w:r>
    </w:p>
    <w:p w:rsidR="00756077" w:rsidRPr="0099458B" w:rsidRDefault="00756077" w:rsidP="00756077">
      <w:pPr>
        <w:pStyle w:val="P00"/>
        <w:spacing w:before="0"/>
        <w:ind w:left="0" w:right="1134"/>
        <w:rPr>
          <w:rStyle w:val="default"/>
          <w:rFonts w:cs="FrankRuehl" w:hint="cs"/>
          <w:vanish/>
          <w:sz w:val="20"/>
          <w:szCs w:val="20"/>
          <w:shd w:val="clear" w:color="auto" w:fill="FFFF99"/>
          <w:rtl/>
        </w:rPr>
      </w:pPr>
      <w:bookmarkStart w:id="763" w:name="Rov344"/>
      <w:r w:rsidRPr="0099458B">
        <w:rPr>
          <w:rStyle w:val="default"/>
          <w:rFonts w:cs="FrankRuehl" w:hint="cs"/>
          <w:vanish/>
          <w:color w:val="FF0000"/>
          <w:sz w:val="20"/>
          <w:szCs w:val="20"/>
          <w:shd w:val="clear" w:color="auto" w:fill="FFFF99"/>
          <w:rtl/>
        </w:rPr>
        <w:t>מיום 6.4.2008</w:t>
      </w:r>
      <w:r w:rsidR="00E41749" w:rsidRPr="0099458B">
        <w:rPr>
          <w:rStyle w:val="default"/>
          <w:rFonts w:cs="FrankRuehl" w:hint="cs"/>
          <w:vanish/>
          <w:color w:val="FF0000"/>
          <w:sz w:val="20"/>
          <w:szCs w:val="20"/>
          <w:shd w:val="clear" w:color="auto" w:fill="FFFF99"/>
          <w:rtl/>
        </w:rPr>
        <w:t xml:space="preserve"> עד יום 31.12.2008 </w:t>
      </w:r>
      <w:r w:rsidR="00E41749" w:rsidRPr="0099458B">
        <w:rPr>
          <w:rStyle w:val="default"/>
          <w:rFonts w:cs="FrankRuehl" w:hint="cs"/>
          <w:vanish/>
          <w:sz w:val="20"/>
          <w:szCs w:val="20"/>
          <w:shd w:val="clear" w:color="auto" w:fill="FFFF99"/>
          <w:rtl/>
        </w:rPr>
        <w:t>(לתחולה נוספת ר' הוראת השעה בתיקון מס' 110)</w:t>
      </w:r>
    </w:p>
    <w:p w:rsidR="00756077" w:rsidRPr="0099458B" w:rsidRDefault="00756077" w:rsidP="00756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110) תשס"ח-2008</w:t>
      </w:r>
    </w:p>
    <w:p w:rsidR="00756077" w:rsidRPr="0099458B" w:rsidRDefault="00756077" w:rsidP="00756077">
      <w:pPr>
        <w:pStyle w:val="P00"/>
        <w:spacing w:before="0"/>
        <w:ind w:left="0" w:right="1134"/>
        <w:rPr>
          <w:rStyle w:val="default"/>
          <w:rFonts w:cs="FrankRuehl" w:hint="cs"/>
          <w:vanish/>
          <w:sz w:val="20"/>
          <w:szCs w:val="20"/>
          <w:shd w:val="clear" w:color="auto" w:fill="FFFF99"/>
          <w:rtl/>
        </w:rPr>
      </w:pPr>
      <w:hyperlink r:id="rId232"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5211</w:t>
      </w:r>
    </w:p>
    <w:p w:rsidR="00756077" w:rsidRPr="008F500B" w:rsidRDefault="00756077"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121ט</w:t>
      </w:r>
      <w:r w:rsidR="00E41749" w:rsidRPr="0099458B">
        <w:rPr>
          <w:rStyle w:val="default"/>
          <w:rFonts w:cs="FrankRuehl" w:hint="cs"/>
          <w:b/>
          <w:bCs/>
          <w:vanish/>
          <w:sz w:val="20"/>
          <w:szCs w:val="20"/>
          <w:shd w:val="clear" w:color="auto" w:fill="FFFF99"/>
          <w:rtl/>
        </w:rPr>
        <w:t>3</w:t>
      </w:r>
      <w:bookmarkEnd w:id="763"/>
    </w:p>
    <w:p w:rsidR="0078529F" w:rsidRDefault="0078529F" w:rsidP="0003574B">
      <w:pPr>
        <w:pStyle w:val="medium2-header"/>
        <w:keepLines w:val="0"/>
        <w:spacing w:before="72"/>
        <w:ind w:left="0" w:right="1134"/>
        <w:rPr>
          <w:rFonts w:cs="FrankRuehl" w:hint="cs"/>
          <w:noProof/>
          <w:rtl/>
        </w:rPr>
      </w:pPr>
      <w:bookmarkStart w:id="764" w:name="med33"/>
      <w:bookmarkEnd w:id="764"/>
      <w:r>
        <w:rPr>
          <w:rFonts w:cs="FrankRuehl" w:hint="cs"/>
          <w:noProof/>
          <w:rtl/>
          <w:lang w:eastAsia="en-US"/>
        </w:rPr>
        <w:pict>
          <v:shape id="_x0000_s3114" type="#_x0000_t202" style="position:absolute;left:0;text-align:left;margin-left:470.35pt;margin-top:7.1pt;width:1in;height:19pt;z-index:251655168" filled="f" stroked="f">
            <v:textbox inset="1mm,0,1mm,0">
              <w:txbxContent>
                <w:p w:rsidR="009C6577" w:rsidRDefault="009C6577" w:rsidP="0003574B">
                  <w:pPr>
                    <w:spacing w:line="160" w:lineRule="exact"/>
                    <w:rPr>
                      <w:rFonts w:cs="Miriam" w:hint="cs"/>
                      <w:noProof/>
                      <w:sz w:val="18"/>
                      <w:szCs w:val="18"/>
                      <w:rtl/>
                    </w:rPr>
                  </w:pPr>
                  <w:r>
                    <w:rPr>
                      <w:rFonts w:cs="Miriam" w:hint="cs"/>
                      <w:noProof/>
                      <w:sz w:val="18"/>
                      <w:szCs w:val="18"/>
                      <w:rtl/>
                    </w:rPr>
                    <w:t>(תיקון מס' 84) תשס"א-2000</w:t>
                  </w:r>
                </w:p>
              </w:txbxContent>
            </v:textbox>
          </v:shape>
        </w:pict>
      </w:r>
      <w:r>
        <w:rPr>
          <w:rFonts w:cs="FrankRuehl" w:hint="cs"/>
          <w:noProof/>
          <w:rtl/>
        </w:rPr>
        <w:t xml:space="preserve">פרק </w:t>
      </w:r>
      <w:r w:rsidR="0003574B">
        <w:rPr>
          <w:rFonts w:cs="FrankRuehl" w:hint="cs"/>
          <w:noProof/>
          <w:rtl/>
        </w:rPr>
        <w:t>טו3: קבלת מידע מן המועצה</w:t>
      </w:r>
    </w:p>
    <w:p w:rsidR="00AC2EA9" w:rsidRPr="0099458B" w:rsidRDefault="0078529F" w:rsidP="0003574B">
      <w:pPr>
        <w:pStyle w:val="P00"/>
        <w:spacing w:before="0"/>
        <w:ind w:left="0" w:right="1134"/>
        <w:rPr>
          <w:rStyle w:val="default"/>
          <w:rFonts w:cs="FrankRuehl" w:hint="cs"/>
          <w:vanish/>
          <w:color w:val="FF0000"/>
          <w:sz w:val="20"/>
          <w:szCs w:val="20"/>
          <w:shd w:val="clear" w:color="auto" w:fill="FFFF99"/>
          <w:rtl/>
        </w:rPr>
      </w:pPr>
      <w:bookmarkStart w:id="765" w:name="Rov345"/>
      <w:r w:rsidRPr="0099458B">
        <w:rPr>
          <w:rStyle w:val="default"/>
          <w:rFonts w:cs="FrankRuehl" w:hint="cs"/>
          <w:vanish/>
          <w:color w:val="FF0000"/>
          <w:sz w:val="20"/>
          <w:szCs w:val="20"/>
          <w:shd w:val="clear" w:color="auto" w:fill="FFFF99"/>
          <w:rtl/>
        </w:rPr>
        <w:t xml:space="preserve">מיום </w:t>
      </w:r>
      <w:r w:rsidR="0003574B" w:rsidRPr="0099458B">
        <w:rPr>
          <w:rStyle w:val="default"/>
          <w:rFonts w:cs="FrankRuehl" w:hint="cs"/>
          <w:vanish/>
          <w:color w:val="FF0000"/>
          <w:sz w:val="20"/>
          <w:szCs w:val="20"/>
          <w:shd w:val="clear" w:color="auto" w:fill="FFFF99"/>
          <w:rtl/>
        </w:rPr>
        <w:t>13.6.2001</w:t>
      </w:r>
    </w:p>
    <w:p w:rsidR="0003574B" w:rsidRPr="0099458B" w:rsidRDefault="0003574B" w:rsidP="0003574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84) תשס"א-2000</w:t>
      </w:r>
    </w:p>
    <w:p w:rsidR="0003574B" w:rsidRPr="008F500B" w:rsidRDefault="0003574B"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פרק טו3</w:t>
      </w:r>
      <w:bookmarkEnd w:id="765"/>
    </w:p>
    <w:p w:rsidR="0003574B" w:rsidRDefault="0003574B" w:rsidP="0003574B">
      <w:pPr>
        <w:pStyle w:val="P00"/>
        <w:spacing w:before="72"/>
        <w:ind w:left="0" w:right="1134"/>
        <w:rPr>
          <w:rStyle w:val="default"/>
          <w:rFonts w:cs="FrankRuehl" w:hint="cs"/>
          <w:rtl/>
        </w:rPr>
      </w:pPr>
      <w:r>
        <w:rPr>
          <w:rFonts w:cs="Miriam"/>
          <w:lang w:val="he-IL"/>
        </w:rPr>
        <w:pict>
          <v:rect id="_x0000_s3115" style="position:absolute;left:0;text-align:left;margin-left:464.35pt;margin-top:7.1pt;width:75.05pt;height:25.3pt;z-index:251656192" o:allowincell="f" filled="f" stroked="f" strokecolor="lime" strokeweight=".25pt">
            <v:textbox style="mso-next-textbox:#_x0000_s3115" inset="0,0,0,0">
              <w:txbxContent>
                <w:p w:rsidR="009C6577" w:rsidRDefault="009C6577" w:rsidP="0003574B">
                  <w:pPr>
                    <w:spacing w:line="160" w:lineRule="exact"/>
                    <w:rPr>
                      <w:rFonts w:cs="Miriam" w:hint="cs"/>
                      <w:noProof/>
                      <w:sz w:val="18"/>
                      <w:szCs w:val="18"/>
                      <w:rtl/>
                    </w:rPr>
                  </w:pPr>
                  <w:r>
                    <w:rPr>
                      <w:rFonts w:cs="Miriam" w:hint="cs"/>
                      <w:sz w:val="18"/>
                      <w:szCs w:val="18"/>
                      <w:rtl/>
                    </w:rPr>
                    <w:t>(תיקון מס' 84) תשס"א-2000</w:t>
                  </w:r>
                </w:p>
              </w:txbxContent>
            </v:textbox>
            <w10:anchorlock/>
          </v:rect>
        </w:pict>
      </w:r>
      <w:r>
        <w:rPr>
          <w:rStyle w:val="big-number"/>
          <w:rFonts w:cs="Miriam" w:hint="cs"/>
          <w:rtl/>
        </w:rPr>
        <w:t>121</w:t>
      </w:r>
      <w:r>
        <w:rPr>
          <w:rStyle w:val="default"/>
          <w:rFonts w:cs="FrankRuehl" w:hint="cs"/>
          <w:rtl/>
        </w:rPr>
        <w:t>י</w:t>
      </w:r>
      <w:r>
        <w:rPr>
          <w:rStyle w:val="default"/>
          <w:rFonts w:cs="FrankRuehl"/>
          <w:rtl/>
        </w:rPr>
        <w:t>.</w:t>
      </w:r>
      <w:r>
        <w:rPr>
          <w:rStyle w:val="default"/>
          <w:rFonts w:cs="FrankRuehl" w:hint="cs"/>
          <w:rtl/>
        </w:rPr>
        <w:t xml:space="preserve"> לכל אזרח ישראלי או תושב ישראל הזכות לקבל מידע מרשות ציבורית, בהתאם להוראות חוק חופש המידע, התשנ"ח-1998 (להלן </w:t>
      </w:r>
      <w:r>
        <w:rPr>
          <w:rStyle w:val="default"/>
          <w:rFonts w:cs="FrankRuehl"/>
          <w:rtl/>
        </w:rPr>
        <w:t>–</w:t>
      </w:r>
      <w:r>
        <w:rPr>
          <w:rStyle w:val="default"/>
          <w:rFonts w:cs="FrankRuehl" w:hint="cs"/>
          <w:rtl/>
        </w:rPr>
        <w:t xml:space="preserve"> החוק), ותחיקת המשנה שהוצאה מכוחו, כפי תוקפם בישראל מעת לעת, והכל בכפוף לשינויים הבאים:</w:t>
      </w:r>
    </w:p>
    <w:p w:rsidR="0003574B" w:rsidRDefault="0003574B" w:rsidP="0003574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מוזכר דבר חקיקה ישראלי יבוא לאחריו: "כפי תוקפו בישראל מעת לעת" או "כפי תוקפה בישראל מעת לעת", לפי העניין;</w:t>
      </w:r>
    </w:p>
    <w:p w:rsidR="0003574B" w:rsidRDefault="0003574B" w:rsidP="0003574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בו כתובה המילה "המדינה" יבוא במקומה: "מדינת ישראל", ובכל מקום בו כתובה המילה "כנסת" יבוא במקומה "כנסת ישראל";</w:t>
      </w:r>
    </w:p>
    <w:p w:rsidR="0003574B" w:rsidRDefault="0003574B" w:rsidP="0003574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כתובה המילה "רשות מקומית" יבוא "מועצה אזורית וועד מקומי";</w:t>
      </w:r>
    </w:p>
    <w:p w:rsidR="0003574B" w:rsidRDefault="0003574B" w:rsidP="0003574B">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בו כתובה המילה "דין" יבוא לאחריה "או תחיקת ביטחון";</w:t>
      </w:r>
    </w:p>
    <w:p w:rsidR="0003574B" w:rsidRDefault="0003574B" w:rsidP="0003574B">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בסעיף 2 לחוק </w:t>
      </w:r>
      <w:r>
        <w:rPr>
          <w:rStyle w:val="default"/>
          <w:rFonts w:cs="FrankRuehl"/>
          <w:rtl/>
        </w:rPr>
        <w:t>–</w:t>
      </w:r>
    </w:p>
    <w:p w:rsidR="0003574B" w:rsidRDefault="0003574B" w:rsidP="000357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הגדרת "רשות ציבורית" יבוא:</w:t>
      </w:r>
    </w:p>
    <w:p w:rsidR="0003574B" w:rsidRDefault="0003574B" w:rsidP="000357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בתי משפט, בתי דין ולשכות הוצאה לפועל הפועלים מכוח הוראות התקנון, וכן בית דין רבני הפועל מכוח הצו בדבר שיפוט בתי דין רבניים (יהודה והשומרון) (מס' 981), התשמ"ב-1981 </w:t>
      </w:r>
      <w:r>
        <w:rPr>
          <w:rStyle w:val="default"/>
          <w:rFonts w:cs="FrankRuehl"/>
          <w:rtl/>
        </w:rPr>
        <w:t>–</w:t>
      </w:r>
      <w:r>
        <w:rPr>
          <w:rStyle w:val="default"/>
          <w:rFonts w:cs="FrankRuehl" w:hint="cs"/>
          <w:rtl/>
        </w:rPr>
        <w:t xml:space="preserve"> למעט לגבי תוכנו של הליך משפטי;</w:t>
      </w:r>
    </w:p>
    <w:p w:rsidR="0003574B" w:rsidRDefault="0003574B" w:rsidP="000357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מועצה אזורית וועד מקומי;</w:t>
      </w:r>
    </w:p>
    <w:p w:rsidR="0003574B" w:rsidRDefault="0003574B" w:rsidP="0003574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איגוד רשויות מקומיות, כהגדרתו בפרק ח1 לתקנון;</w:t>
      </w:r>
    </w:p>
    <w:p w:rsidR="0003574B" w:rsidRDefault="0003574B" w:rsidP="0003574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תאגיד בשליטת מועצה אזורית";</w:t>
      </w:r>
    </w:p>
    <w:p w:rsidR="0003574B" w:rsidRDefault="0003574B" w:rsidP="000357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הגדרת "תאגיד בשליטת רשות מקומית" יבוא:</w:t>
      </w:r>
    </w:p>
    <w:p w:rsidR="0003574B" w:rsidRDefault="0003574B" w:rsidP="0003574B">
      <w:pPr>
        <w:pStyle w:val="P00"/>
        <w:spacing w:before="72"/>
        <w:ind w:left="1474" w:right="1134"/>
        <w:rPr>
          <w:rStyle w:val="default"/>
          <w:rFonts w:cs="FrankRuehl" w:hint="cs"/>
          <w:rtl/>
        </w:rPr>
      </w:pPr>
      <w:r>
        <w:rPr>
          <w:rStyle w:val="default"/>
          <w:rFonts w:cs="FrankRuehl" w:hint="cs"/>
          <w:rtl/>
        </w:rPr>
        <w:t>"תאגיד שבו יש למועצה לפחות מחצית ההון או מחצית כוח ההצבעה בו";</w:t>
      </w:r>
    </w:p>
    <w:p w:rsidR="0003574B" w:rsidRDefault="0003574B" w:rsidP="0003574B">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בסעיף 4 לחוק </w:t>
      </w:r>
      <w:r>
        <w:rPr>
          <w:rStyle w:val="default"/>
          <w:rFonts w:cs="FrankRuehl"/>
          <w:rtl/>
        </w:rPr>
        <w:t>–</w:t>
      </w:r>
    </w:p>
    <w:p w:rsidR="0003574B" w:rsidRDefault="0003574B" w:rsidP="000357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סעיף קטן (א) </w:t>
      </w:r>
      <w:r>
        <w:rPr>
          <w:rStyle w:val="default"/>
          <w:rFonts w:cs="FrankRuehl"/>
          <w:rtl/>
        </w:rPr>
        <w:t>–</w:t>
      </w:r>
      <w:r>
        <w:rPr>
          <w:rStyle w:val="default"/>
          <w:rFonts w:cs="FrankRuehl" w:hint="cs"/>
          <w:rtl/>
        </w:rPr>
        <w:t xml:space="preserve"> יימחק;</w:t>
      </w:r>
    </w:p>
    <w:p w:rsidR="0003574B" w:rsidRDefault="0003574B" w:rsidP="000357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 לאחר המילים "בתקנות" יבוא "בישראל";</w:t>
      </w:r>
    </w:p>
    <w:p w:rsidR="0003574B" w:rsidRDefault="0003574B" w:rsidP="0003574B">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בסעיף 5(ב) לחוק, במקום המילים "כאמור בפסקאות (1) ו-(6) עד (10) להגדרת "רשות ציבורית," </w:t>
      </w:r>
      <w:r>
        <w:rPr>
          <w:rStyle w:val="default"/>
          <w:rFonts w:cs="FrankRuehl"/>
          <w:rtl/>
        </w:rPr>
        <w:t>–</w:t>
      </w:r>
      <w:r>
        <w:rPr>
          <w:rStyle w:val="default"/>
          <w:rFonts w:cs="FrankRuehl" w:hint="cs"/>
          <w:rtl/>
        </w:rPr>
        <w:t xml:space="preserve"> יבוא: "כאמור בפסקאות (ב) עד (ד) להגדרת "רשות ציבורית"";</w:t>
      </w:r>
    </w:p>
    <w:p w:rsidR="0003574B" w:rsidRDefault="0003574B" w:rsidP="0003574B">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 xml:space="preserve">בסעיף 9 לחוק </w:t>
      </w:r>
      <w:r>
        <w:rPr>
          <w:rStyle w:val="default"/>
          <w:rFonts w:cs="FrankRuehl"/>
          <w:rtl/>
        </w:rPr>
        <w:t>–</w:t>
      </w:r>
    </w:p>
    <w:p w:rsidR="0003574B" w:rsidRDefault="0003574B" w:rsidP="000357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 בכל מקום בו כתובות המילים "בביטחון המדינה" יבוא לאחריהן "או בביטחון האזור";</w:t>
      </w:r>
    </w:p>
    <w:p w:rsidR="0003574B" w:rsidRDefault="0003574B" w:rsidP="000357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(ב)(9), המילים "חייל, שוטר, סוהר" </w:t>
      </w:r>
      <w:r>
        <w:rPr>
          <w:rStyle w:val="default"/>
          <w:rFonts w:cs="FrankRuehl"/>
          <w:rtl/>
        </w:rPr>
        <w:t>–</w:t>
      </w:r>
      <w:r>
        <w:rPr>
          <w:rStyle w:val="default"/>
          <w:rFonts w:cs="FrankRuehl" w:hint="cs"/>
          <w:rtl/>
        </w:rPr>
        <w:t xml:space="preserve"> תימחקנה;</w:t>
      </w:r>
    </w:p>
    <w:p w:rsidR="0003574B" w:rsidRDefault="0003574B" w:rsidP="00007076">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r>
      <w:r w:rsidR="00C535E9">
        <w:rPr>
          <w:rStyle w:val="default"/>
          <w:rFonts w:cs="FrankRuehl" w:hint="cs"/>
          <w:rtl/>
        </w:rPr>
        <w:t>בסעיף 12 לחוק, במקום המילה "בישראל" יבוא: "במועצה האזורית";</w:t>
      </w:r>
    </w:p>
    <w:p w:rsidR="00C535E9" w:rsidRDefault="00C535E9" w:rsidP="00007076">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 xml:space="preserve">בסעיף 14(ג) לחוק, במקום המילים "בפסקאות (7) או (8)" יבוא "בפסקה (ד)"; הסיפא, המתחילה במילים "ולגבי תאגיד אחר" </w:t>
      </w:r>
      <w:r>
        <w:rPr>
          <w:rStyle w:val="default"/>
          <w:rFonts w:cs="FrankRuehl"/>
          <w:rtl/>
        </w:rPr>
        <w:t>–</w:t>
      </w:r>
      <w:r>
        <w:rPr>
          <w:rStyle w:val="default"/>
          <w:rFonts w:cs="FrankRuehl" w:hint="cs"/>
          <w:rtl/>
        </w:rPr>
        <w:t xml:space="preserve"> תימחק;</w:t>
      </w:r>
    </w:p>
    <w:p w:rsidR="00C535E9" w:rsidRDefault="00C535E9" w:rsidP="00007076">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r>
      <w:r w:rsidR="00007076">
        <w:rPr>
          <w:rStyle w:val="default"/>
          <w:rFonts w:cs="FrankRuehl" w:hint="cs"/>
          <w:rtl/>
        </w:rPr>
        <w:t xml:space="preserve">סעיף 15 לחוק </w:t>
      </w:r>
      <w:r w:rsidR="00007076">
        <w:rPr>
          <w:rStyle w:val="default"/>
          <w:rFonts w:cs="FrankRuehl"/>
          <w:rtl/>
        </w:rPr>
        <w:t>–</w:t>
      </w:r>
      <w:r w:rsidR="00007076">
        <w:rPr>
          <w:rStyle w:val="default"/>
          <w:rFonts w:cs="FrankRuehl" w:hint="cs"/>
          <w:rtl/>
        </w:rPr>
        <w:t xml:space="preserve"> בטל;</w:t>
      </w:r>
    </w:p>
    <w:p w:rsidR="00007076" w:rsidRDefault="00007076" w:rsidP="00007076">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 xml:space="preserve">בסעיף 17 לחוק </w:t>
      </w:r>
      <w:r>
        <w:rPr>
          <w:rStyle w:val="default"/>
          <w:rFonts w:cs="FrankRuehl"/>
          <w:rtl/>
        </w:rPr>
        <w:t>–</w:t>
      </w:r>
    </w:p>
    <w:p w:rsidR="00007076" w:rsidRDefault="00007076" w:rsidP="000070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המילים "בית המשפט המחוזי" יבוא "בית המשפט לעניינים מקומיים של ערכאה ראשונה", ובמקום המילים "בית המשפט העליון" יבוא "בית משפט לעניינים מקומיים של ערכאת ערעור";</w:t>
      </w:r>
    </w:p>
    <w:p w:rsidR="00007076" w:rsidRDefault="00007076" w:rsidP="000070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האמור בסעיף קטן (ה) יבוא:</w:t>
      </w:r>
    </w:p>
    <w:p w:rsidR="00007076" w:rsidRDefault="00007076" w:rsidP="00007076">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עתירה לפי סעיף זה תוגש ותידון לפי סדרי הדין הנהוגים בעניין זה בישראל;</w:t>
      </w:r>
    </w:p>
    <w:p w:rsidR="00007076" w:rsidRDefault="00007076" w:rsidP="00007076">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בדיון בבית המשפט לעניינים מקומיים של ערכאת ערעור ידונו בעתירה שופטים המשמשים בישראל כשופטי בית המשפט לעניינים מינהליים מכוח סעיף 3(ב) לחוק בתי משפט לעניינים מינהליים, התש"ס-2000, כפי תוקפו בישראל מעת לעת";</w:t>
      </w:r>
    </w:p>
    <w:p w:rsidR="00007076" w:rsidRDefault="00007076" w:rsidP="00007076">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בסעיף 18 לחוק, במקום המילים "בית משפט שלום" יבוא "בית משפט לעניינים מקומיים של ערכאה ראשונה";</w:t>
      </w:r>
    </w:p>
    <w:p w:rsidR="00007076" w:rsidRDefault="00007076" w:rsidP="00007076">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במקום האמור בסעיף 19 לחוק יבוא:</w:t>
      </w:r>
    </w:p>
    <w:p w:rsidR="00007076" w:rsidRDefault="00007076" w:rsidP="0000707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המנהל הכללי של משרד המשפטים ממונה על ביצוע פרק זה;</w:t>
      </w:r>
    </w:p>
    <w:p w:rsidR="00007076" w:rsidRDefault="00007076" w:rsidP="0000707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שר המשפטים רשאי להתקין תקנות לביצוע פרק זה";</w:t>
      </w:r>
    </w:p>
    <w:p w:rsidR="00007076" w:rsidRDefault="00007076" w:rsidP="00007076">
      <w:pPr>
        <w:pStyle w:val="P00"/>
        <w:spacing w:before="72"/>
        <w:ind w:left="624" w:right="1134"/>
        <w:rPr>
          <w:rStyle w:val="default"/>
          <w:rFonts w:cs="FrankRuehl"/>
          <w:rtl/>
        </w:rPr>
      </w:pPr>
      <w:r>
        <w:rPr>
          <w:rStyle w:val="default"/>
          <w:rFonts w:cs="FrankRuehl" w:hint="cs"/>
          <w:rtl/>
        </w:rPr>
        <w:t>(טו)</w:t>
      </w:r>
      <w:r>
        <w:rPr>
          <w:rStyle w:val="default"/>
          <w:rFonts w:cs="FrankRuehl" w:hint="cs"/>
          <w:rtl/>
        </w:rPr>
        <w:tab/>
        <w:t>בסעיף 20 במקום המילה "חיקוק" יבוא "דין או תחיקת ביטחון"".</w:t>
      </w:r>
    </w:p>
    <w:p w:rsidR="00D80C98" w:rsidRPr="0099458B" w:rsidRDefault="00D80C98" w:rsidP="00D80C98">
      <w:pPr>
        <w:pStyle w:val="P00"/>
        <w:spacing w:before="0"/>
        <w:ind w:left="0" w:right="1134"/>
        <w:rPr>
          <w:rStyle w:val="default"/>
          <w:rFonts w:cs="FrankRuehl" w:hint="cs"/>
          <w:vanish/>
          <w:color w:val="FF0000"/>
          <w:sz w:val="20"/>
          <w:szCs w:val="20"/>
          <w:shd w:val="clear" w:color="auto" w:fill="FFFF99"/>
          <w:rtl/>
        </w:rPr>
      </w:pPr>
      <w:bookmarkStart w:id="766" w:name="Rov346"/>
      <w:r w:rsidRPr="0099458B">
        <w:rPr>
          <w:rStyle w:val="default"/>
          <w:rFonts w:cs="FrankRuehl" w:hint="cs"/>
          <w:vanish/>
          <w:color w:val="FF0000"/>
          <w:sz w:val="20"/>
          <w:szCs w:val="20"/>
          <w:shd w:val="clear" w:color="auto" w:fill="FFFF99"/>
          <w:rtl/>
        </w:rPr>
        <w:t>מיום 13.6.2001</w:t>
      </w:r>
    </w:p>
    <w:p w:rsidR="00D80C98" w:rsidRPr="0099458B" w:rsidRDefault="00D80C98" w:rsidP="00D80C9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84) תשס"א-2000</w:t>
      </w:r>
    </w:p>
    <w:p w:rsidR="00D80C98" w:rsidRPr="008F500B" w:rsidRDefault="00D80C98" w:rsidP="00D80C98">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121י</w:t>
      </w:r>
      <w:bookmarkEnd w:id="766"/>
    </w:p>
    <w:p w:rsidR="00D80C98" w:rsidRDefault="00D80C98" w:rsidP="00D80C98">
      <w:pPr>
        <w:pStyle w:val="medium2-header"/>
        <w:keepLines w:val="0"/>
        <w:spacing w:before="72"/>
        <w:ind w:left="0" w:right="1134"/>
        <w:rPr>
          <w:rFonts w:cs="FrankRuehl" w:hint="cs"/>
          <w:noProof/>
          <w:rtl/>
        </w:rPr>
      </w:pPr>
      <w:bookmarkStart w:id="767" w:name="med34"/>
      <w:bookmarkEnd w:id="767"/>
      <w:r>
        <w:rPr>
          <w:rFonts w:cs="FrankRuehl" w:hint="cs"/>
          <w:noProof/>
          <w:rtl/>
          <w:lang w:eastAsia="en-US"/>
        </w:rPr>
        <w:pict>
          <v:shape id="_x0000_s3760" type="#_x0000_t202" style="position:absolute;left:0;text-align:left;margin-left:470.35pt;margin-top:7.1pt;width:1in;height:19pt;z-index:252015616" filled="f" stroked="f">
            <v:textbox inset="1mm,0,1mm,0">
              <w:txbxContent>
                <w:p w:rsidR="009C6577" w:rsidRDefault="009C6577" w:rsidP="00D80C98">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Fonts w:cs="FrankRuehl" w:hint="cs"/>
          <w:noProof/>
          <w:rtl/>
        </w:rPr>
        <w:t>פרק טו4: מועצה איתנה</w:t>
      </w: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bookmarkStart w:id="768" w:name="Rov963"/>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33"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9595</w:t>
      </w:r>
    </w:p>
    <w:p w:rsidR="00D80C98" w:rsidRPr="00D80C98" w:rsidRDefault="00D80C98" w:rsidP="00D80C98">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פרק טו4</w:t>
      </w:r>
      <w:bookmarkEnd w:id="768"/>
    </w:p>
    <w:p w:rsidR="00D80C98" w:rsidRDefault="00D80C98" w:rsidP="00D80C98">
      <w:pPr>
        <w:pStyle w:val="P00"/>
        <w:spacing w:before="72"/>
        <w:ind w:left="0" w:right="1134"/>
        <w:rPr>
          <w:rStyle w:val="default"/>
          <w:rFonts w:cs="FrankRuehl"/>
          <w:rtl/>
        </w:rPr>
      </w:pPr>
      <w:bookmarkStart w:id="769" w:name="Seif398"/>
      <w:bookmarkEnd w:id="769"/>
      <w:r>
        <w:rPr>
          <w:rFonts w:cs="Miriam"/>
          <w:lang w:val="he-IL"/>
        </w:rPr>
        <w:pict>
          <v:rect id="_x0000_s3761" style="position:absolute;left:0;text-align:left;margin-left:464.35pt;margin-top:7.1pt;width:75.05pt;height:37.35pt;z-index:252016640" o:allowincell="f" filled="f" stroked="f" strokecolor="lime" strokeweight=".25pt">
            <v:textbox style="mso-next-textbox:#_x0000_s3761" inset="0,0,0,0">
              <w:txbxContent>
                <w:p w:rsidR="009C6577" w:rsidRDefault="009C6577" w:rsidP="00D80C98">
                  <w:pPr>
                    <w:spacing w:line="160" w:lineRule="exact"/>
                    <w:rPr>
                      <w:rFonts w:cs="Miriam"/>
                      <w:sz w:val="18"/>
                      <w:szCs w:val="18"/>
                      <w:rtl/>
                    </w:rPr>
                  </w:pPr>
                  <w:r>
                    <w:rPr>
                      <w:rFonts w:cs="Miriam" w:hint="cs"/>
                      <w:sz w:val="18"/>
                      <w:szCs w:val="18"/>
                      <w:rtl/>
                    </w:rPr>
                    <w:t>הכרזה על מועצה איתנה</w:t>
                  </w:r>
                </w:p>
                <w:p w:rsidR="009C6577" w:rsidRDefault="009C6577" w:rsidP="00D80C98">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121</w:t>
      </w:r>
      <w:r>
        <w:rPr>
          <w:rStyle w:val="default"/>
          <w:rFonts w:cs="FrankRuehl" w:hint="cs"/>
          <w:rtl/>
        </w:rPr>
        <w:t>יא</w:t>
      </w:r>
      <w:r>
        <w:rPr>
          <w:rStyle w:val="default"/>
          <w:rFonts w:cs="FrankRuehl"/>
          <w:rtl/>
        </w:rPr>
        <w:t>.</w:t>
      </w:r>
      <w:r>
        <w:rPr>
          <w:rStyle w:val="default"/>
          <w:rFonts w:cs="FrankRuehl" w:hint="cs"/>
          <w:rtl/>
        </w:rPr>
        <w:t xml:space="preserve"> </w:t>
      </w:r>
      <w:r w:rsidR="00E43B34">
        <w:rPr>
          <w:rStyle w:val="default"/>
          <w:rFonts w:cs="FrankRuehl" w:hint="cs"/>
          <w:rtl/>
        </w:rPr>
        <w:t xml:space="preserve">(א) בפרק זה </w:t>
      </w:r>
      <w:r w:rsidR="00E43B34">
        <w:rPr>
          <w:rStyle w:val="default"/>
          <w:rFonts w:cs="FrankRuehl"/>
          <w:rtl/>
        </w:rPr>
        <w:t>–</w:t>
      </w:r>
    </w:p>
    <w:p w:rsidR="00E43B34" w:rsidRDefault="00E43B34" w:rsidP="00D80C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"אשראי", "הכנסות עצמיות", "גירעון מצטבר", "גירעון שוטף", "הדוח המבוקר", "שיעור גירעון מצטבר", "שיעור גירעון שוטף" </w:t>
      </w:r>
      <w:r>
        <w:rPr>
          <w:rStyle w:val="default"/>
          <w:rFonts w:cs="FrankRuehl"/>
          <w:rtl/>
        </w:rPr>
        <w:t>–</w:t>
      </w:r>
      <w:r>
        <w:rPr>
          <w:rStyle w:val="default"/>
          <w:rFonts w:cs="FrankRuehl" w:hint="cs"/>
          <w:rtl/>
        </w:rPr>
        <w:t xml:space="preserve"> כהגדרתם בסעיף 81ד8;</w:t>
      </w:r>
    </w:p>
    <w:p w:rsidR="00E43B34" w:rsidRDefault="00E43B34" w:rsidP="00D80C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גבייה" </w:t>
      </w:r>
      <w:r w:rsidR="00DA298A">
        <w:rPr>
          <w:rStyle w:val="default"/>
          <w:rFonts w:cs="FrankRuehl"/>
          <w:rtl/>
        </w:rPr>
        <w:t>–</w:t>
      </w:r>
      <w:r>
        <w:rPr>
          <w:rStyle w:val="default"/>
          <w:rFonts w:cs="FrankRuehl" w:hint="cs"/>
          <w:rtl/>
        </w:rPr>
        <w:t xml:space="preserve"> </w:t>
      </w:r>
      <w:r w:rsidR="00DA298A">
        <w:rPr>
          <w:rStyle w:val="default"/>
          <w:rFonts w:cs="FrankRuehl" w:hint="cs"/>
          <w:rtl/>
        </w:rPr>
        <w:t>היחס שבין סך כל התקבולים מארנונה או מאספקת מים שגבתה המועצה בשנת כספים, לבין הסכומים המגיעים למועצה בעד ארנונה או בעד אספקת מים, לפי הענין, באותה שנת כספים, על סמך הודעות תשלום שהמציאה המועצה לחייבים;</w:t>
      </w:r>
    </w:p>
    <w:p w:rsidR="00DA298A" w:rsidRDefault="00DA298A" w:rsidP="00D80C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"הלוואת שעה" </w:t>
      </w:r>
      <w:r>
        <w:rPr>
          <w:rStyle w:val="default"/>
          <w:rFonts w:cs="FrankRuehl"/>
          <w:rtl/>
        </w:rPr>
        <w:t>–</w:t>
      </w:r>
      <w:r>
        <w:rPr>
          <w:rStyle w:val="default"/>
          <w:rFonts w:cs="FrankRuehl" w:hint="cs"/>
          <w:rtl/>
        </w:rPr>
        <w:t xml:space="preserve"> כמשמעותה בסעיף 202 לפקודת העיריות כפי תוקפה בישראל מעת לעת.</w:t>
      </w:r>
    </w:p>
    <w:p w:rsidR="00DA298A" w:rsidRDefault="00DA298A"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A7354">
        <w:rPr>
          <w:rStyle w:val="default"/>
          <w:rFonts w:cs="FrankRuehl" w:hint="cs"/>
          <w:rtl/>
        </w:rPr>
        <w:t>מנכ"ל משרד הפנים בישראל יכריז על מועצה כמועצה איתנה אם התקיימו בה התנאים המפורטים בפסקה (1) או (2), וכן כל התנאים המפורטים בפסקאות (3) עד (6) שלהלן:</w:t>
      </w:r>
    </w:p>
    <w:p w:rsidR="006A7354" w:rsidRDefault="006A7354" w:rsidP="006A7354">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שיעור הגירעון המצטבר של המועצה, כפי שהופיע בדוח המבוקר השנתי האחרון, אינו עולה על 12.5%;</w:t>
      </w:r>
    </w:p>
    <w:p w:rsidR="006A7354" w:rsidRDefault="006A7354" w:rsidP="006A735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יתרת האשראי שקיבלה המועצה, כפי שהופיעה בדוח המבוקר השנתי האחרון של המועצה, אינה עולה על 50% משיעור הכנסות המועצה בתקציב השוטף המפורטות באותו דוח, למעט הכנסות כאמור לכיסוי הגירעון המצטבר של המועצה והכנסות שנרשמו בשל הנחות מארנונה;</w:t>
      </w:r>
    </w:p>
    <w:p w:rsidR="006A7354" w:rsidRDefault="006A7354" w:rsidP="000F421F">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sidR="000F421F">
        <w:rPr>
          <w:rStyle w:val="default"/>
          <w:rFonts w:cs="FrankRuehl" w:hint="cs"/>
          <w:rtl/>
        </w:rPr>
        <w:t>שיעור הגירעון המצטבר של המועצה, כפי שהופיע בדוח המבוקר השנתי האחרון, אינו עולה על 16%;</w:t>
      </w:r>
    </w:p>
    <w:p w:rsidR="000F421F" w:rsidRDefault="000F421F" w:rsidP="000F421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יתרת האשראי שקיבלה המועצה, כפי שהופיעה בדוח המבוקר השנתי האחרון של המועצה בצירוף הגירעון המצטבר של המועצה, כפי שהופיע בדוח המבוקר, אינה עולה על 60% משיעור הכנסות המועצה בתקציב השוטף המפורטות באותו דוח, למעט הכנסות כאמור לגיסוי הגירעון המצטבר של המועצה והכנסות שנרשמו בשל הנחות מארנונה;</w:t>
      </w:r>
    </w:p>
    <w:p w:rsidR="000F421F" w:rsidRDefault="000F421F" w:rsidP="009F0BC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היחס בין ההכנסות העצמיות של המועצה לכלל הכנסותיה המפורטות בדוח השנתי המבוקר האחרון, </w:t>
      </w:r>
      <w:r w:rsidR="009F0BC5">
        <w:rPr>
          <w:rStyle w:val="default"/>
          <w:rFonts w:cs="FrankRuehl" w:hint="cs"/>
          <w:rtl/>
        </w:rPr>
        <w:t>למעט הכנסות כאמור לכיסוי הגירעון המצטבר והכנסות שנרשמו בשל הנחות מארנונה, עולה על 62.5%;</w:t>
      </w:r>
    </w:p>
    <w:p w:rsidR="009F0BC5" w:rsidRDefault="009F0BC5" w:rsidP="009F0BC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יתרת האשראי שקיבלה המועצה, שמועד פירעונו חל בתקופה שאינה עולה על שנה, למעט הלוואת שעה, כפי שהופיעה בדוח המבוקר השנתי האחרון, אינה עולה על 10% משיעור הכנסות המועצה בתקציב השוטף, למעט הכנסות כאמור לכיסוי הגירעון המצטבר של המועצה המפורטות באותו דוח והכנסות שנרשמו בשל הנחות מארנונה;</w:t>
      </w:r>
    </w:p>
    <w:p w:rsidR="009F0BC5" w:rsidRDefault="009F0BC5" w:rsidP="009F0BC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המועצה אינה זכאית למענק כללי לאיזון ממשרד הפנים בישראל ובשלוש השנים שקדמו לשנת הכספים לא צברה גירעון שוטף בכל אחת משנות הכספים האמורות על פי הדוחות המבוקרים לשנים אלה;</w:t>
      </w:r>
    </w:p>
    <w:p w:rsidR="009F0BC5" w:rsidRDefault="009F0BC5" w:rsidP="009F0BC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שיעור גביית הארנונה של המועצה בכל אחת משלוש השנים שקדמו לשנת הכספים ביחס לחיוב השוטף מארנונה באותם שנים, הוא 80% לפחות, על פי הדוחות המבוקרים לשנים אלה.</w:t>
      </w:r>
    </w:p>
    <w:p w:rsidR="009F0BC5" w:rsidRDefault="009F0BC5"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לא יכריז ממנכ"ל משרד הפנים על מועצה כמועצה איתנה אלא לאחר שנוכח כי מתקיימים לגבי המועצה התנאים המנויים באותו סעיף קטן, וכי לא מתקיימים לגביה תנאים אלה:</w:t>
      </w:r>
    </w:p>
    <w:p w:rsidR="009F0BC5" w:rsidRDefault="009F0BC5" w:rsidP="009F0B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תקציבה או ענייניה מנוהלים באורח לא תקין או שלא בהתאם להוראות כל דין, באופן שיש בו כדי למנוע את ההכרזה עליה כמועצה איתנה; בחינת התנהלותה של המועצה לעניין פסקה זו תיעשה בין השאר בשים לב לתקינות התנהלותם של התאגידים שבידי המועצה לפחות מחצית מההון או מחצית מכוח ההצבעה בו;</w:t>
      </w:r>
    </w:p>
    <w:p w:rsidR="009F0BC5" w:rsidRDefault="009F0BC5" w:rsidP="009F0BC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המועצה חרגה מתקן כוח האדם שאושר בתקציבה.</w:t>
      </w:r>
    </w:p>
    <w:p w:rsidR="009F0BC5" w:rsidRDefault="009F0BC5"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תוקפה של ההכרזה יחל בתום שלושים ימים מיום ההכרזה, אלא אם כן קבע מנכ"ל משרד הפנים מועד אחר; ואולם הוראות פקודה זו החלות על מועצה שאינה מועצה איתנה ימשיכו לחול על פעולות שהיו טעונות אישור מנכ"ל משרד הפנים או הממונה, לפי העניין, לפני תחילת תוקפה של ההכרזה, והוגשו לאישור מי מהם לפני מועד זה.</w:t>
      </w:r>
    </w:p>
    <w:p w:rsidR="009F0BC5" w:rsidRDefault="009F0BC5" w:rsidP="00D80C9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הודעה על הכרזה כאמור בסעיף זה תפורסם באתר האינטרנט של משרד הפנים בישראל ובאתר האינטרנט של המועצה האיתנה.</w:t>
      </w: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bookmarkStart w:id="770" w:name="Rov964"/>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34"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9595</w:t>
      </w:r>
    </w:p>
    <w:p w:rsidR="00D80C98" w:rsidRPr="009F0BC5" w:rsidRDefault="00D80C98" w:rsidP="009F0BC5">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121יא</w:t>
      </w:r>
      <w:bookmarkEnd w:id="770"/>
    </w:p>
    <w:p w:rsidR="00D80C98" w:rsidRDefault="00D80C98" w:rsidP="00D80C98">
      <w:pPr>
        <w:pStyle w:val="P00"/>
        <w:spacing w:before="72"/>
        <w:ind w:left="0" w:right="1134"/>
        <w:rPr>
          <w:rStyle w:val="default"/>
          <w:rFonts w:cs="FrankRuehl"/>
          <w:rtl/>
        </w:rPr>
      </w:pPr>
      <w:bookmarkStart w:id="771" w:name="Seif399"/>
      <w:bookmarkEnd w:id="771"/>
      <w:r>
        <w:rPr>
          <w:rFonts w:cs="Miriam"/>
          <w:lang w:val="he-IL"/>
        </w:rPr>
        <w:pict>
          <v:rect id="_x0000_s3762" style="position:absolute;left:0;text-align:left;margin-left:464.35pt;margin-top:7.1pt;width:75.05pt;height:25.3pt;z-index:252017664" o:allowincell="f" filled="f" stroked="f" strokecolor="lime" strokeweight=".25pt">
            <v:textbox style="mso-next-textbox:#_x0000_s3762" inset="0,0,0,0">
              <w:txbxContent>
                <w:p w:rsidR="009C6577" w:rsidRDefault="009C6577" w:rsidP="00D80C98">
                  <w:pPr>
                    <w:spacing w:line="160" w:lineRule="exact"/>
                    <w:rPr>
                      <w:rFonts w:cs="Miriam"/>
                      <w:sz w:val="18"/>
                      <w:szCs w:val="18"/>
                      <w:rtl/>
                    </w:rPr>
                  </w:pPr>
                  <w:r>
                    <w:rPr>
                      <w:rFonts w:cs="Miriam" w:hint="cs"/>
                      <w:sz w:val="18"/>
                      <w:szCs w:val="18"/>
                      <w:rtl/>
                    </w:rPr>
                    <w:t>ביטול הכרזה</w:t>
                  </w:r>
                </w:p>
                <w:p w:rsidR="009C6577" w:rsidRDefault="009C6577" w:rsidP="00D80C98">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121</w:t>
      </w:r>
      <w:r>
        <w:rPr>
          <w:rStyle w:val="default"/>
          <w:rFonts w:cs="FrankRuehl" w:hint="cs"/>
          <w:rtl/>
        </w:rPr>
        <w:t>י</w:t>
      </w:r>
      <w:r w:rsidR="009F0BC5">
        <w:rPr>
          <w:rStyle w:val="default"/>
          <w:rFonts w:cs="FrankRuehl" w:hint="cs"/>
          <w:rtl/>
        </w:rPr>
        <w:t>ב</w:t>
      </w:r>
      <w:r>
        <w:rPr>
          <w:rStyle w:val="default"/>
          <w:rFonts w:cs="FrankRuehl"/>
          <w:rtl/>
        </w:rPr>
        <w:t>.</w:t>
      </w:r>
      <w:r>
        <w:rPr>
          <w:rStyle w:val="default"/>
          <w:rFonts w:cs="FrankRuehl" w:hint="cs"/>
          <w:rtl/>
        </w:rPr>
        <w:t xml:space="preserve"> </w:t>
      </w:r>
      <w:r w:rsidR="00E51347">
        <w:rPr>
          <w:rStyle w:val="default"/>
          <w:rFonts w:cs="FrankRuehl" w:hint="cs"/>
          <w:rtl/>
        </w:rPr>
        <w:t>(א) נוכח מנכ"ל משרד הפנים, לפי המידע שלפניו, שניהול ענייניה הכספיים ואופן תפקודה של מועצה איתנה עלולים להביא ליצירת גירעון שוטף בתקציבה או שהם מנוהלים באורח לא תקין או שלא בהתאם להוראות כל דין, ישלח התראה למועצה.</w:t>
      </w:r>
    </w:p>
    <w:p w:rsidR="00E51347" w:rsidRDefault="00E51347"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נוכח מנכ"ל משרד הפנים שמתקיים אחד מאלה, יבטל את ההכרזה על המועצה כמועצה איתנה:</w:t>
      </w:r>
    </w:p>
    <w:p w:rsidR="00E51347" w:rsidRDefault="00E51347" w:rsidP="00E513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המועצה סיימה את שנת הכספים בגירעון שוטף;</w:t>
      </w:r>
    </w:p>
    <w:p w:rsidR="00E51347" w:rsidRDefault="00E51347" w:rsidP="00E513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המועצה ממשיכה לנהל את ענייניה הכספיים ולפעול באופן העלול להביא ליצירת גירעון שוטף בתקציבה, או שהיא ממשיכה לנהל את ענייניה באורח לא תקין או שלא בהתאם להוראות כל דין, אף שהתרה בה, כאמור בסעיף קטן (א);</w:t>
      </w:r>
    </w:p>
    <w:p w:rsidR="00E51347" w:rsidRDefault="00E51347" w:rsidP="00E513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מתקיים עוד במועצה תנאי מהתנאים הקבועים בסעיף 121יא(ב).</w:t>
      </w:r>
    </w:p>
    <w:p w:rsidR="00E51347" w:rsidRDefault="00E51347"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ביטול ההכרזה תימסר ליושב ראש המועצה ותפורסם באתר האינטרנט של משרד הפנים בישראל ובאתר האינטרנט של המועצה; ביטול ההכרזה ייכנס לתוקפו בתום שבעה ימים מיום מסירת ההודעה, אלא אם כן קבע מנכ"ל משרד הפנים מועד אחר, מטעמים מיוחדים.</w:t>
      </w:r>
    </w:p>
    <w:p w:rsidR="00E51347" w:rsidRDefault="00E51347" w:rsidP="00E5134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בוטלה ההכרזה על מועצה כמועצה איתנה יחולו עליה, מיום כניסת הביטול לתוקף, הוראות תקנון זה החלות על מועצה שאינה מועצה איתנה;</w:t>
      </w:r>
    </w:p>
    <w:p w:rsidR="00E51347" w:rsidRDefault="00E51347" w:rsidP="00E5134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בלי לגרוע מהוראות פסקה (1), מיום הכניסה לתוקף של ביטול ההכרזה יחולו לעניין תקציב המועצה לאותה שנה הוראות סעיף 78ב(ג) ו-(ה), החלות על מועצה שאינה מועצה איתנה.</w:t>
      </w: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bookmarkStart w:id="772" w:name="Rov965"/>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35"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9597</w:t>
      </w:r>
    </w:p>
    <w:p w:rsidR="00D80C98" w:rsidRPr="0006300C" w:rsidRDefault="00D80C98" w:rsidP="0006300C">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121י</w:t>
      </w:r>
      <w:r w:rsidR="009F0BC5" w:rsidRPr="0099458B">
        <w:rPr>
          <w:rStyle w:val="default"/>
          <w:rFonts w:cs="FrankRuehl" w:hint="cs"/>
          <w:b/>
          <w:bCs/>
          <w:vanish/>
          <w:sz w:val="20"/>
          <w:szCs w:val="20"/>
          <w:shd w:val="clear" w:color="auto" w:fill="FFFF99"/>
          <w:rtl/>
        </w:rPr>
        <w:t>ב</w:t>
      </w:r>
      <w:bookmarkEnd w:id="772"/>
    </w:p>
    <w:p w:rsidR="00D80C98" w:rsidRDefault="00D80C98" w:rsidP="00D80C98">
      <w:pPr>
        <w:pStyle w:val="P00"/>
        <w:spacing w:before="72"/>
        <w:ind w:left="0" w:right="1134"/>
        <w:rPr>
          <w:rStyle w:val="default"/>
          <w:rFonts w:cs="FrankRuehl"/>
          <w:rtl/>
        </w:rPr>
      </w:pPr>
      <w:bookmarkStart w:id="773" w:name="Seif400"/>
      <w:bookmarkEnd w:id="773"/>
      <w:r>
        <w:rPr>
          <w:rFonts w:cs="Miriam"/>
          <w:lang w:val="he-IL"/>
        </w:rPr>
        <w:pict>
          <v:rect id="_x0000_s3763" style="position:absolute;left:0;text-align:left;margin-left:464.35pt;margin-top:7.1pt;width:75.05pt;height:35.3pt;z-index:252018688" o:allowincell="f" filled="f" stroked="f" strokecolor="lime" strokeweight=".25pt">
            <v:textbox style="mso-next-textbox:#_x0000_s3763" inset="0,0,0,0">
              <w:txbxContent>
                <w:p w:rsidR="009C6577" w:rsidRDefault="009C6577" w:rsidP="00D80C98">
                  <w:pPr>
                    <w:spacing w:line="160" w:lineRule="exact"/>
                    <w:rPr>
                      <w:rFonts w:cs="Miriam"/>
                      <w:sz w:val="18"/>
                      <w:szCs w:val="18"/>
                      <w:rtl/>
                    </w:rPr>
                  </w:pPr>
                  <w:r>
                    <w:rPr>
                      <w:rFonts w:cs="Miriam" w:hint="cs"/>
                      <w:sz w:val="18"/>
                      <w:szCs w:val="18"/>
                      <w:rtl/>
                    </w:rPr>
                    <w:t>רזרבה בתקציב מועצה איתנה</w:t>
                  </w:r>
                </w:p>
                <w:p w:rsidR="009C6577" w:rsidRDefault="009C6577" w:rsidP="00D80C98">
                  <w:pPr>
                    <w:spacing w:line="160" w:lineRule="exact"/>
                    <w:rPr>
                      <w:rFonts w:cs="Miriam" w:hint="cs"/>
                      <w:noProof/>
                      <w:sz w:val="18"/>
                      <w:szCs w:val="18"/>
                      <w:rtl/>
                    </w:rPr>
                  </w:pPr>
                  <w:r>
                    <w:rPr>
                      <w:rFonts w:cs="Miriam" w:hint="cs"/>
                      <w:sz w:val="18"/>
                      <w:szCs w:val="18"/>
                      <w:rtl/>
                    </w:rPr>
                    <w:t>(תיקון מס' 146) תש"ף-2019</w:t>
                  </w:r>
                </w:p>
              </w:txbxContent>
            </v:textbox>
            <w10:anchorlock/>
          </v:rect>
        </w:pict>
      </w:r>
      <w:r>
        <w:rPr>
          <w:rStyle w:val="big-number"/>
          <w:rFonts w:cs="Miriam" w:hint="cs"/>
          <w:rtl/>
        </w:rPr>
        <w:t>121</w:t>
      </w:r>
      <w:r>
        <w:rPr>
          <w:rStyle w:val="default"/>
          <w:rFonts w:cs="FrankRuehl" w:hint="cs"/>
          <w:rtl/>
        </w:rPr>
        <w:t>י</w:t>
      </w:r>
      <w:r w:rsidR="0006300C">
        <w:rPr>
          <w:rStyle w:val="default"/>
          <w:rFonts w:cs="FrankRuehl" w:hint="cs"/>
          <w:rtl/>
        </w:rPr>
        <w:t>ג</w:t>
      </w:r>
      <w:r>
        <w:rPr>
          <w:rStyle w:val="default"/>
          <w:rFonts w:cs="FrankRuehl"/>
          <w:rtl/>
        </w:rPr>
        <w:t>.</w:t>
      </w:r>
      <w:r>
        <w:rPr>
          <w:rStyle w:val="default"/>
          <w:rFonts w:cs="FrankRuehl" w:hint="cs"/>
          <w:rtl/>
        </w:rPr>
        <w:t xml:space="preserve"> </w:t>
      </w:r>
      <w:r w:rsidR="0006300C">
        <w:rPr>
          <w:rStyle w:val="default"/>
          <w:rFonts w:cs="FrankRuehl" w:hint="cs"/>
          <w:rtl/>
        </w:rPr>
        <w:t>(א) תקציב מועצה איתנה יכלול סעיף רזרבה כללית, שישמש לכיסוי הוצאות נדרשות ובלתי צפויות במהלך שנת הכספים; שיעור הרזרבה הכללית לא יפחת מאחוז אחד מסך הסכום הנקוב כהוצאה בתקציב השנתי של המועצה.</w:t>
      </w:r>
    </w:p>
    <w:p w:rsidR="0006300C" w:rsidRDefault="0006300C" w:rsidP="00D80C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סעיפים 80א ו-81, לא תאושר העברה מסעיף הרזרבה הכללית בתקציב מועצה איתנה לסעיף הוצאה אחר, אלא אם כן אישרה המועצה שההוצאה שבשלה מתבקשת ההעברה נדרשת ובלתי צפויה מראש.</w:t>
      </w:r>
    </w:p>
    <w:p w:rsidR="0006300C" w:rsidRDefault="0006300C" w:rsidP="00D80C9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קטן (ב), ניתן להעביר בסוף כל רבעון סכום שאינו עולה על רבע מסכום הרזרבה שנקבע בסעיף קטן (א), ובלבד שלאחר ההעברה לא יפחת הסכום בסעיף הרזרבה הכללית מהסכום שנקבע כאמור בסעיף קטן (א) כשהוא מוכפל במספר הרבעונים שנותרו עד לתום שנת הכספים ומחולק בארבע.</w:t>
      </w:r>
    </w:p>
    <w:p w:rsidR="00D80C98" w:rsidRPr="0099458B" w:rsidRDefault="00D80C98" w:rsidP="00D80C98">
      <w:pPr>
        <w:pStyle w:val="P00"/>
        <w:spacing w:before="0"/>
        <w:ind w:left="0" w:right="1134"/>
        <w:rPr>
          <w:rStyle w:val="default"/>
          <w:rFonts w:cs="FrankRuehl"/>
          <w:vanish/>
          <w:color w:val="FF0000"/>
          <w:sz w:val="20"/>
          <w:szCs w:val="20"/>
          <w:shd w:val="clear" w:color="auto" w:fill="FFFF99"/>
          <w:rtl/>
        </w:rPr>
      </w:pPr>
      <w:bookmarkStart w:id="774" w:name="Rov966"/>
      <w:r w:rsidRPr="0099458B">
        <w:rPr>
          <w:rStyle w:val="default"/>
          <w:rFonts w:cs="FrankRuehl" w:hint="cs"/>
          <w:vanish/>
          <w:color w:val="FF0000"/>
          <w:sz w:val="20"/>
          <w:szCs w:val="20"/>
          <w:shd w:val="clear" w:color="auto" w:fill="FFFF99"/>
          <w:rtl/>
        </w:rPr>
        <w:t>מיום 26.12.2019</w:t>
      </w:r>
    </w:p>
    <w:p w:rsidR="00D80C98" w:rsidRPr="0099458B" w:rsidRDefault="00D80C98" w:rsidP="00D80C98">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36"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9598</w:t>
      </w:r>
    </w:p>
    <w:p w:rsidR="00D80C98" w:rsidRPr="0022193A" w:rsidRDefault="00D80C98" w:rsidP="0022193A">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121י</w:t>
      </w:r>
      <w:r w:rsidR="0006300C" w:rsidRPr="0099458B">
        <w:rPr>
          <w:rStyle w:val="default"/>
          <w:rFonts w:cs="FrankRuehl" w:hint="cs"/>
          <w:b/>
          <w:bCs/>
          <w:vanish/>
          <w:sz w:val="20"/>
          <w:szCs w:val="20"/>
          <w:shd w:val="clear" w:color="auto" w:fill="FFFF99"/>
          <w:rtl/>
        </w:rPr>
        <w:t>ג</w:t>
      </w:r>
      <w:bookmarkEnd w:id="774"/>
    </w:p>
    <w:p w:rsidR="00305115" w:rsidRDefault="00305115" w:rsidP="00305115">
      <w:pPr>
        <w:pStyle w:val="medium2-header"/>
        <w:keepLines w:val="0"/>
        <w:spacing w:before="72"/>
        <w:ind w:left="0" w:right="1134"/>
        <w:rPr>
          <w:rFonts w:cs="FrankRuehl" w:hint="cs"/>
          <w:noProof/>
          <w:rtl/>
        </w:rPr>
      </w:pPr>
      <w:bookmarkStart w:id="775" w:name="med35"/>
      <w:bookmarkEnd w:id="775"/>
      <w:r>
        <w:rPr>
          <w:rFonts w:cs="FrankRuehl" w:hint="cs"/>
          <w:noProof/>
          <w:rtl/>
          <w:lang w:eastAsia="en-US"/>
        </w:rPr>
        <w:pict>
          <v:shape id="_x0000_s3273" type="#_x0000_t202" style="position:absolute;left:0;text-align:left;margin-left:470.35pt;margin-top:7.1pt;width:1in;height:18pt;z-index:251716608" filled="f" stroked="f">
            <v:textbox inset="1mm,0,1mm,0">
              <w:txbxContent>
                <w:p w:rsidR="009C6577" w:rsidRDefault="009C6577" w:rsidP="00305115">
                  <w:pPr>
                    <w:spacing w:line="160" w:lineRule="exact"/>
                    <w:rPr>
                      <w:rFonts w:cs="Miriam" w:hint="cs"/>
                      <w:noProof/>
                      <w:sz w:val="18"/>
                      <w:szCs w:val="18"/>
                      <w:rtl/>
                    </w:rPr>
                  </w:pPr>
                  <w:r>
                    <w:rPr>
                      <w:rFonts w:cs="Miriam" w:hint="cs"/>
                      <w:sz w:val="18"/>
                      <w:szCs w:val="18"/>
                      <w:rtl/>
                    </w:rPr>
                    <w:t>(תיקון מס' 88) תשס"ב-2002</w:t>
                  </w:r>
                </w:p>
              </w:txbxContent>
            </v:textbox>
          </v:shape>
        </w:pict>
      </w:r>
      <w:r>
        <w:rPr>
          <w:rFonts w:cs="FrankRuehl" w:hint="cs"/>
          <w:noProof/>
          <w:rtl/>
        </w:rPr>
        <w:t>פרק ט"ז: בחירות</w:t>
      </w:r>
    </w:p>
    <w:p w:rsidR="00305115" w:rsidRPr="0099458B" w:rsidRDefault="00305115" w:rsidP="00305115">
      <w:pPr>
        <w:pStyle w:val="P00"/>
        <w:spacing w:before="0"/>
        <w:ind w:left="0" w:right="1134"/>
        <w:rPr>
          <w:rStyle w:val="default"/>
          <w:rFonts w:cs="FrankRuehl" w:hint="cs"/>
          <w:vanish/>
          <w:color w:val="FF0000"/>
          <w:sz w:val="20"/>
          <w:szCs w:val="20"/>
          <w:shd w:val="clear" w:color="auto" w:fill="FFFF99"/>
          <w:rtl/>
        </w:rPr>
      </w:pPr>
      <w:bookmarkStart w:id="776" w:name="Rov347"/>
      <w:r w:rsidRPr="0099458B">
        <w:rPr>
          <w:rStyle w:val="default"/>
          <w:rFonts w:cs="FrankRuehl" w:hint="cs"/>
          <w:vanish/>
          <w:color w:val="FF0000"/>
          <w:sz w:val="20"/>
          <w:szCs w:val="20"/>
          <w:shd w:val="clear" w:color="auto" w:fill="FFFF99"/>
          <w:rtl/>
        </w:rPr>
        <w:t>מיום 13.3.2002</w:t>
      </w:r>
    </w:p>
    <w:p w:rsidR="00305115" w:rsidRPr="0099458B" w:rsidRDefault="00305115" w:rsidP="0030511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05115" w:rsidRPr="008F500B" w:rsidRDefault="00305115" w:rsidP="008F500B">
      <w:pPr>
        <w:pStyle w:val="P00"/>
        <w:spacing w:before="0"/>
        <w:ind w:left="0" w:right="1134"/>
        <w:rPr>
          <w:rStyle w:val="default"/>
          <w:rFonts w:cs="FrankRuehl" w:hint="cs"/>
          <w:b/>
          <w:bCs/>
          <w:sz w:val="2"/>
          <w:szCs w:val="2"/>
          <w:rtl/>
        </w:rPr>
      </w:pPr>
      <w:r w:rsidRPr="0099458B">
        <w:rPr>
          <w:rStyle w:val="default"/>
          <w:rFonts w:cs="FrankRuehl" w:hint="cs"/>
          <w:b/>
          <w:bCs/>
          <w:vanish/>
          <w:sz w:val="20"/>
          <w:szCs w:val="20"/>
          <w:shd w:val="clear" w:color="auto" w:fill="FFFF99"/>
          <w:rtl/>
        </w:rPr>
        <w:t>הוספת פרק ט"ז</w:t>
      </w:r>
      <w:bookmarkEnd w:id="776"/>
    </w:p>
    <w:p w:rsidR="0093019C" w:rsidRDefault="0093019C" w:rsidP="0093019C">
      <w:pPr>
        <w:pStyle w:val="P00"/>
        <w:spacing w:before="72"/>
        <w:ind w:left="0" w:right="1134"/>
        <w:rPr>
          <w:rStyle w:val="default"/>
          <w:rFonts w:cs="FrankRuehl" w:hint="cs"/>
          <w:rtl/>
        </w:rPr>
      </w:pPr>
      <w:bookmarkStart w:id="777" w:name="Seif290"/>
      <w:bookmarkEnd w:id="777"/>
      <w:r>
        <w:rPr>
          <w:rFonts w:cs="Miriam"/>
          <w:lang w:val="he-IL"/>
        </w:rPr>
        <w:pict>
          <v:rect id="_x0000_s3275" style="position:absolute;left:0;text-align:left;margin-left:464.35pt;margin-top:7.1pt;width:75.05pt;height:30.95pt;z-index:251718656" o:allowincell="f" filled="f" stroked="f" strokecolor="lime" strokeweight=".25pt">
            <v:textbox style="mso-next-textbox:#_x0000_s3275" inset="0,0,0,0">
              <w:txbxContent>
                <w:p w:rsidR="009C6577" w:rsidRDefault="009C6577" w:rsidP="0093019C">
                  <w:pPr>
                    <w:spacing w:line="160" w:lineRule="exact"/>
                    <w:rPr>
                      <w:rFonts w:cs="Miriam" w:hint="cs"/>
                      <w:sz w:val="18"/>
                      <w:szCs w:val="18"/>
                      <w:rtl/>
                    </w:rPr>
                  </w:pPr>
                  <w:r>
                    <w:rPr>
                      <w:rFonts w:cs="Miriam" w:hint="cs"/>
                      <w:sz w:val="18"/>
                      <w:szCs w:val="18"/>
                      <w:rtl/>
                    </w:rPr>
                    <w:t>הגדרות</w:t>
                  </w:r>
                </w:p>
                <w:p w:rsidR="009C6577" w:rsidRDefault="009C6577" w:rsidP="0093019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122</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C977EB" w:rsidRPr="0099458B" w:rsidRDefault="00C977EB" w:rsidP="00C977EB">
      <w:pPr>
        <w:pStyle w:val="P00"/>
        <w:spacing w:before="0"/>
        <w:ind w:left="0" w:right="1134"/>
        <w:rPr>
          <w:rStyle w:val="default"/>
          <w:rFonts w:cs="FrankRuehl" w:hint="cs"/>
          <w:vanish/>
          <w:color w:val="FF0000"/>
          <w:sz w:val="20"/>
          <w:szCs w:val="20"/>
          <w:shd w:val="clear" w:color="auto" w:fill="FFFF99"/>
          <w:rtl/>
        </w:rPr>
      </w:pPr>
      <w:bookmarkStart w:id="778" w:name="Rov348"/>
      <w:r w:rsidRPr="0099458B">
        <w:rPr>
          <w:rStyle w:val="default"/>
          <w:rFonts w:cs="FrankRuehl" w:hint="cs"/>
          <w:vanish/>
          <w:color w:val="FF0000"/>
          <w:sz w:val="20"/>
          <w:szCs w:val="20"/>
          <w:shd w:val="clear" w:color="auto" w:fill="FFFF99"/>
          <w:rtl/>
        </w:rPr>
        <w:t>מיום 13.3.2002</w:t>
      </w:r>
    </w:p>
    <w:p w:rsidR="00C977EB" w:rsidRPr="0099458B" w:rsidRDefault="00C977EB" w:rsidP="00C977E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977EB" w:rsidRPr="008F500B" w:rsidRDefault="00C977EB" w:rsidP="00C977E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122</w:t>
      </w:r>
      <w:bookmarkEnd w:id="778"/>
    </w:p>
    <w:p w:rsidR="0093019C" w:rsidRDefault="0093019C" w:rsidP="0093019C">
      <w:pPr>
        <w:pStyle w:val="P00"/>
        <w:spacing w:before="72"/>
        <w:ind w:left="0" w:right="1134"/>
        <w:rPr>
          <w:rStyle w:val="default"/>
          <w:rFonts w:cs="FrankRuehl" w:hint="cs"/>
          <w:rtl/>
        </w:rPr>
      </w:pPr>
      <w:r>
        <w:rPr>
          <w:rStyle w:val="default"/>
          <w:rFonts w:cs="FrankRuehl" w:hint="cs"/>
          <w:rtl/>
        </w:rPr>
        <w:tab/>
        <w:t xml:space="preserve">"בחירות" </w:t>
      </w:r>
      <w:r>
        <w:rPr>
          <w:rStyle w:val="default"/>
          <w:rFonts w:cs="FrankRuehl"/>
          <w:rtl/>
        </w:rPr>
        <w:t>–</w:t>
      </w:r>
      <w:r>
        <w:rPr>
          <w:rStyle w:val="default"/>
          <w:rFonts w:cs="FrankRuehl" w:hint="cs"/>
          <w:rtl/>
        </w:rPr>
        <w:t xml:space="preserve"> בחירות למועצה, לראשות מועצה לרבות בחירות מיוחדות או לועד מקומי לרבות בחירת נציגות כהגדרתה בסעיף 97א;</w:t>
      </w:r>
    </w:p>
    <w:p w:rsidR="0093019C" w:rsidRDefault="0093019C" w:rsidP="0093019C">
      <w:pPr>
        <w:pStyle w:val="P00"/>
        <w:spacing w:before="72"/>
        <w:ind w:left="0" w:right="1134"/>
        <w:rPr>
          <w:rStyle w:val="default"/>
          <w:rFonts w:cs="FrankRuehl"/>
          <w:rtl/>
        </w:rPr>
      </w:pPr>
      <w:r>
        <w:rPr>
          <w:rStyle w:val="default"/>
          <w:rFonts w:cs="FrankRuehl" w:hint="cs"/>
          <w:rtl/>
        </w:rPr>
        <w:tab/>
        <w:t xml:space="preserve">"בחירות מיוחדות" </w:t>
      </w:r>
      <w:r>
        <w:rPr>
          <w:rStyle w:val="default"/>
          <w:rFonts w:cs="FrankRuehl"/>
          <w:rtl/>
        </w:rPr>
        <w:t>–</w:t>
      </w:r>
      <w:r>
        <w:rPr>
          <w:rStyle w:val="default"/>
          <w:rFonts w:cs="FrankRuehl" w:hint="cs"/>
          <w:rtl/>
        </w:rPr>
        <w:t xml:space="preserve"> בחירות לראש מועצה כאמור בסעיף 18ה;</w:t>
      </w:r>
    </w:p>
    <w:p w:rsidR="00C977EB" w:rsidRDefault="00C977EB" w:rsidP="00C977EB">
      <w:pPr>
        <w:pStyle w:val="P00"/>
        <w:spacing w:before="72"/>
        <w:ind w:left="0" w:right="1134"/>
        <w:rPr>
          <w:rStyle w:val="default"/>
          <w:rFonts w:cs="FrankRuehl" w:hint="cs"/>
          <w:rtl/>
        </w:rPr>
      </w:pPr>
      <w:r>
        <w:rPr>
          <w:rFonts w:cs="FrankRuehl" w:hint="cs"/>
          <w:sz w:val="26"/>
          <w:rtl/>
          <w:lang w:eastAsia="en-US"/>
        </w:rPr>
        <w:pict>
          <v:shape id="_x0000_s3651" type="#_x0000_t202" style="position:absolute;left:0;text-align:left;margin-left:470.35pt;margin-top:7.1pt;width:1in;height:18pt;z-index:251943936" filled="f" stroked="f">
            <v:textbox inset="1mm,0,1mm,0">
              <w:txbxContent>
                <w:p w:rsidR="009C6577" w:rsidRDefault="009C6577" w:rsidP="00C977EB">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ab/>
        <w:t xml:space="preserve">"יום שליפת הפנקס" </w:t>
      </w:r>
      <w:r>
        <w:rPr>
          <w:rStyle w:val="default"/>
          <w:rFonts w:cs="FrankRuehl"/>
          <w:rtl/>
        </w:rPr>
        <w:t>–</w:t>
      </w:r>
      <w:r>
        <w:rPr>
          <w:rStyle w:val="default"/>
          <w:rFonts w:cs="FrankRuehl" w:hint="cs"/>
          <w:rtl/>
        </w:rPr>
        <w:t xml:space="preserve"> היום ה-40 שלפני יום הבחירות;</w:t>
      </w: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bookmarkStart w:id="779" w:name="Rov880"/>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37"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C977EB" w:rsidRPr="00C977EB" w:rsidRDefault="00C977EB" w:rsidP="00C977EB">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"יום שליפת הפנקס"</w:t>
      </w:r>
      <w:bookmarkEnd w:id="779"/>
    </w:p>
    <w:p w:rsidR="0093019C" w:rsidRDefault="0093019C" w:rsidP="0093019C">
      <w:pPr>
        <w:pStyle w:val="P00"/>
        <w:spacing w:before="72"/>
        <w:ind w:left="0" w:right="1134"/>
        <w:rPr>
          <w:rStyle w:val="default"/>
          <w:rFonts w:cs="FrankRuehl" w:hint="cs"/>
          <w:rtl/>
        </w:rPr>
      </w:pPr>
      <w:r>
        <w:rPr>
          <w:rStyle w:val="default"/>
          <w:rFonts w:cs="FrankRuehl" w:hint="cs"/>
          <w:rtl/>
        </w:rPr>
        <w:tab/>
        <w:t xml:space="preserve">"רשימת מועמדים" </w:t>
      </w:r>
      <w:r>
        <w:rPr>
          <w:rStyle w:val="default"/>
          <w:rFonts w:cs="FrankRuehl"/>
          <w:rtl/>
        </w:rPr>
        <w:t>–</w:t>
      </w:r>
      <w:r>
        <w:rPr>
          <w:rStyle w:val="default"/>
          <w:rFonts w:cs="FrankRuehl" w:hint="cs"/>
          <w:rtl/>
        </w:rPr>
        <w:t xml:space="preserve"> המועמדים המוצעים לבחירה לחברי מועצה, חברי ועד מקומי או לנציגות;</w:t>
      </w:r>
    </w:p>
    <w:p w:rsidR="0093019C" w:rsidRDefault="0093019C" w:rsidP="0093019C">
      <w:pPr>
        <w:pStyle w:val="P00"/>
        <w:spacing w:before="72"/>
        <w:ind w:left="0" w:right="1134"/>
        <w:rPr>
          <w:rStyle w:val="default"/>
          <w:rFonts w:cs="FrankRuehl" w:hint="cs"/>
          <w:rtl/>
        </w:rPr>
      </w:pPr>
      <w:r>
        <w:rPr>
          <w:rStyle w:val="default"/>
          <w:rFonts w:cs="FrankRuehl" w:hint="cs"/>
          <w:rtl/>
        </w:rPr>
        <w:tab/>
        <w:t xml:space="preserve">"הצעת מועמד" </w:t>
      </w:r>
      <w:r>
        <w:rPr>
          <w:rStyle w:val="default"/>
          <w:rFonts w:cs="FrankRuehl"/>
          <w:rtl/>
        </w:rPr>
        <w:t>–</w:t>
      </w:r>
      <w:r>
        <w:rPr>
          <w:rStyle w:val="default"/>
          <w:rFonts w:cs="FrankRuehl" w:hint="cs"/>
          <w:rtl/>
        </w:rPr>
        <w:t xml:space="preserve"> הצעת מועמד לראשות מועצה;</w:t>
      </w:r>
    </w:p>
    <w:p w:rsidR="0093019C" w:rsidRDefault="0093019C" w:rsidP="0093019C">
      <w:pPr>
        <w:pStyle w:val="P00"/>
        <w:spacing w:before="72"/>
        <w:ind w:left="0" w:right="1134"/>
        <w:rPr>
          <w:rStyle w:val="default"/>
          <w:rFonts w:cs="FrankRuehl"/>
          <w:rtl/>
        </w:rPr>
      </w:pPr>
      <w:r>
        <w:rPr>
          <w:rStyle w:val="default"/>
          <w:rFonts w:cs="FrankRuehl" w:hint="cs"/>
          <w:rtl/>
        </w:rPr>
        <w:tab/>
        <w:t>"</w:t>
      </w:r>
      <w:r w:rsidR="0094288D">
        <w:rPr>
          <w:rStyle w:val="default"/>
          <w:rFonts w:cs="FrankRuehl" w:hint="cs"/>
          <w:rtl/>
        </w:rPr>
        <w:t xml:space="preserve">מועמד" </w:t>
      </w:r>
      <w:r w:rsidR="0094288D">
        <w:rPr>
          <w:rStyle w:val="default"/>
          <w:rFonts w:cs="FrankRuehl"/>
          <w:rtl/>
        </w:rPr>
        <w:t>–</w:t>
      </w:r>
      <w:r w:rsidR="0094288D">
        <w:rPr>
          <w:rStyle w:val="default"/>
          <w:rFonts w:cs="FrankRuehl" w:hint="cs"/>
          <w:rtl/>
        </w:rPr>
        <w:t xml:space="preserve"> מועמד לראשות מועצה או מועמד ברשימת מועמדים</w:t>
      </w:r>
      <w:r w:rsidR="00C977EB">
        <w:rPr>
          <w:rStyle w:val="default"/>
          <w:rFonts w:cs="FrankRuehl" w:hint="cs"/>
          <w:rtl/>
        </w:rPr>
        <w:t>;</w:t>
      </w:r>
    </w:p>
    <w:p w:rsidR="00C977EB" w:rsidRDefault="00C977EB" w:rsidP="00C977EB">
      <w:pPr>
        <w:pStyle w:val="P00"/>
        <w:spacing w:before="72"/>
        <w:ind w:left="0" w:right="1134"/>
        <w:rPr>
          <w:rStyle w:val="default"/>
          <w:rFonts w:cs="FrankRuehl" w:hint="cs"/>
          <w:rtl/>
        </w:rPr>
      </w:pPr>
      <w:r>
        <w:rPr>
          <w:rFonts w:cs="FrankRuehl" w:hint="cs"/>
          <w:sz w:val="26"/>
          <w:rtl/>
          <w:lang w:eastAsia="en-US"/>
        </w:rPr>
        <w:pict>
          <v:shape id="_x0000_s3652" type="#_x0000_t202" style="position:absolute;left:0;text-align:left;margin-left:470.35pt;margin-top:7.1pt;width:1in;height:18pt;z-index:251944960" filled="f" stroked="f">
            <v:textbox inset="1mm,0,1mm,0">
              <w:txbxContent>
                <w:p w:rsidR="009C6577" w:rsidRDefault="009C6577" w:rsidP="00C977EB">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ab/>
        <w:t xml:space="preserve">"שליפת הפנקס" </w:t>
      </w:r>
      <w:r>
        <w:rPr>
          <w:rStyle w:val="default"/>
          <w:rFonts w:cs="FrankRuehl"/>
          <w:rtl/>
        </w:rPr>
        <w:t>–</w:t>
      </w:r>
      <w:r>
        <w:rPr>
          <w:rStyle w:val="default"/>
          <w:rFonts w:cs="FrankRuehl" w:hint="cs"/>
          <w:rtl/>
        </w:rPr>
        <w:t xml:space="preserve"> גזירת פנקס הבוחרים מתוך מרשם האוכלוסין.</w:t>
      </w: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bookmarkStart w:id="780" w:name="Rov884"/>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38"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C977EB" w:rsidRPr="00C977EB" w:rsidRDefault="00C977EB" w:rsidP="00C977EB">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הגדרת "שליפת הפנקס"</w:t>
      </w:r>
      <w:bookmarkEnd w:id="780"/>
    </w:p>
    <w:p w:rsidR="0093019C" w:rsidRDefault="0093019C" w:rsidP="008E7212">
      <w:pPr>
        <w:pStyle w:val="P00"/>
        <w:spacing w:before="72"/>
        <w:ind w:left="0" w:right="1134"/>
        <w:rPr>
          <w:rStyle w:val="default"/>
          <w:rFonts w:cs="FrankRuehl" w:hint="cs"/>
          <w:rtl/>
        </w:rPr>
      </w:pPr>
      <w:bookmarkStart w:id="781" w:name="Seif291"/>
      <w:bookmarkEnd w:id="781"/>
      <w:r>
        <w:rPr>
          <w:rFonts w:cs="Miriam"/>
          <w:lang w:val="he-IL"/>
        </w:rPr>
        <w:pict>
          <v:rect id="_x0000_s3276" style="position:absolute;left:0;text-align:left;margin-left:464.35pt;margin-top:7.1pt;width:75.05pt;height:35.05pt;z-index:251719680" o:allowincell="f" filled="f" stroked="f" strokecolor="lime" strokeweight=".25pt">
            <v:textbox style="mso-next-textbox:#_x0000_s3276" inset="0,0,0,0">
              <w:txbxContent>
                <w:p w:rsidR="009C6577" w:rsidRDefault="009C6577" w:rsidP="0093019C">
                  <w:pPr>
                    <w:spacing w:line="160" w:lineRule="exact"/>
                    <w:rPr>
                      <w:rFonts w:cs="Miriam" w:hint="cs"/>
                      <w:sz w:val="18"/>
                      <w:szCs w:val="18"/>
                      <w:rtl/>
                    </w:rPr>
                  </w:pPr>
                  <w:r>
                    <w:rPr>
                      <w:rFonts w:cs="Miriam" w:hint="cs"/>
                      <w:sz w:val="18"/>
                      <w:szCs w:val="18"/>
                      <w:rtl/>
                    </w:rPr>
                    <w:t>מינוי מפקח על הבחירות</w:t>
                  </w:r>
                </w:p>
                <w:p w:rsidR="009C6577" w:rsidRDefault="009C6577" w:rsidP="0093019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sidR="004539D1">
        <w:rPr>
          <w:rStyle w:val="big-number"/>
          <w:rFonts w:cs="Miriam" w:hint="cs"/>
          <w:rtl/>
        </w:rPr>
        <w:t>3</w:t>
      </w:r>
      <w:r>
        <w:rPr>
          <w:rStyle w:val="default"/>
          <w:rFonts w:cs="FrankRuehl"/>
          <w:rtl/>
        </w:rPr>
        <w:t>.</w:t>
      </w:r>
      <w:r>
        <w:rPr>
          <w:rStyle w:val="default"/>
          <w:rFonts w:cs="FrankRuehl"/>
          <w:rtl/>
        </w:rPr>
        <w:tab/>
      </w:r>
      <w:r w:rsidR="008E7212">
        <w:rPr>
          <w:rStyle w:val="default"/>
          <w:rFonts w:cs="FrankRuehl" w:hint="cs"/>
          <w:rtl/>
        </w:rPr>
        <w:t>(א)</w:t>
      </w:r>
      <w:r w:rsidR="008E7212">
        <w:rPr>
          <w:rStyle w:val="default"/>
          <w:rFonts w:cs="FrankRuehl" w:hint="cs"/>
          <w:rtl/>
        </w:rPr>
        <w:tab/>
        <w:t>הממונה ימנה לכל המועצות האזוריות מפקח על הבחירות.</w:t>
      </w:r>
    </w:p>
    <w:p w:rsidR="008E7212" w:rsidRDefault="008E7212" w:rsidP="008E7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המפקח על הבחירות יקבע בהוראות וכללים שיפרסם את כל הפעולות שיש לבצע לשם קיום בחירות וקביעת תוצאותיהן (להלן </w:t>
      </w:r>
      <w:r>
        <w:rPr>
          <w:rStyle w:val="default"/>
          <w:rFonts w:cs="FrankRuehl"/>
          <w:rtl/>
        </w:rPr>
        <w:t>–</w:t>
      </w:r>
      <w:r>
        <w:rPr>
          <w:rStyle w:val="default"/>
          <w:rFonts w:cs="FrankRuehl" w:hint="cs"/>
          <w:rtl/>
        </w:rPr>
        <w:t xml:space="preserve"> כללי הבחירות); בין השאר יקבע את ההכנות שיש לעשות לקראת בחירות, את מועד הגשת רשימות והצעות המועמדים ואופן ההגשה, את דרך ניהולן של בחירות, שעות ההצבעה וצורת ההצבעה; כן יקבע המפקח על הבחירות את אופן מנין הקולות, אילו קולות יהיו פסולים ואת ההליכים לקביעת תוצאות הבחירות.</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82" w:name="Rov349"/>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8F500B" w:rsidRDefault="0093019C"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w:t>
      </w:r>
      <w:r w:rsidR="004539D1" w:rsidRPr="0099458B">
        <w:rPr>
          <w:rStyle w:val="default"/>
          <w:rFonts w:cs="FrankRuehl" w:hint="cs"/>
          <w:b/>
          <w:bCs/>
          <w:vanish/>
          <w:sz w:val="20"/>
          <w:szCs w:val="20"/>
          <w:shd w:val="clear" w:color="auto" w:fill="FFFF99"/>
          <w:rtl/>
        </w:rPr>
        <w:t>3</w:t>
      </w:r>
      <w:bookmarkEnd w:id="782"/>
    </w:p>
    <w:p w:rsidR="0093019C" w:rsidRDefault="0093019C" w:rsidP="008E7212">
      <w:pPr>
        <w:pStyle w:val="P00"/>
        <w:spacing w:before="72"/>
        <w:ind w:left="0" w:right="1134"/>
        <w:rPr>
          <w:rStyle w:val="default"/>
          <w:rFonts w:cs="FrankRuehl" w:hint="cs"/>
          <w:rtl/>
        </w:rPr>
      </w:pPr>
      <w:bookmarkStart w:id="783" w:name="Seif292"/>
      <w:bookmarkEnd w:id="783"/>
      <w:r>
        <w:rPr>
          <w:rFonts w:cs="Miriam"/>
          <w:lang w:val="he-IL"/>
        </w:rPr>
        <w:pict>
          <v:rect id="_x0000_s3277" style="position:absolute;left:0;text-align:left;margin-left:464.35pt;margin-top:7.1pt;width:75.05pt;height:42.85pt;z-index:251720704" o:allowincell="f" filled="f" stroked="f" strokecolor="lime" strokeweight=".25pt">
            <v:textbox style="mso-next-textbox:#_x0000_s3277" inset="0,0,0,0">
              <w:txbxContent>
                <w:p w:rsidR="009C6577" w:rsidRDefault="009C6577" w:rsidP="0093019C">
                  <w:pPr>
                    <w:spacing w:line="160" w:lineRule="exact"/>
                    <w:rPr>
                      <w:rFonts w:cs="Miriam" w:hint="cs"/>
                      <w:sz w:val="18"/>
                      <w:szCs w:val="18"/>
                      <w:rtl/>
                    </w:rPr>
                  </w:pPr>
                  <w:r>
                    <w:rPr>
                      <w:rFonts w:cs="Miriam" w:hint="cs"/>
                      <w:sz w:val="18"/>
                      <w:szCs w:val="18"/>
                      <w:rtl/>
                    </w:rPr>
                    <w:t>בחירת ועדת בחירות</w:t>
                  </w:r>
                </w:p>
                <w:p w:rsidR="009C6577" w:rsidRDefault="009C6577" w:rsidP="0093019C">
                  <w:pPr>
                    <w:spacing w:line="160" w:lineRule="exact"/>
                    <w:rPr>
                      <w:rFonts w:cs="Miriam"/>
                      <w:noProof/>
                      <w:sz w:val="18"/>
                      <w:szCs w:val="18"/>
                      <w:rtl/>
                    </w:rPr>
                  </w:pPr>
                  <w:r>
                    <w:rPr>
                      <w:rFonts w:cs="Miriam" w:hint="cs"/>
                      <w:sz w:val="18"/>
                      <w:szCs w:val="18"/>
                      <w:rtl/>
                    </w:rPr>
                    <w:t>(תיקון מס' 88) תשס"ב-2002</w:t>
                  </w:r>
                </w:p>
                <w:p w:rsidR="009C6577" w:rsidRDefault="009C6577" w:rsidP="0093019C">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12</w:t>
      </w:r>
      <w:r w:rsidR="008E7212">
        <w:rPr>
          <w:rStyle w:val="big-number"/>
          <w:rFonts w:cs="Miriam" w:hint="cs"/>
          <w:rtl/>
        </w:rPr>
        <w:t>4</w:t>
      </w:r>
      <w:r>
        <w:rPr>
          <w:rStyle w:val="default"/>
          <w:rFonts w:cs="FrankRuehl"/>
          <w:rtl/>
        </w:rPr>
        <w:t>.</w:t>
      </w:r>
      <w:r>
        <w:rPr>
          <w:rStyle w:val="default"/>
          <w:rFonts w:cs="FrankRuehl"/>
          <w:rtl/>
        </w:rPr>
        <w:tab/>
      </w:r>
      <w:r w:rsidR="008E7212">
        <w:rPr>
          <w:rStyle w:val="default"/>
          <w:rFonts w:cs="FrankRuehl" w:hint="cs"/>
          <w:rtl/>
        </w:rPr>
        <w:t>(א)</w:t>
      </w:r>
      <w:r w:rsidR="008E7212">
        <w:rPr>
          <w:rStyle w:val="default"/>
          <w:rFonts w:cs="FrankRuehl" w:hint="cs"/>
          <w:rtl/>
        </w:rPr>
        <w:tab/>
        <w:t xml:space="preserve">לא יאוחר מ-157 ימים לפני יום הבחירות, </w:t>
      </w:r>
      <w:r w:rsidR="00C977EB" w:rsidRPr="00C977EB">
        <w:rPr>
          <w:rStyle w:val="default"/>
          <w:rFonts w:cs="FrankRuehl" w:hint="cs"/>
          <w:rtl/>
        </w:rPr>
        <w:t xml:space="preserve">בבחירות מיוחדות </w:t>
      </w:r>
      <w:r w:rsidR="00C977EB" w:rsidRPr="00C977EB">
        <w:rPr>
          <w:rStyle w:val="default"/>
          <w:rFonts w:cs="FrankRuehl"/>
          <w:rtl/>
        </w:rPr>
        <w:t>–</w:t>
      </w:r>
      <w:r w:rsidR="00C977EB" w:rsidRPr="00C977EB">
        <w:rPr>
          <w:rStyle w:val="default"/>
          <w:rFonts w:cs="FrankRuehl" w:hint="cs"/>
          <w:rtl/>
        </w:rPr>
        <w:t xml:space="preserve"> לא יאוחר מ-14 ימים מיום היווצרות העילה לקיום בחירות מיוחדות, </w:t>
      </w:r>
      <w:r w:rsidR="008E7212">
        <w:rPr>
          <w:rStyle w:val="default"/>
          <w:rFonts w:cs="FrankRuehl" w:hint="cs"/>
          <w:rtl/>
        </w:rPr>
        <w:t>תבחר מועצת המועצה האזורית שבתחומה עומדות להתקיים הבחירות, ועדת בחירות וכן תבחר את אחד מחברי הועדה ליושב ראש הועדה; עד לבחירת יושב ראש כאמור ישמש מנהל הבחירות שנתמנה לפי סעיף 128 יושב ראש הועדה.</w:t>
      </w:r>
    </w:p>
    <w:p w:rsidR="008E7212" w:rsidRDefault="00571EE1" w:rsidP="00571EE1">
      <w:pPr>
        <w:pStyle w:val="P00"/>
        <w:spacing w:before="72"/>
        <w:ind w:left="0" w:right="1134"/>
        <w:rPr>
          <w:rStyle w:val="default"/>
          <w:rFonts w:cs="FrankRuehl" w:hint="cs"/>
          <w:rtl/>
        </w:rPr>
      </w:pPr>
      <w:r>
        <w:rPr>
          <w:rFonts w:cs="FrankRuehl" w:hint="cs"/>
          <w:sz w:val="26"/>
          <w:rtl/>
          <w:lang w:eastAsia="en-US"/>
        </w:rPr>
        <w:pict>
          <v:shape id="_x0000_s3345" type="#_x0000_t202" style="position:absolute;left:0;text-align:left;margin-left:470.35pt;margin-top:7.1pt;width:1in;height:18pt;z-index:251770880" filled="f" stroked="f">
            <v:textbox inset="1mm,0,1mm,0">
              <w:txbxContent>
                <w:p w:rsidR="009C6577" w:rsidRDefault="009C6577" w:rsidP="00571EE1">
                  <w:pPr>
                    <w:spacing w:line="160" w:lineRule="exact"/>
                    <w:rPr>
                      <w:rFonts w:cs="Miriam" w:hint="cs"/>
                      <w:noProof/>
                      <w:sz w:val="18"/>
                      <w:szCs w:val="18"/>
                      <w:rtl/>
                    </w:rPr>
                  </w:pPr>
                  <w:r>
                    <w:rPr>
                      <w:rFonts w:cs="Miriam" w:hint="cs"/>
                      <w:sz w:val="18"/>
                      <w:szCs w:val="18"/>
                      <w:rtl/>
                    </w:rPr>
                    <w:t>(תיקון מס' 94) תשס"ד-2004</w:t>
                  </w:r>
                </w:p>
              </w:txbxContent>
            </v:textbox>
          </v:shape>
        </w:pict>
      </w:r>
      <w:r w:rsidR="008E7212">
        <w:rPr>
          <w:rStyle w:val="default"/>
          <w:rFonts w:cs="FrankRuehl" w:hint="cs"/>
          <w:rtl/>
        </w:rPr>
        <w:tab/>
        <w:t>(ב)</w:t>
      </w:r>
      <w:r w:rsidR="008E7212">
        <w:rPr>
          <w:rStyle w:val="default"/>
          <w:rFonts w:cs="FrankRuehl" w:hint="cs"/>
          <w:rtl/>
        </w:rPr>
        <w:tab/>
        <w:t>המועצה תקבע את מספר חברי ועדת הבחירות ותבחר בהם מבין תושבי המועצה האזורית שהם בני 1</w:t>
      </w:r>
      <w:r>
        <w:rPr>
          <w:rStyle w:val="default"/>
          <w:rFonts w:cs="FrankRuehl" w:hint="cs"/>
          <w:rtl/>
        </w:rPr>
        <w:t>7</w:t>
      </w:r>
      <w:r w:rsidR="008E7212">
        <w:rPr>
          <w:rStyle w:val="default"/>
          <w:rFonts w:cs="FrankRuehl" w:hint="cs"/>
          <w:rtl/>
        </w:rPr>
        <w:t xml:space="preserve"> שנים לפחות; המועצה תודיע לממונה, בכתב, על בחירת הועדה לא יאוחר משלושה ימים מיום היבחרה.</w:t>
      </w:r>
    </w:p>
    <w:p w:rsidR="008E7212" w:rsidRDefault="008E7212" w:rsidP="008E72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D2CE2">
        <w:rPr>
          <w:rStyle w:val="default"/>
          <w:rFonts w:cs="FrankRuehl" w:hint="cs"/>
          <w:rtl/>
        </w:rPr>
        <w:t>לא קבעה המועצה את מספר חברי ועדת בחירות לפי סעיף קטן (ב), יקבע אותם הממונה; לא בחרה המועצה את חברי הועדה ימנה אותם הממונה ורשאי הוא למנות מי שאינם תושבי המועצה האזורית.</w:t>
      </w:r>
    </w:p>
    <w:p w:rsidR="00AD2CE2" w:rsidRDefault="00AD2CE2" w:rsidP="008E721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במועצה אזורית שאין מכהנת בה מועצה נבחרת, ימנה הממונה ועדת בחירות לא יאוחר מ-144 ימים לפני יום הבחירות.</w:t>
      </w:r>
    </w:p>
    <w:p w:rsidR="00571EE1" w:rsidRDefault="00571EE1" w:rsidP="008E7212">
      <w:pPr>
        <w:pStyle w:val="P00"/>
        <w:spacing w:before="72"/>
        <w:ind w:left="0" w:right="1134"/>
        <w:rPr>
          <w:rStyle w:val="default"/>
          <w:rFonts w:cs="FrankRuehl" w:hint="cs"/>
          <w:rtl/>
        </w:rPr>
      </w:pPr>
      <w:r>
        <w:rPr>
          <w:rFonts w:cs="FrankRuehl" w:hint="cs"/>
          <w:sz w:val="26"/>
          <w:rtl/>
          <w:lang w:eastAsia="en-US"/>
        </w:rPr>
        <w:pict>
          <v:shape id="_x0000_s3346" type="#_x0000_t202" style="position:absolute;left:0;text-align:left;margin-left:470.35pt;margin-top:7.1pt;width:1in;height:18pt;z-index:251771904" filled="f" stroked="f">
            <v:textbox inset="1mm,0,1mm,0">
              <w:txbxContent>
                <w:p w:rsidR="009C6577" w:rsidRDefault="009C6577" w:rsidP="00571EE1">
                  <w:pPr>
                    <w:spacing w:line="160" w:lineRule="exact"/>
                    <w:rPr>
                      <w:rFonts w:cs="Miriam" w:hint="cs"/>
                      <w:noProof/>
                      <w:sz w:val="18"/>
                      <w:szCs w:val="18"/>
                      <w:rtl/>
                    </w:rPr>
                  </w:pPr>
                  <w:r>
                    <w:rPr>
                      <w:rFonts w:cs="Miriam" w:hint="cs"/>
                      <w:sz w:val="18"/>
                      <w:szCs w:val="18"/>
                      <w:rtl/>
                    </w:rPr>
                    <w:t>(תיקון מס' 94) תשס"ד-2004</w:t>
                  </w:r>
                </w:p>
              </w:txbxContent>
            </v:textbox>
          </v:shape>
        </w:pict>
      </w:r>
      <w:r>
        <w:rPr>
          <w:rStyle w:val="default"/>
          <w:rFonts w:cs="FrankRuehl" w:hint="cs"/>
          <w:rtl/>
        </w:rPr>
        <w:tab/>
        <w:t>(ה)</w:t>
      </w:r>
      <w:r>
        <w:rPr>
          <w:rStyle w:val="default"/>
          <w:rFonts w:cs="FrankRuehl" w:hint="cs"/>
          <w:rtl/>
        </w:rPr>
        <w:tab/>
        <w:t>בא כח הצעת מועמד שאושרה כאמור בסעיף 17 לכללי הבחירות רשאי למנות משקיף מטעמו לועדת הבחירות; משקיף כאמור יתמנה מבין תושבי המועצה האזורית והוא יוזמן להשתתף בישיבות ועדת הבחירות כבעל זכות ייעוץ בלבד.</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84" w:name="Rov886"/>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99458B" w:rsidRDefault="0093019C" w:rsidP="008E721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w:t>
      </w:r>
      <w:r w:rsidR="008E7212" w:rsidRPr="0099458B">
        <w:rPr>
          <w:rStyle w:val="default"/>
          <w:rFonts w:cs="FrankRuehl" w:hint="cs"/>
          <w:b/>
          <w:bCs/>
          <w:vanish/>
          <w:sz w:val="20"/>
          <w:szCs w:val="20"/>
          <w:shd w:val="clear" w:color="auto" w:fill="FFFF99"/>
          <w:rtl/>
        </w:rPr>
        <w:t>4</w:t>
      </w:r>
    </w:p>
    <w:p w:rsidR="00571EE1" w:rsidRPr="0099458B" w:rsidRDefault="00571EE1" w:rsidP="00571EE1">
      <w:pPr>
        <w:pStyle w:val="P00"/>
        <w:spacing w:before="0"/>
        <w:ind w:left="0" w:right="1134"/>
        <w:rPr>
          <w:rStyle w:val="default"/>
          <w:rFonts w:cs="FrankRuehl" w:hint="cs"/>
          <w:vanish/>
          <w:sz w:val="20"/>
          <w:szCs w:val="20"/>
          <w:shd w:val="clear" w:color="auto" w:fill="FFFF99"/>
          <w:rtl/>
        </w:rPr>
      </w:pPr>
    </w:p>
    <w:p w:rsidR="00571EE1" w:rsidRPr="0099458B" w:rsidRDefault="00571EE1" w:rsidP="00571EE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26.1.2004</w:t>
      </w:r>
    </w:p>
    <w:p w:rsidR="00571EE1" w:rsidRPr="0099458B" w:rsidRDefault="00571EE1" w:rsidP="00571EE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94) תשס"ד-2004</w:t>
      </w:r>
    </w:p>
    <w:p w:rsidR="00571EE1" w:rsidRPr="0099458B" w:rsidRDefault="00571EE1" w:rsidP="00571EE1">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המועצה תקבע את מספר חברי ועדת הבחירות ותבחר בהם מבין תושבי המועצה האזורית שהם בני </w:t>
      </w:r>
      <w:r w:rsidRPr="0099458B">
        <w:rPr>
          <w:rStyle w:val="default"/>
          <w:rFonts w:cs="FrankRuehl" w:hint="cs"/>
          <w:strike/>
          <w:vanish/>
          <w:sz w:val="22"/>
          <w:szCs w:val="22"/>
          <w:shd w:val="clear" w:color="auto" w:fill="FFFF99"/>
          <w:rtl/>
        </w:rPr>
        <w:t>18</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w:t>
      </w:r>
      <w:r w:rsidRPr="0099458B">
        <w:rPr>
          <w:rStyle w:val="default"/>
          <w:rFonts w:cs="FrankRuehl" w:hint="cs"/>
          <w:vanish/>
          <w:sz w:val="22"/>
          <w:szCs w:val="22"/>
          <w:shd w:val="clear" w:color="auto" w:fill="FFFF99"/>
          <w:rtl/>
        </w:rPr>
        <w:t xml:space="preserve"> שנים לפחות; המועצה תודיע לממונה, בכתב, על בחירת הועדה לא יאוחר משלושה ימים מיום היבחרה.</w:t>
      </w:r>
    </w:p>
    <w:p w:rsidR="00571EE1" w:rsidRPr="0099458B" w:rsidRDefault="00571EE1" w:rsidP="00571EE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לא קבעה המועצה את מספר חברי ועדת בחירות לפי סעיף קטן (ב), יקבע אותם הממונה; לא בחרה המועצה את חברי הועדה ימנה אותם הממונה ורשאי הוא למנות מי שאינם תושבי המועצה האזורית.</w:t>
      </w:r>
    </w:p>
    <w:p w:rsidR="00571EE1" w:rsidRPr="0099458B" w:rsidRDefault="00571EE1" w:rsidP="00571EE1">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במועצה אזורית שאין מכהנת בה מועצה נבחרת, ימנה הממונה ועדת בחירות לא יאוחר מ-144 ימים לפני יום הבחירות.</w:t>
      </w:r>
    </w:p>
    <w:p w:rsidR="00571EE1" w:rsidRPr="0099458B" w:rsidRDefault="00571EE1" w:rsidP="008F500B">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(ה)</w:t>
      </w:r>
      <w:r w:rsidRPr="0099458B">
        <w:rPr>
          <w:rStyle w:val="default"/>
          <w:rFonts w:cs="FrankRuehl" w:hint="cs"/>
          <w:vanish/>
          <w:sz w:val="22"/>
          <w:szCs w:val="22"/>
          <w:u w:val="single"/>
          <w:shd w:val="clear" w:color="auto" w:fill="FFFF99"/>
          <w:rtl/>
        </w:rPr>
        <w:tab/>
        <w:t>בא כח הצעת מועמד שאושרה כאמור בסעיף 17 לכללי הבחירות רשאי למנות משקיף מטעמו לועדת הבחירות; משקיף כאמור יתמנה מבין תושבי המועצה האזורית והוא יוזמן להשתתף בישיבות ועדת הבחירות כבעל זכות ייעוץ בלבד.</w:t>
      </w:r>
    </w:p>
    <w:p w:rsidR="00C977EB" w:rsidRPr="0099458B" w:rsidRDefault="00C977EB" w:rsidP="00C977EB">
      <w:pPr>
        <w:pStyle w:val="P00"/>
        <w:spacing w:before="0"/>
        <w:ind w:left="0" w:right="1134"/>
        <w:rPr>
          <w:rStyle w:val="default"/>
          <w:rFonts w:cs="FrankRuehl"/>
          <w:vanish/>
          <w:sz w:val="20"/>
          <w:szCs w:val="20"/>
          <w:shd w:val="clear" w:color="auto" w:fill="FFFF99"/>
          <w:rtl/>
        </w:rPr>
      </w:pP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3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C977EB" w:rsidRPr="00C977EB" w:rsidRDefault="00C977EB" w:rsidP="00C977EB">
      <w:pPr>
        <w:pStyle w:val="P00"/>
        <w:ind w:left="0" w:right="1134"/>
        <w:rPr>
          <w:rStyle w:val="default"/>
          <w:rFonts w:cs="FrankRuehl" w:hint="cs"/>
          <w:sz w:val="2"/>
          <w:szCs w:val="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לא יאוחר מ-157 ימים לפני יום הבחירות, </w:t>
      </w:r>
      <w:r w:rsidRPr="0099458B">
        <w:rPr>
          <w:rStyle w:val="default"/>
          <w:rFonts w:cs="FrankRuehl" w:hint="cs"/>
          <w:vanish/>
          <w:sz w:val="22"/>
          <w:szCs w:val="22"/>
          <w:u w:val="single"/>
          <w:shd w:val="clear" w:color="auto" w:fill="FFFF99"/>
          <w:rtl/>
        </w:rPr>
        <w:t xml:space="preserve">בבחירות מיוחדות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לא יאוחר מ-14 ימים מיום היווצרות העילה לקיום בחירות מיוחדות,</w:t>
      </w:r>
      <w:r w:rsidRPr="0099458B">
        <w:rPr>
          <w:rStyle w:val="default"/>
          <w:rFonts w:cs="FrankRuehl" w:hint="cs"/>
          <w:vanish/>
          <w:sz w:val="22"/>
          <w:szCs w:val="22"/>
          <w:shd w:val="clear" w:color="auto" w:fill="FFFF99"/>
          <w:rtl/>
        </w:rPr>
        <w:t xml:space="preserve"> תבחר מועצת המועצה האזורית שבתחומה עומדות להתקיים הבחירות, ועדת בחירות וכן תבחר את אחד מחברי הועדה ליושב ראש הועדה; עד לבחירת יושב ראש כאמור ישמש מנהל הבחירות שנתמנה לפי סעיף 128 יושב ראש הועדה.</w:t>
      </w:r>
      <w:bookmarkEnd w:id="784"/>
    </w:p>
    <w:p w:rsidR="0093019C" w:rsidRDefault="0093019C" w:rsidP="00AD2CE2">
      <w:pPr>
        <w:pStyle w:val="P00"/>
        <w:spacing w:before="72"/>
        <w:ind w:left="0" w:right="1134"/>
        <w:rPr>
          <w:rStyle w:val="default"/>
          <w:rFonts w:cs="FrankRuehl" w:hint="cs"/>
          <w:rtl/>
        </w:rPr>
      </w:pPr>
      <w:bookmarkStart w:id="785" w:name="Seif293"/>
      <w:bookmarkEnd w:id="785"/>
      <w:r>
        <w:rPr>
          <w:rFonts w:cs="Miriam"/>
          <w:lang w:val="he-IL"/>
        </w:rPr>
        <w:pict>
          <v:rect id="_x0000_s3278" style="position:absolute;left:0;text-align:left;margin-left:464.35pt;margin-top:7.1pt;width:75.05pt;height:31.8pt;z-index:251721728" o:allowincell="f" filled="f" stroked="f" strokecolor="lime" strokeweight=".25pt">
            <v:textbox style="mso-next-textbox:#_x0000_s3278" inset="0,0,0,0">
              <w:txbxContent>
                <w:p w:rsidR="009C6577" w:rsidRDefault="009C6577" w:rsidP="0093019C">
                  <w:pPr>
                    <w:spacing w:line="160" w:lineRule="exact"/>
                    <w:rPr>
                      <w:rFonts w:cs="Miriam" w:hint="cs"/>
                      <w:sz w:val="18"/>
                      <w:szCs w:val="18"/>
                      <w:rtl/>
                    </w:rPr>
                  </w:pPr>
                  <w:r>
                    <w:rPr>
                      <w:rFonts w:cs="Miriam" w:hint="cs"/>
                      <w:sz w:val="18"/>
                      <w:szCs w:val="18"/>
                      <w:rtl/>
                    </w:rPr>
                    <w:t>מנין חוקי בישיבת ועדת בחירות</w:t>
                  </w:r>
                </w:p>
                <w:p w:rsidR="009C6577" w:rsidRDefault="009C6577" w:rsidP="0093019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sidR="00AD2CE2">
        <w:rPr>
          <w:rStyle w:val="big-number"/>
          <w:rFonts w:cs="Miriam" w:hint="cs"/>
          <w:rtl/>
        </w:rPr>
        <w:t>5</w:t>
      </w:r>
      <w:r>
        <w:rPr>
          <w:rStyle w:val="default"/>
          <w:rFonts w:cs="FrankRuehl"/>
          <w:rtl/>
        </w:rPr>
        <w:t>.</w:t>
      </w:r>
      <w:r>
        <w:rPr>
          <w:rStyle w:val="default"/>
          <w:rFonts w:cs="FrankRuehl"/>
          <w:rtl/>
        </w:rPr>
        <w:tab/>
      </w:r>
      <w:r w:rsidR="00AD2CE2">
        <w:rPr>
          <w:rStyle w:val="default"/>
          <w:rFonts w:cs="FrankRuehl" w:hint="cs"/>
          <w:rtl/>
        </w:rPr>
        <w:t>(א)</w:t>
      </w:r>
      <w:r w:rsidR="00AD2CE2">
        <w:rPr>
          <w:rStyle w:val="default"/>
          <w:rFonts w:cs="FrankRuehl" w:hint="cs"/>
          <w:rtl/>
        </w:rPr>
        <w:tab/>
        <w:t xml:space="preserve">המנין החוקי בישיבה של ועדת בחירות הוא שליש מחברי הועדה וביניהם היושב ראש ובלבד שכל חברי הועדה הוזמנו בכתב לישיבה 24 שעות מראש לפחות; </w:t>
      </w:r>
      <w:r w:rsidR="00EA11E8">
        <w:rPr>
          <w:rStyle w:val="default"/>
          <w:rFonts w:cs="FrankRuehl" w:hint="cs"/>
          <w:rtl/>
        </w:rPr>
        <w:t>לא נוכח מנין כאמור במועד שנקבע לישיבה ובתוך שעה מן המועד האמור, תתקיים הישיבה כעבור שעה ותהיה חוקית בכל מספר של נוגחים והמבוגר שבהם ימלא את תפקיד היושב ראש עד בואו של היושב ראש.</w:t>
      </w:r>
    </w:p>
    <w:p w:rsidR="00EA11E8" w:rsidRDefault="00EA11E8" w:rsidP="00AD2C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הועדה יתקבלו ברוב קולות המשתתפים בהצבעה; היו הדעות שקולות, יכריע יושב ראש הישיבה.</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86" w:name="Rov351"/>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8F500B" w:rsidRDefault="0093019C"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w:t>
      </w:r>
      <w:r w:rsidR="00AD2CE2" w:rsidRPr="0099458B">
        <w:rPr>
          <w:rStyle w:val="default"/>
          <w:rFonts w:cs="FrankRuehl" w:hint="cs"/>
          <w:b/>
          <w:bCs/>
          <w:vanish/>
          <w:sz w:val="20"/>
          <w:szCs w:val="20"/>
          <w:shd w:val="clear" w:color="auto" w:fill="FFFF99"/>
          <w:rtl/>
        </w:rPr>
        <w:t>5</w:t>
      </w:r>
      <w:bookmarkEnd w:id="786"/>
    </w:p>
    <w:p w:rsidR="0093019C" w:rsidRDefault="0093019C" w:rsidP="00EA11E8">
      <w:pPr>
        <w:pStyle w:val="P00"/>
        <w:spacing w:before="72"/>
        <w:ind w:left="0" w:right="1134"/>
        <w:rPr>
          <w:rStyle w:val="default"/>
          <w:rFonts w:cs="FrankRuehl" w:hint="cs"/>
          <w:rtl/>
        </w:rPr>
      </w:pPr>
      <w:bookmarkStart w:id="787" w:name="Seif294"/>
      <w:bookmarkEnd w:id="787"/>
      <w:r>
        <w:rPr>
          <w:rFonts w:cs="Miriam"/>
          <w:lang w:val="he-IL"/>
        </w:rPr>
        <w:pict>
          <v:rect id="_x0000_s3279" style="position:absolute;left:0;text-align:left;margin-left:464.35pt;margin-top:7.1pt;width:75.05pt;height:39.25pt;z-index:251722752" o:allowincell="f" filled="f" stroked="f" strokecolor="lime" strokeweight=".25pt">
            <v:textbox style="mso-next-textbox:#_x0000_s3279" inset="0,0,0,0">
              <w:txbxContent>
                <w:p w:rsidR="009C6577" w:rsidRDefault="009C6577" w:rsidP="0093019C">
                  <w:pPr>
                    <w:spacing w:line="160" w:lineRule="exact"/>
                    <w:rPr>
                      <w:rFonts w:cs="Miriam" w:hint="cs"/>
                      <w:sz w:val="18"/>
                      <w:szCs w:val="18"/>
                      <w:rtl/>
                    </w:rPr>
                  </w:pPr>
                  <w:r>
                    <w:rPr>
                      <w:rFonts w:cs="Miriam" w:hint="cs"/>
                      <w:sz w:val="18"/>
                      <w:szCs w:val="18"/>
                      <w:rtl/>
                    </w:rPr>
                    <w:t>ועדת בחירות שאינה פועלת כראוי</w:t>
                  </w:r>
                </w:p>
                <w:p w:rsidR="009C6577" w:rsidRDefault="009C6577" w:rsidP="0093019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sidR="00EA11E8">
        <w:rPr>
          <w:rStyle w:val="big-number"/>
          <w:rFonts w:cs="Miriam" w:hint="cs"/>
          <w:rtl/>
        </w:rPr>
        <w:t>6</w:t>
      </w:r>
      <w:r>
        <w:rPr>
          <w:rStyle w:val="default"/>
          <w:rFonts w:cs="FrankRuehl"/>
          <w:rtl/>
        </w:rPr>
        <w:t>.</w:t>
      </w:r>
      <w:r>
        <w:rPr>
          <w:rStyle w:val="default"/>
          <w:rFonts w:cs="FrankRuehl"/>
          <w:rtl/>
        </w:rPr>
        <w:tab/>
      </w:r>
      <w:r w:rsidR="00EA11E8">
        <w:rPr>
          <w:rStyle w:val="default"/>
          <w:rFonts w:cs="FrankRuehl" w:hint="cs"/>
          <w:rtl/>
        </w:rPr>
        <w:t xml:space="preserve">ועדת בחירות שלדעת הממונה אינה ממלאת את תפקידיה כראוי ועקב כך קיים חשש שהבחירות לא יערכו במועד, </w:t>
      </w:r>
      <w:r w:rsidR="00482B84">
        <w:rPr>
          <w:rStyle w:val="default"/>
          <w:rFonts w:cs="FrankRuehl" w:hint="cs"/>
          <w:rtl/>
        </w:rPr>
        <w:t>רשאי הממונה להתרות בה; לא שעתה ועדת הבחירות להתראה, רשאי הממונה לפזרה ולמנות ועדה אחרת במקומה.</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88" w:name="Rov352"/>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8F500B" w:rsidRDefault="0093019C" w:rsidP="008F500B">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12</w:t>
      </w:r>
      <w:r w:rsidR="00EA11E8" w:rsidRPr="0099458B">
        <w:rPr>
          <w:rStyle w:val="default"/>
          <w:rFonts w:cs="FrankRuehl" w:hint="cs"/>
          <w:b/>
          <w:bCs/>
          <w:vanish/>
          <w:sz w:val="20"/>
          <w:szCs w:val="20"/>
          <w:shd w:val="clear" w:color="auto" w:fill="FFFF99"/>
          <w:rtl/>
        </w:rPr>
        <w:t>6</w:t>
      </w:r>
      <w:bookmarkEnd w:id="788"/>
    </w:p>
    <w:p w:rsidR="0093019C" w:rsidRDefault="0093019C" w:rsidP="00E6239B">
      <w:pPr>
        <w:pStyle w:val="P00"/>
        <w:spacing w:before="72"/>
        <w:ind w:left="0" w:right="1134"/>
        <w:rPr>
          <w:rStyle w:val="default"/>
          <w:rFonts w:cs="FrankRuehl" w:hint="cs"/>
          <w:rtl/>
        </w:rPr>
      </w:pPr>
      <w:r>
        <w:rPr>
          <w:rFonts w:cs="Miriam"/>
          <w:lang w:val="he-IL"/>
        </w:rPr>
        <w:pict>
          <v:rect id="_x0000_s3280" style="position:absolute;left:0;text-align:left;margin-left:464.35pt;margin-top:7.1pt;width:75.05pt;height:23.7pt;z-index:251723776" o:allowincell="f" filled="f" stroked="f" strokecolor="lime" strokeweight=".25pt">
            <v:textbox style="mso-next-textbox:#_x0000_s3280" inset="0,0,0,0">
              <w:txbxContent>
                <w:p w:rsidR="009C6577" w:rsidRDefault="009C6577" w:rsidP="0093019C">
                  <w:pPr>
                    <w:spacing w:line="160" w:lineRule="exact"/>
                    <w:rPr>
                      <w:rFonts w:cs="Miriam" w:hint="cs"/>
                      <w:noProof/>
                      <w:sz w:val="18"/>
                      <w:szCs w:val="18"/>
                      <w:rtl/>
                    </w:rPr>
                  </w:pPr>
                  <w:r>
                    <w:rPr>
                      <w:rFonts w:cs="Miriam" w:hint="cs"/>
                      <w:sz w:val="18"/>
                      <w:szCs w:val="18"/>
                      <w:rtl/>
                    </w:rPr>
                    <w:t>(תיקון מס' 128) תשע"ב-2012</w:t>
                  </w:r>
                </w:p>
              </w:txbxContent>
            </v:textbox>
            <w10:anchorlock/>
          </v:rect>
        </w:pict>
      </w:r>
      <w:r>
        <w:rPr>
          <w:rStyle w:val="big-number"/>
          <w:rFonts w:cs="Miriam" w:hint="cs"/>
          <w:rtl/>
        </w:rPr>
        <w:t>12</w:t>
      </w:r>
      <w:r w:rsidR="00482B84">
        <w:rPr>
          <w:rStyle w:val="big-number"/>
          <w:rFonts w:cs="Miriam" w:hint="cs"/>
          <w:rtl/>
        </w:rPr>
        <w:t>7</w:t>
      </w:r>
      <w:r>
        <w:rPr>
          <w:rStyle w:val="default"/>
          <w:rFonts w:cs="FrankRuehl"/>
          <w:rtl/>
        </w:rPr>
        <w:t>.</w:t>
      </w:r>
      <w:r>
        <w:rPr>
          <w:rStyle w:val="default"/>
          <w:rFonts w:cs="FrankRuehl"/>
          <w:rtl/>
        </w:rPr>
        <w:tab/>
      </w:r>
      <w:r w:rsidR="00E6239B">
        <w:rPr>
          <w:rStyle w:val="default"/>
          <w:rFonts w:cs="FrankRuehl" w:hint="cs"/>
          <w:rtl/>
        </w:rPr>
        <w:t>(נמחק)</w:t>
      </w:r>
      <w:r w:rsidR="00FA4C95">
        <w:rPr>
          <w:rStyle w:val="default"/>
          <w:rFonts w:cs="FrankRuehl" w:hint="cs"/>
          <w:rtl/>
        </w:rPr>
        <w:t>.</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89" w:name="Rov892"/>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99458B" w:rsidRDefault="0093019C" w:rsidP="008F500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w:t>
      </w:r>
      <w:r w:rsidR="00482B84" w:rsidRPr="0099458B">
        <w:rPr>
          <w:rStyle w:val="default"/>
          <w:rFonts w:cs="FrankRuehl" w:hint="cs"/>
          <w:b/>
          <w:bCs/>
          <w:vanish/>
          <w:sz w:val="20"/>
          <w:szCs w:val="20"/>
          <w:shd w:val="clear" w:color="auto" w:fill="FFFF99"/>
          <w:rtl/>
        </w:rPr>
        <w:t>7</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hyperlink r:id="rId240"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מחיקת סעיף 127</w:t>
      </w:r>
    </w:p>
    <w:p w:rsidR="00E6239B" w:rsidRPr="0099458B" w:rsidRDefault="00E6239B" w:rsidP="00E6239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E6239B" w:rsidRPr="0099458B" w:rsidRDefault="00E6239B" w:rsidP="00E6239B">
      <w:pPr>
        <w:pStyle w:val="P00"/>
        <w:spacing w:before="20"/>
        <w:ind w:left="0" w:right="1134"/>
        <w:rPr>
          <w:rStyle w:val="default"/>
          <w:rFonts w:cs="Miriam" w:hint="cs"/>
          <w:strike/>
          <w:vanish/>
          <w:sz w:val="16"/>
          <w:szCs w:val="16"/>
          <w:shd w:val="clear" w:color="auto" w:fill="FFFF99"/>
          <w:rtl/>
        </w:rPr>
      </w:pPr>
      <w:r w:rsidRPr="0099458B">
        <w:rPr>
          <w:rStyle w:val="default"/>
          <w:rFonts w:cs="Miriam" w:hint="cs"/>
          <w:strike/>
          <w:vanish/>
          <w:sz w:val="16"/>
          <w:szCs w:val="16"/>
          <w:shd w:val="clear" w:color="auto" w:fill="FFFF99"/>
          <w:rtl/>
        </w:rPr>
        <w:t>פקיד בחירות</w:t>
      </w:r>
    </w:p>
    <w:p w:rsidR="00E6239B" w:rsidRPr="00E6239B" w:rsidRDefault="00E6239B" w:rsidP="00E6239B">
      <w:pPr>
        <w:pStyle w:val="P00"/>
        <w:spacing w:before="0"/>
        <w:ind w:left="0" w:right="1134"/>
        <w:rPr>
          <w:rStyle w:val="default"/>
          <w:rFonts w:cs="FrankRuehl" w:hint="cs"/>
          <w:strike/>
          <w:sz w:val="2"/>
          <w:szCs w:val="2"/>
          <w:rtl/>
        </w:rPr>
      </w:pPr>
      <w:r w:rsidRPr="0099458B">
        <w:rPr>
          <w:rStyle w:val="default"/>
          <w:rFonts w:cs="FrankRuehl" w:hint="cs"/>
          <w:strike/>
          <w:vanish/>
          <w:sz w:val="22"/>
          <w:szCs w:val="22"/>
          <w:shd w:val="clear" w:color="auto" w:fill="FFFF99"/>
          <w:rtl/>
        </w:rPr>
        <w:t>127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ועדת הבחירות תמנה לכל אזור בחירה שבתחום המועצה האזורית פקיד בחירות שלא יהיה תושב אותו אזור בחירה.</w:t>
      </w:r>
      <w:bookmarkEnd w:id="789"/>
    </w:p>
    <w:p w:rsidR="0093019C" w:rsidRDefault="0093019C" w:rsidP="00FA4C95">
      <w:pPr>
        <w:pStyle w:val="P00"/>
        <w:spacing w:before="72"/>
        <w:ind w:left="0" w:right="1134"/>
        <w:rPr>
          <w:rStyle w:val="default"/>
          <w:rFonts w:cs="FrankRuehl" w:hint="cs"/>
          <w:rtl/>
        </w:rPr>
      </w:pPr>
      <w:bookmarkStart w:id="790" w:name="Seif295"/>
      <w:bookmarkEnd w:id="790"/>
      <w:r>
        <w:rPr>
          <w:rFonts w:cs="Miriam"/>
          <w:lang w:val="he-IL"/>
        </w:rPr>
        <w:pict>
          <v:rect id="_x0000_s3281" style="position:absolute;left:0;text-align:left;margin-left:464.35pt;margin-top:7.1pt;width:75.05pt;height:30.95pt;z-index:251724800" o:allowincell="f" filled="f" stroked="f" strokecolor="lime" strokeweight=".25pt">
            <v:textbox style="mso-next-textbox:#_x0000_s3281" inset="0,0,0,0">
              <w:txbxContent>
                <w:p w:rsidR="009C6577" w:rsidRDefault="009C6577" w:rsidP="0093019C">
                  <w:pPr>
                    <w:spacing w:line="160" w:lineRule="exact"/>
                    <w:rPr>
                      <w:rFonts w:cs="Miriam" w:hint="cs"/>
                      <w:sz w:val="18"/>
                      <w:szCs w:val="18"/>
                      <w:rtl/>
                    </w:rPr>
                  </w:pPr>
                  <w:r>
                    <w:rPr>
                      <w:rFonts w:cs="Miriam" w:hint="cs"/>
                      <w:sz w:val="18"/>
                      <w:szCs w:val="18"/>
                      <w:rtl/>
                    </w:rPr>
                    <w:t>מנהל בחירות</w:t>
                  </w:r>
                </w:p>
                <w:p w:rsidR="009C6577" w:rsidRDefault="009C6577" w:rsidP="0093019C">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12</w:t>
      </w:r>
      <w:r w:rsidR="00FA4C95">
        <w:rPr>
          <w:rStyle w:val="big-number"/>
          <w:rFonts w:cs="Miriam" w:hint="cs"/>
          <w:rtl/>
        </w:rPr>
        <w:t>8</w:t>
      </w:r>
      <w:r>
        <w:rPr>
          <w:rStyle w:val="default"/>
          <w:rFonts w:cs="FrankRuehl"/>
          <w:rtl/>
        </w:rPr>
        <w:t>.</w:t>
      </w:r>
      <w:r>
        <w:rPr>
          <w:rStyle w:val="default"/>
          <w:rFonts w:cs="FrankRuehl"/>
          <w:rtl/>
        </w:rPr>
        <w:tab/>
      </w:r>
      <w:r w:rsidR="00FA4C95">
        <w:rPr>
          <w:rStyle w:val="default"/>
          <w:rFonts w:cs="FrankRuehl" w:hint="cs"/>
          <w:rtl/>
        </w:rPr>
        <w:t>(א)</w:t>
      </w:r>
      <w:r w:rsidR="00FA4C95">
        <w:rPr>
          <w:rStyle w:val="default"/>
          <w:rFonts w:cs="FrankRuehl" w:hint="cs"/>
          <w:rtl/>
        </w:rPr>
        <w:tab/>
        <w:t>הממונה ימנה מנהל בחירות לכל מועצה אזורית שבה עומדות להתקיים בחירות ורשאי הוא למנות סגן למנהל הבחירות.</w:t>
      </w:r>
    </w:p>
    <w:p w:rsidR="00FA4C95" w:rsidRDefault="00E6239B" w:rsidP="00E6239B">
      <w:pPr>
        <w:pStyle w:val="P00"/>
        <w:spacing w:before="72"/>
        <w:ind w:left="0" w:right="1134"/>
        <w:rPr>
          <w:rStyle w:val="default"/>
          <w:rFonts w:cs="FrankRuehl" w:hint="cs"/>
          <w:rtl/>
        </w:rPr>
      </w:pPr>
      <w:r>
        <w:rPr>
          <w:rFonts w:cs="FrankRuehl" w:hint="cs"/>
          <w:sz w:val="26"/>
          <w:rtl/>
          <w:lang w:eastAsia="en-US"/>
        </w:rPr>
        <w:pict>
          <v:shape id="_x0000_s3576" type="#_x0000_t202" style="position:absolute;left:0;text-align:left;margin-left:470.35pt;margin-top:7.1pt;width:1in;height:18pt;z-index:251900928" filled="f" stroked="f">
            <v:textbox inset="1mm,0,1mm,0">
              <w:txbxContent>
                <w:p w:rsidR="009C6577" w:rsidRDefault="009C6577" w:rsidP="00E6239B">
                  <w:pPr>
                    <w:spacing w:line="160" w:lineRule="exact"/>
                    <w:rPr>
                      <w:rFonts w:cs="Miriam" w:hint="cs"/>
                      <w:noProof/>
                      <w:sz w:val="18"/>
                      <w:szCs w:val="18"/>
                      <w:rtl/>
                    </w:rPr>
                  </w:pPr>
                  <w:r>
                    <w:rPr>
                      <w:rFonts w:cs="Miriam" w:hint="cs"/>
                      <w:sz w:val="18"/>
                      <w:szCs w:val="18"/>
                      <w:rtl/>
                    </w:rPr>
                    <w:t>(תיקון מס' 128) תשע"ב-2012</w:t>
                  </w:r>
                </w:p>
              </w:txbxContent>
            </v:textbox>
          </v:shape>
        </w:pict>
      </w:r>
      <w:r w:rsidR="00FA4C95">
        <w:rPr>
          <w:rStyle w:val="default"/>
          <w:rFonts w:cs="FrankRuehl" w:hint="cs"/>
          <w:rtl/>
        </w:rPr>
        <w:tab/>
        <w:t>(ב)</w:t>
      </w:r>
      <w:r w:rsidR="00FA4C95">
        <w:rPr>
          <w:rStyle w:val="default"/>
          <w:rFonts w:cs="FrankRuehl" w:hint="cs"/>
          <w:rtl/>
        </w:rPr>
        <w:tab/>
        <w:t>מנהל הבחירות רשאי לבצע כל פעולה במקום ועדת הבחירות אם ראה כי לא בוצעה כראוי או לא בוצעה במועד והדבר עלול לגרום לדחיית הבחירות ולשם כך יהיו למנהל הבחירות כל הסמכויות הנתונות לפי תקנון זה ולפי כללי הבחירות לועדת הבחירות.</w:t>
      </w:r>
    </w:p>
    <w:p w:rsidR="00FA4C95" w:rsidRDefault="00FA4C95" w:rsidP="00FA4C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סגן מנהל הבחירות רשאי לבצע כל פעולה שמנהל הבחירות הוסמך לבצעה על פי תקנון זה וכללי הבחירות אם מנהל הבחירות הורה לו לעשות כן.</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91" w:name="Rov893"/>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99458B" w:rsidRDefault="0093019C" w:rsidP="008F500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w:t>
      </w:r>
      <w:r w:rsidR="00FA4C95" w:rsidRPr="0099458B">
        <w:rPr>
          <w:rStyle w:val="default"/>
          <w:rFonts w:cs="FrankRuehl" w:hint="cs"/>
          <w:b/>
          <w:bCs/>
          <w:vanish/>
          <w:sz w:val="20"/>
          <w:szCs w:val="20"/>
          <w:shd w:val="clear" w:color="auto" w:fill="FFFF99"/>
          <w:rtl/>
        </w:rPr>
        <w:t>8</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hyperlink r:id="rId241"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E6239B" w:rsidRPr="00E6239B" w:rsidRDefault="00E6239B" w:rsidP="00E6239B">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מנהל הבחירות רשאי לבצע כל פעולה במקום ועדת הבחירות </w:t>
      </w:r>
      <w:r w:rsidRPr="0099458B">
        <w:rPr>
          <w:rStyle w:val="default"/>
          <w:rFonts w:cs="FrankRuehl" w:hint="cs"/>
          <w:strike/>
          <w:vanish/>
          <w:sz w:val="22"/>
          <w:szCs w:val="22"/>
          <w:shd w:val="clear" w:color="auto" w:fill="FFFF99"/>
          <w:rtl/>
        </w:rPr>
        <w:t>או פקיד בחירות</w:t>
      </w:r>
      <w:r w:rsidRPr="0099458B">
        <w:rPr>
          <w:rStyle w:val="default"/>
          <w:rFonts w:cs="FrankRuehl" w:hint="cs"/>
          <w:vanish/>
          <w:sz w:val="22"/>
          <w:szCs w:val="22"/>
          <w:shd w:val="clear" w:color="auto" w:fill="FFFF99"/>
          <w:rtl/>
        </w:rPr>
        <w:t xml:space="preserve"> אם ראה כי לא בוצעה כראוי או לא בוצעה במועד והדבר עלול לגרום לדחיית הבחירות ולשם כך יהיו למנהל הבחירות כל הסמכויות הנתונות לפי תקנון זה ולפי כללי הבחירות לועדת הבחירות </w:t>
      </w:r>
      <w:r w:rsidRPr="0099458B">
        <w:rPr>
          <w:rStyle w:val="default"/>
          <w:rFonts w:cs="FrankRuehl" w:hint="cs"/>
          <w:strike/>
          <w:vanish/>
          <w:sz w:val="22"/>
          <w:szCs w:val="22"/>
          <w:shd w:val="clear" w:color="auto" w:fill="FFFF99"/>
          <w:rtl/>
        </w:rPr>
        <w:t>ולפקיד בחירות</w:t>
      </w:r>
      <w:r w:rsidRPr="0099458B">
        <w:rPr>
          <w:rStyle w:val="default"/>
          <w:rFonts w:cs="FrankRuehl" w:hint="cs"/>
          <w:vanish/>
          <w:sz w:val="22"/>
          <w:szCs w:val="22"/>
          <w:shd w:val="clear" w:color="auto" w:fill="FFFF99"/>
          <w:rtl/>
        </w:rPr>
        <w:t>.</w:t>
      </w:r>
      <w:bookmarkEnd w:id="791"/>
    </w:p>
    <w:p w:rsidR="0093019C" w:rsidRDefault="0093019C" w:rsidP="00B83FE9">
      <w:pPr>
        <w:pStyle w:val="P00"/>
        <w:spacing w:before="72"/>
        <w:ind w:left="0" w:right="1134"/>
        <w:rPr>
          <w:rStyle w:val="default"/>
          <w:rFonts w:cs="FrankRuehl" w:hint="cs"/>
          <w:rtl/>
        </w:rPr>
      </w:pPr>
      <w:bookmarkStart w:id="792" w:name="Seif296"/>
      <w:bookmarkEnd w:id="792"/>
      <w:r>
        <w:rPr>
          <w:rFonts w:cs="Miriam"/>
          <w:lang w:val="he-IL"/>
        </w:rPr>
        <w:pict>
          <v:rect id="_x0000_s3282" style="position:absolute;left:0;text-align:left;margin-left:464.35pt;margin-top:7.1pt;width:75.05pt;height:45.1pt;z-index:251725824" o:allowincell="f" filled="f" stroked="f" strokecolor="lime" strokeweight=".25pt">
            <v:textbox style="mso-next-textbox:#_x0000_s3282" inset="0,0,0,0">
              <w:txbxContent>
                <w:p w:rsidR="009C6577" w:rsidRDefault="009C6577" w:rsidP="0093019C">
                  <w:pPr>
                    <w:spacing w:line="160" w:lineRule="exact"/>
                    <w:rPr>
                      <w:rFonts w:cs="Miriam" w:hint="cs"/>
                      <w:sz w:val="18"/>
                      <w:szCs w:val="18"/>
                      <w:rtl/>
                    </w:rPr>
                  </w:pPr>
                  <w:r>
                    <w:rPr>
                      <w:rFonts w:cs="Miriam" w:hint="cs"/>
                      <w:sz w:val="18"/>
                      <w:szCs w:val="18"/>
                      <w:rtl/>
                    </w:rPr>
                    <w:t>הכנת פנקס בוחרים</w:t>
                  </w:r>
                </w:p>
                <w:p w:rsidR="009C6577" w:rsidRDefault="009C6577" w:rsidP="0093019C">
                  <w:pPr>
                    <w:spacing w:line="160" w:lineRule="exact"/>
                    <w:rPr>
                      <w:rFonts w:cs="Miriam" w:hint="cs"/>
                      <w:sz w:val="18"/>
                      <w:szCs w:val="18"/>
                      <w:rtl/>
                    </w:rPr>
                  </w:pPr>
                  <w:r>
                    <w:rPr>
                      <w:rFonts w:cs="Miriam" w:hint="cs"/>
                      <w:sz w:val="18"/>
                      <w:szCs w:val="18"/>
                      <w:rtl/>
                    </w:rPr>
                    <w:t>(תיקון מס' 88) תשס"ב-2002</w:t>
                  </w:r>
                </w:p>
                <w:p w:rsidR="009C6577" w:rsidRDefault="009C6577" w:rsidP="0093019C">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12</w:t>
      </w:r>
      <w:r w:rsidR="00B83FE9">
        <w:rPr>
          <w:rStyle w:val="big-number"/>
          <w:rFonts w:cs="Miriam" w:hint="cs"/>
          <w:rtl/>
        </w:rPr>
        <w:t>9</w:t>
      </w:r>
      <w:r>
        <w:rPr>
          <w:rStyle w:val="default"/>
          <w:rFonts w:cs="FrankRuehl"/>
          <w:rtl/>
        </w:rPr>
        <w:t>.</w:t>
      </w:r>
      <w:r>
        <w:rPr>
          <w:rStyle w:val="default"/>
          <w:rFonts w:cs="FrankRuehl"/>
          <w:rtl/>
        </w:rPr>
        <w:tab/>
      </w:r>
      <w:r w:rsidR="00B83FE9">
        <w:rPr>
          <w:rStyle w:val="default"/>
          <w:rFonts w:cs="FrankRuehl" w:hint="cs"/>
          <w:rtl/>
        </w:rPr>
        <w:t>(א)</w:t>
      </w:r>
      <w:r w:rsidR="00B83FE9">
        <w:rPr>
          <w:rStyle w:val="default"/>
          <w:rFonts w:cs="FrankRuehl" w:hint="cs"/>
          <w:rtl/>
        </w:rPr>
        <w:tab/>
      </w:r>
      <w:r w:rsidR="003B5F91" w:rsidRPr="003B5F91">
        <w:rPr>
          <w:rStyle w:val="default"/>
          <w:rFonts w:cs="FrankRuehl" w:hint="cs"/>
          <w:rtl/>
        </w:rPr>
        <w:t xml:space="preserve">לכל בחירות יכין המפקח על הבחירות פנקס בוחרים שיכלול כל אדם שיום הולדתו ה-17 חל לא יאוחר מיום הבחירות והיה רשום הוא ומענו במרשם האוכלוסין כתושב של אותו אזור ביום שליפת הפנקס, למעט מי שבתוך 18 חודשים שקדמו ליום הבחירות היה רשום בפנקס הבוחרים כבוחר של מועצה מקומית או מועצה אזורית או של רשות מקומית בישראל, ובאותה מועצה או רשות מקומית כאמור התקיימו בחירות בתקופה האמורה; לעניין פרק זה "מען" </w:t>
      </w:r>
      <w:r w:rsidR="003B5F91" w:rsidRPr="003B5F91">
        <w:rPr>
          <w:rStyle w:val="default"/>
          <w:rFonts w:cs="FrankRuehl"/>
          <w:rtl/>
        </w:rPr>
        <w:t>–</w:t>
      </w:r>
      <w:r w:rsidR="003B5F91" w:rsidRPr="003B5F91">
        <w:rPr>
          <w:rStyle w:val="default"/>
          <w:rFonts w:cs="FrankRuehl" w:hint="cs"/>
          <w:rtl/>
        </w:rPr>
        <w:t xml:space="preserve"> לרבות ציון במרשם האוכלוסין של יישוב בלבד</w:t>
      </w:r>
      <w:r w:rsidR="00B83FE9">
        <w:rPr>
          <w:rStyle w:val="default"/>
          <w:rFonts w:cs="FrankRuehl" w:hint="cs"/>
          <w:rtl/>
        </w:rPr>
        <w:t>.</w:t>
      </w:r>
    </w:p>
    <w:p w:rsidR="00B83FE9" w:rsidRDefault="00417B66" w:rsidP="00B83FE9">
      <w:pPr>
        <w:pStyle w:val="P00"/>
        <w:spacing w:before="72"/>
        <w:ind w:left="0" w:right="1134"/>
        <w:rPr>
          <w:rStyle w:val="default"/>
          <w:rFonts w:cs="FrankRuehl" w:hint="cs"/>
          <w:rtl/>
        </w:rPr>
      </w:pPr>
      <w:r>
        <w:rPr>
          <w:rFonts w:cs="FrankRuehl" w:hint="cs"/>
          <w:sz w:val="26"/>
          <w:rtl/>
          <w:lang w:eastAsia="en-US"/>
        </w:rPr>
        <w:pict>
          <v:shape id="_x0000_s3348" type="#_x0000_t202" style="position:absolute;left:0;text-align:left;margin-left:470.35pt;margin-top:7.1pt;width:1in;height:52.15pt;z-index:251772928" filled="f" stroked="f">
            <v:textbox inset="1mm,0,1mm,0">
              <w:txbxContent>
                <w:p w:rsidR="009C6577" w:rsidRDefault="009C6577" w:rsidP="00417B66">
                  <w:pPr>
                    <w:spacing w:line="160" w:lineRule="exact"/>
                    <w:rPr>
                      <w:rFonts w:cs="Miriam"/>
                      <w:noProof/>
                      <w:sz w:val="18"/>
                      <w:szCs w:val="18"/>
                      <w:rtl/>
                    </w:rPr>
                  </w:pPr>
                  <w:r>
                    <w:rPr>
                      <w:rFonts w:cs="Miriam" w:hint="cs"/>
                      <w:sz w:val="18"/>
                      <w:szCs w:val="18"/>
                      <w:rtl/>
                    </w:rPr>
                    <w:t>(תיקון מס' 94) תשס"ד-2004</w:t>
                  </w:r>
                </w:p>
                <w:p w:rsidR="009C6577" w:rsidRDefault="009C6577" w:rsidP="003B5F91">
                  <w:pPr>
                    <w:spacing w:line="160" w:lineRule="exact"/>
                    <w:rPr>
                      <w:rFonts w:cs="Miriam"/>
                      <w:noProof/>
                      <w:sz w:val="18"/>
                      <w:szCs w:val="18"/>
                      <w:rtl/>
                    </w:rPr>
                  </w:pPr>
                  <w:r>
                    <w:rPr>
                      <w:rFonts w:cs="Miriam" w:hint="cs"/>
                      <w:sz w:val="18"/>
                      <w:szCs w:val="18"/>
                      <w:rtl/>
                    </w:rPr>
                    <w:t>(תיקון מס' 137) תשע"ח-2018</w:t>
                  </w:r>
                </w:p>
                <w:p w:rsidR="009C6577" w:rsidRDefault="009C6577" w:rsidP="003B5F91">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sidR="00B83FE9">
        <w:rPr>
          <w:rStyle w:val="default"/>
          <w:rFonts w:cs="FrankRuehl" w:hint="cs"/>
          <w:rtl/>
        </w:rPr>
        <w:tab/>
        <w:t>(ב)</w:t>
      </w:r>
      <w:r w:rsidR="00B83FE9">
        <w:rPr>
          <w:rStyle w:val="default"/>
          <w:rFonts w:cs="FrankRuehl" w:hint="cs"/>
          <w:rtl/>
        </w:rPr>
        <w:tab/>
        <w:t>ע</w:t>
      </w:r>
      <w:r>
        <w:rPr>
          <w:rStyle w:val="default"/>
          <w:rFonts w:cs="FrankRuehl" w:hint="cs"/>
          <w:rtl/>
        </w:rPr>
        <w:t xml:space="preserve">לה מספר הבוחרים באזור בחירה על </w:t>
      </w:r>
      <w:r w:rsidR="003F54FA">
        <w:rPr>
          <w:rStyle w:val="default"/>
          <w:rFonts w:cs="FrankRuehl" w:hint="cs"/>
          <w:rtl/>
        </w:rPr>
        <w:t>8</w:t>
      </w:r>
      <w:r w:rsidR="00B83FE9">
        <w:rPr>
          <w:rStyle w:val="default"/>
          <w:rFonts w:cs="FrankRuehl" w:hint="cs"/>
          <w:rtl/>
        </w:rPr>
        <w:t xml:space="preserve">00, </w:t>
      </w:r>
      <w:r w:rsidR="003B5F91">
        <w:rPr>
          <w:rStyle w:val="default"/>
          <w:rFonts w:cs="FrankRuehl" w:hint="cs"/>
          <w:rtl/>
        </w:rPr>
        <w:t>יוכנו</w:t>
      </w:r>
      <w:r w:rsidR="00B83FE9">
        <w:rPr>
          <w:rStyle w:val="default"/>
          <w:rFonts w:cs="FrankRuehl" w:hint="cs"/>
          <w:rtl/>
        </w:rPr>
        <w:t xml:space="preserve"> רשימות בוחרים אחדות שכל אחת מהן תכלול לא יו</w:t>
      </w:r>
      <w:r>
        <w:rPr>
          <w:rStyle w:val="default"/>
          <w:rFonts w:cs="FrankRuehl" w:hint="cs"/>
          <w:rtl/>
        </w:rPr>
        <w:t>תר מ-</w:t>
      </w:r>
      <w:r w:rsidR="003F54FA">
        <w:rPr>
          <w:rStyle w:val="default"/>
          <w:rFonts w:cs="FrankRuehl" w:hint="cs"/>
          <w:rtl/>
        </w:rPr>
        <w:t>8</w:t>
      </w:r>
      <w:r w:rsidR="00B83FE9">
        <w:rPr>
          <w:rStyle w:val="default"/>
          <w:rFonts w:cs="FrankRuehl" w:hint="cs"/>
          <w:rtl/>
        </w:rPr>
        <w:t>00 שמות בוחרים; הבוחרים יחולקו ברשימות אלה לפי סדר אלף-בית של שמות משפחה, והסימון הסידורי בכל אחת מהן יתחיל במספר 1; כל הרשימות האמורות ביחד יהוו את פנקס הבוחרים של האזור.</w:t>
      </w:r>
    </w:p>
    <w:p w:rsidR="00B83FE9" w:rsidRDefault="00DD4CD0" w:rsidP="00E6239B">
      <w:pPr>
        <w:pStyle w:val="P00"/>
        <w:spacing w:before="72"/>
        <w:ind w:left="0" w:right="1134"/>
        <w:rPr>
          <w:rStyle w:val="default"/>
          <w:rFonts w:cs="FrankRuehl" w:hint="cs"/>
          <w:rtl/>
        </w:rPr>
      </w:pPr>
      <w:r>
        <w:rPr>
          <w:rFonts w:cs="FrankRuehl" w:hint="cs"/>
          <w:sz w:val="26"/>
          <w:rtl/>
          <w:lang w:eastAsia="en-US"/>
        </w:rPr>
        <w:pict>
          <v:shape id="_x0000_s3448" type="#_x0000_t202" style="position:absolute;left:0;text-align:left;margin-left:470.35pt;margin-top:7.1pt;width:1in;height:48.5pt;z-index:251815936" filled="f" stroked="f">
            <v:textbox inset="1mm,0,1mm,0">
              <w:txbxContent>
                <w:p w:rsidR="009C6577" w:rsidRDefault="009C6577" w:rsidP="00DD4CD0">
                  <w:pPr>
                    <w:spacing w:line="160" w:lineRule="exact"/>
                    <w:rPr>
                      <w:rFonts w:cs="Miriam" w:hint="cs"/>
                      <w:noProof/>
                      <w:sz w:val="18"/>
                      <w:szCs w:val="18"/>
                      <w:rtl/>
                    </w:rPr>
                  </w:pPr>
                  <w:r>
                    <w:rPr>
                      <w:rFonts w:cs="Miriam" w:hint="cs"/>
                      <w:sz w:val="18"/>
                      <w:szCs w:val="18"/>
                      <w:rtl/>
                    </w:rPr>
                    <w:t>(תיקון מס' 103) תשס"ח-2007</w:t>
                  </w:r>
                </w:p>
                <w:p w:rsidR="009C6577" w:rsidRDefault="009C6577" w:rsidP="00DD4CD0">
                  <w:pPr>
                    <w:spacing w:line="160" w:lineRule="exact"/>
                    <w:rPr>
                      <w:rFonts w:cs="Miriam"/>
                      <w:noProof/>
                      <w:sz w:val="18"/>
                      <w:szCs w:val="18"/>
                      <w:rtl/>
                    </w:rPr>
                  </w:pPr>
                  <w:r>
                    <w:rPr>
                      <w:rFonts w:cs="Miriam" w:hint="cs"/>
                      <w:noProof/>
                      <w:sz w:val="18"/>
                      <w:szCs w:val="18"/>
                      <w:rtl/>
                    </w:rPr>
                    <w:t>(תיקון מס' 128) תשע"ב-2012</w:t>
                  </w:r>
                </w:p>
                <w:p w:rsidR="009C6577" w:rsidRDefault="009C6577" w:rsidP="00866A82">
                  <w:pPr>
                    <w:spacing w:line="160" w:lineRule="exact"/>
                    <w:rPr>
                      <w:rFonts w:cs="Miriam" w:hint="cs"/>
                      <w:noProof/>
                      <w:sz w:val="18"/>
                      <w:szCs w:val="18"/>
                      <w:rtl/>
                    </w:rPr>
                  </w:pPr>
                  <w:r>
                    <w:rPr>
                      <w:rFonts w:cs="Miriam" w:hint="cs"/>
                      <w:sz w:val="18"/>
                      <w:szCs w:val="18"/>
                      <w:rtl/>
                    </w:rPr>
                    <w:t>(תיקון מס' 137) תשע"ח-2018</w:t>
                  </w:r>
                </w:p>
              </w:txbxContent>
            </v:textbox>
          </v:shape>
        </w:pict>
      </w:r>
      <w:r w:rsidR="00B83FE9">
        <w:rPr>
          <w:rStyle w:val="default"/>
          <w:rFonts w:cs="FrankRuehl" w:hint="cs"/>
          <w:rtl/>
        </w:rPr>
        <w:tab/>
        <w:t>(ג)</w:t>
      </w:r>
      <w:r w:rsidR="00B83FE9">
        <w:rPr>
          <w:rStyle w:val="default"/>
          <w:rFonts w:cs="FrankRuehl" w:hint="cs"/>
          <w:rtl/>
        </w:rPr>
        <w:tab/>
        <w:t xml:space="preserve">בפנקס בוחרים יירשמו שמו ושם משפחתו של כל בוחר באזור בחירה, שם אביו או אמו, שנת לידתו, מענו ומספר זהותו במרשם האוכלוסין; </w:t>
      </w:r>
      <w:r w:rsidR="00866A82" w:rsidRPr="00866A82">
        <w:rPr>
          <w:rStyle w:val="default"/>
          <w:rFonts w:cs="FrankRuehl" w:hint="cs"/>
          <w:rtl/>
        </w:rPr>
        <w:t>באין לבוחר שם משפחה, יפורט גם שם אבי אביו והכל לפי הרשום במרשם ביום שליפת הפנקס</w:t>
      </w:r>
      <w:r w:rsidR="00B83FE9">
        <w:rPr>
          <w:rStyle w:val="default"/>
          <w:rFonts w:cs="FrankRuehl" w:hint="cs"/>
          <w:rtl/>
        </w:rPr>
        <w:t>; שמות הבוחרים יהיו ערוכים בזה אחר זה, לפי סדר אלף-בית של שמות המשפחה, ויהיו מסומנים במספרים סידוריים החל במספר 1</w:t>
      </w:r>
      <w:r w:rsidR="00866A82" w:rsidRPr="00866A82">
        <w:rPr>
          <w:rStyle w:val="default"/>
          <w:rFonts w:cs="FrankRuehl" w:hint="cs"/>
          <w:rtl/>
        </w:rPr>
        <w:t>; שמם של בוחרים שאין להם שם משפחה יהיו ערוכים לפי סדר האלף בית של שמם הפרטי</w:t>
      </w:r>
      <w:r w:rsidR="00B83FE9">
        <w:rPr>
          <w:rStyle w:val="default"/>
          <w:rFonts w:cs="FrankRuehl" w:hint="cs"/>
          <w:rtl/>
        </w:rPr>
        <w:t>.</w:t>
      </w:r>
    </w:p>
    <w:p w:rsidR="003B5F91" w:rsidRPr="00866A82" w:rsidRDefault="00866A82" w:rsidP="00866A82">
      <w:pPr>
        <w:pStyle w:val="P00"/>
        <w:spacing w:before="72"/>
        <w:ind w:left="0" w:right="1134"/>
        <w:rPr>
          <w:rStyle w:val="default"/>
          <w:rFonts w:cs="FrankRuehl"/>
          <w:rtl/>
        </w:rPr>
      </w:pPr>
      <w:r>
        <w:rPr>
          <w:rFonts w:cs="FrankRuehl" w:hint="cs"/>
          <w:sz w:val="26"/>
          <w:rtl/>
          <w:lang w:eastAsia="en-US"/>
        </w:rPr>
        <w:pict>
          <v:shape id="_x0000_s3658" type="#_x0000_t202" style="position:absolute;left:0;text-align:left;margin-left:470.35pt;margin-top:7.1pt;width:1in;height:18.75pt;z-index:251945984" filled="f" stroked="f">
            <v:textbox inset="1mm,0,1mm,0">
              <w:txbxContent>
                <w:p w:rsidR="009C6577" w:rsidRDefault="009C6577" w:rsidP="00866A82">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ab/>
        <w:t>(</w:t>
      </w:r>
      <w:r w:rsidR="003B5F91" w:rsidRPr="00866A82">
        <w:rPr>
          <w:rStyle w:val="default"/>
          <w:rFonts w:cs="FrankRuehl" w:hint="cs"/>
          <w:rtl/>
        </w:rPr>
        <w:t>ג1)</w:t>
      </w:r>
      <w:r w:rsidR="003B5F91" w:rsidRPr="00866A82">
        <w:rPr>
          <w:rStyle w:val="default"/>
          <w:rFonts w:cs="FrankRuehl"/>
          <w:rtl/>
        </w:rPr>
        <w:tab/>
      </w:r>
      <w:r w:rsidR="003B5F91" w:rsidRPr="00866A82">
        <w:rPr>
          <w:rStyle w:val="default"/>
          <w:rFonts w:cs="FrankRuehl" w:hint="cs"/>
          <w:rtl/>
        </w:rPr>
        <w:t>ביישוב שיתופי בו מתקיימות בחירות לנציגות, יצוין בפנקס הבוחרים של אותו יישוב ליד שמו של כל בוחר אם הוא חבר באגודה השיתופית על פי רשימת התושבים שהועברה למנהל הבחירות כאמור בסעיף 96א(6).</w:t>
      </w:r>
    </w:p>
    <w:p w:rsidR="003B5F91" w:rsidRPr="00866A82" w:rsidRDefault="00866A82" w:rsidP="00866A82">
      <w:pPr>
        <w:pStyle w:val="P00"/>
        <w:spacing w:before="72"/>
        <w:ind w:left="0" w:right="1134"/>
        <w:rPr>
          <w:rStyle w:val="default"/>
          <w:rFonts w:cs="FrankRuehl"/>
          <w:rtl/>
        </w:rPr>
      </w:pPr>
      <w:r>
        <w:rPr>
          <w:rFonts w:cs="FrankRuehl" w:hint="cs"/>
          <w:sz w:val="26"/>
          <w:rtl/>
          <w:lang w:eastAsia="en-US"/>
        </w:rPr>
        <w:pict>
          <v:shape id="_x0000_s3659" type="#_x0000_t202" style="position:absolute;left:0;text-align:left;margin-left:470.35pt;margin-top:7.1pt;width:1in;height:18.75pt;z-index:251947008" filled="f" stroked="f">
            <v:textbox inset="1mm,0,1mm,0">
              <w:txbxContent>
                <w:p w:rsidR="009C6577" w:rsidRDefault="009C6577" w:rsidP="00866A82">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ab/>
        <w:t>(</w:t>
      </w:r>
      <w:r w:rsidR="003B5F91" w:rsidRPr="00866A82">
        <w:rPr>
          <w:rStyle w:val="default"/>
          <w:rFonts w:cs="FrankRuehl" w:hint="cs"/>
          <w:rtl/>
        </w:rPr>
        <w:t>ג2)</w:t>
      </w:r>
      <w:r w:rsidR="003B5F91" w:rsidRPr="00866A82">
        <w:rPr>
          <w:rStyle w:val="default"/>
          <w:rFonts w:cs="FrankRuehl"/>
          <w:rtl/>
        </w:rPr>
        <w:tab/>
      </w:r>
      <w:r w:rsidR="003B5F91" w:rsidRPr="00866A82">
        <w:rPr>
          <w:rStyle w:val="default"/>
          <w:rFonts w:cs="FrankRuehl" w:hint="cs"/>
          <w:rtl/>
        </w:rPr>
        <w:t>פנקס הבוחרים ייכנס לתוקפו שלושה ימים לאחר יום שליפת הפנקס.</w:t>
      </w:r>
    </w:p>
    <w:p w:rsidR="00B83FE9" w:rsidRDefault="00DD4CD0" w:rsidP="00EA649D">
      <w:pPr>
        <w:pStyle w:val="P00"/>
        <w:spacing w:before="72"/>
        <w:ind w:left="0" w:right="1134"/>
        <w:rPr>
          <w:rStyle w:val="default"/>
          <w:rFonts w:cs="FrankRuehl"/>
          <w:rtl/>
        </w:rPr>
      </w:pPr>
      <w:r>
        <w:rPr>
          <w:rFonts w:cs="FrankRuehl" w:hint="cs"/>
          <w:sz w:val="26"/>
          <w:rtl/>
          <w:lang w:eastAsia="en-US"/>
        </w:rPr>
        <w:pict>
          <v:shape id="_x0000_s3449" type="#_x0000_t202" style="position:absolute;left:0;text-align:left;margin-left:470.35pt;margin-top:7.1pt;width:1in;height:18.75pt;z-index:251816960" filled="f" stroked="f">
            <v:textbox inset="1mm,0,1mm,0">
              <w:txbxContent>
                <w:p w:rsidR="009C6577" w:rsidRDefault="009C6577" w:rsidP="003B5F91">
                  <w:pPr>
                    <w:spacing w:line="160" w:lineRule="exact"/>
                    <w:rPr>
                      <w:rFonts w:cs="Miriam" w:hint="cs"/>
                      <w:noProof/>
                      <w:sz w:val="18"/>
                      <w:szCs w:val="18"/>
                      <w:rtl/>
                    </w:rPr>
                  </w:pPr>
                  <w:r>
                    <w:rPr>
                      <w:rFonts w:cs="Miriam" w:hint="cs"/>
                      <w:sz w:val="18"/>
                      <w:szCs w:val="18"/>
                      <w:rtl/>
                    </w:rPr>
                    <w:t>(תיקון מס' 137) תשע"ח-2018</w:t>
                  </w:r>
                </w:p>
              </w:txbxContent>
            </v:textbox>
          </v:shape>
        </w:pict>
      </w:r>
      <w:r w:rsidR="00B83FE9">
        <w:rPr>
          <w:rStyle w:val="default"/>
          <w:rFonts w:cs="FrankRuehl" w:hint="cs"/>
          <w:rtl/>
        </w:rPr>
        <w:tab/>
        <w:t>(ד)</w:t>
      </w:r>
      <w:r w:rsidR="00B83FE9">
        <w:rPr>
          <w:rStyle w:val="default"/>
          <w:rFonts w:cs="FrankRuehl" w:hint="cs"/>
          <w:rtl/>
        </w:rPr>
        <w:tab/>
      </w:r>
      <w:r w:rsidR="003B5F91">
        <w:rPr>
          <w:rStyle w:val="default"/>
          <w:rFonts w:cs="FrankRuehl" w:hint="cs"/>
          <w:rtl/>
        </w:rPr>
        <w:t>(נמחק)</w:t>
      </w:r>
      <w:r w:rsidR="00B83FE9">
        <w:rPr>
          <w:rStyle w:val="default"/>
          <w:rFonts w:cs="FrankRuehl" w:hint="cs"/>
          <w:rtl/>
        </w:rPr>
        <w:t>.</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793" w:name="Rov894"/>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99458B" w:rsidRDefault="0093019C" w:rsidP="00B83FE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12</w:t>
      </w:r>
      <w:r w:rsidR="00B83FE9" w:rsidRPr="0099458B">
        <w:rPr>
          <w:rStyle w:val="default"/>
          <w:rFonts w:cs="FrankRuehl" w:hint="cs"/>
          <w:b/>
          <w:bCs/>
          <w:vanish/>
          <w:sz w:val="20"/>
          <w:szCs w:val="20"/>
          <w:shd w:val="clear" w:color="auto" w:fill="FFFF99"/>
          <w:rtl/>
        </w:rPr>
        <w:t>9</w:t>
      </w:r>
    </w:p>
    <w:p w:rsidR="00417B66" w:rsidRPr="0099458B" w:rsidRDefault="00417B66" w:rsidP="00417B66">
      <w:pPr>
        <w:pStyle w:val="P00"/>
        <w:spacing w:before="0"/>
        <w:ind w:left="0" w:right="1134"/>
        <w:rPr>
          <w:rStyle w:val="default"/>
          <w:rFonts w:cs="FrankRuehl" w:hint="cs"/>
          <w:vanish/>
          <w:sz w:val="20"/>
          <w:szCs w:val="20"/>
          <w:shd w:val="clear" w:color="auto" w:fill="FFFF99"/>
          <w:rtl/>
        </w:rPr>
      </w:pPr>
    </w:p>
    <w:p w:rsidR="00417B66" w:rsidRPr="0099458B" w:rsidRDefault="00417B66" w:rsidP="00417B6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26.1.2004</w:t>
      </w:r>
    </w:p>
    <w:p w:rsidR="00417B66" w:rsidRPr="0099458B" w:rsidRDefault="00417B66" w:rsidP="00417B6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94) תשס"ד-2004</w:t>
      </w:r>
    </w:p>
    <w:p w:rsidR="00417B66" w:rsidRPr="0099458B" w:rsidRDefault="00417B66" w:rsidP="00417B66">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עלה מספר הבוחרים באזור בחירה על </w:t>
      </w:r>
      <w:r w:rsidRPr="0099458B">
        <w:rPr>
          <w:rStyle w:val="default"/>
          <w:rFonts w:cs="FrankRuehl" w:hint="cs"/>
          <w:strike/>
          <w:vanish/>
          <w:sz w:val="22"/>
          <w:szCs w:val="22"/>
          <w:shd w:val="clear" w:color="auto" w:fill="FFFF99"/>
          <w:rtl/>
        </w:rPr>
        <w:t>600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500</w:t>
      </w:r>
      <w:r w:rsidRPr="0099458B">
        <w:rPr>
          <w:rStyle w:val="default"/>
          <w:rFonts w:cs="FrankRuehl" w:hint="cs"/>
          <w:vanish/>
          <w:sz w:val="22"/>
          <w:szCs w:val="22"/>
          <w:shd w:val="clear" w:color="auto" w:fill="FFFF99"/>
          <w:rtl/>
        </w:rPr>
        <w:t>, תכין ועדת הבחירות לאזור האמור, רשימות בוחרים אחדות שכל אחת מהן תכלול לא יותר מ-</w:t>
      </w:r>
      <w:r w:rsidRPr="0099458B">
        <w:rPr>
          <w:rStyle w:val="default"/>
          <w:rFonts w:cs="FrankRuehl" w:hint="cs"/>
          <w:strike/>
          <w:vanish/>
          <w:sz w:val="22"/>
          <w:szCs w:val="22"/>
          <w:shd w:val="clear" w:color="auto" w:fill="FFFF99"/>
          <w:rtl/>
        </w:rPr>
        <w:t>600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500</w:t>
      </w:r>
      <w:r w:rsidRPr="0099458B">
        <w:rPr>
          <w:rStyle w:val="default"/>
          <w:rFonts w:cs="FrankRuehl" w:hint="cs"/>
          <w:vanish/>
          <w:sz w:val="22"/>
          <w:szCs w:val="22"/>
          <w:shd w:val="clear" w:color="auto" w:fill="FFFF99"/>
          <w:rtl/>
        </w:rPr>
        <w:t xml:space="preserve"> שמות בוחרים; הבוחרים יחולקו ברשימות אלה לפי סדר אלף-בית של שמות משפחה, והסימון הסידורי בכל אחת מהן יתחיל במספר 1; כל הרשימות האמורות ביחד יהוו את פנקס הבוחרים של האזור.</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p>
    <w:p w:rsidR="00DD4CD0" w:rsidRPr="0099458B" w:rsidRDefault="00DD4CD0" w:rsidP="00DD4CD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hyperlink r:id="rId242"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5006</w:t>
      </w:r>
    </w:p>
    <w:p w:rsidR="00DD4CD0" w:rsidRPr="0099458B" w:rsidRDefault="00DD4CD0" w:rsidP="00DD4CD0">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בפנקס בוחרים יירשמו שמו ושם משפחתו של כל בוחר באזור בחירה, שם אביו או אמו, שנת לידתו, מענו ומספר זהותו במרשם האוכלוסין; בפנקס בוחרים של ישוב שיתופי שאינו קיבוץ, קבוצה או מושב שיתופי, יצויין ליד שמו של כל בוחר אם הוא חבר או אינו חבר באגודה השיתופית להתיישבות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של אותו ישוב; שמות הבוחרים יהיו ערוכים בזה אחר זה, לפי סדר אלף-בית של שמות המשפחה, ויהיו מסומנים במספרים סידוריים החל במספר 1.</w:t>
      </w:r>
    </w:p>
    <w:p w:rsidR="00DD4CD0" w:rsidRPr="0099458B" w:rsidRDefault="00DD4CD0" w:rsidP="008F500B">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ועדת הבחירות רשאית לדרוש מהמועצה, מעובדי המועצה, מועד מקומי, מועד הנהלה של אגודה שיתופית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בישוב שיתופי ומכל תושב, שימסור לה או למנהל הבחירות או לפקיד הבחירות הנוגע בדבר,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865314" w:rsidRPr="0099458B" w:rsidRDefault="00865314" w:rsidP="008F500B">
      <w:pPr>
        <w:pStyle w:val="P00"/>
        <w:spacing w:before="0"/>
        <w:ind w:left="0" w:right="1134"/>
        <w:rPr>
          <w:rStyle w:val="default"/>
          <w:rFonts w:cs="FrankRuehl" w:hint="cs"/>
          <w:vanish/>
          <w:sz w:val="20"/>
          <w:szCs w:val="20"/>
          <w:shd w:val="clear" w:color="auto" w:fill="FFFF99"/>
          <w:rtl/>
        </w:rPr>
      </w:pPr>
    </w:p>
    <w:p w:rsidR="00865314" w:rsidRPr="0099458B" w:rsidRDefault="00865314" w:rsidP="008F500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11.1.2012</w:t>
      </w:r>
    </w:p>
    <w:p w:rsidR="00865314" w:rsidRPr="0099458B" w:rsidRDefault="00865314" w:rsidP="008F500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122) תשע"ב-2012</w:t>
      </w:r>
    </w:p>
    <w:p w:rsidR="00865314" w:rsidRPr="0099458B" w:rsidRDefault="00865314" w:rsidP="00865314">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ביום הקובע תתחיל כל ועדת בחירות להכין פנקס בוחרים עבור כל אזור בחירה שבתחום המועצה האזורית אשר בה היא משמשת כועדת בחירות; פנקסי הבוחרים ייערכו על פי הוראותיו של המפקח על הבחירות ויושלמו לא יאוחר מהיום ה-127 שלפני יום הבחירות; </w:t>
      </w:r>
      <w:r w:rsidRPr="0099458B">
        <w:rPr>
          <w:rStyle w:val="default"/>
          <w:rFonts w:cs="FrankRuehl" w:hint="cs"/>
          <w:vanish/>
          <w:sz w:val="22"/>
          <w:szCs w:val="22"/>
          <w:u w:val="single"/>
          <w:shd w:val="clear" w:color="auto" w:fill="FFFF99"/>
          <w:rtl/>
        </w:rPr>
        <w:t>יושב ראש ועדת הבחירות וחברי הוועדה יצהירו בכתב כי פנקס הבוחרים אשר הוכן לפי סעיף זה כולל אך ורק את הזכאים להיכלל בו לפי פרק זה, הצהרה כאמור תיעשה על פי טופס שיקבע על ידי המפקח על הבחירות;</w:t>
      </w:r>
      <w:r w:rsidRPr="0099458B">
        <w:rPr>
          <w:rStyle w:val="default"/>
          <w:rFonts w:cs="FrankRuehl" w:hint="cs"/>
          <w:vanish/>
          <w:sz w:val="22"/>
          <w:szCs w:val="22"/>
          <w:shd w:val="clear" w:color="auto" w:fill="FFFF99"/>
          <w:rtl/>
        </w:rPr>
        <w:t xml:space="preserve"> לא סיימה ועדת הבחירות את הכנתו של פנקס בוחרים בתוך המועד האמור, יסיים מנהל הבחירות את הכנתו לא יאוחר מהיום ה-120 שלפני יום הבחירות.</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p>
    <w:p w:rsidR="00E6239B" w:rsidRPr="0099458B" w:rsidRDefault="00E6239B" w:rsidP="00E6239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6239B" w:rsidRPr="0099458B" w:rsidRDefault="00E6239B" w:rsidP="00E6239B">
      <w:pPr>
        <w:pStyle w:val="P00"/>
        <w:spacing w:before="0"/>
        <w:ind w:left="0" w:right="1134"/>
        <w:rPr>
          <w:rStyle w:val="default"/>
          <w:rFonts w:cs="FrankRuehl" w:hint="cs"/>
          <w:vanish/>
          <w:sz w:val="20"/>
          <w:szCs w:val="20"/>
          <w:shd w:val="clear" w:color="auto" w:fill="FFFF99"/>
          <w:rtl/>
        </w:rPr>
      </w:pPr>
      <w:hyperlink r:id="rId243"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E6239B" w:rsidRPr="0099458B" w:rsidRDefault="00E6239B" w:rsidP="00E6239B">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בפנקס בוחרים יירשמו שמו ושם משפחתו של כל בוחר באזור בחירה, שם אביו או אמו, שנת לידתו, מענו ומספר זהותו במרשם האוכלוסין; בפנקס בוחרים של ישוב שיתופי </w:t>
      </w:r>
      <w:r w:rsidRPr="0099458B">
        <w:rPr>
          <w:rStyle w:val="default"/>
          <w:rFonts w:cs="FrankRuehl" w:hint="cs"/>
          <w:strike/>
          <w:vanish/>
          <w:sz w:val="22"/>
          <w:szCs w:val="22"/>
          <w:shd w:val="clear" w:color="auto" w:fill="FFFF99"/>
          <w:rtl/>
        </w:rPr>
        <w:t>שאינו קיבוץ, קבוצה או מושב שיתופי,</w:t>
      </w:r>
      <w:r w:rsidRPr="0099458B">
        <w:rPr>
          <w:rStyle w:val="default"/>
          <w:rFonts w:cs="FrankRuehl" w:hint="cs"/>
          <w:vanish/>
          <w:sz w:val="22"/>
          <w:szCs w:val="22"/>
          <w:shd w:val="clear" w:color="auto" w:fill="FFFF99"/>
          <w:rtl/>
        </w:rPr>
        <w:t xml:space="preserve"> יצויין ליד שמו של כל בוחר אם הוא חבר או אינו חבר באגודה השיתופית להתיישבות החקלאית של אותו ישוב; שמות הבוחרים יהיו ערוכים בזה אחר זה, לפי סדר אלף-בית של שמות המשפחה, ויהיו מסומנים במספרים סידוריים החל במספר 1.</w:t>
      </w:r>
    </w:p>
    <w:p w:rsidR="00E6239B" w:rsidRPr="0099458B" w:rsidRDefault="00E6239B" w:rsidP="00EA649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ועדת הבחירות רשאית לדרוש מהמועצה, מעובדי המועצה, מועד מקומי, מועד הנהלה של אגודה שיתופית החקלאית בישוב שיתופי ומכל תושב, שימסור לה או למנהל הבחירות </w:t>
      </w:r>
      <w:r w:rsidRPr="0099458B">
        <w:rPr>
          <w:rStyle w:val="default"/>
          <w:rFonts w:cs="FrankRuehl" w:hint="cs"/>
          <w:strike/>
          <w:vanish/>
          <w:sz w:val="22"/>
          <w:szCs w:val="22"/>
          <w:shd w:val="clear" w:color="auto" w:fill="FFFF99"/>
          <w:rtl/>
        </w:rPr>
        <w:t>או לפקיד הבחירות הנוגע בדבר</w:t>
      </w:r>
      <w:r w:rsidRPr="0099458B">
        <w:rPr>
          <w:rStyle w:val="default"/>
          <w:rFonts w:cs="FrankRuehl" w:hint="cs"/>
          <w:vanish/>
          <w:sz w:val="22"/>
          <w:szCs w:val="22"/>
          <w:shd w:val="clear" w:color="auto" w:fill="FFFF99"/>
          <w:rtl/>
        </w:rPr>
        <w:t>,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C977EB" w:rsidRPr="0099458B" w:rsidRDefault="00C977EB" w:rsidP="00C977EB">
      <w:pPr>
        <w:pStyle w:val="P00"/>
        <w:spacing w:before="0"/>
        <w:ind w:left="0" w:right="1134"/>
        <w:rPr>
          <w:rStyle w:val="default"/>
          <w:rFonts w:cs="FrankRuehl"/>
          <w:vanish/>
          <w:sz w:val="20"/>
          <w:szCs w:val="20"/>
          <w:shd w:val="clear" w:color="auto" w:fill="FFFF99"/>
          <w:rtl/>
        </w:rPr>
      </w:pPr>
    </w:p>
    <w:p w:rsidR="00C977EB" w:rsidRPr="0099458B" w:rsidRDefault="00C977EB" w:rsidP="00C977EB">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C977EB" w:rsidRPr="0099458B" w:rsidRDefault="00C977EB" w:rsidP="00C977EB">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4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C977EB" w:rsidRPr="0099458B" w:rsidRDefault="00C977EB" w:rsidP="00492EB9">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129</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ביום הקובע תתחיל כל ועדת בחירות להכין פנקס בוחרים עבור כל אזור בחירה שבתחום המועצה האזורית אשר בה היא משמשת כועדת בחירות; פנקסי הבוחרים ייערכו על פי הוראותיו של המפקח על הבחירות ויושלמו לא יאוחר מהיום ה-127 שלפני יום הבחירות; יושב ראש ועדת הבחירות וחברי הוועדה יצהירו בכתב כי פנקס הבוחרים אשר הוכן לפי סעיף זה כולל אך ורק את הזכאים להיכלל בו לפי פרק זה, הצהרה כאמור תיעשה על פי טופס שיקבע על ידי המפקח על הבחירות; לא סיימה ועדת הבחירות את הכנתו של פנקס בוחרים בתוך המועד האמור, יסיים מנהל הבחירות את הכנתו לא יאוחר מהיום ה-120 שלפני יום הבחירות.</w:t>
      </w:r>
    </w:p>
    <w:p w:rsidR="00492EB9" w:rsidRPr="0099458B" w:rsidRDefault="00492EB9" w:rsidP="00492EB9">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לכל בחירות יכין המפקח על הבחירות פנקס בוחרים שיכלול כל אדם שיום הולדתו ה-17 חל לא יאוחר מיום הבחירות והיה רשום הוא ומענו במרשם האוכלוסין כתושב של אותו אזור ביום שליפת הפנקס, למעט מי שבתוך 18 חודשים שקדמו ליום הבחירות היה רשום בפנקס הבוחרים כבוחר של מועצה מקומית או מועצה אזורית או של רשות מקומית בישראל, ובאותה מועצה או רשות מקומית כאמור התקיימו בחירות בתקופה האמורה; לעניין פרק זה "מען"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לרבות ציון במרשם האוכלוסין של יישוב בלבד.</w:t>
      </w:r>
    </w:p>
    <w:p w:rsidR="00C977EB" w:rsidRPr="0099458B" w:rsidRDefault="00C977EB" w:rsidP="00492EB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עלה מספר הבוחרים באזור בחירה על 500, </w:t>
      </w:r>
      <w:r w:rsidRPr="0099458B">
        <w:rPr>
          <w:rStyle w:val="default"/>
          <w:rFonts w:cs="FrankRuehl" w:hint="cs"/>
          <w:strike/>
          <w:vanish/>
          <w:sz w:val="22"/>
          <w:szCs w:val="22"/>
          <w:shd w:val="clear" w:color="auto" w:fill="FFFF99"/>
          <w:rtl/>
        </w:rPr>
        <w:t>תכין ועדת הבחירות לאזור האמור</w:t>
      </w:r>
      <w:r w:rsidR="003B5F91" w:rsidRPr="0099458B">
        <w:rPr>
          <w:rStyle w:val="default"/>
          <w:rFonts w:cs="FrankRuehl" w:hint="cs"/>
          <w:strike/>
          <w:vanish/>
          <w:sz w:val="22"/>
          <w:szCs w:val="22"/>
          <w:shd w:val="clear" w:color="auto" w:fill="FFFF99"/>
          <w:rtl/>
        </w:rPr>
        <w:t>,</w:t>
      </w:r>
      <w:r w:rsidR="003B5F91" w:rsidRPr="0099458B">
        <w:rPr>
          <w:rStyle w:val="default"/>
          <w:rFonts w:cs="FrankRuehl" w:hint="cs"/>
          <w:vanish/>
          <w:sz w:val="22"/>
          <w:szCs w:val="22"/>
          <w:shd w:val="clear" w:color="auto" w:fill="FFFF99"/>
          <w:rtl/>
        </w:rPr>
        <w:t xml:space="preserve"> </w:t>
      </w:r>
      <w:r w:rsidR="003B5F91" w:rsidRPr="0099458B">
        <w:rPr>
          <w:rStyle w:val="default"/>
          <w:rFonts w:cs="FrankRuehl" w:hint="cs"/>
          <w:vanish/>
          <w:sz w:val="22"/>
          <w:szCs w:val="22"/>
          <w:u w:val="single"/>
          <w:shd w:val="clear" w:color="auto" w:fill="FFFF99"/>
          <w:rtl/>
        </w:rPr>
        <w:t>יוכנו</w:t>
      </w:r>
      <w:r w:rsidRPr="0099458B">
        <w:rPr>
          <w:rStyle w:val="default"/>
          <w:rFonts w:cs="FrankRuehl" w:hint="cs"/>
          <w:vanish/>
          <w:sz w:val="22"/>
          <w:szCs w:val="22"/>
          <w:shd w:val="clear" w:color="auto" w:fill="FFFF99"/>
          <w:rtl/>
        </w:rPr>
        <w:t xml:space="preserve"> רשימות בוחרים אחדות שכל אחת מהן תכלול לא יותר מ-500 שמות בוחרים; הבוחרים יחולקו ברשימות אלה לפי סדר אלף-בית של שמות משפחה, והסימון הסידורי בכל אחת מהן יתחיל במספר 1; כל הרשימות האמורות ביחד יהוו את פנקס הבוחרים של האזור.</w:t>
      </w:r>
    </w:p>
    <w:p w:rsidR="00C977EB" w:rsidRPr="0099458B" w:rsidRDefault="00C977EB" w:rsidP="00492EB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בפנקס בוחרים יירשמו שמו ושם משפחתו של כל בוחר באזור בחירה, שם אביו או אמו, שנת לידתו, מענו ומספר זהותו במרשם האוכלוסין; </w:t>
      </w:r>
      <w:r w:rsidRPr="0099458B">
        <w:rPr>
          <w:rStyle w:val="default"/>
          <w:rFonts w:cs="FrankRuehl" w:hint="cs"/>
          <w:strike/>
          <w:vanish/>
          <w:sz w:val="22"/>
          <w:szCs w:val="22"/>
          <w:shd w:val="clear" w:color="auto" w:fill="FFFF99"/>
          <w:rtl/>
        </w:rPr>
        <w:t>בפנקס בוחרים של ישוב שיתופי יצויין ליד שמו של כל בוחר אם הוא חבר או אינו חבר באגודה השיתופית להתיישבות החקלאית של אותו ישוב</w:t>
      </w:r>
      <w:r w:rsidR="003B5F91" w:rsidRPr="0099458B">
        <w:rPr>
          <w:rStyle w:val="default"/>
          <w:rFonts w:cs="FrankRuehl" w:hint="cs"/>
          <w:vanish/>
          <w:sz w:val="22"/>
          <w:szCs w:val="22"/>
          <w:shd w:val="clear" w:color="auto" w:fill="FFFF99"/>
          <w:rtl/>
        </w:rPr>
        <w:t xml:space="preserve"> </w:t>
      </w:r>
      <w:r w:rsidR="003B5F91" w:rsidRPr="0099458B">
        <w:rPr>
          <w:rStyle w:val="default"/>
          <w:rFonts w:cs="FrankRuehl" w:hint="cs"/>
          <w:vanish/>
          <w:sz w:val="22"/>
          <w:szCs w:val="22"/>
          <w:u w:val="single"/>
          <w:shd w:val="clear" w:color="auto" w:fill="FFFF99"/>
          <w:rtl/>
        </w:rPr>
        <w:t>באין לבוחר שם משפחה, יפורט גם שם אבי אביו והכל לפי הרשום במרשם ביום שליפת הפנקס</w:t>
      </w:r>
      <w:r w:rsidRPr="0099458B">
        <w:rPr>
          <w:rStyle w:val="default"/>
          <w:rFonts w:cs="FrankRuehl" w:hint="cs"/>
          <w:vanish/>
          <w:sz w:val="22"/>
          <w:szCs w:val="22"/>
          <w:shd w:val="clear" w:color="auto" w:fill="FFFF99"/>
          <w:rtl/>
        </w:rPr>
        <w:t>; שמות הבוחרים יהיו ערוכים בזה אחר זה, לפי סדר אלף-בית של שמות המשפחה, ויהיו מסומנים במספרים סידוריים החל במספר 1</w:t>
      </w:r>
      <w:r w:rsidR="003B5F91" w:rsidRPr="0099458B">
        <w:rPr>
          <w:rStyle w:val="default"/>
          <w:rFonts w:cs="FrankRuehl" w:hint="cs"/>
          <w:vanish/>
          <w:sz w:val="22"/>
          <w:szCs w:val="22"/>
          <w:u w:val="single"/>
          <w:shd w:val="clear" w:color="auto" w:fill="FFFF99"/>
          <w:rtl/>
        </w:rPr>
        <w:t>; שמם של בוחרים שאין להם שם משפחה יהיו ערוכים לפי סדר האלף בית של שמם הפרטי</w:t>
      </w:r>
      <w:r w:rsidRPr="0099458B">
        <w:rPr>
          <w:rStyle w:val="default"/>
          <w:rFonts w:cs="FrankRuehl" w:hint="cs"/>
          <w:vanish/>
          <w:sz w:val="22"/>
          <w:szCs w:val="22"/>
          <w:shd w:val="clear" w:color="auto" w:fill="FFFF99"/>
          <w:rtl/>
        </w:rPr>
        <w:t>.</w:t>
      </w:r>
    </w:p>
    <w:p w:rsidR="003B5F91" w:rsidRPr="0099458B" w:rsidRDefault="003B5F91" w:rsidP="00492EB9">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(ג1)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ביישוב שיתופי בו מתקיימות בחירות לנציגות, יצוין בפנקס הבוחרים של אותו יישוב ליד שמו של כל בוחר אם הוא חבר באגודה השיתופית על פי רשימת התושבים שהועברה למנהל הבחירות כאמור בסעיף 96א(6).</w:t>
      </w:r>
    </w:p>
    <w:p w:rsidR="003B5F91" w:rsidRPr="0099458B" w:rsidRDefault="003B5F91" w:rsidP="00492EB9">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(ג2)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פנקס הבוחרים ייכנס לתוקפו שלושה ימים לאחר יום שליפת הפנקס.</w:t>
      </w:r>
    </w:p>
    <w:p w:rsidR="00C977EB" w:rsidRPr="0099458B" w:rsidRDefault="00C977EB" w:rsidP="008D154D">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ועדת הבחירות רשאית לדרוש מהמועצה, מעובדי המועצה, מועד מקומי, מועד הנהלה של אגודה שיתופית החקלאית בישוב שיתופי ומכל תושב, שימסור לה או למנהל הבחירות,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3F54FA" w:rsidRPr="0099458B" w:rsidRDefault="003F54FA" w:rsidP="003F54FA">
      <w:pPr>
        <w:pStyle w:val="P00"/>
        <w:spacing w:before="0"/>
        <w:ind w:left="0" w:right="1134"/>
        <w:rPr>
          <w:rStyle w:val="default"/>
          <w:rFonts w:cs="FrankRuehl"/>
          <w:vanish/>
          <w:sz w:val="20"/>
          <w:szCs w:val="20"/>
          <w:shd w:val="clear" w:color="auto" w:fill="FFFF99"/>
          <w:rtl/>
        </w:rPr>
      </w:pPr>
    </w:p>
    <w:p w:rsidR="003F54FA" w:rsidRPr="0099458B" w:rsidRDefault="003F54FA" w:rsidP="003F54F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3F54FA" w:rsidRPr="0099458B" w:rsidRDefault="003F54FA" w:rsidP="003F54F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45"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8574</w:t>
      </w:r>
    </w:p>
    <w:p w:rsidR="003F54FA" w:rsidRPr="003F54FA" w:rsidRDefault="003F54FA" w:rsidP="003F54FA">
      <w:pPr>
        <w:pStyle w:val="P0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עלה מספר הבוחרים באזור בחירה על </w:t>
      </w:r>
      <w:r w:rsidRPr="0099458B">
        <w:rPr>
          <w:rStyle w:val="default"/>
          <w:rFonts w:cs="FrankRuehl" w:hint="cs"/>
          <w:strike/>
          <w:vanish/>
          <w:sz w:val="22"/>
          <w:szCs w:val="22"/>
          <w:shd w:val="clear" w:color="auto" w:fill="FFFF99"/>
          <w:rtl/>
        </w:rPr>
        <w:t>500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w:t>
      </w:r>
      <w:r w:rsidRPr="0099458B">
        <w:rPr>
          <w:rStyle w:val="default"/>
          <w:rFonts w:cs="FrankRuehl" w:hint="cs"/>
          <w:vanish/>
          <w:sz w:val="22"/>
          <w:szCs w:val="22"/>
          <w:shd w:val="clear" w:color="auto" w:fill="FFFF99"/>
          <w:rtl/>
        </w:rPr>
        <w:t>, יוכנו רשימות בוחרים אחדות שכל אחת מהן תכלול לא יותר מ-</w:t>
      </w:r>
      <w:r w:rsidRPr="0099458B">
        <w:rPr>
          <w:rStyle w:val="default"/>
          <w:rFonts w:cs="FrankRuehl" w:hint="cs"/>
          <w:strike/>
          <w:vanish/>
          <w:sz w:val="22"/>
          <w:szCs w:val="22"/>
          <w:shd w:val="clear" w:color="auto" w:fill="FFFF99"/>
          <w:rtl/>
        </w:rPr>
        <w:t>500</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800</w:t>
      </w:r>
      <w:r w:rsidRPr="0099458B">
        <w:rPr>
          <w:rStyle w:val="default"/>
          <w:rFonts w:cs="FrankRuehl" w:hint="cs"/>
          <w:vanish/>
          <w:sz w:val="22"/>
          <w:szCs w:val="22"/>
          <w:shd w:val="clear" w:color="auto" w:fill="FFFF99"/>
          <w:rtl/>
        </w:rPr>
        <w:t xml:space="preserve"> שמות בוחרים; הבוחרים יחולקו ברשימות אלה לפי סדר אלף-בית של שמות משפחה, והסימון הסידורי בכל אחת מהן יתחיל במספר 1; כל הרשימות האמורות ביחד יהוו את פנקס הבוחרים של האזור.</w:t>
      </w:r>
      <w:bookmarkEnd w:id="793"/>
    </w:p>
    <w:p w:rsidR="00866A82" w:rsidRDefault="00866A82" w:rsidP="00866A82">
      <w:pPr>
        <w:pStyle w:val="P00"/>
        <w:spacing w:before="72"/>
        <w:ind w:left="0" w:right="1134"/>
        <w:rPr>
          <w:rStyle w:val="default"/>
          <w:rFonts w:cs="FrankRuehl" w:hint="cs"/>
          <w:rtl/>
        </w:rPr>
      </w:pPr>
      <w:bookmarkStart w:id="794" w:name="Seif378"/>
      <w:bookmarkEnd w:id="794"/>
      <w:r>
        <w:rPr>
          <w:rFonts w:cs="Miriam"/>
          <w:lang w:val="he-IL"/>
        </w:rPr>
        <w:pict>
          <v:rect id="_x0000_s3660" style="position:absolute;left:0;text-align:left;margin-left:464.35pt;margin-top:7.1pt;width:75.05pt;height:42.05pt;z-index:251948032" o:allowincell="f" filled="f" stroked="f" strokecolor="lime" strokeweight=".25pt">
            <v:textbox style="mso-next-textbox:#_x0000_s3660" inset="0,0,0,0">
              <w:txbxContent>
                <w:p w:rsidR="009C6577" w:rsidRDefault="009C6577" w:rsidP="00866A82">
                  <w:pPr>
                    <w:spacing w:line="160" w:lineRule="exact"/>
                    <w:rPr>
                      <w:rFonts w:cs="Miriam" w:hint="cs"/>
                      <w:sz w:val="18"/>
                      <w:szCs w:val="18"/>
                      <w:rtl/>
                    </w:rPr>
                  </w:pPr>
                  <w:r>
                    <w:rPr>
                      <w:rFonts w:cs="Miriam" w:hint="cs"/>
                      <w:sz w:val="18"/>
                      <w:szCs w:val="18"/>
                      <w:rtl/>
                    </w:rPr>
                    <w:t>תיקון פרטי בוחר</w:t>
                  </w:r>
                </w:p>
                <w:p w:rsidR="009C6577" w:rsidRDefault="009C6577" w:rsidP="00866A82">
                  <w:pPr>
                    <w:spacing w:line="160" w:lineRule="exact"/>
                    <w:rPr>
                      <w:rFonts w:cs="Miriam"/>
                      <w:noProof/>
                      <w:sz w:val="18"/>
                      <w:szCs w:val="18"/>
                      <w:rtl/>
                    </w:rPr>
                  </w:pPr>
                  <w:r>
                    <w:rPr>
                      <w:rFonts w:cs="Miriam" w:hint="cs"/>
                      <w:sz w:val="18"/>
                      <w:szCs w:val="18"/>
                      <w:rtl/>
                    </w:rPr>
                    <w:t>(תיקון מס' 137) תשע"ח-2018</w:t>
                  </w:r>
                </w:p>
                <w:p w:rsidR="009C6577" w:rsidRDefault="009C6577" w:rsidP="00866A82">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129</w:t>
      </w:r>
      <w:r>
        <w:rPr>
          <w:rStyle w:val="default"/>
          <w:rFonts w:cs="FrankRuehl" w:hint="cs"/>
          <w:rtl/>
        </w:rPr>
        <w:t>א</w:t>
      </w:r>
      <w:r>
        <w:rPr>
          <w:rStyle w:val="default"/>
          <w:rFonts w:cs="FrankRuehl"/>
          <w:rtl/>
        </w:rPr>
        <w:t>.</w:t>
      </w:r>
      <w:r>
        <w:rPr>
          <w:rStyle w:val="default"/>
          <w:rFonts w:cs="FrankRuehl" w:hint="cs"/>
          <w:rtl/>
        </w:rPr>
        <w:t xml:space="preserve"> </w:t>
      </w:r>
      <w:r w:rsidR="008D154D">
        <w:rPr>
          <w:rStyle w:val="default"/>
          <w:rFonts w:cs="FrankRuehl" w:hint="cs"/>
          <w:rtl/>
        </w:rPr>
        <w:t xml:space="preserve">הוראות סעיפים 17 עד 23 </w:t>
      </w:r>
      <w:r w:rsidR="003F54FA">
        <w:rPr>
          <w:rStyle w:val="default"/>
          <w:rFonts w:cs="FrankRuehl" w:hint="cs"/>
          <w:rtl/>
        </w:rPr>
        <w:t xml:space="preserve">ו-39ה </w:t>
      </w:r>
      <w:r w:rsidR="008D154D">
        <w:rPr>
          <w:rStyle w:val="default"/>
          <w:rFonts w:cs="FrankRuehl" w:hint="cs"/>
          <w:rtl/>
        </w:rPr>
        <w:t xml:space="preserve">לחוק הרשויות המקומיות (בחירות), תשכ"ה-1965 </w:t>
      </w:r>
      <w:r w:rsidR="003F54FA" w:rsidRPr="003F54FA">
        <w:rPr>
          <w:rStyle w:val="default"/>
          <w:rFonts w:cs="FrankRuehl" w:hint="cs"/>
          <w:rtl/>
        </w:rPr>
        <w:t xml:space="preserve">(בסעיף זה </w:t>
      </w:r>
      <w:r w:rsidR="003F54FA" w:rsidRPr="003F54FA">
        <w:rPr>
          <w:rStyle w:val="default"/>
          <w:rFonts w:cs="FrankRuehl"/>
          <w:rtl/>
        </w:rPr>
        <w:t>–</w:t>
      </w:r>
      <w:r w:rsidR="003F54FA" w:rsidRPr="003F54FA">
        <w:rPr>
          <w:rStyle w:val="default"/>
          <w:rFonts w:cs="FrankRuehl" w:hint="cs"/>
          <w:rtl/>
        </w:rPr>
        <w:t xml:space="preserve"> "החוק"), וחקיקת משנה שנחקקה בישראל מכוחן, כפי תוקפן בישראל מעת לעת </w:t>
      </w:r>
      <w:r w:rsidR="008D154D">
        <w:rPr>
          <w:rStyle w:val="default"/>
          <w:rFonts w:cs="FrankRuehl" w:hint="cs"/>
          <w:rtl/>
        </w:rPr>
        <w:t xml:space="preserve">יחולו על בחירות לפי תקנון זה, בשינויים המחויבים </w:t>
      </w:r>
      <w:r w:rsidR="003F54FA">
        <w:rPr>
          <w:rStyle w:val="default"/>
          <w:rFonts w:cs="FrankRuehl" w:hint="cs"/>
          <w:rtl/>
        </w:rPr>
        <w:t>ובשינויים אלה:</w:t>
      </w:r>
    </w:p>
    <w:p w:rsidR="003F54FA" w:rsidRPr="003F54FA" w:rsidRDefault="003F54FA" w:rsidP="003F54FA">
      <w:pPr>
        <w:pStyle w:val="P00"/>
        <w:spacing w:before="72"/>
        <w:ind w:left="624" w:right="1134"/>
        <w:rPr>
          <w:rStyle w:val="default"/>
          <w:rFonts w:cs="FrankRuehl"/>
          <w:rtl/>
        </w:rPr>
      </w:pPr>
      <w:r w:rsidRPr="003F54FA">
        <w:rPr>
          <w:rStyle w:val="default"/>
          <w:rFonts w:cs="FrankRuehl" w:hint="cs"/>
          <w:rtl/>
        </w:rPr>
        <w:t>(1)</w:t>
      </w:r>
      <w:r w:rsidRPr="003F54FA">
        <w:rPr>
          <w:rStyle w:val="default"/>
          <w:rFonts w:cs="FrankRuehl"/>
          <w:rtl/>
        </w:rPr>
        <w:tab/>
      </w:r>
      <w:r w:rsidRPr="003F54FA">
        <w:rPr>
          <w:rStyle w:val="default"/>
          <w:rFonts w:cs="FrankRuehl" w:hint="cs"/>
          <w:rtl/>
        </w:rPr>
        <w:t>בכל מקום שבו נאמר "בית משפט לענינים מינהליים", יבוא "בית המשפט לענינים מקומיים";</w:t>
      </w:r>
    </w:p>
    <w:p w:rsidR="003F54FA" w:rsidRPr="003F54FA" w:rsidRDefault="003F54FA" w:rsidP="003F54FA">
      <w:pPr>
        <w:pStyle w:val="P00"/>
        <w:spacing w:before="72"/>
        <w:ind w:left="624" w:right="1134"/>
        <w:rPr>
          <w:rStyle w:val="default"/>
          <w:rFonts w:cs="FrankRuehl"/>
          <w:rtl/>
        </w:rPr>
      </w:pPr>
      <w:r w:rsidRPr="003F54FA">
        <w:rPr>
          <w:rStyle w:val="default"/>
          <w:rFonts w:cs="FrankRuehl" w:hint="cs"/>
          <w:rtl/>
        </w:rPr>
        <w:t>(2)</w:t>
      </w:r>
      <w:r w:rsidRPr="003F54FA">
        <w:rPr>
          <w:rStyle w:val="default"/>
          <w:rFonts w:cs="FrankRuehl"/>
          <w:rtl/>
        </w:rPr>
        <w:tab/>
      </w:r>
      <w:r w:rsidRPr="003F54FA">
        <w:rPr>
          <w:rStyle w:val="default"/>
          <w:rFonts w:cs="FrankRuehl" w:hint="cs"/>
          <w:rtl/>
        </w:rPr>
        <w:t>בכל מקום שבו נאמר "השר" יבוא "המפקח על הבחירות";</w:t>
      </w:r>
    </w:p>
    <w:p w:rsidR="003F54FA" w:rsidRPr="003F54FA" w:rsidRDefault="003F54FA" w:rsidP="003F54FA">
      <w:pPr>
        <w:pStyle w:val="P00"/>
        <w:spacing w:before="72"/>
        <w:ind w:left="624" w:right="1134"/>
        <w:rPr>
          <w:rStyle w:val="default"/>
          <w:rFonts w:cs="FrankRuehl"/>
          <w:rtl/>
        </w:rPr>
      </w:pPr>
      <w:r w:rsidRPr="003F54FA">
        <w:rPr>
          <w:rStyle w:val="default"/>
          <w:rFonts w:cs="FrankRuehl" w:hint="cs"/>
          <w:rtl/>
        </w:rPr>
        <w:t>(3)</w:t>
      </w:r>
      <w:r w:rsidRPr="003F54FA">
        <w:rPr>
          <w:rStyle w:val="default"/>
          <w:rFonts w:cs="FrankRuehl"/>
          <w:rtl/>
        </w:rPr>
        <w:tab/>
      </w:r>
      <w:r w:rsidRPr="003F54FA">
        <w:rPr>
          <w:rStyle w:val="default"/>
          <w:rFonts w:cs="FrankRuehl" w:hint="cs"/>
          <w:rtl/>
        </w:rPr>
        <w:t>בכל מקום שבו מופיעה הפניה לחקיקה ישראלית, יבוא אחריה "כפי תוקפו בישראל מעת לעת";</w:t>
      </w:r>
    </w:p>
    <w:p w:rsidR="003F54FA" w:rsidRPr="003F54FA" w:rsidRDefault="003F54FA" w:rsidP="003F54FA">
      <w:pPr>
        <w:pStyle w:val="P00"/>
        <w:spacing w:before="72"/>
        <w:ind w:left="624" w:right="1134"/>
        <w:rPr>
          <w:rStyle w:val="default"/>
          <w:rFonts w:cs="FrankRuehl" w:hint="cs"/>
          <w:rtl/>
        </w:rPr>
      </w:pPr>
      <w:r w:rsidRPr="003F54FA">
        <w:rPr>
          <w:rStyle w:val="default"/>
          <w:rFonts w:cs="FrankRuehl" w:hint="cs"/>
          <w:rtl/>
        </w:rPr>
        <w:t>(4)</w:t>
      </w:r>
      <w:r w:rsidRPr="003F54FA">
        <w:rPr>
          <w:rStyle w:val="default"/>
          <w:rFonts w:cs="FrankRuehl"/>
          <w:rtl/>
        </w:rPr>
        <w:tab/>
      </w:r>
      <w:r w:rsidRPr="003F54FA">
        <w:rPr>
          <w:rStyle w:val="default"/>
          <w:rFonts w:cs="FrankRuehl" w:hint="cs"/>
          <w:rtl/>
        </w:rPr>
        <w:t>סעיף 17(ו) לחוק יימחק, ואולם אין בהוראה זו כדי לפגוע בתוקפה של חקיקת משנה שנחקקה מכוחו בישראל.</w:t>
      </w:r>
    </w:p>
    <w:p w:rsidR="00866A82" w:rsidRPr="0099458B" w:rsidRDefault="00866A82" w:rsidP="00866A82">
      <w:pPr>
        <w:pStyle w:val="P00"/>
        <w:spacing w:before="0"/>
        <w:ind w:left="0" w:right="1134"/>
        <w:rPr>
          <w:rStyle w:val="default"/>
          <w:rFonts w:cs="FrankRuehl"/>
          <w:vanish/>
          <w:color w:val="FF0000"/>
          <w:sz w:val="20"/>
          <w:szCs w:val="20"/>
          <w:shd w:val="clear" w:color="auto" w:fill="FFFF99"/>
          <w:rtl/>
        </w:rPr>
      </w:pPr>
      <w:bookmarkStart w:id="795" w:name="Rov900"/>
      <w:r w:rsidRPr="0099458B">
        <w:rPr>
          <w:rStyle w:val="default"/>
          <w:rFonts w:cs="FrankRuehl" w:hint="cs"/>
          <w:vanish/>
          <w:color w:val="FF0000"/>
          <w:sz w:val="20"/>
          <w:szCs w:val="20"/>
          <w:shd w:val="clear" w:color="auto" w:fill="FFFF99"/>
          <w:rtl/>
        </w:rPr>
        <w:t>מיום 3.6.2018</w:t>
      </w:r>
    </w:p>
    <w:p w:rsidR="00866A82" w:rsidRPr="0099458B" w:rsidRDefault="00866A82" w:rsidP="00866A82">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46"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8552</w:t>
      </w:r>
    </w:p>
    <w:p w:rsidR="00866A82" w:rsidRPr="0099458B" w:rsidRDefault="00866A82" w:rsidP="008D154D">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129</w:t>
      </w:r>
      <w:r w:rsidR="008D154D" w:rsidRPr="0099458B">
        <w:rPr>
          <w:rStyle w:val="default"/>
          <w:rFonts w:cs="FrankRuehl" w:hint="cs"/>
          <w:b/>
          <w:bCs/>
          <w:vanish/>
          <w:sz w:val="20"/>
          <w:szCs w:val="20"/>
          <w:shd w:val="clear" w:color="auto" w:fill="FFFF99"/>
          <w:rtl/>
        </w:rPr>
        <w:t>א</w:t>
      </w:r>
    </w:p>
    <w:p w:rsidR="003F54FA" w:rsidRPr="0099458B" w:rsidRDefault="003F54FA" w:rsidP="003F54FA">
      <w:pPr>
        <w:pStyle w:val="P00"/>
        <w:spacing w:before="0"/>
        <w:ind w:left="0" w:right="1134"/>
        <w:rPr>
          <w:rStyle w:val="default"/>
          <w:rFonts w:cs="FrankRuehl"/>
          <w:vanish/>
          <w:sz w:val="20"/>
          <w:szCs w:val="20"/>
          <w:shd w:val="clear" w:color="auto" w:fill="FFFF99"/>
          <w:rtl/>
        </w:rPr>
      </w:pPr>
    </w:p>
    <w:p w:rsidR="003F54FA" w:rsidRPr="0099458B" w:rsidRDefault="003F54FA" w:rsidP="003F54F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3F54FA" w:rsidRPr="0099458B" w:rsidRDefault="003F54FA" w:rsidP="003F54F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47"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8574</w:t>
      </w:r>
    </w:p>
    <w:p w:rsidR="003F54FA" w:rsidRPr="0099458B" w:rsidRDefault="003F54FA" w:rsidP="003F54FA">
      <w:pPr>
        <w:pStyle w:val="P00"/>
        <w:ind w:left="0" w:right="1134"/>
        <w:rPr>
          <w:rStyle w:val="default"/>
          <w:rFonts w:cs="FrankRuehl"/>
          <w:vanish/>
          <w:sz w:val="22"/>
          <w:szCs w:val="22"/>
          <w:u w:val="single"/>
          <w:shd w:val="clear" w:color="auto" w:fill="FFFF99"/>
          <w:rtl/>
        </w:rPr>
      </w:pPr>
      <w:r w:rsidRPr="0099458B">
        <w:rPr>
          <w:rStyle w:val="default"/>
          <w:rFonts w:cs="FrankRuehl" w:hint="cs"/>
          <w:vanish/>
          <w:sz w:val="22"/>
          <w:szCs w:val="22"/>
          <w:shd w:val="clear" w:color="auto" w:fill="FFFF99"/>
          <w:rtl/>
        </w:rPr>
        <w:t>129א</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 xml:space="preserve">הוראות סעיפים 17 עד 23 </w:t>
      </w:r>
      <w:r w:rsidRPr="0099458B">
        <w:rPr>
          <w:rStyle w:val="default"/>
          <w:rFonts w:cs="FrankRuehl" w:hint="cs"/>
          <w:vanish/>
          <w:sz w:val="22"/>
          <w:szCs w:val="22"/>
          <w:u w:val="single"/>
          <w:shd w:val="clear" w:color="auto" w:fill="FFFF99"/>
          <w:rtl/>
        </w:rPr>
        <w:t>ו-39ה</w:t>
      </w:r>
      <w:r w:rsidRPr="0099458B">
        <w:rPr>
          <w:rStyle w:val="default"/>
          <w:rFonts w:cs="FrankRuehl" w:hint="cs"/>
          <w:vanish/>
          <w:sz w:val="22"/>
          <w:szCs w:val="22"/>
          <w:shd w:val="clear" w:color="auto" w:fill="FFFF99"/>
          <w:rtl/>
        </w:rPr>
        <w:t xml:space="preserve"> לחוק הרשויות המקומיות (בחירות), תשכ"ה-1965 </w:t>
      </w:r>
      <w:r w:rsidRPr="0099458B">
        <w:rPr>
          <w:rStyle w:val="default"/>
          <w:rFonts w:cs="FrankRuehl" w:hint="cs"/>
          <w:vanish/>
          <w:sz w:val="22"/>
          <w:szCs w:val="22"/>
          <w:u w:val="single"/>
          <w:shd w:val="clear" w:color="auto" w:fill="FFFF99"/>
          <w:rtl/>
        </w:rPr>
        <w:t xml:space="preserve">(בסעיף זה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"החוק"), וחקיקת משנה שנחקקה בישראל מכוחן, כפי תוקפן בישראל מעת לעת</w:t>
      </w:r>
      <w:r w:rsidRPr="0099458B">
        <w:rPr>
          <w:rStyle w:val="default"/>
          <w:rFonts w:cs="FrankRuehl" w:hint="cs"/>
          <w:vanish/>
          <w:sz w:val="22"/>
          <w:szCs w:val="22"/>
          <w:shd w:val="clear" w:color="auto" w:fill="FFFF99"/>
          <w:rtl/>
        </w:rPr>
        <w:t xml:space="preserve"> יחולו על בחירות לפי תקנון זה, בשינויים המחויבים </w:t>
      </w:r>
      <w:r w:rsidRPr="0099458B">
        <w:rPr>
          <w:rStyle w:val="default"/>
          <w:rFonts w:cs="FrankRuehl" w:hint="cs"/>
          <w:strike/>
          <w:vanish/>
          <w:sz w:val="22"/>
          <w:szCs w:val="22"/>
          <w:shd w:val="clear" w:color="auto" w:fill="FFFF99"/>
          <w:rtl/>
        </w:rPr>
        <w:t>ובתיאום זה: בכל מקום שבו נאמר "בית משפט לענינים מינהליים", קרי "בית המשפט לענינים מקומיים".</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ובשינויים אלה:</w:t>
      </w:r>
    </w:p>
    <w:p w:rsidR="003F54FA" w:rsidRPr="0099458B" w:rsidRDefault="003F54FA" w:rsidP="003F54FA">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בכל מקום שבו נאמר "בית משפט לענינים מינהליים", יבוא "בית המשפט לענינים מקומיים";</w:t>
      </w:r>
    </w:p>
    <w:p w:rsidR="003F54FA" w:rsidRPr="0099458B" w:rsidRDefault="003F54FA" w:rsidP="003F54FA">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בכל מקום שבו נאמר "השר" יבוא "המפקח על הבחירות";</w:t>
      </w:r>
    </w:p>
    <w:p w:rsidR="003F54FA" w:rsidRPr="0099458B" w:rsidRDefault="003F54FA" w:rsidP="003F54FA">
      <w:pPr>
        <w:pStyle w:val="P00"/>
        <w:spacing w:before="0"/>
        <w:ind w:left="624" w:right="1134"/>
        <w:rPr>
          <w:rStyle w:val="default"/>
          <w:rFonts w:cs="FrankRuehl"/>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בכל מקום שבו מופיעה הפניה לחקיקה ישראלית, יבוא אחריה "כפי תוקפו בישראל מעת לעת";</w:t>
      </w:r>
    </w:p>
    <w:p w:rsidR="003F54FA" w:rsidRPr="003F54FA" w:rsidRDefault="003F54FA" w:rsidP="003F54FA">
      <w:pPr>
        <w:pStyle w:val="P00"/>
        <w:spacing w:before="0"/>
        <w:ind w:left="624" w:right="1134"/>
        <w:rPr>
          <w:rStyle w:val="default"/>
          <w:rFonts w:cs="FrankRuehl" w:hint="cs"/>
          <w:sz w:val="2"/>
          <w:szCs w:val="2"/>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סעיף 17(ו) לחוק יימחק, ואולם אין בהוראה זו כדי לפגוע בתוקפה של חקיקת משנה שנחקקה מכוחו בישראל.</w:t>
      </w:r>
      <w:bookmarkEnd w:id="795"/>
    </w:p>
    <w:p w:rsidR="008D154D" w:rsidRDefault="008D154D" w:rsidP="008D154D">
      <w:pPr>
        <w:pStyle w:val="P00"/>
        <w:spacing w:before="72"/>
        <w:ind w:left="0" w:right="1134"/>
        <w:rPr>
          <w:rStyle w:val="default"/>
          <w:rFonts w:cs="FrankRuehl" w:hint="cs"/>
          <w:rtl/>
        </w:rPr>
      </w:pPr>
      <w:bookmarkStart w:id="796" w:name="Seif379"/>
      <w:bookmarkEnd w:id="796"/>
      <w:r>
        <w:rPr>
          <w:rFonts w:cs="Miriam"/>
          <w:lang w:val="he-IL"/>
        </w:rPr>
        <w:pict>
          <v:rect id="_x0000_s3661" style="position:absolute;left:0;text-align:left;margin-left:464.35pt;margin-top:7.1pt;width:75.05pt;height:25.05pt;z-index:251949056" o:allowincell="f" filled="f" stroked="f" strokecolor="lime" strokeweight=".25pt">
            <v:textbox style="mso-next-textbox:#_x0000_s3661" inset="0,0,0,0">
              <w:txbxContent>
                <w:p w:rsidR="009C6577" w:rsidRDefault="009C6577" w:rsidP="008D154D">
                  <w:pPr>
                    <w:spacing w:line="160" w:lineRule="exact"/>
                    <w:rPr>
                      <w:rFonts w:cs="Miriam" w:hint="cs"/>
                      <w:sz w:val="18"/>
                      <w:szCs w:val="18"/>
                      <w:rtl/>
                    </w:rPr>
                  </w:pPr>
                  <w:r>
                    <w:rPr>
                      <w:rFonts w:cs="Miriam" w:hint="cs"/>
                      <w:sz w:val="18"/>
                      <w:szCs w:val="18"/>
                      <w:rtl/>
                    </w:rPr>
                    <w:t>מסירת מידע לציבור</w:t>
                  </w:r>
                </w:p>
                <w:p w:rsidR="009C6577" w:rsidRDefault="009C6577" w:rsidP="008D154D">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129</w:t>
      </w:r>
      <w:r>
        <w:rPr>
          <w:rStyle w:val="default"/>
          <w:rFonts w:cs="FrankRuehl" w:hint="cs"/>
          <w:rtl/>
        </w:rPr>
        <w:t>ב</w:t>
      </w:r>
      <w:r>
        <w:rPr>
          <w:rStyle w:val="default"/>
          <w:rFonts w:cs="FrankRuehl"/>
          <w:rtl/>
        </w:rPr>
        <w:t>.</w:t>
      </w:r>
      <w:r w:rsidR="00D04C78">
        <w:rPr>
          <w:rStyle w:val="default"/>
          <w:rFonts w:cs="FrankRuehl" w:hint="cs"/>
          <w:rtl/>
        </w:rPr>
        <w:t xml:space="preserve"> הוראות סעיף 15 לחוק הרשויות המקומיות (בחירות), תשכ"ה-1965 יחולו, בשינוים המחויבים, על בחירות לפי תקנון זה.</w:t>
      </w:r>
    </w:p>
    <w:p w:rsidR="008D154D" w:rsidRPr="0099458B" w:rsidRDefault="008D154D" w:rsidP="008D154D">
      <w:pPr>
        <w:pStyle w:val="P00"/>
        <w:spacing w:before="0"/>
        <w:ind w:left="0" w:right="1134"/>
        <w:rPr>
          <w:rStyle w:val="default"/>
          <w:rFonts w:cs="FrankRuehl"/>
          <w:vanish/>
          <w:color w:val="FF0000"/>
          <w:sz w:val="20"/>
          <w:szCs w:val="20"/>
          <w:shd w:val="clear" w:color="auto" w:fill="FFFF99"/>
          <w:rtl/>
        </w:rPr>
      </w:pPr>
      <w:bookmarkStart w:id="797" w:name="Rov901"/>
      <w:r w:rsidRPr="0099458B">
        <w:rPr>
          <w:rStyle w:val="default"/>
          <w:rFonts w:cs="FrankRuehl" w:hint="cs"/>
          <w:vanish/>
          <w:color w:val="FF0000"/>
          <w:sz w:val="20"/>
          <w:szCs w:val="20"/>
          <w:shd w:val="clear" w:color="auto" w:fill="FFFF99"/>
          <w:rtl/>
        </w:rPr>
        <w:t>מיום 3.6.2018</w:t>
      </w:r>
    </w:p>
    <w:p w:rsidR="008D154D" w:rsidRPr="0099458B" w:rsidRDefault="008D154D" w:rsidP="008D154D">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48"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8D154D" w:rsidRPr="00D04C78" w:rsidRDefault="008D154D" w:rsidP="00D04C78">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129ב</w:t>
      </w:r>
      <w:bookmarkEnd w:id="797"/>
    </w:p>
    <w:p w:rsidR="008D154D" w:rsidRDefault="008D154D" w:rsidP="008D154D">
      <w:pPr>
        <w:pStyle w:val="P00"/>
        <w:spacing w:before="72"/>
        <w:ind w:left="0" w:right="1134"/>
        <w:rPr>
          <w:rStyle w:val="default"/>
          <w:rFonts w:cs="FrankRuehl"/>
          <w:rtl/>
        </w:rPr>
      </w:pPr>
      <w:bookmarkStart w:id="798" w:name="Seif380"/>
      <w:bookmarkEnd w:id="798"/>
      <w:r>
        <w:rPr>
          <w:rFonts w:cs="Miriam"/>
          <w:lang w:val="he-IL"/>
        </w:rPr>
        <w:pict>
          <v:rect id="_x0000_s3662" style="position:absolute;left:0;text-align:left;margin-left:464.35pt;margin-top:7.1pt;width:75.05pt;height:35.7pt;z-index:251950080" o:allowincell="f" filled="f" stroked="f" strokecolor="lime" strokeweight=".25pt">
            <v:textbox style="mso-next-textbox:#_x0000_s3662" inset="0,0,0,0">
              <w:txbxContent>
                <w:p w:rsidR="009C6577" w:rsidRDefault="009C6577" w:rsidP="008D154D">
                  <w:pPr>
                    <w:spacing w:line="160" w:lineRule="exact"/>
                    <w:rPr>
                      <w:rFonts w:cs="Miriam" w:hint="cs"/>
                      <w:sz w:val="18"/>
                      <w:szCs w:val="18"/>
                      <w:rtl/>
                    </w:rPr>
                  </w:pPr>
                  <w:r>
                    <w:rPr>
                      <w:rFonts w:cs="Miriam" w:hint="cs"/>
                      <w:sz w:val="18"/>
                      <w:szCs w:val="18"/>
                      <w:rtl/>
                    </w:rPr>
                    <w:t>הודעה לקראת בחירות</w:t>
                  </w:r>
                </w:p>
                <w:p w:rsidR="009C6577" w:rsidRDefault="009C6577" w:rsidP="008D154D">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129</w:t>
      </w:r>
      <w:r w:rsidR="00D04C78">
        <w:rPr>
          <w:rStyle w:val="default"/>
          <w:rFonts w:cs="FrankRuehl" w:hint="cs"/>
          <w:rtl/>
        </w:rPr>
        <w:t>ג</w:t>
      </w:r>
      <w:r>
        <w:rPr>
          <w:rStyle w:val="default"/>
          <w:rFonts w:cs="FrankRuehl"/>
          <w:rtl/>
        </w:rPr>
        <w:t>.</w:t>
      </w:r>
      <w:r w:rsidR="00D04C78">
        <w:rPr>
          <w:rStyle w:val="default"/>
          <w:rFonts w:cs="FrankRuehl" w:hint="cs"/>
          <w:rtl/>
        </w:rPr>
        <w:t xml:space="preserve"> הוראת סעיף 23ד לחוק הרשויות המקומיות (בחירות), תשכ"ה-1965 תחול, בשינויים המחויבים, על בחירות לפי תקנון זה.</w:t>
      </w:r>
    </w:p>
    <w:p w:rsidR="003F54FA" w:rsidRPr="0099458B" w:rsidRDefault="003F54FA" w:rsidP="003F54FA">
      <w:pPr>
        <w:pStyle w:val="P00"/>
        <w:spacing w:before="0"/>
        <w:ind w:left="0" w:right="1134"/>
        <w:rPr>
          <w:rStyle w:val="default"/>
          <w:rFonts w:cs="FrankRuehl"/>
          <w:vanish/>
          <w:color w:val="FF0000"/>
          <w:sz w:val="20"/>
          <w:szCs w:val="20"/>
          <w:shd w:val="clear" w:color="auto" w:fill="FFFF99"/>
          <w:rtl/>
        </w:rPr>
      </w:pPr>
      <w:bookmarkStart w:id="799" w:name="Rov902"/>
      <w:r w:rsidRPr="0099458B">
        <w:rPr>
          <w:rStyle w:val="default"/>
          <w:rFonts w:cs="FrankRuehl" w:hint="cs"/>
          <w:vanish/>
          <w:color w:val="FF0000"/>
          <w:sz w:val="20"/>
          <w:szCs w:val="20"/>
          <w:shd w:val="clear" w:color="auto" w:fill="FFFF99"/>
          <w:rtl/>
        </w:rPr>
        <w:t>מיום 3.6.2018</w:t>
      </w:r>
    </w:p>
    <w:p w:rsidR="003F54FA" w:rsidRPr="0099458B" w:rsidRDefault="003F54FA" w:rsidP="003F54F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4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3F54FA" w:rsidRPr="00B42E42" w:rsidRDefault="003F54FA" w:rsidP="003F54FA">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129ג</w:t>
      </w:r>
      <w:bookmarkEnd w:id="799"/>
    </w:p>
    <w:p w:rsidR="003F54FA" w:rsidRDefault="003F54FA" w:rsidP="003F54FA">
      <w:pPr>
        <w:pStyle w:val="P00"/>
        <w:spacing w:before="72"/>
        <w:ind w:left="0" w:right="1134"/>
        <w:rPr>
          <w:rStyle w:val="default"/>
          <w:rFonts w:cs="FrankRuehl"/>
          <w:rtl/>
        </w:rPr>
      </w:pPr>
      <w:bookmarkStart w:id="800" w:name="Seif382"/>
      <w:bookmarkEnd w:id="800"/>
      <w:r>
        <w:rPr>
          <w:rFonts w:cs="Miriam"/>
          <w:lang w:val="he-IL"/>
        </w:rPr>
        <w:pict>
          <v:rect id="_x0000_s3685" style="position:absolute;left:0;text-align:left;margin-left:464.35pt;margin-top:7.1pt;width:75.05pt;height:43.8pt;z-index:251959296" o:allowincell="f" filled="f" stroked="f" strokecolor="lime" strokeweight=".25pt">
            <v:textbox style="mso-next-textbox:#_x0000_s3685" inset="0,0,0,0">
              <w:txbxContent>
                <w:p w:rsidR="009C6577" w:rsidRDefault="009C6577" w:rsidP="003F54FA">
                  <w:pPr>
                    <w:spacing w:line="160" w:lineRule="exact"/>
                    <w:rPr>
                      <w:rFonts w:cs="Miriam" w:hint="cs"/>
                      <w:sz w:val="18"/>
                      <w:szCs w:val="18"/>
                      <w:rtl/>
                    </w:rPr>
                  </w:pPr>
                  <w:r>
                    <w:rPr>
                      <w:rFonts w:cs="Miriam" w:hint="cs"/>
                      <w:sz w:val="18"/>
                      <w:szCs w:val="18"/>
                      <w:rtl/>
                    </w:rPr>
                    <w:t>מסירת מידע מפנקס הבוחרים למתמודדים לראשות המועצה</w:t>
                  </w:r>
                </w:p>
                <w:p w:rsidR="009C6577" w:rsidRDefault="009C6577" w:rsidP="003F54FA">
                  <w:pPr>
                    <w:spacing w:line="160" w:lineRule="exact"/>
                    <w:rPr>
                      <w:rFonts w:cs="Miriam" w:hint="cs"/>
                      <w:noProof/>
                      <w:sz w:val="18"/>
                      <w:szCs w:val="18"/>
                      <w:rtl/>
                    </w:rPr>
                  </w:pPr>
                  <w:r>
                    <w:rPr>
                      <w:rFonts w:cs="Miriam" w:hint="cs"/>
                      <w:sz w:val="18"/>
                      <w:szCs w:val="18"/>
                      <w:rtl/>
                    </w:rPr>
                    <w:t>(תיקון מס' 138) תשע"ח-2018</w:t>
                  </w:r>
                </w:p>
              </w:txbxContent>
            </v:textbox>
            <w10:anchorlock/>
          </v:rect>
        </w:pict>
      </w:r>
      <w:r>
        <w:rPr>
          <w:rStyle w:val="big-number"/>
          <w:rFonts w:cs="Miriam" w:hint="cs"/>
          <w:rtl/>
        </w:rPr>
        <w:t>129</w:t>
      </w:r>
      <w:r>
        <w:rPr>
          <w:rStyle w:val="default"/>
          <w:rFonts w:cs="FrankRuehl" w:hint="cs"/>
          <w:rtl/>
        </w:rPr>
        <w:t>ד</w:t>
      </w:r>
      <w:r>
        <w:rPr>
          <w:rStyle w:val="default"/>
          <w:rFonts w:cs="FrankRuehl"/>
          <w:rtl/>
        </w:rPr>
        <w:t>.</w:t>
      </w:r>
      <w:r>
        <w:rPr>
          <w:rStyle w:val="default"/>
          <w:rFonts w:cs="FrankRuehl" w:hint="cs"/>
          <w:rtl/>
        </w:rPr>
        <w:t xml:space="preserve"> הוראת סעיף </w:t>
      </w:r>
      <w:r w:rsidR="00C176D0">
        <w:rPr>
          <w:rStyle w:val="default"/>
          <w:rFonts w:cs="FrankRuehl" w:hint="cs"/>
          <w:rtl/>
        </w:rPr>
        <w:t>5ב(א) ו-(ב) לחוק המועצות האזוריות (בחירת ראש המועצה), התשמ"ח-1988, כפי תוקפו בישראל מעת לעת, יחולו על בחירות לפי תקנון זה, בשינויים המחויבים ובשינויים אלה:</w:t>
      </w:r>
    </w:p>
    <w:p w:rsidR="00C176D0" w:rsidRDefault="00C176D0" w:rsidP="00C176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שבו נאמר "השר" יבוא "המפקח על הבחירות";</w:t>
      </w:r>
    </w:p>
    <w:p w:rsidR="00C176D0" w:rsidRDefault="00C176D0" w:rsidP="00C176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המילים "לחוק הרשויות המקומיות (בחירות), התשכ"ה-1965" יבוא "כפי תוקפו בישראל מעת לעת";</w:t>
      </w:r>
    </w:p>
    <w:p w:rsidR="00C176D0" w:rsidRDefault="00C176D0" w:rsidP="00C176D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קטן (א)(1), בכל מקום שבו נאמר "סעיף 5" יקראו "סעיף 14ג לתקנון";</w:t>
      </w:r>
    </w:p>
    <w:p w:rsidR="00C176D0" w:rsidRDefault="00C176D0" w:rsidP="00C176D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קטן (א)(2), במקום "סעיף 5" יקראו "סעיף 14ג לתקנון" ובמקום "לפי פקודת המועצות המקומיות" יקראו "לפי סעיף 9 לתקנון".</w:t>
      </w:r>
    </w:p>
    <w:p w:rsidR="003F54FA" w:rsidRPr="0099458B" w:rsidRDefault="003F54FA" w:rsidP="003F54FA">
      <w:pPr>
        <w:pStyle w:val="P00"/>
        <w:spacing w:before="0"/>
        <w:ind w:left="0" w:right="1134"/>
        <w:rPr>
          <w:rStyle w:val="default"/>
          <w:rFonts w:cs="FrankRuehl"/>
          <w:vanish/>
          <w:color w:val="FF0000"/>
          <w:sz w:val="20"/>
          <w:szCs w:val="20"/>
          <w:shd w:val="clear" w:color="auto" w:fill="FFFF99"/>
          <w:rtl/>
        </w:rPr>
      </w:pPr>
      <w:bookmarkStart w:id="801" w:name="Rov917"/>
      <w:r w:rsidRPr="0099458B">
        <w:rPr>
          <w:rStyle w:val="default"/>
          <w:rFonts w:cs="FrankRuehl" w:hint="cs"/>
          <w:vanish/>
          <w:color w:val="FF0000"/>
          <w:sz w:val="20"/>
          <w:szCs w:val="20"/>
          <w:shd w:val="clear" w:color="auto" w:fill="FFFF99"/>
          <w:rtl/>
        </w:rPr>
        <w:t>מיום 16.8.2018</w:t>
      </w:r>
    </w:p>
    <w:p w:rsidR="003F54FA" w:rsidRPr="0099458B" w:rsidRDefault="003F54FA" w:rsidP="003F54F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5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8574</w:t>
      </w:r>
    </w:p>
    <w:p w:rsidR="003F54FA" w:rsidRPr="00C176D0" w:rsidRDefault="003F54FA" w:rsidP="00C176D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129ד</w:t>
      </w:r>
      <w:bookmarkEnd w:id="801"/>
    </w:p>
    <w:p w:rsidR="0093019C" w:rsidRDefault="0093019C" w:rsidP="00626CFF">
      <w:pPr>
        <w:pStyle w:val="P00"/>
        <w:spacing w:before="72"/>
        <w:ind w:left="0" w:right="1134"/>
        <w:rPr>
          <w:rStyle w:val="default"/>
          <w:rFonts w:cs="FrankRuehl" w:hint="cs"/>
          <w:rtl/>
        </w:rPr>
      </w:pPr>
      <w:r>
        <w:rPr>
          <w:rFonts w:cs="Miriam"/>
          <w:lang w:val="he-IL"/>
        </w:rPr>
        <w:pict>
          <v:rect id="_x0000_s3283" style="position:absolute;left:0;text-align:left;margin-left:464.35pt;margin-top:7.1pt;width:75.05pt;height:19.95pt;z-index:251726848" o:allowincell="f" filled="f" stroked="f" strokecolor="lime" strokeweight=".25pt">
            <v:textbox style="mso-next-textbox:#_x0000_s3283"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130</w:t>
      </w:r>
      <w:r>
        <w:rPr>
          <w:rStyle w:val="default"/>
          <w:rFonts w:cs="FrankRuehl"/>
          <w:rtl/>
        </w:rPr>
        <w:t>.</w:t>
      </w:r>
      <w:r>
        <w:rPr>
          <w:rStyle w:val="default"/>
          <w:rFonts w:cs="FrankRuehl"/>
          <w:rtl/>
        </w:rPr>
        <w:tab/>
      </w:r>
      <w:r w:rsidR="00754EEF">
        <w:rPr>
          <w:rStyle w:val="default"/>
          <w:rFonts w:cs="FrankRuehl" w:hint="cs"/>
          <w:rtl/>
        </w:rPr>
        <w:t>(בוטל).</w:t>
      </w:r>
    </w:p>
    <w:p w:rsidR="0093019C" w:rsidRPr="0099458B" w:rsidRDefault="0093019C" w:rsidP="0093019C">
      <w:pPr>
        <w:pStyle w:val="P00"/>
        <w:spacing w:before="0"/>
        <w:ind w:left="0" w:right="1134"/>
        <w:rPr>
          <w:rStyle w:val="default"/>
          <w:rFonts w:cs="FrankRuehl" w:hint="cs"/>
          <w:vanish/>
          <w:color w:val="FF0000"/>
          <w:sz w:val="20"/>
          <w:szCs w:val="20"/>
          <w:shd w:val="clear" w:color="auto" w:fill="FFFF99"/>
          <w:rtl/>
        </w:rPr>
      </w:pPr>
      <w:bookmarkStart w:id="802" w:name="Rov903"/>
      <w:r w:rsidRPr="0099458B">
        <w:rPr>
          <w:rStyle w:val="default"/>
          <w:rFonts w:cs="FrankRuehl" w:hint="cs"/>
          <w:vanish/>
          <w:color w:val="FF0000"/>
          <w:sz w:val="20"/>
          <w:szCs w:val="20"/>
          <w:shd w:val="clear" w:color="auto" w:fill="FFFF99"/>
          <w:rtl/>
        </w:rPr>
        <w:t>מיום 13.3.2002</w:t>
      </w:r>
    </w:p>
    <w:p w:rsidR="0093019C" w:rsidRPr="0099458B" w:rsidRDefault="0093019C" w:rsidP="0093019C">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93019C" w:rsidRPr="0099458B" w:rsidRDefault="0093019C"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 xml:space="preserve">הוספת סעיף </w:t>
      </w:r>
      <w:r w:rsidR="00626CFF" w:rsidRPr="0099458B">
        <w:rPr>
          <w:rStyle w:val="default"/>
          <w:rFonts w:cs="FrankRuehl" w:hint="cs"/>
          <w:b/>
          <w:bCs/>
          <w:vanish/>
          <w:sz w:val="20"/>
          <w:szCs w:val="20"/>
          <w:shd w:val="clear" w:color="auto" w:fill="FFFF99"/>
          <w:rtl/>
        </w:rPr>
        <w:t>130</w:t>
      </w:r>
    </w:p>
    <w:p w:rsidR="00434DCC" w:rsidRPr="0099458B" w:rsidRDefault="00434DCC" w:rsidP="00626CFF">
      <w:pPr>
        <w:pStyle w:val="P00"/>
        <w:spacing w:before="0"/>
        <w:ind w:left="0" w:right="1134"/>
        <w:rPr>
          <w:rStyle w:val="default"/>
          <w:rFonts w:cs="FrankRuehl" w:hint="cs"/>
          <w:vanish/>
          <w:sz w:val="20"/>
          <w:szCs w:val="20"/>
          <w:shd w:val="clear" w:color="auto" w:fill="FFFF99"/>
          <w:rtl/>
        </w:rPr>
      </w:pPr>
    </w:p>
    <w:p w:rsidR="00434DCC" w:rsidRPr="0099458B" w:rsidRDefault="00434DCC" w:rsidP="00626CF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31.8.2003</w:t>
      </w:r>
    </w:p>
    <w:p w:rsidR="00434DCC" w:rsidRPr="0099458B" w:rsidRDefault="00434DCC"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92) תשס"ג-2003</w:t>
      </w:r>
    </w:p>
    <w:p w:rsidR="00434DCC" w:rsidRPr="0099458B" w:rsidRDefault="00434DCC" w:rsidP="00434DCC">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130</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הזכות להרשם בפנקס הבוחרים כבוחר של אזור בחירה ולהשתתף בבחירות, נתונה לכל מי שמתקיימים בו שניים אלה:</w:t>
      </w:r>
    </w:p>
    <w:p w:rsidR="00434DCC" w:rsidRPr="0099458B" w:rsidRDefault="00434DCC" w:rsidP="00434DC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ביום הקובע היה תושב של אותו אזור בחירה;</w:t>
      </w:r>
    </w:p>
    <w:p w:rsidR="00434DCC" w:rsidRPr="0099458B" w:rsidRDefault="00434DCC" w:rsidP="00434DCC">
      <w:pPr>
        <w:pStyle w:val="P00"/>
        <w:spacing w:before="0"/>
        <w:ind w:left="624"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ביום הבחירות יהיה בן </w:t>
      </w:r>
      <w:r w:rsidRPr="0099458B">
        <w:rPr>
          <w:rStyle w:val="default"/>
          <w:rFonts w:cs="FrankRuehl" w:hint="cs"/>
          <w:strike/>
          <w:vanish/>
          <w:sz w:val="22"/>
          <w:szCs w:val="22"/>
          <w:shd w:val="clear" w:color="auto" w:fill="FFFF99"/>
          <w:rtl/>
        </w:rPr>
        <w:t>18</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w:t>
      </w:r>
      <w:r w:rsidRPr="0099458B">
        <w:rPr>
          <w:rStyle w:val="default"/>
          <w:rFonts w:cs="FrankRuehl" w:hint="cs"/>
          <w:vanish/>
          <w:sz w:val="22"/>
          <w:szCs w:val="22"/>
          <w:shd w:val="clear" w:color="auto" w:fill="FFFF99"/>
          <w:rtl/>
        </w:rPr>
        <w:t xml:space="preserve"> שנים לפחות.</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p>
    <w:p w:rsidR="00C14177" w:rsidRPr="0099458B" w:rsidRDefault="00C14177" w:rsidP="00C1417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117) תשס"ט-2008</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hyperlink r:id="rId251"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5364</w:t>
      </w:r>
    </w:p>
    <w:p w:rsidR="00C14177" w:rsidRPr="0099458B" w:rsidRDefault="00C14177" w:rsidP="00191077">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 xml:space="preserve">לענין סעיף זה, "תושב"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מי שמקום מגוריו הקבוע ומענו הרשום המרשם האוכלוסין הוא בתחום אזור הבחירה</w:t>
      </w:r>
      <w:r w:rsidRPr="0099458B">
        <w:rPr>
          <w:rStyle w:val="default"/>
          <w:rFonts w:cs="FrankRuehl" w:hint="cs"/>
          <w:vanish/>
          <w:sz w:val="22"/>
          <w:szCs w:val="22"/>
          <w:u w:val="single"/>
          <w:shd w:val="clear" w:color="auto" w:fill="FFFF99"/>
          <w:rtl/>
        </w:rPr>
        <w:t>, ולמעט מי שבתוך 18 החודשים שקדמו ליום הבחירות היה רשום בפנקס הבוחרים כבוחר של רשות מקומית או של מועצה אזורית אחרת, בישראל או באזור, ובאותה רשות או מועצה התקיימו בחירות בתקופה האמורה</w:t>
      </w:r>
      <w:r w:rsidRPr="0099458B">
        <w:rPr>
          <w:rStyle w:val="default"/>
          <w:rFonts w:cs="FrankRuehl" w:hint="cs"/>
          <w:vanish/>
          <w:sz w:val="22"/>
          <w:szCs w:val="22"/>
          <w:shd w:val="clear" w:color="auto" w:fill="FFFF99"/>
          <w:rtl/>
        </w:rPr>
        <w:t>.</w:t>
      </w:r>
    </w:p>
    <w:p w:rsidR="00B42E42" w:rsidRPr="0099458B" w:rsidRDefault="00B42E42" w:rsidP="00B42E42">
      <w:pPr>
        <w:pStyle w:val="P00"/>
        <w:spacing w:before="0"/>
        <w:ind w:left="0" w:right="1134"/>
        <w:rPr>
          <w:rStyle w:val="default"/>
          <w:rFonts w:cs="FrankRuehl"/>
          <w:vanish/>
          <w:sz w:val="20"/>
          <w:szCs w:val="20"/>
          <w:shd w:val="clear" w:color="auto" w:fill="FFFF99"/>
          <w:rtl/>
        </w:rPr>
      </w:pPr>
    </w:p>
    <w:p w:rsidR="00B42E42" w:rsidRPr="0099458B" w:rsidRDefault="00B42E42" w:rsidP="00B42E42">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B42E42" w:rsidRPr="0099458B" w:rsidRDefault="00B42E42" w:rsidP="00B42E42">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2"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B42E42" w:rsidRPr="0099458B" w:rsidRDefault="00B42E42" w:rsidP="00B42E42">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130</w:t>
      </w:r>
    </w:p>
    <w:p w:rsidR="00B42E42" w:rsidRPr="0099458B" w:rsidRDefault="00B42E42" w:rsidP="00B42E42">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הזכות להרשם בפנקס הבוחרים</w:t>
      </w:r>
    </w:p>
    <w:p w:rsidR="00B42E42" w:rsidRPr="0099458B" w:rsidRDefault="00B42E42"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130</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הזכות להרשם בפנקס הבוחרים כבוחר של אזור בחירה ולהשתתף בבחירות, נתונה לכל מי שמתקיימים בו שניים אלה:</w:t>
      </w:r>
    </w:p>
    <w:p w:rsidR="00B42E42" w:rsidRPr="0099458B" w:rsidRDefault="00B42E42" w:rsidP="00754EEF">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ביום הקובע היה תושב של אותו אזור בחירה;</w:t>
      </w:r>
    </w:p>
    <w:p w:rsidR="00B42E42" w:rsidRPr="0099458B" w:rsidRDefault="00B42E42" w:rsidP="00754EEF">
      <w:pPr>
        <w:pStyle w:val="P00"/>
        <w:spacing w:before="0"/>
        <w:ind w:left="624"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ביום הבחירות יהיה בן 17 שנים לפחות.</w:t>
      </w:r>
    </w:p>
    <w:p w:rsidR="00B42E42" w:rsidRPr="00754EEF" w:rsidRDefault="00B42E42" w:rsidP="00754EEF">
      <w:pPr>
        <w:pStyle w:val="P00"/>
        <w:spacing w:before="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 xml:space="preserve">לענין סעיף זה, "תושב"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מי שמקום מגוריו הקבוע ומענו הרשום המרשם האוכלוסין הוא בתחום אזור הבחירה, ולמעט מי שבתוך 18 החודשים שקדמו ליום הבחירות היה רשום בפנקס הבוחרים כבוחר של רשות מקומית או של מועצה אזורית אחרת, בישראל או באזור, ובאותה רשות או מועצה התקיימו בחירות בתקופה האמורה.</w:t>
      </w:r>
      <w:bookmarkEnd w:id="802"/>
    </w:p>
    <w:p w:rsidR="00626CFF" w:rsidRDefault="00626CFF" w:rsidP="00626CFF">
      <w:pPr>
        <w:pStyle w:val="P00"/>
        <w:spacing w:before="72"/>
        <w:ind w:left="0" w:right="1134"/>
        <w:rPr>
          <w:rStyle w:val="default"/>
          <w:rFonts w:cs="FrankRuehl" w:hint="cs"/>
          <w:rtl/>
        </w:rPr>
      </w:pPr>
      <w:r>
        <w:rPr>
          <w:rFonts w:cs="Miriam"/>
          <w:lang w:val="he-IL"/>
        </w:rPr>
        <w:pict>
          <v:rect id="_x0000_s3284" style="position:absolute;left:0;text-align:left;margin-left:464.35pt;margin-top:7.1pt;width:75.05pt;height:18.45pt;z-index:251727872" o:allowincell="f" filled="f" stroked="f" strokecolor="lime" strokeweight=".25pt">
            <v:textbox style="mso-next-textbox:#_x0000_s3284"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131</w:t>
      </w:r>
      <w:r>
        <w:rPr>
          <w:rStyle w:val="default"/>
          <w:rFonts w:cs="FrankRuehl"/>
          <w:rtl/>
        </w:rPr>
        <w:t>.</w:t>
      </w:r>
      <w:r>
        <w:rPr>
          <w:rStyle w:val="default"/>
          <w:rFonts w:cs="FrankRuehl"/>
          <w:rtl/>
        </w:rPr>
        <w:tab/>
      </w:r>
      <w:r>
        <w:rPr>
          <w:rStyle w:val="default"/>
          <w:rFonts w:cs="FrankRuehl" w:hint="cs"/>
          <w:rtl/>
        </w:rPr>
        <w:t>(</w:t>
      </w:r>
      <w:r w:rsidR="00754EEF">
        <w:rPr>
          <w:rStyle w:val="default"/>
          <w:rFonts w:cs="FrankRuehl" w:hint="cs"/>
          <w:rtl/>
        </w:rPr>
        <w:t>בוטל)</w:t>
      </w:r>
      <w:r>
        <w:rPr>
          <w:rStyle w:val="default"/>
          <w:rFonts w:cs="FrankRuehl" w:hint="cs"/>
          <w:rtl/>
        </w:rPr>
        <w:t>.</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03" w:name="Rov904"/>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131</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p>
    <w:p w:rsidR="00DD4CD0" w:rsidRPr="0099458B" w:rsidRDefault="00DD4CD0" w:rsidP="00DD4CD0">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24.9.2007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103) תשס"ח-2007</w:t>
      </w:r>
    </w:p>
    <w:p w:rsidR="00DD4CD0" w:rsidRPr="0099458B" w:rsidRDefault="00DD4CD0" w:rsidP="00DD4CD0">
      <w:pPr>
        <w:pStyle w:val="P00"/>
        <w:spacing w:before="0"/>
        <w:ind w:left="0" w:right="1134"/>
        <w:rPr>
          <w:rStyle w:val="default"/>
          <w:rFonts w:cs="FrankRuehl" w:hint="cs"/>
          <w:vanish/>
          <w:sz w:val="20"/>
          <w:szCs w:val="20"/>
          <w:shd w:val="clear" w:color="auto" w:fill="FFFF99"/>
          <w:rtl/>
        </w:rPr>
      </w:pPr>
      <w:hyperlink r:id="rId253"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5006</w:t>
      </w:r>
    </w:p>
    <w:p w:rsidR="00DD4CD0" w:rsidRPr="0099458B" w:rsidRDefault="00DD4CD0" w:rsidP="00191077">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דרשה ועדת הבחירות מועד הנהלה של אגודה שיתופית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בישוב שיתופי מאוגד, מידע לפי סעיף 129(ד) בדבר חברותם של בוחרים בישוב באגודה השיתופית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ולא נמסר לה המידע המבוקש במועד, ירשום מנהל הבחירות, בפנקס הבוחרים של הישוב, ליד שמו של כל בוחר שלגביו לא נמסר המידע האמור, כי הוא איננו חבר באגודה השיתופית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ובמודעה האמורה בסעיף קטן (ב) יצויין מספר הבוחרים שנרשמו כמי שאינם חברים באגודה השיתופית </w:t>
      </w:r>
      <w:r w:rsidRPr="0099458B">
        <w:rPr>
          <w:rStyle w:val="default"/>
          <w:rFonts w:cs="FrankRuehl" w:hint="cs"/>
          <w:vanish/>
          <w:sz w:val="22"/>
          <w:szCs w:val="22"/>
          <w:u w:val="single"/>
          <w:shd w:val="clear" w:color="auto" w:fill="FFFF99"/>
          <w:rtl/>
        </w:rPr>
        <w:t>החקלאית</w:t>
      </w:r>
      <w:r w:rsidRPr="0099458B">
        <w:rPr>
          <w:rStyle w:val="default"/>
          <w:rFonts w:cs="FrankRuehl" w:hint="cs"/>
          <w:vanish/>
          <w:sz w:val="22"/>
          <w:szCs w:val="22"/>
          <w:shd w:val="clear" w:color="auto" w:fill="FFFF99"/>
          <w:rtl/>
        </w:rPr>
        <w:t xml:space="preserve"> עקב אי מסירת המידע בענין חברותם באגודה.</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131</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הצגת פנקסי הבוחרים</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131</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ביום ה-118 שלפני יום הבחירות תניח ועדת הבחירות העתקים מפנקסי הבוחרים של כל אזורי הבחירה במשרד המועצה, במשרדי הועדים המקומיים ובמקומות אחרים בתחום כל אזור בחירה, כפי שתקבע ועדת הבחירות, למען יוכל כל המעוניין בכל לעיין בהם.</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לא יאוחר מהיום ה-118 שלפני יום הבחירות, יפרסם יושב ראש ועדת הבחירות בתחום כל אזור בחירה מודעה בדבר הצגת הפנקסים לעיון כאמור בסעיף קטן (א); במודעה האמורה יצויינו מקומות הנחת הפנקסים, זכותו של כל אדם לעיין בהם תוך 10 ימים מיום פרסום ההודעה ושעות העיון; כן יפורטו במודעה הוראות הסעיפים 130 ו-132.</w:t>
      </w:r>
    </w:p>
    <w:p w:rsidR="00754EEF" w:rsidRPr="00754EEF" w:rsidRDefault="00754EEF" w:rsidP="00754EEF">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דרשה ועדת הבחירות מועד הנהלה של אגודה שיתופית החקלאית, בישוב שיתופי מאוגד, מידע לפי סעיף 129(ד) בדבר חברותם של בוחרים בישוב באגודה השיתופית החקלאית ולא נמסר לה המידע המבוקש במועד, ירשום מנהל הבחירות, בפנקס הבוחרים של הישוב, ליד שמו של כל בוחר שלגביו לא נמסר המידע האמור, כי הוא איננו חבר באגודה השיתופית החקלאית ובמודעה האמורה בסעיף קטן (ב) יצויין מספר הבוחרים שנרשמו כמי שאינם חברים באגודה השיתופית החקלאית עקב אי מסירת המידע בענין חברותם באגודה.</w:t>
      </w:r>
      <w:bookmarkEnd w:id="803"/>
    </w:p>
    <w:p w:rsidR="00626CFF" w:rsidRDefault="00626CFF" w:rsidP="00997292">
      <w:pPr>
        <w:pStyle w:val="P00"/>
        <w:spacing w:before="72"/>
        <w:ind w:left="0" w:right="1134"/>
        <w:rPr>
          <w:rStyle w:val="default"/>
          <w:rFonts w:cs="FrankRuehl" w:hint="cs"/>
          <w:rtl/>
        </w:rPr>
      </w:pPr>
      <w:r>
        <w:rPr>
          <w:rFonts w:cs="Miriam"/>
          <w:lang w:val="he-IL"/>
        </w:rPr>
        <w:pict>
          <v:rect id="_x0000_s3285" style="position:absolute;left:0;text-align:left;margin-left:464.35pt;margin-top:7.1pt;width:75.05pt;height:20.1pt;z-index:251728896" o:allowincell="f" filled="f" stroked="f" strokecolor="lime" strokeweight=".25pt">
            <v:textbox style="mso-next-textbox:#_x0000_s3285"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w:t>
      </w:r>
      <w:r w:rsidR="00997292">
        <w:rPr>
          <w:rStyle w:val="big-number"/>
          <w:rFonts w:cs="Miriam" w:hint="cs"/>
          <w:rtl/>
        </w:rPr>
        <w:t>2</w:t>
      </w:r>
      <w:r>
        <w:rPr>
          <w:rStyle w:val="default"/>
          <w:rFonts w:cs="FrankRuehl"/>
          <w:rtl/>
        </w:rPr>
        <w:t>.</w:t>
      </w:r>
      <w:r>
        <w:rPr>
          <w:rStyle w:val="default"/>
          <w:rFonts w:cs="FrankRuehl"/>
          <w:rtl/>
        </w:rPr>
        <w:tab/>
      </w:r>
      <w:r w:rsidR="00997292">
        <w:rPr>
          <w:rStyle w:val="default"/>
          <w:rFonts w:cs="FrankRuehl" w:hint="cs"/>
          <w:rtl/>
        </w:rPr>
        <w:t>(</w:t>
      </w:r>
      <w:r w:rsidR="00754EEF">
        <w:rPr>
          <w:rStyle w:val="default"/>
          <w:rFonts w:cs="FrankRuehl" w:hint="cs"/>
          <w:rtl/>
        </w:rPr>
        <w:t>בוטל).</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04" w:name="Rov881"/>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99458B" w:rsidRDefault="00626CFF" w:rsidP="008F500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w:t>
      </w:r>
      <w:r w:rsidR="00997292" w:rsidRPr="0099458B">
        <w:rPr>
          <w:rStyle w:val="default"/>
          <w:rFonts w:cs="FrankRuehl" w:hint="cs"/>
          <w:b/>
          <w:bCs/>
          <w:vanish/>
          <w:sz w:val="20"/>
          <w:szCs w:val="20"/>
          <w:shd w:val="clear" w:color="auto" w:fill="FFFF99"/>
          <w:rtl/>
        </w:rPr>
        <w:t>2</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p>
    <w:p w:rsidR="00865314" w:rsidRPr="0099458B" w:rsidRDefault="00865314" w:rsidP="0086531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11.1.2012</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122) תשע"ב-2012</w:t>
      </w:r>
    </w:p>
    <w:p w:rsidR="00865314" w:rsidRPr="0099458B" w:rsidRDefault="00865314" w:rsidP="00865314">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ועדת הבחירות תדון בעררים, </w:t>
      </w:r>
      <w:r w:rsidRPr="0099458B">
        <w:rPr>
          <w:rStyle w:val="default"/>
          <w:rFonts w:cs="FrankRuehl" w:hint="cs"/>
          <w:vanish/>
          <w:sz w:val="22"/>
          <w:szCs w:val="22"/>
          <w:u w:val="single"/>
          <w:shd w:val="clear" w:color="auto" w:fill="FFFF99"/>
          <w:rtl/>
        </w:rPr>
        <w:t>ובלבד שחבר ועדת בחירות לא ידון בעררים הנוגעים לפנקס הבוחרים של היישוב שבו הוא מתגורר,</w:t>
      </w:r>
      <w:r w:rsidRPr="0099458B">
        <w:rPr>
          <w:rStyle w:val="default"/>
          <w:rFonts w:cs="FrankRuehl" w:hint="cs"/>
          <w:vanish/>
          <w:sz w:val="22"/>
          <w:szCs w:val="22"/>
          <w:shd w:val="clear" w:color="auto" w:fill="FFFF99"/>
          <w:rtl/>
        </w:rPr>
        <w:t xml:space="preserve"> תנהל פרוטוקול מישיבותיה ותכריע בהם לא יאוחר מהיום ה-101 שלפני יום הבחירות; לצורך קבלת הכרעה כאמור, רשאית הועדה לגבות עדויות ולעיין במסמכים כפי שייראה לה.</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5"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132</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ערר</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132</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כל אדם רשאי, לא יאוחר מהיום ה-108 שלפני יום הבחירות, להגיש לועדת הבחירות ערר מנומק, בכתב, על כך </w:t>
      </w:r>
      <w:r w:rsidRPr="0099458B">
        <w:rPr>
          <w:rStyle w:val="default"/>
          <w:rFonts w:cs="FrankRuehl"/>
          <w:strike/>
          <w:vanish/>
          <w:sz w:val="22"/>
          <w:szCs w:val="22"/>
          <w:shd w:val="clear" w:color="auto" w:fill="FFFF99"/>
          <w:rtl/>
        </w:rPr>
        <w:t>–</w:t>
      </w:r>
    </w:p>
    <w:p w:rsidR="00754EEF" w:rsidRPr="0099458B" w:rsidRDefault="00754EEF" w:rsidP="00754EEF">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 xml:space="preserve">שהוא לא נרשם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שלא כדין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באחד מפנקסי הבוחרים שהוצגו לעיון כאמור בסעיף 131(א);</w:t>
      </w:r>
    </w:p>
    <w:p w:rsidR="00754EEF" w:rsidRPr="0099458B" w:rsidRDefault="00754EEF" w:rsidP="00754EEF">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שהוא או זולתו נרשם, שלא כדין, באחד מפנקסי הבוחרים האמורים בפסקה (1);</w:t>
      </w:r>
    </w:p>
    <w:p w:rsidR="00754EEF" w:rsidRPr="0099458B" w:rsidRDefault="00754EEF" w:rsidP="00754EEF">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שפרט מפרטי הרישום לגביו בפנקס איננו נכון;</w:t>
      </w:r>
    </w:p>
    <w:p w:rsidR="00754EEF" w:rsidRPr="0099458B" w:rsidRDefault="00754EEF" w:rsidP="00754EEF">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שפרט הטעון רישום בפנקס לא נרשם לגביו.</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ועדת הבחירות תדון בעררים, ובלבד שחבר ועדת בחירות לא ידון בעררים הנוגעים לפנקס הבוחרים של היישוב שבו הוא מתגורר, תנהל פרוטוקול מישיבותיה ותכריע בהם לא יאוחר מהיום ה-101 שלפני יום הבחירות; לצורך קבלת הכרעה כאמור, רשאית הועדה לגבות עדויות ולעיין במסמכים כפי שייראה לה.</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 xml:space="preserve">סברה ועדת הבחירות כי ניתן לקבל ערר של אדם לגבי הרישום שלו בפנקס הבוחרים מבלי להיזקק לשמיעת טענותיו, תודיע לעורר שקיבלה את עררו; בכל מקרה אחר תזמין הועדה את העורר לדיון בערר, ואם נגע הערר לזולת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תזמין גם אותו.</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הגיש אדם ערר הנוגע לאדם אחר, ימציא לועדת הבחירות, העתק נוסף מכתב הערר וועדת הבחירות תמציא העתק זה לאותו אדם יחד עם ההזמנה לדיון.</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הזמנה לדיון כאמור בסעיפים קטנים (ג) ו-(ד) תימסר במסירה אישית או תישלח בדואר רשום עם אישור מסירה; כל בעל דין שהוזמן לדיון בערר זכאי לטעון בפני ועדת הבחירות בעצמו או על ידי בא-כוחו.</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 xml:space="preserve">קיבלה ועדת הבחירות החלטה בערר שלא בפני בעל דין או בא כוחו, תודיע את החלטתה בכתב לעורר, ואם נגע הערר לזולת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גם לו, לא יאוחר מהיום ה-97 שלפני יום הבחירות; לא מסרה ועדת הבחירות הודעה כאמור על החלטתה, רואים ערר זה כערר שהוחלט לדחותו וכאילו נמסרה לעורר הודעה על הדחיה ביום ה-97 שלפני יום הבחירות.</w:t>
      </w:r>
    </w:p>
    <w:p w:rsidR="00754EEF" w:rsidRPr="00754EEF" w:rsidRDefault="00754EEF" w:rsidP="00754EEF">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לא יאוחר מהיום ה-97 שלפני יום הבחירות, תודיע ועדת הבחירות למזכיר המועצה את שמות התושבים שיש לרשמם או למחקם מפנקס בוחרים של אזור בעקבות ההכרעה בעררים.</w:t>
      </w:r>
      <w:bookmarkEnd w:id="804"/>
    </w:p>
    <w:p w:rsidR="00626CFF" w:rsidRDefault="00626CFF" w:rsidP="00C608A8">
      <w:pPr>
        <w:pStyle w:val="P00"/>
        <w:spacing w:before="72"/>
        <w:ind w:left="0" w:right="1134"/>
        <w:rPr>
          <w:rStyle w:val="default"/>
          <w:rFonts w:cs="FrankRuehl" w:hint="cs"/>
          <w:rtl/>
        </w:rPr>
      </w:pPr>
      <w:r>
        <w:rPr>
          <w:rFonts w:cs="Miriam"/>
          <w:lang w:val="he-IL"/>
        </w:rPr>
        <w:pict>
          <v:rect id="_x0000_s3286" style="position:absolute;left:0;text-align:left;margin-left:464.35pt;margin-top:7.1pt;width:75.05pt;height:18.6pt;z-index:251729920" o:allowincell="f" filled="f" stroked="f" strokecolor="lime" strokeweight=".25pt">
            <v:textbox style="mso-next-textbox:#_x0000_s3286"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w:t>
      </w:r>
      <w:r w:rsidR="00C608A8">
        <w:rPr>
          <w:rStyle w:val="big-number"/>
          <w:rFonts w:cs="Miriam" w:hint="cs"/>
          <w:rtl/>
        </w:rPr>
        <w:t>3</w:t>
      </w:r>
      <w:r>
        <w:rPr>
          <w:rStyle w:val="default"/>
          <w:rFonts w:cs="FrankRuehl"/>
          <w:rtl/>
        </w:rPr>
        <w:t>.</w:t>
      </w:r>
      <w:r>
        <w:rPr>
          <w:rStyle w:val="default"/>
          <w:rFonts w:cs="FrankRuehl"/>
          <w:rtl/>
        </w:rPr>
        <w:tab/>
      </w:r>
      <w:r w:rsidR="00C608A8">
        <w:rPr>
          <w:rStyle w:val="default"/>
          <w:rFonts w:cs="FrankRuehl" w:hint="cs"/>
          <w:rtl/>
        </w:rPr>
        <w:t>(</w:t>
      </w:r>
      <w:r w:rsidR="00754EEF">
        <w:rPr>
          <w:rStyle w:val="default"/>
          <w:rFonts w:cs="FrankRuehl" w:hint="cs"/>
          <w:rtl/>
        </w:rPr>
        <w:t>בוטל</w:t>
      </w:r>
      <w:r w:rsidR="00C608A8">
        <w:rPr>
          <w:rStyle w:val="default"/>
          <w:rFonts w:cs="FrankRuehl" w:hint="cs"/>
          <w:rtl/>
        </w:rPr>
        <w:t>).</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05" w:name="Rov905"/>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99458B" w:rsidRDefault="00626CFF" w:rsidP="008F500B">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13</w:t>
      </w:r>
      <w:r w:rsidR="00C608A8" w:rsidRPr="0099458B">
        <w:rPr>
          <w:rStyle w:val="default"/>
          <w:rFonts w:cs="FrankRuehl" w:hint="cs"/>
          <w:b/>
          <w:bCs/>
          <w:vanish/>
          <w:sz w:val="20"/>
          <w:szCs w:val="20"/>
          <w:shd w:val="clear" w:color="auto" w:fill="FFFF99"/>
          <w:rtl/>
        </w:rPr>
        <w:t>3</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6"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133</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ערעור</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מי שהגיש ערר ואם הערר נגע לאחר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גם האחר, רשאי לא יאור מהיום ה-87 שלפני יום הבחירות, לערער על החלטת ועדת הבחירות לפני בית המשפט לעניינים מקומיים של ערכאה ראשונה שבתחום שיפוטו נמצאת המועצה האזורית (להלן בפרק זה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בית המשפט).</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בית המשפט יתן את פסק דינו בערעור כאמור בסעיף קטן (א), תוך 10 ימים מיום הגשת הערעור אולם אי מתן פסק דין בתוך המועד האמור לא יעכב את הבחירות; פסק הדין יהיה סופי ואין לערער עליו.</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ערעור לפי סעיף זה פטור מאגרות בית המשפט.</w:t>
      </w:r>
    </w:p>
    <w:p w:rsidR="00754EEF" w:rsidRPr="00754EEF" w:rsidRDefault="00754EEF" w:rsidP="00754EEF">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ההליכים בבית המשפט בערעור לפי סעיף זה יתנהלו לפי סדרי הדין ודיני הראיות הנהוגים בבתי המשפט בישראל בדונם בערעור על פנקס בוחרים.</w:t>
      </w:r>
      <w:bookmarkEnd w:id="805"/>
    </w:p>
    <w:p w:rsidR="00626CFF" w:rsidRDefault="00626CFF" w:rsidP="00B7749F">
      <w:pPr>
        <w:pStyle w:val="P00"/>
        <w:spacing w:before="72"/>
        <w:ind w:left="0" w:right="1134"/>
        <w:rPr>
          <w:rStyle w:val="default"/>
          <w:rFonts w:cs="FrankRuehl" w:hint="cs"/>
          <w:rtl/>
        </w:rPr>
      </w:pPr>
      <w:r>
        <w:rPr>
          <w:rFonts w:cs="Miriam"/>
          <w:lang w:val="he-IL"/>
        </w:rPr>
        <w:pict>
          <v:rect id="_x0000_s3287" style="position:absolute;left:0;text-align:left;margin-left:464.35pt;margin-top:7.1pt;width:75.05pt;height:19.6pt;z-index:251730944" o:allowincell="f" filled="f" stroked="f" strokecolor="lime" strokeweight=".25pt">
            <v:textbox style="mso-next-textbox:#_x0000_s3287"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w:t>
      </w:r>
      <w:r w:rsidR="00B7749F">
        <w:rPr>
          <w:rStyle w:val="big-number"/>
          <w:rFonts w:cs="Miriam" w:hint="cs"/>
          <w:rtl/>
        </w:rPr>
        <w:t>4</w:t>
      </w:r>
      <w:r>
        <w:rPr>
          <w:rStyle w:val="default"/>
          <w:rFonts w:cs="FrankRuehl"/>
          <w:rtl/>
        </w:rPr>
        <w:t>.</w:t>
      </w:r>
      <w:r>
        <w:rPr>
          <w:rStyle w:val="default"/>
          <w:rFonts w:cs="FrankRuehl"/>
          <w:rtl/>
        </w:rPr>
        <w:tab/>
      </w:r>
      <w:r w:rsidR="00754EEF">
        <w:rPr>
          <w:rStyle w:val="default"/>
          <w:rFonts w:cs="FrankRuehl" w:hint="cs"/>
          <w:rtl/>
        </w:rPr>
        <w:t>(בוטל)</w:t>
      </w:r>
      <w:r w:rsidR="00B7749F">
        <w:rPr>
          <w:rStyle w:val="default"/>
          <w:rFonts w:cs="FrankRuehl" w:hint="cs"/>
          <w:rtl/>
        </w:rPr>
        <w:t>.</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06" w:name="Rov906"/>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99458B" w:rsidRDefault="00626CFF" w:rsidP="001D4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13</w:t>
      </w:r>
      <w:r w:rsidR="00B7749F" w:rsidRPr="0099458B">
        <w:rPr>
          <w:rStyle w:val="default"/>
          <w:rFonts w:cs="FrankRuehl" w:hint="cs"/>
          <w:b/>
          <w:bCs/>
          <w:vanish/>
          <w:sz w:val="20"/>
          <w:szCs w:val="20"/>
          <w:shd w:val="clear" w:color="auto" w:fill="FFFF99"/>
          <w:rtl/>
        </w:rPr>
        <w:t>4</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7"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134</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תיקון פנקס הבוחרים</w:t>
      </w:r>
    </w:p>
    <w:p w:rsidR="00754EEF" w:rsidRPr="00754EEF" w:rsidRDefault="00754EEF" w:rsidP="00754EEF">
      <w:pPr>
        <w:pStyle w:val="P00"/>
        <w:spacing w:before="0"/>
        <w:ind w:left="0" w:right="1134"/>
        <w:rPr>
          <w:rStyle w:val="default"/>
          <w:rFonts w:cs="FrankRuehl" w:hint="cs"/>
          <w:strike/>
          <w:sz w:val="2"/>
          <w:szCs w:val="2"/>
          <w:shd w:val="clear" w:color="auto" w:fill="FFFF99"/>
          <w:rtl/>
        </w:rPr>
      </w:pPr>
      <w:r w:rsidRPr="0099458B">
        <w:rPr>
          <w:rStyle w:val="default"/>
          <w:rFonts w:cs="FrankRuehl" w:hint="cs"/>
          <w:strike/>
          <w:vanish/>
          <w:sz w:val="22"/>
          <w:szCs w:val="22"/>
          <w:shd w:val="clear" w:color="auto" w:fill="FFFF99"/>
          <w:rtl/>
        </w:rPr>
        <w:t>134</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הוגשו עררים או ערעורים והוכרעו לפי סעיפים 132 ו-133, יתקן יושב-ראש ועדת הבחירות ללא דיחוי את פנקס הבוחרים אם הכרעות אלה יחייבו זאת ויצרף לכל פנקס שנעשו בו תיקונים כאמור רשימה חתומה בידו המציינת את מספר התיקונים שעשה בכל דף והמספר הסידורי של כל שם הכלול בפנקס שנמחק או שביחס אליו נעשה התיקון; נוספו בוחרים לפנקס, יצרף יושב ראש ועדת הבחירות לפנקס האמור רשימה שניה, חתומה בידו, שתכלול את שמות הבוחרים שנוספו לפי סדר אלף-בית של שמות המשפחה, מסומנים במספרים סידוריים החל במספר 1; רשימות אלה יהוו חלק בלתי נפרד מפנקס הבוחרים שאליו צורפו.</w:t>
      </w:r>
      <w:bookmarkEnd w:id="806"/>
    </w:p>
    <w:p w:rsidR="00626CFF" w:rsidRDefault="00626CFF" w:rsidP="00D76E45">
      <w:pPr>
        <w:pStyle w:val="P00"/>
        <w:spacing w:before="72"/>
        <w:ind w:left="0" w:right="1134"/>
        <w:rPr>
          <w:rStyle w:val="default"/>
          <w:rFonts w:cs="FrankRuehl" w:hint="cs"/>
          <w:rtl/>
        </w:rPr>
      </w:pPr>
      <w:r>
        <w:rPr>
          <w:rFonts w:cs="Miriam"/>
          <w:lang w:val="he-IL"/>
        </w:rPr>
        <w:pict>
          <v:rect id="_x0000_s3288" style="position:absolute;left:0;text-align:left;margin-left:464.35pt;margin-top:7.1pt;width:75.05pt;height:18.05pt;z-index:251731968" o:allowincell="f" filled="f" stroked="f" strokecolor="lime" strokeweight=".25pt">
            <v:textbox style="mso-next-textbox:#_x0000_s3288"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w:t>
      </w:r>
      <w:r w:rsidR="00AF11A0">
        <w:rPr>
          <w:rStyle w:val="big-number"/>
          <w:rFonts w:cs="Miriam" w:hint="cs"/>
          <w:rtl/>
        </w:rPr>
        <w:t>5</w:t>
      </w:r>
      <w:r>
        <w:rPr>
          <w:rStyle w:val="default"/>
          <w:rFonts w:cs="FrankRuehl"/>
          <w:rtl/>
        </w:rPr>
        <w:t>.</w:t>
      </w:r>
      <w:r>
        <w:rPr>
          <w:rStyle w:val="default"/>
          <w:rFonts w:cs="FrankRuehl"/>
          <w:rtl/>
        </w:rPr>
        <w:tab/>
      </w:r>
      <w:r w:rsidR="00AF11A0">
        <w:rPr>
          <w:rStyle w:val="default"/>
          <w:rFonts w:cs="FrankRuehl" w:hint="cs"/>
          <w:rtl/>
        </w:rPr>
        <w:t>(</w:t>
      </w:r>
      <w:r w:rsidR="00754EEF">
        <w:rPr>
          <w:rStyle w:val="default"/>
          <w:rFonts w:cs="FrankRuehl" w:hint="cs"/>
          <w:rtl/>
        </w:rPr>
        <w:t>בוטל)</w:t>
      </w:r>
      <w:r w:rsidR="00D76E45">
        <w:rPr>
          <w:rStyle w:val="default"/>
          <w:rFonts w:cs="FrankRuehl" w:hint="cs"/>
          <w:rtl/>
        </w:rPr>
        <w:t>.</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07" w:name="Rov907"/>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99458B" w:rsidRDefault="00626CFF" w:rsidP="001D4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13</w:t>
      </w:r>
      <w:r w:rsidR="00AF11A0" w:rsidRPr="0099458B">
        <w:rPr>
          <w:rStyle w:val="default"/>
          <w:rFonts w:cs="FrankRuehl" w:hint="cs"/>
          <w:b/>
          <w:bCs/>
          <w:vanish/>
          <w:sz w:val="20"/>
          <w:szCs w:val="20"/>
          <w:shd w:val="clear" w:color="auto" w:fill="FFFF99"/>
          <w:rtl/>
        </w:rPr>
        <w:t>5</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8"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135</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חתימה על פנקס הבוחרים וכניסתו לתוקף</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135</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לאחר עריכת תיקונים בפנקס בוחרים וצירוף הרשימות כאמור בסעיף 134, יחתום יושב ראש ועדת הבחירות על כך דף בפנקס; לא היה צורך בתיקון פנקס בוחרים, אם משום שלא הוגשו עליו עררים או משום שההכרעות בעררים ובערעורים לא חייבו תיקונים כאמור, יחתום יושב ראש ועדת הבחירות על כל דף בפנקס מיד לאחר שהתברר לו כי אין לערוך בו תיקונים.</w:t>
      </w:r>
    </w:p>
    <w:p w:rsidR="00754EEF" w:rsidRPr="00754EEF" w:rsidRDefault="00754EEF" w:rsidP="00754EEF">
      <w:pPr>
        <w:pStyle w:val="P00"/>
        <w:spacing w:before="0"/>
        <w:ind w:left="0" w:right="1134"/>
        <w:rPr>
          <w:rStyle w:val="default"/>
          <w:rFonts w:cs="FrankRuehl" w:hint="cs"/>
          <w:strike/>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עם חתימת יושב ראש ועדת הבחירות על דפי פנקס הבוחרים, יקבל הפנקס תוקף ואין לערוך בו כל שינוי.</w:t>
      </w:r>
      <w:bookmarkEnd w:id="807"/>
    </w:p>
    <w:p w:rsidR="005932EB" w:rsidRDefault="005932EB" w:rsidP="005932EB">
      <w:pPr>
        <w:pStyle w:val="P00"/>
        <w:spacing w:before="72"/>
        <w:ind w:left="0" w:right="1134"/>
        <w:rPr>
          <w:rStyle w:val="default"/>
          <w:rFonts w:cs="FrankRuehl" w:hint="cs"/>
          <w:rtl/>
        </w:rPr>
      </w:pPr>
      <w:r>
        <w:rPr>
          <w:rFonts w:cs="Miriam"/>
          <w:lang w:val="he-IL"/>
        </w:rPr>
        <w:pict>
          <v:rect id="_x0000_s3355" style="position:absolute;left:0;text-align:left;margin-left:464.35pt;margin-top:7.1pt;width:75.05pt;height:21.4pt;z-index:251774976" o:allowincell="f" filled="f" stroked="f" strokecolor="lime" strokeweight=".25pt">
            <v:textbox style="mso-next-textbox:#_x0000_s3355" inset="0,0,0,0">
              <w:txbxContent>
                <w:p w:rsidR="009C6577" w:rsidRDefault="009C6577" w:rsidP="00754EEF">
                  <w:pPr>
                    <w:spacing w:line="160" w:lineRule="exact"/>
                    <w:rPr>
                      <w:rFonts w:cs="Miriam" w:hint="cs"/>
                      <w:noProof/>
                      <w:sz w:val="18"/>
                      <w:szCs w:val="18"/>
                      <w:rtl/>
                    </w:rPr>
                  </w:pPr>
                  <w:r>
                    <w:rPr>
                      <w:rFonts w:cs="Miriam" w:hint="cs"/>
                      <w:sz w:val="18"/>
                      <w:szCs w:val="18"/>
                      <w:rtl/>
                    </w:rPr>
                    <w:t>(תיקון מס' 137) תשע"ח-2018</w:t>
                  </w:r>
                </w:p>
              </w:txbxContent>
            </v:textbox>
            <w10:anchorlock/>
          </v:rect>
        </w:pict>
      </w:r>
      <w:r>
        <w:rPr>
          <w:rStyle w:val="big-number"/>
          <w:rFonts w:cs="Miriam" w:hint="cs"/>
          <w:rtl/>
        </w:rPr>
        <w:t>135</w:t>
      </w:r>
      <w:r>
        <w:rPr>
          <w:rStyle w:val="default"/>
          <w:rFonts w:cs="FrankRuehl" w:hint="cs"/>
          <w:rtl/>
        </w:rPr>
        <w:t>א</w:t>
      </w:r>
      <w:r>
        <w:rPr>
          <w:rStyle w:val="default"/>
          <w:rFonts w:cs="FrankRuehl"/>
          <w:rtl/>
        </w:rPr>
        <w:t>.</w:t>
      </w:r>
      <w:r>
        <w:rPr>
          <w:rStyle w:val="default"/>
          <w:rFonts w:cs="FrankRuehl" w:hint="cs"/>
          <w:rtl/>
        </w:rPr>
        <w:t xml:space="preserve"> (</w:t>
      </w:r>
      <w:r w:rsidR="00754EEF">
        <w:rPr>
          <w:rStyle w:val="default"/>
          <w:rFonts w:cs="FrankRuehl" w:hint="cs"/>
          <w:rtl/>
        </w:rPr>
        <w:t>בוטל).</w:t>
      </w:r>
    </w:p>
    <w:p w:rsidR="005932EB" w:rsidRPr="0099458B" w:rsidRDefault="005932EB" w:rsidP="00AF11A0">
      <w:pPr>
        <w:pStyle w:val="P00"/>
        <w:spacing w:before="0"/>
        <w:ind w:left="0" w:right="1134"/>
        <w:rPr>
          <w:rStyle w:val="default"/>
          <w:rFonts w:cs="FrankRuehl" w:hint="cs"/>
          <w:vanish/>
          <w:color w:val="FF0000"/>
          <w:sz w:val="20"/>
          <w:szCs w:val="20"/>
          <w:shd w:val="clear" w:color="auto" w:fill="FFFF99"/>
          <w:rtl/>
        </w:rPr>
      </w:pPr>
      <w:bookmarkStart w:id="808" w:name="Rov908"/>
      <w:r w:rsidRPr="0099458B">
        <w:rPr>
          <w:rStyle w:val="default"/>
          <w:rFonts w:cs="FrankRuehl" w:hint="cs"/>
          <w:vanish/>
          <w:color w:val="FF0000"/>
          <w:sz w:val="20"/>
          <w:szCs w:val="20"/>
          <w:shd w:val="clear" w:color="auto" w:fill="FFFF99"/>
          <w:rtl/>
        </w:rPr>
        <w:t>מיום 6.8.2006</w:t>
      </w:r>
    </w:p>
    <w:p w:rsidR="005932EB" w:rsidRPr="0099458B" w:rsidRDefault="005932EB" w:rsidP="00AF11A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97) תשס"ו-2006</w:t>
      </w:r>
    </w:p>
    <w:p w:rsidR="005932EB" w:rsidRPr="0099458B" w:rsidRDefault="005932EB" w:rsidP="001D4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135א</w:t>
      </w:r>
    </w:p>
    <w:p w:rsidR="00754EEF" w:rsidRPr="0099458B" w:rsidRDefault="00754EEF" w:rsidP="00754EEF">
      <w:pPr>
        <w:pStyle w:val="P00"/>
        <w:spacing w:before="0"/>
        <w:ind w:left="0" w:right="1134"/>
        <w:rPr>
          <w:rStyle w:val="default"/>
          <w:rFonts w:cs="FrankRuehl"/>
          <w:vanish/>
          <w:sz w:val="20"/>
          <w:szCs w:val="20"/>
          <w:shd w:val="clear" w:color="auto" w:fill="FFFF99"/>
          <w:rtl/>
        </w:rPr>
      </w:pPr>
    </w:p>
    <w:p w:rsidR="00754EEF" w:rsidRPr="0099458B" w:rsidRDefault="00754EEF" w:rsidP="00754EEF">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754EEF" w:rsidRPr="0099458B" w:rsidRDefault="00754EEF" w:rsidP="00754EEF">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5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754EEF" w:rsidRPr="0099458B" w:rsidRDefault="00754EEF" w:rsidP="00754EEF">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135א</w:t>
      </w:r>
    </w:p>
    <w:p w:rsidR="00754EEF" w:rsidRPr="0099458B" w:rsidRDefault="00754EEF" w:rsidP="00754EEF">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754EEF" w:rsidRPr="0099458B" w:rsidRDefault="00754EEF" w:rsidP="00754EEF">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hint="cs"/>
          <w:strike/>
          <w:vanish/>
          <w:sz w:val="16"/>
          <w:szCs w:val="16"/>
          <w:shd w:val="clear" w:color="auto" w:fill="FFFF99"/>
          <w:rtl/>
        </w:rPr>
        <w:t>בחירות מיוחדות</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135א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בסעיף זה </w:t>
      </w:r>
      <w:r w:rsidRPr="0099458B">
        <w:rPr>
          <w:rStyle w:val="default"/>
          <w:rFonts w:cs="FrankRuehl"/>
          <w:strike/>
          <w:vanish/>
          <w:sz w:val="22"/>
          <w:szCs w:val="22"/>
          <w:shd w:val="clear" w:color="auto" w:fill="FFFF99"/>
          <w:rtl/>
        </w:rPr>
        <w:t>–</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"יום שליפת הפנקס"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יום ה' שלפני היום האחרון להגשת הצעות המועמדים בבחירות מיוחדות;</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"פנקס בוחרים"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פנקס הבוחרים שהוכן לפי הוראות סעיף זה;</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"שליפת הפנקס"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גזירת פנקס הבוחרים מתוך מרשם האוכלוסין.</w:t>
      </w:r>
    </w:p>
    <w:p w:rsidR="00754EEF" w:rsidRPr="0099458B" w:rsidRDefault="00754EEF" w:rsidP="00754EEF">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סעיף 124 יחול לגבי בחירות מיוחדות בשינויים המחויבים וכן בשינוי זה: בסעיף קטן (א) שבו, במקום "לא יאוחר מ-157 ימים לפני יום הבחירות" קרי "לא יאוחר מ-14 ימים מיום היווצרות העילה לקיום בחירות מיוחדות".</w:t>
      </w:r>
    </w:p>
    <w:p w:rsidR="00754EEF" w:rsidRPr="0099458B" w:rsidRDefault="00754EEF" w:rsidP="00754EEF">
      <w:pPr>
        <w:pStyle w:val="P00"/>
        <w:spacing w:before="0"/>
        <w:ind w:left="1021" w:right="1134" w:hanging="1021"/>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(1)</w:t>
      </w:r>
      <w:r w:rsidRPr="0099458B">
        <w:rPr>
          <w:rStyle w:val="default"/>
          <w:rFonts w:cs="FrankRuehl" w:hint="cs"/>
          <w:strike/>
          <w:vanish/>
          <w:sz w:val="22"/>
          <w:szCs w:val="22"/>
          <w:shd w:val="clear" w:color="auto" w:fill="FFFF99"/>
          <w:rtl/>
        </w:rPr>
        <w:tab/>
        <w:t xml:space="preserve">בבחירות מיוחדות יוכן לכל אזור בחירה פנקס בוחרים שיכלול כל אדם שיום הולדתו ה-17 חל לא יאוחר מיום הבחירות והיה רשום, הוא ומענו, במרשם האוכלוסין כתושב אזור הבחירה ביום שליפת הפנקס; לעניין סעיף זה "מען"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לרבות ציון במרשם האוכלוסין של שם ישוב בלבד;</w:t>
      </w:r>
    </w:p>
    <w:p w:rsidR="00754EEF" w:rsidRPr="0099458B" w:rsidRDefault="00754EEF" w:rsidP="00754EEF">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על אף האמור בסעיף 135, פנקס בוחרים ייכנס לתוקף שלושה ימים לאחר יום שליפת הפנקס ואינו טעון חתימת יושב ראש ועדת הבחירות;</w:t>
      </w:r>
    </w:p>
    <w:p w:rsidR="00754EEF" w:rsidRPr="00754EEF" w:rsidRDefault="00754EEF" w:rsidP="00754EEF">
      <w:pPr>
        <w:pStyle w:val="P00"/>
        <w:spacing w:before="0"/>
        <w:ind w:left="1021" w:right="1134"/>
        <w:rPr>
          <w:rStyle w:val="default"/>
          <w:rFonts w:cs="FrankRuehl" w:hint="cs"/>
          <w:sz w:val="2"/>
          <w:szCs w:val="2"/>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הממונה ימסור את פנקס הבוחרים לוועדת הבחירות לא יאוחר מיום הגשת הצעות המועמדים.</w:t>
      </w:r>
      <w:bookmarkEnd w:id="808"/>
    </w:p>
    <w:p w:rsidR="00626CFF" w:rsidRDefault="00626CFF" w:rsidP="002149F3">
      <w:pPr>
        <w:pStyle w:val="P00"/>
        <w:spacing w:before="72"/>
        <w:ind w:left="0" w:right="1134"/>
        <w:rPr>
          <w:rStyle w:val="default"/>
          <w:rFonts w:cs="FrankRuehl"/>
          <w:rtl/>
        </w:rPr>
      </w:pPr>
      <w:bookmarkStart w:id="809" w:name="Seif297"/>
      <w:bookmarkEnd w:id="809"/>
      <w:r>
        <w:rPr>
          <w:rFonts w:cs="Miriam"/>
          <w:lang w:val="he-IL"/>
        </w:rPr>
        <w:pict>
          <v:rect id="_x0000_s3289" style="position:absolute;left:0;text-align:left;margin-left:464.35pt;margin-top:7.1pt;width:75.05pt;height:35.3pt;z-index:251732992" o:allowincell="f" filled="f" stroked="f" strokecolor="lime" strokeweight=".25pt">
            <v:textbox style="mso-next-textbox:#_x0000_s3289" inset="0,0,0,0">
              <w:txbxContent>
                <w:p w:rsidR="009C6577" w:rsidRDefault="009C6577" w:rsidP="00626CFF">
                  <w:pPr>
                    <w:spacing w:line="160" w:lineRule="exact"/>
                    <w:rPr>
                      <w:rFonts w:cs="Miriam" w:hint="cs"/>
                      <w:sz w:val="18"/>
                      <w:szCs w:val="18"/>
                      <w:rtl/>
                    </w:rPr>
                  </w:pPr>
                  <w:r>
                    <w:rPr>
                      <w:rFonts w:cs="Miriam" w:hint="cs"/>
                      <w:sz w:val="18"/>
                      <w:szCs w:val="18"/>
                      <w:rtl/>
                    </w:rPr>
                    <w:t>הגשת רשימות והצעות מועמדים</w:t>
                  </w:r>
                </w:p>
                <w:p w:rsidR="009C6577" w:rsidRDefault="009C6577" w:rsidP="00626CF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sidR="002149F3">
        <w:rPr>
          <w:rStyle w:val="big-number"/>
          <w:rFonts w:cs="Miriam" w:hint="cs"/>
          <w:rtl/>
        </w:rPr>
        <w:t>6</w:t>
      </w:r>
      <w:r>
        <w:rPr>
          <w:rStyle w:val="default"/>
          <w:rFonts w:cs="FrankRuehl"/>
          <w:rtl/>
        </w:rPr>
        <w:t>.</w:t>
      </w:r>
      <w:r>
        <w:rPr>
          <w:rStyle w:val="default"/>
          <w:rFonts w:cs="FrankRuehl"/>
          <w:rtl/>
        </w:rPr>
        <w:tab/>
      </w:r>
      <w:r w:rsidR="002149F3">
        <w:rPr>
          <w:rStyle w:val="default"/>
          <w:rFonts w:cs="FrankRuehl" w:hint="cs"/>
          <w:rtl/>
        </w:rPr>
        <w:t>רשימות והצעות מועמדים יוגשו למנהל הבחירות בהתאם להוראות המפקח על הבחירות כמפורט בכללי הבחירות.</w:t>
      </w:r>
    </w:p>
    <w:p w:rsidR="00754EEF" w:rsidRPr="0099458B" w:rsidRDefault="00754EEF" w:rsidP="00754EEF">
      <w:pPr>
        <w:pStyle w:val="P00"/>
        <w:spacing w:before="0"/>
        <w:ind w:left="0" w:right="1134"/>
        <w:rPr>
          <w:rStyle w:val="default"/>
          <w:rFonts w:cs="FrankRuehl" w:hint="cs"/>
          <w:vanish/>
          <w:color w:val="FF0000"/>
          <w:sz w:val="20"/>
          <w:szCs w:val="20"/>
          <w:shd w:val="clear" w:color="auto" w:fill="FFFF99"/>
          <w:rtl/>
        </w:rPr>
      </w:pPr>
      <w:bookmarkStart w:id="810" w:name="Rov363"/>
      <w:r w:rsidRPr="0099458B">
        <w:rPr>
          <w:rStyle w:val="default"/>
          <w:rFonts w:cs="FrankRuehl" w:hint="cs"/>
          <w:vanish/>
          <w:color w:val="FF0000"/>
          <w:sz w:val="20"/>
          <w:szCs w:val="20"/>
          <w:shd w:val="clear" w:color="auto" w:fill="FFFF99"/>
          <w:rtl/>
        </w:rPr>
        <w:t>מיום 13.3.2002</w:t>
      </w:r>
    </w:p>
    <w:p w:rsidR="00754EEF" w:rsidRPr="0099458B" w:rsidRDefault="00754EEF" w:rsidP="00754EE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54EEF" w:rsidRPr="001D4020" w:rsidRDefault="00754EEF" w:rsidP="00754EEF">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136</w:t>
      </w:r>
      <w:bookmarkEnd w:id="810"/>
    </w:p>
    <w:p w:rsidR="00754EEF" w:rsidRDefault="00754EEF" w:rsidP="00754EEF">
      <w:pPr>
        <w:pStyle w:val="P00"/>
        <w:spacing w:before="72"/>
        <w:ind w:left="0" w:right="1134"/>
        <w:rPr>
          <w:rStyle w:val="default"/>
          <w:rFonts w:cs="FrankRuehl"/>
          <w:rtl/>
        </w:rPr>
      </w:pPr>
      <w:bookmarkStart w:id="811" w:name="Seif381"/>
      <w:bookmarkEnd w:id="811"/>
      <w:r>
        <w:rPr>
          <w:rFonts w:cs="Miriam"/>
          <w:lang w:val="he-IL"/>
        </w:rPr>
        <w:pict>
          <v:rect id="_x0000_s3674" style="position:absolute;left:0;text-align:left;margin-left:464.35pt;margin-top:7.1pt;width:75.05pt;height:25.3pt;z-index:251951104" o:allowincell="f" filled="f" stroked="f" strokecolor="lime" strokeweight=".25pt">
            <v:textbox style="mso-next-textbox:#_x0000_s3674" inset="0,0,0,0">
              <w:txbxContent>
                <w:p w:rsidR="009C6577" w:rsidRDefault="009C6577" w:rsidP="00754EEF">
                  <w:pPr>
                    <w:spacing w:line="160" w:lineRule="exact"/>
                    <w:rPr>
                      <w:rFonts w:cs="Miriam"/>
                      <w:sz w:val="18"/>
                      <w:szCs w:val="18"/>
                      <w:rtl/>
                    </w:rPr>
                  </w:pPr>
                  <w:r>
                    <w:rPr>
                      <w:rFonts w:cs="Miriam" w:hint="cs"/>
                      <w:sz w:val="18"/>
                      <w:szCs w:val="18"/>
                      <w:rtl/>
                    </w:rPr>
                    <w:t>הפסקת שירות</w:t>
                  </w:r>
                </w:p>
                <w:p w:rsidR="009C6577" w:rsidRDefault="009C6577" w:rsidP="00754EEF">
                  <w:pPr>
                    <w:spacing w:line="160" w:lineRule="exact"/>
                    <w:rPr>
                      <w:rFonts w:cs="Miriam" w:hint="cs"/>
                      <w:noProof/>
                      <w:sz w:val="18"/>
                      <w:szCs w:val="18"/>
                      <w:rtl/>
                    </w:rPr>
                  </w:pPr>
                  <w:r>
                    <w:rPr>
                      <w:rFonts w:cs="Miriam" w:hint="cs"/>
                      <w:noProof/>
                      <w:sz w:val="18"/>
                      <w:szCs w:val="18"/>
                      <w:rtl/>
                    </w:rPr>
                    <w:t>(תיקון מס' 137) תשע"ח-2018</w:t>
                  </w:r>
                </w:p>
              </w:txbxContent>
            </v:textbox>
            <w10:anchorlock/>
          </v:rect>
        </w:pict>
      </w:r>
      <w:r>
        <w:rPr>
          <w:rStyle w:val="big-number"/>
          <w:rFonts w:cs="Miriam" w:hint="cs"/>
          <w:rtl/>
        </w:rPr>
        <w:t>136</w:t>
      </w:r>
      <w:r>
        <w:rPr>
          <w:rStyle w:val="default"/>
          <w:rFonts w:cs="FrankRuehl" w:hint="cs"/>
          <w:rtl/>
        </w:rPr>
        <w:t>א</w:t>
      </w:r>
      <w:r>
        <w:rPr>
          <w:rStyle w:val="default"/>
          <w:rFonts w:cs="FrankRuehl"/>
          <w:rtl/>
        </w:rPr>
        <w:t>.</w:t>
      </w:r>
      <w:r>
        <w:rPr>
          <w:rStyle w:val="default"/>
          <w:rFonts w:cs="FrankRuehl" w:hint="cs"/>
          <w:rtl/>
        </w:rPr>
        <w:t xml:space="preserve"> עובד מדינת ישראל או חייל בשירות קבע של צבא הגנה לישראל ששמו נכלל ברשימת מועמדים או בהצעת מועמד, יפסיק את שירותו מיום הגשת הרשימה או ההצעה, בהתאמה, ועד יום הבחירות.</w:t>
      </w:r>
    </w:p>
    <w:p w:rsidR="00C176D0" w:rsidRPr="0099458B" w:rsidRDefault="00C176D0" w:rsidP="00C176D0">
      <w:pPr>
        <w:pStyle w:val="P00"/>
        <w:spacing w:before="0"/>
        <w:ind w:left="0" w:right="1134"/>
        <w:rPr>
          <w:rStyle w:val="default"/>
          <w:rFonts w:cs="FrankRuehl"/>
          <w:vanish/>
          <w:color w:val="FF0000"/>
          <w:sz w:val="20"/>
          <w:szCs w:val="20"/>
          <w:shd w:val="clear" w:color="auto" w:fill="FFFF99"/>
          <w:rtl/>
        </w:rPr>
      </w:pPr>
      <w:bookmarkStart w:id="812" w:name="Rov909"/>
      <w:r w:rsidRPr="0099458B">
        <w:rPr>
          <w:rStyle w:val="default"/>
          <w:rFonts w:cs="FrankRuehl" w:hint="cs"/>
          <w:vanish/>
          <w:color w:val="FF0000"/>
          <w:sz w:val="20"/>
          <w:szCs w:val="20"/>
          <w:shd w:val="clear" w:color="auto" w:fill="FFFF99"/>
          <w:rtl/>
        </w:rPr>
        <w:t>מיום 3.6.2018</w:t>
      </w:r>
    </w:p>
    <w:p w:rsidR="00C176D0" w:rsidRPr="0099458B" w:rsidRDefault="00C176D0" w:rsidP="00C176D0">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60"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C176D0" w:rsidRPr="00F07C47" w:rsidRDefault="00C176D0" w:rsidP="00C176D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136א</w:t>
      </w:r>
      <w:bookmarkEnd w:id="812"/>
    </w:p>
    <w:p w:rsidR="00C176D0" w:rsidRDefault="00C176D0" w:rsidP="00C176D0">
      <w:pPr>
        <w:pStyle w:val="P00"/>
        <w:spacing w:before="72"/>
        <w:ind w:left="0" w:right="1134"/>
        <w:rPr>
          <w:rStyle w:val="default"/>
          <w:rFonts w:cs="FrankRuehl"/>
          <w:rtl/>
        </w:rPr>
      </w:pPr>
      <w:bookmarkStart w:id="813" w:name="Seif383"/>
      <w:bookmarkEnd w:id="813"/>
      <w:r>
        <w:rPr>
          <w:rFonts w:cs="Miriam"/>
          <w:lang w:val="he-IL"/>
        </w:rPr>
        <w:pict>
          <v:rect id="_x0000_s3686" style="position:absolute;left:0;text-align:left;margin-left:464.35pt;margin-top:7.1pt;width:75.05pt;height:36.1pt;z-index:251960320" o:allowincell="f" filled="f" stroked="f" strokecolor="lime" strokeweight=".25pt">
            <v:textbox style="mso-next-textbox:#_x0000_s3686" inset="0,0,0,0">
              <w:txbxContent>
                <w:p w:rsidR="009C6577" w:rsidRDefault="009C6577" w:rsidP="00C176D0">
                  <w:pPr>
                    <w:spacing w:line="160" w:lineRule="exact"/>
                    <w:rPr>
                      <w:rFonts w:cs="Miriam"/>
                      <w:sz w:val="18"/>
                      <w:szCs w:val="18"/>
                      <w:rtl/>
                    </w:rPr>
                  </w:pPr>
                  <w:r>
                    <w:rPr>
                      <w:rFonts w:cs="Miriam" w:hint="cs"/>
                      <w:sz w:val="18"/>
                      <w:szCs w:val="18"/>
                      <w:rtl/>
                    </w:rPr>
                    <w:t>פרסום הסכמים וסייג להסכם</w:t>
                  </w:r>
                </w:p>
                <w:p w:rsidR="009C6577" w:rsidRDefault="009C6577" w:rsidP="00C176D0">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136</w:t>
      </w:r>
      <w:r>
        <w:rPr>
          <w:rStyle w:val="default"/>
          <w:rFonts w:cs="FrankRuehl" w:hint="cs"/>
          <w:rtl/>
        </w:rPr>
        <w:t>ב</w:t>
      </w:r>
      <w:r>
        <w:rPr>
          <w:rStyle w:val="default"/>
          <w:rFonts w:cs="FrankRuehl"/>
          <w:rtl/>
        </w:rPr>
        <w:t>.</w:t>
      </w:r>
      <w:r>
        <w:rPr>
          <w:rStyle w:val="default"/>
          <w:rFonts w:cs="FrankRuehl" w:hint="cs"/>
          <w:rtl/>
        </w:rPr>
        <w:t xml:space="preserve"> הוראות סעיפים 13ד ו-13ה לתקנון המועצות המקומיות (יהודה והשומרון), התשמ"א-1981, יחולו, בשינויים המחויבים, על מועצות אזוריות.</w:t>
      </w:r>
    </w:p>
    <w:p w:rsidR="00C176D0" w:rsidRPr="0099458B" w:rsidRDefault="00C176D0" w:rsidP="00C176D0">
      <w:pPr>
        <w:pStyle w:val="P00"/>
        <w:spacing w:before="0"/>
        <w:ind w:left="0" w:right="1134"/>
        <w:rPr>
          <w:rStyle w:val="default"/>
          <w:rFonts w:cs="FrankRuehl"/>
          <w:vanish/>
          <w:color w:val="FF0000"/>
          <w:sz w:val="20"/>
          <w:szCs w:val="20"/>
          <w:shd w:val="clear" w:color="auto" w:fill="FFFF99"/>
          <w:rtl/>
        </w:rPr>
      </w:pPr>
      <w:bookmarkStart w:id="814" w:name="Rov918"/>
      <w:r w:rsidRPr="0099458B">
        <w:rPr>
          <w:rStyle w:val="default"/>
          <w:rFonts w:cs="FrankRuehl" w:hint="cs"/>
          <w:vanish/>
          <w:color w:val="FF0000"/>
          <w:sz w:val="20"/>
          <w:szCs w:val="20"/>
          <w:shd w:val="clear" w:color="auto" w:fill="FFFF99"/>
          <w:rtl/>
        </w:rPr>
        <w:t>מיום 16.8.2018</w:t>
      </w:r>
    </w:p>
    <w:p w:rsidR="00C176D0" w:rsidRPr="0099458B" w:rsidRDefault="00C176D0" w:rsidP="00C176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7D53B4" w:rsidRPr="0099458B" w:rsidRDefault="007D53B4" w:rsidP="007D53B4">
      <w:pPr>
        <w:pStyle w:val="P00"/>
        <w:spacing w:before="0"/>
        <w:ind w:left="0" w:right="1134"/>
        <w:rPr>
          <w:rStyle w:val="default"/>
          <w:rFonts w:cs="FrankRuehl"/>
          <w:vanish/>
          <w:sz w:val="20"/>
          <w:szCs w:val="20"/>
          <w:shd w:val="clear" w:color="auto" w:fill="FFFF99"/>
          <w:rtl/>
        </w:rPr>
      </w:pPr>
      <w:hyperlink r:id="rId261"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8575</w:t>
      </w:r>
    </w:p>
    <w:p w:rsidR="00C176D0" w:rsidRPr="00C176D0" w:rsidRDefault="00C176D0" w:rsidP="00C176D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136ב</w:t>
      </w:r>
      <w:bookmarkEnd w:id="814"/>
    </w:p>
    <w:p w:rsidR="00626CFF" w:rsidRDefault="00626CFF" w:rsidP="002149F3">
      <w:pPr>
        <w:pStyle w:val="P00"/>
        <w:spacing w:before="72"/>
        <w:ind w:left="0" w:right="1134"/>
        <w:rPr>
          <w:rStyle w:val="default"/>
          <w:rFonts w:cs="FrankRuehl" w:hint="cs"/>
          <w:rtl/>
        </w:rPr>
      </w:pPr>
      <w:bookmarkStart w:id="815" w:name="Seif298"/>
      <w:bookmarkEnd w:id="815"/>
      <w:r>
        <w:rPr>
          <w:rFonts w:cs="Miriam"/>
          <w:lang w:val="he-IL"/>
        </w:rPr>
        <w:pict>
          <v:rect id="_x0000_s3290" style="position:absolute;left:0;text-align:left;margin-left:464.35pt;margin-top:7.1pt;width:75.05pt;height:35.4pt;z-index:251734016" o:allowincell="f" filled="f" stroked="f" strokecolor="lime" strokeweight=".25pt">
            <v:textbox style="mso-next-textbox:#_x0000_s3290" inset="0,0,0,0">
              <w:txbxContent>
                <w:p w:rsidR="009C6577" w:rsidRDefault="009C6577" w:rsidP="00626CFF">
                  <w:pPr>
                    <w:spacing w:line="160" w:lineRule="exact"/>
                    <w:rPr>
                      <w:rFonts w:cs="Miriam" w:hint="cs"/>
                      <w:sz w:val="18"/>
                      <w:szCs w:val="18"/>
                      <w:rtl/>
                    </w:rPr>
                  </w:pPr>
                  <w:r>
                    <w:rPr>
                      <w:rFonts w:cs="Miriam" w:hint="cs"/>
                      <w:sz w:val="18"/>
                      <w:szCs w:val="18"/>
                      <w:rtl/>
                    </w:rPr>
                    <w:t>פסילת רשימות והצעות מועמדים</w:t>
                  </w:r>
                </w:p>
                <w:p w:rsidR="009C6577" w:rsidRDefault="009C6577" w:rsidP="00626CF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sidR="002149F3">
        <w:rPr>
          <w:rStyle w:val="big-number"/>
          <w:rFonts w:cs="Miriam" w:hint="cs"/>
          <w:rtl/>
        </w:rPr>
        <w:t>7</w:t>
      </w:r>
      <w:r>
        <w:rPr>
          <w:rStyle w:val="default"/>
          <w:rFonts w:cs="FrankRuehl"/>
          <w:rtl/>
        </w:rPr>
        <w:t>.</w:t>
      </w:r>
      <w:r>
        <w:rPr>
          <w:rStyle w:val="default"/>
          <w:rFonts w:cs="FrankRuehl"/>
          <w:rtl/>
        </w:rPr>
        <w:tab/>
      </w:r>
      <w:r w:rsidR="002149F3">
        <w:rPr>
          <w:rStyle w:val="default"/>
          <w:rFonts w:cs="FrankRuehl" w:hint="cs"/>
          <w:rtl/>
        </w:rPr>
        <w:t>מנהל הבחירות, בהתייעצות עם ועדת הבחירות, רשאי לפסול רשימות והצעות מועמדים וכן רשאי לפסול מועמד פלוני ברשימת מועמדים והכל בהתאם להוראות המפורטות בכללי הבחירות.</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16" w:name="Rov364"/>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1D4020" w:rsidRDefault="00626CFF"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13</w:t>
      </w:r>
      <w:r w:rsidR="002149F3" w:rsidRPr="0099458B">
        <w:rPr>
          <w:rStyle w:val="default"/>
          <w:rFonts w:cs="FrankRuehl" w:hint="cs"/>
          <w:b/>
          <w:bCs/>
          <w:vanish/>
          <w:sz w:val="20"/>
          <w:szCs w:val="20"/>
          <w:shd w:val="clear" w:color="auto" w:fill="FFFF99"/>
          <w:rtl/>
        </w:rPr>
        <w:t>7</w:t>
      </w:r>
      <w:bookmarkEnd w:id="816"/>
    </w:p>
    <w:p w:rsidR="00A55C82" w:rsidRDefault="00626CFF" w:rsidP="002149F3">
      <w:pPr>
        <w:pStyle w:val="P00"/>
        <w:spacing w:before="72"/>
        <w:ind w:left="0" w:right="1134"/>
        <w:rPr>
          <w:rStyle w:val="default"/>
          <w:rFonts w:cs="FrankRuehl" w:hint="cs"/>
          <w:rtl/>
        </w:rPr>
      </w:pPr>
      <w:bookmarkStart w:id="817" w:name="Seif299"/>
      <w:bookmarkEnd w:id="817"/>
      <w:r>
        <w:rPr>
          <w:rFonts w:cs="Miriam"/>
          <w:lang w:val="he-IL"/>
        </w:rPr>
        <w:pict>
          <v:rect id="_x0000_s3291" style="position:absolute;left:0;text-align:left;margin-left:464.35pt;margin-top:7.1pt;width:75.05pt;height:31.45pt;z-index:251735040" o:allowincell="f" filled="f" stroked="f" strokecolor="lime" strokeweight=".25pt">
            <v:textbox style="mso-next-textbox:#_x0000_s3291" inset="0,0,0,0">
              <w:txbxContent>
                <w:p w:rsidR="009C6577" w:rsidRDefault="009C6577" w:rsidP="00626CFF">
                  <w:pPr>
                    <w:spacing w:line="160" w:lineRule="exact"/>
                    <w:rPr>
                      <w:rFonts w:cs="Miriam" w:hint="cs"/>
                      <w:sz w:val="18"/>
                      <w:szCs w:val="18"/>
                      <w:rtl/>
                    </w:rPr>
                  </w:pPr>
                  <w:r>
                    <w:rPr>
                      <w:rFonts w:cs="Miriam" w:hint="cs"/>
                      <w:sz w:val="18"/>
                      <w:szCs w:val="18"/>
                      <w:rtl/>
                    </w:rPr>
                    <w:t>ערעור על החלטת מנהל הבחירות</w:t>
                  </w:r>
                </w:p>
                <w:p w:rsidR="009C6577" w:rsidRDefault="009C6577" w:rsidP="00626CF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sidR="002149F3">
        <w:rPr>
          <w:rStyle w:val="big-number"/>
          <w:rFonts w:cs="Miriam" w:hint="cs"/>
          <w:rtl/>
        </w:rPr>
        <w:t>8</w:t>
      </w:r>
      <w:r>
        <w:rPr>
          <w:rStyle w:val="default"/>
          <w:rFonts w:cs="FrankRuehl"/>
          <w:rtl/>
        </w:rPr>
        <w:t>.</w:t>
      </w:r>
      <w:r>
        <w:rPr>
          <w:rStyle w:val="default"/>
          <w:rFonts w:cs="FrankRuehl"/>
          <w:rtl/>
        </w:rPr>
        <w:tab/>
      </w:r>
      <w:r w:rsidR="002149F3">
        <w:rPr>
          <w:rStyle w:val="default"/>
          <w:rFonts w:cs="FrankRuehl" w:hint="cs"/>
          <w:rtl/>
        </w:rPr>
        <w:t>(א)</w:t>
      </w:r>
      <w:r w:rsidR="002149F3">
        <w:rPr>
          <w:rStyle w:val="default"/>
          <w:rFonts w:cs="FrankRuehl" w:hint="cs"/>
          <w:rtl/>
        </w:rPr>
        <w:tab/>
        <w:t>בא כוח רשימה או הצעת מועמד או ממלאי מקומם שקיבלו הודעה מאת מנהל הבחירות שהרשימה או ההצעה פסולה או שקיבלו הודעה על פסילת מועמד פלוני ברשימת מועמדים או על סירוב מנהל הבחירות לאשר כינוי או סימון של רשימה, רשאים לערער על כך לפני בית המשפט.</w:t>
      </w:r>
    </w:p>
    <w:p w:rsidR="00626CFF" w:rsidRDefault="00A55C82" w:rsidP="00A55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מועמד שקיבל הודעה על פסילתו, רשאי אף הוא לערער על כך לפני בית המשפט.</w:t>
      </w:r>
    </w:p>
    <w:p w:rsidR="00A55C82" w:rsidRDefault="00A55C82" w:rsidP="00A55C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הבחירות רשאי לערער לפני בית המשפט על אישור רשימת מועמדים או על אי פסילת מועמד פלוני ברשימת מועמדים.</w:t>
      </w:r>
    </w:p>
    <w:p w:rsidR="00A55C82" w:rsidRDefault="00A55C82" w:rsidP="00A55C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ערעור לפי סעיף זה יוגש לא יאוחר מהיום ה-17 שלפני יום הבחירות; פסק הדין בערעור יימסר למנהל הבחירות לא יאוחר מהיום ה-12 שלפני יום הבחירות והוא יהיה סופי.</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18" w:name="Rov365"/>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1D4020" w:rsidRDefault="00626CFF"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13</w:t>
      </w:r>
      <w:r w:rsidR="002149F3" w:rsidRPr="0099458B">
        <w:rPr>
          <w:rStyle w:val="default"/>
          <w:rFonts w:cs="FrankRuehl" w:hint="cs"/>
          <w:b/>
          <w:bCs/>
          <w:vanish/>
          <w:sz w:val="20"/>
          <w:szCs w:val="20"/>
          <w:shd w:val="clear" w:color="auto" w:fill="FFFF99"/>
          <w:rtl/>
        </w:rPr>
        <w:t>8</w:t>
      </w:r>
      <w:bookmarkEnd w:id="818"/>
    </w:p>
    <w:p w:rsidR="00626CFF" w:rsidRDefault="00626CFF" w:rsidP="00602723">
      <w:pPr>
        <w:pStyle w:val="P00"/>
        <w:spacing w:before="72"/>
        <w:ind w:left="0" w:right="1134"/>
        <w:rPr>
          <w:rStyle w:val="default"/>
          <w:rFonts w:cs="FrankRuehl" w:hint="cs"/>
          <w:rtl/>
        </w:rPr>
      </w:pPr>
      <w:bookmarkStart w:id="819" w:name="Seif300"/>
      <w:bookmarkEnd w:id="819"/>
      <w:r>
        <w:rPr>
          <w:rFonts w:cs="Miriam"/>
          <w:lang w:val="he-IL"/>
        </w:rPr>
        <w:pict>
          <v:rect id="_x0000_s3292" style="position:absolute;left:0;text-align:left;margin-left:464.35pt;margin-top:7.1pt;width:75.05pt;height:37.75pt;z-index:251736064" o:allowincell="f" filled="f" stroked="f" strokecolor="lime" strokeweight=".25pt">
            <v:textbox style="mso-next-textbox:#_x0000_s3292" inset="0,0,0,0">
              <w:txbxContent>
                <w:p w:rsidR="009C6577" w:rsidRDefault="009C6577" w:rsidP="00626CFF">
                  <w:pPr>
                    <w:spacing w:line="160" w:lineRule="exact"/>
                    <w:rPr>
                      <w:rFonts w:cs="Miriam" w:hint="cs"/>
                      <w:sz w:val="18"/>
                      <w:szCs w:val="18"/>
                      <w:rtl/>
                    </w:rPr>
                  </w:pPr>
                  <w:r>
                    <w:rPr>
                      <w:rFonts w:cs="Miriam" w:hint="cs"/>
                      <w:sz w:val="18"/>
                      <w:szCs w:val="18"/>
                      <w:rtl/>
                    </w:rPr>
                    <w:t>מועמד יחיד לראשות מועצה</w:t>
                  </w:r>
                </w:p>
                <w:p w:rsidR="009C6577" w:rsidRDefault="009C6577" w:rsidP="00626CF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13</w:t>
      </w:r>
      <w:r w:rsidR="00602723">
        <w:rPr>
          <w:rStyle w:val="big-number"/>
          <w:rFonts w:cs="Miriam" w:hint="cs"/>
          <w:rtl/>
        </w:rPr>
        <w:t>9</w:t>
      </w:r>
      <w:r>
        <w:rPr>
          <w:rStyle w:val="default"/>
          <w:rFonts w:cs="FrankRuehl"/>
          <w:rtl/>
        </w:rPr>
        <w:t>.</w:t>
      </w:r>
      <w:r>
        <w:rPr>
          <w:rStyle w:val="default"/>
          <w:rFonts w:cs="FrankRuehl"/>
          <w:rtl/>
        </w:rPr>
        <w:tab/>
      </w:r>
      <w:r w:rsidR="00602723">
        <w:rPr>
          <w:rStyle w:val="default"/>
          <w:rFonts w:cs="FrankRuehl" w:hint="cs"/>
          <w:rtl/>
        </w:rPr>
        <w:t>אושרה הצעת מועמד אחת בלבד, יכריז מנהל הבחירות, ביום הבחירות, בהתייעצות עם ועדת הבחירות, שהמועמד אשר הוצע בהצעה האמורה הוא שנבחר לראש המועצה.</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20" w:name="Rov366"/>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1D4020" w:rsidRDefault="00626CFF"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13</w:t>
      </w:r>
      <w:r w:rsidR="00602723" w:rsidRPr="0099458B">
        <w:rPr>
          <w:rStyle w:val="default"/>
          <w:rFonts w:cs="FrankRuehl" w:hint="cs"/>
          <w:b/>
          <w:bCs/>
          <w:vanish/>
          <w:sz w:val="20"/>
          <w:szCs w:val="20"/>
          <w:shd w:val="clear" w:color="auto" w:fill="FFFF99"/>
          <w:rtl/>
        </w:rPr>
        <w:t>9</w:t>
      </w:r>
      <w:bookmarkEnd w:id="820"/>
    </w:p>
    <w:p w:rsidR="00626CFF" w:rsidRDefault="00626CFF" w:rsidP="00430D1E">
      <w:pPr>
        <w:pStyle w:val="P00"/>
        <w:spacing w:before="72"/>
        <w:ind w:left="0" w:right="1134"/>
        <w:rPr>
          <w:rStyle w:val="default"/>
          <w:rFonts w:cs="FrankRuehl" w:hint="cs"/>
          <w:rtl/>
        </w:rPr>
      </w:pPr>
      <w:bookmarkStart w:id="821" w:name="Seif301"/>
      <w:bookmarkEnd w:id="821"/>
      <w:r>
        <w:rPr>
          <w:rFonts w:cs="Miriam"/>
          <w:lang w:val="he-IL"/>
        </w:rPr>
        <w:pict>
          <v:rect id="_x0000_s3293" style="position:absolute;left:0;text-align:left;margin-left:464.35pt;margin-top:7.1pt;width:75.05pt;height:34.95pt;z-index:251737088" o:allowincell="f" filled="f" stroked="f" strokecolor="lime" strokeweight=".25pt">
            <v:textbox style="mso-next-textbox:#_x0000_s3293" inset="0,0,0,0">
              <w:txbxContent>
                <w:p w:rsidR="009C6577" w:rsidRDefault="009C6577" w:rsidP="00626CFF">
                  <w:pPr>
                    <w:spacing w:line="160" w:lineRule="exact"/>
                    <w:rPr>
                      <w:rFonts w:cs="Miriam" w:hint="cs"/>
                      <w:sz w:val="18"/>
                      <w:szCs w:val="18"/>
                      <w:rtl/>
                    </w:rPr>
                  </w:pPr>
                  <w:r>
                    <w:rPr>
                      <w:rFonts w:cs="Miriam" w:hint="cs"/>
                      <w:sz w:val="18"/>
                      <w:szCs w:val="18"/>
                      <w:rtl/>
                    </w:rPr>
                    <w:t>הכרזה על נציגי אזור במועצה</w:t>
                  </w:r>
                </w:p>
                <w:p w:rsidR="009C6577" w:rsidRDefault="009C6577" w:rsidP="00626CFF">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w:t>
      </w:r>
      <w:r w:rsidR="00430D1E">
        <w:rPr>
          <w:rStyle w:val="big-number"/>
          <w:rFonts w:cs="Miriam" w:hint="cs"/>
          <w:rtl/>
        </w:rPr>
        <w:t>4</w:t>
      </w:r>
      <w:r>
        <w:rPr>
          <w:rStyle w:val="big-number"/>
          <w:rFonts w:cs="Miriam" w:hint="cs"/>
          <w:rtl/>
        </w:rPr>
        <w:t>0</w:t>
      </w:r>
      <w:r>
        <w:rPr>
          <w:rStyle w:val="default"/>
          <w:rFonts w:cs="FrankRuehl"/>
          <w:rtl/>
        </w:rPr>
        <w:t>.</w:t>
      </w:r>
      <w:r>
        <w:rPr>
          <w:rStyle w:val="default"/>
          <w:rFonts w:cs="FrankRuehl"/>
          <w:rtl/>
        </w:rPr>
        <w:tab/>
      </w:r>
      <w:r w:rsidR="00430D1E">
        <w:rPr>
          <w:rStyle w:val="default"/>
          <w:rFonts w:cs="FrankRuehl" w:hint="cs"/>
          <w:rtl/>
        </w:rPr>
        <w:t>(א)</w:t>
      </w:r>
      <w:r w:rsidR="00430D1E">
        <w:rPr>
          <w:rStyle w:val="default"/>
          <w:rFonts w:cs="FrankRuehl" w:hint="cs"/>
          <w:rtl/>
        </w:rPr>
        <w:tab/>
        <w:t>היה באזור בחירה פלוני מספר המועמדים למועצה שאושרו שווה למספר הנציגים שאותו אזור זכאי לבחור למועצה, לא יתקיימו באזור האמור בחירות בקלפי למועצה ומנהל הבחירות, בהתייעצות עם ועדת הבחירות, יכריז ביום הבחירות שהמועמדים שאושרו כאמור, הם שנבחרו כחברי המועצה מטעם האזור.</w:t>
      </w:r>
    </w:p>
    <w:p w:rsidR="00430D1E" w:rsidRDefault="00430D1E" w:rsidP="00430D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מספר המועמדים האמורים בסעיף קטן (א) פחות ממספר הנציגים שהאזור זכאי לבחור למועצה, יופחת מספרם של חברי המועצה מטעם האזור ויועמד על מספר המועמדים שאושרו; מנהל הבחירות, בהתייעצות עם ועדת הבחירות, יכריז ביום הבחירות שהמועמדים שאושרו הם שנבחרו כחברי המועצה מטעם האזור.</w:t>
      </w:r>
    </w:p>
    <w:p w:rsidR="00430D1E" w:rsidRDefault="00430D1E" w:rsidP="00430D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באזור רשימת מועמדים אחת בלבד בבחירות למועצה ומספר המועמדים שאושרו בה עלה על מספר הנציגים שהאזור זכאי לבחור למועצה, יכריז מנהל הבחירות, ביום הבחירות, בהתייעצות עם ועדת הבחירות, על מספר המועמדים מתוך אותה רשימה השווה למספר הנציגים האמור, לפי סדר רישומם ברשימה, כעל מי שנבחרו כחברי המועצה מטעם האזור.</w:t>
      </w:r>
    </w:p>
    <w:p w:rsidR="00626CFF" w:rsidRPr="0099458B" w:rsidRDefault="00626CFF" w:rsidP="00626CFF">
      <w:pPr>
        <w:pStyle w:val="P00"/>
        <w:spacing w:before="0"/>
        <w:ind w:left="0" w:right="1134"/>
        <w:rPr>
          <w:rStyle w:val="default"/>
          <w:rFonts w:cs="FrankRuehl" w:hint="cs"/>
          <w:vanish/>
          <w:color w:val="FF0000"/>
          <w:sz w:val="20"/>
          <w:szCs w:val="20"/>
          <w:shd w:val="clear" w:color="auto" w:fill="FFFF99"/>
          <w:rtl/>
        </w:rPr>
      </w:pPr>
      <w:bookmarkStart w:id="822" w:name="Rov367"/>
      <w:r w:rsidRPr="0099458B">
        <w:rPr>
          <w:rStyle w:val="default"/>
          <w:rFonts w:cs="FrankRuehl" w:hint="cs"/>
          <w:vanish/>
          <w:color w:val="FF0000"/>
          <w:sz w:val="20"/>
          <w:szCs w:val="20"/>
          <w:shd w:val="clear" w:color="auto" w:fill="FFFF99"/>
          <w:rtl/>
        </w:rPr>
        <w:t>מיום 13.3.2002</w:t>
      </w:r>
    </w:p>
    <w:p w:rsidR="00626CFF" w:rsidRPr="0099458B" w:rsidRDefault="00626CFF" w:rsidP="00626CF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626CFF" w:rsidRPr="001D4020" w:rsidRDefault="00626CFF"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w:t>
      </w:r>
      <w:r w:rsidR="00430D1E" w:rsidRPr="0099458B">
        <w:rPr>
          <w:rStyle w:val="default"/>
          <w:rFonts w:cs="FrankRuehl" w:hint="cs"/>
          <w:b/>
          <w:bCs/>
          <w:vanish/>
          <w:sz w:val="20"/>
          <w:szCs w:val="20"/>
          <w:shd w:val="clear" w:color="auto" w:fill="FFFF99"/>
          <w:rtl/>
        </w:rPr>
        <w:t>4</w:t>
      </w:r>
      <w:r w:rsidRPr="0099458B">
        <w:rPr>
          <w:rStyle w:val="default"/>
          <w:rFonts w:cs="FrankRuehl" w:hint="cs"/>
          <w:b/>
          <w:bCs/>
          <w:vanish/>
          <w:sz w:val="20"/>
          <w:szCs w:val="20"/>
          <w:shd w:val="clear" w:color="auto" w:fill="FFFF99"/>
          <w:rtl/>
        </w:rPr>
        <w:t>0</w:t>
      </w:r>
      <w:bookmarkEnd w:id="822"/>
    </w:p>
    <w:p w:rsidR="00430D1E" w:rsidRDefault="00430D1E" w:rsidP="00586CA3">
      <w:pPr>
        <w:pStyle w:val="P00"/>
        <w:spacing w:before="72"/>
        <w:ind w:left="0" w:right="1134"/>
        <w:rPr>
          <w:rStyle w:val="default"/>
          <w:rFonts w:cs="FrankRuehl" w:hint="cs"/>
          <w:rtl/>
        </w:rPr>
      </w:pPr>
      <w:bookmarkStart w:id="823" w:name="Seif302"/>
      <w:bookmarkEnd w:id="823"/>
      <w:r>
        <w:rPr>
          <w:rFonts w:cs="Miriam"/>
          <w:lang w:val="he-IL"/>
        </w:rPr>
        <w:pict>
          <v:rect id="_x0000_s3294" style="position:absolute;left:0;text-align:left;margin-left:464.35pt;margin-top:7.1pt;width:75.05pt;height:30.95pt;z-index:251738112" o:allowincell="f" filled="f" stroked="f" strokecolor="lime" strokeweight=".25pt">
            <v:textbox style="mso-next-textbox:#_x0000_s3294" inset="0,0,0,0">
              <w:txbxContent>
                <w:p w:rsidR="009C6577" w:rsidRDefault="009C6577" w:rsidP="00430D1E">
                  <w:pPr>
                    <w:spacing w:line="160" w:lineRule="exact"/>
                    <w:rPr>
                      <w:rFonts w:cs="Miriam" w:hint="cs"/>
                      <w:sz w:val="18"/>
                      <w:szCs w:val="18"/>
                      <w:rtl/>
                    </w:rPr>
                  </w:pPr>
                  <w:r>
                    <w:rPr>
                      <w:rFonts w:cs="Miriam" w:hint="cs"/>
                      <w:sz w:val="18"/>
                      <w:szCs w:val="18"/>
                      <w:rtl/>
                    </w:rPr>
                    <w:t>מינוי חבר מועצה</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586CA3">
        <w:rPr>
          <w:rStyle w:val="big-number"/>
          <w:rFonts w:cs="Miriam" w:hint="cs"/>
          <w:rtl/>
        </w:rPr>
        <w:t>1</w:t>
      </w:r>
      <w:r>
        <w:rPr>
          <w:rStyle w:val="default"/>
          <w:rFonts w:cs="FrankRuehl"/>
          <w:rtl/>
        </w:rPr>
        <w:t>.</w:t>
      </w:r>
      <w:r>
        <w:rPr>
          <w:rStyle w:val="default"/>
          <w:rFonts w:cs="FrankRuehl"/>
          <w:rtl/>
        </w:rPr>
        <w:tab/>
      </w:r>
      <w:r w:rsidR="00586CA3">
        <w:rPr>
          <w:rStyle w:val="default"/>
          <w:rFonts w:cs="FrankRuehl" w:hint="cs"/>
          <w:rtl/>
        </w:rPr>
        <w:t>לא הוגשה או לא אושרה באזור בחירה פלוני אף לא רשימת מועמדים אחת בבחירות למועצה, ימנה הממונה, לאחר התייעצות עם גופים ציבוריים שלדעת הממונה יש להם נגיעה בדבר, חבר מועצה אחד מטעם אותו אזור מבין תושבי האזור הזכאים להיבחר כחברי מועצה; ראה הממונה כי לא ניתן למנות חבר מועצה מבין תושבי האזור, רשאי הוא למנות כנציג האזור במועצה אדם שאיננו תושב האזור.</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24" w:name="Rov368"/>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586CA3" w:rsidRPr="0099458B">
        <w:rPr>
          <w:rStyle w:val="default"/>
          <w:rFonts w:cs="FrankRuehl" w:hint="cs"/>
          <w:b/>
          <w:bCs/>
          <w:vanish/>
          <w:sz w:val="20"/>
          <w:szCs w:val="20"/>
          <w:shd w:val="clear" w:color="auto" w:fill="FFFF99"/>
          <w:rtl/>
        </w:rPr>
        <w:t>1</w:t>
      </w:r>
      <w:bookmarkEnd w:id="824"/>
    </w:p>
    <w:p w:rsidR="00430D1E" w:rsidRDefault="00430D1E" w:rsidP="00180CA3">
      <w:pPr>
        <w:pStyle w:val="P00"/>
        <w:spacing w:before="72"/>
        <w:ind w:left="0" w:right="1134"/>
        <w:rPr>
          <w:rStyle w:val="default"/>
          <w:rFonts w:cs="FrankRuehl" w:hint="cs"/>
          <w:rtl/>
        </w:rPr>
      </w:pPr>
      <w:bookmarkStart w:id="825" w:name="Seif303"/>
      <w:bookmarkEnd w:id="825"/>
      <w:r>
        <w:rPr>
          <w:rFonts w:cs="Miriam"/>
          <w:lang w:val="he-IL"/>
        </w:rPr>
        <w:pict>
          <v:rect id="_x0000_s3295" style="position:absolute;left:0;text-align:left;margin-left:464.35pt;margin-top:7.1pt;width:75.05pt;height:38.9pt;z-index:251739136" o:allowincell="f" filled="f" stroked="f" strokecolor="lime" strokeweight=".25pt">
            <v:textbox style="mso-next-textbox:#_x0000_s3295" inset="0,0,0,0">
              <w:txbxContent>
                <w:p w:rsidR="009C6577" w:rsidRDefault="009C6577" w:rsidP="00430D1E">
                  <w:pPr>
                    <w:spacing w:line="160" w:lineRule="exact"/>
                    <w:rPr>
                      <w:rFonts w:cs="Miriam" w:hint="cs"/>
                      <w:sz w:val="18"/>
                      <w:szCs w:val="18"/>
                      <w:rtl/>
                    </w:rPr>
                  </w:pPr>
                  <w:r>
                    <w:rPr>
                      <w:rFonts w:cs="Miriam" w:hint="cs"/>
                      <w:sz w:val="18"/>
                      <w:szCs w:val="18"/>
                      <w:rtl/>
                    </w:rPr>
                    <w:t>הכרזה על חברי ועד מקומי או נציגות</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180CA3">
        <w:rPr>
          <w:rStyle w:val="big-number"/>
          <w:rFonts w:cs="Miriam" w:hint="cs"/>
          <w:rtl/>
        </w:rPr>
        <w:t>2</w:t>
      </w:r>
      <w:r>
        <w:rPr>
          <w:rStyle w:val="default"/>
          <w:rFonts w:cs="FrankRuehl"/>
          <w:rtl/>
        </w:rPr>
        <w:t>.</w:t>
      </w:r>
      <w:r>
        <w:rPr>
          <w:rStyle w:val="default"/>
          <w:rFonts w:cs="FrankRuehl"/>
          <w:rtl/>
        </w:rPr>
        <w:tab/>
      </w:r>
      <w:r w:rsidR="00180CA3">
        <w:rPr>
          <w:rStyle w:val="default"/>
          <w:rFonts w:cs="FrankRuehl" w:hint="cs"/>
          <w:rtl/>
        </w:rPr>
        <w:t>(א)</w:t>
      </w:r>
      <w:r w:rsidR="00180CA3">
        <w:rPr>
          <w:rStyle w:val="default"/>
          <w:rFonts w:cs="FrankRuehl" w:hint="cs"/>
          <w:rtl/>
        </w:rPr>
        <w:tab/>
        <w:t>היה מספר המועמדים שאושרו בבחירות לועד מקומי או לנציגות שווה למספר החברים במוסד העומד לבחירה, לא יתקיימו בחירות בקלפי למוסד האמור, ומנהל הבחירות, בהתייעצות עם ועדת הבחירות, יכריז ביום הבחירות שהמועמדים שאושרו כאמור הם שנבחרו כחברי הועד המקומי או הנציגות.</w:t>
      </w:r>
    </w:p>
    <w:p w:rsidR="00180CA3" w:rsidRDefault="00180CA3" w:rsidP="00180C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מספר המועמדים האמורים בסעיף קטן (א) פחות ממספר החברים במוסד העומד לבחירה, יופחת, בכפוף לאמור בסעיף 143(ב), מספרם של חברי המוסד האמור ויועמד על מספר המועמדים שאושרו; מנהל הבחירות, בהתייעצות עם ועדת הבחירות, יכריז ביום הבחירות שהמועמדים שאושרו הם שנבחרו כחברי הועד המקומי או הנציגות.</w:t>
      </w:r>
    </w:p>
    <w:p w:rsidR="00180CA3" w:rsidRDefault="00180CA3" w:rsidP="00180C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45FF6">
        <w:rPr>
          <w:rStyle w:val="default"/>
          <w:rFonts w:cs="FrankRuehl" w:hint="cs"/>
          <w:rtl/>
        </w:rPr>
        <w:t>הוגשה רשימת מועמדים אחת בלבד לועד מקומי או לנציגות ומספר המועמדים שאושרו בה עלה על מספרם של חברי המוסד העומד לבחירה, יכריז מנהל הבחירות, ביום הבחירות, בהתייעצות עם ועדת הבחירות, על מספר המועמדים מתוך אותה רשימה השווה למספר חברי המוסד העומד לבחירה, לפי סדר רישומם ברשימה, כעל מי שנבחרו לחברי הועד המקומי או הנציגות.</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26" w:name="Rov369"/>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180CA3" w:rsidRPr="0099458B">
        <w:rPr>
          <w:rStyle w:val="default"/>
          <w:rFonts w:cs="FrankRuehl" w:hint="cs"/>
          <w:b/>
          <w:bCs/>
          <w:vanish/>
          <w:sz w:val="20"/>
          <w:szCs w:val="20"/>
          <w:shd w:val="clear" w:color="auto" w:fill="FFFF99"/>
          <w:rtl/>
        </w:rPr>
        <w:t>2</w:t>
      </w:r>
      <w:bookmarkEnd w:id="826"/>
    </w:p>
    <w:p w:rsidR="00430D1E" w:rsidRDefault="00430D1E" w:rsidP="00894FD8">
      <w:pPr>
        <w:pStyle w:val="P00"/>
        <w:spacing w:before="72"/>
        <w:ind w:left="0" w:right="1134"/>
        <w:rPr>
          <w:rStyle w:val="default"/>
          <w:rFonts w:cs="FrankRuehl" w:hint="cs"/>
          <w:rtl/>
        </w:rPr>
      </w:pPr>
      <w:bookmarkStart w:id="827" w:name="Seif304"/>
      <w:bookmarkEnd w:id="827"/>
      <w:r>
        <w:rPr>
          <w:rFonts w:cs="Miriam"/>
          <w:lang w:val="he-IL"/>
        </w:rPr>
        <w:pict>
          <v:rect id="_x0000_s3296" style="position:absolute;left:0;text-align:left;margin-left:464.35pt;margin-top:7.1pt;width:75.05pt;height:30.95pt;z-index:251740160" o:allowincell="f" filled="f" stroked="f" strokecolor="lime" strokeweight=".25pt">
            <v:textbox style="mso-next-textbox:#_x0000_s3296" inset="0,0,0,0">
              <w:txbxContent>
                <w:p w:rsidR="009C6577" w:rsidRDefault="009C6577" w:rsidP="00430D1E">
                  <w:pPr>
                    <w:spacing w:line="160" w:lineRule="exact"/>
                    <w:rPr>
                      <w:rFonts w:cs="Miriam" w:hint="cs"/>
                      <w:sz w:val="18"/>
                      <w:szCs w:val="18"/>
                      <w:rtl/>
                    </w:rPr>
                  </w:pPr>
                  <w:r>
                    <w:rPr>
                      <w:rFonts w:cs="Miriam" w:hint="cs"/>
                      <w:sz w:val="18"/>
                      <w:szCs w:val="18"/>
                      <w:rtl/>
                    </w:rPr>
                    <w:t>מינוי חברי ועד מקומי</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894FD8">
        <w:rPr>
          <w:rStyle w:val="big-number"/>
          <w:rFonts w:cs="Miriam" w:hint="cs"/>
          <w:rtl/>
        </w:rPr>
        <w:t>3</w:t>
      </w:r>
      <w:r>
        <w:rPr>
          <w:rStyle w:val="default"/>
          <w:rFonts w:cs="FrankRuehl"/>
          <w:rtl/>
        </w:rPr>
        <w:t>.</w:t>
      </w:r>
      <w:r>
        <w:rPr>
          <w:rStyle w:val="default"/>
          <w:rFonts w:cs="FrankRuehl"/>
          <w:rtl/>
        </w:rPr>
        <w:tab/>
      </w:r>
      <w:r w:rsidR="00894FD8">
        <w:rPr>
          <w:rStyle w:val="default"/>
          <w:rFonts w:cs="FrankRuehl" w:hint="cs"/>
          <w:rtl/>
        </w:rPr>
        <w:t>(א)</w:t>
      </w:r>
      <w:r w:rsidR="00894FD8">
        <w:rPr>
          <w:rStyle w:val="default"/>
          <w:rFonts w:cs="FrankRuehl" w:hint="cs"/>
          <w:rtl/>
        </w:rPr>
        <w:tab/>
        <w:t>לא הוגשה או לא אושרה בישוב פלוני אף לא רשימת מועמדים אחת בבחירות לועד מקומי, ימנה הממונה לאחר התייעצות עם גופים ציבוריים שלדעת הממונה יש להם נגיעה בדבר, חמישה חברים לועד המקומי, מבין תושבי הישוב הזכאים להיבחר לחברי הועד; ראה הממונה כי לא ניתן למנות את חברי הועד המקומי, כולם או מקצתם, מבין תושבי הישוב, רשאי הוא למנות לחברי הועד המקומי אנשים שאינם תושבי הישוב.</w:t>
      </w:r>
    </w:p>
    <w:p w:rsidR="00894FD8" w:rsidRDefault="00894FD8" w:rsidP="00894F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F28C7">
        <w:rPr>
          <w:rStyle w:val="default"/>
          <w:rFonts w:cs="FrankRuehl" w:hint="cs"/>
          <w:rtl/>
        </w:rPr>
        <w:t>על אף האמור בסעיף 142(ב), לא יפחת מספרם של חברי ועד מקומי מחמישה חברים; אושרו בבחירות לועד מקומי פחות מחמישה מועמדים, ישלים הממונה את מספר חברי הועד לחמישה במינוי חברים כאמור בסעיף קטן (א).</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28" w:name="Rov370"/>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894FD8" w:rsidRPr="0099458B">
        <w:rPr>
          <w:rStyle w:val="default"/>
          <w:rFonts w:cs="FrankRuehl" w:hint="cs"/>
          <w:b/>
          <w:bCs/>
          <w:vanish/>
          <w:sz w:val="20"/>
          <w:szCs w:val="20"/>
          <w:shd w:val="clear" w:color="auto" w:fill="FFFF99"/>
          <w:rtl/>
        </w:rPr>
        <w:t>3</w:t>
      </w:r>
      <w:bookmarkEnd w:id="828"/>
    </w:p>
    <w:p w:rsidR="00430D1E" w:rsidRDefault="00430D1E" w:rsidP="00CB1AA0">
      <w:pPr>
        <w:pStyle w:val="P00"/>
        <w:spacing w:before="72"/>
        <w:ind w:left="0" w:right="1134"/>
        <w:rPr>
          <w:rStyle w:val="default"/>
          <w:rFonts w:cs="FrankRuehl" w:hint="cs"/>
          <w:rtl/>
        </w:rPr>
      </w:pPr>
      <w:bookmarkStart w:id="829" w:name="Seif305"/>
      <w:bookmarkEnd w:id="829"/>
      <w:r>
        <w:rPr>
          <w:rFonts w:cs="Miriam"/>
          <w:lang w:val="he-IL"/>
        </w:rPr>
        <w:pict>
          <v:rect id="_x0000_s3297" style="position:absolute;left:0;text-align:left;margin-left:464.35pt;margin-top:7.1pt;width:75.05pt;height:45.95pt;z-index:251741184" o:allowincell="f" filled="f" stroked="f" strokecolor="lime" strokeweight=".25pt">
            <v:textbox style="mso-next-textbox:#_x0000_s3297" inset="0,0,0,0">
              <w:txbxContent>
                <w:p w:rsidR="009C6577" w:rsidRDefault="009C6577" w:rsidP="00430D1E">
                  <w:pPr>
                    <w:spacing w:line="160" w:lineRule="exact"/>
                    <w:rPr>
                      <w:rFonts w:cs="Miriam" w:hint="cs"/>
                      <w:sz w:val="18"/>
                      <w:szCs w:val="18"/>
                      <w:rtl/>
                    </w:rPr>
                  </w:pPr>
                  <w:r>
                    <w:rPr>
                      <w:rFonts w:cs="Miriam" w:hint="cs"/>
                      <w:sz w:val="18"/>
                      <w:szCs w:val="18"/>
                      <w:rtl/>
                    </w:rPr>
                    <w:t>אי קיום בחירות בישוב שיתופי לועד מקומי או נציגות</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CB1AA0">
        <w:rPr>
          <w:rStyle w:val="big-number"/>
          <w:rFonts w:cs="Miriam" w:hint="cs"/>
          <w:rtl/>
        </w:rPr>
        <w:t>4</w:t>
      </w:r>
      <w:r>
        <w:rPr>
          <w:rStyle w:val="default"/>
          <w:rFonts w:cs="FrankRuehl"/>
          <w:rtl/>
        </w:rPr>
        <w:t>.</w:t>
      </w:r>
      <w:r>
        <w:rPr>
          <w:rStyle w:val="default"/>
          <w:rFonts w:cs="FrankRuehl"/>
          <w:rtl/>
        </w:rPr>
        <w:tab/>
      </w:r>
      <w:r w:rsidR="00CB1AA0">
        <w:rPr>
          <w:rStyle w:val="default"/>
          <w:rFonts w:cs="FrankRuehl" w:hint="cs"/>
          <w:rtl/>
        </w:rPr>
        <w:t>לא הוגשה או לא אושרה בישוב שיתופי פלוני אף לא רשימת מועמדים אחת בבחירות לועד מקומי או לנציגות, לא יתקיימו בישוב האמור בחירות לאותם מוסדות.</w:t>
      </w: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bookmarkStart w:id="830" w:name="Rov371"/>
      <w:r w:rsidRPr="0099458B">
        <w:rPr>
          <w:rStyle w:val="default"/>
          <w:rFonts w:cs="FrankRuehl" w:hint="cs"/>
          <w:vanish/>
          <w:color w:val="FF0000"/>
          <w:sz w:val="20"/>
          <w:szCs w:val="20"/>
          <w:shd w:val="clear" w:color="auto" w:fill="FFFF99"/>
          <w:rtl/>
        </w:rPr>
        <w:t>מיום 13.3.2002</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91077" w:rsidRPr="001D4020" w:rsidRDefault="00191077" w:rsidP="00191077">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144</w:t>
      </w:r>
      <w:bookmarkEnd w:id="830"/>
    </w:p>
    <w:p w:rsidR="001D4020" w:rsidRDefault="001D4020" w:rsidP="00CB1AA0">
      <w:pPr>
        <w:pStyle w:val="P00"/>
        <w:spacing w:before="72"/>
        <w:ind w:left="0" w:right="1134"/>
        <w:rPr>
          <w:rStyle w:val="default"/>
          <w:rFonts w:cs="FrankRuehl" w:hint="cs"/>
          <w:rtl/>
        </w:rPr>
      </w:pPr>
    </w:p>
    <w:p w:rsidR="00430D1E" w:rsidRDefault="00430D1E" w:rsidP="00CB1AA0">
      <w:pPr>
        <w:pStyle w:val="P00"/>
        <w:spacing w:before="72"/>
        <w:ind w:left="0" w:right="1134"/>
        <w:rPr>
          <w:rStyle w:val="default"/>
          <w:rFonts w:cs="FrankRuehl" w:hint="cs"/>
          <w:rtl/>
        </w:rPr>
      </w:pPr>
      <w:bookmarkStart w:id="831" w:name="Seif306"/>
      <w:bookmarkEnd w:id="831"/>
      <w:r>
        <w:rPr>
          <w:rFonts w:cs="Miriam"/>
          <w:lang w:val="he-IL"/>
        </w:rPr>
        <w:pict>
          <v:rect id="_x0000_s3298" style="position:absolute;left:0;text-align:left;margin-left:464.35pt;margin-top:7.1pt;width:75.05pt;height:30.95pt;z-index:251742208" o:allowincell="f" filled="f" stroked="f" strokecolor="lime" strokeweight=".25pt">
            <v:textbox style="mso-next-textbox:#_x0000_s3298" inset="0,0,0,0">
              <w:txbxContent>
                <w:p w:rsidR="009C6577" w:rsidRDefault="009C6577" w:rsidP="00430D1E">
                  <w:pPr>
                    <w:spacing w:line="160" w:lineRule="exact"/>
                    <w:rPr>
                      <w:rFonts w:cs="Miriam" w:hint="cs"/>
                      <w:sz w:val="18"/>
                      <w:szCs w:val="18"/>
                      <w:rtl/>
                    </w:rPr>
                  </w:pPr>
                  <w:r>
                    <w:rPr>
                      <w:rFonts w:cs="Miriam" w:hint="cs"/>
                      <w:sz w:val="18"/>
                      <w:szCs w:val="18"/>
                      <w:rtl/>
                    </w:rPr>
                    <w:t>בחירות בקלפי</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CB1AA0">
        <w:rPr>
          <w:rStyle w:val="big-number"/>
          <w:rFonts w:cs="Miriam" w:hint="cs"/>
          <w:rtl/>
        </w:rPr>
        <w:t>5</w:t>
      </w:r>
      <w:r>
        <w:rPr>
          <w:rStyle w:val="default"/>
          <w:rFonts w:cs="FrankRuehl"/>
          <w:rtl/>
        </w:rPr>
        <w:t>.</w:t>
      </w:r>
      <w:r>
        <w:rPr>
          <w:rStyle w:val="default"/>
          <w:rFonts w:cs="FrankRuehl"/>
          <w:rtl/>
        </w:rPr>
        <w:tab/>
      </w:r>
      <w:r w:rsidR="00CB1AA0">
        <w:rPr>
          <w:rStyle w:val="default"/>
          <w:rFonts w:cs="FrankRuehl" w:hint="cs"/>
          <w:rtl/>
        </w:rPr>
        <w:t>(א)</w:t>
      </w:r>
      <w:r w:rsidR="00CB1AA0">
        <w:rPr>
          <w:rStyle w:val="default"/>
          <w:rFonts w:cs="FrankRuehl" w:hint="cs"/>
          <w:rtl/>
        </w:rPr>
        <w:tab/>
        <w:t>אושרה יותר מהצעת מועמד אחת, יתקיימו בחירות בקלפי לראשות המועצה.</w:t>
      </w:r>
    </w:p>
    <w:p w:rsidR="00CB1AA0" w:rsidRDefault="00CB1AA0" w:rsidP="00CB1A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אחד מהמקרים הבאים יתקיימו באזור בחירה בחירות בקלפי:</w:t>
      </w:r>
    </w:p>
    <w:p w:rsidR="00CB1AA0" w:rsidRDefault="00CB1AA0" w:rsidP="00CB1A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בחירות למועצה </w:t>
      </w:r>
      <w:r>
        <w:rPr>
          <w:rStyle w:val="default"/>
          <w:rFonts w:cs="FrankRuehl"/>
          <w:rtl/>
        </w:rPr>
        <w:t>–</w:t>
      </w:r>
      <w:r>
        <w:rPr>
          <w:rStyle w:val="default"/>
          <w:rFonts w:cs="FrankRuehl" w:hint="cs"/>
          <w:rtl/>
        </w:rPr>
        <w:t xml:space="preserve"> אם אושרה יותר מרשימת מועמדים אחת ומספר המועמדים שאושרו ברשימות אלה עולה על מספר הנציגים שהאזור זכאי לבחור למועצה;</w:t>
      </w:r>
    </w:p>
    <w:p w:rsidR="00CB1AA0" w:rsidRDefault="00CB1AA0" w:rsidP="00CB1A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בחירות לועד מקומי או לנציגות </w:t>
      </w:r>
      <w:r>
        <w:rPr>
          <w:rStyle w:val="default"/>
          <w:rFonts w:cs="FrankRuehl"/>
          <w:rtl/>
        </w:rPr>
        <w:t>–</w:t>
      </w:r>
      <w:r>
        <w:rPr>
          <w:rStyle w:val="default"/>
          <w:rFonts w:cs="FrankRuehl" w:hint="cs"/>
          <w:rtl/>
        </w:rPr>
        <w:t xml:space="preserve"> אם אושרה יותר מרשימת מועמדים אחת ומספר המועמדים שאושרו ברשימות אלה עולה על מספר החברים במוסד העומד לבחירה.</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32" w:name="Rov372"/>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CB1AA0" w:rsidRPr="0099458B">
        <w:rPr>
          <w:rStyle w:val="default"/>
          <w:rFonts w:cs="FrankRuehl" w:hint="cs"/>
          <w:b/>
          <w:bCs/>
          <w:vanish/>
          <w:sz w:val="20"/>
          <w:szCs w:val="20"/>
          <w:shd w:val="clear" w:color="auto" w:fill="FFFF99"/>
          <w:rtl/>
        </w:rPr>
        <w:t>5</w:t>
      </w:r>
      <w:bookmarkEnd w:id="832"/>
    </w:p>
    <w:p w:rsidR="00430D1E" w:rsidRDefault="00430D1E" w:rsidP="00CB1AA0">
      <w:pPr>
        <w:pStyle w:val="P00"/>
        <w:spacing w:before="72"/>
        <w:ind w:left="0" w:right="1134"/>
        <w:rPr>
          <w:rStyle w:val="default"/>
          <w:rFonts w:cs="FrankRuehl"/>
          <w:rtl/>
        </w:rPr>
      </w:pPr>
      <w:bookmarkStart w:id="833" w:name="Seif307"/>
      <w:bookmarkEnd w:id="833"/>
      <w:r>
        <w:rPr>
          <w:rFonts w:cs="Miriam"/>
          <w:lang w:val="he-IL"/>
        </w:rPr>
        <w:pict>
          <v:rect id="_x0000_s3299" style="position:absolute;left:0;text-align:left;margin-left:464.35pt;margin-top:7.1pt;width:75.05pt;height:30.95pt;z-index:251743232" o:allowincell="f" filled="f" stroked="f" strokecolor="lime" strokeweight=".25pt">
            <v:textbox style="mso-next-textbox:#_x0000_s3299" inset="0,0,0,0">
              <w:txbxContent>
                <w:p w:rsidR="009C6577" w:rsidRDefault="009C6577" w:rsidP="00430D1E">
                  <w:pPr>
                    <w:spacing w:line="160" w:lineRule="exact"/>
                    <w:rPr>
                      <w:rFonts w:cs="Miriam" w:hint="cs"/>
                      <w:sz w:val="18"/>
                      <w:szCs w:val="18"/>
                      <w:rtl/>
                    </w:rPr>
                  </w:pPr>
                  <w:r>
                    <w:rPr>
                      <w:rFonts w:cs="Miriam" w:hint="cs"/>
                      <w:sz w:val="18"/>
                      <w:szCs w:val="18"/>
                      <w:rtl/>
                    </w:rPr>
                    <w:t>ועדות קלפי</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CB1AA0">
        <w:rPr>
          <w:rStyle w:val="big-number"/>
          <w:rFonts w:cs="Miriam" w:hint="cs"/>
          <w:rtl/>
        </w:rPr>
        <w:t>6</w:t>
      </w:r>
      <w:r>
        <w:rPr>
          <w:rStyle w:val="default"/>
          <w:rFonts w:cs="FrankRuehl"/>
          <w:rtl/>
        </w:rPr>
        <w:t>.</w:t>
      </w:r>
      <w:r>
        <w:rPr>
          <w:rStyle w:val="default"/>
          <w:rFonts w:cs="FrankRuehl"/>
          <w:rtl/>
        </w:rPr>
        <w:tab/>
      </w:r>
      <w:r w:rsidR="00CB1AA0">
        <w:rPr>
          <w:rStyle w:val="default"/>
          <w:rFonts w:cs="FrankRuehl" w:hint="cs"/>
          <w:rtl/>
        </w:rPr>
        <w:t>ועדת הבחירות תמנה לכל קלפי ועדת קלפי; מינוי חברי הועדה, סמכויותיה ודרך פעולתה יהיו כמפורט בכללי הבחירות.</w:t>
      </w:r>
    </w:p>
    <w:p w:rsidR="005F304E" w:rsidRPr="0099458B" w:rsidRDefault="005F304E" w:rsidP="005F304E">
      <w:pPr>
        <w:pStyle w:val="P00"/>
        <w:spacing w:before="0"/>
        <w:ind w:left="0" w:right="1134"/>
        <w:rPr>
          <w:rStyle w:val="default"/>
          <w:rFonts w:cs="FrankRuehl" w:hint="cs"/>
          <w:vanish/>
          <w:color w:val="FF0000"/>
          <w:sz w:val="20"/>
          <w:szCs w:val="20"/>
          <w:shd w:val="clear" w:color="auto" w:fill="FFFF99"/>
          <w:rtl/>
        </w:rPr>
      </w:pPr>
      <w:bookmarkStart w:id="834" w:name="Rov373"/>
      <w:r w:rsidRPr="0099458B">
        <w:rPr>
          <w:rStyle w:val="default"/>
          <w:rFonts w:cs="FrankRuehl" w:hint="cs"/>
          <w:vanish/>
          <w:color w:val="FF0000"/>
          <w:sz w:val="20"/>
          <w:szCs w:val="20"/>
          <w:shd w:val="clear" w:color="auto" w:fill="FFFF99"/>
          <w:rtl/>
        </w:rPr>
        <w:t>מיום 13.3.2002</w:t>
      </w:r>
    </w:p>
    <w:p w:rsidR="005F304E" w:rsidRPr="0099458B" w:rsidRDefault="005F304E" w:rsidP="005F304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F304E" w:rsidRPr="001D4020" w:rsidRDefault="005F304E" w:rsidP="005F304E">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146</w:t>
      </w:r>
      <w:bookmarkEnd w:id="834"/>
    </w:p>
    <w:p w:rsidR="005F304E" w:rsidRDefault="005F304E" w:rsidP="005F304E">
      <w:pPr>
        <w:pStyle w:val="P00"/>
        <w:spacing w:before="72"/>
        <w:ind w:left="0" w:right="1134"/>
        <w:rPr>
          <w:rStyle w:val="default"/>
          <w:rFonts w:cs="FrankRuehl"/>
          <w:rtl/>
        </w:rPr>
      </w:pPr>
      <w:r>
        <w:rPr>
          <w:rFonts w:cs="Miriam"/>
          <w:lang w:val="he-IL"/>
        </w:rPr>
        <w:pict>
          <v:rect id="_x0000_s3701" style="position:absolute;left:0;text-align:left;margin-left:464.35pt;margin-top:7.1pt;width:75.05pt;height:17.8pt;z-index:251970560" o:allowincell="f" filled="f" stroked="f" strokecolor="lime" strokeweight=".25pt">
            <v:textbox style="mso-next-textbox:#_x0000_s3701" inset="0,0,0,0">
              <w:txbxContent>
                <w:p w:rsidR="009C6577" w:rsidRDefault="009C6577" w:rsidP="005F304E">
                  <w:pPr>
                    <w:spacing w:line="160" w:lineRule="exact"/>
                    <w:rPr>
                      <w:rFonts w:cs="Miriam" w:hint="cs"/>
                      <w:noProof/>
                      <w:sz w:val="18"/>
                      <w:szCs w:val="18"/>
                      <w:rtl/>
                    </w:rPr>
                  </w:pPr>
                  <w:r>
                    <w:rPr>
                      <w:rFonts w:cs="Miriam" w:hint="cs"/>
                      <w:sz w:val="18"/>
                      <w:szCs w:val="18"/>
                      <w:rtl/>
                    </w:rPr>
                    <w:t>(תיקון מס' 139) תשע"ט-2018</w:t>
                  </w:r>
                </w:p>
              </w:txbxContent>
            </v:textbox>
            <w10:anchorlock/>
          </v:rect>
        </w:pict>
      </w:r>
      <w:r>
        <w:rPr>
          <w:rStyle w:val="big-number"/>
          <w:rFonts w:cs="Miriam" w:hint="cs"/>
          <w:rtl/>
        </w:rPr>
        <w:t>146</w:t>
      </w:r>
      <w:r>
        <w:rPr>
          <w:rStyle w:val="default"/>
          <w:rFonts w:cs="FrankRuehl" w:hint="cs"/>
          <w:rtl/>
        </w:rPr>
        <w:t>א</w:t>
      </w:r>
      <w:r>
        <w:rPr>
          <w:rStyle w:val="default"/>
          <w:rFonts w:cs="FrankRuehl"/>
          <w:rtl/>
        </w:rPr>
        <w:t>.</w:t>
      </w:r>
      <w:r>
        <w:rPr>
          <w:rStyle w:val="default"/>
          <w:rFonts w:cs="FrankRuehl" w:hint="cs"/>
          <w:rtl/>
        </w:rPr>
        <w:t xml:space="preserve"> מי שהועסק כחבר ועדת קלפי מטעם מועמד לראש המועצה זכאי לתשלום, באמצעות סיעתו, בסכום, בתנאים ולפי הוראות שנקבעו לעניין זה בישראל.</w:t>
      </w:r>
    </w:p>
    <w:p w:rsidR="005F304E" w:rsidRPr="0099458B" w:rsidRDefault="005F304E" w:rsidP="005F304E">
      <w:pPr>
        <w:pStyle w:val="P00"/>
        <w:spacing w:before="0"/>
        <w:ind w:left="0" w:right="1134"/>
        <w:rPr>
          <w:rStyle w:val="default"/>
          <w:rFonts w:cs="FrankRuehl"/>
          <w:vanish/>
          <w:color w:val="FF0000"/>
          <w:sz w:val="20"/>
          <w:szCs w:val="20"/>
          <w:shd w:val="clear" w:color="auto" w:fill="FFFF99"/>
          <w:rtl/>
        </w:rPr>
      </w:pPr>
      <w:bookmarkStart w:id="835" w:name="Rov924"/>
      <w:r w:rsidRPr="0099458B">
        <w:rPr>
          <w:rStyle w:val="default"/>
          <w:rFonts w:cs="FrankRuehl" w:hint="cs"/>
          <w:vanish/>
          <w:color w:val="FF0000"/>
          <w:sz w:val="20"/>
          <w:szCs w:val="20"/>
          <w:shd w:val="clear" w:color="auto" w:fill="FFFF99"/>
          <w:rtl/>
        </w:rPr>
        <w:t>מיום 25.10.2018</w:t>
      </w:r>
    </w:p>
    <w:p w:rsidR="005F304E" w:rsidRPr="0099458B" w:rsidRDefault="005F304E" w:rsidP="005F304E">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139) תשע"ט-2018</w:t>
      </w:r>
    </w:p>
    <w:p w:rsidR="004F27C8" w:rsidRPr="0099458B" w:rsidRDefault="004F27C8" w:rsidP="005F304E">
      <w:pPr>
        <w:pStyle w:val="P00"/>
        <w:spacing w:before="0"/>
        <w:ind w:left="0" w:right="1134"/>
        <w:rPr>
          <w:rStyle w:val="default"/>
          <w:rFonts w:cs="FrankRuehl"/>
          <w:vanish/>
          <w:sz w:val="20"/>
          <w:szCs w:val="20"/>
          <w:shd w:val="clear" w:color="auto" w:fill="FFFF99"/>
          <w:rtl/>
        </w:rPr>
      </w:pPr>
      <w:hyperlink r:id="rId262" w:history="1">
        <w:r w:rsidRPr="0099458B">
          <w:rPr>
            <w:rStyle w:val="Hyperlink"/>
            <w:rFonts w:cs="FrankRuehl" w:hint="cs"/>
            <w:vanish/>
            <w:szCs w:val="20"/>
            <w:shd w:val="clear" w:color="auto" w:fill="FFFF99"/>
            <w:rtl/>
          </w:rPr>
          <w:t>קובץ המנשרים מס' 249</w:t>
        </w:r>
      </w:hyperlink>
      <w:r w:rsidRPr="0099458B">
        <w:rPr>
          <w:rStyle w:val="default"/>
          <w:rFonts w:cs="FrankRuehl" w:hint="cs"/>
          <w:vanish/>
          <w:sz w:val="20"/>
          <w:szCs w:val="20"/>
          <w:shd w:val="clear" w:color="auto" w:fill="FFFF99"/>
          <w:rtl/>
        </w:rPr>
        <w:t xml:space="preserve"> מחודש מרץ 2019 עמ' 8746</w:t>
      </w:r>
    </w:p>
    <w:p w:rsidR="005F304E" w:rsidRPr="005F304E" w:rsidRDefault="005F304E" w:rsidP="005F304E">
      <w:pPr>
        <w:pStyle w:val="P00"/>
        <w:spacing w:before="0"/>
        <w:ind w:left="0" w:right="1134"/>
        <w:rPr>
          <w:rStyle w:val="default"/>
          <w:rFonts w:cs="FrankRuehl" w:hint="cs"/>
          <w:sz w:val="2"/>
          <w:szCs w:val="2"/>
          <w:shd w:val="clear" w:color="auto" w:fill="FFFF99"/>
          <w:rtl/>
        </w:rPr>
      </w:pPr>
      <w:r w:rsidRPr="0099458B">
        <w:rPr>
          <w:rStyle w:val="default"/>
          <w:rFonts w:cs="FrankRuehl" w:hint="cs"/>
          <w:b/>
          <w:bCs/>
          <w:vanish/>
          <w:sz w:val="20"/>
          <w:szCs w:val="20"/>
          <w:shd w:val="clear" w:color="auto" w:fill="FFFF99"/>
          <w:rtl/>
        </w:rPr>
        <w:t>הוספת סעיף 146א</w:t>
      </w:r>
      <w:bookmarkEnd w:id="835"/>
    </w:p>
    <w:p w:rsidR="00430D1E" w:rsidRDefault="00430D1E" w:rsidP="00CB1AA0">
      <w:pPr>
        <w:pStyle w:val="P00"/>
        <w:spacing w:before="72"/>
        <w:ind w:left="0" w:right="1134"/>
        <w:rPr>
          <w:rStyle w:val="default"/>
          <w:rFonts w:cs="FrankRuehl" w:hint="cs"/>
          <w:rtl/>
        </w:rPr>
      </w:pPr>
      <w:bookmarkStart w:id="836" w:name="Seif308"/>
      <w:bookmarkEnd w:id="836"/>
      <w:r>
        <w:rPr>
          <w:rFonts w:cs="Miriam"/>
          <w:lang w:val="he-IL"/>
        </w:rPr>
        <w:pict>
          <v:rect id="_x0000_s3300" style="position:absolute;left:0;text-align:left;margin-left:464.35pt;margin-top:7.1pt;width:75.05pt;height:33.4pt;z-index:251744256" o:allowincell="f" filled="f" stroked="f" strokecolor="lime" strokeweight=".25pt">
            <v:textbox style="mso-next-textbox:#_x0000_s3300" inset="0,0,0,0">
              <w:txbxContent>
                <w:p w:rsidR="009C6577" w:rsidRDefault="009C6577" w:rsidP="00430D1E">
                  <w:pPr>
                    <w:spacing w:line="160" w:lineRule="exact"/>
                    <w:rPr>
                      <w:rFonts w:cs="Miriam" w:hint="cs"/>
                      <w:sz w:val="18"/>
                      <w:szCs w:val="18"/>
                      <w:rtl/>
                    </w:rPr>
                  </w:pPr>
                  <w:r>
                    <w:rPr>
                      <w:rFonts w:cs="Miriam" w:hint="cs"/>
                      <w:sz w:val="18"/>
                      <w:szCs w:val="18"/>
                      <w:rtl/>
                    </w:rPr>
                    <w:t>תוצאות הבחירות לראשות המועצה</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CB1AA0">
        <w:rPr>
          <w:rStyle w:val="big-number"/>
          <w:rFonts w:cs="Miriam" w:hint="cs"/>
          <w:rtl/>
        </w:rPr>
        <w:t>7</w:t>
      </w:r>
      <w:r>
        <w:rPr>
          <w:rStyle w:val="default"/>
          <w:rFonts w:cs="FrankRuehl"/>
          <w:rtl/>
        </w:rPr>
        <w:t>.</w:t>
      </w:r>
      <w:r>
        <w:rPr>
          <w:rStyle w:val="default"/>
          <w:rFonts w:cs="FrankRuehl"/>
          <w:rtl/>
        </w:rPr>
        <w:tab/>
      </w:r>
      <w:r w:rsidR="00CB1AA0">
        <w:rPr>
          <w:rStyle w:val="default"/>
          <w:rFonts w:cs="FrankRuehl" w:hint="cs"/>
          <w:rtl/>
        </w:rPr>
        <w:t>(א)</w:t>
      </w:r>
      <w:r w:rsidR="00CB1AA0">
        <w:rPr>
          <w:rStyle w:val="default"/>
          <w:rFonts w:cs="FrankRuehl" w:hint="cs"/>
          <w:rtl/>
        </w:rPr>
        <w:tab/>
        <w:t>בבחירות לראשות המועצה, המועמד שקיבל את המספר הגדול ביותר של קולות כשרים הוא הנבחר ובלבד שקיבל לפחות 40% מאותם קולות.</w:t>
      </w:r>
    </w:p>
    <w:p w:rsidR="00CB1AA0" w:rsidRDefault="00CB1AA0" w:rsidP="00CB1A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קיבל אף מועמד 40% מהקולות הכשרים או שקיבלו שני מועמדים, כל אחד, מספר שווה של קולות שהוא 40% או יותר מהקולות הכשרים, יקויימו כעבור 14 ימים מיום הבחירות, בחירות חוזרות לבחירת אחד משני המועמדים שקיבלו בבחירות הראשונות את המספרים הגדולים ביותר של קולות כשרים; המועמד שקיבל בבחירות החוזרות את המספר הגדול יותר של קולות הוא הנבחר.</w:t>
      </w:r>
    </w:p>
    <w:p w:rsidR="00CB1AA0" w:rsidRDefault="00CB1AA0" w:rsidP="00CB1A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קיבלו שני המועמדים מספר שווה של קולות כשרים בבחירות החוזרות, יצורף מספר הקולות הכשרים שקיבל כל אחד מהם בבחירות הראשונות למספר הקולות הכשרים שקיבל בבחירות החוזרות והמועמד שקיבל את המספר הגדול יותר של קולות כשרים בבחירות הראשונות ובבחירות החוזרות גם יחד, הוא הנבחר.</w:t>
      </w:r>
    </w:p>
    <w:p w:rsidR="00CB1AA0" w:rsidRDefault="00CB1AA0" w:rsidP="00A7481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7481C">
        <w:rPr>
          <w:rStyle w:val="default"/>
          <w:rFonts w:cs="FrankRuehl" w:hint="cs"/>
          <w:rtl/>
        </w:rPr>
        <w:t>היה מספר הקולות הכשרים שקיבלו שני המועמדים שווה גם לאחר צירוף כאמור בסעיף קטן (ג), תבחר המועצה באחד משני המועמדים לראש המועצה לפי סעיף 14יג.</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37" w:name="Rov374"/>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CB1AA0" w:rsidRPr="0099458B">
        <w:rPr>
          <w:rStyle w:val="default"/>
          <w:rFonts w:cs="FrankRuehl" w:hint="cs"/>
          <w:b/>
          <w:bCs/>
          <w:vanish/>
          <w:sz w:val="20"/>
          <w:szCs w:val="20"/>
          <w:shd w:val="clear" w:color="auto" w:fill="FFFF99"/>
          <w:rtl/>
        </w:rPr>
        <w:t>7</w:t>
      </w:r>
      <w:bookmarkEnd w:id="837"/>
    </w:p>
    <w:p w:rsidR="00430D1E" w:rsidRDefault="00430D1E" w:rsidP="0095722F">
      <w:pPr>
        <w:pStyle w:val="P00"/>
        <w:spacing w:before="72"/>
        <w:ind w:left="0" w:right="1134"/>
        <w:rPr>
          <w:rStyle w:val="default"/>
          <w:rFonts w:cs="FrankRuehl" w:hint="cs"/>
          <w:rtl/>
        </w:rPr>
      </w:pPr>
      <w:bookmarkStart w:id="838" w:name="Seif309"/>
      <w:bookmarkEnd w:id="838"/>
      <w:r>
        <w:rPr>
          <w:rFonts w:cs="Miriam"/>
          <w:lang w:val="he-IL"/>
        </w:rPr>
        <w:pict>
          <v:rect id="_x0000_s3301" style="position:absolute;left:0;text-align:left;margin-left:464.35pt;margin-top:7.1pt;width:75.05pt;height:41.65pt;z-index:251745280" o:allowincell="f" filled="f" stroked="f" strokecolor="lime" strokeweight=".25pt">
            <v:textbox style="mso-next-textbox:#_x0000_s3301" inset="0,0,0,0">
              <w:txbxContent>
                <w:p w:rsidR="009C6577" w:rsidRDefault="009C6577" w:rsidP="00430D1E">
                  <w:pPr>
                    <w:spacing w:line="160" w:lineRule="exact"/>
                    <w:rPr>
                      <w:rFonts w:cs="Miriam" w:hint="cs"/>
                      <w:sz w:val="18"/>
                      <w:szCs w:val="18"/>
                      <w:rtl/>
                    </w:rPr>
                  </w:pPr>
                  <w:r>
                    <w:rPr>
                      <w:rFonts w:cs="Miriam" w:hint="cs"/>
                      <w:sz w:val="18"/>
                      <w:szCs w:val="18"/>
                      <w:rtl/>
                    </w:rPr>
                    <w:t>חדילה ממועמדות בין בחירות ראשונות לחוזרות</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A7481C">
        <w:rPr>
          <w:rStyle w:val="big-number"/>
          <w:rFonts w:cs="Miriam" w:hint="cs"/>
          <w:rtl/>
        </w:rPr>
        <w:t>8</w:t>
      </w:r>
      <w:r>
        <w:rPr>
          <w:rStyle w:val="default"/>
          <w:rFonts w:cs="FrankRuehl"/>
          <w:rtl/>
        </w:rPr>
        <w:t>.</w:t>
      </w:r>
      <w:r>
        <w:rPr>
          <w:rStyle w:val="default"/>
          <w:rFonts w:cs="FrankRuehl"/>
          <w:rtl/>
        </w:rPr>
        <w:tab/>
      </w:r>
      <w:r w:rsidR="001C2B53">
        <w:rPr>
          <w:rStyle w:val="default"/>
          <w:rFonts w:cs="FrankRuehl" w:hint="cs"/>
          <w:rtl/>
        </w:rPr>
        <w:t>(א)</w:t>
      </w:r>
      <w:r w:rsidR="001C2B53">
        <w:rPr>
          <w:rStyle w:val="default"/>
          <w:rFonts w:cs="FrankRuehl" w:hint="cs"/>
          <w:rtl/>
        </w:rPr>
        <w:tab/>
        <w:t xml:space="preserve">היה צורך לערוך בחירות חוזרות לפי סעיף 147(ב) ואחד משני המועמדים בבחירות אלה חדל לעמוד לבחירה, מחמת פטירה או התפטרות בין הבחירות הראשונות </w:t>
      </w:r>
      <w:r w:rsidR="0095722F">
        <w:rPr>
          <w:rStyle w:val="default"/>
          <w:rFonts w:cs="FrankRuehl" w:hint="cs"/>
          <w:rtl/>
        </w:rPr>
        <w:t>לבחירות החוזרות, יקויימו הבחירות החוזרות לגבי המועמד שנותר, בהצבעה בעדו או נגדו, והוא ייבחר אם מספר הקולות הכשרים שניתנו בעדו עלה על מספר הקולות הכשרים שניתנו נגדו; לא נבחר המועמד כך, תבחר המועצה בראש המועצה מבין חבריה לפי סעיף 14יג.</w:t>
      </w:r>
    </w:p>
    <w:p w:rsidR="0095722F" w:rsidRDefault="0095722F" w:rsidP="009572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חדלו שני המועמדים לעמוד לבחירה מחמת פטירה או התפטרות בין הבחירות הראשונות לבחירות החוזרות, לא יקויימו בחירות חוזרות והמועצה תבחר בראש המועצה מבין חבריה לפי סעיף 14יג.</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39" w:name="Rov375"/>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430D1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14</w:t>
      </w:r>
      <w:r w:rsidR="00A7481C" w:rsidRPr="0099458B">
        <w:rPr>
          <w:rStyle w:val="default"/>
          <w:rFonts w:cs="FrankRuehl" w:hint="cs"/>
          <w:b/>
          <w:bCs/>
          <w:vanish/>
          <w:sz w:val="20"/>
          <w:szCs w:val="20"/>
          <w:shd w:val="clear" w:color="auto" w:fill="FFFF99"/>
          <w:rtl/>
        </w:rPr>
        <w:t>8</w:t>
      </w:r>
      <w:bookmarkEnd w:id="839"/>
    </w:p>
    <w:p w:rsidR="00430D1E" w:rsidRDefault="00430D1E" w:rsidP="00C944AE">
      <w:pPr>
        <w:pStyle w:val="P00"/>
        <w:spacing w:before="72"/>
        <w:ind w:left="0" w:right="1134"/>
        <w:rPr>
          <w:rStyle w:val="default"/>
          <w:rFonts w:cs="FrankRuehl" w:hint="cs"/>
          <w:rtl/>
        </w:rPr>
      </w:pPr>
      <w:bookmarkStart w:id="840" w:name="Seif310"/>
      <w:bookmarkEnd w:id="840"/>
      <w:r>
        <w:rPr>
          <w:rFonts w:cs="Miriam"/>
          <w:lang w:val="he-IL"/>
        </w:rPr>
        <w:pict>
          <v:rect id="_x0000_s3302" style="position:absolute;left:0;text-align:left;margin-left:464.35pt;margin-top:7.1pt;width:75.05pt;height:41.15pt;z-index:251746304" o:allowincell="f" filled="f" stroked="f" strokecolor="lime" strokeweight=".25pt">
            <v:textbox style="mso-next-textbox:#_x0000_s3302" inset="0,0,0,0">
              <w:txbxContent>
                <w:p w:rsidR="009C6577" w:rsidRDefault="009C6577" w:rsidP="00430D1E">
                  <w:pPr>
                    <w:spacing w:line="160" w:lineRule="exact"/>
                    <w:rPr>
                      <w:rFonts w:cs="Miriam" w:hint="cs"/>
                      <w:sz w:val="18"/>
                      <w:szCs w:val="18"/>
                      <w:rtl/>
                    </w:rPr>
                  </w:pPr>
                  <w:r>
                    <w:rPr>
                      <w:rFonts w:cs="Miriam" w:hint="cs"/>
                      <w:sz w:val="18"/>
                      <w:szCs w:val="18"/>
                      <w:rtl/>
                    </w:rPr>
                    <w:t>תוצאות הבחירות למועצה</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14</w:t>
      </w:r>
      <w:r w:rsidR="00C944AE">
        <w:rPr>
          <w:rStyle w:val="big-number"/>
          <w:rFonts w:cs="Miriam" w:hint="cs"/>
          <w:rtl/>
        </w:rPr>
        <w:t>9</w:t>
      </w:r>
      <w:r>
        <w:rPr>
          <w:rStyle w:val="default"/>
          <w:rFonts w:cs="FrankRuehl"/>
          <w:rtl/>
        </w:rPr>
        <w:t>.</w:t>
      </w:r>
      <w:r>
        <w:rPr>
          <w:rStyle w:val="default"/>
          <w:rFonts w:cs="FrankRuehl"/>
          <w:rtl/>
        </w:rPr>
        <w:tab/>
      </w:r>
      <w:r w:rsidR="00C944AE">
        <w:rPr>
          <w:rStyle w:val="default"/>
          <w:rFonts w:cs="FrankRuehl" w:hint="cs"/>
          <w:rtl/>
        </w:rPr>
        <w:t>(א)</w:t>
      </w:r>
      <w:r w:rsidR="00C944AE">
        <w:rPr>
          <w:rStyle w:val="default"/>
          <w:rFonts w:cs="FrankRuehl" w:hint="cs"/>
          <w:rtl/>
        </w:rPr>
        <w:tab/>
        <w:t xml:space="preserve">בסעיף זה </w:t>
      </w:r>
      <w:r w:rsidR="00C944AE">
        <w:rPr>
          <w:rStyle w:val="default"/>
          <w:rFonts w:cs="FrankRuehl"/>
          <w:rtl/>
        </w:rPr>
        <w:t>–</w:t>
      </w:r>
    </w:p>
    <w:p w:rsidR="00C944AE" w:rsidRDefault="00C944AE" w:rsidP="00C944AE">
      <w:pPr>
        <w:pStyle w:val="P00"/>
        <w:spacing w:before="72"/>
        <w:ind w:left="0" w:right="1134"/>
        <w:rPr>
          <w:rStyle w:val="default"/>
          <w:rFonts w:cs="FrankRuehl" w:hint="cs"/>
          <w:rtl/>
        </w:rPr>
      </w:pPr>
      <w:r>
        <w:rPr>
          <w:rStyle w:val="default"/>
          <w:rFonts w:cs="FrankRuehl" w:hint="cs"/>
          <w:rtl/>
        </w:rPr>
        <w:tab/>
        <w:t xml:space="preserve">"מודד" </w:t>
      </w:r>
      <w:r>
        <w:rPr>
          <w:rStyle w:val="default"/>
          <w:rFonts w:cs="FrankRuehl"/>
          <w:rtl/>
        </w:rPr>
        <w:t>–</w:t>
      </w:r>
      <w:r>
        <w:rPr>
          <w:rStyle w:val="default"/>
          <w:rFonts w:cs="FrankRuehl" w:hint="cs"/>
          <w:rtl/>
        </w:rPr>
        <w:t xml:space="preserve"> המספר השלם המתקבל מחילוק המספר הכולל של הקולות הכשרים שניתנו באזור בחירה בבחירות למועצה, במספר הנציגים למועצה מטעם אותו אזור העומדים לבחירה;</w:t>
      </w:r>
    </w:p>
    <w:p w:rsidR="00C944AE" w:rsidRDefault="00C944AE" w:rsidP="00C944AE">
      <w:pPr>
        <w:pStyle w:val="P00"/>
        <w:spacing w:before="72"/>
        <w:ind w:left="0" w:right="1134"/>
        <w:rPr>
          <w:rStyle w:val="default"/>
          <w:rFonts w:cs="FrankRuehl" w:hint="cs"/>
          <w:rtl/>
        </w:rPr>
      </w:pPr>
      <w:r>
        <w:rPr>
          <w:rStyle w:val="default"/>
          <w:rFonts w:cs="FrankRuehl" w:hint="cs"/>
          <w:rtl/>
        </w:rPr>
        <w:tab/>
        <w:t xml:space="preserve">"עודף קולות" </w:t>
      </w:r>
      <w:r w:rsidR="00FA4017">
        <w:rPr>
          <w:rStyle w:val="default"/>
          <w:rFonts w:cs="FrankRuehl"/>
          <w:rtl/>
        </w:rPr>
        <w:t>–</w:t>
      </w:r>
      <w:r>
        <w:rPr>
          <w:rStyle w:val="default"/>
          <w:rFonts w:cs="FrankRuehl" w:hint="cs"/>
          <w:rtl/>
        </w:rPr>
        <w:t xml:space="preserve"> </w:t>
      </w:r>
      <w:r w:rsidR="00FA4017">
        <w:rPr>
          <w:rStyle w:val="default"/>
          <w:rFonts w:cs="FrankRuehl" w:hint="cs"/>
          <w:rtl/>
        </w:rPr>
        <w:t>ההפרש בין מספר הקולות הכשרים שקיבלה רשימת מועמדים למועצה למספר המתקבל מהכפלת המודד במספר הנציגים שזכתה בו הרשימה לפי סעיף קטן (ג)(1).</w:t>
      </w:r>
    </w:p>
    <w:p w:rsidR="00FA4017" w:rsidRDefault="00F43BAC" w:rsidP="00C944AE">
      <w:pPr>
        <w:pStyle w:val="P00"/>
        <w:spacing w:before="72"/>
        <w:ind w:left="0" w:right="1134"/>
        <w:rPr>
          <w:rStyle w:val="default"/>
          <w:rFonts w:cs="FrankRuehl" w:hint="cs"/>
          <w:rtl/>
        </w:rPr>
      </w:pPr>
      <w:r>
        <w:rPr>
          <w:rFonts w:cs="FrankRuehl" w:hint="cs"/>
          <w:sz w:val="26"/>
          <w:rtl/>
          <w:lang w:eastAsia="en-US"/>
        </w:rPr>
        <w:pict>
          <v:shape id="_x0000_s3338" type="#_x0000_t202" style="position:absolute;left:0;text-align:left;margin-left:470.35pt;margin-top:7.1pt;width:1in;height:18pt;z-index:251767808" filled="f" stroked="f">
            <v:textbox inset="1mm,0,1mm,0">
              <w:txbxContent>
                <w:p w:rsidR="009C6577" w:rsidRDefault="009C6577" w:rsidP="00F43BAC">
                  <w:pPr>
                    <w:spacing w:line="160" w:lineRule="exact"/>
                    <w:rPr>
                      <w:rFonts w:cs="Miriam" w:hint="cs"/>
                      <w:noProof/>
                      <w:sz w:val="18"/>
                      <w:szCs w:val="18"/>
                      <w:rtl/>
                    </w:rPr>
                  </w:pPr>
                  <w:r>
                    <w:rPr>
                      <w:rFonts w:cs="Miriam" w:hint="cs"/>
                      <w:sz w:val="18"/>
                      <w:szCs w:val="18"/>
                      <w:rtl/>
                    </w:rPr>
                    <w:t>(תיקון מס' 89) תשס"ג-2002</w:t>
                  </w:r>
                </w:p>
              </w:txbxContent>
            </v:textbox>
          </v:shape>
        </w:pict>
      </w:r>
      <w:r w:rsidR="00FA4017">
        <w:rPr>
          <w:rStyle w:val="default"/>
          <w:rFonts w:cs="FrankRuehl" w:hint="cs"/>
          <w:rtl/>
        </w:rPr>
        <w:tab/>
        <w:t>(ב)</w:t>
      </w:r>
      <w:r w:rsidR="00FA4017">
        <w:rPr>
          <w:rStyle w:val="default"/>
          <w:rFonts w:cs="FrankRuehl" w:hint="cs"/>
          <w:rtl/>
        </w:rPr>
        <w:tab/>
        <w:t xml:space="preserve">היה אזור בחירה זכאי לבחור נציג אחד למועצה, </w:t>
      </w:r>
      <w:r w:rsidR="00F36D28">
        <w:rPr>
          <w:rStyle w:val="default"/>
          <w:rFonts w:cs="FrankRuehl" w:hint="cs"/>
          <w:rtl/>
        </w:rPr>
        <w:t>תזכה בנציג האמור רשימת המועמדים שקיבלה את המספר הגדול ביותר של קולות כשרים.</w:t>
      </w:r>
      <w:r>
        <w:rPr>
          <w:rStyle w:val="default"/>
          <w:rFonts w:cs="FrankRuehl" w:hint="cs"/>
          <w:rtl/>
        </w:rPr>
        <w:t xml:space="preserve"> </w:t>
      </w:r>
      <w:r w:rsidRPr="00F43BAC">
        <w:rPr>
          <w:rStyle w:val="default"/>
          <w:rFonts w:cs="FrankRuehl" w:hint="cs"/>
          <w:rtl/>
        </w:rPr>
        <w:t>קיבלו שתי רשימות או יותר מספר קולות שווה והוא המספר הגדול ביותר של קולות כשרים, ייקבע נציג הישוב המועצה על פי תוצאות הגרלה שתערוך לאלתר ועדת הבחירות בין הרשימות האמורות, בפיקוחו של המנהל הבחירות.</w:t>
      </w:r>
    </w:p>
    <w:p w:rsidR="00F36D28" w:rsidRDefault="00F36D28" w:rsidP="00C944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אזור בחירה זכאי לבחור יותר מנציג אחד למועצה, ייקבעו תוצאות הבחירות באזור כלהלן:</w:t>
      </w:r>
    </w:p>
    <w:p w:rsidR="00F36D28" w:rsidRDefault="00F36D28" w:rsidP="006E36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רשימה תזכה במספר נציגים במועצה כמספר השלם המתקבל מחילוק מספר הקולות הכשרים שהרשימה קיבלה, במודד;</w:t>
      </w:r>
    </w:p>
    <w:p w:rsidR="00F36D28" w:rsidRDefault="00F36D28" w:rsidP="006E36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הנציגים הנותרים לאחר קביעת מספר הנציגים לפי פסקה (1), יתחלקו אחד אחד בין רשימות המועמדים לפי סדר גודלים של עודפי הקולות שהן קיבלו; קיבלו שתי רשימות או יותר עודפי קולות שווים ואין מספר הנציגים הנותרים מספיק לחלוקה לכולן, תיקבע חלוקת נציגים אלה בהגרלה שתערוך ועדת הבחירות לאלתר, בפיקוחו של מנהל הבחירות.</w:t>
      </w:r>
    </w:p>
    <w:p w:rsidR="00F36D28" w:rsidRDefault="00F36D28" w:rsidP="00C944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E3637">
        <w:rPr>
          <w:rStyle w:val="default"/>
          <w:rFonts w:cs="FrankRuehl" w:hint="cs"/>
          <w:rtl/>
        </w:rPr>
        <w:t>זכתה רשימת מועמדים בנציגים במועצה, יהיו הנבחרים המועמדים במספר השווה למספר הנציגים שהרשימה זכתה בו, לפי סדר רישומם ברשימה.</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41" w:name="Rov376"/>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99458B" w:rsidRDefault="00430D1E" w:rsidP="00C944A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14</w:t>
      </w:r>
      <w:r w:rsidR="00C944AE" w:rsidRPr="0099458B">
        <w:rPr>
          <w:rStyle w:val="default"/>
          <w:rFonts w:cs="FrankRuehl" w:hint="cs"/>
          <w:b/>
          <w:bCs/>
          <w:vanish/>
          <w:sz w:val="20"/>
          <w:szCs w:val="20"/>
          <w:shd w:val="clear" w:color="auto" w:fill="FFFF99"/>
          <w:rtl/>
        </w:rPr>
        <w:t>9</w:t>
      </w:r>
    </w:p>
    <w:p w:rsidR="00106381" w:rsidRPr="0099458B" w:rsidRDefault="00106381" w:rsidP="00106381">
      <w:pPr>
        <w:pStyle w:val="P00"/>
        <w:spacing w:before="0"/>
        <w:ind w:left="0" w:right="1134"/>
        <w:rPr>
          <w:rStyle w:val="default"/>
          <w:rFonts w:cs="FrankRuehl" w:hint="cs"/>
          <w:vanish/>
          <w:sz w:val="20"/>
          <w:szCs w:val="20"/>
          <w:shd w:val="clear" w:color="auto" w:fill="FFFF99"/>
          <w:rtl/>
        </w:rPr>
      </w:pPr>
    </w:p>
    <w:p w:rsidR="00106381" w:rsidRPr="0099458B" w:rsidRDefault="00106381" w:rsidP="00106381">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13.9.2002</w:t>
      </w:r>
    </w:p>
    <w:p w:rsidR="00106381" w:rsidRPr="0099458B" w:rsidRDefault="00106381" w:rsidP="00106381">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89) תשס"ג-2002</w:t>
      </w:r>
    </w:p>
    <w:p w:rsidR="00F43BAC" w:rsidRPr="001D4020" w:rsidRDefault="00F43BAC" w:rsidP="00191077">
      <w:pPr>
        <w:pStyle w:val="P0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היה אזור בחירה זכאי לבחור נציג אחד למועצה, תזכה בנציג האמור רשימת המועמדים שקיבלה את המספר הגדול ביותר של קולות כשרים. </w:t>
      </w:r>
      <w:r w:rsidRPr="0099458B">
        <w:rPr>
          <w:rStyle w:val="default"/>
          <w:rFonts w:cs="FrankRuehl" w:hint="cs"/>
          <w:vanish/>
          <w:sz w:val="22"/>
          <w:szCs w:val="22"/>
          <w:u w:val="single"/>
          <w:shd w:val="clear" w:color="auto" w:fill="FFFF99"/>
          <w:rtl/>
        </w:rPr>
        <w:t>קיבלו שתי רשימות או יותר מספר קולות שווה והוא המספר הגדול ביותר של קולות כשרים, ייקבע נציג הישוב המועצה על פי תוצאות הגרלה שתערוך לאלתר ועדת הבחירות בין הרשימות האמורות, בפיקוחו של המנהל הבחירות.</w:t>
      </w:r>
      <w:bookmarkEnd w:id="841"/>
    </w:p>
    <w:p w:rsidR="00430D1E" w:rsidRDefault="00430D1E" w:rsidP="005522B9">
      <w:pPr>
        <w:pStyle w:val="P00"/>
        <w:spacing w:before="72"/>
        <w:ind w:left="0" w:right="1134"/>
        <w:rPr>
          <w:rStyle w:val="default"/>
          <w:rFonts w:cs="FrankRuehl" w:hint="cs"/>
          <w:rtl/>
        </w:rPr>
      </w:pPr>
      <w:bookmarkStart w:id="842" w:name="Seif311"/>
      <w:bookmarkEnd w:id="842"/>
      <w:r>
        <w:rPr>
          <w:rFonts w:cs="Miriam"/>
          <w:lang w:val="he-IL"/>
        </w:rPr>
        <w:pict>
          <v:rect id="_x0000_s3303" style="position:absolute;left:0;text-align:left;margin-left:464.35pt;margin-top:7.1pt;width:75.05pt;height:39.35pt;z-index:251747328" o:allowincell="f" filled="f" stroked="f" strokecolor="lime" strokeweight=".25pt">
            <v:textbox style="mso-next-textbox:#_x0000_s3303" inset="0,0,0,0">
              <w:txbxContent>
                <w:p w:rsidR="009C6577" w:rsidRDefault="009C6577" w:rsidP="00430D1E">
                  <w:pPr>
                    <w:spacing w:line="160" w:lineRule="exact"/>
                    <w:rPr>
                      <w:rFonts w:cs="Miriam" w:hint="cs"/>
                      <w:sz w:val="18"/>
                      <w:szCs w:val="18"/>
                      <w:rtl/>
                    </w:rPr>
                  </w:pPr>
                  <w:r>
                    <w:rPr>
                      <w:rFonts w:cs="Miriam" w:hint="cs"/>
                      <w:sz w:val="18"/>
                      <w:szCs w:val="18"/>
                      <w:rtl/>
                    </w:rPr>
                    <w:t>תוצאות הבחירות לועד מקומי</w:t>
                  </w:r>
                </w:p>
                <w:p w:rsidR="009C6577" w:rsidRDefault="009C6577" w:rsidP="00430D1E">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5522B9">
        <w:rPr>
          <w:rStyle w:val="big-number"/>
          <w:rFonts w:cs="Miriam" w:hint="cs"/>
          <w:rtl/>
        </w:rPr>
        <w:t>15</w:t>
      </w:r>
      <w:r>
        <w:rPr>
          <w:rStyle w:val="big-number"/>
          <w:rFonts w:cs="Miriam" w:hint="cs"/>
          <w:rtl/>
        </w:rPr>
        <w:t>0</w:t>
      </w:r>
      <w:r>
        <w:rPr>
          <w:rStyle w:val="default"/>
          <w:rFonts w:cs="FrankRuehl"/>
          <w:rtl/>
        </w:rPr>
        <w:t>.</w:t>
      </w:r>
      <w:r>
        <w:rPr>
          <w:rStyle w:val="default"/>
          <w:rFonts w:cs="FrankRuehl"/>
          <w:rtl/>
        </w:rPr>
        <w:tab/>
      </w:r>
      <w:r w:rsidR="005522B9">
        <w:rPr>
          <w:rStyle w:val="default"/>
          <w:rFonts w:cs="FrankRuehl" w:hint="cs"/>
          <w:rtl/>
        </w:rPr>
        <w:t>(א)</w:t>
      </w:r>
      <w:r w:rsidR="005522B9">
        <w:rPr>
          <w:rStyle w:val="default"/>
          <w:rFonts w:cs="FrankRuehl" w:hint="cs"/>
          <w:rtl/>
        </w:rPr>
        <w:tab/>
        <w:t xml:space="preserve">בסעיף זה </w:t>
      </w:r>
      <w:r w:rsidR="005522B9">
        <w:rPr>
          <w:rStyle w:val="default"/>
          <w:rFonts w:cs="FrankRuehl"/>
          <w:rtl/>
        </w:rPr>
        <w:t>–</w:t>
      </w:r>
    </w:p>
    <w:p w:rsidR="005522B9" w:rsidRDefault="005522B9" w:rsidP="005522B9">
      <w:pPr>
        <w:pStyle w:val="P00"/>
        <w:spacing w:before="72"/>
        <w:ind w:left="0" w:right="1134"/>
        <w:rPr>
          <w:rStyle w:val="default"/>
          <w:rFonts w:cs="FrankRuehl" w:hint="cs"/>
          <w:rtl/>
        </w:rPr>
      </w:pPr>
      <w:r>
        <w:rPr>
          <w:rStyle w:val="default"/>
          <w:rFonts w:cs="FrankRuehl" w:hint="cs"/>
          <w:rtl/>
        </w:rPr>
        <w:tab/>
        <w:t xml:space="preserve">"מודד" </w:t>
      </w:r>
      <w:r>
        <w:rPr>
          <w:rStyle w:val="default"/>
          <w:rFonts w:cs="FrankRuehl"/>
          <w:rtl/>
        </w:rPr>
        <w:t>–</w:t>
      </w:r>
      <w:r>
        <w:rPr>
          <w:rStyle w:val="default"/>
          <w:rFonts w:cs="FrankRuehl" w:hint="cs"/>
          <w:rtl/>
        </w:rPr>
        <w:t xml:space="preserve"> המספר השלם המתקבל מחילוק המספר הכולל של הקולות הכשרים שניתנו בבחירות לועד המקומי, במספר חברי הועד המקומי העומדים לבחירה;</w:t>
      </w:r>
    </w:p>
    <w:p w:rsidR="005522B9" w:rsidRDefault="005522B9" w:rsidP="005522B9">
      <w:pPr>
        <w:pStyle w:val="P00"/>
        <w:spacing w:before="72"/>
        <w:ind w:left="0" w:right="1134"/>
        <w:rPr>
          <w:rStyle w:val="default"/>
          <w:rFonts w:cs="FrankRuehl" w:hint="cs"/>
          <w:rtl/>
        </w:rPr>
      </w:pPr>
      <w:r>
        <w:rPr>
          <w:rStyle w:val="default"/>
          <w:rFonts w:cs="FrankRuehl" w:hint="cs"/>
          <w:rtl/>
        </w:rPr>
        <w:tab/>
        <w:t xml:space="preserve">"עודף קולות" </w:t>
      </w:r>
      <w:r>
        <w:rPr>
          <w:rStyle w:val="default"/>
          <w:rFonts w:cs="FrankRuehl"/>
          <w:rtl/>
        </w:rPr>
        <w:t>–</w:t>
      </w:r>
      <w:r>
        <w:rPr>
          <w:rStyle w:val="default"/>
          <w:rFonts w:cs="FrankRuehl" w:hint="cs"/>
          <w:rtl/>
        </w:rPr>
        <w:t xml:space="preserve"> ההפרש בין מספר הקולות הכשרים שקיבלה רשימת מועמדים לועד המקומי, למספר המתקבל מהכפלת המודד במספר החברים שזכתה בו הרשימה לפי סעיף קטן (ב).</w:t>
      </w:r>
    </w:p>
    <w:p w:rsidR="005522B9" w:rsidRDefault="005522B9" w:rsidP="005522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רשימה תזכה במספר חברים בועד המקומי כמספר השלם המתקבל מחילוק מספר הקולות הכשרים שהרשימה קיבלה, במודד.</w:t>
      </w:r>
    </w:p>
    <w:p w:rsidR="008954CF" w:rsidRDefault="008954CF" w:rsidP="005522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המקומות הנותרים בועד המקומי לאחר קביעת מספר החברים לפי סעיף קטן (ב), יתחלקו אחד אחד בין רשימות המועמדים לפי סדר גודלם של עודפי הקולות שהן קיבלו; קיבלו שתי רשימות או יותר עודפי קולות שווים ואין מספר המקומות הנותרים מספיק לחלוקה לכולן, תיקבע חלוקת מקומות אלה בהגרלה שתערוך ועדת הבחירות לאלתר, בפיקוחו של מנהל הבחירות.</w:t>
      </w:r>
    </w:p>
    <w:p w:rsidR="008954CF" w:rsidRDefault="008954CF" w:rsidP="008954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זכתה רשימת מועמדים בחברים בועד המקומי, יהיו הנבחרים המועמדים במספר השווה למספר החברים שהרשימה זכתה בו, לפי סדר רישומם ברשימה.</w:t>
      </w:r>
    </w:p>
    <w:p w:rsidR="00430D1E" w:rsidRPr="0099458B" w:rsidRDefault="00430D1E" w:rsidP="00430D1E">
      <w:pPr>
        <w:pStyle w:val="P00"/>
        <w:spacing w:before="0"/>
        <w:ind w:left="0" w:right="1134"/>
        <w:rPr>
          <w:rStyle w:val="default"/>
          <w:rFonts w:cs="FrankRuehl" w:hint="cs"/>
          <w:vanish/>
          <w:color w:val="FF0000"/>
          <w:sz w:val="20"/>
          <w:szCs w:val="20"/>
          <w:shd w:val="clear" w:color="auto" w:fill="FFFF99"/>
          <w:rtl/>
        </w:rPr>
      </w:pPr>
      <w:bookmarkStart w:id="843" w:name="Rov377"/>
      <w:r w:rsidRPr="0099458B">
        <w:rPr>
          <w:rStyle w:val="default"/>
          <w:rFonts w:cs="FrankRuehl" w:hint="cs"/>
          <w:vanish/>
          <w:color w:val="FF0000"/>
          <w:sz w:val="20"/>
          <w:szCs w:val="20"/>
          <w:shd w:val="clear" w:color="auto" w:fill="FFFF99"/>
          <w:rtl/>
        </w:rPr>
        <w:t>מיום 13.3.2002</w:t>
      </w:r>
    </w:p>
    <w:p w:rsidR="00430D1E" w:rsidRPr="0099458B" w:rsidRDefault="00430D1E" w:rsidP="00430D1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30D1E"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430D1E" w:rsidRPr="0099458B">
        <w:rPr>
          <w:rStyle w:val="default"/>
          <w:rFonts w:cs="FrankRuehl" w:hint="cs"/>
          <w:b/>
          <w:bCs/>
          <w:vanish/>
          <w:sz w:val="20"/>
          <w:szCs w:val="20"/>
          <w:shd w:val="clear" w:color="auto" w:fill="FFFF99"/>
          <w:rtl/>
        </w:rPr>
        <w:t>0</w:t>
      </w:r>
      <w:bookmarkEnd w:id="843"/>
    </w:p>
    <w:p w:rsidR="005522B9" w:rsidRDefault="005522B9" w:rsidP="00E9390D">
      <w:pPr>
        <w:pStyle w:val="P00"/>
        <w:spacing w:before="72"/>
        <w:ind w:left="0" w:right="1134"/>
        <w:rPr>
          <w:rStyle w:val="default"/>
          <w:rFonts w:cs="FrankRuehl" w:hint="cs"/>
          <w:rtl/>
        </w:rPr>
      </w:pPr>
      <w:bookmarkStart w:id="844" w:name="Seif312"/>
      <w:bookmarkEnd w:id="844"/>
      <w:r>
        <w:rPr>
          <w:rFonts w:cs="Miriam"/>
          <w:lang w:val="he-IL"/>
        </w:rPr>
        <w:pict>
          <v:rect id="_x0000_s3304" style="position:absolute;left:0;text-align:left;margin-left:464.35pt;margin-top:7.1pt;width:75.05pt;height:36.45pt;z-index:251748352" o:allowincell="f" filled="f" stroked="f" strokecolor="lime" strokeweight=".25pt">
            <v:textbox style="mso-next-textbox:#_x0000_s3304" inset="0,0,0,0">
              <w:txbxContent>
                <w:p w:rsidR="009C6577" w:rsidRDefault="009C6577" w:rsidP="005522B9">
                  <w:pPr>
                    <w:spacing w:line="160" w:lineRule="exact"/>
                    <w:rPr>
                      <w:rFonts w:cs="Miriam" w:hint="cs"/>
                      <w:sz w:val="18"/>
                      <w:szCs w:val="18"/>
                      <w:rtl/>
                    </w:rPr>
                  </w:pPr>
                  <w:r>
                    <w:rPr>
                      <w:rFonts w:cs="Miriam" w:hint="cs"/>
                      <w:sz w:val="18"/>
                      <w:szCs w:val="18"/>
                      <w:rtl/>
                    </w:rPr>
                    <w:t>תוצאות הבחירות לנציגות</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E9390D">
        <w:rPr>
          <w:rStyle w:val="big-number"/>
          <w:rFonts w:cs="Miriam" w:hint="cs"/>
          <w:rtl/>
        </w:rPr>
        <w:t>1</w:t>
      </w:r>
      <w:r>
        <w:rPr>
          <w:rStyle w:val="default"/>
          <w:rFonts w:cs="FrankRuehl"/>
          <w:rtl/>
        </w:rPr>
        <w:t>.</w:t>
      </w:r>
      <w:r>
        <w:rPr>
          <w:rStyle w:val="default"/>
          <w:rFonts w:cs="FrankRuehl"/>
          <w:rtl/>
        </w:rPr>
        <w:tab/>
      </w:r>
      <w:r w:rsidR="00E9390D">
        <w:rPr>
          <w:rStyle w:val="default"/>
          <w:rFonts w:cs="FrankRuehl" w:hint="cs"/>
          <w:rtl/>
        </w:rPr>
        <w:t>הוראות סעיף 150 יחולו על קביעת תוצאות הבחירות לנציגות כאילו בכל מקום שנאמר בו "ועד מקומי" קרי "נציגות".</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45" w:name="Rov378"/>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E9390D" w:rsidRPr="0099458B">
        <w:rPr>
          <w:rStyle w:val="default"/>
          <w:rFonts w:cs="FrankRuehl" w:hint="cs"/>
          <w:b/>
          <w:bCs/>
          <w:vanish/>
          <w:sz w:val="20"/>
          <w:szCs w:val="20"/>
          <w:shd w:val="clear" w:color="auto" w:fill="FFFF99"/>
          <w:rtl/>
        </w:rPr>
        <w:t>1</w:t>
      </w:r>
      <w:bookmarkEnd w:id="845"/>
    </w:p>
    <w:p w:rsidR="005522B9" w:rsidRDefault="005522B9" w:rsidP="00E9390D">
      <w:pPr>
        <w:pStyle w:val="P00"/>
        <w:spacing w:before="72"/>
        <w:ind w:left="0" w:right="1134"/>
        <w:rPr>
          <w:rStyle w:val="default"/>
          <w:rFonts w:cs="FrankRuehl" w:hint="cs"/>
          <w:rtl/>
        </w:rPr>
      </w:pPr>
      <w:bookmarkStart w:id="846" w:name="Seif313"/>
      <w:bookmarkEnd w:id="846"/>
      <w:r>
        <w:rPr>
          <w:rFonts w:cs="Miriam"/>
          <w:lang w:val="he-IL"/>
        </w:rPr>
        <w:pict>
          <v:rect id="_x0000_s3305" style="position:absolute;left:0;text-align:left;margin-left:464.35pt;margin-top:7.1pt;width:75.05pt;height:36.5pt;z-index:251749376" o:allowincell="f" filled="f" stroked="f" strokecolor="lime" strokeweight=".25pt">
            <v:textbox style="mso-next-textbox:#_x0000_s3305" inset="0,0,0,0">
              <w:txbxContent>
                <w:p w:rsidR="009C6577" w:rsidRDefault="009C6577" w:rsidP="005522B9">
                  <w:pPr>
                    <w:spacing w:line="160" w:lineRule="exact"/>
                    <w:rPr>
                      <w:rFonts w:cs="Miriam" w:hint="cs"/>
                      <w:sz w:val="18"/>
                      <w:szCs w:val="18"/>
                      <w:rtl/>
                    </w:rPr>
                  </w:pPr>
                  <w:r>
                    <w:rPr>
                      <w:rFonts w:cs="Miriam" w:hint="cs"/>
                      <w:sz w:val="18"/>
                      <w:szCs w:val="18"/>
                      <w:rtl/>
                    </w:rPr>
                    <w:t>מינוי חברים לרשימה זוכה</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E9390D">
        <w:rPr>
          <w:rStyle w:val="big-number"/>
          <w:rFonts w:cs="Miriam" w:hint="cs"/>
          <w:rtl/>
        </w:rPr>
        <w:t>2</w:t>
      </w:r>
      <w:r>
        <w:rPr>
          <w:rStyle w:val="default"/>
          <w:rFonts w:cs="FrankRuehl"/>
          <w:rtl/>
        </w:rPr>
        <w:t>.</w:t>
      </w:r>
      <w:r>
        <w:rPr>
          <w:rStyle w:val="default"/>
          <w:rFonts w:cs="FrankRuehl"/>
          <w:rtl/>
        </w:rPr>
        <w:tab/>
      </w:r>
      <w:r w:rsidR="00E9390D">
        <w:rPr>
          <w:rStyle w:val="default"/>
          <w:rFonts w:cs="FrankRuehl" w:hint="cs"/>
          <w:rtl/>
        </w:rPr>
        <w:t>זכתה רשימת מועמדים במספר חברים במוסד העומד לבחירה העולה על מספר המועמדים ברשומים בה, ימנה הממונה את החברים החסרים מבין אנשים הזכאים להיבחר כחברי המוסד האמור, על פי הצעת ארגון הציבור שמטעמו הוגשה רשימת המועמדים, ואם אין, לדעת הממונה, ארגון כזה, ייעשה המינוי בהתחשב ברצונם של אותם אנשים שהממונה רואה אותם כנציגיו של הארגון האמור.</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47" w:name="Rov379"/>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E9390D" w:rsidRPr="0099458B">
        <w:rPr>
          <w:rStyle w:val="default"/>
          <w:rFonts w:cs="FrankRuehl" w:hint="cs"/>
          <w:b/>
          <w:bCs/>
          <w:vanish/>
          <w:sz w:val="20"/>
          <w:szCs w:val="20"/>
          <w:shd w:val="clear" w:color="auto" w:fill="FFFF99"/>
          <w:rtl/>
        </w:rPr>
        <w:t>2</w:t>
      </w:r>
      <w:bookmarkEnd w:id="847"/>
    </w:p>
    <w:p w:rsidR="005522B9" w:rsidRDefault="005522B9" w:rsidP="00B948CD">
      <w:pPr>
        <w:pStyle w:val="P00"/>
        <w:spacing w:before="72"/>
        <w:ind w:left="0" w:right="1134"/>
        <w:rPr>
          <w:rStyle w:val="default"/>
          <w:rFonts w:cs="FrankRuehl" w:hint="cs"/>
          <w:rtl/>
        </w:rPr>
      </w:pPr>
      <w:bookmarkStart w:id="848" w:name="Seif314"/>
      <w:bookmarkEnd w:id="848"/>
      <w:r>
        <w:rPr>
          <w:rFonts w:cs="Miriam"/>
          <w:lang w:val="he-IL"/>
        </w:rPr>
        <w:pict>
          <v:rect id="_x0000_s3306" style="position:absolute;left:0;text-align:left;margin-left:464.35pt;margin-top:7.1pt;width:75.05pt;height:33.6pt;z-index:251750400" o:allowincell="f" filled="f" stroked="f" strokecolor="lime" strokeweight=".25pt">
            <v:textbox style="mso-next-textbox:#_x0000_s3306" inset="0,0,0,0">
              <w:txbxContent>
                <w:p w:rsidR="009C6577" w:rsidRDefault="009C6577" w:rsidP="005522B9">
                  <w:pPr>
                    <w:spacing w:line="160" w:lineRule="exact"/>
                    <w:rPr>
                      <w:rFonts w:cs="Miriam" w:hint="cs"/>
                      <w:sz w:val="18"/>
                      <w:szCs w:val="18"/>
                      <w:rtl/>
                    </w:rPr>
                  </w:pPr>
                  <w:r>
                    <w:rPr>
                      <w:rFonts w:cs="Miriam" w:hint="cs"/>
                      <w:sz w:val="18"/>
                      <w:szCs w:val="18"/>
                      <w:rtl/>
                    </w:rPr>
                    <w:t>פרסום תוצאות הבחירות</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B948CD">
        <w:rPr>
          <w:rStyle w:val="big-number"/>
          <w:rFonts w:cs="Miriam" w:hint="cs"/>
          <w:rtl/>
        </w:rPr>
        <w:t>3</w:t>
      </w:r>
      <w:r>
        <w:rPr>
          <w:rStyle w:val="default"/>
          <w:rFonts w:cs="FrankRuehl"/>
          <w:rtl/>
        </w:rPr>
        <w:t>.</w:t>
      </w:r>
      <w:r>
        <w:rPr>
          <w:rStyle w:val="default"/>
          <w:rFonts w:cs="FrankRuehl"/>
          <w:rtl/>
        </w:rPr>
        <w:tab/>
      </w:r>
      <w:r w:rsidR="00B948CD">
        <w:rPr>
          <w:rStyle w:val="default"/>
          <w:rFonts w:cs="FrankRuehl" w:hint="cs"/>
          <w:rtl/>
        </w:rPr>
        <w:t>(א)</w:t>
      </w:r>
      <w:r w:rsidR="00B948CD">
        <w:rPr>
          <w:rStyle w:val="default"/>
          <w:rFonts w:cs="FrankRuehl" w:hint="cs"/>
          <w:rtl/>
        </w:rPr>
        <w:tab/>
        <w:t>לא יאוחר מ-7 ימים מיום שנבחרו או שנתמנו ראש המועצה וחברי המועצה מטעם כל אזורי הבחירה שבתחום המועצה האזורית, יפרסם מנהל הבחירות במשרד המועצה ובתחומי אזורי הבחירה הודעה על תוצאות הבחירות לראשות המועצה ולמועצה שיצויינו בה הצעות המועמדים ורשימות המועמדים שאושרו, תוך פירוט שמות המועמדים בכל הצעה ורשימה ומענם, שם המועמד שנבחר לראש המועצה ושמות המועמדים שנבחרו מטעם כל רשימה כנציגי אזורי הבחירה במועצה; בהודעה האמורה יפורטו גם נתונים לענין ההצבעה לראשות המועצה ולמועצה, בכל אזור בחירה, בכל אחת מן הקלפיות שהוצבו בו, כמפורט להלן:</w:t>
      </w:r>
    </w:p>
    <w:p w:rsidR="00B948CD" w:rsidRDefault="00B948CD" w:rsidP="00C36D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הבוחרים לפי הרשום בפנקס או ברשימת הבוחרים;</w:t>
      </w:r>
    </w:p>
    <w:p w:rsidR="00B948CD" w:rsidRDefault="00B948CD" w:rsidP="00C36D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הבוחרים שהצביעו;</w:t>
      </w:r>
    </w:p>
    <w:p w:rsidR="00B948CD" w:rsidRDefault="00B948CD" w:rsidP="00C36D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F4BBB">
        <w:rPr>
          <w:rStyle w:val="default"/>
          <w:rFonts w:cs="FrankRuehl" w:hint="cs"/>
          <w:rtl/>
        </w:rPr>
        <w:t>מספר הקולות הכשרים שניתנו לכל הצעת מועמד ולכל רשימת מועמדים;</w:t>
      </w:r>
    </w:p>
    <w:p w:rsidR="00FF4BBB" w:rsidRDefault="00FF4BBB" w:rsidP="00C36D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סך כל הקולות הפסולים שניתנו לכל הצעות המועמדים ורשימות המועמדים;</w:t>
      </w:r>
    </w:p>
    <w:p w:rsidR="00FF4BBB" w:rsidRDefault="00FF4BBB" w:rsidP="00C36D31">
      <w:pPr>
        <w:pStyle w:val="P00"/>
        <w:spacing w:before="72"/>
        <w:ind w:left="1021" w:right="1134"/>
        <w:rPr>
          <w:rStyle w:val="default"/>
          <w:rFonts w:cs="FrankRuehl" w:hint="cs"/>
          <w:rtl/>
        </w:rPr>
      </w:pPr>
      <w:r>
        <w:rPr>
          <w:rStyle w:val="default"/>
          <w:rFonts w:cs="FrankRuehl" w:hint="cs"/>
          <w:rtl/>
        </w:rPr>
        <w:t>כן יפורטו בהודעה, לגבי ההצבעה לראשות המועצה, סך כל הנתונים האמורים בפסקאות (1) עד (4), בכל האזורים.</w:t>
      </w:r>
    </w:p>
    <w:p w:rsidR="00FF4BBB" w:rsidRDefault="00FF4BBB" w:rsidP="00B948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36D31">
        <w:rPr>
          <w:rStyle w:val="default"/>
          <w:rFonts w:cs="FrankRuehl" w:hint="cs"/>
          <w:rtl/>
        </w:rPr>
        <w:t>הכריז מנהל הבחירות, ביום הבחירות, על בחירת ראש מועצה או על בחירת נציגי אזור בחירה במועצה כאמור בסעיפים 139 ו-140, יפרט מנהל הבחירות בהודעה האמורה בסעיף קטן (א) את שמות המועמדים שהוכרז על בחירתם ומענם ואת הסיבה להכרזה.</w:t>
      </w:r>
    </w:p>
    <w:p w:rsidR="00C36D31" w:rsidRDefault="00C36D31" w:rsidP="00B948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מינה הממונה חבר מועצה מטעם אזור בחירה כאמור בסעיף 141, יפרט מנהל הבחירות בהודעה האמורה בסעיף קטן (א) את שם האדם שמונה ומענו ואת הסיבה לכך שלא קויימו באזור האמור בחירות בקלפי למועצה.</w:t>
      </w:r>
    </w:p>
    <w:p w:rsidR="00C36D31" w:rsidRDefault="00C36D31" w:rsidP="00E518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518CD">
        <w:rPr>
          <w:rStyle w:val="default"/>
          <w:rFonts w:cs="FrankRuehl" w:hint="cs"/>
          <w:rtl/>
        </w:rPr>
        <w:t>התקיימו בחירות חוזרות לראשות מועצה, ייכללו בהודעה שיפרסם מנהל הבחירות הפרטים האמורים בסעיף קטן (א) לגבי הבחירות הראשונות והחוזרות; נערכה בבחירות החוזרות הצבעה בעד ונגד מועמד יחיד כאמור בסעיף 148(א), יפרט מנהל הבחירות בהודעתו את מספר הקולות הכשרים שהצביעו בעד המועמד ומספר הקולות הכשרים שהצביעו נגדו וכן את מספר הקולות הפסולים.</w:t>
      </w:r>
    </w:p>
    <w:p w:rsidR="00E518CD" w:rsidRDefault="00E518CD" w:rsidP="00E518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נבחר ראש מועצה בבחירות בקלפי או בהכרזה, והמועצה היא שצריכה לבחור ראש מועצה לפי סעיף 14יג, תפורסם ההודעה האמורה בסעיף קטן (א) לגבי תוצאות הבחירות למועצה בלבד.</w:t>
      </w:r>
    </w:p>
    <w:p w:rsidR="00E518CD" w:rsidRDefault="00E518CD" w:rsidP="00E518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B9792C">
        <w:rPr>
          <w:rStyle w:val="default"/>
          <w:rFonts w:cs="FrankRuehl" w:hint="cs"/>
          <w:rtl/>
        </w:rPr>
        <w:t>לא יאוחר מ-7 ימים מיום הבחירות, יפרסם מנהל הבחירות במשרד המועצה ובתחום כל ישוב הודעה על תוצאות הבחירות לועד המקומי או לנציגות בישוב, שיצויינו בה רשימות המועמדים שאושרו, תוך פירוט שמות המועמדים בכל רשימה ומענם ושמות המועמדים שנבחרו מטעם כל רשימה; בהודעה האמורה יפורטו גם נתונים של ההצבעה בכל אחת מן הקלפיות שהוצבו בישוב, כמפורט להלן:</w:t>
      </w:r>
    </w:p>
    <w:p w:rsidR="00B9792C" w:rsidRDefault="00B9792C" w:rsidP="000466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526F4">
        <w:rPr>
          <w:rStyle w:val="default"/>
          <w:rFonts w:cs="FrankRuehl" w:hint="cs"/>
          <w:rtl/>
        </w:rPr>
        <w:t>מספר הבוחרים לפי הרשום בפנקס או ברשימת הבוחרים;</w:t>
      </w:r>
    </w:p>
    <w:p w:rsidR="009526F4" w:rsidRDefault="009526F4" w:rsidP="000466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603C2">
        <w:rPr>
          <w:rStyle w:val="default"/>
          <w:rFonts w:cs="FrankRuehl" w:hint="cs"/>
          <w:rtl/>
        </w:rPr>
        <w:t>מספר הבוחרים שהצביעו;</w:t>
      </w:r>
    </w:p>
    <w:p w:rsidR="00D603C2" w:rsidRDefault="00D603C2" w:rsidP="000466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הקולות הכשרים שניתנו לכל רשימת מועמדים;</w:t>
      </w:r>
    </w:p>
    <w:p w:rsidR="00D603C2" w:rsidRDefault="00D603C2" w:rsidP="000466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הקולות הפסולים שניתנו לכל רשימות המועמדים.</w:t>
      </w:r>
    </w:p>
    <w:p w:rsidR="00D603C2" w:rsidRDefault="00D603C2" w:rsidP="00E518C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הכריז מנהל הבחירות, ביום הבחירות, כל בחירת חברי ועד מקומי או נציגות כאמור בסעיף 142, יפרט מנהל הבחירות בהודעה האמורה בסעיף קטן (ו) את שמות המועמדים שהוכרז על בחירתם ומענם ואת הסיבה להכרזה.</w:t>
      </w:r>
    </w:p>
    <w:p w:rsidR="00D603C2" w:rsidRDefault="00D603C2" w:rsidP="00E518C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מינה הממונה חברי ועד מקומי כאמור בסעיף 143, יפרט מנהל הבחירות בהודעה האמורה בסעיף קטן (ו) את שמות חברי הועד שמונו ומענם ואת הסיבה לכך שלא קויימו בחירות בקלפי לועד המקומי.</w:t>
      </w:r>
    </w:p>
    <w:p w:rsidR="00D603C2" w:rsidRDefault="00D603C2" w:rsidP="00E518C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מנהל הבחירות יעביר למזכיר המועצה העתק מכל הודעה שפרסם לפי סעיף זה.</w:t>
      </w:r>
    </w:p>
    <w:p w:rsidR="00AA4398" w:rsidRDefault="00AA4398" w:rsidP="00AA4398">
      <w:pPr>
        <w:pStyle w:val="P00"/>
        <w:spacing w:before="72"/>
        <w:ind w:left="0" w:right="1134"/>
        <w:rPr>
          <w:rStyle w:val="default"/>
          <w:rFonts w:cs="FrankRuehl"/>
          <w:rtl/>
        </w:rPr>
      </w:pPr>
      <w:r>
        <w:rPr>
          <w:rFonts w:cs="FrankRuehl" w:hint="cs"/>
          <w:sz w:val="26"/>
          <w:rtl/>
          <w:lang w:eastAsia="en-US"/>
        </w:rPr>
        <w:pict>
          <v:shape id="_x0000_s3568" type="#_x0000_t202" style="position:absolute;left:0;text-align:left;margin-left:470.35pt;margin-top:7.1pt;width:1in;height:18pt;z-index:251897856" filled="f" stroked="f">
            <v:textbox inset="1mm,0,1mm,0">
              <w:txbxContent>
                <w:p w:rsidR="009C6577" w:rsidRDefault="009C6577" w:rsidP="00AA4398">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(י)</w:t>
      </w:r>
      <w:r>
        <w:rPr>
          <w:rStyle w:val="default"/>
          <w:rFonts w:cs="FrankRuehl" w:hint="cs"/>
          <w:rtl/>
        </w:rPr>
        <w:tab/>
      </w:r>
      <w:r w:rsidR="00C176D0">
        <w:rPr>
          <w:rStyle w:val="default"/>
          <w:rFonts w:cs="FrankRuehl" w:hint="cs"/>
          <w:rtl/>
        </w:rPr>
        <w:t>מיד לאחר פרסום הודעה כאמור בסעיף קטן (א), ימסור מנהל הבחירות לפרסום בקובץ המנשרים הודעה על תוצאות הבחירות שתפרט:</w:t>
      </w:r>
    </w:p>
    <w:p w:rsidR="00C176D0" w:rsidRDefault="00C176D0" w:rsidP="00C176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המועמד שנבחר לראש המועצה ומועד תחילת כהונתו;</w:t>
      </w:r>
    </w:p>
    <w:p w:rsidR="00C176D0" w:rsidRPr="0046077C" w:rsidRDefault="00C176D0" w:rsidP="00C176D0">
      <w:pPr>
        <w:pStyle w:val="P00"/>
        <w:spacing w:before="72"/>
        <w:ind w:left="1021" w:right="1134"/>
        <w:rPr>
          <w:rStyle w:val="default"/>
          <w:rFonts w:cs="FrankRuehl"/>
          <w:u w:val="single"/>
          <w:rtl/>
        </w:rPr>
      </w:pPr>
      <w:r>
        <w:rPr>
          <w:rStyle w:val="default"/>
          <w:rFonts w:cs="FrankRuehl" w:hint="cs"/>
          <w:rtl/>
        </w:rPr>
        <w:t>(2)</w:t>
      </w:r>
      <w:r>
        <w:rPr>
          <w:rStyle w:val="default"/>
          <w:rFonts w:cs="FrankRuehl"/>
          <w:rtl/>
        </w:rPr>
        <w:tab/>
      </w:r>
      <w:r w:rsidR="0046077C">
        <w:rPr>
          <w:rStyle w:val="default"/>
          <w:rFonts w:cs="FrankRuehl" w:hint="cs"/>
          <w:rtl/>
        </w:rPr>
        <w:t>שמות האנשים שנבחרו חברי מועצה מכל רשימה ומכל אזור במועצה.</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49" w:name="Rov888"/>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99458B" w:rsidRDefault="005522B9"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15</w:t>
      </w:r>
      <w:r w:rsidR="00B948CD" w:rsidRPr="0099458B">
        <w:rPr>
          <w:rStyle w:val="default"/>
          <w:rFonts w:cs="FrankRuehl" w:hint="cs"/>
          <w:b/>
          <w:bCs/>
          <w:vanish/>
          <w:sz w:val="20"/>
          <w:szCs w:val="20"/>
          <w:shd w:val="clear" w:color="auto" w:fill="FFFF99"/>
          <w:rtl/>
        </w:rPr>
        <w:t>3</w:t>
      </w:r>
    </w:p>
    <w:p w:rsidR="00AA4398" w:rsidRPr="0099458B" w:rsidRDefault="00AA4398" w:rsidP="00AA4398">
      <w:pPr>
        <w:pStyle w:val="P00"/>
        <w:spacing w:before="0"/>
        <w:ind w:left="0" w:right="1134"/>
        <w:rPr>
          <w:rStyle w:val="default"/>
          <w:rFonts w:cs="FrankRuehl" w:hint="cs"/>
          <w:vanish/>
          <w:sz w:val="20"/>
          <w:szCs w:val="20"/>
          <w:shd w:val="clear" w:color="auto" w:fill="FFFF99"/>
          <w:rtl/>
        </w:rPr>
      </w:pPr>
    </w:p>
    <w:p w:rsidR="00AA4398" w:rsidRPr="0099458B" w:rsidRDefault="00AA4398" w:rsidP="00AA439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14.5.2012</w:t>
      </w:r>
    </w:p>
    <w:p w:rsidR="00AA4398" w:rsidRPr="0099458B" w:rsidRDefault="00AA4398" w:rsidP="00AA439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125) תשע"ב-2012</w:t>
      </w:r>
    </w:p>
    <w:p w:rsidR="00AA4398" w:rsidRPr="0099458B" w:rsidRDefault="00AA4398" w:rsidP="00AA4398">
      <w:pPr>
        <w:pStyle w:val="P00"/>
        <w:spacing w:before="0"/>
        <w:ind w:left="0" w:right="1134"/>
        <w:rPr>
          <w:rStyle w:val="default"/>
          <w:rFonts w:cs="FrankRuehl" w:hint="cs"/>
          <w:vanish/>
          <w:sz w:val="20"/>
          <w:szCs w:val="20"/>
          <w:shd w:val="clear" w:color="auto" w:fill="FFFF99"/>
          <w:rtl/>
        </w:rPr>
      </w:pPr>
      <w:hyperlink r:id="rId263"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6737</w:t>
      </w:r>
    </w:p>
    <w:p w:rsidR="00AA4398" w:rsidRPr="0099458B" w:rsidRDefault="00AA4398" w:rsidP="00847B99">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קטן 153(י)</w:t>
      </w:r>
    </w:p>
    <w:p w:rsidR="00C176D0" w:rsidRPr="0099458B" w:rsidRDefault="00C176D0" w:rsidP="00C176D0">
      <w:pPr>
        <w:pStyle w:val="P00"/>
        <w:spacing w:before="0"/>
        <w:ind w:left="0" w:right="1134"/>
        <w:rPr>
          <w:rStyle w:val="default"/>
          <w:rFonts w:cs="FrankRuehl"/>
          <w:vanish/>
          <w:sz w:val="20"/>
          <w:szCs w:val="20"/>
          <w:shd w:val="clear" w:color="auto" w:fill="FFFF99"/>
          <w:rtl/>
        </w:rPr>
      </w:pPr>
    </w:p>
    <w:p w:rsidR="00C176D0" w:rsidRPr="0099458B" w:rsidRDefault="00C176D0" w:rsidP="00C176D0">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C176D0" w:rsidRPr="0099458B" w:rsidRDefault="00C176D0" w:rsidP="00C176D0">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6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8575</w:t>
      </w:r>
    </w:p>
    <w:p w:rsidR="00C176D0" w:rsidRPr="0099458B" w:rsidRDefault="00C176D0" w:rsidP="00C176D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החלפת סעיף קטן 153(י)</w:t>
      </w:r>
    </w:p>
    <w:p w:rsidR="00C176D0" w:rsidRPr="0099458B" w:rsidRDefault="00C176D0" w:rsidP="00C176D0">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C176D0" w:rsidRPr="0046077C" w:rsidRDefault="00C176D0" w:rsidP="0046077C">
      <w:pPr>
        <w:pStyle w:val="P00"/>
        <w:spacing w:before="0"/>
        <w:ind w:left="0" w:right="1134"/>
        <w:rPr>
          <w:rStyle w:val="default"/>
          <w:rFonts w:cs="FrankRuehl" w:hint="cs"/>
          <w:strike/>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w:t>
      </w:r>
      <w:r w:rsidRPr="0099458B">
        <w:rPr>
          <w:rStyle w:val="default"/>
          <w:rFonts w:cs="FrankRuehl" w:hint="cs"/>
          <w:strike/>
          <w:vanish/>
          <w:sz w:val="22"/>
          <w:szCs w:val="22"/>
          <w:shd w:val="clear" w:color="auto" w:fill="FFFF99"/>
          <w:rtl/>
        </w:rPr>
        <w:tab/>
        <w:t>פורסמה הודעה כאמור בסעיף קטן (א), ימסור מנהל הבחירות את שם המועמד שנבחר ומועד תחילת כהונתו לפרסום בשפה העברית בקובץ המנשרים, כהגדרתו בצו בדבר קובץ המנשרים (יהודה והשומרון) (מס' 111), התשכ"ז-1967.</w:t>
      </w:r>
      <w:bookmarkEnd w:id="849"/>
    </w:p>
    <w:p w:rsidR="005522B9" w:rsidRDefault="005522B9" w:rsidP="00DB1F7D">
      <w:pPr>
        <w:pStyle w:val="P00"/>
        <w:spacing w:before="72"/>
        <w:ind w:left="0" w:right="1134"/>
        <w:rPr>
          <w:rStyle w:val="default"/>
          <w:rFonts w:cs="FrankRuehl" w:hint="cs"/>
          <w:rtl/>
        </w:rPr>
      </w:pPr>
      <w:bookmarkStart w:id="850" w:name="Seif315"/>
      <w:bookmarkEnd w:id="850"/>
      <w:r>
        <w:rPr>
          <w:rFonts w:cs="Miriam"/>
          <w:lang w:val="he-IL"/>
        </w:rPr>
        <w:pict>
          <v:rect id="_x0000_s3307" style="position:absolute;left:0;text-align:left;margin-left:464.35pt;margin-top:7.1pt;width:75.05pt;height:39.75pt;z-index:251751424" o:allowincell="f" filled="f" stroked="f" strokecolor="lime" strokeweight=".25pt">
            <v:textbox style="mso-next-textbox:#_x0000_s3307" inset="0,0,0,0">
              <w:txbxContent>
                <w:p w:rsidR="009C6577" w:rsidRDefault="009C6577" w:rsidP="005522B9">
                  <w:pPr>
                    <w:spacing w:line="160" w:lineRule="exact"/>
                    <w:rPr>
                      <w:rFonts w:cs="Miriam" w:hint="cs"/>
                      <w:sz w:val="18"/>
                      <w:szCs w:val="18"/>
                      <w:rtl/>
                    </w:rPr>
                  </w:pPr>
                  <w:r>
                    <w:rPr>
                      <w:rFonts w:cs="Miriam" w:hint="cs"/>
                      <w:sz w:val="18"/>
                      <w:szCs w:val="18"/>
                      <w:rtl/>
                    </w:rPr>
                    <w:t>ערעור על תוצאות הבחירות</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04661C">
        <w:rPr>
          <w:rStyle w:val="big-number"/>
          <w:rFonts w:cs="Miriam" w:hint="cs"/>
          <w:rtl/>
        </w:rPr>
        <w:t>4</w:t>
      </w:r>
      <w:r>
        <w:rPr>
          <w:rStyle w:val="default"/>
          <w:rFonts w:cs="FrankRuehl"/>
          <w:rtl/>
        </w:rPr>
        <w:t>.</w:t>
      </w:r>
      <w:r>
        <w:rPr>
          <w:rStyle w:val="default"/>
          <w:rFonts w:cs="FrankRuehl"/>
          <w:rtl/>
        </w:rPr>
        <w:tab/>
      </w:r>
      <w:r w:rsidR="00DB1F7D">
        <w:rPr>
          <w:rStyle w:val="default"/>
          <w:rFonts w:cs="FrankRuehl" w:hint="cs"/>
          <w:rtl/>
        </w:rPr>
        <w:t>(א)</w:t>
      </w:r>
      <w:r w:rsidR="00DB1F7D">
        <w:rPr>
          <w:rStyle w:val="default"/>
          <w:rFonts w:cs="FrankRuehl" w:hint="cs"/>
          <w:rtl/>
        </w:rPr>
        <w:tab/>
        <w:t xml:space="preserve">כל אדם שהיה זכאי לבחוק למוסד מהמוסדות שעמדו לבחירה ביום הבחירות, רשאי להגיש ערעור לבית המשפט על תוצאות הבחירות לאותו מוסד בטענה </w:t>
      </w:r>
      <w:r w:rsidR="00DB1F7D">
        <w:rPr>
          <w:rStyle w:val="default"/>
          <w:rFonts w:cs="FrankRuehl"/>
          <w:rtl/>
        </w:rPr>
        <w:t>–</w:t>
      </w:r>
    </w:p>
    <w:p w:rsidR="00DB1F7D" w:rsidRDefault="00DB1F7D" w:rsidP="001D74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שהבחירות בכללן או בקלפי מסויימת לא התנהלו בהתאם להוראות התקנון או כללי הבחירות או שחלוקת הקולות בין הצעות המועמדים או בין רשימות המועמדים לא היתה נכונה;</w:t>
      </w:r>
    </w:p>
    <w:p w:rsidR="00DB1F7D" w:rsidRDefault="00DB1F7D" w:rsidP="001D74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שקביעת המועמד שנבחר לראש המועצה נעשתה שלא בהתאם להוראות התקנון;</w:t>
      </w:r>
    </w:p>
    <w:p w:rsidR="00DB1F7D" w:rsidRDefault="00DB1F7D" w:rsidP="001D74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שקביעת מספר החברים במוסד אשר כל קשימת מועמדים זכתה בו נעשתה שלא בהתאם להוראות התקנון;</w:t>
      </w:r>
    </w:p>
    <w:p w:rsidR="00DB1F7D" w:rsidRDefault="00DB1F7D" w:rsidP="001D74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שקולות שניתנו בעד הצעת מועמד מסויימת או בעד רשימת מועמדים מסויימת הושגו שלא כחוק </w:t>
      </w:r>
      <w:r>
        <w:rPr>
          <w:rStyle w:val="default"/>
          <w:rFonts w:cs="FrankRuehl"/>
          <w:rtl/>
        </w:rPr>
        <w:t>–</w:t>
      </w:r>
    </w:p>
    <w:p w:rsidR="00DB1F7D" w:rsidRDefault="00DB1F7D" w:rsidP="001D746B">
      <w:pPr>
        <w:pStyle w:val="P00"/>
        <w:spacing w:before="72"/>
        <w:ind w:left="1021" w:right="1134"/>
        <w:rPr>
          <w:rStyle w:val="default"/>
          <w:rFonts w:cs="FrankRuehl" w:hint="cs"/>
          <w:rtl/>
        </w:rPr>
      </w:pPr>
      <w:r>
        <w:rPr>
          <w:rStyle w:val="default"/>
          <w:rFonts w:cs="FrankRuehl" w:hint="cs"/>
          <w:rtl/>
        </w:rPr>
        <w:t>ובלבד שהליקוי שטוענים לו לפי סעיף קטן זה, עלול היה להשפיע על תוצאות הבחירות.</w:t>
      </w:r>
    </w:p>
    <w:p w:rsidR="001D746B" w:rsidRDefault="00DB1F7D" w:rsidP="001D74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D746B">
        <w:rPr>
          <w:rStyle w:val="default"/>
          <w:rFonts w:cs="FrankRuehl" w:hint="cs"/>
          <w:rtl/>
        </w:rPr>
        <w:t>היועץ המשפטי לממשלת ישראל או בא כוחו זכאי גם הוא להגיש ערעור בחירות כאמור בסעיף קטן (א).</w:t>
      </w:r>
    </w:p>
    <w:p w:rsidR="001D746B" w:rsidRDefault="001D746B" w:rsidP="001D74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ערעור לפי סעיף זה יוגש תוך 14 ימים מיום פרסום ההודעה על תוצאות הבחירות כאמור בסעיף 153.</w:t>
      </w:r>
    </w:p>
    <w:p w:rsidR="001D746B" w:rsidRDefault="001D746B" w:rsidP="001D746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הבחירות, ועדת הבחירות וכל אדם שמערערים על בחירתו יהיו משיבים בערעור בחירות.</w:t>
      </w:r>
    </w:p>
    <w:p w:rsidR="00DB1F7D" w:rsidRDefault="001D746B" w:rsidP="001D746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הגשת ערעור בחירות איננה מעכבת את תחילת הכהונה של המוסד שלגביו הוגש הערעור, ותוצאות הערעור </w:t>
      </w:r>
      <w:r w:rsidR="00461F28">
        <w:rPr>
          <w:rStyle w:val="default"/>
          <w:rFonts w:cs="FrankRuehl" w:hint="cs"/>
          <w:rtl/>
        </w:rPr>
        <w:t>אינה גורעת מחוקיות פעולותיו והחלטותיו של המוסד האמור עד למתן ההחלטה בערעור.</w:t>
      </w:r>
    </w:p>
    <w:p w:rsidR="00865314" w:rsidRDefault="00865314" w:rsidP="00865314">
      <w:pPr>
        <w:pStyle w:val="P00"/>
        <w:spacing w:before="72"/>
        <w:ind w:left="0" w:right="1134"/>
        <w:rPr>
          <w:rStyle w:val="default"/>
          <w:rFonts w:cs="FrankRuehl" w:hint="cs"/>
          <w:rtl/>
        </w:rPr>
      </w:pPr>
      <w:r>
        <w:rPr>
          <w:rFonts w:cs="FrankRuehl" w:hint="cs"/>
          <w:sz w:val="26"/>
          <w:rtl/>
          <w:lang w:eastAsia="en-US"/>
        </w:rPr>
        <w:pict>
          <v:shape id="_x0000_s3555" type="#_x0000_t202" style="position:absolute;left:0;text-align:left;margin-left:470.35pt;margin-top:7.1pt;width:1in;height:15.65pt;z-index:251891712" filled="f" stroked="f">
            <v:textbox inset="1mm,0,1mm,0">
              <w:txbxContent>
                <w:p w:rsidR="009C6577" w:rsidRDefault="009C6577" w:rsidP="00865314">
                  <w:pPr>
                    <w:spacing w:line="160" w:lineRule="exact"/>
                    <w:rPr>
                      <w:rFonts w:cs="Miriam" w:hint="cs"/>
                      <w:noProof/>
                      <w:sz w:val="18"/>
                      <w:szCs w:val="18"/>
                      <w:rtl/>
                    </w:rPr>
                  </w:pPr>
                  <w:r>
                    <w:rPr>
                      <w:rFonts w:cs="Miriam" w:hint="cs"/>
                      <w:sz w:val="18"/>
                      <w:szCs w:val="18"/>
                      <w:rtl/>
                    </w:rPr>
                    <w:t>(תיקון מס' 122) תשע"ב-2012</w:t>
                  </w:r>
                </w:p>
              </w:txbxContent>
            </v:textbox>
          </v:shape>
        </w:pict>
      </w:r>
      <w:r>
        <w:rPr>
          <w:rStyle w:val="default"/>
          <w:rFonts w:cs="FrankRuehl" w:hint="cs"/>
          <w:rtl/>
        </w:rPr>
        <w:tab/>
        <w:t>(ו)</w:t>
      </w:r>
      <w:r>
        <w:rPr>
          <w:rStyle w:val="default"/>
          <w:rFonts w:cs="FrankRuehl" w:hint="cs"/>
          <w:rtl/>
        </w:rPr>
        <w:tab/>
        <w:t>בית המשפט יפסוק בערעור בחירות תוך 30 יום מיום הגשתו</w:t>
      </w:r>
      <w:r w:rsidRPr="00865314">
        <w:rPr>
          <w:rStyle w:val="default"/>
          <w:rFonts w:cs="FrankRuehl" w:hint="cs"/>
          <w:rtl/>
        </w:rPr>
        <w:t>; פסק דינו של בית המשפט יהיה ניתן לערעור בפני בית משפט לעניינים מקומיים של ערכאת ערעור, ברשות שופט של ערכאת הערעור, בשאלה משפטית; בקשת הרשות תוגש תוך 14 יום מיום מתן פסק הדין</w:t>
      </w:r>
      <w:r>
        <w:rPr>
          <w:rStyle w:val="default"/>
          <w:rFonts w:cs="FrankRuehl" w:hint="cs"/>
          <w:rtl/>
        </w:rPr>
        <w:t>.</w:t>
      </w:r>
    </w:p>
    <w:p w:rsidR="00461F28" w:rsidRDefault="00865314" w:rsidP="00865314">
      <w:pPr>
        <w:pStyle w:val="P00"/>
        <w:spacing w:before="72"/>
        <w:ind w:left="0" w:right="1134"/>
        <w:rPr>
          <w:rStyle w:val="default"/>
          <w:rFonts w:cs="FrankRuehl" w:hint="cs"/>
          <w:rtl/>
        </w:rPr>
      </w:pPr>
      <w:r>
        <w:rPr>
          <w:rFonts w:cs="FrankRuehl" w:hint="cs"/>
          <w:sz w:val="26"/>
          <w:rtl/>
          <w:lang w:eastAsia="en-US"/>
        </w:rPr>
        <w:pict>
          <v:shape id="_x0000_s3554" type="#_x0000_t202" style="position:absolute;left:0;text-align:left;margin-left:470.35pt;margin-top:7.1pt;width:1in;height:15.65pt;z-index:251890688" filled="f" stroked="f">
            <v:textbox inset="1mm,0,1mm,0">
              <w:txbxContent>
                <w:p w:rsidR="009C6577" w:rsidRDefault="009C6577" w:rsidP="00865314">
                  <w:pPr>
                    <w:spacing w:line="160" w:lineRule="exact"/>
                    <w:rPr>
                      <w:rFonts w:cs="Miriam" w:hint="cs"/>
                      <w:noProof/>
                      <w:sz w:val="18"/>
                      <w:szCs w:val="18"/>
                      <w:rtl/>
                    </w:rPr>
                  </w:pPr>
                  <w:r>
                    <w:rPr>
                      <w:rFonts w:cs="Miriam" w:hint="cs"/>
                      <w:sz w:val="18"/>
                      <w:szCs w:val="18"/>
                      <w:rtl/>
                    </w:rPr>
                    <w:t>(תיקון מס' 122) תשע"ב-2012</w:t>
                  </w:r>
                </w:p>
              </w:txbxContent>
            </v:textbox>
          </v:shape>
        </w:pict>
      </w:r>
      <w:r w:rsidR="00461F28">
        <w:rPr>
          <w:rStyle w:val="default"/>
          <w:rFonts w:cs="FrankRuehl" w:hint="cs"/>
          <w:rtl/>
        </w:rPr>
        <w:tab/>
        <w:t>(ז)</w:t>
      </w:r>
      <w:r w:rsidR="00461F28">
        <w:rPr>
          <w:rStyle w:val="default"/>
          <w:rFonts w:cs="FrankRuehl" w:hint="cs"/>
          <w:rtl/>
        </w:rPr>
        <w:tab/>
      </w:r>
      <w:r w:rsidRPr="00865314">
        <w:rPr>
          <w:rStyle w:val="default"/>
          <w:rFonts w:cs="FrankRuehl" w:hint="cs"/>
          <w:rtl/>
        </w:rPr>
        <w:t>ערעור בחירות לפי סעיף זה יוגש ויידון לפי סדרי הדין הנהוגים בעניין זה בישראל</w:t>
      </w:r>
      <w:r w:rsidR="00461F28">
        <w:rPr>
          <w:rStyle w:val="default"/>
          <w:rFonts w:cs="FrankRuehl" w:hint="cs"/>
          <w:rtl/>
        </w:rPr>
        <w:t>.</w:t>
      </w:r>
    </w:p>
    <w:p w:rsidR="00865314" w:rsidRDefault="00865314" w:rsidP="00865314">
      <w:pPr>
        <w:pStyle w:val="P00"/>
        <w:spacing w:before="72"/>
        <w:ind w:left="0" w:right="1134"/>
        <w:rPr>
          <w:rStyle w:val="default"/>
          <w:rFonts w:cs="FrankRuehl" w:hint="cs"/>
          <w:rtl/>
        </w:rPr>
      </w:pPr>
      <w:r w:rsidRPr="00865314">
        <w:rPr>
          <w:rStyle w:val="default"/>
          <w:rFonts w:cs="FrankRuehl" w:hint="cs"/>
          <w:rtl/>
        </w:rPr>
        <w:pict>
          <v:shape id="_x0000_s3556" type="#_x0000_t202" style="position:absolute;left:0;text-align:left;margin-left:470.35pt;margin-top:7.1pt;width:1in;height:15.65pt;z-index:251892736" filled="f" stroked="f">
            <v:textbox inset="1mm,0,1mm,0">
              <w:txbxContent>
                <w:p w:rsidR="009C6577" w:rsidRDefault="009C6577" w:rsidP="00865314">
                  <w:pPr>
                    <w:spacing w:line="160" w:lineRule="exact"/>
                    <w:rPr>
                      <w:rFonts w:cs="Miriam" w:hint="cs"/>
                      <w:noProof/>
                      <w:sz w:val="18"/>
                      <w:szCs w:val="18"/>
                      <w:rtl/>
                    </w:rPr>
                  </w:pPr>
                  <w:r>
                    <w:rPr>
                      <w:rFonts w:cs="Miriam" w:hint="cs"/>
                      <w:sz w:val="18"/>
                      <w:szCs w:val="18"/>
                      <w:rtl/>
                    </w:rPr>
                    <w:t>(תיקון מס' 122) תשע"ב-2012</w:t>
                  </w:r>
                </w:p>
              </w:txbxContent>
            </v:textbox>
          </v:shape>
        </w:pict>
      </w:r>
      <w:r>
        <w:rPr>
          <w:rStyle w:val="default"/>
          <w:rFonts w:cs="FrankRuehl" w:hint="cs"/>
          <w:rtl/>
        </w:rPr>
        <w:tab/>
        <w:t>(</w:t>
      </w:r>
      <w:r w:rsidRPr="00865314">
        <w:rPr>
          <w:rStyle w:val="default"/>
          <w:rFonts w:cs="FrankRuehl" w:hint="cs"/>
          <w:rtl/>
        </w:rPr>
        <w:t>ז1)</w:t>
      </w:r>
      <w:r w:rsidRPr="00865314">
        <w:rPr>
          <w:rStyle w:val="default"/>
          <w:rFonts w:cs="FrankRuehl" w:hint="cs"/>
          <w:rtl/>
        </w:rPr>
        <w:tab/>
        <w:t>בערעור הבחירות הנדון בפני בית משפט לעניינים מקומיים של ערכאת ערעור על פסק דינו של בית משפט בערעור בחירות, ידונו שופטים המשמשים בישראל כשופטי בתי משפט לעניינים מינהליים, לפי חוק בתי המשפט לעניינים מינהליים, התש"ס-2000, כפי תוקפו בישראל מעת לעת</w:t>
      </w:r>
      <w:r>
        <w:rPr>
          <w:rStyle w:val="default"/>
          <w:rFonts w:cs="FrankRuehl" w:hint="cs"/>
          <w:rtl/>
        </w:rPr>
        <w:t>.</w:t>
      </w:r>
    </w:p>
    <w:p w:rsidR="00461F28" w:rsidRDefault="00461F28" w:rsidP="001D746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4E2994">
        <w:rPr>
          <w:rStyle w:val="default"/>
          <w:rFonts w:cs="FrankRuehl" w:hint="cs"/>
          <w:rtl/>
        </w:rPr>
        <w:t>נטען בערעור בחירות כי נעברה עבירה על סעיף 161 וסבר בית המשפט כי אין ביכולתו לבחון את חומר הראיות בתוך התקופה האמורה בסעיף קטן (ו), רשאי הוא להעביר את החומר לחקירת המשטרה; עשה כן, רשאי הוא לפסוק בערעור תוך שנה מיום הגשתו.</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51" w:name="Rov882"/>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99458B" w:rsidRDefault="005522B9"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15</w:t>
      </w:r>
      <w:r w:rsidR="0004661C" w:rsidRPr="0099458B">
        <w:rPr>
          <w:rStyle w:val="default"/>
          <w:rFonts w:cs="FrankRuehl" w:hint="cs"/>
          <w:b/>
          <w:bCs/>
          <w:vanish/>
          <w:sz w:val="20"/>
          <w:szCs w:val="20"/>
          <w:shd w:val="clear" w:color="auto" w:fill="FFFF99"/>
          <w:rtl/>
        </w:rPr>
        <w:t>4</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p>
    <w:p w:rsidR="00865314" w:rsidRPr="0099458B" w:rsidRDefault="00865314" w:rsidP="0086531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11.1.2012</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122) תשע"ב-2012</w:t>
      </w:r>
    </w:p>
    <w:p w:rsidR="00865314" w:rsidRPr="0099458B" w:rsidRDefault="00865314" w:rsidP="00865314">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(ו)</w:t>
      </w:r>
      <w:r w:rsidRPr="0099458B">
        <w:rPr>
          <w:rStyle w:val="default"/>
          <w:rFonts w:cs="FrankRuehl" w:hint="cs"/>
          <w:vanish/>
          <w:sz w:val="22"/>
          <w:szCs w:val="22"/>
          <w:shd w:val="clear" w:color="auto" w:fill="FFFF99"/>
          <w:rtl/>
        </w:rPr>
        <w:tab/>
        <w:t>בית המשפט יפסוק בערעור בחירות תוך 30 יום מיום הגשתו</w:t>
      </w:r>
      <w:r w:rsidRPr="0099458B">
        <w:rPr>
          <w:rStyle w:val="default"/>
          <w:rFonts w:cs="FrankRuehl" w:hint="cs"/>
          <w:vanish/>
          <w:sz w:val="22"/>
          <w:szCs w:val="22"/>
          <w:u w:val="single"/>
          <w:shd w:val="clear" w:color="auto" w:fill="FFFF99"/>
          <w:rtl/>
        </w:rPr>
        <w:t>; פסק דינו של בית המשפט יהיה ניתן לערעור בפני בית משפט לעניינים מקומיים של ערכאת ערעור, ברשות שופט של ערכאת הערעור, בשאלה משפטית; בקשת הרשות תוגש תוך 14 יום מיום מתן פסק הדין</w:t>
      </w:r>
      <w:r w:rsidRPr="0099458B">
        <w:rPr>
          <w:rStyle w:val="default"/>
          <w:rFonts w:cs="FrankRuehl" w:hint="cs"/>
          <w:vanish/>
          <w:sz w:val="22"/>
          <w:szCs w:val="22"/>
          <w:shd w:val="clear" w:color="auto" w:fill="FFFF99"/>
          <w:rtl/>
        </w:rPr>
        <w:t>.</w:t>
      </w:r>
    </w:p>
    <w:p w:rsidR="00865314" w:rsidRPr="0099458B" w:rsidRDefault="00865314" w:rsidP="00865314">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הוגש ערעור על תוצאות הבחירות לועד מקומי, לרבות בחירות לנציגות, יהיה פסק דינו של בית המשפט סופי ואין אחריו ולא כלום; הוגש ערעור על תוצאות בחירות למועצה או לראשות מועצה, יהיה פסק דינו של בית המשפט ניתן לערעור, בשאלה משפטית, בפני בית המשפט לעניינים מקומיים של ערכאת ערעור, ברשות שופט של ערכאת ערעור; בקשת הרשות תוגש תוך 14 יום מיום מתן פסק הדין.</w:t>
      </w:r>
    </w:p>
    <w:p w:rsidR="00865314" w:rsidRPr="0099458B" w:rsidRDefault="00865314" w:rsidP="00865314">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(ז)</w:t>
      </w:r>
      <w:r w:rsidRPr="0099458B">
        <w:rPr>
          <w:rStyle w:val="default"/>
          <w:rFonts w:cs="FrankRuehl" w:hint="cs"/>
          <w:vanish/>
          <w:sz w:val="22"/>
          <w:szCs w:val="22"/>
          <w:u w:val="single"/>
          <w:shd w:val="clear" w:color="auto" w:fill="FFFF99"/>
          <w:rtl/>
        </w:rPr>
        <w:tab/>
        <w:t>ערעור בחירות לפי סעיף זה יוגש ויידון לפי סדרי הדין הנהוגים בעניין זה בישראל.</w:t>
      </w:r>
    </w:p>
    <w:p w:rsidR="00865314" w:rsidRPr="00865314" w:rsidRDefault="00865314" w:rsidP="00865314">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(ז1)</w:t>
      </w:r>
      <w:r w:rsidRPr="0099458B">
        <w:rPr>
          <w:rStyle w:val="default"/>
          <w:rFonts w:cs="FrankRuehl" w:hint="cs"/>
          <w:vanish/>
          <w:sz w:val="22"/>
          <w:szCs w:val="22"/>
          <w:u w:val="single"/>
          <w:shd w:val="clear" w:color="auto" w:fill="FFFF99"/>
          <w:rtl/>
        </w:rPr>
        <w:tab/>
        <w:t>בערעור הבחירות הנדון בפני בית משפט לעניינים מקומיים של ערכאת ערעור על פסק דינו של בית משפט בערעור בחירות, ידונו שופטים המשמשים בישראל כשופטי בתי משפט לעניינים מינהליים, לפי חוק בתי המשפט לעניינים מינהליים, התש"ס-2000, כפי תוקפו בישראל מעת לעת.</w:t>
      </w:r>
      <w:bookmarkEnd w:id="851"/>
    </w:p>
    <w:p w:rsidR="005522B9" w:rsidRDefault="005522B9" w:rsidP="004E2994">
      <w:pPr>
        <w:pStyle w:val="P00"/>
        <w:spacing w:before="72"/>
        <w:ind w:left="0" w:right="1134"/>
        <w:rPr>
          <w:rStyle w:val="default"/>
          <w:rFonts w:cs="FrankRuehl" w:hint="cs"/>
          <w:rtl/>
        </w:rPr>
      </w:pPr>
      <w:bookmarkStart w:id="852" w:name="Seif316"/>
      <w:bookmarkEnd w:id="852"/>
      <w:r>
        <w:rPr>
          <w:rFonts w:cs="Miriam"/>
          <w:lang w:val="he-IL"/>
        </w:rPr>
        <w:pict>
          <v:rect id="_x0000_s3308" style="position:absolute;left:0;text-align:left;margin-left:464.35pt;margin-top:7.1pt;width:75.05pt;height:30.95pt;z-index:251752448" o:allowincell="f" filled="f" stroked="f" strokecolor="lime" strokeweight=".25pt">
            <v:textbox style="mso-next-textbox:#_x0000_s3308" inset="0,0,0,0">
              <w:txbxContent>
                <w:p w:rsidR="009C6577" w:rsidRDefault="009C6577" w:rsidP="005522B9">
                  <w:pPr>
                    <w:spacing w:line="160" w:lineRule="exact"/>
                    <w:rPr>
                      <w:rFonts w:cs="Miriam" w:hint="cs"/>
                      <w:sz w:val="18"/>
                      <w:szCs w:val="18"/>
                      <w:rtl/>
                    </w:rPr>
                  </w:pPr>
                  <w:r>
                    <w:rPr>
                      <w:rFonts w:cs="Miriam" w:hint="cs"/>
                      <w:sz w:val="18"/>
                      <w:szCs w:val="18"/>
                      <w:rtl/>
                    </w:rPr>
                    <w:t>פסק דין בערעור</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4E2994">
        <w:rPr>
          <w:rStyle w:val="big-number"/>
          <w:rFonts w:cs="Miriam" w:hint="cs"/>
          <w:rtl/>
        </w:rPr>
        <w:t>5</w:t>
      </w:r>
      <w:r>
        <w:rPr>
          <w:rStyle w:val="default"/>
          <w:rFonts w:cs="FrankRuehl"/>
          <w:rtl/>
        </w:rPr>
        <w:t>.</w:t>
      </w:r>
      <w:r>
        <w:rPr>
          <w:rStyle w:val="default"/>
          <w:rFonts w:cs="FrankRuehl"/>
          <w:rtl/>
        </w:rPr>
        <w:tab/>
      </w:r>
      <w:r w:rsidR="004E2994">
        <w:rPr>
          <w:rStyle w:val="default"/>
          <w:rFonts w:cs="FrankRuehl" w:hint="cs"/>
          <w:rtl/>
        </w:rPr>
        <w:t>(א)</w:t>
      </w:r>
      <w:r w:rsidR="004E2994">
        <w:rPr>
          <w:rStyle w:val="default"/>
          <w:rFonts w:cs="FrankRuehl" w:hint="cs"/>
          <w:rtl/>
        </w:rPr>
        <w:tab/>
        <w:t xml:space="preserve">בערעור בחירות רשאי בית המשפט </w:t>
      </w:r>
      <w:r w:rsidR="004E2994">
        <w:rPr>
          <w:rStyle w:val="default"/>
          <w:rFonts w:cs="FrankRuehl"/>
          <w:rtl/>
        </w:rPr>
        <w:t>–</w:t>
      </w:r>
    </w:p>
    <w:p w:rsidR="004E2994" w:rsidRDefault="004E2994" w:rsidP="00C10E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לבטל כליל את הבחירות למוסד מהמוסדות שעמדו לבחירה או לבטלן באזור בחירה מסויים או בקלפי מסויימת ולצוות על עריכת הבחירות בשנית; </w:t>
      </w:r>
      <w:r w:rsidR="00396B33">
        <w:rPr>
          <w:rStyle w:val="default"/>
          <w:rFonts w:cs="FrankRuehl" w:hint="cs"/>
          <w:rtl/>
        </w:rPr>
        <w:t>אולם לא יבטל בית המשפט בחירות אלא אם כן נראה לו שהליקוי המשמש עילה לערעור עלול היה להשפיע על תוצאות הבחירות;</w:t>
      </w:r>
    </w:p>
    <w:p w:rsidR="00C10E92" w:rsidRDefault="00C10E92" w:rsidP="00C10E9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להכריז </w:t>
      </w:r>
      <w:r>
        <w:rPr>
          <w:rStyle w:val="default"/>
          <w:rFonts w:cs="FrankRuehl"/>
          <w:rtl/>
        </w:rPr>
        <w:t>–</w:t>
      </w:r>
      <w:r>
        <w:rPr>
          <w:rStyle w:val="default"/>
          <w:rFonts w:cs="FrankRuehl" w:hint="cs"/>
          <w:rtl/>
        </w:rPr>
        <w:t xml:space="preserve"> מיד או אחרי עריכתן של הבחירות שנית </w:t>
      </w:r>
      <w:r>
        <w:rPr>
          <w:rStyle w:val="default"/>
          <w:rFonts w:cs="FrankRuehl"/>
          <w:rtl/>
        </w:rPr>
        <w:t>–</w:t>
      </w:r>
      <w:r>
        <w:rPr>
          <w:rStyle w:val="default"/>
          <w:rFonts w:cs="FrankRuehl" w:hint="cs"/>
          <w:rtl/>
        </w:rPr>
        <w:t xml:space="preserve"> שפלוני לא נבחר לראש המועצה או חבר מוסד אחר מהמוסדות שעמדו לבחירה וכי אדם אחר הוא שנבחר</w:t>
      </w:r>
      <w:r w:rsidR="007B51FA">
        <w:rPr>
          <w:rStyle w:val="default"/>
          <w:rFonts w:cs="FrankRuehl" w:hint="cs"/>
          <w:rtl/>
        </w:rPr>
        <w:t>;</w:t>
      </w:r>
    </w:p>
    <w:p w:rsidR="007B51FA" w:rsidRPr="007B51FA" w:rsidRDefault="007B51FA" w:rsidP="007B51FA">
      <w:pPr>
        <w:pStyle w:val="P00"/>
        <w:spacing w:before="72"/>
        <w:ind w:left="1021" w:right="1134"/>
        <w:rPr>
          <w:rStyle w:val="default"/>
          <w:rFonts w:cs="FrankRuehl" w:hint="cs"/>
          <w:rtl/>
        </w:rPr>
      </w:pPr>
      <w:r>
        <w:rPr>
          <w:rFonts w:cs="FrankRuehl" w:hint="cs"/>
          <w:sz w:val="26"/>
          <w:rtl/>
          <w:lang w:eastAsia="en-US"/>
        </w:rPr>
        <w:pict>
          <v:shape id="_x0000_s3690" type="#_x0000_t202" style="position:absolute;left:0;text-align:left;margin-left:470.35pt;margin-top:7.1pt;width:1in;height:15.65pt;z-index:251962368"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(3)</w:t>
      </w:r>
      <w:r>
        <w:rPr>
          <w:rStyle w:val="default"/>
          <w:rFonts w:cs="FrankRuehl" w:hint="cs"/>
          <w:rtl/>
        </w:rPr>
        <w:tab/>
      </w:r>
      <w:r w:rsidRPr="007B51FA">
        <w:rPr>
          <w:rStyle w:val="default"/>
          <w:rFonts w:cs="FrankRuehl" w:hint="cs"/>
          <w:rtl/>
        </w:rPr>
        <w:t>אם החליט כאמור בפסקה (1), להורות כי ראש המועצה או חברי מוסד אחר מהמוסדות שעמדו לבחירה, כולם או חלקם, לפי העניין, יועברו מכהונתם, ובלבד שמצא שלראש הרשות או לחברי מוסד אחר מהמוסדות שעמדו לבחירות, לפי העניין, בעצמם או על ידי אחר, היתה השפעה על הליקוי שבשלו החליט בית המשפט כאמור בפסקה (1).</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89" type="#_x0000_t202" style="position:absolute;left:0;text-align:left;margin-left:470.35pt;margin-top:7.1pt;width:1in;height:15.65pt;z-index:251961344"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א1)</w:t>
      </w:r>
      <w:r w:rsidRPr="007B51FA">
        <w:rPr>
          <w:rStyle w:val="default"/>
          <w:rFonts w:cs="FrankRuehl"/>
          <w:rtl/>
        </w:rPr>
        <w:tab/>
      </w:r>
      <w:r w:rsidRPr="007B51FA">
        <w:rPr>
          <w:rStyle w:val="default"/>
          <w:rFonts w:cs="FrankRuehl" w:hint="cs"/>
          <w:rtl/>
        </w:rPr>
        <w:t>הורה בית המשפט כאמור בסעיף קטן (א)(3) והוגשה בקשת רשות לערער על פסק הדין, רשאי בית המשפט לעניינים מקומיים של ערכאת ערעור לעכב את ביצוע ההוראות כאמור עד מתן פסק דין סופי, ואולם רשאי הוא להורות כי ראש הרשות או חברי מוסד אחר מהמוסדות שעמדו לבחירות, כולם או חלקם, לפי העניין, יושעו מכהונתם עד למתן פסק דין סופי</w:t>
      </w:r>
      <w:r>
        <w:rPr>
          <w:rStyle w:val="default"/>
          <w:rFonts w:cs="FrankRuehl" w:hint="cs"/>
          <w:rtl/>
        </w:rPr>
        <w:t>.</w:t>
      </w:r>
    </w:p>
    <w:p w:rsidR="00C10E92" w:rsidRDefault="00C10E92" w:rsidP="004E29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בחירות שבוטלו כאמור בסעיף קטן (א)(1), ייערכו בשנית תוך 30 ימים מיום מתן פסק הדין שציווה על הביטול, במועד שיקבע הממונה.</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91" type="#_x0000_t202" style="position:absolute;left:0;text-align:left;margin-left:470.35pt;margin-top:7.1pt;width:1in;height:15.65pt;z-index:251963392"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ב1)</w:t>
      </w:r>
      <w:r w:rsidRPr="007B51FA">
        <w:rPr>
          <w:rStyle w:val="default"/>
          <w:rFonts w:cs="FrankRuehl"/>
          <w:rtl/>
        </w:rPr>
        <w:tab/>
      </w:r>
      <w:r w:rsidRPr="007B51FA">
        <w:rPr>
          <w:rStyle w:val="default"/>
          <w:rFonts w:cs="FrankRuehl" w:hint="cs"/>
          <w:rtl/>
        </w:rPr>
        <w:t>הועברו ראש המועצה או כל חברי המועצה או כל חברי הוועד המקומי מכהונתם לפי הוראות סעיף קטן (א)(3), ימנה הממונה אדם למילוי תפקידי ראש המועצה או ועדה למילוי תפקידי המועצה או הוועד המקומי, לפי העניין, עד לאחר הבחירות החדשות</w:t>
      </w:r>
      <w:r>
        <w:rPr>
          <w:rStyle w:val="default"/>
          <w:rFonts w:cs="FrankRuehl" w:hint="cs"/>
          <w:rtl/>
        </w:rPr>
        <w:t>.</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92" type="#_x0000_t202" style="position:absolute;left:0;text-align:left;margin-left:470.35pt;margin-top:7.1pt;width:1in;height:15.65pt;z-index:251964416"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ב2)</w:t>
      </w:r>
      <w:r w:rsidRPr="007B51FA">
        <w:rPr>
          <w:rStyle w:val="default"/>
          <w:rFonts w:cs="FrankRuehl"/>
          <w:rtl/>
        </w:rPr>
        <w:tab/>
      </w:r>
      <w:r w:rsidRPr="007B51FA">
        <w:rPr>
          <w:rStyle w:val="default"/>
          <w:rFonts w:cs="FrankRuehl" w:hint="cs"/>
          <w:rtl/>
        </w:rPr>
        <w:t>הושעו ראש המועצה או כל חברי המועצה או הוועד המקומי, לפי העניין, לפי הוראות סעיף קטן (א1), ימנה הממונה אדם או ועדה כאמור בסעיף קטן (ב1) עד למתן פסק דין סופי, או עד לאחר בחירות חדשות, לפי העניין</w:t>
      </w:r>
      <w:r>
        <w:rPr>
          <w:rStyle w:val="default"/>
          <w:rFonts w:cs="FrankRuehl" w:hint="cs"/>
          <w:rtl/>
        </w:rPr>
        <w:t>.</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93" type="#_x0000_t202" style="position:absolute;left:0;text-align:left;margin-left:470.35pt;margin-top:7.1pt;width:1in;height:15.65pt;z-index:251965440"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ב3)</w:t>
      </w:r>
      <w:r w:rsidRPr="007B51FA">
        <w:rPr>
          <w:rStyle w:val="default"/>
          <w:rFonts w:cs="FrankRuehl"/>
          <w:rtl/>
        </w:rPr>
        <w:tab/>
      </w:r>
      <w:r w:rsidRPr="007B51FA">
        <w:rPr>
          <w:rStyle w:val="default"/>
          <w:rFonts w:cs="FrankRuehl" w:hint="cs"/>
          <w:rtl/>
        </w:rPr>
        <w:t>הושעה חבר מוסד מהמוסדות שעמדו לבחירות כאמור בסעיף קטן (א1), ימלא את מקומו מי שהיה בא במקומו, על פי כל דין, במקרה שבו היתה כהונתו פוקעת; בוטלה ההוראה בדבר השעיה כאמור או ההוראה בדבר העברה מכהונה כאמור בסעיף קטן (א)(3), יחזור חבר מוסד כאמור לכהן בתפקידו וממלא המקום יחדל לכהן, ואולם לא תיפגע בשל כך בלבד זכותו של האחרון על פי דין לשוב ולהתמנות לתפקיד</w:t>
      </w:r>
      <w:r>
        <w:rPr>
          <w:rStyle w:val="default"/>
          <w:rFonts w:cs="FrankRuehl" w:hint="cs"/>
          <w:rtl/>
        </w:rPr>
        <w:t>.</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94" type="#_x0000_t202" style="position:absolute;left:0;text-align:left;margin-left:470.35pt;margin-top:7.1pt;width:1in;height:15.65pt;z-index:251966464"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ב4)</w:t>
      </w:r>
      <w:r w:rsidRPr="007B51FA">
        <w:rPr>
          <w:rStyle w:val="default"/>
          <w:rFonts w:cs="FrankRuehl"/>
          <w:rtl/>
        </w:rPr>
        <w:tab/>
      </w:r>
      <w:r w:rsidRPr="007B51FA">
        <w:rPr>
          <w:rStyle w:val="default"/>
          <w:rFonts w:cs="FrankRuehl" w:hint="cs"/>
          <w:rtl/>
        </w:rPr>
        <w:t>פנקס הבוחרים אשר ישמש בבחירות לפי סעיף זה יהיה פנקס הבוחרים אשר הוכן ונכנס לתוקף לקראת הבחירות שעל תוצאותיהן נסב הערעור שממנו ייגרעו הבוחרים שנפטרו</w:t>
      </w:r>
      <w:r>
        <w:rPr>
          <w:rStyle w:val="default"/>
          <w:rFonts w:cs="FrankRuehl" w:hint="cs"/>
          <w:rtl/>
        </w:rPr>
        <w:t>.</w:t>
      </w:r>
    </w:p>
    <w:p w:rsidR="007B51FA" w:rsidRDefault="007B51FA" w:rsidP="007B51FA">
      <w:pPr>
        <w:pStyle w:val="P00"/>
        <w:spacing w:before="72"/>
        <w:ind w:left="0" w:right="1134"/>
        <w:rPr>
          <w:rStyle w:val="default"/>
          <w:rFonts w:cs="FrankRuehl" w:hint="cs"/>
          <w:rtl/>
        </w:rPr>
      </w:pPr>
      <w:r w:rsidRPr="007B51FA">
        <w:rPr>
          <w:rStyle w:val="default"/>
          <w:rFonts w:cs="FrankRuehl" w:hint="cs"/>
          <w:rtl/>
        </w:rPr>
        <w:pict>
          <v:shape id="_x0000_s3695" type="#_x0000_t202" style="position:absolute;left:0;text-align:left;margin-left:470.35pt;margin-top:7.1pt;width:1in;height:15.65pt;z-index:251967488" filled="f" stroked="f">
            <v:textbox inset="1mm,0,1mm,0">
              <w:txbxContent>
                <w:p w:rsidR="009C6577" w:rsidRDefault="009C6577" w:rsidP="007B51FA">
                  <w:pPr>
                    <w:spacing w:line="160" w:lineRule="exact"/>
                    <w:rPr>
                      <w:rFonts w:cs="Miriam" w:hint="cs"/>
                      <w:noProof/>
                      <w:sz w:val="18"/>
                      <w:szCs w:val="18"/>
                      <w:rtl/>
                    </w:rPr>
                  </w:pPr>
                  <w:r>
                    <w:rPr>
                      <w:rFonts w:cs="Miriam" w:hint="cs"/>
                      <w:sz w:val="18"/>
                      <w:szCs w:val="18"/>
                      <w:rtl/>
                    </w:rPr>
                    <w:t>(תיקון מס' 138) תשע"ח-2018</w:t>
                  </w:r>
                </w:p>
              </w:txbxContent>
            </v:textbox>
          </v:shape>
        </w:pict>
      </w:r>
      <w:r>
        <w:rPr>
          <w:rStyle w:val="default"/>
          <w:rFonts w:cs="FrankRuehl" w:hint="cs"/>
          <w:rtl/>
        </w:rPr>
        <w:tab/>
        <w:t>(</w:t>
      </w:r>
      <w:r w:rsidRPr="007B51FA">
        <w:rPr>
          <w:rStyle w:val="default"/>
          <w:rFonts w:cs="FrankRuehl" w:hint="cs"/>
          <w:rtl/>
        </w:rPr>
        <w:t>ב5)</w:t>
      </w:r>
      <w:r w:rsidRPr="007B51FA">
        <w:rPr>
          <w:rStyle w:val="default"/>
          <w:rFonts w:cs="FrankRuehl"/>
          <w:rtl/>
        </w:rPr>
        <w:tab/>
      </w:r>
      <w:r w:rsidRPr="007B51FA">
        <w:rPr>
          <w:rStyle w:val="default"/>
          <w:rFonts w:cs="FrankRuehl" w:hint="cs"/>
          <w:rtl/>
        </w:rPr>
        <w:t>על אף האמור בסעיפים קטנים (ב) ו-(ב4), פסק בית המשפט כאמור בסעיף קטן (א1), לאחר שהתקיים לגבי הערעור כאמור בסעיף 154(ח) סיפה, רשאי הוא, אם ראה טעם מוצדק לכך, להורות כי יחולו לעניין הבחירות החדשות הוראות סעיף 155א(1) עד (3)</w:t>
      </w:r>
      <w:r>
        <w:rPr>
          <w:rStyle w:val="default"/>
          <w:rFonts w:cs="FrankRuehl" w:hint="cs"/>
          <w:rtl/>
        </w:rPr>
        <w:t>.</w:t>
      </w:r>
    </w:p>
    <w:p w:rsidR="00C10E92" w:rsidRDefault="00C10E92" w:rsidP="004E2994">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5417FB">
        <w:rPr>
          <w:rStyle w:val="default"/>
          <w:rFonts w:cs="FrankRuehl" w:hint="cs"/>
          <w:rtl/>
        </w:rPr>
        <w:t>מנהל הבחירות יפרסם הודעה כאמור בסעיף 153 על כל שינוי בתוצאות הבחירות כתוצאה מהגשת ערעור בחירות.</w:t>
      </w:r>
    </w:p>
    <w:p w:rsidR="007B51FA" w:rsidRPr="0099458B" w:rsidRDefault="007B51FA" w:rsidP="007B51FA">
      <w:pPr>
        <w:pStyle w:val="P00"/>
        <w:spacing w:before="0"/>
        <w:ind w:left="0" w:right="1134"/>
        <w:rPr>
          <w:rStyle w:val="default"/>
          <w:rFonts w:cs="FrankRuehl" w:hint="cs"/>
          <w:vanish/>
          <w:color w:val="FF0000"/>
          <w:sz w:val="20"/>
          <w:szCs w:val="20"/>
          <w:shd w:val="clear" w:color="auto" w:fill="FFFF99"/>
          <w:rtl/>
        </w:rPr>
      </w:pPr>
      <w:bookmarkStart w:id="853" w:name="Rov919"/>
      <w:r w:rsidRPr="0099458B">
        <w:rPr>
          <w:rStyle w:val="default"/>
          <w:rFonts w:cs="FrankRuehl" w:hint="cs"/>
          <w:vanish/>
          <w:color w:val="FF0000"/>
          <w:sz w:val="20"/>
          <w:szCs w:val="20"/>
          <w:shd w:val="clear" w:color="auto" w:fill="FFFF99"/>
          <w:rtl/>
        </w:rPr>
        <w:t>מיום 13.3.2002</w:t>
      </w:r>
    </w:p>
    <w:p w:rsidR="007B51FA" w:rsidRPr="0099458B" w:rsidRDefault="007B51FA" w:rsidP="007B51FA">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7B51FA" w:rsidRPr="0099458B" w:rsidRDefault="007B51FA" w:rsidP="007B51F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155</w:t>
      </w:r>
    </w:p>
    <w:p w:rsidR="007B51FA" w:rsidRPr="0099458B" w:rsidRDefault="007B51FA" w:rsidP="007B51FA">
      <w:pPr>
        <w:pStyle w:val="P00"/>
        <w:spacing w:before="0"/>
        <w:ind w:left="0" w:right="1134"/>
        <w:rPr>
          <w:rStyle w:val="default"/>
          <w:rFonts w:cs="FrankRuehl"/>
          <w:vanish/>
          <w:sz w:val="20"/>
          <w:szCs w:val="20"/>
          <w:shd w:val="clear" w:color="auto" w:fill="FFFF99"/>
          <w:rtl/>
        </w:rPr>
      </w:pPr>
    </w:p>
    <w:p w:rsidR="007B51FA" w:rsidRPr="0099458B" w:rsidRDefault="007B51FA" w:rsidP="007B51F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7B51FA" w:rsidRPr="0099458B" w:rsidRDefault="007B51FA" w:rsidP="007B51F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65"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8575</w:t>
      </w:r>
    </w:p>
    <w:p w:rsidR="007B51FA" w:rsidRPr="0099458B" w:rsidRDefault="007B51FA" w:rsidP="007B51FA">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בערעור בחירות רשאי בית המשפט </w:t>
      </w:r>
      <w:r w:rsidRPr="0099458B">
        <w:rPr>
          <w:rStyle w:val="default"/>
          <w:rFonts w:cs="FrankRuehl"/>
          <w:vanish/>
          <w:sz w:val="22"/>
          <w:szCs w:val="22"/>
          <w:shd w:val="clear" w:color="auto" w:fill="FFFF99"/>
          <w:rtl/>
        </w:rPr>
        <w:t>–</w:t>
      </w:r>
    </w:p>
    <w:p w:rsidR="007B51FA" w:rsidRPr="0099458B" w:rsidRDefault="007B51FA" w:rsidP="007B51FA">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לבטל כליל את הבחירות למוסד מהמוסדות שעמדו לבחירה או לבטלן באזור בחירה מסויים או בקלפי מסויימת ולצוות על עריכת הבחירות בשנית; אולם לא יבטל בית המשפט בחירות אלא אם כן נראה לו שהליקוי המשמש עילה לערעור עלול היה להשפיע על תוצאות הבחירות;</w:t>
      </w:r>
    </w:p>
    <w:p w:rsidR="007B51FA" w:rsidRPr="0099458B" w:rsidRDefault="007B51FA" w:rsidP="007B51FA">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 xml:space="preserve">להכריז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מיד או אחרי עריכתן של הבחירות שנית </w:t>
      </w:r>
      <w:r w:rsidRPr="0099458B">
        <w:rPr>
          <w:rStyle w:val="default"/>
          <w:rFonts w:cs="FrankRuehl"/>
          <w:vanish/>
          <w:sz w:val="22"/>
          <w:szCs w:val="22"/>
          <w:shd w:val="clear" w:color="auto" w:fill="FFFF99"/>
          <w:rtl/>
        </w:rPr>
        <w:t>–</w:t>
      </w:r>
      <w:r w:rsidRPr="0099458B">
        <w:rPr>
          <w:rStyle w:val="default"/>
          <w:rFonts w:cs="FrankRuehl" w:hint="cs"/>
          <w:vanish/>
          <w:sz w:val="22"/>
          <w:szCs w:val="22"/>
          <w:shd w:val="clear" w:color="auto" w:fill="FFFF99"/>
          <w:rtl/>
        </w:rPr>
        <w:t xml:space="preserve"> שפלוני לא נבחר לראש המועצה או חבר מוסד אחר מהמוסדות שעמדו לבחירה וכי אדם אחר הוא שנבחר;</w:t>
      </w:r>
    </w:p>
    <w:p w:rsidR="007B51FA" w:rsidRPr="0099458B" w:rsidRDefault="007B51FA" w:rsidP="007B51FA">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אם החליט כאמור בפסקה (1), להורות כי ראש המועצה או חברי מוסד אחר מהמוסדות שעמדו לבחירה, כולם או חלקם, לפי העניין, יועברו מכהונתם, ובלבד שמצא שלראש הרשות או לחברי מוסד אחר מהמוסדות שעמדו לבחירות, לפי העניין, בעצמם או על ידי אחר, היתה השפעה על הליקוי שבשלו החליט בית המשפט כאמור בפסקה (1).</w:t>
      </w:r>
    </w:p>
    <w:p w:rsidR="007B51FA" w:rsidRPr="0099458B" w:rsidRDefault="007B51FA" w:rsidP="007B51FA">
      <w:pPr>
        <w:pStyle w:val="P00"/>
        <w:spacing w:before="0"/>
        <w:ind w:left="0" w:right="1134"/>
        <w:rPr>
          <w:rStyle w:val="default"/>
          <w:rFonts w:cs="FrankRuehl"/>
          <w:vanish/>
          <w:sz w:val="22"/>
          <w:szCs w:val="22"/>
          <w:u w:val="single"/>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(א1)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 xml:space="preserve">הורה בית המשפט כאמור בסעיף קטן (א)(3) והוגשה בקשת רשות לערער על פסק הדין, רשאי בית המשפט לעניינים מקומיים של ערכאת ערעור לעכב את ביצוע ההוראות כאמור עד מתן פסק דין סופי, ואולם רשאי הוא להורות כי ראש הרשות או חברי מוסד אחר מהמוסדות שעמדו לבחירות, כולם או חלקם, לפי העניין, יושעו מכהונתם עד למתן פסק דין סופי. </w:t>
      </w:r>
    </w:p>
    <w:p w:rsidR="007B51FA" w:rsidRPr="0099458B" w:rsidRDefault="007B51FA" w:rsidP="007B51FA">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בחירות שבוטלו כאמור בסעיף קטן (א)(1), ייערכו בשנית תוך 30 ימים מיום מתן פסק הדין שציווה על הביטול, במועד שיקבע הממונה.</w:t>
      </w:r>
    </w:p>
    <w:p w:rsidR="007B51FA" w:rsidRPr="0099458B" w:rsidRDefault="007B51FA" w:rsidP="007B51FA">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(ב1)</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הועברו ראש המועצה או כל חברי המועצה או כל חברי הוועד המקומי מכהונתם לפי הוראות סעיף קטן (א)(3), ימנה הממונה אדם למילוי תפקידי ראש המועצה או ועדה למילוי תפקידי המועצה או הוועד המקומי, לפי העניין, עד לאחר הבחירות החדשות.</w:t>
      </w:r>
    </w:p>
    <w:p w:rsidR="007B51FA" w:rsidRPr="0099458B" w:rsidRDefault="007B51FA" w:rsidP="007B51FA">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(ב2)</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הושעו ראש המועצה או כל חברי המועצה או הוועד המקומי, לפי העניין, לפי הוראות סעיף קטן (א1), ימנה הממונה אדם או ועדה כאמור בסעיף קטן (ב1) עד למתן פסק דין סופי, או עד לאחר בחירות חדשות, לפי העניין.</w:t>
      </w:r>
    </w:p>
    <w:p w:rsidR="007B51FA" w:rsidRPr="0099458B" w:rsidRDefault="007B51FA" w:rsidP="007B51FA">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(ב3)</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הושעה חבר מוסד מהמוסדות שעמדו לבחירות כאמור בסעיף קטן (א1), ימלא את מקומו מי שהיה בא במקומו, על פי כל דין, במקרה שבו היתה כהונתו פוקעת; בוטלה ההוראה בדבר השעיה כאמור או ההוראה בדבר העברה מכהונה כאמור בסעיף קטן (א)(3), יחזור חבר מוסד כאמור לכהן בתפקידו וממלא המקום יחדל לכהן, ואולם לא תיפגע בשל כך בלבד זכותו של האחרון על פי דין לשוב ולהתמנות לתפקיד.</w:t>
      </w:r>
    </w:p>
    <w:p w:rsidR="007B51FA" w:rsidRPr="0099458B" w:rsidRDefault="007B51FA" w:rsidP="007B51FA">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(ב4)</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פנקס הבוחרים אשר ישמש בבחירות לפי סעיף זה יהיה פנקס הבוחרים אשר הוכן ונכנס לתוקף לקראת הבחירות שעל תוצאותיהן נסב הערעור שממנו ייגרעו הבוחרים שנפטרו.</w:t>
      </w:r>
    </w:p>
    <w:p w:rsidR="007B51FA" w:rsidRPr="007B51FA" w:rsidRDefault="007B51FA" w:rsidP="007B51FA">
      <w:pPr>
        <w:pStyle w:val="P00"/>
        <w:spacing w:before="0"/>
        <w:ind w:left="0" w:right="1134"/>
        <w:rPr>
          <w:rStyle w:val="default"/>
          <w:rFonts w:cs="FrankRuehl" w:hint="cs"/>
          <w:sz w:val="2"/>
          <w:szCs w:val="2"/>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(ב5)</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על אף האמור בסעיפים קטנים (ב) ו-(ב4), פסק בית המשפט כאמור בסעיף קטן (א1), לאחר שהתקיים לגבי הערעור כאמור בסעיף 154(ח) סיפה, רשאי הוא, אם ראה טעם מוצדק לכך, להורות כי יחולו לעניין הבחירות החדשות הוראות סעיף 155א(1) עד (3).</w:t>
      </w:r>
      <w:bookmarkEnd w:id="853"/>
    </w:p>
    <w:p w:rsidR="007B51FA" w:rsidRDefault="007B51FA" w:rsidP="007B51FA">
      <w:pPr>
        <w:pStyle w:val="P00"/>
        <w:spacing w:before="72"/>
        <w:ind w:left="0" w:right="1134"/>
        <w:rPr>
          <w:rStyle w:val="default"/>
          <w:rFonts w:cs="FrankRuehl"/>
          <w:rtl/>
        </w:rPr>
      </w:pPr>
      <w:bookmarkStart w:id="854" w:name="Seif384"/>
      <w:bookmarkEnd w:id="854"/>
      <w:r>
        <w:rPr>
          <w:rFonts w:cs="Miriam"/>
          <w:lang w:val="he-IL"/>
        </w:rPr>
        <w:pict>
          <v:rect id="_x0000_s3696" style="position:absolute;left:0;text-align:left;margin-left:464.35pt;margin-top:7.1pt;width:75.05pt;height:26.7pt;z-index:251968512" o:allowincell="f" filled="f" stroked="f" strokecolor="lime" strokeweight=".25pt">
            <v:textbox style="mso-next-textbox:#_x0000_s3696" inset="0,0,0,0">
              <w:txbxContent>
                <w:p w:rsidR="009C6577" w:rsidRDefault="009C6577" w:rsidP="007B51FA">
                  <w:pPr>
                    <w:spacing w:line="160" w:lineRule="exact"/>
                    <w:rPr>
                      <w:rFonts w:cs="Miriam"/>
                      <w:sz w:val="18"/>
                      <w:szCs w:val="18"/>
                      <w:rtl/>
                    </w:rPr>
                  </w:pPr>
                  <w:r>
                    <w:rPr>
                      <w:rFonts w:cs="Miriam" w:hint="cs"/>
                      <w:sz w:val="18"/>
                      <w:szCs w:val="18"/>
                      <w:rtl/>
                    </w:rPr>
                    <w:t>ביטול בחירות</w:t>
                  </w:r>
                </w:p>
                <w:p w:rsidR="009C6577" w:rsidRDefault="009C6577" w:rsidP="007B51FA">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155</w:t>
      </w:r>
      <w:r>
        <w:rPr>
          <w:rStyle w:val="default"/>
          <w:rFonts w:cs="FrankRuehl" w:hint="cs"/>
          <w:rtl/>
        </w:rPr>
        <w:t>א</w:t>
      </w:r>
      <w:r>
        <w:rPr>
          <w:rStyle w:val="default"/>
          <w:rFonts w:cs="FrankRuehl"/>
          <w:rtl/>
        </w:rPr>
        <w:t>.</w:t>
      </w:r>
      <w:r>
        <w:rPr>
          <w:rStyle w:val="default"/>
          <w:rFonts w:cs="FrankRuehl" w:hint="cs"/>
          <w:rtl/>
        </w:rPr>
        <w:t xml:space="preserve"> פסק בית המשפט, שלא בערעור כאמור בסעיף 155, כי הבחירות בכלל או באזור קלפי מסוים בטלות, יחולו הוראות אלה:</w:t>
      </w:r>
    </w:p>
    <w:p w:rsidR="007B51FA" w:rsidRDefault="007B51FA" w:rsidP="007B51F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בית המשפט שהבחירות בטלות בכלל האזורים יקוימו בחירות חדשות בתוך 120 ימים מיום שפסק הדין היה לסופי, במועד שיקבע הממונה; בית המשפט רשאי להורות כאמור בסעיף 155(א)(3); הורה בית המשפט כאמור, יחולו הוראות סעיפים 155(א1), (ב), (ב1) ו-(ב2), בשינויים המחויבים;</w:t>
      </w:r>
    </w:p>
    <w:p w:rsidR="007B51FA" w:rsidRDefault="007B51FA" w:rsidP="007B51F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4F28BC">
        <w:rPr>
          <w:rStyle w:val="default"/>
          <w:rFonts w:cs="FrankRuehl" w:hint="cs"/>
          <w:rtl/>
        </w:rPr>
        <w:t>פסק בית משפט שהבחירות באזור קלפי מסוים בטלות, יחולו הוראות סעיף 155(ב);</w:t>
      </w:r>
    </w:p>
    <w:p w:rsidR="004F28BC" w:rsidRDefault="004F28BC" w:rsidP="007B51F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למועד בחירות לפי סעיף זה יוכן פנקס בוחרים לפי הוראות תקנון זה;</w:t>
      </w:r>
    </w:p>
    <w:p w:rsidR="004F28BC" w:rsidRDefault="004F28BC" w:rsidP="007B51FA">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מנהל הבחירות יפרסם ברשומות הודעה על תוצאות הבחירות החדשות לפי הוראת סעיף 153(י).</w:t>
      </w:r>
    </w:p>
    <w:p w:rsidR="007B51FA" w:rsidRPr="0099458B" w:rsidRDefault="007B51FA" w:rsidP="007B51FA">
      <w:pPr>
        <w:pStyle w:val="P00"/>
        <w:spacing w:before="0"/>
        <w:ind w:left="0" w:right="1134"/>
        <w:rPr>
          <w:rStyle w:val="default"/>
          <w:rFonts w:cs="FrankRuehl"/>
          <w:vanish/>
          <w:color w:val="FF0000"/>
          <w:sz w:val="20"/>
          <w:szCs w:val="20"/>
          <w:shd w:val="clear" w:color="auto" w:fill="FFFF99"/>
          <w:rtl/>
        </w:rPr>
      </w:pPr>
      <w:bookmarkStart w:id="855" w:name="Rov920"/>
      <w:r w:rsidRPr="0099458B">
        <w:rPr>
          <w:rStyle w:val="default"/>
          <w:rFonts w:cs="FrankRuehl" w:hint="cs"/>
          <w:vanish/>
          <w:color w:val="FF0000"/>
          <w:sz w:val="20"/>
          <w:szCs w:val="20"/>
          <w:shd w:val="clear" w:color="auto" w:fill="FFFF99"/>
          <w:rtl/>
        </w:rPr>
        <w:t>מיום 16.8.2018</w:t>
      </w:r>
    </w:p>
    <w:p w:rsidR="007B51FA" w:rsidRPr="0099458B" w:rsidRDefault="007B51FA" w:rsidP="007B51F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66"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8576</w:t>
      </w:r>
    </w:p>
    <w:p w:rsidR="007B51FA" w:rsidRPr="004F28BC" w:rsidRDefault="007B51FA" w:rsidP="004F28BC">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155א</w:t>
      </w:r>
      <w:bookmarkEnd w:id="855"/>
    </w:p>
    <w:p w:rsidR="005522B9" w:rsidRDefault="005522B9" w:rsidP="002C342D">
      <w:pPr>
        <w:pStyle w:val="P00"/>
        <w:spacing w:before="72"/>
        <w:ind w:left="0" w:right="1134"/>
        <w:rPr>
          <w:rStyle w:val="default"/>
          <w:rFonts w:cs="FrankRuehl" w:hint="cs"/>
          <w:rtl/>
        </w:rPr>
      </w:pPr>
      <w:bookmarkStart w:id="856" w:name="Seif317"/>
      <w:bookmarkEnd w:id="856"/>
      <w:r>
        <w:rPr>
          <w:rFonts w:cs="Miriam"/>
          <w:lang w:val="he-IL"/>
        </w:rPr>
        <w:pict>
          <v:rect id="_x0000_s3309" style="position:absolute;left:0;text-align:left;margin-left:464.35pt;margin-top:7.1pt;width:75.05pt;height:30.95pt;z-index:251753472" o:allowincell="f" filled="f" stroked="f" strokecolor="lime" strokeweight=".25pt">
            <v:textbox style="mso-next-textbox:#_x0000_s3309" inset="0,0,0,0">
              <w:txbxContent>
                <w:p w:rsidR="009C6577" w:rsidRDefault="009C6577" w:rsidP="005522B9">
                  <w:pPr>
                    <w:spacing w:line="160" w:lineRule="exact"/>
                    <w:rPr>
                      <w:rFonts w:cs="Miriam" w:hint="cs"/>
                      <w:sz w:val="18"/>
                      <w:szCs w:val="18"/>
                      <w:rtl/>
                    </w:rPr>
                  </w:pPr>
                  <w:r>
                    <w:rPr>
                      <w:rFonts w:cs="Miriam" w:hint="cs"/>
                      <w:sz w:val="18"/>
                      <w:szCs w:val="18"/>
                      <w:rtl/>
                    </w:rPr>
                    <w:t>הפרדת ערעורים</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2C342D">
        <w:rPr>
          <w:rStyle w:val="big-number"/>
          <w:rFonts w:cs="Miriam" w:hint="cs"/>
          <w:rtl/>
        </w:rPr>
        <w:t>6</w:t>
      </w:r>
      <w:r>
        <w:rPr>
          <w:rStyle w:val="default"/>
          <w:rFonts w:cs="FrankRuehl"/>
          <w:rtl/>
        </w:rPr>
        <w:t>.</w:t>
      </w:r>
      <w:r>
        <w:rPr>
          <w:rStyle w:val="default"/>
          <w:rFonts w:cs="FrankRuehl"/>
          <w:rtl/>
        </w:rPr>
        <w:tab/>
      </w:r>
      <w:r w:rsidR="002C342D">
        <w:rPr>
          <w:rStyle w:val="default"/>
          <w:rFonts w:cs="FrankRuehl" w:hint="cs"/>
          <w:rtl/>
        </w:rPr>
        <w:t>(א)</w:t>
      </w:r>
      <w:r w:rsidR="002C342D">
        <w:rPr>
          <w:rStyle w:val="default"/>
          <w:rFonts w:cs="FrankRuehl" w:hint="cs"/>
          <w:rtl/>
        </w:rPr>
        <w:tab/>
        <w:t>ערעור על בחירות למועצה אין בו משום ערעור על בחירת ראש המועצה ועריכת בחירות בשנת למועצה כתוצאה מקבלת ערעור על בחירתה, אינה גוררת בחירות חדשות לראש המועצה.</w:t>
      </w:r>
    </w:p>
    <w:p w:rsidR="002C342D" w:rsidRDefault="002C342D" w:rsidP="002C34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ערעור על בחירות לראש המועצה אין בו משום ערעור על בחירות למועצה ועריכת בחירות בשנית לראש המועצה כתוצאה מקבלת ערעור על בחירתו, אינה גוררת בחירות חדשות למועצה.</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57" w:name="Rov383"/>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2C342D" w:rsidRPr="0099458B">
        <w:rPr>
          <w:rStyle w:val="default"/>
          <w:rFonts w:cs="FrankRuehl" w:hint="cs"/>
          <w:b/>
          <w:bCs/>
          <w:vanish/>
          <w:sz w:val="20"/>
          <w:szCs w:val="20"/>
          <w:shd w:val="clear" w:color="auto" w:fill="FFFF99"/>
          <w:rtl/>
        </w:rPr>
        <w:t>6</w:t>
      </w:r>
      <w:bookmarkEnd w:id="857"/>
    </w:p>
    <w:p w:rsidR="005522B9" w:rsidRDefault="005522B9" w:rsidP="00573847">
      <w:pPr>
        <w:pStyle w:val="P00"/>
        <w:spacing w:before="72"/>
        <w:ind w:left="0" w:right="1134"/>
        <w:rPr>
          <w:rStyle w:val="default"/>
          <w:rFonts w:cs="FrankRuehl" w:hint="cs"/>
          <w:rtl/>
        </w:rPr>
      </w:pPr>
      <w:r>
        <w:rPr>
          <w:rFonts w:cs="Miriam"/>
          <w:lang w:val="he-IL"/>
        </w:rPr>
        <w:pict>
          <v:rect id="_x0000_s3310" style="position:absolute;left:0;text-align:left;margin-left:464.35pt;margin-top:7.1pt;width:75.05pt;height:19pt;z-index:251754496" o:allowincell="f" filled="f" stroked="f" strokecolor="lime" strokeweight=".25pt">
            <v:textbox style="mso-next-textbox:#_x0000_s3310" inset="0,0,0,0">
              <w:txbxContent>
                <w:p w:rsidR="009C6577" w:rsidRDefault="009C6577" w:rsidP="005522B9">
                  <w:pPr>
                    <w:spacing w:line="160" w:lineRule="exact"/>
                    <w:rPr>
                      <w:rFonts w:cs="Miriam" w:hint="cs"/>
                      <w:noProof/>
                      <w:sz w:val="18"/>
                      <w:szCs w:val="18"/>
                      <w:rtl/>
                    </w:rPr>
                  </w:pPr>
                  <w:r>
                    <w:rPr>
                      <w:rFonts w:cs="Miriam" w:hint="cs"/>
                      <w:sz w:val="18"/>
                      <w:szCs w:val="18"/>
                      <w:rtl/>
                    </w:rPr>
                    <w:t>(תיקון מס' 138) תשע"ח-2018</w:t>
                  </w:r>
                </w:p>
              </w:txbxContent>
            </v:textbox>
            <w10:anchorlock/>
          </v:rect>
        </w:pict>
      </w:r>
      <w:r>
        <w:rPr>
          <w:rStyle w:val="big-number"/>
          <w:rFonts w:cs="Miriam" w:hint="cs"/>
          <w:rtl/>
        </w:rPr>
        <w:t>15</w:t>
      </w:r>
      <w:r w:rsidR="00573847">
        <w:rPr>
          <w:rStyle w:val="big-number"/>
          <w:rFonts w:cs="Miriam" w:hint="cs"/>
          <w:rtl/>
        </w:rPr>
        <w:t>7</w:t>
      </w:r>
      <w:r>
        <w:rPr>
          <w:rStyle w:val="default"/>
          <w:rFonts w:cs="FrankRuehl"/>
          <w:rtl/>
        </w:rPr>
        <w:t>.</w:t>
      </w:r>
      <w:r>
        <w:rPr>
          <w:rStyle w:val="default"/>
          <w:rFonts w:cs="FrankRuehl"/>
          <w:rtl/>
        </w:rPr>
        <w:tab/>
      </w:r>
      <w:r w:rsidR="00573847">
        <w:rPr>
          <w:rStyle w:val="default"/>
          <w:rFonts w:cs="FrankRuehl" w:hint="cs"/>
          <w:rtl/>
        </w:rPr>
        <w:t>(</w:t>
      </w:r>
      <w:r w:rsidR="004F28BC">
        <w:rPr>
          <w:rStyle w:val="default"/>
          <w:rFonts w:cs="FrankRuehl" w:hint="cs"/>
          <w:rtl/>
        </w:rPr>
        <w:t>בוטל)</w:t>
      </w:r>
      <w:r w:rsidR="00573847">
        <w:rPr>
          <w:rStyle w:val="default"/>
          <w:rFonts w:cs="FrankRuehl" w:hint="cs"/>
          <w:rtl/>
        </w:rPr>
        <w:t>.</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58" w:name="Rov921"/>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99458B" w:rsidRDefault="005522B9" w:rsidP="001D4020">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הוספת סעיף 15</w:t>
      </w:r>
      <w:r w:rsidR="00573847" w:rsidRPr="0099458B">
        <w:rPr>
          <w:rStyle w:val="default"/>
          <w:rFonts w:cs="FrankRuehl" w:hint="cs"/>
          <w:b/>
          <w:bCs/>
          <w:vanish/>
          <w:sz w:val="20"/>
          <w:szCs w:val="20"/>
          <w:shd w:val="clear" w:color="auto" w:fill="FFFF99"/>
          <w:rtl/>
        </w:rPr>
        <w:t>7</w:t>
      </w:r>
    </w:p>
    <w:p w:rsidR="004F28BC" w:rsidRPr="0099458B" w:rsidRDefault="004F28BC" w:rsidP="004F28BC">
      <w:pPr>
        <w:pStyle w:val="P00"/>
        <w:spacing w:before="0"/>
        <w:ind w:left="0" w:right="1134"/>
        <w:rPr>
          <w:rStyle w:val="default"/>
          <w:rFonts w:cs="FrankRuehl"/>
          <w:vanish/>
          <w:sz w:val="20"/>
          <w:szCs w:val="20"/>
          <w:shd w:val="clear" w:color="auto" w:fill="FFFF99"/>
          <w:rtl/>
        </w:rPr>
      </w:pPr>
    </w:p>
    <w:p w:rsidR="004F28BC" w:rsidRPr="0099458B" w:rsidRDefault="004F28BC" w:rsidP="004F28BC">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4F28BC" w:rsidRPr="0099458B" w:rsidRDefault="004F28BC" w:rsidP="004F28BC">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67"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8577</w:t>
      </w:r>
    </w:p>
    <w:p w:rsidR="004F28BC" w:rsidRPr="0099458B" w:rsidRDefault="004F28BC" w:rsidP="004F28BC">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157</w:t>
      </w:r>
    </w:p>
    <w:p w:rsidR="004F28BC" w:rsidRPr="0099458B" w:rsidRDefault="004F28BC" w:rsidP="004F28BC">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F28BC" w:rsidRPr="0099458B" w:rsidRDefault="004F28BC" w:rsidP="004F28BC">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מילוי תפקידים בתקופת ביניים</w:t>
      </w:r>
    </w:p>
    <w:p w:rsidR="004F28BC" w:rsidRPr="0099458B" w:rsidRDefault="004F28BC" w:rsidP="004F28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157</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החליט בית המשפט לבטל כליל את הבחירות לראשות המועצה, ימנה הממונה אדם למילוי תפקידי ראש המועצה עד אשר ייבחר ראש מועצה; בוטלו הבחירות באזור בחירה מסויים או בקלפי מסויימת, ימשיך לכהן ראש המועצה שנבחר בבחירות אלה.</w:t>
      </w:r>
    </w:p>
    <w:p w:rsidR="004F28BC" w:rsidRPr="0099458B" w:rsidRDefault="004F28BC" w:rsidP="004F28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החליט בית המשפט לבטל כליל את הבחירות למועצה, ימנה הממונה ועדה למילוי תפקידי המועצה עד אשר תיבחר מועצה בבחירות החדשות; החליט בית המשפט לבטל את הבחירות למועצה באזור בחירה מסויים, כולן או חלקן, תמשיך המועצה הנבחרת בכהונתה ללא הנציגים שנבחרו מטעם האזור האמור, עד אשר ייבחרו נציגי האזור בבחירות החדשות.</w:t>
      </w:r>
    </w:p>
    <w:p w:rsidR="004F28BC" w:rsidRPr="0099458B" w:rsidRDefault="004F28BC" w:rsidP="004F28BC">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החליט בית המשפט לבטל את הבחירות לועד מקומי, כולן או חלקן, ימשיך לכהן הועד המקומי שנבחר בבחירות אלה, זולת אם החליט הממונה למנות, עד לעריכת הבחירות החדשות ועד מקומי בדרך האמורה בסעיף 143(א).</w:t>
      </w:r>
    </w:p>
    <w:p w:rsidR="004F28BC" w:rsidRPr="004F28BC" w:rsidRDefault="004F28BC" w:rsidP="004F28BC">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החליט בית המשפט לבטל את הבחירות לנציגות, יתנהלו ענייני הישוב שבו בוטלו הבחירות כאמור על ידי הועד המקומי ללא נציגות עד אשר תיבחר הנציגות.</w:t>
      </w:r>
      <w:bookmarkEnd w:id="858"/>
    </w:p>
    <w:p w:rsidR="005522B9" w:rsidRDefault="005522B9" w:rsidP="007B11FF">
      <w:pPr>
        <w:pStyle w:val="P00"/>
        <w:spacing w:before="72"/>
        <w:ind w:left="0" w:right="1134"/>
        <w:rPr>
          <w:rStyle w:val="default"/>
          <w:rFonts w:cs="FrankRuehl" w:hint="cs"/>
          <w:rtl/>
        </w:rPr>
      </w:pPr>
      <w:bookmarkStart w:id="859" w:name="Seif318"/>
      <w:bookmarkEnd w:id="859"/>
      <w:r>
        <w:rPr>
          <w:rFonts w:cs="Miriam"/>
          <w:lang w:val="he-IL"/>
        </w:rPr>
        <w:pict>
          <v:rect id="_x0000_s3311" style="position:absolute;left:0;text-align:left;margin-left:464.35pt;margin-top:7.1pt;width:75.05pt;height:36.65pt;z-index:251755520" o:allowincell="f" filled="f" stroked="f" strokecolor="lime" strokeweight=".25pt">
            <v:textbox style="mso-next-textbox:#_x0000_s3311" inset="0,0,0,0">
              <w:txbxContent>
                <w:p w:rsidR="009C6577" w:rsidRDefault="009C6577" w:rsidP="005522B9">
                  <w:pPr>
                    <w:spacing w:line="160" w:lineRule="exact"/>
                    <w:rPr>
                      <w:rFonts w:cs="Miriam" w:hint="cs"/>
                      <w:sz w:val="18"/>
                      <w:szCs w:val="18"/>
                      <w:rtl/>
                    </w:rPr>
                  </w:pPr>
                  <w:r>
                    <w:rPr>
                      <w:rFonts w:cs="Miriam" w:hint="cs"/>
                      <w:sz w:val="18"/>
                      <w:szCs w:val="18"/>
                      <w:rtl/>
                    </w:rPr>
                    <w:t>זיוף של פנקס או רשימות בוחרים</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7B11FF">
        <w:rPr>
          <w:rStyle w:val="big-number"/>
          <w:rFonts w:cs="Miriam" w:hint="cs"/>
          <w:rtl/>
        </w:rPr>
        <w:t>8</w:t>
      </w:r>
      <w:r>
        <w:rPr>
          <w:rStyle w:val="default"/>
          <w:rFonts w:cs="FrankRuehl"/>
          <w:rtl/>
        </w:rPr>
        <w:t>.</w:t>
      </w:r>
      <w:r>
        <w:rPr>
          <w:rStyle w:val="default"/>
          <w:rFonts w:cs="FrankRuehl"/>
          <w:rtl/>
        </w:rPr>
        <w:tab/>
      </w:r>
      <w:r w:rsidR="007B11FF">
        <w:rPr>
          <w:rStyle w:val="default"/>
          <w:rFonts w:cs="FrankRuehl" w:hint="cs"/>
          <w:rtl/>
        </w:rPr>
        <w:t xml:space="preserve">המזייף פנקס בוחרים או רשימת בוחרים או המשנה או המשמיד אחד מאלה שלא כדין, דינו </w:t>
      </w:r>
      <w:r w:rsidR="007B11FF">
        <w:rPr>
          <w:rStyle w:val="default"/>
          <w:rFonts w:cs="FrankRuehl"/>
          <w:rtl/>
        </w:rPr>
        <w:t>–</w:t>
      </w:r>
      <w:r w:rsidR="007B11FF">
        <w:rPr>
          <w:rStyle w:val="default"/>
          <w:rFonts w:cs="FrankRuehl" w:hint="cs"/>
          <w:rtl/>
        </w:rPr>
        <w:t xml:space="preserve"> מאסר שבע שנים או קנס; נעברה העבירה בידי מנהל הבחירות, חבר ועדת הבחירות, פקיד בחירות, חבר ועדת קלפי או משקיף כאמור בסעיף 24 לכללי הבחירות או בידי מזכיר הועדה, או בידי אדם שממונה על החזקת הפנקס או הרשימה, שמירתם או הצגתם, דינו </w:t>
      </w:r>
      <w:r w:rsidR="007B11FF">
        <w:rPr>
          <w:rStyle w:val="default"/>
          <w:rFonts w:cs="FrankRuehl"/>
          <w:rtl/>
        </w:rPr>
        <w:t>–</w:t>
      </w:r>
      <w:r w:rsidR="007B11FF">
        <w:rPr>
          <w:rStyle w:val="default"/>
          <w:rFonts w:cs="FrankRuehl" w:hint="cs"/>
          <w:rtl/>
        </w:rPr>
        <w:t xml:space="preserve"> מאסר ארבע עשרה שנה או קנס.</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60" w:name="Rov385"/>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7B11FF" w:rsidRPr="0099458B">
        <w:rPr>
          <w:rStyle w:val="default"/>
          <w:rFonts w:cs="FrankRuehl" w:hint="cs"/>
          <w:b/>
          <w:bCs/>
          <w:vanish/>
          <w:sz w:val="20"/>
          <w:szCs w:val="20"/>
          <w:shd w:val="clear" w:color="auto" w:fill="FFFF99"/>
          <w:rtl/>
        </w:rPr>
        <w:t>8</w:t>
      </w:r>
      <w:bookmarkEnd w:id="860"/>
    </w:p>
    <w:p w:rsidR="005522B9" w:rsidRDefault="005522B9" w:rsidP="007B11FF">
      <w:pPr>
        <w:pStyle w:val="P00"/>
        <w:spacing w:before="72"/>
        <w:ind w:left="0" w:right="1134"/>
        <w:rPr>
          <w:rStyle w:val="default"/>
          <w:rFonts w:cs="FrankRuehl" w:hint="cs"/>
          <w:rtl/>
        </w:rPr>
      </w:pPr>
      <w:bookmarkStart w:id="861" w:name="Seif319"/>
      <w:bookmarkEnd w:id="861"/>
      <w:r>
        <w:rPr>
          <w:rFonts w:cs="Miriam"/>
          <w:lang w:val="he-IL"/>
        </w:rPr>
        <w:pict>
          <v:rect id="_x0000_s3312" style="position:absolute;left:0;text-align:left;margin-left:464.35pt;margin-top:7.1pt;width:75.05pt;height:33.7pt;z-index:251756544" o:allowincell="f" filled="f" stroked="f" strokecolor="lime" strokeweight=".25pt">
            <v:textbox style="mso-next-textbox:#_x0000_s3312" inset="0,0,0,0">
              <w:txbxContent>
                <w:p w:rsidR="009C6577" w:rsidRDefault="009C6577" w:rsidP="005522B9">
                  <w:pPr>
                    <w:spacing w:line="160" w:lineRule="exact"/>
                    <w:rPr>
                      <w:rFonts w:cs="Miriam" w:hint="cs"/>
                      <w:sz w:val="18"/>
                      <w:szCs w:val="18"/>
                      <w:rtl/>
                    </w:rPr>
                  </w:pPr>
                  <w:r>
                    <w:rPr>
                      <w:rFonts w:cs="Miriam" w:hint="cs"/>
                      <w:sz w:val="18"/>
                      <w:szCs w:val="18"/>
                      <w:rtl/>
                    </w:rPr>
                    <w:t>הפרעה להליכי הבחירות</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15</w:t>
      </w:r>
      <w:r w:rsidR="007B11FF">
        <w:rPr>
          <w:rStyle w:val="big-number"/>
          <w:rFonts w:cs="Miriam" w:hint="cs"/>
          <w:rtl/>
        </w:rPr>
        <w:t>9</w:t>
      </w:r>
      <w:r>
        <w:rPr>
          <w:rStyle w:val="default"/>
          <w:rFonts w:cs="FrankRuehl"/>
          <w:rtl/>
        </w:rPr>
        <w:t>.</w:t>
      </w:r>
      <w:r>
        <w:rPr>
          <w:rStyle w:val="default"/>
          <w:rFonts w:cs="FrankRuehl"/>
          <w:rtl/>
        </w:rPr>
        <w:tab/>
      </w:r>
      <w:r w:rsidR="007B11FF">
        <w:rPr>
          <w:rStyle w:val="default"/>
          <w:rFonts w:cs="FrankRuehl" w:hint="cs"/>
          <w:rtl/>
        </w:rPr>
        <w:t>(א)</w:t>
      </w:r>
      <w:r w:rsidR="007B11FF">
        <w:rPr>
          <w:rStyle w:val="default"/>
          <w:rFonts w:cs="FrankRuehl" w:hint="cs"/>
          <w:rtl/>
        </w:rPr>
        <w:tab/>
        <w:t>אלה דינם מאסר שנתיים או קנס:</w:t>
      </w:r>
    </w:p>
    <w:p w:rsidR="007B11FF" w:rsidRDefault="007B11FF" w:rsidP="00EF72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הגורם במזיד להפרעה או להפסקה במהלך הסדיר של הבחירות או של ספירת הקולות;</w:t>
      </w:r>
    </w:p>
    <w:p w:rsidR="007B11FF" w:rsidRDefault="007B11FF" w:rsidP="00EF72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המכין או המפיץ פתקי הצבעה שאינם בהתאם להוראות הקבועות בכללי הבחירות, במטרה לשבש את מהלך הבחירות או להשפיע על תוצאות הבחירות;</w:t>
      </w:r>
    </w:p>
    <w:p w:rsidR="007B11FF" w:rsidRDefault="007B11FF" w:rsidP="00EF72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המפריע לבוחר בהצבעה או המונע אותו מלהצביע;</w:t>
      </w:r>
    </w:p>
    <w:p w:rsidR="007B11FF" w:rsidRDefault="007B11FF" w:rsidP="00EF72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הפותח קלפי שלא כדין או המוציא קלפי מרשות הממונים עליה שלא כדין;</w:t>
      </w:r>
    </w:p>
    <w:p w:rsidR="007B11FF" w:rsidRDefault="007B11FF" w:rsidP="00EF72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המכניס דבר מה לתוך קלפי, למעט מעטפת הצבעה המוטלת לקלפי כדין בידי בוחר;</w:t>
      </w:r>
    </w:p>
    <w:p w:rsidR="007B11FF" w:rsidRDefault="007B11FF" w:rsidP="00EF72C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המשמיד, המלכלך, המסמן, המעלים או הלוקח שלא כדין פתק הצבעה מתא הצבעה במקום הקלפי, באופן העלול להפריע להצבעה או לגרום לפסילת קולות;</w:t>
      </w:r>
    </w:p>
    <w:p w:rsidR="007B11FF" w:rsidRDefault="007B11FF" w:rsidP="00EF72C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המשמיד, המעלים או הלוקח שלא כדין חומר הצבעה שיש להעבירו למנהל הבחירות או לפקיד בחירות;</w:t>
      </w:r>
    </w:p>
    <w:p w:rsidR="007B11FF" w:rsidRDefault="007B11FF" w:rsidP="00EF72C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E94550">
        <w:rPr>
          <w:rStyle w:val="default"/>
          <w:rFonts w:cs="FrankRuehl" w:hint="cs"/>
          <w:rtl/>
        </w:rPr>
        <w:t>המשמיד מעטפת הצבעה מן המעטפות שהוצאו מן הקלפי לפני שנכללה בספירת הקולות;</w:t>
      </w:r>
    </w:p>
    <w:p w:rsidR="00E94550" w:rsidRDefault="00E94550" w:rsidP="00EF72C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המשמיד פתק הצבעה מן הפתקים שהוצאו מן הקלפי לפני שנכלל בספירת הקולות או המטיל פגם במזיד בפתק כאמור וגורם בכך לפסילתו.</w:t>
      </w:r>
    </w:p>
    <w:p w:rsidR="00E94550" w:rsidRDefault="00E94550" w:rsidP="00E945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נעברה עבירה לפי סעיף קטן (א) בידי אחד מבעלי התפקידים הרשאים להיות נוכחים במקום הקלפי בזמן ההצבעה ולספירת הקולות, למעט בוחרים, דינו </w:t>
      </w:r>
      <w:r>
        <w:rPr>
          <w:rStyle w:val="default"/>
          <w:rFonts w:cs="FrankRuehl"/>
          <w:rtl/>
        </w:rPr>
        <w:t>–</w:t>
      </w:r>
      <w:r>
        <w:rPr>
          <w:rStyle w:val="default"/>
          <w:rFonts w:cs="FrankRuehl" w:hint="cs"/>
          <w:rtl/>
        </w:rPr>
        <w:t xml:space="preserve"> מאסר חמש שנים או קנס.</w:t>
      </w:r>
    </w:p>
    <w:p w:rsidR="00E94550" w:rsidRDefault="00E94550" w:rsidP="00E945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F72CA">
        <w:rPr>
          <w:rStyle w:val="default"/>
          <w:rFonts w:cs="FrankRuehl" w:hint="cs"/>
          <w:rtl/>
        </w:rPr>
        <w:t xml:space="preserve">המסיר, משחית או מלכלך מודעה בענייני בחירות שפורסמה מטעם מנהל הבחירות, ועדת הבחירות או פקיד הבחירות למעט מודעה שעבר זמנה או שהודבקה בלי הסכמתו בחצריו, דינו </w:t>
      </w:r>
      <w:r w:rsidR="00EF72CA">
        <w:rPr>
          <w:rStyle w:val="default"/>
          <w:rFonts w:cs="FrankRuehl"/>
          <w:rtl/>
        </w:rPr>
        <w:t>–</w:t>
      </w:r>
      <w:r w:rsidR="00EF72CA">
        <w:rPr>
          <w:rStyle w:val="default"/>
          <w:rFonts w:cs="FrankRuehl" w:hint="cs"/>
          <w:rtl/>
        </w:rPr>
        <w:t xml:space="preserve"> מאסר שישה חודשים או קנס.</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62" w:name="Rov386"/>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15</w:t>
      </w:r>
      <w:r w:rsidR="007B11FF" w:rsidRPr="0099458B">
        <w:rPr>
          <w:rStyle w:val="default"/>
          <w:rFonts w:cs="FrankRuehl" w:hint="cs"/>
          <w:b/>
          <w:bCs/>
          <w:vanish/>
          <w:sz w:val="20"/>
          <w:szCs w:val="20"/>
          <w:shd w:val="clear" w:color="auto" w:fill="FFFF99"/>
          <w:rtl/>
        </w:rPr>
        <w:t>9</w:t>
      </w:r>
      <w:bookmarkEnd w:id="862"/>
    </w:p>
    <w:p w:rsidR="005522B9" w:rsidRDefault="005522B9" w:rsidP="00125D8D">
      <w:pPr>
        <w:pStyle w:val="P00"/>
        <w:spacing w:before="72"/>
        <w:ind w:left="0" w:right="1134"/>
        <w:rPr>
          <w:rStyle w:val="default"/>
          <w:rFonts w:cs="FrankRuehl" w:hint="cs"/>
          <w:rtl/>
        </w:rPr>
      </w:pPr>
      <w:bookmarkStart w:id="863" w:name="Seif320"/>
      <w:bookmarkEnd w:id="863"/>
      <w:r>
        <w:rPr>
          <w:rFonts w:cs="Miriam"/>
          <w:lang w:val="he-IL"/>
        </w:rPr>
        <w:pict>
          <v:rect id="_x0000_s3313" style="position:absolute;left:0;text-align:left;margin-left:464.35pt;margin-top:7.1pt;width:75.05pt;height:30.95pt;z-index:251757568" o:allowincell="f" filled="f" stroked="f" strokecolor="lime" strokeweight=".25pt">
            <v:textbox style="mso-next-textbox:#_x0000_s3313" inset="0,0,0,0">
              <w:txbxContent>
                <w:p w:rsidR="009C6577" w:rsidRDefault="009C6577" w:rsidP="005522B9">
                  <w:pPr>
                    <w:spacing w:line="160" w:lineRule="exact"/>
                    <w:rPr>
                      <w:rFonts w:cs="Miriam" w:hint="cs"/>
                      <w:sz w:val="18"/>
                      <w:szCs w:val="18"/>
                      <w:rtl/>
                    </w:rPr>
                  </w:pPr>
                  <w:r>
                    <w:rPr>
                      <w:rFonts w:cs="Miriam" w:hint="cs"/>
                      <w:sz w:val="18"/>
                      <w:szCs w:val="18"/>
                      <w:rtl/>
                    </w:rPr>
                    <w:t>נטישת חומר ההצבעה</w:t>
                  </w:r>
                </w:p>
                <w:p w:rsidR="009C6577" w:rsidRDefault="009C6577" w:rsidP="005522B9">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125D8D">
        <w:rPr>
          <w:rStyle w:val="big-number"/>
          <w:rFonts w:cs="Miriam" w:hint="cs"/>
          <w:rtl/>
        </w:rPr>
        <w:t>16</w:t>
      </w:r>
      <w:r>
        <w:rPr>
          <w:rStyle w:val="big-number"/>
          <w:rFonts w:cs="Miriam" w:hint="cs"/>
          <w:rtl/>
        </w:rPr>
        <w:t>0</w:t>
      </w:r>
      <w:r>
        <w:rPr>
          <w:rStyle w:val="default"/>
          <w:rFonts w:cs="FrankRuehl"/>
          <w:rtl/>
        </w:rPr>
        <w:t>.</w:t>
      </w:r>
      <w:r>
        <w:rPr>
          <w:rStyle w:val="default"/>
          <w:rFonts w:cs="FrankRuehl"/>
          <w:rtl/>
        </w:rPr>
        <w:tab/>
      </w:r>
      <w:r w:rsidR="00125D8D">
        <w:rPr>
          <w:rStyle w:val="default"/>
          <w:rFonts w:cs="FrankRuehl" w:hint="cs"/>
          <w:rtl/>
        </w:rPr>
        <w:t>אלה דינם מאסר חמש שנים או קנס:</w:t>
      </w:r>
    </w:p>
    <w:p w:rsidR="00125D8D" w:rsidRDefault="00125D8D" w:rsidP="00125D8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יושב ראש ועדת קלפי הנוטש לאחר שנסתיימה ספירת הקולות את חומר ההצבעה ואיננו מעבירו לידי מנהל הבחירות או לידי פקיד הבחירות בהתאם להוראות הקבועות בכללי הבחירות;</w:t>
      </w:r>
    </w:p>
    <w:p w:rsidR="00125D8D" w:rsidRDefault="00125D8D" w:rsidP="00125D8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פקיד בחירות הנוטש את חומר ההצבעה שקיבל מידי יושב ראש ועדת הקלפי לאחר סיום ספירת הקולות ואיננו מעבירו לידי מנהל הבחירות בהתאם להוראות הקבועות בכללי הבחירות.</w:t>
      </w:r>
    </w:p>
    <w:p w:rsidR="005522B9" w:rsidRPr="0099458B" w:rsidRDefault="005522B9" w:rsidP="005522B9">
      <w:pPr>
        <w:pStyle w:val="P00"/>
        <w:spacing w:before="0"/>
        <w:ind w:left="0" w:right="1134"/>
        <w:rPr>
          <w:rStyle w:val="default"/>
          <w:rFonts w:cs="FrankRuehl" w:hint="cs"/>
          <w:vanish/>
          <w:color w:val="FF0000"/>
          <w:sz w:val="20"/>
          <w:szCs w:val="20"/>
          <w:shd w:val="clear" w:color="auto" w:fill="FFFF99"/>
          <w:rtl/>
        </w:rPr>
      </w:pPr>
      <w:bookmarkStart w:id="864" w:name="Rov387"/>
      <w:r w:rsidRPr="0099458B">
        <w:rPr>
          <w:rStyle w:val="default"/>
          <w:rFonts w:cs="FrankRuehl" w:hint="cs"/>
          <w:vanish/>
          <w:color w:val="FF0000"/>
          <w:sz w:val="20"/>
          <w:szCs w:val="20"/>
          <w:shd w:val="clear" w:color="auto" w:fill="FFFF99"/>
          <w:rtl/>
        </w:rPr>
        <w:t>מיום 13.3.2002</w:t>
      </w:r>
    </w:p>
    <w:p w:rsidR="005522B9" w:rsidRPr="0099458B" w:rsidRDefault="005522B9" w:rsidP="005522B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5522B9" w:rsidRPr="001D4020" w:rsidRDefault="005522B9"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w:t>
      </w:r>
      <w:r w:rsidR="00125D8D" w:rsidRPr="0099458B">
        <w:rPr>
          <w:rStyle w:val="default"/>
          <w:rFonts w:cs="FrankRuehl" w:hint="cs"/>
          <w:b/>
          <w:bCs/>
          <w:vanish/>
          <w:sz w:val="20"/>
          <w:szCs w:val="20"/>
          <w:shd w:val="clear" w:color="auto" w:fill="FFFF99"/>
          <w:rtl/>
        </w:rPr>
        <w:t xml:space="preserve"> 16</w:t>
      </w:r>
      <w:r w:rsidRPr="0099458B">
        <w:rPr>
          <w:rStyle w:val="default"/>
          <w:rFonts w:cs="FrankRuehl" w:hint="cs"/>
          <w:b/>
          <w:bCs/>
          <w:vanish/>
          <w:sz w:val="20"/>
          <w:szCs w:val="20"/>
          <w:shd w:val="clear" w:color="auto" w:fill="FFFF99"/>
          <w:rtl/>
        </w:rPr>
        <w:t>0</w:t>
      </w:r>
      <w:bookmarkEnd w:id="864"/>
    </w:p>
    <w:p w:rsidR="00125D8D" w:rsidRDefault="00125D8D" w:rsidP="00125D8D">
      <w:pPr>
        <w:pStyle w:val="P00"/>
        <w:spacing w:before="72"/>
        <w:ind w:left="0" w:right="1134"/>
        <w:rPr>
          <w:rStyle w:val="default"/>
          <w:rFonts w:cs="FrankRuehl" w:hint="cs"/>
          <w:rtl/>
        </w:rPr>
      </w:pPr>
      <w:bookmarkStart w:id="865" w:name="Seif321"/>
      <w:bookmarkEnd w:id="865"/>
      <w:r>
        <w:rPr>
          <w:rFonts w:cs="Miriam"/>
          <w:lang w:val="he-IL"/>
        </w:rPr>
        <w:pict>
          <v:rect id="_x0000_s3314" style="position:absolute;left:0;text-align:left;margin-left:464.35pt;margin-top:7.1pt;width:75.05pt;height:30.95pt;z-index:251758592" o:allowincell="f" filled="f" stroked="f" strokecolor="lime" strokeweight=".25pt">
            <v:textbox style="mso-next-textbox:#_x0000_s3314" inset="0,0,0,0">
              <w:txbxContent>
                <w:p w:rsidR="009C6577" w:rsidRDefault="009C6577" w:rsidP="00125D8D">
                  <w:pPr>
                    <w:spacing w:line="160" w:lineRule="exact"/>
                    <w:rPr>
                      <w:rFonts w:cs="Miriam" w:hint="cs"/>
                      <w:sz w:val="18"/>
                      <w:szCs w:val="18"/>
                      <w:rtl/>
                    </w:rPr>
                  </w:pPr>
                  <w:r>
                    <w:rPr>
                      <w:rFonts w:cs="Miriam" w:hint="cs"/>
                      <w:sz w:val="18"/>
                      <w:szCs w:val="18"/>
                      <w:rtl/>
                    </w:rPr>
                    <w:t>שוחד ואיומים</w:t>
                  </w:r>
                </w:p>
                <w:p w:rsidR="009C6577" w:rsidRDefault="009C6577" w:rsidP="00125D8D">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אלה דינם מאסר חמש שנים או קנס:</w:t>
      </w:r>
    </w:p>
    <w:p w:rsidR="00125D8D" w:rsidRDefault="00125D8D" w:rsidP="00431E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הנותן או המציע שוחד כדי להשפיע על בוחר </w:t>
      </w:r>
      <w:r>
        <w:rPr>
          <w:rStyle w:val="default"/>
          <w:rFonts w:cs="FrankRuehl"/>
          <w:rtl/>
        </w:rPr>
        <w:t>–</w:t>
      </w:r>
    </w:p>
    <w:p w:rsidR="00125D8D" w:rsidRDefault="00125D8D" w:rsidP="00431E0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להצביע או להימנע מלהצביע, בכלל או בעד הצעת מועמד מסויימת או בעד רשימת מועמדים מסויימת;</w:t>
      </w:r>
    </w:p>
    <w:p w:rsidR="00125D8D" w:rsidRDefault="00125D8D" w:rsidP="00431E0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להיות מועמד או להימנע מלהיות מועמד לראשות המועצה או להתפטר ממועמדות כאמור;</w:t>
      </w:r>
    </w:p>
    <w:p w:rsidR="00125D8D" w:rsidRDefault="00125D8D" w:rsidP="00431E0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להיות מועמד או להימנע מלהיות מועמד, בכלל או ברשימת מועמדים מסויימת, או להתפטר ממועמדותו ברשימת מועמדים;</w:t>
      </w:r>
    </w:p>
    <w:p w:rsidR="00125D8D" w:rsidRDefault="00125D8D" w:rsidP="000F20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31E02">
        <w:rPr>
          <w:rStyle w:val="default"/>
          <w:rFonts w:cs="FrankRuehl" w:hint="cs"/>
          <w:rtl/>
        </w:rPr>
        <w:t>המקבל או המסכים לקבל שוחד, לעצמו או עבור אדם אחר, כדי שיעשה אחד מאלה:</w:t>
      </w:r>
    </w:p>
    <w:p w:rsidR="00431E02" w:rsidRDefault="00431E02" w:rsidP="000F207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יצביע או ימנע מלהצביע, בכלל או בעד הצעת מועמד מסויימת או בעד רשימת מועמדים מסויימת;</w:t>
      </w:r>
    </w:p>
    <w:p w:rsidR="00431E02" w:rsidRDefault="00431E02" w:rsidP="000F20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0F207F">
        <w:rPr>
          <w:rStyle w:val="default"/>
          <w:rFonts w:cs="FrankRuehl" w:hint="cs"/>
          <w:rtl/>
        </w:rPr>
        <w:t>יהיה מועמד או ימנע מלהיות מועמד לראשות המועצה או יתפטר ממועמדותו כאמור,</w:t>
      </w:r>
    </w:p>
    <w:p w:rsidR="000F207F" w:rsidRDefault="000F207F" w:rsidP="000F207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יהיה מועמד או ימנע מלהיות מועמד, בכלל או ברשימת מועמדים מסויימת, או יתפטר ממועמדותו ברשימת מועמדים;</w:t>
      </w:r>
    </w:p>
    <w:p w:rsidR="000F207F" w:rsidRDefault="000F207F" w:rsidP="00733C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המאיים על בוחר </w:t>
      </w:r>
      <w:r w:rsidR="00733CAB">
        <w:rPr>
          <w:rStyle w:val="default"/>
          <w:rFonts w:cs="FrankRuehl" w:hint="cs"/>
          <w:rtl/>
        </w:rPr>
        <w:t>בגרימת נזק מכל סוג שהוא, לו או לאדם אחר, אם הבוחר יעשה אחד מאלה:</w:t>
      </w:r>
    </w:p>
    <w:p w:rsidR="00733CAB" w:rsidRDefault="00733CAB" w:rsidP="00733CA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יצביע או ימנע מלהצביע, בכלל או בעד הצעת מועמד מסויימת או בעד רשימת מועמדים מסויימת;</w:t>
      </w:r>
    </w:p>
    <w:p w:rsidR="00733CAB" w:rsidRDefault="00733CAB" w:rsidP="00733CA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יהיה מועמד או ימנע מלהיות מועמד לראשות המועצה או יתפטר או יסרב להתפטר ממועמדות כאמור;</w:t>
      </w:r>
    </w:p>
    <w:p w:rsidR="00733CAB" w:rsidRDefault="00733CAB" w:rsidP="00733CA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יהיה מועמד או ימנע מלהיות מועמד, בכלל או ברשימת מועמדים מסויימת, או יתפטר או יסרב להתפטר ממועמדות ברשימת מועמדים;</w:t>
      </w:r>
    </w:p>
    <w:p w:rsidR="00733CAB" w:rsidRDefault="00733CAB" w:rsidP="00733CA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יגיש או ימנע מלהגיש הצעת מועמד או יגיש או ימנע מלהגיש רשימת מועמדים;</w:t>
      </w:r>
    </w:p>
    <w:p w:rsidR="00733CAB" w:rsidRDefault="00733CAB" w:rsidP="00054E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195621">
        <w:rPr>
          <w:rStyle w:val="default"/>
          <w:rFonts w:cs="FrankRuehl" w:hint="cs"/>
          <w:rtl/>
        </w:rPr>
        <w:t>המפטר או המאיים לפטר אדם מעבודה או המונע או מאיים למנוע ממנו לקבל כבודה כדי שיצביע או שלא יצביע, או משום שהצביע או שלא הצביע, בכלל או בעד הצעת מועמד מסויימת או בעד רשימת מועמדים מסויימת;</w:t>
      </w:r>
    </w:p>
    <w:p w:rsidR="00195621" w:rsidRDefault="00195621" w:rsidP="00054E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המשדל אדם להצביע או להימנע מלהצביע, בכלל או בעד הצעת מועמד מסויימת או בעד רשימת מועמדים מסויימת בדרך של השבעה, קללה, נידוי, חרם, נדר, התרת נדר, הבטחה להעניק ברכה, או מתן קמיע; לענין זה "קמיע" </w:t>
      </w:r>
      <w:r>
        <w:rPr>
          <w:rStyle w:val="default"/>
          <w:rFonts w:cs="FrankRuehl"/>
          <w:rtl/>
        </w:rPr>
        <w:t>–</w:t>
      </w:r>
      <w:r>
        <w:rPr>
          <w:rStyle w:val="default"/>
          <w:rFonts w:cs="FrankRuehl" w:hint="cs"/>
          <w:rtl/>
        </w:rPr>
        <w:t xml:space="preserve"> לרבות חפץ שבעיני חלק מהציבור יש ביכולתו להיטיב או להרע עמו;</w:t>
      </w:r>
    </w:p>
    <w:p w:rsidR="00195621" w:rsidRDefault="00195621" w:rsidP="00054E2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המאיים על אדם בגרימת נזק מכל סוג שהוא כדי שאותו אדם ימנע או לא ימנע מתעמולת בחירות בכלל או בעד הצעת מועמד מסויימת או בעד רשימת מועמדים מסויימת.</w:t>
      </w:r>
    </w:p>
    <w:p w:rsidR="00195621" w:rsidRDefault="00195621" w:rsidP="00125D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54E2B">
        <w:rPr>
          <w:rStyle w:val="default"/>
          <w:rFonts w:cs="FrankRuehl" w:hint="cs"/>
          <w:rtl/>
        </w:rPr>
        <w:t xml:space="preserve">אין נפקא מינה בשוחד </w:t>
      </w:r>
      <w:r w:rsidR="00054E2B">
        <w:rPr>
          <w:rStyle w:val="default"/>
          <w:rFonts w:cs="FrankRuehl"/>
          <w:rtl/>
        </w:rPr>
        <w:t>–</w:t>
      </w:r>
    </w:p>
    <w:p w:rsidR="00054E2B" w:rsidRDefault="00054E2B" w:rsidP="00192E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היה כסף, שווה כסף, שירות או טובת הנאה אחרת, </w:t>
      </w:r>
      <w:r w:rsidR="00455C87">
        <w:rPr>
          <w:rStyle w:val="default"/>
          <w:rFonts w:cs="FrankRuehl" w:hint="cs"/>
          <w:rtl/>
        </w:rPr>
        <w:t>למעט הובלת בוחר בכלי רכב אל מקום הקלפי וממנו לצורך הצבעתו;</w:t>
      </w:r>
    </w:p>
    <w:p w:rsidR="00455C87" w:rsidRDefault="00455C87" w:rsidP="00192E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היה בעד פעולה של מקבל השוחד עצמו או בעד השפעתו על פעולת אדם אחר;</w:t>
      </w:r>
    </w:p>
    <w:p w:rsidR="00455C87" w:rsidRDefault="00455C87" w:rsidP="00192E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ניתן מידי הנותן או באמצעות אדם אחר, אם ניתן לידי מקבל השוחד או לידי אדם אחר עבור המקבל, אם ניתן מראש או בדיעבד, ואם הנהנה מן השוחד היה מקבל השוחד או אדם אחר.</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66" w:name="Rov388"/>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1D4020" w:rsidRDefault="00125D8D"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161</w:t>
      </w:r>
      <w:bookmarkEnd w:id="866"/>
    </w:p>
    <w:p w:rsidR="00125D8D" w:rsidRDefault="00125D8D" w:rsidP="00192E79">
      <w:pPr>
        <w:pStyle w:val="P00"/>
        <w:spacing w:before="72"/>
        <w:ind w:left="0" w:right="1134"/>
        <w:rPr>
          <w:rStyle w:val="default"/>
          <w:rFonts w:cs="FrankRuehl" w:hint="cs"/>
          <w:rtl/>
        </w:rPr>
      </w:pPr>
      <w:bookmarkStart w:id="867" w:name="Seif322"/>
      <w:bookmarkEnd w:id="867"/>
      <w:r>
        <w:rPr>
          <w:rFonts w:cs="Miriam"/>
          <w:lang w:val="he-IL"/>
        </w:rPr>
        <w:pict>
          <v:rect id="_x0000_s3315" style="position:absolute;left:0;text-align:left;margin-left:464.35pt;margin-top:7.1pt;width:75.05pt;height:30.95pt;z-index:251759616" o:allowincell="f" filled="f" stroked="f" strokecolor="lime" strokeweight=".25pt">
            <v:textbox style="mso-next-textbox:#_x0000_s3315" inset="0,0,0,0">
              <w:txbxContent>
                <w:p w:rsidR="009C6577" w:rsidRDefault="009C6577" w:rsidP="00125D8D">
                  <w:pPr>
                    <w:spacing w:line="160" w:lineRule="exact"/>
                    <w:rPr>
                      <w:rFonts w:cs="Miriam" w:hint="cs"/>
                      <w:sz w:val="18"/>
                      <w:szCs w:val="18"/>
                      <w:rtl/>
                    </w:rPr>
                  </w:pPr>
                  <w:r>
                    <w:rPr>
                      <w:rFonts w:cs="Miriam" w:hint="cs"/>
                      <w:sz w:val="18"/>
                      <w:szCs w:val="18"/>
                      <w:rtl/>
                    </w:rPr>
                    <w:t>הצבעה שלא כדין</w:t>
                  </w:r>
                </w:p>
                <w:p w:rsidR="009C6577" w:rsidRDefault="009C6577" w:rsidP="00125D8D">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w:t>
      </w:r>
      <w:r w:rsidR="00192E79">
        <w:rPr>
          <w:rStyle w:val="big-number"/>
          <w:rFonts w:cs="Miriam" w:hint="cs"/>
          <w:rtl/>
        </w:rPr>
        <w:t>2</w:t>
      </w:r>
      <w:r>
        <w:rPr>
          <w:rStyle w:val="default"/>
          <w:rFonts w:cs="FrankRuehl"/>
          <w:rtl/>
        </w:rPr>
        <w:t>.</w:t>
      </w:r>
      <w:r>
        <w:rPr>
          <w:rStyle w:val="default"/>
          <w:rFonts w:cs="FrankRuehl"/>
          <w:rtl/>
        </w:rPr>
        <w:tab/>
      </w:r>
      <w:r w:rsidR="00192E79">
        <w:rPr>
          <w:rStyle w:val="default"/>
          <w:rFonts w:cs="FrankRuehl" w:hint="cs"/>
          <w:rtl/>
        </w:rPr>
        <w:t>ואלה דינם מאסר שנתיים או קנס:</w:t>
      </w:r>
    </w:p>
    <w:p w:rsidR="00192E79" w:rsidRDefault="00192E79" w:rsidP="00192E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המשתמש לזהותו בפני ועדת קלפי בתעודת זהות שאינה שלו, או בתעודה שנעשה בה רישום או שינוי שלא כדין העשויים להשפיע על זיהויו ולא הוכיח כי השימוש היה בתום לב;</w:t>
      </w:r>
    </w:p>
    <w:p w:rsidR="00192E79" w:rsidRDefault="00192E79" w:rsidP="00192E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המצביע למוסד מן המוסדות העומדים לבחירה יותר מפעם אחת, בין באותה קלפי ובין בקלפיות שונות;</w:t>
      </w:r>
    </w:p>
    <w:p w:rsidR="00192E79" w:rsidRDefault="00192E79" w:rsidP="00192E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המטיל בכוונה לתוך הקלפי יותר ממעטפת הצבעה אחת למוסד מן המוסדות העומדים לבחירה, בין שיש במעטפה פתק הצבעה ובין שהיא ריקה.</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68" w:name="Rov389"/>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1D4020" w:rsidRDefault="00125D8D"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w:t>
      </w:r>
      <w:r w:rsidR="00192E79" w:rsidRPr="0099458B">
        <w:rPr>
          <w:rStyle w:val="default"/>
          <w:rFonts w:cs="FrankRuehl" w:hint="cs"/>
          <w:b/>
          <w:bCs/>
          <w:vanish/>
          <w:sz w:val="20"/>
          <w:szCs w:val="20"/>
          <w:shd w:val="clear" w:color="auto" w:fill="FFFF99"/>
          <w:rtl/>
        </w:rPr>
        <w:t>2</w:t>
      </w:r>
      <w:bookmarkEnd w:id="868"/>
    </w:p>
    <w:p w:rsidR="00125D8D" w:rsidRDefault="00125D8D" w:rsidP="00445306">
      <w:pPr>
        <w:pStyle w:val="P00"/>
        <w:spacing w:before="72"/>
        <w:ind w:left="0" w:right="1134"/>
        <w:rPr>
          <w:rStyle w:val="default"/>
          <w:rFonts w:cs="FrankRuehl" w:hint="cs"/>
          <w:rtl/>
        </w:rPr>
      </w:pPr>
      <w:bookmarkStart w:id="869" w:name="Seif323"/>
      <w:bookmarkEnd w:id="869"/>
      <w:r>
        <w:rPr>
          <w:rFonts w:cs="Miriam"/>
          <w:lang w:val="he-IL"/>
        </w:rPr>
        <w:pict>
          <v:rect id="_x0000_s3316" style="position:absolute;left:0;text-align:left;margin-left:464.35pt;margin-top:7.1pt;width:75.05pt;height:33.25pt;z-index:251760640" o:allowincell="f" filled="f" stroked="f" strokecolor="lime" strokeweight=".25pt">
            <v:textbox style="mso-next-textbox:#_x0000_s3316" inset="0,0,0,0">
              <w:txbxContent>
                <w:p w:rsidR="009C6577" w:rsidRDefault="009C6577" w:rsidP="00125D8D">
                  <w:pPr>
                    <w:spacing w:line="160" w:lineRule="exact"/>
                    <w:rPr>
                      <w:rFonts w:cs="Miriam" w:hint="cs"/>
                      <w:sz w:val="18"/>
                      <w:szCs w:val="18"/>
                      <w:rtl/>
                    </w:rPr>
                  </w:pPr>
                  <w:r>
                    <w:rPr>
                      <w:rFonts w:cs="Miriam" w:hint="cs"/>
                      <w:sz w:val="18"/>
                      <w:szCs w:val="18"/>
                      <w:rtl/>
                    </w:rPr>
                    <w:t>תעמולת בחירות</w:t>
                  </w:r>
                </w:p>
                <w:p w:rsidR="009C6577" w:rsidRDefault="009C6577" w:rsidP="00125D8D">
                  <w:pPr>
                    <w:spacing w:line="160" w:lineRule="exact"/>
                    <w:rPr>
                      <w:rFonts w:cs="Miriam" w:hint="cs"/>
                      <w:noProof/>
                      <w:sz w:val="18"/>
                      <w:szCs w:val="18"/>
                      <w:rtl/>
                    </w:rPr>
                  </w:pPr>
                  <w:r>
                    <w:rPr>
                      <w:rFonts w:cs="Miriam" w:hint="cs"/>
                      <w:sz w:val="18"/>
                      <w:szCs w:val="18"/>
                      <w:rtl/>
                    </w:rPr>
                    <w:t>(תיקון מס' 102) תשס"ז-2007</w:t>
                  </w:r>
                </w:p>
              </w:txbxContent>
            </v:textbox>
            <w10:anchorlock/>
          </v:rect>
        </w:pict>
      </w:r>
      <w:r>
        <w:rPr>
          <w:rStyle w:val="big-number"/>
          <w:rFonts w:cs="Miriam" w:hint="cs"/>
          <w:rtl/>
        </w:rPr>
        <w:t>16</w:t>
      </w:r>
      <w:r w:rsidR="00192E79">
        <w:rPr>
          <w:rStyle w:val="big-number"/>
          <w:rFonts w:cs="Miriam" w:hint="cs"/>
          <w:rtl/>
        </w:rPr>
        <w:t>3</w:t>
      </w:r>
      <w:r>
        <w:rPr>
          <w:rStyle w:val="default"/>
          <w:rFonts w:cs="FrankRuehl"/>
          <w:rtl/>
        </w:rPr>
        <w:t>.</w:t>
      </w:r>
      <w:r>
        <w:rPr>
          <w:rStyle w:val="default"/>
          <w:rFonts w:cs="FrankRuehl"/>
          <w:rtl/>
        </w:rPr>
        <w:tab/>
      </w:r>
      <w:r w:rsidR="00192E79">
        <w:rPr>
          <w:rStyle w:val="default"/>
          <w:rFonts w:cs="FrankRuehl" w:hint="cs"/>
          <w:rtl/>
        </w:rPr>
        <w:t>(א)</w:t>
      </w:r>
      <w:r w:rsidR="00192E79">
        <w:rPr>
          <w:rStyle w:val="default"/>
          <w:rFonts w:cs="FrankRuehl" w:hint="cs"/>
          <w:rtl/>
        </w:rPr>
        <w:tab/>
      </w:r>
      <w:r w:rsidR="00445306">
        <w:rPr>
          <w:rStyle w:val="default"/>
          <w:rFonts w:cs="FrankRuehl" w:hint="cs"/>
          <w:rtl/>
        </w:rPr>
        <w:t>משעה 7 בערב לפני יום הבחירות ובכל יום הבחירות לא תהיה בתחום המועצה האזורית שבה מתקיימות הבחירות תעמולת בחירות על ידי אסיפות, תהלוכות, רמקולים או שידורים ברדיו ובטלוויזיה.</w:t>
      </w:r>
    </w:p>
    <w:p w:rsidR="00445306" w:rsidRDefault="00445306" w:rsidP="0062042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r>
      <w:r w:rsidR="00360A89">
        <w:rPr>
          <w:rStyle w:val="default"/>
          <w:rFonts w:cs="FrankRuehl" w:hint="cs"/>
          <w:rtl/>
        </w:rPr>
        <w:t>(1)</w:t>
      </w:r>
      <w:r w:rsidR="00360A89">
        <w:rPr>
          <w:rStyle w:val="default"/>
          <w:rFonts w:cs="FrankRuehl" w:hint="cs"/>
          <w:rtl/>
        </w:rPr>
        <w:tab/>
        <w:t xml:space="preserve">עובד מדינת ישראל, וכן עובד של מועצה אזורית או ועד מקומי או של מועצה מקומית, כהגדרתה בתקנון המועצות המקומיות (יהודה והשומרון), התשמ"א-1981, או של ההסתדרות הציונית העולמית, וכן עובד של רשות מרשויות צה"ל או המינהל האזרחי, אשר יש להם באזור סמכות מינהלית או תפקיד שכרוך בו מגע עם קהל, לא יקחו חלק בתעמולת הבחירות בתחום מועצה </w:t>
      </w:r>
      <w:r w:rsidR="0062042E">
        <w:rPr>
          <w:rStyle w:val="default"/>
          <w:rFonts w:cs="FrankRuehl" w:hint="cs"/>
          <w:rtl/>
        </w:rPr>
        <w:t>אזורית שבה מתקיימות בחירות;</w:t>
      </w:r>
    </w:p>
    <w:p w:rsidR="0062042E" w:rsidRDefault="0062042E" w:rsidP="006204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מתקיימות הבחירות למועצה אזורית ביום שבו מתקיימות גם הבחירות לכנסת ישראל, לא יקחו חלק העובדים המפורטים בפסקה (1) בתעמולת הבחירות בשום מועצה אזורית;</w:t>
      </w:r>
    </w:p>
    <w:p w:rsidR="0062042E" w:rsidRDefault="0062042E" w:rsidP="006204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חיילים בשירות סדיר או בשירות מילואים פעיל לפי חוק שירות בטחון, התשי"ט-1959 [נוסח משולב], כפי תוקפו בישראל מעת לעת, או בשירות קבע של צה"ל, לא יקחו חלק בתעמולת הבחירות; אין בכך כדי לגרוע מכל סמכות הנתונה לחייל על פי כל דין או תחיקת בטחון;</w:t>
      </w:r>
    </w:p>
    <w:p w:rsidR="0062042E" w:rsidRDefault="0062042E" w:rsidP="006204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משפט שהרשיע אדם שאינו חייל כאמור בפסקה (3) בשל עבירה על הוראות פסקאות (1) ו-(2), יורה, בנוסף על כל עונש, על השעייתו מעבודתו או ממילוי תפקידו, ללא תשלום, עד ליום הבחירות; אין בהוראה זו כדי למנוע העמדת אותו אדם לדין משמעתי.</w:t>
      </w:r>
    </w:p>
    <w:p w:rsidR="0062042E" w:rsidRDefault="0062042E" w:rsidP="006204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קלפי וממלא מקומו לא יקחו חלק בתעמולת הבחירות ביום הבחירות בתחום אזור הקלפי שאליו נתמנו.</w:t>
      </w:r>
    </w:p>
    <w:p w:rsidR="0062042E" w:rsidRDefault="0062042E" w:rsidP="006204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ידרוש ולא יקבל אדם, בעד השכרה של אולם לשם אסיפות בחירות, שכר העולה על השכר הממוצע שקיבל בשנה שקדמה לשנת הבחירות בעד השכרת אותו אולם למטרות דומות; הדורש או המקבל שכר בעד אולם לאסיפות בניגוד להוראות סעיף קטן זה, דינו </w:t>
      </w:r>
      <w:r>
        <w:rPr>
          <w:rStyle w:val="default"/>
          <w:rFonts w:cs="FrankRuehl"/>
          <w:rtl/>
        </w:rPr>
        <w:t>–</w:t>
      </w:r>
      <w:r>
        <w:rPr>
          <w:rStyle w:val="default"/>
          <w:rFonts w:cs="FrankRuehl" w:hint="cs"/>
          <w:rtl/>
        </w:rPr>
        <w:t xml:space="preserve"> מאסר שנתיים או קנס.</w:t>
      </w:r>
    </w:p>
    <w:p w:rsidR="0062042E" w:rsidRDefault="0062042E" w:rsidP="006204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אלה דינם מאסר ששה חודשים או קנס:</w:t>
      </w:r>
    </w:p>
    <w:p w:rsidR="0062042E" w:rsidRDefault="0062042E" w:rsidP="0062042E">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המפריע למהלך הסדיר של אסיפת תעמולה לבחירות לאחר המועד להגשת רשימות מועמדים או הצעת מועמד לפי סעיף 136;</w:t>
      </w:r>
    </w:p>
    <w:p w:rsidR="00AE35D4" w:rsidRDefault="00AE35D4" w:rsidP="00AE35D4">
      <w:pPr>
        <w:pStyle w:val="P00"/>
        <w:spacing w:before="72"/>
        <w:ind w:left="1021" w:right="1134"/>
        <w:rPr>
          <w:rStyle w:val="default"/>
          <w:rFonts w:cs="FrankRuehl" w:hint="cs"/>
          <w:rtl/>
        </w:rPr>
      </w:pPr>
      <w:r w:rsidRPr="00AE35D4">
        <w:rPr>
          <w:rStyle w:val="default"/>
          <w:rFonts w:cs="FrankRuehl" w:hint="cs"/>
          <w:rtl/>
        </w:rPr>
        <w:pict>
          <v:shape id="_x0000_s3676" type="#_x0000_t202" style="position:absolute;left:0;text-align:left;margin-left:470.35pt;margin-top:7.1pt;width:1in;height:15.65pt;z-index:251953152" filled="f" stroked="f">
            <v:textbox inset="1mm,0,1mm,0">
              <w:txbxContent>
                <w:p w:rsidR="009C6577" w:rsidRDefault="009C6577" w:rsidP="00AE35D4">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(2)</w:t>
      </w:r>
      <w:r>
        <w:rPr>
          <w:rStyle w:val="default"/>
          <w:rFonts w:cs="FrankRuehl" w:hint="cs"/>
          <w:rtl/>
        </w:rPr>
        <w:tab/>
        <w:t xml:space="preserve">המסיר, המשמיד או המלכלך מודעה בעניני מחירות מטעם מנהל בחירות או ועדת בחירות או מודעה שיש בה תעמולת בחירות מטעם רשימת מועמדים שאושרה כדין </w:t>
      </w:r>
      <w:r w:rsidRPr="00AE35D4">
        <w:rPr>
          <w:rStyle w:val="default"/>
          <w:rFonts w:cs="FrankRuehl" w:hint="cs"/>
          <w:rtl/>
        </w:rPr>
        <w:t>או מועמד שהצעתו אושרה כדין</w:t>
      </w:r>
      <w:r>
        <w:rPr>
          <w:rStyle w:val="default"/>
          <w:rFonts w:cs="FrankRuehl" w:hint="cs"/>
          <w:rtl/>
        </w:rPr>
        <w:t>, למעט מודעה שהודבקה בלי הסכמתו בביתו, בחנותו או במשרדו או שעבר זמנה;</w:t>
      </w:r>
    </w:p>
    <w:p w:rsidR="0062042E" w:rsidRDefault="00AE35D4" w:rsidP="00AE35D4">
      <w:pPr>
        <w:pStyle w:val="P00"/>
        <w:spacing w:before="72"/>
        <w:ind w:left="1021" w:right="1134"/>
        <w:rPr>
          <w:rStyle w:val="default"/>
          <w:rFonts w:cs="FrankRuehl" w:hint="cs"/>
          <w:rtl/>
        </w:rPr>
      </w:pPr>
      <w:r w:rsidRPr="00AE35D4">
        <w:rPr>
          <w:rStyle w:val="default"/>
          <w:rFonts w:cs="FrankRuehl" w:hint="cs"/>
          <w:rtl/>
        </w:rPr>
        <w:pict>
          <v:shape id="_x0000_s3675" type="#_x0000_t202" style="position:absolute;left:0;text-align:left;margin-left:470.35pt;margin-top:7.1pt;width:1in;height:15.65pt;z-index:251952128" filled="f" stroked="f">
            <v:textbox inset="1mm,0,1mm,0">
              <w:txbxContent>
                <w:p w:rsidR="009C6577" w:rsidRDefault="009C6577" w:rsidP="00AE35D4">
                  <w:pPr>
                    <w:spacing w:line="160" w:lineRule="exact"/>
                    <w:rPr>
                      <w:rFonts w:cs="Miriam" w:hint="cs"/>
                      <w:noProof/>
                      <w:sz w:val="18"/>
                      <w:szCs w:val="18"/>
                      <w:rtl/>
                    </w:rPr>
                  </w:pPr>
                  <w:r>
                    <w:rPr>
                      <w:rFonts w:cs="Miriam" w:hint="cs"/>
                      <w:sz w:val="18"/>
                      <w:szCs w:val="18"/>
                      <w:rtl/>
                    </w:rPr>
                    <w:t>(תיקון מס' 137) תשע"ח-2018</w:t>
                  </w:r>
                </w:p>
              </w:txbxContent>
            </v:textbox>
          </v:shape>
        </w:pict>
      </w:r>
      <w:r>
        <w:rPr>
          <w:rStyle w:val="default"/>
          <w:rFonts w:cs="FrankRuehl" w:hint="cs"/>
          <w:rtl/>
        </w:rPr>
        <w:t>(</w:t>
      </w:r>
      <w:r w:rsidR="0062042E">
        <w:rPr>
          <w:rStyle w:val="default"/>
          <w:rFonts w:cs="FrankRuehl" w:hint="cs"/>
          <w:rtl/>
        </w:rPr>
        <w:t>3)</w:t>
      </w:r>
      <w:r w:rsidR="0062042E">
        <w:rPr>
          <w:rStyle w:val="default"/>
          <w:rFonts w:cs="FrankRuehl" w:hint="cs"/>
          <w:rtl/>
        </w:rPr>
        <w:tab/>
        <w:t>המשמיד או המעלים חומר תעמולה לבחירות מטעם רשימת מועמדים שאושרה כדין</w:t>
      </w:r>
      <w:r>
        <w:rPr>
          <w:rStyle w:val="default"/>
          <w:rFonts w:cs="FrankRuehl" w:hint="cs"/>
          <w:rtl/>
        </w:rPr>
        <w:t xml:space="preserve"> </w:t>
      </w:r>
      <w:r w:rsidRPr="00AE35D4">
        <w:rPr>
          <w:rStyle w:val="default"/>
          <w:rFonts w:cs="FrankRuehl" w:hint="cs"/>
          <w:rtl/>
        </w:rPr>
        <w:t>או מועמד שהצעתו אושרה כדין</w:t>
      </w:r>
      <w:r w:rsidR="0062042E">
        <w:rPr>
          <w:rStyle w:val="default"/>
          <w:rFonts w:cs="FrankRuehl" w:hint="cs"/>
          <w:rtl/>
        </w:rPr>
        <w:t>, או המונע באופן אחר חומר כזה מלהגיע לתעודתו החוקית;</w:t>
      </w:r>
    </w:p>
    <w:p w:rsidR="0062042E" w:rsidRDefault="0062042E" w:rsidP="006204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המנהל ביום הבחירות תעמולת בחירות בכתב, בעל פה או בצורה אחרת, במקום קלפי או במרחק של פחות מ-25 מטרים ממקום הקלפי או מהקיר החיצוני או הגדר החיצונית של המבנה שבו נמצא מקום הקלפי, הכל פי הרחוק יותר;</w:t>
      </w:r>
    </w:p>
    <w:p w:rsidR="0062042E" w:rsidRDefault="0062042E" w:rsidP="0062042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המפר הוראה מהוראות סעיפים קטנים (א) עד (ג).</w:t>
      </w:r>
    </w:p>
    <w:p w:rsidR="0062042E" w:rsidRDefault="0062042E" w:rsidP="0062042E">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הסמכות לדון בעבירות לפי סעיפים קטנים (א) עד (ה) ולהטיל את העונשים הקבועים בהם תהיה בידי בתי המשפט לעניינים מקומיים של ערכאה ראשונה; אין בכל כדי לגרוע מסמכותו של כל בית משפט מוסמך בישראל;</w:t>
      </w:r>
    </w:p>
    <w:p w:rsidR="0062042E" w:rsidRDefault="0062042E" w:rsidP="006204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עבירות לפי סעיפים קטנים (א) עד (ה) לא יהיה היועץ המשפטי לממשלת ישראל רשאי לצוות על הפסקת הדיון.</w:t>
      </w:r>
    </w:p>
    <w:p w:rsidR="0062042E" w:rsidRDefault="0062042E" w:rsidP="0062042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הוראות חוק הבחירות (דרכי תעמולה), התשי"ט-1959 (להלן </w:t>
      </w:r>
      <w:r>
        <w:rPr>
          <w:rStyle w:val="default"/>
          <w:rFonts w:cs="FrankRuehl"/>
          <w:rtl/>
        </w:rPr>
        <w:t>–</w:t>
      </w:r>
      <w:r>
        <w:rPr>
          <w:rStyle w:val="default"/>
          <w:rFonts w:cs="FrankRuehl" w:hint="cs"/>
          <w:rtl/>
        </w:rPr>
        <w:t xml:space="preserve"> "החוק"), כפי תוקפו בישראל מעת לעת, לרבות חקיקת משנה מכוחו, יחולו במועצות האזוריות, בשינויים המפורטים להלן:</w:t>
      </w:r>
    </w:p>
    <w:p w:rsidR="0062042E" w:rsidRDefault="0062042E" w:rsidP="006204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62042E" w:rsidRDefault="0062042E" w:rsidP="00BC3EF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"רשות מקומית", "הרשות המקומית", "לרשות מקומית", "לרשות המקומית", "ברשות מקומית", "ברשות המקומית" או "הרשויות המקומיות" יבוא "מועצה אזורית", "המועצה האזורית", "למועצה אזורית", "למועצה האזורית", "במועצה אזורית", "במועצה האזורית" או "המועצות האזוריות", בהתאמה;</w:t>
      </w:r>
    </w:p>
    <w:p w:rsidR="0062042E" w:rsidRDefault="0062042E" w:rsidP="00BC3EF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למעט בשמות דברי חקיקה, אחרי "הכנסת" או "לכנסת" יבוא "ישראל";</w:t>
      </w:r>
    </w:p>
    <w:p w:rsidR="0062042E" w:rsidRDefault="0062042E" w:rsidP="00BC3EF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למעט בשמות דברי חקיקה, במקום "המדינה" או "במדינה" יבוא "מדינת ישראל" או "במדינת ישראל", בהתאמה;</w:t>
      </w:r>
    </w:p>
    <w:p w:rsidR="0062042E" w:rsidRDefault="0062042E" w:rsidP="00BC3EF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אחרי "למבקר המדינה" יבוא "בישראל";</w:t>
      </w:r>
    </w:p>
    <w:p w:rsidR="0062042E" w:rsidRDefault="0062042E" w:rsidP="008773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C3EF0">
        <w:rPr>
          <w:rStyle w:val="default"/>
          <w:rFonts w:cs="FrankRuehl" w:hint="cs"/>
          <w:rtl/>
        </w:rPr>
        <w:t>בכל מקום בו מאוזכר דבר חקיקה ישראלי יבוא אחרי האזכור "כפי תוקפו בישראל מעת לעת";</w:t>
      </w:r>
    </w:p>
    <w:p w:rsidR="00BC3EF0" w:rsidRDefault="00BC3EF0" w:rsidP="008773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 לחוק, במקום "לעיריות ולמועצות המקומיות" יבוא "למועצות האזוריות";</w:t>
      </w:r>
    </w:p>
    <w:p w:rsidR="00BC3EF0" w:rsidRDefault="00BC3EF0" w:rsidP="008773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2א לחוק </w:t>
      </w:r>
      <w:r>
        <w:rPr>
          <w:rStyle w:val="default"/>
          <w:rFonts w:cs="FrankRuehl"/>
          <w:rtl/>
        </w:rPr>
        <w:t>–</w:t>
      </w:r>
    </w:p>
    <w:p w:rsidR="00BC3EF0" w:rsidRDefault="00BC3EF0" w:rsidP="008773F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773F3">
        <w:rPr>
          <w:rStyle w:val="default"/>
          <w:rFonts w:cs="FrankRuehl" w:hint="cs"/>
          <w:rtl/>
        </w:rPr>
        <w:t>אחרי "בכספים" יבוא "של מועצה אזורית או ועד מקומי או של מועצה מקומית, כהגדרתה בתקנון המועצות המקומיות (יהודה והשומרון), התשמ"א-1981, או";</w:t>
      </w:r>
    </w:p>
    <w:p w:rsidR="008773F3" w:rsidRDefault="008773F3" w:rsidP="008773F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"שהממשלה" יבוא "שממשלת ישראל";</w:t>
      </w:r>
    </w:p>
    <w:p w:rsidR="008773F3" w:rsidRDefault="008773F3" w:rsidP="008773F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"רשות מקומית משתתפת" יבוא "מועצה אזורית או ועד מקומי או מועצה מקומית, כהגדרתה בתקנון המועצות המקומיות (יהודה והשומרון), התשמ"א-1981, משתתפת";</w:t>
      </w:r>
    </w:p>
    <w:p w:rsidR="008773F3" w:rsidRDefault="008773F3" w:rsidP="008773F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במקום "של שר או של סגן שר" יבוא "של שר או סגן שר בממשלת ישראל";</w:t>
      </w:r>
    </w:p>
    <w:p w:rsidR="008773F3" w:rsidRDefault="008773F3" w:rsidP="008773F3">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במקום "ראש הרשות" יבוא "ראש המועצה האזורית";</w:t>
      </w:r>
    </w:p>
    <w:p w:rsidR="008773F3" w:rsidRDefault="008773F3" w:rsidP="00F2084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2ב לחוק, בסעיף קטן (ג), במקום "בכל דין" יבוא "בכל חיקוק בישראל או בכל דין או תחיקת בטחון";</w:t>
      </w:r>
    </w:p>
    <w:p w:rsidR="008773F3" w:rsidRDefault="008773F3" w:rsidP="00F2084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10(א1) לחוק </w:t>
      </w:r>
      <w:r>
        <w:rPr>
          <w:rStyle w:val="default"/>
          <w:rFonts w:cs="FrankRuehl"/>
          <w:rtl/>
        </w:rPr>
        <w:t>–</w:t>
      </w:r>
    </w:p>
    <w:p w:rsidR="008773F3" w:rsidRDefault="008773F3" w:rsidP="006569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A173E4">
        <w:rPr>
          <w:rStyle w:val="default"/>
          <w:rFonts w:cs="FrankRuehl" w:hint="cs"/>
          <w:rtl/>
        </w:rPr>
        <w:t>בפסקה (1), במקום "חוק הדרכים (שילוט), התשכ"ו-1966" יבוא "הוראות בדבר שילוט בדרכים (יהודה והשומרון), התשמ"ד-1984;</w:t>
      </w:r>
    </w:p>
    <w:p w:rsidR="00A173E4" w:rsidRDefault="00A173E4" w:rsidP="006569D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569D7">
        <w:rPr>
          <w:rStyle w:val="default"/>
          <w:rFonts w:cs="FrankRuehl" w:hint="cs"/>
          <w:rtl/>
        </w:rPr>
        <w:t>בפסקה (2), בסופה יבוא "הוראות פרק י' לתקנון יחולו על חוק עזר כאמור";</w:t>
      </w:r>
    </w:p>
    <w:p w:rsidR="006569D7" w:rsidRDefault="006569D7" w:rsidP="006569D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10ב לחוק </w:t>
      </w:r>
      <w:r>
        <w:rPr>
          <w:rStyle w:val="default"/>
          <w:rFonts w:cs="FrankRuehl"/>
          <w:rtl/>
        </w:rPr>
        <w:t>–</w:t>
      </w:r>
    </w:p>
    <w:p w:rsidR="006569D7" w:rsidRDefault="006569D7" w:rsidP="006569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בהגדרה "תקופת הבחירות" </w:t>
      </w:r>
      <w:r>
        <w:rPr>
          <w:rStyle w:val="default"/>
          <w:rFonts w:cs="FrankRuehl"/>
          <w:rtl/>
        </w:rPr>
        <w:t>–</w:t>
      </w:r>
    </w:p>
    <w:p w:rsidR="006569D7" w:rsidRDefault="006569D7" w:rsidP="007552C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7552C6">
        <w:rPr>
          <w:rStyle w:val="default"/>
          <w:rFonts w:cs="FrankRuehl" w:hint="cs"/>
          <w:rtl/>
        </w:rPr>
        <w:t>בפסקה (3), במקום "סעיף 35(ח) לחוק הרשויות המקומיות (בחירות), התשכ"ה-1965" יבוא "סעיף 136 לתקנון";</w:t>
      </w:r>
    </w:p>
    <w:p w:rsidR="007552C6" w:rsidRDefault="007552C6" w:rsidP="007552C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(4), במקום "סעיפים 7(ב) ו-24א(ב) לחוק הרשויות המקומיות (בחירת ראש הרשות וסגניו וכהונתם), התשל"ה-1975" יבוא "סעיף 136 לתקנון";</w:t>
      </w:r>
    </w:p>
    <w:p w:rsidR="007552C6" w:rsidRDefault="007552C6" w:rsidP="000861F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(ג), בפסקה (4), במקום "סעיף 35(ח) לחוק הרשויות המקומיות (בחירות), התשכ"ה-1965, או לפי סעיפים 7(ב) ו-24א(ב) לחוק הרשויות המקומיות (בחירת ראש הרשות וסגניו וכהונתם), התשל"ה-1975" יבוא "סעיף 136 לתקנון";</w:t>
      </w:r>
    </w:p>
    <w:p w:rsidR="007552C6" w:rsidRDefault="007552C6" w:rsidP="000861F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(ד), אחרי "לועדת הבחירות המרכזית" יבוא "לכנסת ישראל או למפקח על הבחירות שנקבע לפי סעיף 123(א) לתקנון, לפי הענין";</w:t>
      </w:r>
    </w:p>
    <w:p w:rsidR="007552C6" w:rsidRDefault="007552C6" w:rsidP="000861F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0861FC">
        <w:rPr>
          <w:rStyle w:val="default"/>
          <w:rFonts w:cs="FrankRuehl" w:hint="cs"/>
          <w:rtl/>
        </w:rPr>
        <w:t xml:space="preserve">בסעיף 16ד לחוק </w:t>
      </w:r>
      <w:r w:rsidR="000861FC">
        <w:rPr>
          <w:rStyle w:val="default"/>
          <w:rFonts w:cs="FrankRuehl"/>
          <w:rtl/>
        </w:rPr>
        <w:t>–</w:t>
      </w:r>
    </w:p>
    <w:p w:rsidR="000861FC" w:rsidRDefault="000861FC" w:rsidP="000861F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0861FC" w:rsidRDefault="000861FC" w:rsidP="00C618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בהגדרה "בחירות לרשות מקומית", במקום "למועצת הרשות ולראש הרשות" יבוא "למועצה האזורית ולראש המועצה האזורית";</w:t>
      </w:r>
    </w:p>
    <w:p w:rsidR="000861FC" w:rsidRDefault="000861FC" w:rsidP="00C618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C618B2">
        <w:rPr>
          <w:rStyle w:val="default"/>
          <w:rFonts w:cs="FrankRuehl" w:hint="cs"/>
          <w:rtl/>
        </w:rPr>
        <w:t>בהגדרה "חוק הרשות השניה", "בסיפה יבוא "כפי תוקפו בהתאם לנספח מספר 11 לתקנון";</w:t>
      </w:r>
    </w:p>
    <w:p w:rsidR="00C618B2" w:rsidRDefault="00C618B2" w:rsidP="00C618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ההגדרה "רשות מקומית" </w:t>
      </w:r>
      <w:r>
        <w:rPr>
          <w:rStyle w:val="default"/>
          <w:rFonts w:cs="FrankRuehl"/>
          <w:rtl/>
        </w:rPr>
        <w:t>–</w:t>
      </w:r>
      <w:r>
        <w:rPr>
          <w:rStyle w:val="default"/>
          <w:rFonts w:cs="FrankRuehl" w:hint="cs"/>
          <w:rtl/>
        </w:rPr>
        <w:t xml:space="preserve"> תימחק;</w:t>
      </w:r>
    </w:p>
    <w:p w:rsidR="00C618B2" w:rsidRDefault="00C618B2" w:rsidP="00C618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בהגדרה "רשימת מועמדים", במקום "לפקיד הבחירות לפי חוק הרשויות המקומיות (בחירות), התשכ"ה-1965" יבוא "למנהל הבחירות לפי סעיף 136 לתקנון";</w:t>
      </w:r>
    </w:p>
    <w:p w:rsidR="00C618B2" w:rsidRDefault="00C618B2" w:rsidP="00C618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(ה), בכל מקום, אחרי "סעיף 85 לחוק הרשות השניה" יבוא "כפי תוקפו בישראל מעת לעת, על אף האמור בנספח מספר 11 לתקנון;</w:t>
      </w:r>
    </w:p>
    <w:p w:rsidR="00C618B2" w:rsidRDefault="00C618B2" w:rsidP="00C618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(ו), בפסקה (4), במקום "המפקח הארצי על הבחירות" יבוא "המפקח על הבחירות שנקבע לפי סעיף 123(א) לתקנון";</w:t>
      </w:r>
    </w:p>
    <w:p w:rsidR="00C618B2" w:rsidRDefault="00C618B2" w:rsidP="00C618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סעיף קטן (ט) </w:t>
      </w:r>
      <w:r>
        <w:rPr>
          <w:rStyle w:val="default"/>
          <w:rFonts w:cs="FrankRuehl"/>
          <w:rtl/>
        </w:rPr>
        <w:t>–</w:t>
      </w:r>
      <w:r>
        <w:rPr>
          <w:rStyle w:val="default"/>
          <w:rFonts w:cs="FrankRuehl" w:hint="cs"/>
          <w:rtl/>
        </w:rPr>
        <w:t xml:space="preserve"> יימחק, ואולם, למען הסר ספק, אין בכל לגרוע מכלליות האמור בסעיף 163(ז) רישה לתקנון בנוגע לתחולת חקיקת משנה מכוח החוק;</w:t>
      </w:r>
    </w:p>
    <w:p w:rsidR="00C618B2" w:rsidRDefault="00C618B2" w:rsidP="00C618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בסעיף קטן (י), בסיפה יבוא "בישראל;</w:t>
      </w:r>
    </w:p>
    <w:p w:rsidR="00C618B2" w:rsidRDefault="00C618B2" w:rsidP="00C618B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16ה לחוק, בסעיף קטן (ה), אחרי "לועדת הבחירות המרכזית" יבוא "לכנסת ישראל או למפקח על הבחירות שנקבע לפי סעיף 123(א) לתקנון, לפי הענין";</w:t>
      </w:r>
    </w:p>
    <w:p w:rsidR="00C618B2" w:rsidRDefault="00C618B2" w:rsidP="00C618B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בסעיף 17ב לחוק </w:t>
      </w:r>
      <w:r>
        <w:rPr>
          <w:rStyle w:val="default"/>
          <w:rFonts w:cs="FrankRuehl"/>
          <w:rtl/>
        </w:rPr>
        <w:t>–</w:t>
      </w:r>
    </w:p>
    <w:p w:rsidR="00C618B2" w:rsidRDefault="00C618B2" w:rsidP="00C618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C618B2" w:rsidRDefault="00C618B2" w:rsidP="00C618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"לפי פרק י"א לחוק הבחירות לכנסת [נוסח משולב], התשכ"ט-1969, לפי פרק ט' לחוק הרשויות המקומיות (בחירות), התשכ"ה-1965" יבוא "לפי סעיף 163(א) עד (ה) לתקנון";</w:t>
      </w:r>
    </w:p>
    <w:p w:rsidR="00C618B2" w:rsidRDefault="00C618B2" w:rsidP="00C618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בהגדרה "נוגע-בדבר", בסופה יבוא "בבחירות למועצה מקומית </w:t>
      </w:r>
      <w:r>
        <w:rPr>
          <w:rStyle w:val="default"/>
          <w:rFonts w:cs="FrankRuehl"/>
          <w:rtl/>
        </w:rPr>
        <w:t>–</w:t>
      </w:r>
      <w:r>
        <w:rPr>
          <w:rStyle w:val="default"/>
          <w:rFonts w:cs="FrankRuehl" w:hint="cs"/>
          <w:rtl/>
        </w:rPr>
        <w:t xml:space="preserve"> בא כוח הסיעה הנוגעת בדבר, ובבחירות לראש מועצה </w:t>
      </w:r>
      <w:r>
        <w:rPr>
          <w:rStyle w:val="default"/>
          <w:rFonts w:cs="FrankRuehl"/>
          <w:rtl/>
        </w:rPr>
        <w:t>–</w:t>
      </w:r>
      <w:r>
        <w:rPr>
          <w:rStyle w:val="default"/>
          <w:rFonts w:cs="FrankRuehl" w:hint="cs"/>
          <w:rtl/>
        </w:rPr>
        <w:t xml:space="preserve"> המועמד הנוגע בדבר";</w:t>
      </w:r>
    </w:p>
    <w:p w:rsidR="00C618B2" w:rsidRDefault="00C618B2" w:rsidP="00C618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אחרי "ועדת הבחירות המרכזית" יבוא "בישראל";</w:t>
      </w:r>
    </w:p>
    <w:p w:rsidR="00C618B2" w:rsidRDefault="00C618B2" w:rsidP="00C618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(ג) </w:t>
      </w:r>
      <w:r>
        <w:rPr>
          <w:rStyle w:val="default"/>
          <w:rFonts w:cs="FrankRuehl"/>
          <w:rtl/>
        </w:rPr>
        <w:t>–</w:t>
      </w:r>
    </w:p>
    <w:p w:rsidR="00C618B2" w:rsidRDefault="00C618B2" w:rsidP="00C618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בפסקה (1) </w:t>
      </w:r>
      <w:r>
        <w:rPr>
          <w:rStyle w:val="default"/>
          <w:rFonts w:cs="FrankRuehl"/>
          <w:rtl/>
        </w:rPr>
        <w:t>–</w:t>
      </w:r>
    </w:p>
    <w:p w:rsidR="00C618B2" w:rsidRDefault="00C618B2" w:rsidP="00C618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אחרי "בית משפט" יבוא "מוסמך בישראל";</w:t>
      </w:r>
    </w:p>
    <w:p w:rsidR="00C618B2" w:rsidRDefault="00C618B2" w:rsidP="00C618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אחרי "ועדת הבחירות המרכזית" יבוא "בישראל";</w:t>
      </w:r>
    </w:p>
    <w:p w:rsidR="00C618B2" w:rsidRDefault="00C618B2" w:rsidP="00C618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אחרי "לבית משפט" יבוא "מוסמך בישראל";</w:t>
      </w:r>
    </w:p>
    <w:p w:rsidR="00C618B2" w:rsidRDefault="00C618B2" w:rsidP="00C618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(3), במקום "חוק הרשויות המקומיות (מימון בחירות), התשנ"ג-1993" יבוא "סעיף 14ג1 לתקנון";</w:t>
      </w:r>
    </w:p>
    <w:p w:rsidR="00C618B2" w:rsidRDefault="00C618B2" w:rsidP="00C618B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17ג לחוק </w:t>
      </w:r>
      <w:r>
        <w:rPr>
          <w:rStyle w:val="default"/>
          <w:rFonts w:cs="FrankRuehl"/>
          <w:rtl/>
        </w:rPr>
        <w:t>–</w:t>
      </w:r>
    </w:p>
    <w:p w:rsidR="00C618B2" w:rsidRDefault="00C618B2" w:rsidP="00BA677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אחרי "ועדת הבחירות המרכזית" יבוא "בישראל";</w:t>
      </w:r>
    </w:p>
    <w:p w:rsidR="00C618B2" w:rsidRDefault="00C618B2" w:rsidP="00BA677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C618B2" w:rsidRDefault="00C618B2" w:rsidP="00BA677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בכל מקום, אחרי "ועדת הבחירות המרכזית" יבוא "בישראל";</w:t>
      </w:r>
    </w:p>
    <w:p w:rsidR="00C618B2" w:rsidRDefault="00C618B2" w:rsidP="00BA677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BA6771">
        <w:rPr>
          <w:rStyle w:val="default"/>
          <w:rFonts w:cs="FrankRuehl" w:hint="cs"/>
          <w:rtl/>
        </w:rPr>
        <w:t xml:space="preserve">המילים "או למחלקת עבודות ציבוריות במשרד התחבורה" </w:t>
      </w:r>
      <w:r w:rsidR="00BA6771">
        <w:rPr>
          <w:rStyle w:val="default"/>
          <w:rFonts w:cs="FrankRuehl"/>
          <w:rtl/>
        </w:rPr>
        <w:t>–</w:t>
      </w:r>
      <w:r w:rsidR="00BA6771">
        <w:rPr>
          <w:rStyle w:val="default"/>
          <w:rFonts w:cs="FrankRuehl" w:hint="cs"/>
          <w:rtl/>
        </w:rPr>
        <w:t xml:space="preserve"> יימחקו;</w:t>
      </w:r>
    </w:p>
    <w:p w:rsidR="00BA6771" w:rsidRDefault="00BA6771" w:rsidP="00BA6771">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במקום "חוק הרשויות המקומיות (מימון בחירות), התשנ"ג-1993" יבוא "סעיף 14ג1 לתקנון";</w:t>
      </w:r>
    </w:p>
    <w:p w:rsidR="00BA6771" w:rsidRDefault="00BA6771" w:rsidP="00B70B30">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B70B30">
        <w:rPr>
          <w:rStyle w:val="default"/>
          <w:rFonts w:cs="FrankRuehl" w:hint="cs"/>
          <w:rtl/>
        </w:rPr>
        <w:t>בסעיף 18 לחוק, במקום "בסעיף 19(2) לפקודת שיפוט בתי משפט השלום, 1947, או בכל דין אחר" יבוא "בכל דין או תחיקת בטחון";</w:t>
      </w:r>
    </w:p>
    <w:p w:rsidR="00B70B30" w:rsidRDefault="00B70B30" w:rsidP="00B70B30">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בסעיף 19 לחוק, במקום "לממשלה" יבוא "לממשלת ישראל";</w:t>
      </w:r>
    </w:p>
    <w:p w:rsidR="00B70B30" w:rsidRDefault="00B70B30" w:rsidP="00B70B30">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20א לחוק, בסיפה יבוא: "ואולם אין בכך כדי לגרוע מכל סמכות הנתונה למפקד כוחות צה"ל באזור";</w:t>
      </w:r>
    </w:p>
    <w:p w:rsidR="00B70B30" w:rsidRDefault="00B70B30" w:rsidP="00B70B30">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בסעיף 20ג לחוק, אחרי "כל דין" יבוא "או תחיקת בטחון";</w:t>
      </w:r>
    </w:p>
    <w:p w:rsidR="00B70B30" w:rsidRDefault="00B70B30" w:rsidP="00B70B30">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בתוספת לחוק, במקום פרטים (1) עד (6) יבוא: "מספר אחוזים מהתעריף הקובע, כפי שיקבע המפקח על הבחירות שנקבע לפי סעיף 123(א) לתקנון";</w:t>
      </w:r>
    </w:p>
    <w:p w:rsidR="00B70B30" w:rsidRDefault="00B70B30" w:rsidP="00B70B30">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 xml:space="preserve">סעיפים 15 עד 16ג, 20ב ו-21 לחוק </w:t>
      </w:r>
      <w:r>
        <w:rPr>
          <w:rStyle w:val="default"/>
          <w:rFonts w:cs="FrankRuehl"/>
          <w:rtl/>
        </w:rPr>
        <w:t>–</w:t>
      </w:r>
      <w:r>
        <w:rPr>
          <w:rStyle w:val="default"/>
          <w:rFonts w:cs="FrankRuehl" w:hint="cs"/>
          <w:rtl/>
        </w:rPr>
        <w:t xml:space="preserve"> יימחקו, אולם, למען הסר ספק, אין בהוראה זו כדי לגרוע מתוקף הפעולות שבוצעו או שיבוצעו לפי סעיפים אלה בישראל.</w:t>
      </w:r>
    </w:p>
    <w:p w:rsidR="00B70B30" w:rsidRDefault="00B70B30" w:rsidP="00B70B30">
      <w:pPr>
        <w:pStyle w:val="P00"/>
        <w:spacing w:before="72"/>
        <w:ind w:left="1021" w:right="1134" w:hanging="1021"/>
        <w:rPr>
          <w:rStyle w:val="default"/>
          <w:rFonts w:cs="FrankRuehl" w:hint="cs"/>
          <w:rtl/>
        </w:rPr>
      </w:pPr>
      <w:r>
        <w:rPr>
          <w:rStyle w:val="default"/>
          <w:rFonts w:cs="FrankRuehl" w:hint="cs"/>
          <w:rtl/>
        </w:rPr>
        <w:tab/>
        <w:t>(ח)</w:t>
      </w:r>
      <w:r>
        <w:rPr>
          <w:rStyle w:val="default"/>
          <w:rFonts w:cs="FrankRuehl" w:hint="cs"/>
          <w:rtl/>
        </w:rPr>
        <w:tab/>
        <w:t>(1)</w:t>
      </w:r>
      <w:r>
        <w:rPr>
          <w:rStyle w:val="default"/>
          <w:rFonts w:cs="FrankRuehl" w:hint="cs"/>
          <w:rtl/>
        </w:rPr>
        <w:tab/>
        <w:t>הוראות סעיף זה יחולו, בשינויים המחויבים, על בחירות לראש מועצה אזורית, לרבות בחירות מיוחדות;</w:t>
      </w:r>
    </w:p>
    <w:p w:rsidR="00B70B30" w:rsidRDefault="00B70B30" w:rsidP="00B70B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זה יחולו, בשינויים המחויבים, על בחירות לועד מקומי, לרבות בחירת נציגות כהגדרתה בסעיף 97א.</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70" w:name="Rov910"/>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99458B" w:rsidRDefault="00125D8D" w:rsidP="00192E79">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16</w:t>
      </w:r>
      <w:r w:rsidR="00192E79" w:rsidRPr="0099458B">
        <w:rPr>
          <w:rStyle w:val="default"/>
          <w:rFonts w:cs="FrankRuehl" w:hint="cs"/>
          <w:b/>
          <w:bCs/>
          <w:vanish/>
          <w:sz w:val="20"/>
          <w:szCs w:val="20"/>
          <w:shd w:val="clear" w:color="auto" w:fill="FFFF99"/>
          <w:rtl/>
        </w:rPr>
        <w:t>3</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p>
    <w:p w:rsidR="00445306" w:rsidRPr="0099458B" w:rsidRDefault="00445306" w:rsidP="0044530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30.8.2007</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hyperlink r:id="rId268"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4887</w:t>
      </w:r>
    </w:p>
    <w:p w:rsidR="00445306" w:rsidRPr="0099458B" w:rsidRDefault="00445306" w:rsidP="0044530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החלפת סעיף 163</w:t>
      </w:r>
    </w:p>
    <w:p w:rsidR="00445306" w:rsidRPr="0099458B" w:rsidRDefault="00445306" w:rsidP="00445306">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45306" w:rsidRPr="0099458B" w:rsidRDefault="00445306" w:rsidP="00445306">
      <w:pPr>
        <w:pStyle w:val="P00"/>
        <w:spacing w:before="20"/>
        <w:ind w:left="0" w:right="1134"/>
        <w:rPr>
          <w:rStyle w:val="big-number"/>
          <w:rFonts w:ascii="Monotype Corsiva" w:hAnsi="Monotype Corsiva" w:cs="Miriam"/>
          <w:strike/>
          <w:vanish/>
          <w:sz w:val="16"/>
          <w:szCs w:val="16"/>
          <w:shd w:val="clear" w:color="auto" w:fill="FFFF99"/>
          <w:rtl/>
        </w:rPr>
      </w:pPr>
      <w:r w:rsidRPr="0099458B">
        <w:rPr>
          <w:rStyle w:val="big-number"/>
          <w:rFonts w:ascii="Monotype Corsiva" w:hAnsi="Monotype Corsiva" w:cs="Miriam"/>
          <w:strike/>
          <w:vanish/>
          <w:sz w:val="16"/>
          <w:szCs w:val="16"/>
          <w:shd w:val="clear" w:color="auto" w:fill="FFFF99"/>
          <w:rtl/>
        </w:rPr>
        <w:t>עבירות בנוגע לתעמולת בחירות</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163</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אלה דינם מאסר ששה חודשים או קנס:</w:t>
      </w:r>
    </w:p>
    <w:p w:rsidR="00445306" w:rsidRPr="0099458B" w:rsidRDefault="00445306" w:rsidP="00445306">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המפריע למהלך סדיר של אסיפה שנועדה לתעמולת בחירות לאחר הקמתה של ועדת הבחירות;</w:t>
      </w:r>
    </w:p>
    <w:p w:rsidR="00445306" w:rsidRPr="0099458B" w:rsidRDefault="00445306" w:rsidP="00445306">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המסיר, משחית או מלכלך מודעה שיש בה תעמולת בחירות מטעם הצעת מועמד או רשימת מועמדים שאושרו כדין, למעט העושה מעשה כאמור במודעה שהודברה בלי הסכמתו בחצריו או במודעה שעבר זמנה;</w:t>
      </w:r>
    </w:p>
    <w:p w:rsidR="00445306" w:rsidRPr="0099458B" w:rsidRDefault="00445306" w:rsidP="00445306">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המשמיד או המעלים חומר תעמולה לבחירות מטעם הצעת מועמד או רשימת מועמדים שאושרו כדין, או המונע באופן אחר חומר כזה מלהגיע לתעודתו;</w:t>
      </w:r>
    </w:p>
    <w:p w:rsidR="00445306" w:rsidRPr="0099458B" w:rsidRDefault="00445306" w:rsidP="00445306">
      <w:pPr>
        <w:pStyle w:val="P00"/>
        <w:spacing w:before="0"/>
        <w:ind w:left="1021"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המנהל ביום הבחירות תעמולת בחירות בכתב, בעל פה או בצורה אחרת, במקום הקלפי או במרחק של פחות מ-25 מטר ממקום הקלפי או מהקיר החיצוני או הגדר החיצונית של המבנה שבו נמצא מקום הקלפי, הכל לפי הרחוק יותר.</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עובד בשכר של מדינת ישראל או של רשות מרשויות צה"ל באזור יהודה והשומרון אשר יש לו סמכות מינהלית או תפקיד שכרוך במגע עם קהל, לא יקח חלק בתעמולת בחירות; עובד בשכר של מועצה או של ועד מקומי אשר יש לו סמכות או תפקיד כאמור, לא יקח חלק בתעמולת בחירות למוסד מן המוסדות העומדים לבחירה בתחום המועצה האזורית שבה הוא עובד.</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חיילים בשירות סדיר או בשירות מילואים פעיל לפי חוק שירות הביטחון, התשי"ט-1959 [נוסח משולב], כפי תוקפו בישראל, או בשירות קבע של צה"ל, לא יקחו חלק בתעמולת בחירות.</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לא ייעשה שימוש בתעמולת בחירות בצבע הגנה לישראל באופן העשוי ליצור רושם כי צבא הגנה לישראל מזוהה עם הצעת מועמד או עם רשימת מועמדים; אין בסעיף קטן זה כדי למנוע ממועמד לראש מועצה או מרשימת מועמדים להביע תמיכה בצבא ההגנה לישראל.</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 xml:space="preserve">לא ייעשה שימוש בתעמולת בחירות בשמו או בדמותו של איש כוחות הביטחון שנפצע או שנהרג עקב היותו איש כוחות הביטחון, או בשמו או בדמותו של נפגע פגיעת איבה, בלא הסכמתו בכתב, ואם אינו בחיים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בלא הסכמה בכתב של בן משפחתו ובלבד שבן משפחה אחר לא התנגד לכך בכתב, אולם אין בהוראה זו כדי לגרוע מאיסורים ומהגבלות הקבועים בכל דין ותחיקת בטחון לגבי השתתפות כוחות הבטחון בתעמולה מפלגתית או לגבי פגיעה בפרטיות;</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בסעיף קטן זה </w:t>
      </w:r>
      <w:r w:rsidRPr="0099458B">
        <w:rPr>
          <w:rStyle w:val="default"/>
          <w:rFonts w:cs="FrankRuehl"/>
          <w:strike/>
          <w:vanish/>
          <w:sz w:val="22"/>
          <w:szCs w:val="22"/>
          <w:shd w:val="clear" w:color="auto" w:fill="FFFF99"/>
          <w:rtl/>
        </w:rPr>
        <w:t>–</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"איש כוחות הבטחון"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מי שמשרת או ששירת בצבא הגנה לישראל, במשטרת ישראל, בשיקות בתי הסוהר או בארגון בטחון אחר של מדינת ישראל;</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"בן משפחה"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בן זוג, הורה, וכן ילד, אח או אחות שמלאו להם 18 שנים;</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 xml:space="preserve">"נפגע", "פגיעת איבה"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כהגדרתם בחוק התגמולים לנפגעי פעולות איבה, התש"ל-1970 כפי תוקפו בישראל מעת לעת.</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 xml:space="preserve">לא ישותף בתעמולת בחירות ילד שגילו מתחת לגיל 15; לענין זה, "שיתוף" בתעמולת בחירות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למעט שימוש, בתעמולת בחירות, בצילום או בהקלטה שבהם מופיע ילד בפעולה שגרתית.</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לא ייעשה שימוש לצרכי תעמולת בחירות בכספים של מועצה, של ועד מקומי או של תאגיד שמועצה משתתפת בהנהלתו או בהונו ולא ייעשה שימוש כאמור במקרקעין או במטלטלין המוחזקים למעשה בידי מועצה או ועד מקומי, או תאגיד כאמור, למעט שימוש באולמות ובמקומות פומביים העומדים בדרך כלל לשימוש הציבור ולמעט שימוש בנכסים שהמועצה העמידה לרשות ראש המועצה.</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(ח)</w:t>
      </w:r>
      <w:r w:rsidRPr="0099458B">
        <w:rPr>
          <w:rStyle w:val="default"/>
          <w:rFonts w:cs="FrankRuehl" w:hint="cs"/>
          <w:strike/>
          <w:vanish/>
          <w:sz w:val="22"/>
          <w:szCs w:val="22"/>
          <w:shd w:val="clear" w:color="auto" w:fill="FFFF99"/>
          <w:rtl/>
        </w:rPr>
        <w:tab/>
        <w:t>משעה 7 בערב לפני יום הבחירות ובכל יום הבחירות לא תהיה בתחום המועצה האזורית שבה מתקיימות בחירות תעמולת בחירות על ידי אסיפות, תהלוכות, רמקולים או שידורים פומביים כלשהם.</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(ט)</w:t>
      </w:r>
      <w:r w:rsidRPr="0099458B">
        <w:rPr>
          <w:rStyle w:val="default"/>
          <w:rFonts w:cs="FrankRuehl" w:hint="cs"/>
          <w:strike/>
          <w:vanish/>
          <w:sz w:val="22"/>
          <w:szCs w:val="22"/>
          <w:shd w:val="clear" w:color="auto" w:fill="FFFF99"/>
          <w:rtl/>
        </w:rPr>
        <w:tab/>
        <w:t>לא תהא תעמולת בחירות מלווה תכניות בידור, לרבות הופעות של אמנים, נגינה וזימרה; לא תהא תעמולת בחירות קשורה במתן מתנות ופרט למסיבות בבתים פרטיים לא תהא קשורה בהגשת מאכלים, משקאות והקרנת סרטים.</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w:t>
      </w:r>
      <w:r w:rsidRPr="0099458B">
        <w:rPr>
          <w:rStyle w:val="default"/>
          <w:rFonts w:cs="FrankRuehl" w:hint="cs"/>
          <w:strike/>
          <w:vanish/>
          <w:sz w:val="22"/>
          <w:szCs w:val="22"/>
          <w:shd w:val="clear" w:color="auto" w:fill="FFFF99"/>
          <w:rtl/>
        </w:rPr>
        <w:tab/>
        <w:t>לא תהא תעמולת בחירות באמצעות הדבקה, התקנה, כתיבה או צביעה על מבנים, גדרות, כבישים, מדרכות או כל שטח ציבורי אחר; אולם תהא מותרת הדבקת מודעות תעמולה מודפסות על לוחות מודעות שהמועצה ייעדה לכך או על משרדיה של רשימת המועמדים או הצעת המועמד המפרסמת את המודעה וכן על גבי דירת מגורים, ובלבד שאם נקבעו תנאים והגבלות להצגת מודעה כאמור לפי סעיף קטן (יב), תעשה הצגת המודעה בכפוף לתנאים והגבלות אלה.</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(יא)</w:t>
      </w:r>
      <w:r w:rsidRPr="0099458B">
        <w:rPr>
          <w:rStyle w:val="default"/>
          <w:rFonts w:cs="FrankRuehl" w:hint="cs"/>
          <w:strike/>
          <w:vanish/>
          <w:sz w:val="22"/>
          <w:szCs w:val="22"/>
          <w:shd w:val="clear" w:color="auto" w:fill="FFFF99"/>
          <w:rtl/>
        </w:rPr>
        <w:tab/>
        <w:t>לא תערך תעמולת בחירות למען רשימת מועמדים או למען מועמד לראשות מועצה בדרך שיש בה משום הפרעה בלתי הוגנת לתעמולת בחירות למען רשימת מועמדים אחרת או למען מועמד אחר לראשות המועצה.</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(יב)</w:t>
      </w:r>
      <w:r w:rsidRPr="0099458B">
        <w:rPr>
          <w:rStyle w:val="default"/>
          <w:rFonts w:cs="FrankRuehl" w:hint="cs"/>
          <w:strike/>
          <w:vanish/>
          <w:sz w:val="22"/>
          <w:szCs w:val="22"/>
          <w:shd w:val="clear" w:color="auto" w:fill="FFFF99"/>
          <w:rtl/>
        </w:rPr>
        <w:tab/>
        <w:t>מועצה רשאית לקבוע בחוק עזר תנאים והגבלות להצגת מודעה של תעמולת בחירות שעניינם גודל המודעה, החומר שממנו היא עשויה או אופן הצגתה, והכל לשם הבטחת בטיחות הציבור ואיכות הסביבה.</w:t>
      </w:r>
    </w:p>
    <w:p w:rsidR="00445306" w:rsidRPr="0099458B" w:rsidRDefault="00445306" w:rsidP="00445306">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(יג)</w:t>
      </w:r>
      <w:r w:rsidRPr="0099458B">
        <w:rPr>
          <w:rStyle w:val="default"/>
          <w:rFonts w:cs="FrankRuehl" w:hint="cs"/>
          <w:strike/>
          <w:vanish/>
          <w:sz w:val="22"/>
          <w:szCs w:val="22"/>
          <w:shd w:val="clear" w:color="auto" w:fill="FFFF99"/>
          <w:rtl/>
        </w:rPr>
        <w:tab/>
        <w:t>בית המשפט מוסמך, לאחר שנתן לנוגע בדבר הזדמנות להביא את טענותיו בפניו, ליתן צו המונע ביצוע מעשה עבירה לפי סעיף זה או המשרת מעשה כאמור.</w:t>
      </w:r>
    </w:p>
    <w:p w:rsidR="00445306" w:rsidRPr="0099458B" w:rsidRDefault="00445306" w:rsidP="001D4020">
      <w:pPr>
        <w:pStyle w:val="P00"/>
        <w:spacing w:before="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(יד)</w:t>
      </w:r>
      <w:r w:rsidRPr="0099458B">
        <w:rPr>
          <w:rStyle w:val="default"/>
          <w:rFonts w:cs="FrankRuehl" w:hint="cs"/>
          <w:strike/>
          <w:vanish/>
          <w:sz w:val="22"/>
          <w:szCs w:val="22"/>
          <w:shd w:val="clear" w:color="auto" w:fill="FFFF99"/>
          <w:rtl/>
        </w:rPr>
        <w:tab/>
        <w:t xml:space="preserve">העובר על הוראה מהוראות סעיפים קטנים (ב) עד (יא) או אינו מקיים צו מניעה שהוצא לפי סעיף קטן (יג), דינו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מאסר ששה חודשים או קנס.</w:t>
      </w:r>
    </w:p>
    <w:p w:rsidR="00F07C47" w:rsidRPr="0099458B" w:rsidRDefault="00F07C47" w:rsidP="001D4020">
      <w:pPr>
        <w:pStyle w:val="P00"/>
        <w:spacing w:before="0"/>
        <w:ind w:left="0" w:right="1134"/>
        <w:rPr>
          <w:rStyle w:val="default"/>
          <w:rFonts w:cs="FrankRuehl"/>
          <w:vanish/>
          <w:sz w:val="20"/>
          <w:szCs w:val="20"/>
          <w:shd w:val="clear" w:color="auto" w:fill="FFFF99"/>
          <w:rtl/>
        </w:rPr>
      </w:pPr>
    </w:p>
    <w:p w:rsidR="00F07C47" w:rsidRPr="0099458B" w:rsidRDefault="00F07C47" w:rsidP="00F07C47">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3.6.2018</w:t>
      </w:r>
    </w:p>
    <w:p w:rsidR="00F07C47" w:rsidRPr="0099458B" w:rsidRDefault="00F07C47" w:rsidP="00F07C47">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137) תשע"ח-2018</w:t>
      </w:r>
    </w:p>
    <w:p w:rsidR="00A63D5C" w:rsidRPr="0099458B" w:rsidRDefault="00A63D5C" w:rsidP="00A63D5C">
      <w:pPr>
        <w:pStyle w:val="P00"/>
        <w:spacing w:before="0"/>
        <w:ind w:left="0" w:right="1134"/>
        <w:rPr>
          <w:rStyle w:val="default"/>
          <w:rFonts w:cs="FrankRuehl"/>
          <w:vanish/>
          <w:sz w:val="20"/>
          <w:szCs w:val="20"/>
          <w:shd w:val="clear" w:color="auto" w:fill="FFFF99"/>
          <w:rtl/>
        </w:rPr>
      </w:pPr>
      <w:hyperlink r:id="rId269"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8553</w:t>
      </w:r>
    </w:p>
    <w:p w:rsidR="00F07C47" w:rsidRPr="0099458B" w:rsidRDefault="00F07C47" w:rsidP="00F07C47">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(ה)</w:t>
      </w:r>
      <w:r w:rsidRPr="0099458B">
        <w:rPr>
          <w:rStyle w:val="default"/>
          <w:rFonts w:cs="FrankRuehl" w:hint="cs"/>
          <w:vanish/>
          <w:sz w:val="22"/>
          <w:szCs w:val="22"/>
          <w:shd w:val="clear" w:color="auto" w:fill="FFFF99"/>
          <w:rtl/>
        </w:rPr>
        <w:tab/>
        <w:t>אלה דינם מאסר ששה חודשים או קנס:</w:t>
      </w:r>
    </w:p>
    <w:p w:rsidR="00F07C47" w:rsidRPr="0099458B" w:rsidRDefault="00F07C47" w:rsidP="00F07C47">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w:t>
      </w:r>
      <w:r w:rsidRPr="0099458B">
        <w:rPr>
          <w:rStyle w:val="default"/>
          <w:rFonts w:cs="FrankRuehl" w:hint="cs"/>
          <w:vanish/>
          <w:sz w:val="22"/>
          <w:szCs w:val="22"/>
          <w:shd w:val="clear" w:color="auto" w:fill="FFFF99"/>
          <w:rtl/>
        </w:rPr>
        <w:tab/>
        <w:t>המפריע למהלך הסדיר של אסיפת תעמולה לבחירות לאחר המועד להגשת רשימות מועמדים או הצעת מועמד לפי סעיף 136;</w:t>
      </w:r>
    </w:p>
    <w:p w:rsidR="00F07C47" w:rsidRPr="0099458B" w:rsidRDefault="00F07C47" w:rsidP="00F07C47">
      <w:pPr>
        <w:pStyle w:val="P00"/>
        <w:spacing w:before="0"/>
        <w:ind w:left="1021"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(2)</w:t>
      </w:r>
      <w:r w:rsidRPr="0099458B">
        <w:rPr>
          <w:rStyle w:val="default"/>
          <w:rFonts w:cs="FrankRuehl" w:hint="cs"/>
          <w:vanish/>
          <w:sz w:val="22"/>
          <w:szCs w:val="22"/>
          <w:shd w:val="clear" w:color="auto" w:fill="FFFF99"/>
          <w:rtl/>
        </w:rPr>
        <w:tab/>
        <w:t>המסיר, המשמיד או המלכלך מודעה בעניני מחירות מטעם מנהל בחירות או ועדת בחירות או מודעה שיש בה תעמולת בחירות מטעם רשימת מועמדים שאושרה כדין</w:t>
      </w:r>
      <w:r w:rsidR="00AE35D4" w:rsidRPr="0099458B">
        <w:rPr>
          <w:rStyle w:val="default"/>
          <w:rFonts w:cs="FrankRuehl" w:hint="cs"/>
          <w:vanish/>
          <w:sz w:val="22"/>
          <w:szCs w:val="22"/>
          <w:shd w:val="clear" w:color="auto" w:fill="FFFF99"/>
          <w:rtl/>
        </w:rPr>
        <w:t xml:space="preserve"> </w:t>
      </w:r>
      <w:r w:rsidR="00AE35D4" w:rsidRPr="0099458B">
        <w:rPr>
          <w:rStyle w:val="default"/>
          <w:rFonts w:cs="FrankRuehl" w:hint="cs"/>
          <w:vanish/>
          <w:sz w:val="22"/>
          <w:szCs w:val="22"/>
          <w:u w:val="single"/>
          <w:shd w:val="clear" w:color="auto" w:fill="FFFF99"/>
          <w:rtl/>
        </w:rPr>
        <w:t>או מועמד שהצעתו אושרה כדין</w:t>
      </w:r>
      <w:r w:rsidRPr="0099458B">
        <w:rPr>
          <w:rStyle w:val="default"/>
          <w:rFonts w:cs="FrankRuehl" w:hint="cs"/>
          <w:vanish/>
          <w:sz w:val="22"/>
          <w:szCs w:val="22"/>
          <w:shd w:val="clear" w:color="auto" w:fill="FFFF99"/>
          <w:rtl/>
        </w:rPr>
        <w:t>, למעט מודעה שהודבקה בלי הסכמתו בביתו, בחנותו או במשרדו או שעבר זמנה;</w:t>
      </w:r>
    </w:p>
    <w:p w:rsidR="00F07C47" w:rsidRPr="00AE35D4" w:rsidRDefault="00F07C47" w:rsidP="00AE35D4">
      <w:pPr>
        <w:pStyle w:val="P00"/>
        <w:spacing w:before="0"/>
        <w:ind w:left="1021" w:right="1134"/>
        <w:rPr>
          <w:rStyle w:val="default"/>
          <w:rFonts w:cs="FrankRuehl" w:hint="cs"/>
          <w:sz w:val="2"/>
          <w:szCs w:val="2"/>
          <w:rtl/>
        </w:rPr>
      </w:pPr>
      <w:r w:rsidRPr="0099458B">
        <w:rPr>
          <w:rStyle w:val="default"/>
          <w:rFonts w:cs="FrankRuehl" w:hint="cs"/>
          <w:vanish/>
          <w:sz w:val="22"/>
          <w:szCs w:val="22"/>
          <w:shd w:val="clear" w:color="auto" w:fill="FFFF99"/>
          <w:rtl/>
        </w:rPr>
        <w:t>(3)</w:t>
      </w:r>
      <w:r w:rsidRPr="0099458B">
        <w:rPr>
          <w:rStyle w:val="default"/>
          <w:rFonts w:cs="FrankRuehl" w:hint="cs"/>
          <w:vanish/>
          <w:sz w:val="22"/>
          <w:szCs w:val="22"/>
          <w:shd w:val="clear" w:color="auto" w:fill="FFFF99"/>
          <w:rtl/>
        </w:rPr>
        <w:tab/>
        <w:t>המשמיד או המעלים חומר תעמולה לבחירות מטעם רשימת מועמדים שאושרה כדין</w:t>
      </w:r>
      <w:r w:rsidR="00AE35D4" w:rsidRPr="0099458B">
        <w:rPr>
          <w:rStyle w:val="default"/>
          <w:rFonts w:cs="FrankRuehl" w:hint="cs"/>
          <w:vanish/>
          <w:sz w:val="22"/>
          <w:szCs w:val="22"/>
          <w:shd w:val="clear" w:color="auto" w:fill="FFFF99"/>
          <w:rtl/>
        </w:rPr>
        <w:t xml:space="preserve"> </w:t>
      </w:r>
      <w:r w:rsidR="00AE35D4" w:rsidRPr="0099458B">
        <w:rPr>
          <w:rStyle w:val="default"/>
          <w:rFonts w:cs="FrankRuehl" w:hint="cs"/>
          <w:vanish/>
          <w:sz w:val="22"/>
          <w:szCs w:val="22"/>
          <w:u w:val="single"/>
          <w:shd w:val="clear" w:color="auto" w:fill="FFFF99"/>
          <w:rtl/>
        </w:rPr>
        <w:t>או מועמד שהצעתו אושרה כדין</w:t>
      </w:r>
      <w:r w:rsidRPr="0099458B">
        <w:rPr>
          <w:rStyle w:val="default"/>
          <w:rFonts w:cs="FrankRuehl" w:hint="cs"/>
          <w:vanish/>
          <w:sz w:val="22"/>
          <w:szCs w:val="22"/>
          <w:shd w:val="clear" w:color="auto" w:fill="FFFF99"/>
          <w:rtl/>
        </w:rPr>
        <w:t>, או המונע באופן אחר חומר כזה מלהגיע לתעודתו החוקית;</w:t>
      </w:r>
      <w:bookmarkEnd w:id="870"/>
    </w:p>
    <w:p w:rsidR="008D652D" w:rsidRDefault="008D652D" w:rsidP="008D652D">
      <w:pPr>
        <w:pStyle w:val="P00"/>
        <w:spacing w:before="72"/>
        <w:ind w:left="0" w:right="1134"/>
        <w:rPr>
          <w:rStyle w:val="default"/>
          <w:rFonts w:cs="FrankRuehl" w:hint="cs"/>
          <w:rtl/>
        </w:rPr>
      </w:pPr>
      <w:bookmarkStart w:id="871" w:name="Seif339"/>
      <w:bookmarkEnd w:id="871"/>
      <w:r>
        <w:rPr>
          <w:rFonts w:cs="Miriam"/>
          <w:lang w:val="he-IL"/>
        </w:rPr>
        <w:pict>
          <v:rect id="_x0000_s3432" style="position:absolute;left:0;text-align:left;margin-left:464.35pt;margin-top:7.1pt;width:75.05pt;height:36.95pt;z-index:251812864" o:allowincell="f" filled="f" stroked="f" strokecolor="lime" strokeweight=".25pt">
            <v:textbox style="mso-next-textbox:#_x0000_s3432" inset="0,0,0,0">
              <w:txbxContent>
                <w:p w:rsidR="009C6577" w:rsidRDefault="009C6577" w:rsidP="008D652D">
                  <w:pPr>
                    <w:spacing w:line="160" w:lineRule="exact"/>
                    <w:rPr>
                      <w:rFonts w:cs="Miriam" w:hint="cs"/>
                      <w:sz w:val="18"/>
                      <w:szCs w:val="18"/>
                      <w:rtl/>
                    </w:rPr>
                  </w:pPr>
                  <w:r>
                    <w:rPr>
                      <w:rFonts w:cs="Miriam" w:hint="cs"/>
                      <w:sz w:val="18"/>
                      <w:szCs w:val="18"/>
                      <w:rtl/>
                    </w:rPr>
                    <w:t>תעמולה בבחירות לכנסת ישראל</w:t>
                  </w:r>
                </w:p>
                <w:p w:rsidR="009C6577" w:rsidRDefault="009C6577" w:rsidP="008D652D">
                  <w:pPr>
                    <w:spacing w:line="160" w:lineRule="exact"/>
                    <w:rPr>
                      <w:rFonts w:cs="Miriam" w:hint="cs"/>
                      <w:noProof/>
                      <w:sz w:val="18"/>
                      <w:szCs w:val="18"/>
                      <w:rtl/>
                    </w:rPr>
                  </w:pPr>
                  <w:r>
                    <w:rPr>
                      <w:rFonts w:cs="Miriam" w:hint="cs"/>
                      <w:sz w:val="18"/>
                      <w:szCs w:val="18"/>
                      <w:rtl/>
                    </w:rPr>
                    <w:t>(תיקון מס' 102) תשס"ז-2007</w:t>
                  </w:r>
                </w:p>
              </w:txbxContent>
            </v:textbox>
            <w10:anchorlock/>
          </v:rect>
        </w:pict>
      </w:r>
      <w:r>
        <w:rPr>
          <w:rStyle w:val="big-number"/>
          <w:rFonts w:cs="Miriam" w:hint="cs"/>
          <w:rtl/>
        </w:rPr>
        <w:t>164</w:t>
      </w:r>
      <w:r>
        <w:rPr>
          <w:rStyle w:val="default"/>
          <w:rFonts w:cs="FrankRuehl"/>
          <w:rtl/>
        </w:rPr>
        <w:t>.</w:t>
      </w:r>
      <w:r>
        <w:rPr>
          <w:rStyle w:val="default"/>
          <w:rFonts w:cs="FrankRuehl"/>
          <w:rtl/>
        </w:rPr>
        <w:tab/>
      </w:r>
      <w:r>
        <w:rPr>
          <w:rStyle w:val="default"/>
          <w:rFonts w:cs="FrankRuehl" w:hint="cs"/>
          <w:rtl/>
        </w:rPr>
        <w:t xml:space="preserve">הוראות סעיף 163 יחולו על בחירות לכנסת ישראל המתקיימות בתחום מועצה אזורית, אולם בנוגע לבחירות לכנסת ישראל יקראו סעיף זה כך </w:t>
      </w:r>
      <w:r>
        <w:rPr>
          <w:rStyle w:val="default"/>
          <w:rFonts w:cs="FrankRuehl"/>
          <w:rtl/>
        </w:rPr>
        <w:t>–</w:t>
      </w:r>
    </w:p>
    <w:p w:rsidR="008D652D" w:rsidRDefault="008D652D" w:rsidP="008D652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בסעיף קטן (ב) </w:t>
      </w:r>
      <w:r>
        <w:rPr>
          <w:rStyle w:val="default"/>
          <w:rFonts w:cs="FrankRuehl"/>
          <w:rtl/>
        </w:rPr>
        <w:t>–</w:t>
      </w:r>
    </w:p>
    <w:p w:rsidR="008D652D" w:rsidRDefault="008D652D" w:rsidP="008D65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בפסקה (1), המילים "בתחום מועצה אזורית שבה מתקיימות בחירות" </w:t>
      </w:r>
      <w:r>
        <w:rPr>
          <w:rStyle w:val="default"/>
          <w:rFonts w:cs="FrankRuehl"/>
          <w:rtl/>
        </w:rPr>
        <w:t>–</w:t>
      </w:r>
      <w:r>
        <w:rPr>
          <w:rStyle w:val="default"/>
          <w:rFonts w:cs="FrankRuehl" w:hint="cs"/>
          <w:rtl/>
        </w:rPr>
        <w:t xml:space="preserve"> יימחקו;</w:t>
      </w:r>
    </w:p>
    <w:p w:rsidR="008D652D" w:rsidRDefault="008D652D" w:rsidP="008D65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פסקה (2) </w:t>
      </w:r>
      <w:r>
        <w:rPr>
          <w:rStyle w:val="default"/>
          <w:rFonts w:cs="FrankRuehl"/>
          <w:rtl/>
        </w:rPr>
        <w:t>–</w:t>
      </w:r>
      <w:r>
        <w:rPr>
          <w:rStyle w:val="default"/>
          <w:rFonts w:cs="FrankRuehl" w:hint="cs"/>
          <w:rtl/>
        </w:rPr>
        <w:t xml:space="preserve"> תימחק.</w:t>
      </w:r>
    </w:p>
    <w:p w:rsidR="008D652D" w:rsidRDefault="008D652D" w:rsidP="008D652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בסעיף קטן (ה) </w:t>
      </w:r>
      <w:r>
        <w:rPr>
          <w:rStyle w:val="default"/>
          <w:rFonts w:cs="FrankRuehl"/>
          <w:rtl/>
        </w:rPr>
        <w:t>–</w:t>
      </w:r>
    </w:p>
    <w:p w:rsidR="008D652D" w:rsidRDefault="008D652D" w:rsidP="00A16C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בפסקה (1), במקום "לאחר המועד להגשת רשימות מועמדים או הצעת מועמדים שפורסמה לפי סעיף 65 לחוק הבחירות לכנסת [נוסח משולב], התשכ"ט-1969, כפי תוקפו בישראל מעת לעת";</w:t>
      </w:r>
    </w:p>
    <w:p w:rsidR="008D652D" w:rsidRDefault="008D652D" w:rsidP="00A16C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בפסקאות (2) ו-(3), במקום "שאושרה כדין" יבוא "שפורסמה לפי סעיף 65 לחוק הבחירות לכנסת [נוסח משולב], התשכ"ט-1969, כפי תוקפו בישראל מעת לעת";</w:t>
      </w:r>
    </w:p>
    <w:p w:rsidR="008D652D" w:rsidRDefault="008D652D" w:rsidP="00A16C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16CC5">
        <w:rPr>
          <w:rStyle w:val="default"/>
          <w:rFonts w:cs="FrankRuehl" w:hint="cs"/>
          <w:rtl/>
        </w:rPr>
        <w:t xml:space="preserve">בפסקה (4), במקום "של פחות מ-25 מטרים ממקום הקלפי או מהקיר החיצוני או הגדר החיצונית של המבנה שבו נמצא מקום הקלפי, הכל לפי הרחוק יותר" יבוא "של 5 מטרים משער כניסה למקום קלפי ובמקום קלפי שאין בו חצר וגדר חיצונית </w:t>
      </w:r>
      <w:r w:rsidR="00A16CC5">
        <w:rPr>
          <w:rStyle w:val="default"/>
          <w:rFonts w:cs="FrankRuehl"/>
          <w:rtl/>
        </w:rPr>
        <w:t>–</w:t>
      </w:r>
      <w:r w:rsidR="00A16CC5">
        <w:rPr>
          <w:rStyle w:val="default"/>
          <w:rFonts w:cs="FrankRuehl" w:hint="cs"/>
          <w:rtl/>
        </w:rPr>
        <w:t xml:space="preserve"> 10 מטרים מהקירות החיצוניים של מקום הקלפי; בפסקה זו, "מקום קלפי" </w:t>
      </w:r>
      <w:r w:rsidR="00A16CC5">
        <w:rPr>
          <w:rStyle w:val="default"/>
          <w:rFonts w:cs="FrankRuehl"/>
          <w:rtl/>
        </w:rPr>
        <w:t>–</w:t>
      </w:r>
      <w:r w:rsidR="00A16CC5">
        <w:rPr>
          <w:rStyle w:val="default"/>
          <w:rFonts w:cs="FrankRuehl" w:hint="cs"/>
          <w:rtl/>
        </w:rPr>
        <w:t xml:space="preserve"> שטח המבנה שבו נמצאת קלפי, לרבות חצר המבנה והגדר החיצונית של המבנה".</w:t>
      </w:r>
    </w:p>
    <w:p w:rsidR="00A16CC5" w:rsidRDefault="00A16CC5" w:rsidP="008D65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במקום סעיף קטן (ח) יבוא:</w:t>
      </w:r>
    </w:p>
    <w:p w:rsidR="00A16CC5" w:rsidRDefault="00A16CC5" w:rsidP="00A16CC5">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על אף האמור בסעיף 163(ו)(1) לתקנון ובסעיף 126 לתקנון המועצות המקומיות (יהודה והשומרון), התשמ"א-1981, הסמכות לדון בעבירה שענינה תעמולה בבחירות לכנסת ישראל לא תהיה בידי בית משפט לעניינים מקומיים של ערכאה ראשונה אלא בידי בית משפט מוסמך בישראל".</w:t>
      </w:r>
    </w:p>
    <w:p w:rsidR="008D652D" w:rsidRPr="0099458B" w:rsidRDefault="008D652D" w:rsidP="008D652D">
      <w:pPr>
        <w:pStyle w:val="P00"/>
        <w:spacing w:before="0"/>
        <w:ind w:left="0" w:right="1134"/>
        <w:rPr>
          <w:rStyle w:val="default"/>
          <w:rFonts w:cs="FrankRuehl" w:hint="cs"/>
          <w:vanish/>
          <w:color w:val="FF0000"/>
          <w:sz w:val="20"/>
          <w:szCs w:val="20"/>
          <w:shd w:val="clear" w:color="auto" w:fill="FFFF99"/>
          <w:rtl/>
        </w:rPr>
      </w:pPr>
      <w:bookmarkStart w:id="872" w:name="Rov391"/>
      <w:r w:rsidRPr="0099458B">
        <w:rPr>
          <w:rStyle w:val="default"/>
          <w:rFonts w:cs="FrankRuehl" w:hint="cs"/>
          <w:vanish/>
          <w:color w:val="FF0000"/>
          <w:sz w:val="20"/>
          <w:szCs w:val="20"/>
          <w:shd w:val="clear" w:color="auto" w:fill="FFFF99"/>
          <w:rtl/>
        </w:rPr>
        <w:t>מיום 30.8.2007</w:t>
      </w:r>
    </w:p>
    <w:p w:rsidR="008D652D" w:rsidRPr="0099458B" w:rsidRDefault="008D652D" w:rsidP="008D652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102) תשס"ז-2007</w:t>
      </w:r>
    </w:p>
    <w:p w:rsidR="008D652D" w:rsidRPr="0099458B" w:rsidRDefault="008D652D" w:rsidP="008D652D">
      <w:pPr>
        <w:pStyle w:val="P00"/>
        <w:spacing w:before="0"/>
        <w:ind w:left="0" w:right="1134"/>
        <w:rPr>
          <w:rStyle w:val="default"/>
          <w:rFonts w:cs="FrankRuehl" w:hint="cs"/>
          <w:vanish/>
          <w:sz w:val="20"/>
          <w:szCs w:val="20"/>
          <w:shd w:val="clear" w:color="auto" w:fill="FFFF99"/>
          <w:rtl/>
        </w:rPr>
      </w:pPr>
      <w:hyperlink r:id="rId270" w:history="1">
        <w:r w:rsidRPr="0099458B">
          <w:rPr>
            <w:rStyle w:val="Hyperlink"/>
            <w:rFonts w:cs="FrankRuehl" w:hint="cs"/>
            <w:vanish/>
            <w:szCs w:val="20"/>
            <w:shd w:val="clear" w:color="auto" w:fill="FFFF99"/>
            <w:rtl/>
          </w:rPr>
          <w:t>קובץ המנשרים מס' 221</w:t>
        </w:r>
      </w:hyperlink>
      <w:r w:rsidRPr="0099458B">
        <w:rPr>
          <w:rStyle w:val="default"/>
          <w:rFonts w:cs="FrankRuehl" w:hint="cs"/>
          <w:vanish/>
          <w:sz w:val="20"/>
          <w:szCs w:val="20"/>
          <w:shd w:val="clear" w:color="auto" w:fill="FFFF99"/>
          <w:rtl/>
        </w:rPr>
        <w:t xml:space="preserve"> מחודש מרץ 2008 עמ' 4892</w:t>
      </w:r>
    </w:p>
    <w:p w:rsidR="00A16CC5" w:rsidRPr="001D4020" w:rsidRDefault="00A16CC5"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164</w:t>
      </w:r>
      <w:bookmarkEnd w:id="872"/>
    </w:p>
    <w:p w:rsidR="00125D8D" w:rsidRDefault="00125D8D" w:rsidP="002B1C62">
      <w:pPr>
        <w:pStyle w:val="P00"/>
        <w:spacing w:before="72"/>
        <w:ind w:left="0" w:right="1134"/>
        <w:rPr>
          <w:rStyle w:val="default"/>
          <w:rFonts w:cs="FrankRuehl" w:hint="cs"/>
          <w:rtl/>
        </w:rPr>
      </w:pPr>
      <w:bookmarkStart w:id="873" w:name="Seif324"/>
      <w:bookmarkEnd w:id="873"/>
      <w:r>
        <w:rPr>
          <w:rFonts w:cs="Miriam"/>
          <w:lang w:val="he-IL"/>
        </w:rPr>
        <w:pict>
          <v:rect id="_x0000_s3317" style="position:absolute;left:0;text-align:left;margin-left:464.35pt;margin-top:7.1pt;width:75.05pt;height:45.1pt;z-index:251761664" o:allowincell="f" filled="f" stroked="f" strokecolor="lime" strokeweight=".25pt">
            <v:textbox style="mso-next-textbox:#_x0000_s3317" inset="0,0,0,0">
              <w:txbxContent>
                <w:p w:rsidR="009C6577" w:rsidRDefault="009C6577" w:rsidP="00125D8D">
                  <w:pPr>
                    <w:spacing w:line="160" w:lineRule="exact"/>
                    <w:rPr>
                      <w:rFonts w:cs="Miriam" w:hint="cs"/>
                      <w:sz w:val="18"/>
                      <w:szCs w:val="18"/>
                      <w:rtl/>
                    </w:rPr>
                  </w:pPr>
                  <w:r>
                    <w:rPr>
                      <w:rFonts w:cs="Miriam" w:hint="cs"/>
                      <w:sz w:val="18"/>
                      <w:szCs w:val="18"/>
                      <w:rtl/>
                    </w:rPr>
                    <w:t>דחיית בחירות</w:t>
                  </w:r>
                </w:p>
                <w:p w:rsidR="009C6577" w:rsidRDefault="009C6577" w:rsidP="00125D8D">
                  <w:pPr>
                    <w:spacing w:line="160" w:lineRule="exact"/>
                    <w:rPr>
                      <w:rFonts w:cs="Miriam" w:hint="cs"/>
                      <w:noProof/>
                      <w:sz w:val="18"/>
                      <w:szCs w:val="18"/>
                      <w:rtl/>
                    </w:rPr>
                  </w:pPr>
                  <w:r>
                    <w:rPr>
                      <w:rFonts w:cs="Miriam" w:hint="cs"/>
                      <w:sz w:val="18"/>
                      <w:szCs w:val="18"/>
                      <w:rtl/>
                    </w:rPr>
                    <w:t>(תיקון מס' 88) תשס"ב-2002</w:t>
                  </w:r>
                </w:p>
                <w:p w:rsidR="009C6577" w:rsidRDefault="009C6577" w:rsidP="00125D8D">
                  <w:pPr>
                    <w:spacing w:line="160" w:lineRule="exact"/>
                    <w:rPr>
                      <w:rFonts w:cs="Miriam" w:hint="cs"/>
                      <w:noProof/>
                      <w:sz w:val="18"/>
                      <w:szCs w:val="18"/>
                      <w:rtl/>
                    </w:rPr>
                  </w:pPr>
                  <w:r>
                    <w:rPr>
                      <w:rFonts w:cs="Miriam" w:hint="cs"/>
                      <w:noProof/>
                      <w:sz w:val="18"/>
                      <w:szCs w:val="18"/>
                      <w:rtl/>
                    </w:rPr>
                    <w:t>(תיקון מס' 116) תשס"ט-2008</w:t>
                  </w:r>
                </w:p>
              </w:txbxContent>
            </v:textbox>
            <w10:anchorlock/>
          </v:rect>
        </w:pict>
      </w:r>
      <w:r>
        <w:rPr>
          <w:rStyle w:val="big-number"/>
          <w:rFonts w:cs="Miriam" w:hint="cs"/>
          <w:rtl/>
        </w:rPr>
        <w:t>16</w:t>
      </w:r>
      <w:r w:rsidR="00DC792E">
        <w:rPr>
          <w:rStyle w:val="big-number"/>
          <w:rFonts w:cs="Miriam" w:hint="cs"/>
          <w:rtl/>
        </w:rPr>
        <w:t>5</w:t>
      </w:r>
      <w:r>
        <w:rPr>
          <w:rStyle w:val="default"/>
          <w:rFonts w:cs="FrankRuehl"/>
          <w:rtl/>
        </w:rPr>
        <w:t>.</w:t>
      </w:r>
      <w:r>
        <w:rPr>
          <w:rStyle w:val="default"/>
          <w:rFonts w:cs="FrankRuehl"/>
          <w:rtl/>
        </w:rPr>
        <w:tab/>
      </w:r>
      <w:r w:rsidR="00DC792E">
        <w:rPr>
          <w:rStyle w:val="default"/>
          <w:rFonts w:cs="FrankRuehl" w:hint="cs"/>
          <w:rtl/>
        </w:rPr>
        <w:t>(א)</w:t>
      </w:r>
      <w:r w:rsidR="00DC792E">
        <w:rPr>
          <w:rStyle w:val="default"/>
          <w:rFonts w:cs="FrankRuehl" w:hint="cs"/>
          <w:rtl/>
        </w:rPr>
        <w:tab/>
        <w:t xml:space="preserve">נוכח הממונה כי אי אפשר לקיים בחירות במועדן במועצה אזורית פלונית, או היו נסיבות מיוחדות אשר לדעת הממונה מצדיקות דחייתן, או לא קויימו בחירות במועדן, יקבע </w:t>
      </w:r>
      <w:r w:rsidR="002B1C62">
        <w:rPr>
          <w:rStyle w:val="default"/>
          <w:rFonts w:cs="FrankRuehl" w:hint="cs"/>
          <w:rtl/>
        </w:rPr>
        <w:t>הממונה</w:t>
      </w:r>
      <w:r w:rsidR="00DC792E">
        <w:rPr>
          <w:rStyle w:val="default"/>
          <w:rFonts w:cs="FrankRuehl" w:hint="cs"/>
          <w:rtl/>
        </w:rPr>
        <w:t xml:space="preserve"> מועד חדש לבחירות שיהיה קרוב ככל האפשר לאחר שחלפה הסיבה לאי קיום הבחירות במועדן ולא יאוחר ממועד הבחירות הבאות לכל המועצות האזוריות לפי סעיף 8(ב).</w:t>
      </w:r>
    </w:p>
    <w:p w:rsidR="00DC792E" w:rsidRDefault="002B1C62" w:rsidP="002B1C62">
      <w:pPr>
        <w:pStyle w:val="P00"/>
        <w:spacing w:before="72"/>
        <w:ind w:left="0" w:right="1134"/>
        <w:rPr>
          <w:rStyle w:val="default"/>
          <w:rFonts w:cs="FrankRuehl" w:hint="cs"/>
          <w:rtl/>
        </w:rPr>
      </w:pPr>
      <w:r>
        <w:rPr>
          <w:rFonts w:cs="FrankRuehl" w:hint="cs"/>
          <w:sz w:val="26"/>
          <w:rtl/>
          <w:lang w:eastAsia="en-US"/>
        </w:rPr>
        <w:pict>
          <v:shape id="_x0000_s3534" type="#_x0000_t202" style="position:absolute;left:0;text-align:left;margin-left:470.35pt;margin-top:7.1pt;width:1in;height:18pt;z-index:251880448" filled="f" stroked="f">
            <v:textbox inset="1mm,0,1mm,0">
              <w:txbxContent>
                <w:p w:rsidR="009C6577" w:rsidRDefault="009C6577" w:rsidP="002B1C62">
                  <w:pPr>
                    <w:spacing w:line="160" w:lineRule="exact"/>
                    <w:rPr>
                      <w:rFonts w:cs="Miriam" w:hint="cs"/>
                      <w:noProof/>
                      <w:sz w:val="18"/>
                      <w:szCs w:val="18"/>
                      <w:rtl/>
                    </w:rPr>
                  </w:pPr>
                  <w:r>
                    <w:rPr>
                      <w:rFonts w:cs="Miriam" w:hint="cs"/>
                      <w:noProof/>
                      <w:sz w:val="18"/>
                      <w:szCs w:val="18"/>
                      <w:rtl/>
                    </w:rPr>
                    <w:t>(תיקון מס' 116) תשס"ט-2008</w:t>
                  </w:r>
                </w:p>
              </w:txbxContent>
            </v:textbox>
          </v:shape>
        </w:pict>
      </w:r>
      <w:r w:rsidR="00DC792E">
        <w:rPr>
          <w:rStyle w:val="default"/>
          <w:rFonts w:cs="FrankRuehl" w:hint="cs"/>
          <w:rtl/>
        </w:rPr>
        <w:tab/>
        <w:t>(ב)</w:t>
      </w:r>
      <w:r w:rsidR="00DC792E">
        <w:rPr>
          <w:rStyle w:val="default"/>
          <w:rFonts w:cs="FrankRuehl" w:hint="cs"/>
          <w:rtl/>
        </w:rPr>
        <w:tab/>
      </w:r>
      <w:r w:rsidR="00B62EAE">
        <w:rPr>
          <w:rStyle w:val="default"/>
          <w:rFonts w:cs="FrankRuehl" w:hint="cs"/>
          <w:rtl/>
        </w:rPr>
        <w:t>קויימו הבחירות האחרונות למועצה של מועצה אזורית פלונית אחרי המועד שבו נתקיימו הבחירות האחרונות לכל המועצות האזוריות לפי סעיף 8(ב), רשאי הממונה להורות שהבחירות הבאות לאותה מועצה לא יקויימו במועד הבחירות הבאות לכל המועצות האזוריות, כי אם במועד שלאחר מכן.</w:t>
      </w:r>
    </w:p>
    <w:p w:rsidR="00B62EAE" w:rsidRDefault="002B1C62" w:rsidP="002B1C62">
      <w:pPr>
        <w:pStyle w:val="P00"/>
        <w:spacing w:before="72"/>
        <w:ind w:left="0" w:right="1134"/>
        <w:rPr>
          <w:rStyle w:val="default"/>
          <w:rFonts w:cs="FrankRuehl" w:hint="cs"/>
          <w:rtl/>
        </w:rPr>
      </w:pPr>
      <w:r w:rsidRPr="004A343A">
        <w:rPr>
          <w:rStyle w:val="default"/>
          <w:rFonts w:cs="FrankRuehl" w:hint="cs"/>
          <w:rtl/>
        </w:rPr>
        <w:pict>
          <v:shape id="_x0000_s3535" type="#_x0000_t202" style="position:absolute;left:0;text-align:left;margin-left:470.35pt;margin-top:7.1pt;width:1in;height:18pt;z-index:251881472" filled="f" stroked="f">
            <v:textbox inset="1mm,0,1mm,0">
              <w:txbxContent>
                <w:p w:rsidR="009C6577" w:rsidRDefault="009C6577" w:rsidP="002B1C62">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sidR="00B62EAE">
        <w:rPr>
          <w:rStyle w:val="default"/>
          <w:rFonts w:cs="FrankRuehl" w:hint="cs"/>
          <w:rtl/>
        </w:rPr>
        <w:tab/>
        <w:t>(ג)</w:t>
      </w:r>
      <w:r w:rsidR="00B62EAE">
        <w:rPr>
          <w:rStyle w:val="default"/>
          <w:rFonts w:cs="FrankRuehl" w:hint="cs"/>
          <w:rtl/>
        </w:rPr>
        <w:tab/>
      </w:r>
      <w:r w:rsidR="004A343A" w:rsidRPr="004A343A">
        <w:rPr>
          <w:rStyle w:val="default"/>
          <w:rFonts w:cs="FrankRuehl" w:hint="cs"/>
          <w:rtl/>
        </w:rPr>
        <w:t>הוראות סעיף 14א לתקנון המועצות המקומיות (יהודה והשומרון), התשמ"א-1981 יחולו, בשינויים המחויבים, על הבחירות למועצות האזוריות</w:t>
      </w:r>
      <w:r w:rsidR="00B62EAE">
        <w:rPr>
          <w:rStyle w:val="default"/>
          <w:rFonts w:cs="FrankRuehl" w:hint="cs"/>
          <w:rtl/>
        </w:rPr>
        <w:t>.</w:t>
      </w:r>
    </w:p>
    <w:p w:rsidR="00B62EAE" w:rsidRDefault="00C14177" w:rsidP="00EA649D">
      <w:pPr>
        <w:pStyle w:val="P00"/>
        <w:spacing w:before="72"/>
        <w:ind w:left="0" w:right="1134"/>
        <w:rPr>
          <w:rStyle w:val="default"/>
          <w:rFonts w:cs="FrankRuehl" w:hint="cs"/>
          <w:rtl/>
        </w:rPr>
      </w:pPr>
      <w:r>
        <w:rPr>
          <w:rFonts w:cs="FrankRuehl" w:hint="cs"/>
          <w:sz w:val="26"/>
          <w:rtl/>
          <w:lang w:eastAsia="en-US"/>
        </w:rPr>
        <w:pict>
          <v:shape id="_x0000_s3536" type="#_x0000_t202" style="position:absolute;left:0;text-align:left;margin-left:470.35pt;margin-top:7.1pt;width:1in;height:51.6pt;z-index:251882496" filled="f" stroked="f">
            <v:textbox inset="1mm,0,1mm,0">
              <w:txbxContent>
                <w:p w:rsidR="009C6577" w:rsidRDefault="009C6577" w:rsidP="00C14177">
                  <w:pPr>
                    <w:spacing w:line="160" w:lineRule="exact"/>
                    <w:rPr>
                      <w:rFonts w:cs="Miriam" w:hint="cs"/>
                      <w:noProof/>
                      <w:sz w:val="18"/>
                      <w:szCs w:val="18"/>
                      <w:rtl/>
                    </w:rPr>
                  </w:pPr>
                  <w:r>
                    <w:rPr>
                      <w:rFonts w:cs="Miriam" w:hint="cs"/>
                      <w:noProof/>
                      <w:sz w:val="18"/>
                      <w:szCs w:val="18"/>
                      <w:rtl/>
                    </w:rPr>
                    <w:t>(תיקון מס' 116) תשס"ט-2008</w:t>
                  </w:r>
                </w:p>
                <w:p w:rsidR="009C6577" w:rsidRDefault="009C6577" w:rsidP="00C14177">
                  <w:pPr>
                    <w:spacing w:line="160" w:lineRule="exact"/>
                    <w:rPr>
                      <w:rFonts w:cs="Miriam"/>
                      <w:noProof/>
                      <w:sz w:val="18"/>
                      <w:szCs w:val="18"/>
                      <w:rtl/>
                    </w:rPr>
                  </w:pPr>
                  <w:r>
                    <w:rPr>
                      <w:rFonts w:cs="Miriam" w:hint="cs"/>
                      <w:noProof/>
                      <w:sz w:val="18"/>
                      <w:szCs w:val="18"/>
                      <w:rtl/>
                    </w:rPr>
                    <w:t>(תיקון מס' 128) תשע"ב-2012</w:t>
                  </w:r>
                </w:p>
                <w:p w:rsidR="009C6577" w:rsidRDefault="009C6577" w:rsidP="004A343A">
                  <w:pPr>
                    <w:spacing w:line="160" w:lineRule="exact"/>
                    <w:rPr>
                      <w:rFonts w:cs="Miriam" w:hint="cs"/>
                      <w:noProof/>
                      <w:sz w:val="18"/>
                      <w:szCs w:val="18"/>
                      <w:rtl/>
                    </w:rPr>
                  </w:pPr>
                  <w:r>
                    <w:rPr>
                      <w:rFonts w:cs="Miriam" w:hint="cs"/>
                      <w:noProof/>
                      <w:sz w:val="18"/>
                      <w:szCs w:val="18"/>
                      <w:rtl/>
                    </w:rPr>
                    <w:t>(תיקון מס' 138) תשע"ח-2018</w:t>
                  </w:r>
                </w:p>
              </w:txbxContent>
            </v:textbox>
          </v:shape>
        </w:pict>
      </w:r>
      <w:r w:rsidR="00B62EAE">
        <w:rPr>
          <w:rStyle w:val="default"/>
          <w:rFonts w:cs="FrankRuehl" w:hint="cs"/>
          <w:rtl/>
        </w:rPr>
        <w:tab/>
        <w:t>(ד)</w:t>
      </w:r>
      <w:r w:rsidR="00B62EAE">
        <w:rPr>
          <w:rStyle w:val="default"/>
          <w:rFonts w:cs="FrankRuehl" w:hint="cs"/>
          <w:rtl/>
        </w:rPr>
        <w:tab/>
        <w:t xml:space="preserve">קבע </w:t>
      </w:r>
      <w:r w:rsidR="002B1C62">
        <w:rPr>
          <w:rStyle w:val="default"/>
          <w:rFonts w:cs="FrankRuehl" w:hint="cs"/>
          <w:rtl/>
        </w:rPr>
        <w:t>הממונה</w:t>
      </w:r>
      <w:r w:rsidR="00B62EAE">
        <w:rPr>
          <w:rStyle w:val="default"/>
          <w:rFonts w:cs="FrankRuehl" w:hint="cs"/>
          <w:rtl/>
        </w:rPr>
        <w:t xml:space="preserve"> מועד חדש לבחירות כאמור </w:t>
      </w:r>
      <w:r w:rsidR="004A343A">
        <w:rPr>
          <w:rStyle w:val="default"/>
          <w:rFonts w:cs="FrankRuehl" w:hint="cs"/>
          <w:rtl/>
        </w:rPr>
        <w:t>בסעיף קטן</w:t>
      </w:r>
      <w:r w:rsidR="00B62EAE">
        <w:rPr>
          <w:rStyle w:val="default"/>
          <w:rFonts w:cs="FrankRuehl" w:hint="cs"/>
          <w:rtl/>
        </w:rPr>
        <w:t xml:space="preserve"> (א), רשאי מנהל הבחירות לתת את כל ההוראות הדרושות לדעתו להבטחת קיום תקין של הבחירות במועד החדש, לרבות הוראות בדבר שינוי מקומות קלפי והחלפת חברי ועדות קלפי; מנהל הבחירות יודיע, במקום ובאופן שימצא לנכון, את ההוראות האמורות לבוחרים, ליושב ראש ועדת הבחירות</w:t>
      </w:r>
      <w:r w:rsidR="00EA649D">
        <w:rPr>
          <w:rStyle w:val="default"/>
          <w:rFonts w:cs="FrankRuehl" w:hint="cs"/>
          <w:rtl/>
        </w:rPr>
        <w:t xml:space="preserve"> ולוועדות הקלפי</w:t>
      </w:r>
      <w:r w:rsidR="00B62EAE">
        <w:rPr>
          <w:rStyle w:val="default"/>
          <w:rFonts w:cs="FrankRuehl" w:hint="cs"/>
          <w:rtl/>
        </w:rPr>
        <w:t>.</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74" w:name="Rov922"/>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99458B" w:rsidRDefault="00125D8D" w:rsidP="00DC792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16</w:t>
      </w:r>
      <w:r w:rsidR="00DC792E" w:rsidRPr="0099458B">
        <w:rPr>
          <w:rStyle w:val="default"/>
          <w:rFonts w:cs="FrankRuehl" w:hint="cs"/>
          <w:b/>
          <w:bCs/>
          <w:vanish/>
          <w:sz w:val="20"/>
          <w:szCs w:val="20"/>
          <w:shd w:val="clear" w:color="auto" w:fill="FFFF99"/>
          <w:rtl/>
        </w:rPr>
        <w:t>5</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p>
    <w:p w:rsidR="00B30153" w:rsidRPr="0099458B" w:rsidRDefault="00B30153" w:rsidP="00B30153">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116) תשס"ט-2008</w:t>
      </w:r>
    </w:p>
    <w:p w:rsidR="00B30153" w:rsidRPr="0099458B" w:rsidRDefault="00B30153" w:rsidP="00B30153">
      <w:pPr>
        <w:pStyle w:val="P00"/>
        <w:spacing w:before="0"/>
        <w:ind w:left="0" w:right="1134"/>
        <w:rPr>
          <w:rStyle w:val="default"/>
          <w:rFonts w:cs="FrankRuehl" w:hint="cs"/>
          <w:vanish/>
          <w:sz w:val="20"/>
          <w:szCs w:val="20"/>
          <w:shd w:val="clear" w:color="auto" w:fill="FFFF99"/>
          <w:rtl/>
        </w:rPr>
      </w:pPr>
      <w:hyperlink r:id="rId271"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5343</w:t>
      </w:r>
    </w:p>
    <w:p w:rsidR="00B30153" w:rsidRPr="0099458B" w:rsidRDefault="00B30153" w:rsidP="00B30153">
      <w:pPr>
        <w:pStyle w:val="P00"/>
        <w:ind w:left="0" w:right="1134"/>
        <w:rPr>
          <w:rStyle w:val="default"/>
          <w:rFonts w:cs="FrankRuehl" w:hint="cs"/>
          <w:vanish/>
          <w:sz w:val="22"/>
          <w:szCs w:val="22"/>
          <w:shd w:val="clear" w:color="auto" w:fill="FFFF99"/>
          <w:rtl/>
        </w:rPr>
      </w:pPr>
      <w:r w:rsidRPr="0099458B">
        <w:rPr>
          <w:rStyle w:val="big-number"/>
          <w:rFonts w:cs="FrankRuehl" w:hint="cs"/>
          <w:vanish/>
          <w:sz w:val="22"/>
          <w:szCs w:val="22"/>
          <w:shd w:val="clear" w:color="auto" w:fill="FFFF99"/>
          <w:rtl/>
        </w:rPr>
        <w:t>165</w:t>
      </w:r>
      <w:r w:rsidRPr="0099458B">
        <w:rPr>
          <w:rStyle w:val="default"/>
          <w:rFonts w:cs="FrankRuehl"/>
          <w:vanish/>
          <w:sz w:val="22"/>
          <w:szCs w:val="22"/>
          <w:shd w:val="clear" w:color="auto" w:fill="FFFF99"/>
          <w:rtl/>
        </w:rPr>
        <w:t>.</w:t>
      </w: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נוכח </w:t>
      </w:r>
      <w:r w:rsidRPr="0099458B">
        <w:rPr>
          <w:rStyle w:val="default"/>
          <w:rFonts w:cs="FrankRuehl" w:hint="cs"/>
          <w:strike/>
          <w:vanish/>
          <w:sz w:val="22"/>
          <w:szCs w:val="22"/>
          <w:shd w:val="clear" w:color="auto" w:fill="FFFF99"/>
          <w:rtl/>
        </w:rPr>
        <w:t>המפקד, לאחר שקיים על כך התייעצות עם הממונה,</w:t>
      </w:r>
      <w:r w:rsidR="002B1C62" w:rsidRPr="0099458B">
        <w:rPr>
          <w:rStyle w:val="default"/>
          <w:rFonts w:cs="FrankRuehl" w:hint="cs"/>
          <w:vanish/>
          <w:sz w:val="22"/>
          <w:szCs w:val="22"/>
          <w:shd w:val="clear" w:color="auto" w:fill="FFFF99"/>
          <w:rtl/>
        </w:rPr>
        <w:t xml:space="preserve"> </w:t>
      </w:r>
      <w:r w:rsidR="002B1C62" w:rsidRPr="0099458B">
        <w:rPr>
          <w:rStyle w:val="default"/>
          <w:rFonts w:cs="FrankRuehl" w:hint="cs"/>
          <w:vanish/>
          <w:sz w:val="22"/>
          <w:szCs w:val="22"/>
          <w:u w:val="single"/>
          <w:shd w:val="clear" w:color="auto" w:fill="FFFF99"/>
          <w:rtl/>
        </w:rPr>
        <w:t>הממונה</w:t>
      </w:r>
      <w:r w:rsidRPr="0099458B">
        <w:rPr>
          <w:rStyle w:val="default"/>
          <w:rFonts w:cs="FrankRuehl" w:hint="cs"/>
          <w:vanish/>
          <w:sz w:val="22"/>
          <w:szCs w:val="22"/>
          <w:shd w:val="clear" w:color="auto" w:fill="FFFF99"/>
          <w:rtl/>
        </w:rPr>
        <w:t xml:space="preserve"> כי אי אפשר לקיים בחירות במועדן במועצה אזורית פלונית, או היו נסיבות מיוחדות אשר </w:t>
      </w:r>
      <w:r w:rsidRPr="0099458B">
        <w:rPr>
          <w:rStyle w:val="default"/>
          <w:rFonts w:cs="FrankRuehl" w:hint="cs"/>
          <w:strike/>
          <w:vanish/>
          <w:sz w:val="22"/>
          <w:szCs w:val="22"/>
          <w:shd w:val="clear" w:color="auto" w:fill="FFFF99"/>
          <w:rtl/>
        </w:rPr>
        <w:t>לדעת המפקד, בהתייעצות עם הממונה,</w:t>
      </w:r>
      <w:r w:rsidR="002B1C62" w:rsidRPr="0099458B">
        <w:rPr>
          <w:rStyle w:val="default"/>
          <w:rFonts w:cs="FrankRuehl" w:hint="cs"/>
          <w:vanish/>
          <w:sz w:val="22"/>
          <w:szCs w:val="22"/>
          <w:shd w:val="clear" w:color="auto" w:fill="FFFF99"/>
          <w:rtl/>
        </w:rPr>
        <w:t xml:space="preserve"> </w:t>
      </w:r>
      <w:r w:rsidR="002B1C62" w:rsidRPr="0099458B">
        <w:rPr>
          <w:rStyle w:val="default"/>
          <w:rFonts w:cs="FrankRuehl" w:hint="cs"/>
          <w:vanish/>
          <w:sz w:val="22"/>
          <w:szCs w:val="22"/>
          <w:u w:val="single"/>
          <w:shd w:val="clear" w:color="auto" w:fill="FFFF99"/>
          <w:rtl/>
        </w:rPr>
        <w:t>לדעת הממונה</w:t>
      </w:r>
      <w:r w:rsidRPr="0099458B">
        <w:rPr>
          <w:rStyle w:val="default"/>
          <w:rFonts w:cs="FrankRuehl" w:hint="cs"/>
          <w:vanish/>
          <w:sz w:val="22"/>
          <w:szCs w:val="22"/>
          <w:shd w:val="clear" w:color="auto" w:fill="FFFF99"/>
          <w:rtl/>
        </w:rPr>
        <w:t xml:space="preserve"> מצדיקות דחייתן, או לא קויימו בחירות במועדן, יקבע </w:t>
      </w:r>
      <w:r w:rsidRPr="0099458B">
        <w:rPr>
          <w:rStyle w:val="default"/>
          <w:rFonts w:cs="FrankRuehl" w:hint="cs"/>
          <w:strike/>
          <w:vanish/>
          <w:sz w:val="22"/>
          <w:szCs w:val="22"/>
          <w:shd w:val="clear" w:color="auto" w:fill="FFFF99"/>
          <w:rtl/>
        </w:rPr>
        <w:t>המפקד, בהתייעצות כאמור,</w:t>
      </w:r>
      <w:r w:rsidR="002B1C62" w:rsidRPr="0099458B">
        <w:rPr>
          <w:rStyle w:val="default"/>
          <w:rFonts w:cs="FrankRuehl" w:hint="cs"/>
          <w:vanish/>
          <w:sz w:val="22"/>
          <w:szCs w:val="22"/>
          <w:shd w:val="clear" w:color="auto" w:fill="FFFF99"/>
          <w:rtl/>
        </w:rPr>
        <w:t xml:space="preserve"> </w:t>
      </w:r>
      <w:r w:rsidR="002B1C62" w:rsidRPr="0099458B">
        <w:rPr>
          <w:rStyle w:val="default"/>
          <w:rFonts w:cs="FrankRuehl" w:hint="cs"/>
          <w:vanish/>
          <w:sz w:val="22"/>
          <w:szCs w:val="22"/>
          <w:u w:val="single"/>
          <w:shd w:val="clear" w:color="auto" w:fill="FFFF99"/>
          <w:rtl/>
        </w:rPr>
        <w:t>הממונה</w:t>
      </w:r>
      <w:r w:rsidRPr="0099458B">
        <w:rPr>
          <w:rStyle w:val="default"/>
          <w:rFonts w:cs="FrankRuehl" w:hint="cs"/>
          <w:vanish/>
          <w:sz w:val="22"/>
          <w:szCs w:val="22"/>
          <w:shd w:val="clear" w:color="auto" w:fill="FFFF99"/>
          <w:rtl/>
        </w:rPr>
        <w:t xml:space="preserve"> מועד חדש לבחירות שיהיה קרוב ככל האפשר לאחר שחלפה הסיבה לאי קיום הבחירות במועדן ולא יאוחר ממועד הבחירות הבאות לכל המועצות האזוריות לפי סעיף 8(ב).</w:t>
      </w:r>
    </w:p>
    <w:p w:rsidR="00B30153" w:rsidRPr="0099458B" w:rsidRDefault="00B30153" w:rsidP="00B3015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קויימו הבחירות האחרונות למועצה של מועצה אזורית פלונית אחרי המועד שבו נתקיימו הבחירות האחרונות לכל המועצות האזוריות לפי סעיף 8(ב), רשאי </w:t>
      </w:r>
      <w:r w:rsidRPr="0099458B">
        <w:rPr>
          <w:rStyle w:val="default"/>
          <w:rFonts w:cs="FrankRuehl" w:hint="cs"/>
          <w:strike/>
          <w:vanish/>
          <w:sz w:val="22"/>
          <w:szCs w:val="22"/>
          <w:shd w:val="clear" w:color="auto" w:fill="FFFF99"/>
          <w:rtl/>
        </w:rPr>
        <w:t>המפקד, בהתייעצות עם הממונה,</w:t>
      </w:r>
      <w:r w:rsidR="002B1C62" w:rsidRPr="0099458B">
        <w:rPr>
          <w:rStyle w:val="default"/>
          <w:rFonts w:cs="FrankRuehl" w:hint="cs"/>
          <w:vanish/>
          <w:sz w:val="22"/>
          <w:szCs w:val="22"/>
          <w:shd w:val="clear" w:color="auto" w:fill="FFFF99"/>
          <w:rtl/>
        </w:rPr>
        <w:t xml:space="preserve"> </w:t>
      </w:r>
      <w:r w:rsidR="002B1C62" w:rsidRPr="0099458B">
        <w:rPr>
          <w:rStyle w:val="default"/>
          <w:rFonts w:cs="FrankRuehl" w:hint="cs"/>
          <w:vanish/>
          <w:sz w:val="22"/>
          <w:szCs w:val="22"/>
          <w:u w:val="single"/>
          <w:shd w:val="clear" w:color="auto" w:fill="FFFF99"/>
          <w:rtl/>
        </w:rPr>
        <w:t>הממונה</w:t>
      </w:r>
      <w:r w:rsidRPr="0099458B">
        <w:rPr>
          <w:rStyle w:val="default"/>
          <w:rFonts w:cs="FrankRuehl" w:hint="cs"/>
          <w:vanish/>
          <w:sz w:val="22"/>
          <w:szCs w:val="22"/>
          <w:shd w:val="clear" w:color="auto" w:fill="FFFF99"/>
          <w:rtl/>
        </w:rPr>
        <w:t xml:space="preserve"> להורות שהבחירות הבאות לאותה מועצה לא יקויימו במועד הבחירות הבאות לכל המועצות האזוריות, כי אם במועד שלאחר מכן.</w:t>
      </w:r>
    </w:p>
    <w:p w:rsidR="00B30153" w:rsidRPr="0099458B" w:rsidRDefault="00B30153" w:rsidP="00B30153">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ראה הממונה ביום הבחירות כי קיימות באזור פלוני נסיבות מיוחדות אשר לדעתו מונעות או עלולות למנוע את קיום הבחירות או את מהלכן התקין, רשאי הוא להורות על דחיית הבחירות לכל המוסדות העומדים לבחירה או לחלקם, באזור האמור או בכל תחום המועצה האזורית; דחה הממונה את הבחירות כאמור, יקבע </w:t>
      </w:r>
      <w:r w:rsidRPr="0099458B">
        <w:rPr>
          <w:rStyle w:val="default"/>
          <w:rFonts w:cs="FrankRuehl" w:hint="cs"/>
          <w:strike/>
          <w:vanish/>
          <w:sz w:val="22"/>
          <w:szCs w:val="22"/>
          <w:shd w:val="clear" w:color="auto" w:fill="FFFF99"/>
          <w:rtl/>
        </w:rPr>
        <w:t>המפקד, בהתייעצות עם הממונה,</w:t>
      </w:r>
      <w:r w:rsidR="002B1C62" w:rsidRPr="0099458B">
        <w:rPr>
          <w:rStyle w:val="default"/>
          <w:rFonts w:cs="FrankRuehl" w:hint="cs"/>
          <w:vanish/>
          <w:sz w:val="22"/>
          <w:szCs w:val="22"/>
          <w:shd w:val="clear" w:color="auto" w:fill="FFFF99"/>
          <w:rtl/>
        </w:rPr>
        <w:t xml:space="preserve"> </w:t>
      </w:r>
      <w:r w:rsidR="002B1C62" w:rsidRPr="0099458B">
        <w:rPr>
          <w:rStyle w:val="default"/>
          <w:rFonts w:cs="FrankRuehl" w:hint="cs"/>
          <w:vanish/>
          <w:sz w:val="22"/>
          <w:szCs w:val="22"/>
          <w:u w:val="single"/>
          <w:shd w:val="clear" w:color="auto" w:fill="FFFF99"/>
          <w:rtl/>
        </w:rPr>
        <w:t>הממונה</w:t>
      </w:r>
      <w:r w:rsidRPr="0099458B">
        <w:rPr>
          <w:rStyle w:val="default"/>
          <w:rFonts w:cs="FrankRuehl" w:hint="cs"/>
          <w:vanish/>
          <w:sz w:val="22"/>
          <w:szCs w:val="22"/>
          <w:shd w:val="clear" w:color="auto" w:fill="FFFF99"/>
          <w:rtl/>
        </w:rPr>
        <w:t xml:space="preserve"> מועד חדש לבחירות אשר יהיה ככל האפשר מיד לאחר שחלפה הסיבה לאי קיום הבחירות במועדן.</w:t>
      </w:r>
    </w:p>
    <w:p w:rsidR="00EA649D" w:rsidRPr="0099458B" w:rsidRDefault="00EA649D" w:rsidP="00EA649D">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קבע </w:t>
      </w:r>
      <w:r w:rsidRPr="0099458B">
        <w:rPr>
          <w:rStyle w:val="default"/>
          <w:rFonts w:cs="FrankRuehl" w:hint="cs"/>
          <w:strike/>
          <w:vanish/>
          <w:sz w:val="22"/>
          <w:szCs w:val="22"/>
          <w:shd w:val="clear" w:color="auto" w:fill="FFFF99"/>
          <w:rtl/>
        </w:rPr>
        <w:t>המפקד</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הממונה</w:t>
      </w:r>
      <w:r w:rsidRPr="0099458B">
        <w:rPr>
          <w:rStyle w:val="default"/>
          <w:rFonts w:cs="FrankRuehl" w:hint="cs"/>
          <w:vanish/>
          <w:sz w:val="22"/>
          <w:szCs w:val="22"/>
          <w:shd w:val="clear" w:color="auto" w:fill="FFFF99"/>
          <w:rtl/>
        </w:rPr>
        <w:t xml:space="preserve"> מועד חדש לבחירות כאמור בסעיפים קטנים (א) ו-(ג), רשאי מנהל הבחירות לתת את כל ההוראות הדרושות לדעתו להבטחת קיום תקין של הבחירות במועד החדש, לרבות הוראות בדבר שינוי מקומות קלפי והחלפת חברי ועדות קלפי; מנהל הבחירות יודיע, במקום ובאופן שימצא לנכון, את ההוראות האמורות לבוחרים, ליושב ראש ועדת הבחירות, לועדות הקלפי ולפקידים הבחירות הנוגעים בדבר.</w:t>
      </w:r>
    </w:p>
    <w:p w:rsidR="00EA649D" w:rsidRPr="0099458B" w:rsidRDefault="00EA649D" w:rsidP="00EA649D">
      <w:pPr>
        <w:pStyle w:val="P00"/>
        <w:spacing w:before="0"/>
        <w:ind w:left="0" w:right="1134"/>
        <w:rPr>
          <w:rStyle w:val="default"/>
          <w:rFonts w:cs="FrankRuehl" w:hint="cs"/>
          <w:vanish/>
          <w:sz w:val="20"/>
          <w:szCs w:val="20"/>
          <w:shd w:val="clear" w:color="auto" w:fill="FFFF99"/>
          <w:rtl/>
        </w:rPr>
      </w:pPr>
    </w:p>
    <w:p w:rsidR="00EA649D" w:rsidRPr="0099458B" w:rsidRDefault="00EA649D" w:rsidP="00EA649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16.10.2012</w:t>
      </w:r>
    </w:p>
    <w:p w:rsidR="00EA649D" w:rsidRPr="0099458B" w:rsidRDefault="00EA649D" w:rsidP="00EA649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128) תשע"ב-2012</w:t>
      </w:r>
    </w:p>
    <w:p w:rsidR="00EA649D" w:rsidRPr="0099458B" w:rsidRDefault="00EA649D" w:rsidP="00EA649D">
      <w:pPr>
        <w:pStyle w:val="P00"/>
        <w:spacing w:before="0"/>
        <w:ind w:left="0" w:right="1134"/>
        <w:rPr>
          <w:rStyle w:val="default"/>
          <w:rFonts w:cs="FrankRuehl" w:hint="cs"/>
          <w:vanish/>
          <w:sz w:val="20"/>
          <w:szCs w:val="20"/>
          <w:shd w:val="clear" w:color="auto" w:fill="FFFF99"/>
          <w:rtl/>
        </w:rPr>
      </w:pPr>
      <w:hyperlink r:id="rId272" w:history="1">
        <w:r w:rsidRPr="0099458B">
          <w:rPr>
            <w:rStyle w:val="Hyperlink"/>
            <w:rFonts w:cs="FrankRuehl" w:hint="cs"/>
            <w:vanish/>
            <w:szCs w:val="20"/>
            <w:shd w:val="clear" w:color="auto" w:fill="FFFF99"/>
            <w:rtl/>
          </w:rPr>
          <w:t>קובץ המנשרים מס' 240</w:t>
        </w:r>
      </w:hyperlink>
      <w:r w:rsidRPr="0099458B">
        <w:rPr>
          <w:rStyle w:val="default"/>
          <w:rFonts w:cs="FrankRuehl" w:hint="cs"/>
          <w:vanish/>
          <w:sz w:val="20"/>
          <w:szCs w:val="20"/>
          <w:shd w:val="clear" w:color="auto" w:fill="FFFF99"/>
          <w:rtl/>
        </w:rPr>
        <w:t xml:space="preserve"> מחודש אוגוסט 2013 עמ' 6890</w:t>
      </w:r>
    </w:p>
    <w:p w:rsidR="00B30153" w:rsidRPr="0099458B" w:rsidRDefault="00B30153" w:rsidP="00EA649D">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קבע </w:t>
      </w:r>
      <w:r w:rsidR="002B1C62" w:rsidRPr="0099458B">
        <w:rPr>
          <w:rStyle w:val="default"/>
          <w:rFonts w:cs="FrankRuehl" w:hint="cs"/>
          <w:vanish/>
          <w:sz w:val="22"/>
          <w:szCs w:val="22"/>
          <w:shd w:val="clear" w:color="auto" w:fill="FFFF99"/>
          <w:rtl/>
        </w:rPr>
        <w:t>הממונה</w:t>
      </w:r>
      <w:r w:rsidRPr="0099458B">
        <w:rPr>
          <w:rStyle w:val="default"/>
          <w:rFonts w:cs="FrankRuehl" w:hint="cs"/>
          <w:vanish/>
          <w:sz w:val="22"/>
          <w:szCs w:val="22"/>
          <w:shd w:val="clear" w:color="auto" w:fill="FFFF99"/>
          <w:rtl/>
        </w:rPr>
        <w:t xml:space="preserve"> מועד חדש לבחירות כאמור בסעיפים קטנים (א) ו-(ג), רשאי מנהל הבחירות לתת את כל ההוראות הדרושות לדעתו להבטחת קיום תקין של הבחירות במועד החדש, לרבות הוראות בדבר שינוי מקומות קלפי והחלפת חברי ועדות קלפי; מנהל הבחירות יודיע, במקום ובאופן שימצא לנכון, את ההוראות האמורות לבוחרים, ליושב ראש ועדת הבחירות</w:t>
      </w:r>
      <w:r w:rsidRPr="0099458B">
        <w:rPr>
          <w:rStyle w:val="default"/>
          <w:rFonts w:cs="FrankRuehl" w:hint="cs"/>
          <w:strike/>
          <w:vanish/>
          <w:sz w:val="22"/>
          <w:szCs w:val="22"/>
          <w:shd w:val="clear" w:color="auto" w:fill="FFFF99"/>
          <w:rtl/>
        </w:rPr>
        <w:t>, לועדות הקלפי ולפקידים הבחירות הנוגעים בדבר</w:t>
      </w:r>
      <w:r w:rsidR="00EA649D" w:rsidRPr="0099458B">
        <w:rPr>
          <w:rStyle w:val="default"/>
          <w:rFonts w:cs="FrankRuehl" w:hint="cs"/>
          <w:vanish/>
          <w:sz w:val="22"/>
          <w:szCs w:val="22"/>
          <w:shd w:val="clear" w:color="auto" w:fill="FFFF99"/>
          <w:rtl/>
        </w:rPr>
        <w:t xml:space="preserve"> </w:t>
      </w:r>
      <w:r w:rsidR="00EA649D" w:rsidRPr="0099458B">
        <w:rPr>
          <w:rStyle w:val="default"/>
          <w:rFonts w:cs="FrankRuehl" w:hint="cs"/>
          <w:vanish/>
          <w:sz w:val="22"/>
          <w:szCs w:val="22"/>
          <w:u w:val="single"/>
          <w:shd w:val="clear" w:color="auto" w:fill="FFFF99"/>
          <w:rtl/>
        </w:rPr>
        <w:t>ולוועדות הקלפי</w:t>
      </w:r>
      <w:r w:rsidRPr="0099458B">
        <w:rPr>
          <w:rStyle w:val="default"/>
          <w:rFonts w:cs="FrankRuehl" w:hint="cs"/>
          <w:vanish/>
          <w:sz w:val="22"/>
          <w:szCs w:val="22"/>
          <w:shd w:val="clear" w:color="auto" w:fill="FFFF99"/>
          <w:rtl/>
        </w:rPr>
        <w:t>.</w:t>
      </w:r>
    </w:p>
    <w:p w:rsidR="004A343A" w:rsidRPr="0099458B" w:rsidRDefault="004A343A" w:rsidP="004A343A">
      <w:pPr>
        <w:pStyle w:val="P00"/>
        <w:spacing w:before="0"/>
        <w:ind w:left="0" w:right="1134"/>
        <w:rPr>
          <w:rStyle w:val="default"/>
          <w:rFonts w:cs="FrankRuehl"/>
          <w:vanish/>
          <w:sz w:val="20"/>
          <w:szCs w:val="20"/>
          <w:shd w:val="clear" w:color="auto" w:fill="FFFF99"/>
          <w:rtl/>
        </w:rPr>
      </w:pPr>
    </w:p>
    <w:p w:rsidR="004A343A" w:rsidRPr="0099458B" w:rsidRDefault="004A343A" w:rsidP="004A343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4A343A" w:rsidRPr="0099458B" w:rsidRDefault="004A343A" w:rsidP="004A343A">
      <w:pPr>
        <w:pStyle w:val="P00"/>
        <w:spacing w:before="0"/>
        <w:ind w:left="0" w:right="1134"/>
        <w:rPr>
          <w:rStyle w:val="default"/>
          <w:rFonts w:cs="FrankRuehl"/>
          <w:b/>
          <w:bCs/>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73"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8577</w:t>
      </w:r>
    </w:p>
    <w:p w:rsidR="004A343A" w:rsidRPr="0099458B" w:rsidRDefault="004A343A" w:rsidP="004A343A">
      <w:pPr>
        <w:pStyle w:val="P0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ראה הממונה ביום הבחירות כי קיימות באזור פלוני נסיבות מיוחדות אשר לדעתו מונעות או עלולות למנוע את קיום הבחירות או את מהלכן התקין, רשאי הוא להורות על דחיית הבחירות לכל המוסדות העומדים לבחירה או לחלקם, באזור האמור או בכל תחום המועצה האזורית; דחה הממונה את הבחירות כאמור, יקבע הממונה מועד חדש לבחירות אשר יהיה ככל האפשר מיד לאחר שחלפה הסיבה לאי קיום הבחירות במועדן.</w:t>
      </w:r>
    </w:p>
    <w:p w:rsidR="004A343A" w:rsidRPr="0099458B" w:rsidRDefault="004A343A" w:rsidP="004A343A">
      <w:pPr>
        <w:pStyle w:val="P00"/>
        <w:spacing w:before="0"/>
        <w:ind w:left="0" w:right="1134"/>
        <w:rPr>
          <w:rStyle w:val="default"/>
          <w:rFonts w:cs="FrankRuehl"/>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vanish/>
          <w:sz w:val="22"/>
          <w:szCs w:val="22"/>
          <w:u w:val="single"/>
          <w:shd w:val="clear" w:color="auto" w:fill="FFFF99"/>
          <w:rtl/>
        </w:rPr>
        <w:tab/>
      </w:r>
      <w:r w:rsidRPr="0099458B">
        <w:rPr>
          <w:rStyle w:val="default"/>
          <w:rFonts w:cs="FrankRuehl" w:hint="cs"/>
          <w:vanish/>
          <w:sz w:val="22"/>
          <w:szCs w:val="22"/>
          <w:u w:val="single"/>
          <w:shd w:val="clear" w:color="auto" w:fill="FFFF99"/>
          <w:rtl/>
        </w:rPr>
        <w:t>הוראות סעיף 14א לתקנון המועצות המקומיות (יהודה והשומרון), התשמ"א-1981 יחולו, בשינויים המחויבים, על הבחירות למועצות האזוריות.</w:t>
      </w:r>
    </w:p>
    <w:p w:rsidR="004A343A" w:rsidRPr="004A343A" w:rsidRDefault="004A343A" w:rsidP="004A343A">
      <w:pPr>
        <w:pStyle w:val="P00"/>
        <w:spacing w:before="0"/>
        <w:ind w:left="0" w:right="1134"/>
        <w:rPr>
          <w:rStyle w:val="default"/>
          <w:rFonts w:cs="FrankRuehl" w:hint="cs"/>
          <w:sz w:val="2"/>
          <w:szCs w:val="2"/>
          <w:shd w:val="clear" w:color="auto" w:fill="FFFF99"/>
          <w:rtl/>
        </w:rPr>
      </w:pPr>
      <w:r w:rsidRPr="0099458B">
        <w:rPr>
          <w:rStyle w:val="default"/>
          <w:rFonts w:cs="FrankRuehl" w:hint="cs"/>
          <w:vanish/>
          <w:sz w:val="22"/>
          <w:szCs w:val="22"/>
          <w:shd w:val="clear" w:color="auto" w:fill="FFFF99"/>
          <w:rtl/>
        </w:rPr>
        <w:tab/>
        <w:t>(ד)</w:t>
      </w:r>
      <w:r w:rsidRPr="0099458B">
        <w:rPr>
          <w:rStyle w:val="default"/>
          <w:rFonts w:cs="FrankRuehl" w:hint="cs"/>
          <w:vanish/>
          <w:sz w:val="22"/>
          <w:szCs w:val="22"/>
          <w:shd w:val="clear" w:color="auto" w:fill="FFFF99"/>
          <w:rtl/>
        </w:rPr>
        <w:tab/>
        <w:t xml:space="preserve">קבע הממונה מועד חדש לבחירות </w:t>
      </w:r>
      <w:r w:rsidRPr="0099458B">
        <w:rPr>
          <w:rStyle w:val="default"/>
          <w:rFonts w:cs="FrankRuehl" w:hint="cs"/>
          <w:strike/>
          <w:vanish/>
          <w:sz w:val="22"/>
          <w:szCs w:val="22"/>
          <w:shd w:val="clear" w:color="auto" w:fill="FFFF99"/>
          <w:rtl/>
        </w:rPr>
        <w:t>כאמור בסעיפים קטנים (א) ו-(ג)</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כאמור בסעיף קטן (א)</w:t>
      </w:r>
      <w:r w:rsidRPr="0099458B">
        <w:rPr>
          <w:rStyle w:val="default"/>
          <w:rFonts w:cs="FrankRuehl" w:hint="cs"/>
          <w:vanish/>
          <w:sz w:val="22"/>
          <w:szCs w:val="22"/>
          <w:shd w:val="clear" w:color="auto" w:fill="FFFF99"/>
          <w:rtl/>
        </w:rPr>
        <w:t>, רשאי מנהל הבחירות לתת את כל ההוראות הדרושות לדעתו להבטחת קיום תקין של הבחירות במועד החדש, לרבות הוראות בדבר שינוי מקומות קלפי והחלפת חברי ועדות קלפי; מנהל הבחירות יודיע, במקום ובאופן שימצא לנכון, את ההוראות האמורות לבוחרים, ליושב ראש ועדת הבחירות ולוועדות הקלפי.</w:t>
      </w:r>
      <w:bookmarkEnd w:id="874"/>
    </w:p>
    <w:p w:rsidR="004A343A" w:rsidRDefault="004A343A" w:rsidP="004A343A">
      <w:pPr>
        <w:pStyle w:val="P00"/>
        <w:spacing w:before="72"/>
        <w:ind w:left="0" w:right="1134"/>
        <w:rPr>
          <w:rStyle w:val="default"/>
          <w:rFonts w:cs="FrankRuehl" w:hint="cs"/>
          <w:rtl/>
        </w:rPr>
      </w:pPr>
      <w:bookmarkStart w:id="875" w:name="Seif385"/>
      <w:bookmarkEnd w:id="875"/>
      <w:r>
        <w:rPr>
          <w:rFonts w:cs="Miriam"/>
          <w:lang w:val="he-IL"/>
        </w:rPr>
        <w:pict>
          <v:rect id="_x0000_s3700" style="position:absolute;left:0;text-align:left;margin-left:464.35pt;margin-top:7.1pt;width:75.05pt;height:26.95pt;z-index:251969536" o:allowincell="f" filled="f" stroked="f" strokecolor="lime" strokeweight=".25pt">
            <v:textbox style="mso-next-textbox:#_x0000_s3700" inset="0,0,0,0">
              <w:txbxContent>
                <w:p w:rsidR="009C6577" w:rsidRDefault="009C6577" w:rsidP="004A343A">
                  <w:pPr>
                    <w:spacing w:line="160" w:lineRule="exact"/>
                    <w:rPr>
                      <w:rFonts w:cs="Miriam" w:hint="cs"/>
                      <w:sz w:val="18"/>
                      <w:szCs w:val="18"/>
                      <w:rtl/>
                    </w:rPr>
                  </w:pPr>
                  <w:r>
                    <w:rPr>
                      <w:rFonts w:cs="Miriam" w:hint="cs"/>
                      <w:sz w:val="18"/>
                      <w:szCs w:val="18"/>
                      <w:rtl/>
                    </w:rPr>
                    <w:t>הארכת מועדים</w:t>
                  </w:r>
                </w:p>
                <w:p w:rsidR="009C6577" w:rsidRDefault="009C6577" w:rsidP="004A343A">
                  <w:pPr>
                    <w:spacing w:line="160" w:lineRule="exact"/>
                    <w:rPr>
                      <w:rFonts w:cs="Miriam" w:hint="cs"/>
                      <w:noProof/>
                      <w:sz w:val="18"/>
                      <w:szCs w:val="18"/>
                      <w:rtl/>
                    </w:rPr>
                  </w:pPr>
                  <w:r>
                    <w:rPr>
                      <w:rFonts w:cs="Miriam" w:hint="cs"/>
                      <w:noProof/>
                      <w:sz w:val="18"/>
                      <w:szCs w:val="18"/>
                      <w:rtl/>
                    </w:rPr>
                    <w:t>(תיקון מס' 138) תשע"ח-2018</w:t>
                  </w:r>
                </w:p>
              </w:txbxContent>
            </v:textbox>
            <w10:anchorlock/>
          </v:rect>
        </w:pict>
      </w:r>
      <w:r>
        <w:rPr>
          <w:rStyle w:val="big-number"/>
          <w:rFonts w:cs="Miriam" w:hint="cs"/>
          <w:rtl/>
        </w:rPr>
        <w:t>165</w:t>
      </w:r>
      <w:r>
        <w:rPr>
          <w:rStyle w:val="default"/>
          <w:rFonts w:cs="FrankRuehl" w:hint="cs"/>
          <w:rtl/>
        </w:rPr>
        <w:t>א</w:t>
      </w:r>
      <w:r>
        <w:rPr>
          <w:rStyle w:val="default"/>
          <w:rFonts w:cs="FrankRuehl"/>
          <w:rtl/>
        </w:rPr>
        <w:t>.</w:t>
      </w:r>
      <w:r>
        <w:rPr>
          <w:rStyle w:val="default"/>
          <w:rFonts w:cs="FrankRuehl" w:hint="cs"/>
          <w:rtl/>
        </w:rPr>
        <w:t xml:space="preserve"> כל מקום שתקנון זה קובע שפעולה מסוימת תיעשה מספר מסוים של ימים לפני יום הבחירות, רשאי המנהל הכללי של משרד הפנים, לא יאוחר מהיום ה-100 שלפני יום הבחירות, אם ראה סיבה מספקת לכך, להאריך את המועד לאותה פעולה עד לחמישה ימים נוספים; הודעה על החלטה כאמור תפורסם בקובץ המנשרים.</w:t>
      </w:r>
    </w:p>
    <w:p w:rsidR="004A343A" w:rsidRPr="0099458B" w:rsidRDefault="004A343A" w:rsidP="004A343A">
      <w:pPr>
        <w:pStyle w:val="P00"/>
        <w:spacing w:before="0"/>
        <w:ind w:left="0" w:right="1134"/>
        <w:rPr>
          <w:rStyle w:val="default"/>
          <w:rFonts w:cs="FrankRuehl"/>
          <w:vanish/>
          <w:color w:val="FF0000"/>
          <w:sz w:val="20"/>
          <w:szCs w:val="20"/>
          <w:shd w:val="clear" w:color="auto" w:fill="FFFF99"/>
          <w:rtl/>
        </w:rPr>
      </w:pPr>
      <w:bookmarkStart w:id="876" w:name="Rov923"/>
      <w:r w:rsidRPr="0099458B">
        <w:rPr>
          <w:rStyle w:val="default"/>
          <w:rFonts w:cs="FrankRuehl" w:hint="cs"/>
          <w:vanish/>
          <w:color w:val="FF0000"/>
          <w:sz w:val="20"/>
          <w:szCs w:val="20"/>
          <w:shd w:val="clear" w:color="auto" w:fill="FFFF99"/>
          <w:rtl/>
        </w:rPr>
        <w:t>מיום 16.8.2018</w:t>
      </w:r>
    </w:p>
    <w:p w:rsidR="004A343A" w:rsidRPr="0099458B" w:rsidRDefault="004A343A" w:rsidP="004A343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74"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8576</w:t>
      </w:r>
    </w:p>
    <w:p w:rsidR="004A343A" w:rsidRPr="004A343A" w:rsidRDefault="004A343A" w:rsidP="004A343A">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165א</w:t>
      </w:r>
      <w:bookmarkEnd w:id="876"/>
    </w:p>
    <w:p w:rsidR="00125D8D" w:rsidRDefault="00125D8D" w:rsidP="00865314">
      <w:pPr>
        <w:pStyle w:val="P00"/>
        <w:spacing w:before="72"/>
        <w:ind w:left="0" w:right="1134"/>
        <w:rPr>
          <w:rStyle w:val="default"/>
          <w:rFonts w:cs="FrankRuehl" w:hint="cs"/>
          <w:rtl/>
        </w:rPr>
      </w:pPr>
      <w:r>
        <w:rPr>
          <w:rFonts w:cs="Miriam"/>
          <w:lang w:val="he-IL"/>
        </w:rPr>
        <w:pict>
          <v:rect id="_x0000_s3318" style="position:absolute;left:0;text-align:left;margin-left:464.35pt;margin-top:7.1pt;width:75.05pt;height:17.2pt;z-index:251762688" o:allowincell="f" filled="f" stroked="f" strokecolor="lime" strokeweight=".25pt">
            <v:textbox style="mso-next-textbox:#_x0000_s3318" inset="0,0,0,0">
              <w:txbxContent>
                <w:p w:rsidR="009C6577" w:rsidRDefault="009C6577" w:rsidP="00125D8D">
                  <w:pPr>
                    <w:spacing w:line="160" w:lineRule="exact"/>
                    <w:rPr>
                      <w:rFonts w:cs="Miriam" w:hint="cs"/>
                      <w:noProof/>
                      <w:sz w:val="18"/>
                      <w:szCs w:val="18"/>
                      <w:rtl/>
                    </w:rPr>
                  </w:pPr>
                  <w:r>
                    <w:rPr>
                      <w:rFonts w:cs="Miriam" w:hint="cs"/>
                      <w:sz w:val="18"/>
                      <w:szCs w:val="18"/>
                      <w:rtl/>
                    </w:rPr>
                    <w:t>(תיקון מס' 122) תשע"ב-2012</w:t>
                  </w:r>
                </w:p>
              </w:txbxContent>
            </v:textbox>
            <w10:anchorlock/>
          </v:rect>
        </w:pict>
      </w:r>
      <w:r>
        <w:rPr>
          <w:rStyle w:val="big-number"/>
          <w:rFonts w:cs="Miriam" w:hint="cs"/>
          <w:rtl/>
        </w:rPr>
        <w:t>16</w:t>
      </w:r>
      <w:r w:rsidR="00B62EAE">
        <w:rPr>
          <w:rStyle w:val="big-number"/>
          <w:rFonts w:cs="Miriam" w:hint="cs"/>
          <w:rtl/>
        </w:rPr>
        <w:t>6</w:t>
      </w:r>
      <w:r>
        <w:rPr>
          <w:rStyle w:val="default"/>
          <w:rFonts w:cs="FrankRuehl"/>
          <w:rtl/>
        </w:rPr>
        <w:t>.</w:t>
      </w:r>
      <w:r>
        <w:rPr>
          <w:rStyle w:val="default"/>
          <w:rFonts w:cs="FrankRuehl"/>
          <w:rtl/>
        </w:rPr>
        <w:tab/>
      </w:r>
      <w:r w:rsidR="00B62EAE">
        <w:rPr>
          <w:rStyle w:val="default"/>
          <w:rFonts w:cs="FrankRuehl" w:hint="cs"/>
          <w:rtl/>
        </w:rPr>
        <w:t>(</w:t>
      </w:r>
      <w:r w:rsidR="00865314">
        <w:rPr>
          <w:rStyle w:val="default"/>
          <w:rFonts w:cs="FrankRuehl" w:hint="cs"/>
          <w:rtl/>
        </w:rPr>
        <w:t>בוטל)</w:t>
      </w:r>
      <w:r w:rsidR="00B62EAE">
        <w:rPr>
          <w:rStyle w:val="default"/>
          <w:rFonts w:cs="FrankRuehl" w:hint="cs"/>
          <w:rtl/>
        </w:rPr>
        <w:t>.</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77" w:name="Rov883"/>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99458B" w:rsidRDefault="00125D8D"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16</w:t>
      </w:r>
      <w:r w:rsidR="00B62EAE" w:rsidRPr="0099458B">
        <w:rPr>
          <w:rStyle w:val="default"/>
          <w:rFonts w:cs="FrankRuehl" w:hint="cs"/>
          <w:b/>
          <w:bCs/>
          <w:vanish/>
          <w:sz w:val="20"/>
          <w:szCs w:val="20"/>
          <w:shd w:val="clear" w:color="auto" w:fill="FFFF99"/>
          <w:rtl/>
        </w:rPr>
        <w:t>6</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p>
    <w:p w:rsidR="00865314" w:rsidRPr="0099458B" w:rsidRDefault="00865314" w:rsidP="00865314">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11.1.2012</w:t>
      </w:r>
    </w:p>
    <w:p w:rsidR="00865314" w:rsidRPr="0099458B" w:rsidRDefault="00865314" w:rsidP="00865314">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122) תשע"ב-2012</w:t>
      </w:r>
    </w:p>
    <w:p w:rsidR="00865314" w:rsidRPr="0099458B" w:rsidRDefault="00865314" w:rsidP="00865314">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ביטול סעיף 166</w:t>
      </w:r>
    </w:p>
    <w:p w:rsidR="00865314" w:rsidRPr="0099458B" w:rsidRDefault="00865314" w:rsidP="00865314">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865314" w:rsidRPr="0099458B" w:rsidRDefault="00865314" w:rsidP="00865314">
      <w:pPr>
        <w:pStyle w:val="P00"/>
        <w:spacing w:before="20"/>
        <w:ind w:left="0" w:right="1134"/>
        <w:rPr>
          <w:rStyle w:val="big-number"/>
          <w:rFonts w:cs="Miriam" w:hint="cs"/>
          <w:strike/>
          <w:vanish/>
          <w:sz w:val="16"/>
          <w:szCs w:val="16"/>
          <w:shd w:val="clear" w:color="auto" w:fill="FFFF99"/>
          <w:rtl/>
        </w:rPr>
      </w:pPr>
      <w:r w:rsidRPr="0099458B">
        <w:rPr>
          <w:rStyle w:val="big-number"/>
          <w:rFonts w:cs="Miriam" w:hint="cs"/>
          <w:strike/>
          <w:vanish/>
          <w:sz w:val="16"/>
          <w:szCs w:val="16"/>
          <w:shd w:val="clear" w:color="auto" w:fill="FFFF99"/>
          <w:rtl/>
        </w:rPr>
        <w:t>סמכויות מנהל הבחירות בנסיבות מיוחדות</w:t>
      </w:r>
    </w:p>
    <w:p w:rsidR="00865314" w:rsidRPr="0099458B" w:rsidRDefault="00865314" w:rsidP="00865314">
      <w:pPr>
        <w:pStyle w:val="P00"/>
        <w:spacing w:before="0"/>
        <w:ind w:left="0" w:right="1134"/>
        <w:rPr>
          <w:rStyle w:val="default"/>
          <w:rFonts w:cs="FrankRuehl" w:hint="cs"/>
          <w:strike/>
          <w:vanish/>
          <w:sz w:val="22"/>
          <w:szCs w:val="22"/>
          <w:shd w:val="clear" w:color="auto" w:fill="FFFF99"/>
          <w:rtl/>
        </w:rPr>
      </w:pPr>
      <w:r w:rsidRPr="0099458B">
        <w:rPr>
          <w:rStyle w:val="big-number"/>
          <w:rFonts w:cs="FrankRuehl" w:hint="cs"/>
          <w:strike/>
          <w:vanish/>
          <w:sz w:val="22"/>
          <w:szCs w:val="22"/>
          <w:shd w:val="clear" w:color="auto" w:fill="FFFF99"/>
          <w:rtl/>
        </w:rPr>
        <w:t>166</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ראה מנהל הבחירות ביום הבחירות כי קיימות במקום קלפי פלוני נסיבות מיוחדות אשר לדעת מנהל הבחירות פוגעות או עלולות לפגוע במהלך התקין של ההצבעה במקום הקלפי, רשאי המנהל להורות על שינוי מקום הקלפי, על דחיית פתיחת מקום הקלפי להצבעה, על הפסקת ההצבעה ועל חידושה וכן על הוספת זמן להצבעה.</w:t>
      </w:r>
    </w:p>
    <w:p w:rsidR="00865314" w:rsidRPr="00865314" w:rsidRDefault="00865314" w:rsidP="00865314">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נתן מנהל הבחירות הוראה מההוראות האמורות בסעיף קטן (א), רשאי הוא לקבוע את כל השינויים בסדרי הבחירות המתחייבים, לדעתו מהוראתו ואשר נועדו להבטיח את תקינות הבחירות.</w:t>
      </w:r>
      <w:bookmarkEnd w:id="877"/>
    </w:p>
    <w:p w:rsidR="00125D8D" w:rsidRDefault="00125D8D" w:rsidP="00E07A91">
      <w:pPr>
        <w:pStyle w:val="P00"/>
        <w:spacing w:before="72"/>
        <w:ind w:left="0" w:right="1134"/>
        <w:rPr>
          <w:rStyle w:val="default"/>
          <w:rFonts w:cs="FrankRuehl" w:hint="cs"/>
          <w:rtl/>
        </w:rPr>
      </w:pPr>
      <w:bookmarkStart w:id="878" w:name="Seif325"/>
      <w:bookmarkEnd w:id="878"/>
      <w:r>
        <w:rPr>
          <w:rFonts w:cs="Miriam"/>
          <w:lang w:val="he-IL"/>
        </w:rPr>
        <w:pict>
          <v:rect id="_x0000_s3319" style="position:absolute;left:0;text-align:left;margin-left:464.35pt;margin-top:7.1pt;width:75.05pt;height:35.65pt;z-index:251763712" o:allowincell="f" filled="f" stroked="f" strokecolor="lime" strokeweight=".25pt">
            <v:textbox style="mso-next-textbox:#_x0000_s3319" inset="0,0,0,0">
              <w:txbxContent>
                <w:p w:rsidR="009C6577" w:rsidRDefault="009C6577" w:rsidP="00125D8D">
                  <w:pPr>
                    <w:spacing w:line="160" w:lineRule="exact"/>
                    <w:rPr>
                      <w:rFonts w:cs="Miriam" w:hint="cs"/>
                      <w:sz w:val="18"/>
                      <w:szCs w:val="18"/>
                      <w:rtl/>
                    </w:rPr>
                  </w:pPr>
                  <w:r>
                    <w:rPr>
                      <w:rFonts w:cs="Miriam" w:hint="cs"/>
                      <w:sz w:val="18"/>
                      <w:szCs w:val="18"/>
                      <w:rtl/>
                    </w:rPr>
                    <w:t>שימוש באולמות לאסיפות בחירות</w:t>
                  </w:r>
                </w:p>
                <w:p w:rsidR="009C6577" w:rsidRDefault="009C6577" w:rsidP="00125D8D">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w:t>
      </w:r>
      <w:r w:rsidR="00E07A91">
        <w:rPr>
          <w:rStyle w:val="big-number"/>
          <w:rFonts w:cs="Miriam" w:hint="cs"/>
          <w:rtl/>
        </w:rPr>
        <w:t>7</w:t>
      </w:r>
      <w:r>
        <w:rPr>
          <w:rStyle w:val="default"/>
          <w:rFonts w:cs="FrankRuehl"/>
          <w:rtl/>
        </w:rPr>
        <w:t>.</w:t>
      </w:r>
      <w:r>
        <w:rPr>
          <w:rStyle w:val="default"/>
          <w:rFonts w:cs="FrankRuehl"/>
          <w:rtl/>
        </w:rPr>
        <w:tab/>
      </w:r>
      <w:r w:rsidR="00E07A91">
        <w:rPr>
          <w:rStyle w:val="default"/>
          <w:rFonts w:cs="FrankRuehl" w:hint="cs"/>
          <w:rtl/>
        </w:rPr>
        <w:t>אולמות ציבוריים ומקומות פומביים אחרים בתחום המועצה האזורית העומדים, דרך כלל, לרשות הציבור לצרכי פעילות ציבורית וחברתית, יועמדו בידי הממונים עליהם, באופן שיוויוני, לרשות מועמדים בבחירות לראשות המועצה ולרשות רשימות מועמדים למוסדות אחרים העומדים לבחירה, לשם קיום אסיפות בחירות.</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79" w:name="Rov394"/>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1D4020" w:rsidRDefault="00125D8D"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w:t>
      </w:r>
      <w:r w:rsidR="00E07A91" w:rsidRPr="0099458B">
        <w:rPr>
          <w:rStyle w:val="default"/>
          <w:rFonts w:cs="FrankRuehl" w:hint="cs"/>
          <w:b/>
          <w:bCs/>
          <w:vanish/>
          <w:sz w:val="20"/>
          <w:szCs w:val="20"/>
          <w:shd w:val="clear" w:color="auto" w:fill="FFFF99"/>
          <w:rtl/>
        </w:rPr>
        <w:t>7</w:t>
      </w:r>
      <w:bookmarkEnd w:id="879"/>
    </w:p>
    <w:p w:rsidR="00125D8D" w:rsidRDefault="00125D8D" w:rsidP="007008BE">
      <w:pPr>
        <w:pStyle w:val="P00"/>
        <w:spacing w:before="72"/>
        <w:ind w:left="0" w:right="1134"/>
        <w:rPr>
          <w:rStyle w:val="default"/>
          <w:rFonts w:cs="FrankRuehl" w:hint="cs"/>
          <w:rtl/>
        </w:rPr>
      </w:pPr>
      <w:bookmarkStart w:id="880" w:name="Seif326"/>
      <w:bookmarkEnd w:id="880"/>
      <w:r>
        <w:rPr>
          <w:rFonts w:cs="Miriam"/>
          <w:lang w:val="he-IL"/>
        </w:rPr>
        <w:pict>
          <v:rect id="_x0000_s3320" style="position:absolute;left:0;text-align:left;margin-left:464.35pt;margin-top:7.1pt;width:75.05pt;height:30.95pt;z-index:251764736" o:allowincell="f" filled="f" stroked="f" strokecolor="lime" strokeweight=".25pt">
            <v:textbox style="mso-next-textbox:#_x0000_s3320" inset="0,0,0,0">
              <w:txbxContent>
                <w:p w:rsidR="009C6577" w:rsidRDefault="009C6577" w:rsidP="00125D8D">
                  <w:pPr>
                    <w:spacing w:line="160" w:lineRule="exact"/>
                    <w:rPr>
                      <w:rFonts w:cs="Miriam" w:hint="cs"/>
                      <w:sz w:val="18"/>
                      <w:szCs w:val="18"/>
                      <w:rtl/>
                    </w:rPr>
                  </w:pPr>
                  <w:r>
                    <w:rPr>
                      <w:rFonts w:cs="Miriam" w:hint="cs"/>
                      <w:sz w:val="18"/>
                      <w:szCs w:val="18"/>
                      <w:rtl/>
                    </w:rPr>
                    <w:t>הוצאות בחירות</w:t>
                  </w:r>
                </w:p>
                <w:p w:rsidR="009C6577" w:rsidRDefault="009C6577" w:rsidP="00125D8D">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w:t>
      </w:r>
      <w:r w:rsidR="007008BE">
        <w:rPr>
          <w:rStyle w:val="big-number"/>
          <w:rFonts w:cs="Miriam" w:hint="cs"/>
          <w:rtl/>
        </w:rPr>
        <w:t>8</w:t>
      </w:r>
      <w:r>
        <w:rPr>
          <w:rStyle w:val="default"/>
          <w:rFonts w:cs="FrankRuehl"/>
          <w:rtl/>
        </w:rPr>
        <w:t>.</w:t>
      </w:r>
      <w:r>
        <w:rPr>
          <w:rStyle w:val="default"/>
          <w:rFonts w:cs="FrankRuehl"/>
          <w:rtl/>
        </w:rPr>
        <w:tab/>
      </w:r>
      <w:r w:rsidR="007008BE">
        <w:rPr>
          <w:rStyle w:val="default"/>
          <w:rFonts w:cs="FrankRuehl" w:hint="cs"/>
          <w:rtl/>
        </w:rPr>
        <w:t>ההוצאות הכרוכות בעריכת בחירות לפי תקנון זה, ישולמו מקופת המועצה של המועצה האזורית שבתחומה נערכות הבחירות.</w:t>
      </w:r>
    </w:p>
    <w:p w:rsidR="00125D8D" w:rsidRPr="0099458B" w:rsidRDefault="00125D8D" w:rsidP="00125D8D">
      <w:pPr>
        <w:pStyle w:val="P00"/>
        <w:spacing w:before="0"/>
        <w:ind w:left="0" w:right="1134"/>
        <w:rPr>
          <w:rStyle w:val="default"/>
          <w:rFonts w:cs="FrankRuehl" w:hint="cs"/>
          <w:vanish/>
          <w:color w:val="FF0000"/>
          <w:sz w:val="20"/>
          <w:szCs w:val="20"/>
          <w:shd w:val="clear" w:color="auto" w:fill="FFFF99"/>
          <w:rtl/>
        </w:rPr>
      </w:pPr>
      <w:bookmarkStart w:id="881" w:name="Rov395"/>
      <w:r w:rsidRPr="0099458B">
        <w:rPr>
          <w:rStyle w:val="default"/>
          <w:rFonts w:cs="FrankRuehl" w:hint="cs"/>
          <w:vanish/>
          <w:color w:val="FF0000"/>
          <w:sz w:val="20"/>
          <w:szCs w:val="20"/>
          <w:shd w:val="clear" w:color="auto" w:fill="FFFF99"/>
          <w:rtl/>
        </w:rPr>
        <w:t>מיום 13.3.2002</w:t>
      </w:r>
    </w:p>
    <w:p w:rsidR="00125D8D" w:rsidRPr="0099458B" w:rsidRDefault="00125D8D" w:rsidP="00125D8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25D8D" w:rsidRPr="001D4020" w:rsidRDefault="00125D8D"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w:t>
      </w:r>
      <w:r w:rsidR="007008BE" w:rsidRPr="0099458B">
        <w:rPr>
          <w:rStyle w:val="default"/>
          <w:rFonts w:cs="FrankRuehl" w:hint="cs"/>
          <w:b/>
          <w:bCs/>
          <w:vanish/>
          <w:sz w:val="20"/>
          <w:szCs w:val="20"/>
          <w:shd w:val="clear" w:color="auto" w:fill="FFFF99"/>
          <w:rtl/>
        </w:rPr>
        <w:t>8</w:t>
      </w:r>
      <w:bookmarkEnd w:id="881"/>
    </w:p>
    <w:p w:rsidR="00E86F37" w:rsidRDefault="00305115" w:rsidP="00305115">
      <w:pPr>
        <w:pStyle w:val="medium2-header"/>
        <w:keepLines w:val="0"/>
        <w:spacing w:before="72"/>
        <w:ind w:left="0" w:right="1134"/>
        <w:rPr>
          <w:rFonts w:cs="FrankRuehl" w:hint="cs"/>
          <w:noProof/>
          <w:rtl/>
        </w:rPr>
      </w:pPr>
      <w:bookmarkStart w:id="882" w:name="med36"/>
      <w:bookmarkEnd w:id="882"/>
      <w:r>
        <w:rPr>
          <w:rFonts w:cs="FrankRuehl" w:hint="cs"/>
          <w:noProof/>
          <w:rtl/>
          <w:lang w:eastAsia="en-US"/>
        </w:rPr>
        <w:pict>
          <v:shape id="_x0000_s3274" type="#_x0000_t202" style="position:absolute;left:0;text-align:left;margin-left:470.35pt;margin-top:7.1pt;width:1in;height:18pt;z-index:251717632" filled="f" stroked="f">
            <v:textbox inset="1mm,0,1mm,0">
              <w:txbxContent>
                <w:p w:rsidR="009C6577" w:rsidRDefault="009C6577" w:rsidP="00305115">
                  <w:pPr>
                    <w:spacing w:line="160" w:lineRule="exact"/>
                    <w:rPr>
                      <w:rFonts w:cs="Miriam" w:hint="cs"/>
                      <w:noProof/>
                      <w:sz w:val="18"/>
                      <w:szCs w:val="18"/>
                      <w:rtl/>
                    </w:rPr>
                  </w:pPr>
                  <w:r>
                    <w:rPr>
                      <w:rFonts w:cs="Miriam" w:hint="cs"/>
                      <w:sz w:val="18"/>
                      <w:szCs w:val="18"/>
                      <w:rtl/>
                    </w:rPr>
                    <w:t>(תיקון מס' 88) תשס"ב-2002</w:t>
                  </w:r>
                </w:p>
              </w:txbxContent>
            </v:textbox>
          </v:shape>
        </w:pict>
      </w:r>
      <w:r w:rsidR="00E86F37">
        <w:rPr>
          <w:rFonts w:cs="FrankRuehl" w:hint="cs"/>
          <w:noProof/>
          <w:rtl/>
        </w:rPr>
        <w:t xml:space="preserve">פרק </w:t>
      </w:r>
      <w:r>
        <w:rPr>
          <w:rFonts w:cs="FrankRuehl" w:hint="cs"/>
          <w:noProof/>
          <w:rtl/>
        </w:rPr>
        <w:t>י</w:t>
      </w:r>
      <w:r w:rsidR="00E86F37">
        <w:rPr>
          <w:rFonts w:cs="FrankRuehl" w:hint="cs"/>
          <w:noProof/>
          <w:rtl/>
        </w:rPr>
        <w:t>"ז: הוראות שונות</w:t>
      </w:r>
    </w:p>
    <w:p w:rsidR="00305115" w:rsidRPr="0099458B" w:rsidRDefault="00305115" w:rsidP="00305115">
      <w:pPr>
        <w:pStyle w:val="P00"/>
        <w:spacing w:before="0"/>
        <w:ind w:left="0" w:right="1134"/>
        <w:rPr>
          <w:rStyle w:val="default"/>
          <w:rFonts w:cs="FrankRuehl" w:hint="cs"/>
          <w:vanish/>
          <w:color w:val="FF0000"/>
          <w:sz w:val="20"/>
          <w:szCs w:val="20"/>
          <w:shd w:val="clear" w:color="auto" w:fill="FFFF99"/>
          <w:rtl/>
        </w:rPr>
      </w:pPr>
      <w:bookmarkStart w:id="883" w:name="Rov396"/>
      <w:r w:rsidRPr="0099458B">
        <w:rPr>
          <w:rStyle w:val="default"/>
          <w:rFonts w:cs="FrankRuehl" w:hint="cs"/>
          <w:vanish/>
          <w:color w:val="FF0000"/>
          <w:sz w:val="20"/>
          <w:szCs w:val="20"/>
          <w:shd w:val="clear" w:color="auto" w:fill="FFFF99"/>
          <w:rtl/>
        </w:rPr>
        <w:t>מיום 13.3.2002</w:t>
      </w:r>
    </w:p>
    <w:p w:rsidR="00305115" w:rsidRPr="0099458B" w:rsidRDefault="00305115" w:rsidP="00305115">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05115" w:rsidRPr="001D4020" w:rsidRDefault="00305115" w:rsidP="00191077">
      <w:pPr>
        <w:pStyle w:val="P00"/>
        <w:ind w:left="0" w:right="1134"/>
        <w:rPr>
          <w:rStyle w:val="default"/>
          <w:rFonts w:cs="FrankRuehl" w:hint="cs"/>
          <w:sz w:val="2"/>
          <w:szCs w:val="2"/>
          <w:rtl/>
        </w:rPr>
      </w:pPr>
      <w:r w:rsidRPr="0099458B">
        <w:rPr>
          <w:rStyle w:val="default"/>
          <w:rFonts w:cs="FrankRuehl" w:hint="cs"/>
          <w:vanish/>
          <w:sz w:val="22"/>
          <w:szCs w:val="22"/>
          <w:shd w:val="clear" w:color="auto" w:fill="FFFF99"/>
          <w:rtl/>
        </w:rPr>
        <w:t xml:space="preserve">פרק </w:t>
      </w:r>
      <w:r w:rsidRPr="0099458B">
        <w:rPr>
          <w:rStyle w:val="default"/>
          <w:rFonts w:cs="FrankRuehl" w:hint="cs"/>
          <w:strike/>
          <w:vanish/>
          <w:sz w:val="22"/>
          <w:szCs w:val="22"/>
          <w:shd w:val="clear" w:color="auto" w:fill="FFFF99"/>
          <w:rtl/>
        </w:rPr>
        <w:t>ט"ז</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י"ז</w:t>
      </w:r>
      <w:r w:rsidRPr="0099458B">
        <w:rPr>
          <w:rStyle w:val="default"/>
          <w:rFonts w:cs="FrankRuehl" w:hint="cs"/>
          <w:vanish/>
          <w:sz w:val="22"/>
          <w:szCs w:val="22"/>
          <w:shd w:val="clear" w:color="auto" w:fill="FFFF99"/>
          <w:rtl/>
        </w:rPr>
        <w:t>: הוראות שונות</w:t>
      </w:r>
      <w:bookmarkEnd w:id="883"/>
    </w:p>
    <w:p w:rsidR="00C13D77" w:rsidRDefault="00C13D77" w:rsidP="00C13D77">
      <w:pPr>
        <w:pStyle w:val="P00"/>
        <w:spacing w:before="72"/>
        <w:ind w:left="0" w:right="1134"/>
        <w:rPr>
          <w:rStyle w:val="default"/>
          <w:rFonts w:cs="FrankRuehl" w:hint="cs"/>
          <w:rtl/>
        </w:rPr>
      </w:pPr>
      <w:bookmarkStart w:id="884" w:name="Seif327"/>
      <w:bookmarkEnd w:id="884"/>
      <w:r>
        <w:rPr>
          <w:rFonts w:cs="Miriam"/>
          <w:lang w:val="he-IL"/>
        </w:rPr>
        <w:pict>
          <v:rect id="_x0000_s3322" style="position:absolute;left:0;text-align:left;margin-left:464.35pt;margin-top:7.1pt;width:75.05pt;height:30.95pt;z-index:251765760" o:allowincell="f" filled="f" stroked="f" strokecolor="lime" strokeweight=".25pt">
            <v:textbox style="mso-next-textbox:#_x0000_s3322" inset="0,0,0,0">
              <w:txbxContent>
                <w:p w:rsidR="009C6577" w:rsidRDefault="009C6577" w:rsidP="00C13D77">
                  <w:pPr>
                    <w:spacing w:line="160" w:lineRule="exact"/>
                    <w:rPr>
                      <w:rFonts w:cs="Miriam" w:hint="cs"/>
                      <w:sz w:val="18"/>
                      <w:szCs w:val="18"/>
                      <w:rtl/>
                    </w:rPr>
                  </w:pPr>
                  <w:r>
                    <w:rPr>
                      <w:rFonts w:cs="Miriam" w:hint="cs"/>
                      <w:sz w:val="18"/>
                      <w:szCs w:val="18"/>
                      <w:rtl/>
                    </w:rPr>
                    <w:t>ימי מנוחה</w:t>
                  </w:r>
                </w:p>
                <w:p w:rsidR="009C6577" w:rsidRDefault="009C6577" w:rsidP="00C13D7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Pr>
          <w:rStyle w:val="big-number"/>
          <w:rFonts w:cs="Miriam" w:hint="cs"/>
          <w:rtl/>
        </w:rPr>
        <w:t>169</w:t>
      </w:r>
      <w:r>
        <w:rPr>
          <w:rStyle w:val="default"/>
          <w:rFonts w:cs="FrankRuehl"/>
          <w:rtl/>
        </w:rPr>
        <w:t>.</w:t>
      </w:r>
      <w:r>
        <w:rPr>
          <w:rStyle w:val="default"/>
          <w:rFonts w:cs="FrankRuehl"/>
          <w:rtl/>
        </w:rPr>
        <w:tab/>
      </w:r>
      <w:r>
        <w:rPr>
          <w:rStyle w:val="default"/>
          <w:rFonts w:cs="FrankRuehl" w:hint="cs"/>
          <w:rtl/>
        </w:rPr>
        <w:t>חל מועד מהמועדים הנקובים בתקנון זה או בכללי הבחירות באחד מימי המנוחה כמשמעותם בפקודת סדרי השלטון והמשפט, התש"ח-1948 כפי תוקפה בישראל מעת לעת, יידחה מועד זה ליום החול הראשון שאחרי יום המנוחה.</w:t>
      </w:r>
    </w:p>
    <w:p w:rsidR="00C13D77" w:rsidRPr="0099458B" w:rsidRDefault="00C13D77" w:rsidP="00C13D77">
      <w:pPr>
        <w:pStyle w:val="P00"/>
        <w:spacing w:before="0"/>
        <w:ind w:left="0" w:right="1134"/>
        <w:rPr>
          <w:rStyle w:val="default"/>
          <w:rFonts w:cs="FrankRuehl" w:hint="cs"/>
          <w:vanish/>
          <w:color w:val="FF0000"/>
          <w:sz w:val="20"/>
          <w:szCs w:val="20"/>
          <w:shd w:val="clear" w:color="auto" w:fill="FFFF99"/>
          <w:rtl/>
        </w:rPr>
      </w:pPr>
      <w:bookmarkStart w:id="885" w:name="Rov397"/>
      <w:r w:rsidRPr="0099458B">
        <w:rPr>
          <w:rStyle w:val="default"/>
          <w:rFonts w:cs="FrankRuehl" w:hint="cs"/>
          <w:vanish/>
          <w:color w:val="FF0000"/>
          <w:sz w:val="20"/>
          <w:szCs w:val="20"/>
          <w:shd w:val="clear" w:color="auto" w:fill="FFFF99"/>
          <w:rtl/>
        </w:rPr>
        <w:t>מיום 13.3.2002</w:t>
      </w:r>
    </w:p>
    <w:p w:rsidR="00C13D77" w:rsidRPr="0099458B" w:rsidRDefault="00C13D77" w:rsidP="00C13D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13D77" w:rsidRPr="001D4020" w:rsidRDefault="00C13D77"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169</w:t>
      </w:r>
      <w:bookmarkEnd w:id="885"/>
    </w:p>
    <w:p w:rsidR="00574322" w:rsidRDefault="00574322" w:rsidP="00574322">
      <w:pPr>
        <w:pStyle w:val="P00"/>
        <w:spacing w:before="72"/>
        <w:ind w:left="0" w:right="1134"/>
        <w:rPr>
          <w:rStyle w:val="default"/>
          <w:rFonts w:cs="FrankRuehl" w:hint="cs"/>
          <w:rtl/>
        </w:rPr>
      </w:pPr>
      <w:r>
        <w:rPr>
          <w:rFonts w:cs="Miriam"/>
          <w:lang w:val="he-IL"/>
        </w:rPr>
        <w:pict>
          <v:rect id="_x0000_s3452" style="position:absolute;left:0;text-align:left;margin-left:464.35pt;margin-top:7.1pt;width:75.05pt;height:17.8pt;z-index:251817984" o:allowincell="f" filled="f" stroked="f" strokecolor="lime" strokeweight=".25pt">
            <v:textbox style="mso-next-textbox:#_x0000_s3452" inset="0,0,0,0">
              <w:txbxContent>
                <w:p w:rsidR="009C6577" w:rsidRDefault="009C6577" w:rsidP="00574322">
                  <w:pPr>
                    <w:spacing w:line="160" w:lineRule="exact"/>
                    <w:rPr>
                      <w:rFonts w:cs="Miriam" w:hint="cs"/>
                      <w:noProof/>
                      <w:sz w:val="18"/>
                      <w:szCs w:val="18"/>
                      <w:rtl/>
                    </w:rPr>
                  </w:pPr>
                  <w:r>
                    <w:rPr>
                      <w:rFonts w:cs="Miriam" w:hint="cs"/>
                      <w:sz w:val="18"/>
                      <w:szCs w:val="18"/>
                      <w:rtl/>
                    </w:rPr>
                    <w:t>(תיקון מס' 138) תשע"ח-2018</w:t>
                  </w:r>
                </w:p>
              </w:txbxContent>
            </v:textbox>
            <w10:anchorlock/>
          </v:rect>
        </w:pict>
      </w:r>
      <w:r>
        <w:rPr>
          <w:rStyle w:val="big-number"/>
          <w:rFonts w:cs="Miriam" w:hint="cs"/>
          <w:rtl/>
        </w:rPr>
        <w:t>169</w:t>
      </w:r>
      <w:r>
        <w:rPr>
          <w:rStyle w:val="default"/>
          <w:rFonts w:cs="FrankRuehl" w:hint="cs"/>
          <w:rtl/>
        </w:rPr>
        <w:t>א</w:t>
      </w:r>
      <w:r>
        <w:rPr>
          <w:rStyle w:val="default"/>
          <w:rFonts w:cs="FrankRuehl"/>
          <w:rtl/>
        </w:rPr>
        <w:t>.</w:t>
      </w:r>
      <w:r>
        <w:rPr>
          <w:rStyle w:val="default"/>
          <w:rFonts w:cs="FrankRuehl" w:hint="cs"/>
          <w:rtl/>
        </w:rPr>
        <w:t xml:space="preserve"> (</w:t>
      </w:r>
      <w:r w:rsidR="004A343A">
        <w:rPr>
          <w:rStyle w:val="default"/>
          <w:rFonts w:cs="FrankRuehl" w:hint="cs"/>
          <w:rtl/>
        </w:rPr>
        <w:t>בוטל)</w:t>
      </w:r>
      <w:r>
        <w:rPr>
          <w:rStyle w:val="default"/>
          <w:rFonts w:cs="FrankRuehl" w:hint="cs"/>
          <w:rtl/>
        </w:rPr>
        <w:t>.</w:t>
      </w:r>
    </w:p>
    <w:p w:rsidR="00574322" w:rsidRPr="0099458B" w:rsidRDefault="00574322" w:rsidP="00574322">
      <w:pPr>
        <w:pStyle w:val="P00"/>
        <w:spacing w:before="0"/>
        <w:ind w:left="0" w:right="1134"/>
        <w:rPr>
          <w:rStyle w:val="default"/>
          <w:rFonts w:cs="FrankRuehl" w:hint="cs"/>
          <w:vanish/>
          <w:color w:val="FF0000"/>
          <w:sz w:val="20"/>
          <w:szCs w:val="20"/>
          <w:shd w:val="clear" w:color="auto" w:fill="FFFF99"/>
          <w:rtl/>
        </w:rPr>
      </w:pPr>
      <w:bookmarkStart w:id="886" w:name="Rov887"/>
      <w:r w:rsidRPr="0099458B">
        <w:rPr>
          <w:rStyle w:val="default"/>
          <w:rFonts w:cs="FrankRuehl" w:hint="cs"/>
          <w:vanish/>
          <w:color w:val="FF0000"/>
          <w:sz w:val="20"/>
          <w:szCs w:val="20"/>
          <w:shd w:val="clear" w:color="auto" w:fill="FFFF99"/>
          <w:rtl/>
        </w:rPr>
        <w:t>מיום 7.11.2007</w:t>
      </w:r>
    </w:p>
    <w:p w:rsidR="00574322" w:rsidRPr="0099458B" w:rsidRDefault="00574322" w:rsidP="00574322">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104) תשס"ח-2007</w:t>
      </w:r>
    </w:p>
    <w:p w:rsidR="00574322" w:rsidRPr="0099458B" w:rsidRDefault="00574322" w:rsidP="00574322">
      <w:pPr>
        <w:pStyle w:val="P00"/>
        <w:spacing w:before="0"/>
        <w:ind w:left="0" w:right="1134"/>
        <w:rPr>
          <w:rStyle w:val="default"/>
          <w:rFonts w:cs="FrankRuehl" w:hint="cs"/>
          <w:vanish/>
          <w:sz w:val="20"/>
          <w:szCs w:val="20"/>
          <w:shd w:val="clear" w:color="auto" w:fill="FFFF99"/>
          <w:rtl/>
        </w:rPr>
      </w:pPr>
      <w:hyperlink r:id="rId275"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5010</w:t>
      </w:r>
    </w:p>
    <w:p w:rsidR="00574322" w:rsidRPr="0099458B" w:rsidRDefault="00574322"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169א</w:t>
      </w:r>
    </w:p>
    <w:p w:rsidR="00A97C7D" w:rsidRPr="0099458B" w:rsidRDefault="00A97C7D" w:rsidP="00A97C7D">
      <w:pPr>
        <w:pStyle w:val="P00"/>
        <w:spacing w:before="0"/>
        <w:ind w:left="0" w:right="1134"/>
        <w:rPr>
          <w:rStyle w:val="default"/>
          <w:rFonts w:cs="FrankRuehl" w:hint="cs"/>
          <w:vanish/>
          <w:sz w:val="20"/>
          <w:szCs w:val="20"/>
          <w:shd w:val="clear" w:color="auto" w:fill="FFFF99"/>
          <w:rtl/>
        </w:rPr>
      </w:pPr>
    </w:p>
    <w:p w:rsidR="00A97C7D" w:rsidRPr="0099458B" w:rsidRDefault="00A97C7D" w:rsidP="00A97C7D">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16.7.2012</w:t>
      </w:r>
    </w:p>
    <w:p w:rsidR="00A97C7D" w:rsidRPr="0099458B" w:rsidRDefault="00A97C7D" w:rsidP="00A97C7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126) תשע"ב-2012</w:t>
      </w:r>
    </w:p>
    <w:p w:rsidR="00DD33E7" w:rsidRPr="0099458B" w:rsidRDefault="00DD33E7" w:rsidP="00DD33E7">
      <w:pPr>
        <w:pStyle w:val="P00"/>
        <w:spacing w:before="0"/>
        <w:ind w:left="0" w:right="1134"/>
        <w:rPr>
          <w:rStyle w:val="default"/>
          <w:rFonts w:cs="FrankRuehl" w:hint="cs"/>
          <w:vanish/>
          <w:sz w:val="20"/>
          <w:szCs w:val="20"/>
          <w:shd w:val="clear" w:color="auto" w:fill="FFFF99"/>
          <w:rtl/>
        </w:rPr>
      </w:pPr>
      <w:hyperlink r:id="rId276" w:history="1">
        <w:r w:rsidRPr="0099458B">
          <w:rPr>
            <w:rStyle w:val="Hyperlink"/>
            <w:rFonts w:cs="FrankRuehl" w:hint="cs"/>
            <w:vanish/>
            <w:szCs w:val="20"/>
            <w:shd w:val="clear" w:color="auto" w:fill="FFFF99"/>
            <w:rtl/>
          </w:rPr>
          <w:t>קובץ המנשרים מס' 239</w:t>
        </w:r>
      </w:hyperlink>
      <w:r w:rsidRPr="0099458B">
        <w:rPr>
          <w:rStyle w:val="default"/>
          <w:rFonts w:cs="FrankRuehl" w:hint="cs"/>
          <w:vanish/>
          <w:sz w:val="20"/>
          <w:szCs w:val="20"/>
          <w:shd w:val="clear" w:color="auto" w:fill="FFFF99"/>
          <w:rtl/>
        </w:rPr>
        <w:t xml:space="preserve"> מחודש נובמבר 2012 עמ' 6743</w:t>
      </w:r>
    </w:p>
    <w:p w:rsidR="00A97C7D" w:rsidRPr="0099458B" w:rsidRDefault="00A97C7D" w:rsidP="00A97C7D">
      <w:pPr>
        <w:pStyle w:val="P00"/>
        <w:ind w:left="0" w:right="1134"/>
        <w:rPr>
          <w:rStyle w:val="default"/>
          <w:rFonts w:cs="FrankRuehl"/>
          <w:vanish/>
          <w:sz w:val="22"/>
          <w:szCs w:val="22"/>
          <w:shd w:val="clear" w:color="auto" w:fill="FFFF99"/>
          <w:rtl/>
        </w:rPr>
      </w:pPr>
      <w:r w:rsidRPr="0099458B">
        <w:rPr>
          <w:rStyle w:val="default"/>
          <w:rFonts w:cs="FrankRuehl" w:hint="cs"/>
          <w:vanish/>
          <w:sz w:val="22"/>
          <w:szCs w:val="22"/>
          <w:shd w:val="clear" w:color="auto" w:fill="FFFF99"/>
          <w:rtl/>
        </w:rPr>
        <w:tab/>
        <w:t>(ג)</w:t>
      </w:r>
      <w:r w:rsidRPr="0099458B">
        <w:rPr>
          <w:rStyle w:val="default"/>
          <w:rFonts w:cs="FrankRuehl" w:hint="cs"/>
          <w:vanish/>
          <w:sz w:val="22"/>
          <w:szCs w:val="22"/>
          <w:shd w:val="clear" w:color="auto" w:fill="FFFF99"/>
          <w:rtl/>
        </w:rPr>
        <w:tab/>
        <w:t xml:space="preserve">ההצבעה בקלפיות לחיילים תהיה ביום ה' האחרון שלפני יום הבחירות בין השעות 16.00 עד 22.00, ביום ו' האחרון שלפני יום הבחירות בין השעות 7.00 עד שעתיים לפני כניסת השבת, במוצאי שבת האחרון שלפני יום הבחירות משעה לאחר יציאת השבת עד שעה 23.00 </w:t>
      </w:r>
      <w:r w:rsidRPr="0099458B">
        <w:rPr>
          <w:rStyle w:val="default"/>
          <w:rFonts w:cs="FrankRuehl" w:hint="cs"/>
          <w:strike/>
          <w:vanish/>
          <w:sz w:val="22"/>
          <w:szCs w:val="22"/>
          <w:shd w:val="clear" w:color="auto" w:fill="FFFF99"/>
          <w:rtl/>
        </w:rPr>
        <w:t>וביום א' האחרון שלפני יום הבחירות בין השעות 7.00 עד 18.00</w:t>
      </w:r>
      <w:r w:rsidRPr="0099458B">
        <w:rPr>
          <w:rStyle w:val="default"/>
          <w:rFonts w:cs="FrankRuehl" w:hint="cs"/>
          <w:vanish/>
          <w:sz w:val="22"/>
          <w:szCs w:val="22"/>
          <w:shd w:val="clear" w:color="auto" w:fill="FFFF99"/>
          <w:rtl/>
        </w:rPr>
        <w:t>.</w:t>
      </w:r>
    </w:p>
    <w:p w:rsidR="004A343A" w:rsidRPr="0099458B" w:rsidRDefault="004A343A" w:rsidP="004A343A">
      <w:pPr>
        <w:pStyle w:val="P00"/>
        <w:spacing w:before="0"/>
        <w:ind w:left="0" w:right="1134"/>
        <w:rPr>
          <w:rStyle w:val="default"/>
          <w:rFonts w:cs="FrankRuehl"/>
          <w:vanish/>
          <w:sz w:val="20"/>
          <w:szCs w:val="20"/>
          <w:shd w:val="clear" w:color="auto" w:fill="FFFF99"/>
          <w:rtl/>
        </w:rPr>
      </w:pPr>
    </w:p>
    <w:p w:rsidR="004A343A" w:rsidRPr="0099458B" w:rsidRDefault="004A343A" w:rsidP="004A343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16.8.2018</w:t>
      </w:r>
    </w:p>
    <w:p w:rsidR="004A343A" w:rsidRPr="0099458B" w:rsidRDefault="004A343A" w:rsidP="004A343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138) תשע"ח-2018</w:t>
      </w:r>
    </w:p>
    <w:p w:rsidR="00A57AF2" w:rsidRPr="0099458B" w:rsidRDefault="00A57AF2" w:rsidP="00A57AF2">
      <w:pPr>
        <w:pStyle w:val="P00"/>
        <w:spacing w:before="0"/>
        <w:ind w:left="0" w:right="1134"/>
        <w:rPr>
          <w:rStyle w:val="default"/>
          <w:rFonts w:cs="FrankRuehl"/>
          <w:vanish/>
          <w:sz w:val="20"/>
          <w:szCs w:val="20"/>
          <w:shd w:val="clear" w:color="auto" w:fill="FFFF99"/>
          <w:rtl/>
        </w:rPr>
      </w:pPr>
      <w:hyperlink r:id="rId277" w:history="1">
        <w:r w:rsidRPr="0099458B">
          <w:rPr>
            <w:rStyle w:val="Hyperlink"/>
            <w:rFonts w:cs="FrankRuehl" w:hint="cs"/>
            <w:vanish/>
            <w:szCs w:val="20"/>
            <w:shd w:val="clear" w:color="auto" w:fill="FFFF99"/>
            <w:rtl/>
          </w:rPr>
          <w:t>קובץ המנשרים מס' 247</w:t>
        </w:r>
      </w:hyperlink>
      <w:r w:rsidRPr="0099458B">
        <w:rPr>
          <w:rStyle w:val="default"/>
          <w:rFonts w:cs="FrankRuehl" w:hint="cs"/>
          <w:vanish/>
          <w:sz w:val="20"/>
          <w:szCs w:val="20"/>
          <w:shd w:val="clear" w:color="auto" w:fill="FFFF99"/>
          <w:rtl/>
        </w:rPr>
        <w:t xml:space="preserve"> מחודש אוגוסט 2018 עמ' 8578</w:t>
      </w:r>
    </w:p>
    <w:p w:rsidR="004A343A" w:rsidRPr="0099458B" w:rsidRDefault="004A343A" w:rsidP="004A343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ביטול סעיף 169א</w:t>
      </w:r>
    </w:p>
    <w:p w:rsidR="004A343A" w:rsidRPr="0099458B" w:rsidRDefault="004A343A" w:rsidP="004A343A">
      <w:pPr>
        <w:pStyle w:val="P00"/>
        <w:ind w:left="0" w:right="1134"/>
        <w:rPr>
          <w:rStyle w:val="default"/>
          <w:rFonts w:cs="FrankRuehl"/>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4A343A" w:rsidRPr="0099458B" w:rsidRDefault="004A343A" w:rsidP="004A343A">
      <w:pPr>
        <w:pStyle w:val="P00"/>
        <w:spacing w:before="20"/>
        <w:ind w:left="0" w:right="1134"/>
        <w:rPr>
          <w:rStyle w:val="default"/>
          <w:rFonts w:ascii="Miriam" w:hAnsi="Miriam" w:cs="Miriam"/>
          <w:strike/>
          <w:vanish/>
          <w:sz w:val="16"/>
          <w:szCs w:val="16"/>
          <w:shd w:val="clear" w:color="auto" w:fill="FFFF99"/>
          <w:rtl/>
        </w:rPr>
      </w:pPr>
      <w:r w:rsidRPr="0099458B">
        <w:rPr>
          <w:rStyle w:val="default"/>
          <w:rFonts w:ascii="Miriam" w:hAnsi="Miriam" w:cs="Miriam"/>
          <w:strike/>
          <w:vanish/>
          <w:sz w:val="16"/>
          <w:szCs w:val="16"/>
          <w:shd w:val="clear" w:color="auto" w:fill="FFFF99"/>
          <w:rtl/>
        </w:rPr>
        <w:t>הצבעת חיילים</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169א</w:t>
      </w:r>
      <w:r w:rsidRPr="0099458B">
        <w:rPr>
          <w:rStyle w:val="default"/>
          <w:rFonts w:cs="FrankRuehl"/>
          <w:strike/>
          <w:vanish/>
          <w:sz w:val="22"/>
          <w:szCs w:val="22"/>
          <w:shd w:val="clear" w:color="auto" w:fill="FFFF99"/>
          <w:rtl/>
        </w:rPr>
        <w:t>.</w:t>
      </w:r>
      <w:r w:rsidRPr="0099458B">
        <w:rPr>
          <w:rStyle w:val="default"/>
          <w:rFonts w:cs="FrankRuehl"/>
          <w:strike/>
          <w:vanish/>
          <w:sz w:val="22"/>
          <w:szCs w:val="22"/>
          <w:shd w:val="clear" w:color="auto" w:fill="FFFF99"/>
          <w:rtl/>
        </w:rPr>
        <w:tab/>
      </w:r>
      <w:r w:rsidRPr="0099458B">
        <w:rPr>
          <w:rStyle w:val="default"/>
          <w:rFonts w:cs="FrankRuehl" w:hint="cs"/>
          <w:strike/>
          <w:vanish/>
          <w:sz w:val="22"/>
          <w:szCs w:val="22"/>
          <w:shd w:val="clear" w:color="auto" w:fill="FFFF99"/>
          <w:rtl/>
        </w:rPr>
        <w:t>(א)</w:t>
      </w:r>
      <w:r w:rsidRPr="0099458B">
        <w:rPr>
          <w:rStyle w:val="default"/>
          <w:rFonts w:cs="FrankRuehl" w:hint="cs"/>
          <w:strike/>
          <w:vanish/>
          <w:sz w:val="22"/>
          <w:szCs w:val="22"/>
          <w:shd w:val="clear" w:color="auto" w:fill="FFFF99"/>
          <w:rtl/>
        </w:rPr>
        <w:tab/>
        <w:t xml:space="preserve">בסעיף זה, "חייל" </w:t>
      </w:r>
      <w:r w:rsidRPr="0099458B">
        <w:rPr>
          <w:rStyle w:val="default"/>
          <w:rFonts w:cs="FrankRuehl"/>
          <w:strike/>
          <w:vanish/>
          <w:sz w:val="22"/>
          <w:szCs w:val="22"/>
          <w:shd w:val="clear" w:color="auto" w:fill="FFFF99"/>
          <w:rtl/>
        </w:rPr>
        <w:t>–</w:t>
      </w:r>
      <w:r w:rsidRPr="0099458B">
        <w:rPr>
          <w:rStyle w:val="default"/>
          <w:rFonts w:cs="FrankRuehl" w:hint="cs"/>
          <w:strike/>
          <w:vanish/>
          <w:sz w:val="22"/>
          <w:szCs w:val="22"/>
          <w:shd w:val="clear" w:color="auto" w:fill="FFFF99"/>
          <w:rtl/>
        </w:rPr>
        <w:t xml:space="preserve"> יוצא צבא המשרת שירות סדיר או שירות מילואים כמשמעותו בחוק שירות ביטחון [נוסח משולב], התשמ"ו-1986, כפי תוקפו בישראל מעת לעת, או בשירות קבע בצה"ל.</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(ב)</w:t>
      </w:r>
      <w:r w:rsidRPr="0099458B">
        <w:rPr>
          <w:rStyle w:val="default"/>
          <w:rFonts w:cs="FrankRuehl" w:hint="cs"/>
          <w:strike/>
          <w:vanish/>
          <w:sz w:val="22"/>
          <w:szCs w:val="22"/>
          <w:shd w:val="clear" w:color="auto" w:fill="FFFF99"/>
          <w:rtl/>
        </w:rPr>
        <w:tab/>
        <w:t>חייל הרשות בפנקס הבוחרים של אחד מאזורי הבחירה במועצה אזורית, רשאי להצביע בבחירות כאמור בסעיף 8 שלא ביום הבחירות, בקלפיות מיוחדות לחיילים, במועדים המפורטים בסעיף קטן (ג).</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(ג)</w:t>
      </w:r>
      <w:r w:rsidRPr="0099458B">
        <w:rPr>
          <w:rStyle w:val="default"/>
          <w:rFonts w:cs="FrankRuehl" w:hint="cs"/>
          <w:strike/>
          <w:vanish/>
          <w:sz w:val="22"/>
          <w:szCs w:val="22"/>
          <w:shd w:val="clear" w:color="auto" w:fill="FFFF99"/>
          <w:rtl/>
        </w:rPr>
        <w:tab/>
        <w:t>ההצבעה בקלפיות לחיילים תהיה ביום ה' האחרון שלפני יום הבחירות בין השעות 16.00 עד 22.00, ביום ו' האחרון שלפני יום הבחירות בין השעות 7.00 עד שעתיים לפני כניסת השבת, במוצאי שבת האחרון שלפני יום הבחירות משעה לאחר יציאת השבת עד שעה 23.00.</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(ד)</w:t>
      </w:r>
      <w:r w:rsidRPr="0099458B">
        <w:rPr>
          <w:rStyle w:val="default"/>
          <w:rFonts w:cs="FrankRuehl" w:hint="cs"/>
          <w:strike/>
          <w:vanish/>
          <w:sz w:val="22"/>
          <w:szCs w:val="22"/>
          <w:shd w:val="clear" w:color="auto" w:fill="FFFF99"/>
          <w:rtl/>
        </w:rPr>
        <w:tab/>
        <w:t>חייל הרשום בפנקס הבוחרים, כאמור בסעיף קטן (ב), והמבקש להצביע ביום הבחירות או באחד המועדים הנקובים בסעיף קטן (ג), ישוחרר מכל פעילות צבאית ככל הנדרש לשם הצבעתו.</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(ה)</w:t>
      </w:r>
      <w:r w:rsidRPr="0099458B">
        <w:rPr>
          <w:rStyle w:val="default"/>
          <w:rFonts w:cs="FrankRuehl" w:hint="cs"/>
          <w:strike/>
          <w:vanish/>
          <w:sz w:val="22"/>
          <w:szCs w:val="22"/>
          <w:shd w:val="clear" w:color="auto" w:fill="FFFF99"/>
          <w:rtl/>
        </w:rPr>
        <w:tab/>
        <w:t>על אף האמור בסעיף קטן (ד), רשאי ראש המטה הכללי של צה"ל או מי שהוא מינה לכך להורות שלא לשחרר סוג מסוים של חיילים; הוראה שניתנה לענין זה בישראל תיראה כאילו ניתנה גם ביחס לאזור.</w:t>
      </w:r>
    </w:p>
    <w:p w:rsidR="004A343A" w:rsidRPr="0099458B" w:rsidRDefault="004A343A" w:rsidP="004A343A">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(ו)</w:t>
      </w:r>
      <w:r w:rsidRPr="0099458B">
        <w:rPr>
          <w:rStyle w:val="default"/>
          <w:rFonts w:cs="FrankRuehl" w:hint="cs"/>
          <w:strike/>
          <w:vanish/>
          <w:sz w:val="22"/>
          <w:szCs w:val="22"/>
          <w:shd w:val="clear" w:color="auto" w:fill="FFFF99"/>
          <w:rtl/>
        </w:rPr>
        <w:tab/>
        <w:t>חייל רשאי להצביע בכל קלפי לחיילים שנקבעה, לפי הוראות סעיף זה, באותה מועצה אזורית.</w:t>
      </w:r>
    </w:p>
    <w:p w:rsidR="004A343A" w:rsidRPr="004A343A" w:rsidRDefault="004A343A" w:rsidP="004A343A">
      <w:pPr>
        <w:pStyle w:val="P00"/>
        <w:spacing w:before="0"/>
        <w:ind w:left="0" w:right="1134"/>
        <w:rPr>
          <w:rStyle w:val="default"/>
          <w:rFonts w:cs="FrankRuehl" w:hint="cs"/>
          <w:sz w:val="2"/>
          <w:szCs w:val="2"/>
          <w:rtl/>
        </w:rPr>
      </w:pPr>
      <w:r w:rsidRPr="0099458B">
        <w:rPr>
          <w:rStyle w:val="default"/>
          <w:rFonts w:cs="FrankRuehl" w:hint="cs"/>
          <w:vanish/>
          <w:sz w:val="22"/>
          <w:szCs w:val="22"/>
          <w:shd w:val="clear" w:color="auto" w:fill="FFFF99"/>
          <w:rtl/>
        </w:rPr>
        <w:tab/>
      </w:r>
      <w:r w:rsidRPr="0099458B">
        <w:rPr>
          <w:rStyle w:val="default"/>
          <w:rFonts w:cs="FrankRuehl" w:hint="cs"/>
          <w:strike/>
          <w:vanish/>
          <w:sz w:val="22"/>
          <w:szCs w:val="22"/>
          <w:shd w:val="clear" w:color="auto" w:fill="FFFF99"/>
          <w:rtl/>
        </w:rPr>
        <w:t>(ז)</w:t>
      </w:r>
      <w:r w:rsidRPr="0099458B">
        <w:rPr>
          <w:rStyle w:val="default"/>
          <w:rFonts w:cs="FrankRuehl" w:hint="cs"/>
          <w:strike/>
          <w:vanish/>
          <w:sz w:val="22"/>
          <w:szCs w:val="22"/>
          <w:shd w:val="clear" w:color="auto" w:fill="FFFF99"/>
          <w:rtl/>
        </w:rPr>
        <w:tab/>
        <w:t>הוראות וכללים בדבר סדרי הבחירות במועצות האזוריות (יהודה והשומרון), התשס"ב-2002, יחולו על הצבעת חיילים, בשינויים המחויבים ובשינויים שייקבעו על ידי המפקח על הבחירות.</w:t>
      </w:r>
      <w:bookmarkEnd w:id="886"/>
    </w:p>
    <w:p w:rsidR="00F246EC" w:rsidRDefault="00F246EC" w:rsidP="00E86F37">
      <w:pPr>
        <w:pStyle w:val="P00"/>
        <w:spacing w:before="72"/>
        <w:ind w:left="0" w:right="1134"/>
        <w:rPr>
          <w:rStyle w:val="default"/>
          <w:rFonts w:cs="FrankRuehl" w:hint="cs"/>
          <w:rtl/>
        </w:rPr>
      </w:pPr>
      <w:bookmarkStart w:id="887" w:name="Seif111"/>
      <w:bookmarkEnd w:id="887"/>
      <w:r>
        <w:rPr>
          <w:rFonts w:cs="Miriam"/>
          <w:lang w:val="he-IL"/>
        </w:rPr>
        <w:pict>
          <v:rect id="_x0000_s2544" style="position:absolute;left:0;text-align:left;margin-left:464.35pt;margin-top:7.1pt;width:75.05pt;height:26.95pt;z-index:251388928" o:allowincell="f" filled="f" stroked="f" strokecolor="lime" strokeweight=".25pt">
            <v:textbox style="mso-next-textbox:#_x0000_s2544" inset="0,0,0,0">
              <w:txbxContent>
                <w:p w:rsidR="009C6577" w:rsidRDefault="009C6577" w:rsidP="00F246EC">
                  <w:pPr>
                    <w:spacing w:line="160" w:lineRule="exact"/>
                    <w:rPr>
                      <w:rFonts w:cs="Miriam" w:hint="cs"/>
                      <w:sz w:val="18"/>
                      <w:szCs w:val="18"/>
                      <w:rtl/>
                    </w:rPr>
                  </w:pPr>
                  <w:r>
                    <w:rPr>
                      <w:rFonts w:cs="Miriam" w:hint="cs"/>
                      <w:sz w:val="18"/>
                      <w:szCs w:val="18"/>
                      <w:rtl/>
                    </w:rPr>
                    <w:t>חותמת המועצה</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170</w:t>
      </w:r>
      <w:r>
        <w:rPr>
          <w:rStyle w:val="default"/>
          <w:rFonts w:cs="FrankRuehl"/>
          <w:rtl/>
        </w:rPr>
        <w:t>.</w:t>
      </w:r>
      <w:r>
        <w:rPr>
          <w:rStyle w:val="default"/>
          <w:rFonts w:cs="FrankRuehl"/>
          <w:rtl/>
        </w:rPr>
        <w:tab/>
      </w:r>
      <w:r w:rsidR="00E86F37">
        <w:rPr>
          <w:rStyle w:val="default"/>
          <w:rFonts w:cs="FrankRuehl" w:hint="cs"/>
          <w:rtl/>
        </w:rPr>
        <w:t>(א)</w:t>
      </w:r>
      <w:r w:rsidR="00E86F37">
        <w:rPr>
          <w:rStyle w:val="default"/>
          <w:rFonts w:cs="FrankRuehl" w:hint="cs"/>
          <w:rtl/>
        </w:rPr>
        <w:tab/>
        <w:t>למועצה תהא חותמת.</w:t>
      </w:r>
    </w:p>
    <w:p w:rsidR="00E86F37" w:rsidRDefault="00E86F37" w:rsidP="009141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חותמת המועצה תהא שמורה בידי ראש המועצה; ברשותו אפשר שתונח למשמרת אצל מזכיר המועצה או אצל עובד אחר שימונה על ידי המועצה.</w:t>
      </w:r>
    </w:p>
    <w:p w:rsidR="00E86F37" w:rsidRDefault="00E86F37" w:rsidP="00E86F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חוזה או מסמך אחר שלא הוטבעה עליו חותמת המועצה, לא יחייב את המועצה פרט למקרים שלגביהם נקבעה בתקנון זה הוראה אחרת.</w:t>
      </w:r>
    </w:p>
    <w:p w:rsidR="00E86F37" w:rsidRDefault="00E86F37" w:rsidP="00E86F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בכפוף לאמור בסעיף 84(א) אין להטביע את חותמת המועצה על כל חוזה או מסמך מחייב אחר של המועצה אלא בפני ראש המועצה ואחד מאלה: חבר מועצה או המזכיר או עובד אחר שהורשה לכך על ידי המועצה; וכל אחד משניהם יחתום את שמו על החוזה או על המסמך האחר לראיה שבפניו נחתם.</w:t>
      </w:r>
    </w:p>
    <w:p w:rsidR="00C13D77" w:rsidRPr="0099458B" w:rsidRDefault="00C13D77" w:rsidP="00C13D77">
      <w:pPr>
        <w:pStyle w:val="P00"/>
        <w:spacing w:before="0"/>
        <w:ind w:left="0" w:right="1134"/>
        <w:rPr>
          <w:rStyle w:val="default"/>
          <w:rFonts w:cs="FrankRuehl" w:hint="cs"/>
          <w:vanish/>
          <w:color w:val="FF0000"/>
          <w:sz w:val="20"/>
          <w:szCs w:val="20"/>
          <w:shd w:val="clear" w:color="auto" w:fill="FFFF99"/>
          <w:rtl/>
        </w:rPr>
      </w:pPr>
      <w:bookmarkStart w:id="888" w:name="Rov399"/>
      <w:r w:rsidRPr="0099458B">
        <w:rPr>
          <w:rStyle w:val="default"/>
          <w:rFonts w:cs="FrankRuehl" w:hint="cs"/>
          <w:vanish/>
          <w:color w:val="FF0000"/>
          <w:sz w:val="20"/>
          <w:szCs w:val="20"/>
          <w:shd w:val="clear" w:color="auto" w:fill="FFFF99"/>
          <w:rtl/>
        </w:rPr>
        <w:t>מיום 13.3.2002</w:t>
      </w:r>
    </w:p>
    <w:p w:rsidR="00C13D77" w:rsidRPr="0099458B" w:rsidRDefault="00C13D77" w:rsidP="00C13D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13D77" w:rsidRPr="001D4020" w:rsidRDefault="00C13D77" w:rsidP="00191077">
      <w:pPr>
        <w:pStyle w:val="P00"/>
        <w:ind w:left="0" w:right="1134"/>
        <w:rPr>
          <w:rStyle w:val="default"/>
          <w:rFonts w:cs="FrankRuehl" w:hint="cs"/>
          <w:sz w:val="2"/>
          <w:szCs w:val="2"/>
          <w:rtl/>
        </w:rPr>
      </w:pPr>
      <w:r w:rsidRPr="0099458B">
        <w:rPr>
          <w:rStyle w:val="big-number"/>
          <w:rFonts w:cs="FrankRuehl" w:hint="cs"/>
          <w:strike/>
          <w:vanish/>
          <w:sz w:val="22"/>
          <w:szCs w:val="22"/>
          <w:shd w:val="clear" w:color="auto" w:fill="FFFF99"/>
          <w:rtl/>
        </w:rPr>
        <w:t>122</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170.</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t>למועצה תהא חותמת.</w:t>
      </w:r>
      <w:bookmarkEnd w:id="888"/>
    </w:p>
    <w:p w:rsidR="00F246EC" w:rsidRDefault="00F246EC" w:rsidP="00E86F37">
      <w:pPr>
        <w:pStyle w:val="P00"/>
        <w:spacing w:before="72"/>
        <w:ind w:left="0" w:right="1134"/>
        <w:rPr>
          <w:rStyle w:val="default"/>
          <w:rFonts w:cs="FrankRuehl" w:hint="cs"/>
          <w:rtl/>
        </w:rPr>
      </w:pPr>
      <w:bookmarkStart w:id="889" w:name="Seif112"/>
      <w:bookmarkEnd w:id="889"/>
      <w:r>
        <w:rPr>
          <w:rFonts w:cs="Miriam"/>
          <w:lang w:val="he-IL"/>
        </w:rPr>
        <w:pict>
          <v:rect id="_x0000_s2545" style="position:absolute;left:0;text-align:left;margin-left:464.35pt;margin-top:7.1pt;width:75.05pt;height:30.65pt;z-index:251389952" o:allowincell="f" filled="f" stroked="f" strokecolor="lime" strokeweight=".25pt">
            <v:textbox style="mso-next-textbox:#_x0000_s2545" inset="0,0,0,0">
              <w:txbxContent>
                <w:p w:rsidR="009C6577" w:rsidRDefault="009C6577" w:rsidP="00F246EC">
                  <w:pPr>
                    <w:spacing w:line="160" w:lineRule="exact"/>
                    <w:rPr>
                      <w:rFonts w:cs="Miriam" w:hint="cs"/>
                      <w:noProof/>
                      <w:sz w:val="18"/>
                      <w:szCs w:val="18"/>
                      <w:rtl/>
                    </w:rPr>
                  </w:pPr>
                  <w:r>
                    <w:rPr>
                      <w:rFonts w:cs="Miriam" w:hint="cs"/>
                      <w:sz w:val="18"/>
                      <w:szCs w:val="18"/>
                      <w:rtl/>
                    </w:rPr>
                    <w:t>משפטים</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171</w:t>
      </w:r>
      <w:r>
        <w:rPr>
          <w:rStyle w:val="default"/>
          <w:rFonts w:cs="FrankRuehl"/>
          <w:rtl/>
        </w:rPr>
        <w:t>.</w:t>
      </w:r>
      <w:r>
        <w:rPr>
          <w:rStyle w:val="default"/>
          <w:rFonts w:cs="FrankRuehl"/>
          <w:rtl/>
        </w:rPr>
        <w:tab/>
      </w:r>
      <w:r w:rsidR="00E86F37">
        <w:rPr>
          <w:rStyle w:val="default"/>
          <w:rFonts w:cs="FrankRuehl" w:hint="cs"/>
          <w:rtl/>
        </w:rPr>
        <w:t xml:space="preserve">המועצה רשאית להגיש תביעה, או לעשות כל פעולה משפטית או להיות בעל דין בכל משפט או בכל הליך בקשר לתפקידיה ולעניניה, או אם הדבר נראה לה דרוש לצורך קיומן או הגנתן של זכויות המועצה או להגנת חבריה, עובדיה, מוסדותיה ומפעליה בקשר לתפקידיהם. </w:t>
      </w:r>
      <w:r w:rsidR="003960B0">
        <w:rPr>
          <w:rStyle w:val="default"/>
          <w:rFonts w:cs="FrankRuehl" w:hint="cs"/>
          <w:rtl/>
        </w:rPr>
        <w:t>לתכלית זו רשאית המועצה לייפות כוחו של כל חבר המועצה או כל עובד הן באופן כללי והן לענין מיוחד.</w:t>
      </w:r>
    </w:p>
    <w:p w:rsidR="00C13D77" w:rsidRPr="0099458B" w:rsidRDefault="00C13D77" w:rsidP="00C13D77">
      <w:pPr>
        <w:pStyle w:val="P00"/>
        <w:spacing w:before="0"/>
        <w:ind w:left="0" w:right="1134"/>
        <w:rPr>
          <w:rStyle w:val="default"/>
          <w:rFonts w:cs="FrankRuehl" w:hint="cs"/>
          <w:vanish/>
          <w:color w:val="FF0000"/>
          <w:sz w:val="20"/>
          <w:szCs w:val="20"/>
          <w:shd w:val="clear" w:color="auto" w:fill="FFFF99"/>
          <w:rtl/>
        </w:rPr>
      </w:pPr>
      <w:bookmarkStart w:id="890" w:name="Rov400"/>
      <w:r w:rsidRPr="0099458B">
        <w:rPr>
          <w:rStyle w:val="default"/>
          <w:rFonts w:cs="FrankRuehl" w:hint="cs"/>
          <w:vanish/>
          <w:color w:val="FF0000"/>
          <w:sz w:val="20"/>
          <w:szCs w:val="20"/>
          <w:shd w:val="clear" w:color="auto" w:fill="FFFF99"/>
          <w:rtl/>
        </w:rPr>
        <w:t>מיום 13.3.2002</w:t>
      </w:r>
    </w:p>
    <w:p w:rsidR="00C13D77" w:rsidRPr="0099458B" w:rsidRDefault="00C13D77" w:rsidP="00C13D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13D77" w:rsidRPr="0099458B" w:rsidRDefault="00C13D77" w:rsidP="00C13D77">
      <w:pPr>
        <w:pStyle w:val="P00"/>
        <w:ind w:left="0"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123</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171.</w:t>
      </w:r>
      <w:r w:rsidRPr="0099458B">
        <w:rPr>
          <w:rStyle w:val="default"/>
          <w:rFonts w:cs="FrankRuehl" w:hint="cs"/>
          <w:vanish/>
          <w:sz w:val="22"/>
          <w:szCs w:val="22"/>
          <w:shd w:val="clear" w:color="auto" w:fill="FFFF99"/>
          <w:rtl/>
        </w:rPr>
        <w:t xml:space="preserve"> המועצה רשאית להגיש תביעה, או לעשות כל פעולה משפטית או להיות בעל דין בכל משפט או בכל הליך בקשר לתפקידיה ולעניניה, או אם הדבר נראה לה דרוש לצורך קיומן או הגנתן של זכויות המועצה או להגנת חבריה, עובדיה, מוסדותיה ומפעליה בקשר לתפקידיהם. לתכלית זו רשאית המועצה לייפות כוחו של כל חבר המועצה או כל עובד הן באופן כללי והן לענין מיוחד.</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p>
    <w:p w:rsidR="00C14177" w:rsidRPr="0099458B" w:rsidRDefault="00C14177" w:rsidP="00C1417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7.10.2008</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116) תשס"ט-2008</w:t>
      </w:r>
    </w:p>
    <w:p w:rsidR="00C14177" w:rsidRPr="0099458B" w:rsidRDefault="00C14177" w:rsidP="00C14177">
      <w:pPr>
        <w:pStyle w:val="P00"/>
        <w:spacing w:before="0"/>
        <w:ind w:left="0" w:right="1134"/>
        <w:rPr>
          <w:rStyle w:val="default"/>
          <w:rFonts w:cs="FrankRuehl" w:hint="cs"/>
          <w:vanish/>
          <w:sz w:val="20"/>
          <w:szCs w:val="20"/>
          <w:shd w:val="clear" w:color="auto" w:fill="FFFF99"/>
          <w:rtl/>
        </w:rPr>
      </w:pPr>
      <w:hyperlink r:id="rId278" w:history="1">
        <w:r w:rsidRPr="0099458B">
          <w:rPr>
            <w:rStyle w:val="Hyperlink"/>
            <w:rFonts w:cs="FrankRuehl" w:hint="cs"/>
            <w:vanish/>
            <w:szCs w:val="20"/>
            <w:shd w:val="clear" w:color="auto" w:fill="FFFF99"/>
            <w:rtl/>
          </w:rPr>
          <w:t>קובץ המנשרים מס' 227</w:t>
        </w:r>
      </w:hyperlink>
      <w:r w:rsidRPr="0099458B">
        <w:rPr>
          <w:rStyle w:val="default"/>
          <w:rFonts w:cs="FrankRuehl" w:hint="cs"/>
          <w:vanish/>
          <w:sz w:val="20"/>
          <w:szCs w:val="20"/>
          <w:shd w:val="clear" w:color="auto" w:fill="FFFF99"/>
          <w:rtl/>
        </w:rPr>
        <w:t xml:space="preserve"> מחודש דצמבר 2008 עמ' 5344</w:t>
      </w:r>
    </w:p>
    <w:p w:rsidR="00C14177" w:rsidRPr="001D4020" w:rsidRDefault="00C14177" w:rsidP="001D4020">
      <w:pPr>
        <w:pStyle w:val="P00"/>
        <w:spacing w:before="0"/>
        <w:ind w:left="0" w:right="1134"/>
        <w:rPr>
          <w:rStyle w:val="default"/>
          <w:rFonts w:cs="FrankRuehl" w:hint="cs"/>
          <w:sz w:val="2"/>
          <w:szCs w:val="2"/>
          <w:rtl/>
        </w:rPr>
      </w:pPr>
      <w:r w:rsidRPr="0099458B">
        <w:rPr>
          <w:rStyle w:val="default"/>
          <w:rFonts w:cs="FrankRuehl"/>
          <w:vanish/>
          <w:sz w:val="20"/>
          <w:szCs w:val="20"/>
          <w:shd w:val="clear" w:color="auto" w:fill="FFFF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2.5pt">
            <v:imagedata r:id="rId279" o:title=""/>
          </v:shape>
        </w:pict>
      </w:r>
      <w:bookmarkEnd w:id="890"/>
    </w:p>
    <w:p w:rsidR="00F246EC" w:rsidRDefault="00F246EC" w:rsidP="00137E1C">
      <w:pPr>
        <w:pStyle w:val="P00"/>
        <w:spacing w:before="72"/>
        <w:ind w:left="0" w:right="1134"/>
        <w:rPr>
          <w:rStyle w:val="default"/>
          <w:rFonts w:cs="FrankRuehl" w:hint="cs"/>
          <w:rtl/>
        </w:rPr>
      </w:pPr>
      <w:bookmarkStart w:id="891" w:name="Seif113"/>
      <w:bookmarkEnd w:id="891"/>
      <w:r>
        <w:rPr>
          <w:rFonts w:cs="Miriam"/>
          <w:lang w:val="he-IL"/>
        </w:rPr>
        <w:pict>
          <v:rect id="_x0000_s2546" style="position:absolute;left:0;text-align:left;margin-left:464.35pt;margin-top:7.1pt;width:75.05pt;height:28.1pt;z-index:251390976" o:allowincell="f" filled="f" stroked="f" strokecolor="lime" strokeweight=".25pt">
            <v:textbox style="mso-next-textbox:#_x0000_s2546" inset="0,0,0,0">
              <w:txbxContent>
                <w:p w:rsidR="009C6577" w:rsidRDefault="009C6577" w:rsidP="00F246EC">
                  <w:pPr>
                    <w:spacing w:line="160" w:lineRule="exact"/>
                    <w:rPr>
                      <w:rFonts w:cs="Miriam" w:hint="cs"/>
                      <w:sz w:val="18"/>
                      <w:szCs w:val="18"/>
                      <w:rtl/>
                    </w:rPr>
                  </w:pPr>
                  <w:r>
                    <w:rPr>
                      <w:rFonts w:cs="Miriam" w:hint="cs"/>
                      <w:sz w:val="18"/>
                      <w:szCs w:val="18"/>
                      <w:rtl/>
                    </w:rPr>
                    <w:t>שמירת מסמכים</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172</w:t>
      </w:r>
      <w:r>
        <w:rPr>
          <w:rStyle w:val="default"/>
          <w:rFonts w:cs="FrankRuehl"/>
          <w:rtl/>
        </w:rPr>
        <w:t>.</w:t>
      </w:r>
      <w:r>
        <w:rPr>
          <w:rStyle w:val="default"/>
          <w:rFonts w:cs="FrankRuehl"/>
          <w:rtl/>
        </w:rPr>
        <w:tab/>
      </w:r>
      <w:r w:rsidR="00137E1C">
        <w:rPr>
          <w:rStyle w:val="default"/>
          <w:rFonts w:cs="FrankRuehl" w:hint="cs"/>
          <w:rtl/>
        </w:rPr>
        <w:t>השמירה על ספרי המועצה, מסמכיה ותעודותיה היא בידי מזכיר המועצה או בידי עובד אחר שתמנה המועצה לכך, או בכל דרך אחרת שתחליט עליה המועצה. ראש המועצה יהא אחראי לסדרי השמירה.</w:t>
      </w:r>
    </w:p>
    <w:p w:rsidR="00C13D77" w:rsidRPr="0099458B" w:rsidRDefault="00C13D77" w:rsidP="00C13D77">
      <w:pPr>
        <w:pStyle w:val="P00"/>
        <w:spacing w:before="0"/>
        <w:ind w:left="0" w:right="1134"/>
        <w:rPr>
          <w:rStyle w:val="default"/>
          <w:rFonts w:cs="FrankRuehl" w:hint="cs"/>
          <w:vanish/>
          <w:color w:val="FF0000"/>
          <w:sz w:val="20"/>
          <w:szCs w:val="20"/>
          <w:shd w:val="clear" w:color="auto" w:fill="FFFF99"/>
          <w:rtl/>
        </w:rPr>
      </w:pPr>
      <w:bookmarkStart w:id="892" w:name="Rov401"/>
      <w:r w:rsidRPr="0099458B">
        <w:rPr>
          <w:rStyle w:val="default"/>
          <w:rFonts w:cs="FrankRuehl" w:hint="cs"/>
          <w:vanish/>
          <w:color w:val="FF0000"/>
          <w:sz w:val="20"/>
          <w:szCs w:val="20"/>
          <w:shd w:val="clear" w:color="auto" w:fill="FFFF99"/>
          <w:rtl/>
        </w:rPr>
        <w:t>מיום 13.3.2002</w:t>
      </w:r>
    </w:p>
    <w:p w:rsidR="00C13D77" w:rsidRPr="0099458B" w:rsidRDefault="00C13D77" w:rsidP="00C13D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C13D77" w:rsidRPr="001D4020" w:rsidRDefault="00C13D7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124</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172.</w:t>
      </w:r>
      <w:r w:rsidRPr="0099458B">
        <w:rPr>
          <w:rStyle w:val="default"/>
          <w:rFonts w:cs="FrankRuehl" w:hint="cs"/>
          <w:vanish/>
          <w:sz w:val="22"/>
          <w:szCs w:val="22"/>
          <w:shd w:val="clear" w:color="auto" w:fill="FFFF99"/>
          <w:rtl/>
        </w:rPr>
        <w:t xml:space="preserve"> השמירה על ספרי המועצה, מסמכיה ותעודותיה היא בידי מזכיר המועצה או בידי עובד אחר שתמנה המועצה לכך, או בכל דרך אחרת שתחליט עליה המועצה. ראש המועצה יהא אחראי לסדרי השמירה.</w:t>
      </w:r>
      <w:bookmarkEnd w:id="892"/>
    </w:p>
    <w:p w:rsidR="00F246EC" w:rsidRDefault="00F246EC" w:rsidP="00137E1C">
      <w:pPr>
        <w:pStyle w:val="P00"/>
        <w:spacing w:before="72"/>
        <w:ind w:left="0" w:right="1134"/>
        <w:rPr>
          <w:rStyle w:val="default"/>
          <w:rFonts w:cs="FrankRuehl" w:hint="cs"/>
          <w:rtl/>
        </w:rPr>
      </w:pPr>
      <w:bookmarkStart w:id="893" w:name="Seif114"/>
      <w:bookmarkEnd w:id="893"/>
      <w:r>
        <w:rPr>
          <w:rFonts w:cs="Miriam"/>
          <w:lang w:val="he-IL"/>
        </w:rPr>
        <w:pict>
          <v:rect id="_x0000_s2547" style="position:absolute;left:0;text-align:left;margin-left:464.35pt;margin-top:7.1pt;width:75.05pt;height:46.6pt;z-index:251392000" o:allowincell="f" filled="f" stroked="f" strokecolor="lime" strokeweight=".25pt">
            <v:textbox style="mso-next-textbox:#_x0000_s2547" inset="0,0,0,0">
              <w:txbxContent>
                <w:p w:rsidR="009C6577" w:rsidRDefault="009C6577" w:rsidP="00F246EC">
                  <w:pPr>
                    <w:spacing w:line="160" w:lineRule="exact"/>
                    <w:rPr>
                      <w:rFonts w:cs="Miriam" w:hint="cs"/>
                      <w:sz w:val="18"/>
                      <w:szCs w:val="18"/>
                      <w:rtl/>
                    </w:rPr>
                  </w:pPr>
                  <w:r>
                    <w:rPr>
                      <w:rFonts w:cs="Miriam" w:hint="cs"/>
                      <w:sz w:val="18"/>
                      <w:szCs w:val="18"/>
                      <w:rtl/>
                    </w:rPr>
                    <w:t>גישה לספרי המועצה</w:t>
                  </w:r>
                </w:p>
                <w:p w:rsidR="009C6577" w:rsidRDefault="009C6577" w:rsidP="00F246EC">
                  <w:pPr>
                    <w:spacing w:line="160" w:lineRule="exact"/>
                    <w:rPr>
                      <w:rFonts w:cs="Miriam" w:hint="cs"/>
                      <w:noProof/>
                      <w:sz w:val="18"/>
                      <w:szCs w:val="18"/>
                      <w:rtl/>
                    </w:rPr>
                  </w:pPr>
                  <w:r>
                    <w:rPr>
                      <w:rFonts w:cs="Miriam" w:hint="cs"/>
                      <w:sz w:val="18"/>
                      <w:szCs w:val="18"/>
                      <w:rtl/>
                    </w:rPr>
                    <w:t>(תיקון מס' 70) תשנ"ח-1998</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173</w:t>
      </w:r>
      <w:r>
        <w:rPr>
          <w:rStyle w:val="default"/>
          <w:rFonts w:cs="FrankRuehl"/>
          <w:rtl/>
        </w:rPr>
        <w:t>.</w:t>
      </w:r>
      <w:r>
        <w:rPr>
          <w:rStyle w:val="default"/>
          <w:rFonts w:cs="FrankRuehl"/>
          <w:rtl/>
        </w:rPr>
        <w:tab/>
      </w:r>
      <w:r w:rsidR="00137E1C">
        <w:rPr>
          <w:rStyle w:val="default"/>
          <w:rFonts w:cs="FrankRuehl" w:hint="cs"/>
          <w:rtl/>
        </w:rPr>
        <w:t>(א)</w:t>
      </w:r>
      <w:r w:rsidR="00137E1C">
        <w:rPr>
          <w:rStyle w:val="default"/>
          <w:rFonts w:cs="FrankRuehl" w:hint="cs"/>
          <w:rtl/>
        </w:rPr>
        <w:tab/>
        <w:t>ספרי המועצה, מסמכיה ותעודותיה יהיו פתוחים לעיון ולבדיקה לפני כל חבר מועצה, והוא רשאי להכ</w:t>
      </w:r>
      <w:r w:rsidR="003376BD">
        <w:rPr>
          <w:rStyle w:val="default"/>
          <w:rFonts w:cs="FrankRuehl" w:hint="cs"/>
          <w:rtl/>
        </w:rPr>
        <w:t>ין העתק, לרבות העתק צילומי, או תקציר</w:t>
      </w:r>
      <w:r w:rsidR="00137E1C">
        <w:rPr>
          <w:rStyle w:val="default"/>
          <w:rFonts w:cs="FrankRuehl" w:hint="cs"/>
          <w:rtl/>
        </w:rPr>
        <w:t xml:space="preserve"> מהם, ובלבד שלא יוציא ספר, מסמך או תעודה כאמור ממשרדי המועצה בלי הסכמתו בכתב של ראש המועצה.</w:t>
      </w:r>
    </w:p>
    <w:p w:rsidR="00137E1C" w:rsidRDefault="00137E1C" w:rsidP="00137E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ועדות המועצה תהיה להן, בזמן ישיבתן, גישה לספרי המועצה, מסמכיה ותעודותיה הנוגעים לעבודתן.</w:t>
      </w:r>
    </w:p>
    <w:p w:rsidR="003376BD" w:rsidRPr="0099458B" w:rsidRDefault="003376BD" w:rsidP="003376BD">
      <w:pPr>
        <w:pStyle w:val="P00"/>
        <w:spacing w:before="0"/>
        <w:ind w:left="0" w:right="1134"/>
        <w:rPr>
          <w:rStyle w:val="default"/>
          <w:rFonts w:cs="FrankRuehl" w:hint="cs"/>
          <w:vanish/>
          <w:color w:val="FF0000"/>
          <w:sz w:val="20"/>
          <w:szCs w:val="20"/>
          <w:shd w:val="clear" w:color="auto" w:fill="FFFF99"/>
          <w:rtl/>
        </w:rPr>
      </w:pPr>
      <w:bookmarkStart w:id="894" w:name="Rov402"/>
      <w:r w:rsidRPr="0099458B">
        <w:rPr>
          <w:rStyle w:val="default"/>
          <w:rFonts w:cs="FrankRuehl" w:hint="cs"/>
          <w:vanish/>
          <w:color w:val="FF0000"/>
          <w:sz w:val="20"/>
          <w:szCs w:val="20"/>
          <w:shd w:val="clear" w:color="auto" w:fill="FFFF99"/>
          <w:rtl/>
        </w:rPr>
        <w:t>מיום 26.5.1998</w:t>
      </w:r>
    </w:p>
    <w:p w:rsidR="003376BD" w:rsidRPr="0099458B" w:rsidRDefault="003376BD" w:rsidP="003376B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70) תשנ"ח-1998</w:t>
      </w:r>
    </w:p>
    <w:p w:rsidR="003376BD" w:rsidRPr="0099458B" w:rsidRDefault="003376BD" w:rsidP="003376BD">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ספרי המועצה, מסמכיה ותעודותיה יהיו פתוחים לעיון ולבדיקה לפני כל חבר מועצה, והוא רשאי להכין העתק</w:t>
      </w:r>
      <w:r w:rsidRPr="0099458B">
        <w:rPr>
          <w:rStyle w:val="default"/>
          <w:rFonts w:cs="FrankRuehl" w:hint="cs"/>
          <w:vanish/>
          <w:sz w:val="22"/>
          <w:szCs w:val="22"/>
          <w:u w:val="single"/>
          <w:shd w:val="clear" w:color="auto" w:fill="FFFF99"/>
          <w:rtl/>
        </w:rPr>
        <w:t>, לרבות העתק צילומי,</w:t>
      </w:r>
      <w:r w:rsidRPr="0099458B">
        <w:rPr>
          <w:rStyle w:val="default"/>
          <w:rFonts w:cs="FrankRuehl" w:hint="cs"/>
          <w:vanish/>
          <w:sz w:val="22"/>
          <w:szCs w:val="22"/>
          <w:shd w:val="clear" w:color="auto" w:fill="FFFF99"/>
          <w:rtl/>
        </w:rPr>
        <w:t xml:space="preserve"> או תקציר מהם, ובלבד שלא יוציא ספר, מסמך או תעודה כאמור ממשרדי המועצה בלי הסכמתו בכתב של ראש המועצה.</w:t>
      </w:r>
    </w:p>
    <w:p w:rsidR="003376BD" w:rsidRPr="0099458B" w:rsidRDefault="003376BD" w:rsidP="003376BD">
      <w:pPr>
        <w:pStyle w:val="P00"/>
        <w:spacing w:before="0"/>
        <w:ind w:left="0" w:right="1134"/>
        <w:rPr>
          <w:rStyle w:val="default"/>
          <w:rFonts w:cs="FrankRuehl" w:hint="cs"/>
          <w:vanish/>
          <w:sz w:val="20"/>
          <w:szCs w:val="20"/>
          <w:shd w:val="clear" w:color="auto" w:fill="FFFF99"/>
          <w:rtl/>
        </w:rPr>
      </w:pPr>
    </w:p>
    <w:p w:rsidR="00387CD7" w:rsidRPr="0099458B" w:rsidRDefault="00387CD7" w:rsidP="00387CD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387CD7" w:rsidRPr="0099458B" w:rsidRDefault="00387CD7" w:rsidP="00387C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87CD7" w:rsidRPr="001D4020" w:rsidRDefault="00387CD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125.</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173</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t>ספרי המועצה, מסמכיה ותעודותיה יהיו פתוחים לעיון ולבדיקה לפני כל חבר מועצה, והוא רשאי להכין העתק, לרבות העתק צילומי, או תקציר מהם, ובלבד שלא יוציא ספר, מסמך או תעודה כאמור ממשרדי המועצה בלי הסכמתו בכתב של ראש המועצה.</w:t>
      </w:r>
      <w:bookmarkEnd w:id="894"/>
    </w:p>
    <w:p w:rsidR="00F246EC" w:rsidRDefault="00F246EC" w:rsidP="00137E1C">
      <w:pPr>
        <w:pStyle w:val="P00"/>
        <w:spacing w:before="72"/>
        <w:ind w:left="0" w:right="1134"/>
        <w:rPr>
          <w:rStyle w:val="default"/>
          <w:rFonts w:cs="FrankRuehl" w:hint="cs"/>
          <w:rtl/>
        </w:rPr>
      </w:pPr>
      <w:bookmarkStart w:id="895" w:name="Seif115"/>
      <w:bookmarkEnd w:id="895"/>
      <w:r>
        <w:rPr>
          <w:rFonts w:cs="Miriam"/>
          <w:lang w:val="he-IL"/>
        </w:rPr>
        <w:pict>
          <v:rect id="_x0000_s2548" style="position:absolute;left:0;text-align:left;margin-left:464.35pt;margin-top:7.1pt;width:75.05pt;height:28pt;z-index:251393024" o:allowincell="f" filled="f" stroked="f" strokecolor="lime" strokeweight=".25pt">
            <v:textbox style="mso-next-textbox:#_x0000_s2548" inset="0,0,0,0">
              <w:txbxContent>
                <w:p w:rsidR="009C6577" w:rsidRDefault="009C6577" w:rsidP="00F246EC">
                  <w:pPr>
                    <w:spacing w:line="160" w:lineRule="exact"/>
                    <w:rPr>
                      <w:rFonts w:cs="Miriam" w:hint="cs"/>
                      <w:sz w:val="18"/>
                      <w:szCs w:val="18"/>
                      <w:rtl/>
                    </w:rPr>
                  </w:pPr>
                  <w:r>
                    <w:rPr>
                      <w:rFonts w:cs="Miriam" w:hint="cs"/>
                      <w:sz w:val="18"/>
                      <w:szCs w:val="18"/>
                      <w:rtl/>
                    </w:rPr>
                    <w:t>עיון בספרי המועצה</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174</w:t>
      </w:r>
      <w:r>
        <w:rPr>
          <w:rStyle w:val="default"/>
          <w:rFonts w:cs="FrankRuehl"/>
          <w:rtl/>
        </w:rPr>
        <w:t>.</w:t>
      </w:r>
      <w:r>
        <w:rPr>
          <w:rStyle w:val="default"/>
          <w:rFonts w:cs="FrankRuehl"/>
          <w:rtl/>
        </w:rPr>
        <w:tab/>
      </w:r>
      <w:r w:rsidR="00137E1C">
        <w:rPr>
          <w:rStyle w:val="default"/>
          <w:rFonts w:cs="FrankRuehl" w:hint="cs"/>
          <w:rtl/>
        </w:rPr>
        <w:t xml:space="preserve">כל אדם מגיל 18 שנה ומעלה שמקום מגוריו הקבוע הוא בתחום המועצה האזורית זכאי </w:t>
      </w:r>
      <w:r w:rsidR="00137E1C">
        <w:rPr>
          <w:rStyle w:val="default"/>
          <w:rFonts w:cs="FrankRuehl"/>
          <w:rtl/>
        </w:rPr>
        <w:t>–</w:t>
      </w:r>
    </w:p>
    <w:p w:rsidR="00137E1C" w:rsidRDefault="00137E1C" w:rsidP="00137E1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לעיין בשעות העבודה במשרדי המועצה בתקנון זה, בחוק עזר מטעמו, בכל פנקס בוחרים, לוח שומה, בהודעה של המועצה ובכל מסמך אחר שפורסם על ידי המועצה או בשמה או בעניניה, וכן בחומר ומסמכים של ועדת השומה ושל ועדת הערר לעניני שומה, בנוגע לענין שהוא מעונין בו, ולהכין לעצמו העתק או תמצית מהם </w:t>
      </w:r>
      <w:r>
        <w:rPr>
          <w:rStyle w:val="default"/>
          <w:rFonts w:cs="FrankRuehl"/>
          <w:rtl/>
        </w:rPr>
        <w:t>–</w:t>
      </w:r>
      <w:r>
        <w:rPr>
          <w:rStyle w:val="default"/>
          <w:rFonts w:cs="FrankRuehl" w:hint="cs"/>
          <w:rtl/>
        </w:rPr>
        <w:t xml:space="preserve"> ללא תשלום כל שהוא;</w:t>
      </w:r>
    </w:p>
    <w:p w:rsidR="00137E1C" w:rsidRDefault="00137E1C" w:rsidP="00137E1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לעיין, בשעות העבודה במשרדי המועצה, בספרי הפרוטוקולים של המועצה פרט לפרוטוקולים של ישיבותיה בדלתיים סגורות, או בדינים וחשבונות הכספיים של המועצה ובדינים וחשבונות של מבקר החשבונות ולהכין לעצמו העתק או תקציב מהם;</w:t>
      </w:r>
    </w:p>
    <w:p w:rsidR="00137E1C" w:rsidRDefault="00137E1C" w:rsidP="00137E1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לקבל העתקים או תקצירים מן הספרים, המסמכים והתעודות האמורים בתשלום סביר שתקבע המועצה.</w:t>
      </w:r>
    </w:p>
    <w:p w:rsidR="00387CD7" w:rsidRPr="0099458B" w:rsidRDefault="00387CD7" w:rsidP="00387CD7">
      <w:pPr>
        <w:pStyle w:val="P00"/>
        <w:spacing w:before="0"/>
        <w:ind w:left="0" w:right="1134"/>
        <w:rPr>
          <w:rStyle w:val="default"/>
          <w:rFonts w:cs="FrankRuehl" w:hint="cs"/>
          <w:vanish/>
          <w:color w:val="FF0000"/>
          <w:sz w:val="20"/>
          <w:szCs w:val="20"/>
          <w:shd w:val="clear" w:color="auto" w:fill="FFFF99"/>
          <w:rtl/>
        </w:rPr>
      </w:pPr>
      <w:bookmarkStart w:id="896" w:name="Rov403"/>
      <w:r w:rsidRPr="0099458B">
        <w:rPr>
          <w:rStyle w:val="default"/>
          <w:rFonts w:cs="FrankRuehl" w:hint="cs"/>
          <w:vanish/>
          <w:color w:val="FF0000"/>
          <w:sz w:val="20"/>
          <w:szCs w:val="20"/>
          <w:shd w:val="clear" w:color="auto" w:fill="FFFF99"/>
          <w:rtl/>
        </w:rPr>
        <w:t>מיום 13.3.2002</w:t>
      </w:r>
    </w:p>
    <w:p w:rsidR="00387CD7" w:rsidRPr="0099458B" w:rsidRDefault="00387CD7" w:rsidP="00387C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87CD7" w:rsidRPr="001D4020" w:rsidRDefault="00387CD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126</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174.</w:t>
      </w:r>
      <w:r w:rsidRPr="0099458B">
        <w:rPr>
          <w:rStyle w:val="default"/>
          <w:rFonts w:cs="FrankRuehl" w:hint="cs"/>
          <w:vanish/>
          <w:sz w:val="22"/>
          <w:szCs w:val="22"/>
          <w:shd w:val="clear" w:color="auto" w:fill="FFFF99"/>
          <w:rtl/>
        </w:rPr>
        <w:t xml:space="preserve"> כל אדם מגיל 18 שנה ומעלה שמקום מגוריו הקבוע הוא בתחום המועצה האזורית זכאי </w:t>
      </w:r>
      <w:r w:rsidRPr="0099458B">
        <w:rPr>
          <w:rStyle w:val="default"/>
          <w:rFonts w:cs="FrankRuehl"/>
          <w:vanish/>
          <w:sz w:val="22"/>
          <w:szCs w:val="22"/>
          <w:shd w:val="clear" w:color="auto" w:fill="FFFF99"/>
          <w:rtl/>
        </w:rPr>
        <w:t>–</w:t>
      </w:r>
      <w:bookmarkEnd w:id="896"/>
    </w:p>
    <w:p w:rsidR="00F246EC" w:rsidRDefault="00F246EC" w:rsidP="00137E1C">
      <w:pPr>
        <w:pStyle w:val="P00"/>
        <w:spacing w:before="72"/>
        <w:ind w:left="0" w:right="1134"/>
        <w:rPr>
          <w:rStyle w:val="default"/>
          <w:rFonts w:cs="FrankRuehl" w:hint="cs"/>
          <w:rtl/>
        </w:rPr>
      </w:pPr>
      <w:bookmarkStart w:id="897" w:name="Seif116"/>
      <w:bookmarkEnd w:id="897"/>
      <w:r>
        <w:rPr>
          <w:rFonts w:cs="Miriam"/>
          <w:lang w:val="he-IL"/>
        </w:rPr>
        <w:pict>
          <v:rect id="_x0000_s2549" style="position:absolute;left:0;text-align:left;margin-left:464.35pt;margin-top:7.1pt;width:75.05pt;height:26.85pt;z-index:251394048" o:allowincell="f" filled="f" stroked="f" strokecolor="lime" strokeweight=".25pt">
            <v:textbox style="mso-next-textbox:#_x0000_s2549" inset="0,0,0,0">
              <w:txbxContent>
                <w:p w:rsidR="009C6577" w:rsidRDefault="009C6577" w:rsidP="00F246EC">
                  <w:pPr>
                    <w:spacing w:line="160" w:lineRule="exact"/>
                    <w:rPr>
                      <w:rFonts w:cs="Miriam" w:hint="cs"/>
                      <w:noProof/>
                      <w:sz w:val="18"/>
                      <w:szCs w:val="18"/>
                      <w:rtl/>
                    </w:rPr>
                  </w:pPr>
                  <w:r>
                    <w:rPr>
                      <w:rFonts w:cs="Miriam" w:hint="cs"/>
                      <w:sz w:val="18"/>
                      <w:szCs w:val="18"/>
                      <w:rtl/>
                    </w:rPr>
                    <w:t>אופן פרסום</w:t>
                  </w:r>
                </w:p>
                <w:p w:rsidR="009C6577" w:rsidRDefault="009C6577" w:rsidP="00387CD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387CD7">
        <w:rPr>
          <w:rStyle w:val="big-number"/>
          <w:rFonts w:cs="Miriam" w:hint="cs"/>
          <w:rtl/>
        </w:rPr>
        <w:t>175</w:t>
      </w:r>
      <w:r>
        <w:rPr>
          <w:rStyle w:val="default"/>
          <w:rFonts w:cs="FrankRuehl"/>
          <w:rtl/>
        </w:rPr>
        <w:t>.</w:t>
      </w:r>
      <w:r>
        <w:rPr>
          <w:rStyle w:val="default"/>
          <w:rFonts w:cs="FrankRuehl"/>
          <w:rtl/>
        </w:rPr>
        <w:tab/>
      </w:r>
      <w:r w:rsidR="00137E1C">
        <w:rPr>
          <w:rStyle w:val="default"/>
          <w:rFonts w:cs="FrankRuehl" w:hint="cs"/>
          <w:rtl/>
        </w:rPr>
        <w:t>(א)</w:t>
      </w:r>
      <w:r w:rsidR="00137E1C">
        <w:rPr>
          <w:rStyle w:val="default"/>
          <w:rFonts w:cs="FrankRuehl" w:hint="cs"/>
          <w:rtl/>
        </w:rPr>
        <w:tab/>
        <w:t>מחייב תקנון זה פרסומו של מסמך, ולא נקבעה הוראה בדבר אופן הפרסום, יפורסם המסמך בהנחת העתקים ממנו במשרד המועצה ובמשרד כל ועד מקומי, ובהדברת העתקים על לוח המודעות שליד משרד המועצה ועל לוח המודעות שליד משרד כל ועד מקומי או בקרבתם או במקומות ציבוריים אחרים בכל ישוב וישוב כפי שייקבעו על ידי החייב בפרסום.</w:t>
      </w:r>
    </w:p>
    <w:p w:rsidR="00137E1C" w:rsidRDefault="00137E1C" w:rsidP="00137E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מחייב תקנון זה פרסומו של מסמך בישוב, ולא נקבעה הוראה בדבר אופן הפרסום, יפורסם המסמך בהנחת העתקים ממנו במשרד הועד המקומי שהישוב נתון להנהלתו, ובהדברת העתק על לוח המודעות שליד משרד הועד המקומי או בקרבתו או במקומות ציבוריים אחרי בתחום הנהלתו של הועד המקומי, כפי שייקבעו על ידי החייב בפרסום.</w:t>
      </w:r>
    </w:p>
    <w:p w:rsidR="00387CD7" w:rsidRDefault="00427186" w:rsidP="00387CD7">
      <w:pPr>
        <w:pStyle w:val="P00"/>
        <w:spacing w:before="72"/>
        <w:ind w:left="0" w:right="1134"/>
        <w:rPr>
          <w:rStyle w:val="default"/>
          <w:rFonts w:cs="FrankRuehl" w:hint="cs"/>
          <w:rtl/>
        </w:rPr>
      </w:pPr>
      <w:r>
        <w:rPr>
          <w:rFonts w:cs="FrankRuehl" w:hint="cs"/>
          <w:sz w:val="26"/>
          <w:rtl/>
          <w:lang w:eastAsia="en-US"/>
        </w:rPr>
        <w:pict>
          <v:shape id="_x0000_s3329" type="#_x0000_t202" style="position:absolute;left:0;text-align:left;margin-left:470.35pt;margin-top:7.1pt;width:1in;height:18pt;z-index:251766784" filled="f" stroked="f">
            <v:textbox inset="1mm,0,1mm,0">
              <w:txbxContent>
                <w:p w:rsidR="009C6577" w:rsidRDefault="009C6577" w:rsidP="00427186">
                  <w:pPr>
                    <w:spacing w:line="160" w:lineRule="exact"/>
                    <w:rPr>
                      <w:rFonts w:cs="Miriam" w:hint="cs"/>
                      <w:noProof/>
                      <w:sz w:val="18"/>
                      <w:szCs w:val="18"/>
                      <w:rtl/>
                    </w:rPr>
                  </w:pPr>
                  <w:r>
                    <w:rPr>
                      <w:rFonts w:cs="Miriam" w:hint="cs"/>
                      <w:sz w:val="18"/>
                      <w:szCs w:val="18"/>
                      <w:rtl/>
                    </w:rPr>
                    <w:t>(תיקון מס' 88) תשס"ב-2002</w:t>
                  </w:r>
                </w:p>
              </w:txbxContent>
            </v:textbox>
          </v:shape>
        </w:pict>
      </w:r>
      <w:r w:rsidR="00387CD7">
        <w:rPr>
          <w:rStyle w:val="default"/>
          <w:rFonts w:cs="FrankRuehl" w:hint="cs"/>
          <w:rtl/>
        </w:rPr>
        <w:tab/>
        <w:t>(ג)</w:t>
      </w:r>
      <w:r w:rsidR="00387CD7">
        <w:rPr>
          <w:rStyle w:val="default"/>
          <w:rFonts w:cs="FrankRuehl" w:hint="cs"/>
          <w:rtl/>
        </w:rPr>
        <w:tab/>
        <w:t>ועדת בחירות שהוקמה לפי סעיף 124, תקבע בישיבתה הראשונה את כל המקומות, בכל אחד מן האזורים שבתחום המועצה האזורית, שבהם יפורסמו הודעות מטעמה ומטעם מנהל הבחירות; הודעות אלה יודבקו במקומות האמורים בידי עובד המועצה והוא ידווח, בכתב, למנהל הבחירות, היכן הודבקה כל הודעה בכל אזור.</w:t>
      </w:r>
    </w:p>
    <w:p w:rsidR="00387CD7" w:rsidRPr="0099458B" w:rsidRDefault="00387CD7" w:rsidP="00387CD7">
      <w:pPr>
        <w:pStyle w:val="P00"/>
        <w:spacing w:before="0"/>
        <w:ind w:left="0" w:right="1134"/>
        <w:rPr>
          <w:rStyle w:val="default"/>
          <w:rFonts w:cs="FrankRuehl" w:hint="cs"/>
          <w:vanish/>
          <w:color w:val="FF0000"/>
          <w:sz w:val="20"/>
          <w:szCs w:val="20"/>
          <w:shd w:val="clear" w:color="auto" w:fill="FFFF99"/>
          <w:rtl/>
        </w:rPr>
      </w:pPr>
      <w:bookmarkStart w:id="898" w:name="Rov404"/>
      <w:r w:rsidRPr="0099458B">
        <w:rPr>
          <w:rStyle w:val="default"/>
          <w:rFonts w:cs="FrankRuehl" w:hint="cs"/>
          <w:vanish/>
          <w:color w:val="FF0000"/>
          <w:sz w:val="20"/>
          <w:szCs w:val="20"/>
          <w:shd w:val="clear" w:color="auto" w:fill="FFFF99"/>
          <w:rtl/>
        </w:rPr>
        <w:t>מיום 13.3.2002</w:t>
      </w:r>
    </w:p>
    <w:p w:rsidR="00387CD7" w:rsidRPr="0099458B" w:rsidRDefault="00387CD7" w:rsidP="00387CD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387CD7" w:rsidRPr="0099458B" w:rsidRDefault="00387CD7" w:rsidP="00387CD7">
      <w:pPr>
        <w:pStyle w:val="P00"/>
        <w:ind w:left="0" w:right="1134"/>
        <w:rPr>
          <w:rStyle w:val="default"/>
          <w:rFonts w:cs="FrankRuehl" w:hint="cs"/>
          <w:vanish/>
          <w:sz w:val="22"/>
          <w:szCs w:val="22"/>
          <w:shd w:val="clear" w:color="auto" w:fill="FFFF99"/>
          <w:rtl/>
        </w:rPr>
      </w:pPr>
      <w:r w:rsidRPr="0099458B">
        <w:rPr>
          <w:rStyle w:val="default"/>
          <w:rFonts w:cs="FrankRuehl" w:hint="cs"/>
          <w:strike/>
          <w:vanish/>
          <w:sz w:val="22"/>
          <w:szCs w:val="22"/>
          <w:shd w:val="clear" w:color="auto" w:fill="FFFF99"/>
          <w:rtl/>
        </w:rPr>
        <w:t>127</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175.</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t>מחייב תקנון זה פרסומו של מסמך, ולא נקבעה הוראה בדבר אופן הפרסום, יפורסם המסמך בהנחת העתקים ממנו במשרד המועצה ובמשרד כל ועד מקומי, ובהדברת העתקים על לוח המודעות שליד משרד המועצה ועל לוח המודעות שליד משרד כל ועד מקומי או בקרבתם או במקומות ציבוריים אחרים בכל ישוב וישוב כפי שייקבעו על ידי החייב בפרסום.</w:t>
      </w:r>
    </w:p>
    <w:p w:rsidR="00387CD7" w:rsidRPr="0099458B" w:rsidRDefault="00387CD7" w:rsidP="00387CD7">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מחייב תקנון זה פרסומו של מסמך בישוב, ולא נקבעה הוראה בדבר אופן הפרסום, יפורסם המסמך בהנחת העתקים ממנו במשרד הועד המקומי שהישוב נתון להנהלתו, ובהדברת העתק על לוח המודעות שליד משרד הועד המקומי או בקרבתו או במקומות ציבוריים אחרי בתחום הנהלתו של הועד המקומי, כפי שייקבעו על ידי החייב בפרסום.</w:t>
      </w:r>
    </w:p>
    <w:p w:rsidR="00427186" w:rsidRPr="001D4020" w:rsidRDefault="00427186" w:rsidP="001D4020">
      <w:pPr>
        <w:pStyle w:val="P00"/>
        <w:spacing w:before="0"/>
        <w:ind w:left="0" w:right="1134"/>
        <w:rPr>
          <w:rStyle w:val="default"/>
          <w:rFonts w:cs="FrankRuehl" w:hint="cs"/>
          <w:sz w:val="2"/>
          <w:szCs w:val="2"/>
          <w:u w:val="single"/>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ועדת בחירות שהוקמה לפי סעיף 124, תקבע בישיבתה הראשונה את כל המקומות, בכל אחד מן האזורים שבתחום המועצה האזורית, שבהם יפורסמו הודעות מטעמה ומטעם מנהל הבחירות; הודעות אלה יודבקו במקומות האמורים בידי עובד המועצה והוא ידווח, בכתב, למנהל הבחירות, היכן הודבקה כל הודעה בכל אזור.</w:t>
      </w:r>
      <w:bookmarkEnd w:id="898"/>
    </w:p>
    <w:p w:rsidR="00FE7DCE" w:rsidRDefault="00FE7DCE" w:rsidP="00FE7DCE">
      <w:pPr>
        <w:pStyle w:val="P00"/>
        <w:spacing w:before="72"/>
        <w:ind w:left="0" w:right="1134"/>
        <w:rPr>
          <w:rStyle w:val="default"/>
          <w:rFonts w:cs="FrankRuehl" w:hint="cs"/>
          <w:rtl/>
        </w:rPr>
      </w:pPr>
      <w:bookmarkStart w:id="899" w:name="Seif365"/>
      <w:bookmarkEnd w:id="899"/>
      <w:r>
        <w:rPr>
          <w:rFonts w:cs="Miriam"/>
          <w:lang w:val="he-IL"/>
        </w:rPr>
        <w:pict>
          <v:rect id="_x0000_s3516" style="position:absolute;left:0;text-align:left;margin-left:464.35pt;margin-top:7.1pt;width:75.05pt;height:35.45pt;z-index:251868160" o:allowincell="f" filled="f" stroked="f" strokecolor="lime" strokeweight=".25pt">
            <v:textbox style="mso-next-textbox:#_x0000_s3516" inset="0,0,0,0">
              <w:txbxContent>
                <w:p w:rsidR="009C6577" w:rsidRDefault="009C6577" w:rsidP="00FE7DCE">
                  <w:pPr>
                    <w:spacing w:line="160" w:lineRule="exact"/>
                    <w:rPr>
                      <w:rFonts w:cs="Miriam" w:hint="cs"/>
                      <w:sz w:val="18"/>
                      <w:szCs w:val="18"/>
                      <w:rtl/>
                    </w:rPr>
                  </w:pPr>
                  <w:r>
                    <w:rPr>
                      <w:rFonts w:cs="Miriam" w:hint="cs"/>
                      <w:sz w:val="18"/>
                      <w:szCs w:val="18"/>
                      <w:rtl/>
                    </w:rPr>
                    <w:t>אתר אינטרנט של המועצה</w:t>
                  </w:r>
                </w:p>
                <w:p w:rsidR="009C6577" w:rsidRDefault="009C6577" w:rsidP="00FE7DCE">
                  <w:pPr>
                    <w:spacing w:line="160" w:lineRule="exact"/>
                    <w:rPr>
                      <w:rFonts w:cs="Miriam" w:hint="cs"/>
                      <w:noProof/>
                      <w:sz w:val="18"/>
                      <w:szCs w:val="18"/>
                      <w:rtl/>
                    </w:rPr>
                  </w:pPr>
                  <w:r>
                    <w:rPr>
                      <w:rFonts w:cs="Miriam" w:hint="cs"/>
                      <w:sz w:val="18"/>
                      <w:szCs w:val="18"/>
                      <w:rtl/>
                    </w:rPr>
                    <w:t>(תיקון מס' 111) תשס"ח-2008</w:t>
                  </w:r>
                </w:p>
              </w:txbxContent>
            </v:textbox>
            <w10:anchorlock/>
          </v:rect>
        </w:pict>
      </w:r>
      <w:r>
        <w:rPr>
          <w:rStyle w:val="big-number"/>
          <w:rFonts w:cs="Miriam" w:hint="cs"/>
          <w:rtl/>
        </w:rPr>
        <w:t>175</w:t>
      </w:r>
      <w:r>
        <w:rPr>
          <w:rStyle w:val="default"/>
          <w:rFonts w:cs="FrankRuehl" w:hint="cs"/>
          <w:rtl/>
        </w:rPr>
        <w:t>א</w:t>
      </w:r>
      <w:r>
        <w:rPr>
          <w:rStyle w:val="default"/>
          <w:rFonts w:cs="FrankRuehl"/>
          <w:rtl/>
        </w:rPr>
        <w:t>.</w:t>
      </w:r>
      <w:r>
        <w:rPr>
          <w:rStyle w:val="default"/>
          <w:rFonts w:cs="FrankRuehl" w:hint="cs"/>
          <w:rtl/>
        </w:rPr>
        <w:t xml:space="preserve"> מועצה תקים ותפעיל אתר אינטרנט נגיש לציבור ללא תשלום, שבו תפרסם, בין השאר </w:t>
      </w:r>
      <w:r>
        <w:rPr>
          <w:rStyle w:val="default"/>
          <w:rFonts w:cs="FrankRuehl"/>
          <w:rtl/>
        </w:rPr>
        <w:t>–</w:t>
      </w:r>
    </w:p>
    <w:p w:rsidR="00FE7DCE" w:rsidRDefault="00FE7DCE" w:rsidP="00FE7DC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מידע שעליה לפרסם וכן מידע בנוגע אליה שהממונה פרסם בהתאם להודעת המועצה, לאחר שהממונה פרסמו; בפסקה זו, "פרסום" </w:t>
      </w:r>
      <w:r>
        <w:rPr>
          <w:rStyle w:val="default"/>
          <w:rFonts w:cs="FrankRuehl"/>
          <w:rtl/>
        </w:rPr>
        <w:t>–</w:t>
      </w:r>
      <w:r>
        <w:rPr>
          <w:rStyle w:val="default"/>
          <w:rFonts w:cs="FrankRuehl" w:hint="cs"/>
          <w:rtl/>
        </w:rPr>
        <w:t xml:space="preserve"> פרסום על פי דין או תחיקת בטחון;</w:t>
      </w:r>
    </w:p>
    <w:p w:rsidR="00FE7DCE" w:rsidRDefault="00FE7DCE" w:rsidP="00FE7DC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פרוטוקולים של ישיבות המועצה בדלתיים פתוחות, לא יאוחר משני ימי עבודה מיום אישורם במועצה, והקלטות או תמלילים של ישיבות כאמור.</w:t>
      </w:r>
    </w:p>
    <w:p w:rsidR="00FE7DCE" w:rsidRPr="0099458B" w:rsidRDefault="00FE7DCE" w:rsidP="00FE7DCE">
      <w:pPr>
        <w:pStyle w:val="P00"/>
        <w:spacing w:before="0"/>
        <w:ind w:left="0" w:right="1134"/>
        <w:rPr>
          <w:rStyle w:val="default"/>
          <w:rFonts w:cs="FrankRuehl" w:hint="cs"/>
          <w:vanish/>
          <w:sz w:val="20"/>
          <w:szCs w:val="20"/>
          <w:shd w:val="clear" w:color="auto" w:fill="FFFF99"/>
          <w:rtl/>
        </w:rPr>
      </w:pPr>
      <w:bookmarkStart w:id="900" w:name="Rov405"/>
      <w:r w:rsidRPr="0099458B">
        <w:rPr>
          <w:rStyle w:val="default"/>
          <w:rFonts w:cs="FrankRuehl" w:hint="cs"/>
          <w:vanish/>
          <w:color w:val="FF0000"/>
          <w:sz w:val="20"/>
          <w:szCs w:val="20"/>
          <w:shd w:val="clear" w:color="auto" w:fill="FFFF99"/>
          <w:rtl/>
        </w:rPr>
        <w:t>מיום 6.4.2008</w:t>
      </w:r>
    </w:p>
    <w:p w:rsidR="00FE7DCE" w:rsidRPr="0099458B" w:rsidRDefault="00FE7DCE" w:rsidP="00FE7DCE">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111) תשס"ח-2008</w:t>
      </w:r>
    </w:p>
    <w:p w:rsidR="00FE7DCE" w:rsidRPr="0099458B" w:rsidRDefault="00FE7DCE" w:rsidP="00FE7DCE">
      <w:pPr>
        <w:pStyle w:val="P00"/>
        <w:spacing w:before="0"/>
        <w:ind w:left="0" w:right="1134"/>
        <w:rPr>
          <w:rStyle w:val="default"/>
          <w:rFonts w:cs="FrankRuehl" w:hint="cs"/>
          <w:vanish/>
          <w:sz w:val="20"/>
          <w:szCs w:val="20"/>
          <w:shd w:val="clear" w:color="auto" w:fill="FFFF99"/>
          <w:rtl/>
        </w:rPr>
      </w:pPr>
      <w:hyperlink r:id="rId280" w:history="1">
        <w:r w:rsidRPr="0099458B">
          <w:rPr>
            <w:rStyle w:val="Hyperlink"/>
            <w:rFonts w:cs="FrankRuehl" w:hint="cs"/>
            <w:vanish/>
            <w:szCs w:val="20"/>
            <w:shd w:val="clear" w:color="auto" w:fill="FFFF99"/>
            <w:rtl/>
          </w:rPr>
          <w:t>קובץ המנשרים מס' 224</w:t>
        </w:r>
      </w:hyperlink>
      <w:r w:rsidRPr="0099458B">
        <w:rPr>
          <w:rStyle w:val="default"/>
          <w:rFonts w:cs="FrankRuehl" w:hint="cs"/>
          <w:vanish/>
          <w:sz w:val="20"/>
          <w:szCs w:val="20"/>
          <w:shd w:val="clear" w:color="auto" w:fill="FFFF99"/>
          <w:rtl/>
        </w:rPr>
        <w:t xml:space="preserve"> מחודש מאי 2008 עמ' 5213</w:t>
      </w:r>
    </w:p>
    <w:p w:rsidR="00FE7DCE" w:rsidRPr="001D4020" w:rsidRDefault="00FE7DCE"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175א</w:t>
      </w:r>
      <w:bookmarkEnd w:id="900"/>
    </w:p>
    <w:p w:rsidR="00F246EC" w:rsidRDefault="00F246EC" w:rsidP="0091415D">
      <w:pPr>
        <w:pStyle w:val="P00"/>
        <w:spacing w:before="72"/>
        <w:ind w:left="0" w:right="1134"/>
        <w:rPr>
          <w:rStyle w:val="default"/>
          <w:rFonts w:cs="FrankRuehl" w:hint="cs"/>
          <w:rtl/>
        </w:rPr>
      </w:pPr>
      <w:bookmarkStart w:id="901" w:name="Seif117"/>
      <w:bookmarkEnd w:id="901"/>
      <w:r>
        <w:rPr>
          <w:rFonts w:cs="Miriam"/>
          <w:lang w:val="he-IL"/>
        </w:rPr>
        <w:pict>
          <v:rect id="_x0000_s2550" style="position:absolute;left:0;text-align:left;margin-left:464.35pt;margin-top:7.1pt;width:75.05pt;height:34.7pt;z-index:251395072" o:allowincell="f" filled="f" stroked="f" strokecolor="lime" strokeweight=".25pt">
            <v:textbox style="mso-next-textbox:#_x0000_s2550" inset="0,0,0,0">
              <w:txbxContent>
                <w:p w:rsidR="009C6577" w:rsidRDefault="009C6577" w:rsidP="00F246EC">
                  <w:pPr>
                    <w:spacing w:line="160" w:lineRule="exact"/>
                    <w:rPr>
                      <w:rFonts w:cs="Miriam" w:hint="cs"/>
                      <w:noProof/>
                      <w:sz w:val="18"/>
                      <w:szCs w:val="18"/>
                      <w:rtl/>
                    </w:rPr>
                  </w:pPr>
                  <w:r>
                    <w:rPr>
                      <w:rFonts w:cs="Miriam" w:hint="cs"/>
                      <w:sz w:val="18"/>
                      <w:szCs w:val="18"/>
                      <w:rtl/>
                    </w:rPr>
                    <w:t>מסירת מסמכים</w:t>
                  </w:r>
                </w:p>
                <w:p w:rsidR="009C6577" w:rsidRDefault="009C6577" w:rsidP="00427186">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427186">
        <w:rPr>
          <w:rStyle w:val="big-number"/>
          <w:rFonts w:cs="Miriam" w:hint="cs"/>
          <w:rtl/>
        </w:rPr>
        <w:t>176</w:t>
      </w:r>
      <w:r>
        <w:rPr>
          <w:rStyle w:val="default"/>
          <w:rFonts w:cs="FrankRuehl"/>
          <w:rtl/>
        </w:rPr>
        <w:t>.</w:t>
      </w:r>
      <w:r>
        <w:rPr>
          <w:rStyle w:val="default"/>
          <w:rFonts w:cs="FrankRuehl"/>
          <w:rtl/>
        </w:rPr>
        <w:tab/>
      </w:r>
      <w:r w:rsidR="00137E1C">
        <w:rPr>
          <w:rStyle w:val="default"/>
          <w:rFonts w:cs="FrankRuehl" w:hint="cs"/>
          <w:rtl/>
        </w:rPr>
        <w:t>(א)</w:t>
      </w:r>
      <w:r w:rsidR="00137E1C">
        <w:rPr>
          <w:rStyle w:val="default"/>
          <w:rFonts w:cs="FrankRuehl" w:hint="cs"/>
          <w:rtl/>
        </w:rPr>
        <w:tab/>
        <w:t xml:space="preserve">כל הודעה, הזמנה </w:t>
      </w:r>
      <w:r w:rsidR="0091415D">
        <w:rPr>
          <w:rStyle w:val="default"/>
          <w:rFonts w:cs="FrankRuehl" w:hint="cs"/>
          <w:rtl/>
        </w:rPr>
        <w:t>או</w:t>
      </w:r>
      <w:r w:rsidR="00137E1C">
        <w:rPr>
          <w:rStyle w:val="default"/>
          <w:rFonts w:cs="FrankRuehl" w:hint="cs"/>
          <w:rtl/>
        </w:rPr>
        <w:t xml:space="preserve"> מסמך אחר שיש רשות או חובה לפי תקנון זה למסור אותו למועצה או לכל ועדה מועדותיה, תהא מסירתם כדין, אם נמסרו במשרד המועצה או נשלחו בדואר במכתב רשום על שם המועצה או הועדה לפי מען משרד המועצה; ואם היו המסמכים כאמור שייכים למועצה, מותר למסרם גם לראש המועצה או למזכיר המועצה או לעובד אחר, שמונה לשם כך על ידי המועצה; היו מסמכים כאמור שייכים לועדה, אפשר למסרם למזכיר המועצה או ליושב ראש הועדה.</w:t>
      </w:r>
    </w:p>
    <w:p w:rsidR="002F34F0" w:rsidRDefault="00137E1C" w:rsidP="00137E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כאמור שיש רשות או חובה לפי תקנון זה למסרם לכל אדם שהוא, למעט המועצה, הועד המקומי וועדותיהם, תהא מסירתם כדין אם נמסרו לידי אותו אדם, או שנמסרו במקום מגוריו או במקום עסקו הרגילים, לידי אחד מבני משפחתו הבוגרים או לידי כל אדם בוגר העובד או המועסק שם או שנשלחו בדואר במכתב רשום הערוך אל אותו אדם לפי מען מקום מגוריו או מקום עסקו הרגילים או הידועים לאחרונה; או שהוצגו במקום מגוריו או מקום עסקו הרגילים או הידועים לאחרונה, או שהוצגו במקום בולט על הנכס שבו דן המסמך.</w:t>
      </w:r>
    </w:p>
    <w:p w:rsidR="00137E1C" w:rsidRDefault="00137E1C" w:rsidP="00137E1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מסמכים כאמור שיש רשות או חובה לפי תקנון זה למסרם לבעל או למחזיק, תהא מסירתם כדין אם הם מופנים אל "הבעל" או אל "המחזיק" בלי כל שם או תיאור נוסף.</w:t>
      </w:r>
    </w:p>
    <w:p w:rsidR="00137E1C" w:rsidRDefault="00137E1C" w:rsidP="00137E1C">
      <w:pPr>
        <w:pStyle w:val="P00"/>
        <w:spacing w:before="72"/>
        <w:ind w:left="0" w:right="1134"/>
        <w:rPr>
          <w:rStyle w:val="default"/>
          <w:rFonts w:cs="FrankRuehl" w:hint="cs"/>
          <w:szCs w:val="20"/>
          <w:rtl/>
        </w:rPr>
      </w:pPr>
      <w:r>
        <w:rPr>
          <w:rStyle w:val="default"/>
          <w:rFonts w:cs="FrankRuehl" w:hint="cs"/>
          <w:rtl/>
        </w:rPr>
        <w:tab/>
        <w:t>(ד)</w:t>
      </w:r>
      <w:r>
        <w:rPr>
          <w:rStyle w:val="default"/>
          <w:rFonts w:cs="FrankRuehl" w:hint="cs"/>
          <w:rtl/>
        </w:rPr>
        <w:tab/>
        <w:t>מסמכים כאמור הנשלחים לפי תקנון זה בדואר, ייחשבו כאילו הגיעו לתעודתם 48 שעות לאחר שנמסרו לדואר.</w:t>
      </w:r>
    </w:p>
    <w:p w:rsidR="00427186" w:rsidRPr="0099458B" w:rsidRDefault="00427186" w:rsidP="00427186">
      <w:pPr>
        <w:pStyle w:val="P00"/>
        <w:spacing w:before="0"/>
        <w:ind w:left="0" w:right="1134"/>
        <w:rPr>
          <w:rStyle w:val="default"/>
          <w:rFonts w:cs="FrankRuehl" w:hint="cs"/>
          <w:vanish/>
          <w:color w:val="FF0000"/>
          <w:sz w:val="20"/>
          <w:szCs w:val="20"/>
          <w:shd w:val="clear" w:color="auto" w:fill="FFFF99"/>
          <w:rtl/>
        </w:rPr>
      </w:pPr>
      <w:bookmarkStart w:id="902" w:name="Rov406"/>
      <w:r w:rsidRPr="0099458B">
        <w:rPr>
          <w:rStyle w:val="default"/>
          <w:rFonts w:cs="FrankRuehl" w:hint="cs"/>
          <w:vanish/>
          <w:color w:val="FF0000"/>
          <w:sz w:val="20"/>
          <w:szCs w:val="20"/>
          <w:shd w:val="clear" w:color="auto" w:fill="FFFF99"/>
          <w:rtl/>
        </w:rPr>
        <w:t>מיום 13.3.2002</w:t>
      </w:r>
    </w:p>
    <w:p w:rsidR="00427186" w:rsidRPr="0099458B" w:rsidRDefault="00427186" w:rsidP="0042718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27186" w:rsidRPr="001D4020" w:rsidRDefault="00427186" w:rsidP="0091415D">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128</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176.</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t xml:space="preserve">כל הודעה, הזמנה </w:t>
      </w:r>
      <w:r w:rsidR="0091415D" w:rsidRPr="0099458B">
        <w:rPr>
          <w:rStyle w:val="default"/>
          <w:rFonts w:cs="FrankRuehl" w:hint="cs"/>
          <w:vanish/>
          <w:sz w:val="22"/>
          <w:szCs w:val="22"/>
          <w:shd w:val="clear" w:color="auto" w:fill="FFFF99"/>
          <w:rtl/>
        </w:rPr>
        <w:t>או</w:t>
      </w:r>
      <w:r w:rsidRPr="0099458B">
        <w:rPr>
          <w:rStyle w:val="default"/>
          <w:rFonts w:cs="FrankRuehl" w:hint="cs"/>
          <w:vanish/>
          <w:sz w:val="22"/>
          <w:szCs w:val="22"/>
          <w:shd w:val="clear" w:color="auto" w:fill="FFFF99"/>
          <w:rtl/>
        </w:rPr>
        <w:t xml:space="preserve"> מסמך אחר שיש רשות או חובה לפי תקנון זה למסור אותו למועצה או לכל ועדה מועדותיה, תהא מסירתם כדין, אם נמסרו במשרד המועצה או נשלחו בדואר במכתב רשום על שם המועצה או הועדה לפי מען משרד המועצה; ואם היו המסמכים כאמור שייכים למועצה, מותר למסרם גם לראש המועצה או למזכיר המועצה או לעובד אחר, שמונה לשם כך על ידי המועצה; היו מסמכים כאמור שייכים לועדה, אפשר למסרם למזכיר המועצה או ליושב ראש הועדה.</w:t>
      </w:r>
      <w:bookmarkEnd w:id="902"/>
    </w:p>
    <w:p w:rsidR="00F246EC" w:rsidRDefault="00F246EC" w:rsidP="00440AB9">
      <w:pPr>
        <w:pStyle w:val="P00"/>
        <w:spacing w:before="72"/>
        <w:ind w:left="0" w:right="1134"/>
        <w:rPr>
          <w:rStyle w:val="default"/>
          <w:rFonts w:cs="FrankRuehl" w:hint="cs"/>
          <w:rtl/>
        </w:rPr>
      </w:pPr>
      <w:bookmarkStart w:id="903" w:name="Seif118"/>
      <w:bookmarkEnd w:id="903"/>
      <w:r>
        <w:rPr>
          <w:rFonts w:cs="Miriam"/>
          <w:lang w:val="he-IL"/>
        </w:rPr>
        <w:pict>
          <v:rect id="_x0000_s2551" style="position:absolute;left:0;text-align:left;margin-left:464.35pt;margin-top:7.1pt;width:75.05pt;height:54.15pt;z-index:251396096" o:allowincell="f" filled="f" stroked="f" strokecolor="lime" strokeweight=".25pt">
            <v:textbox style="mso-next-textbox:#_x0000_s2551" inset="0,0,0,0">
              <w:txbxContent>
                <w:p w:rsidR="009C6577" w:rsidRDefault="009C6577" w:rsidP="00F246EC">
                  <w:pPr>
                    <w:spacing w:line="160" w:lineRule="exact"/>
                    <w:rPr>
                      <w:rFonts w:cs="Miriam" w:hint="cs"/>
                      <w:noProof/>
                      <w:sz w:val="18"/>
                      <w:szCs w:val="18"/>
                      <w:rtl/>
                    </w:rPr>
                  </w:pPr>
                  <w:r>
                    <w:rPr>
                      <w:rFonts w:cs="Miriam" w:hint="cs"/>
                      <w:sz w:val="18"/>
                      <w:szCs w:val="18"/>
                      <w:rtl/>
                    </w:rPr>
                    <w:t>דין וחשבון על פעולות המועצה</w:t>
                  </w:r>
                </w:p>
                <w:p w:rsidR="009C6577" w:rsidRDefault="009C6577" w:rsidP="00F246EC">
                  <w:pPr>
                    <w:spacing w:line="160" w:lineRule="exact"/>
                    <w:rPr>
                      <w:rFonts w:cs="Miriam" w:hint="cs"/>
                      <w:noProof/>
                      <w:sz w:val="18"/>
                      <w:szCs w:val="18"/>
                      <w:rtl/>
                    </w:rPr>
                  </w:pPr>
                  <w:r>
                    <w:rPr>
                      <w:rFonts w:cs="Miriam" w:hint="cs"/>
                      <w:noProof/>
                      <w:sz w:val="18"/>
                      <w:szCs w:val="18"/>
                      <w:rtl/>
                    </w:rPr>
                    <w:t>(תיקון מס' 41) תשנ"א-1991</w:t>
                  </w:r>
                </w:p>
                <w:p w:rsidR="009C6577" w:rsidRDefault="009C6577" w:rsidP="00427186">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427186">
        <w:rPr>
          <w:rStyle w:val="big-number"/>
          <w:rFonts w:cs="Miriam" w:hint="cs"/>
          <w:rtl/>
        </w:rPr>
        <w:t>177</w:t>
      </w:r>
      <w:r>
        <w:rPr>
          <w:rStyle w:val="default"/>
          <w:rFonts w:cs="FrankRuehl"/>
          <w:rtl/>
        </w:rPr>
        <w:t>.</w:t>
      </w:r>
      <w:r>
        <w:rPr>
          <w:rStyle w:val="default"/>
          <w:rFonts w:cs="FrankRuehl"/>
          <w:rtl/>
        </w:rPr>
        <w:tab/>
      </w:r>
      <w:r w:rsidR="00BD24E3">
        <w:rPr>
          <w:rStyle w:val="default"/>
          <w:rFonts w:cs="FrankRuehl" w:hint="cs"/>
          <w:rtl/>
        </w:rPr>
        <w:t>(א)</w:t>
      </w:r>
      <w:r w:rsidR="00BD24E3">
        <w:rPr>
          <w:rStyle w:val="default"/>
          <w:rFonts w:cs="FrankRuehl" w:hint="cs"/>
          <w:rtl/>
        </w:rPr>
        <w:tab/>
        <w:t xml:space="preserve">ראש המועצה חייב, אחרי 1 </w:t>
      </w:r>
      <w:r w:rsidR="00440AB9">
        <w:rPr>
          <w:rStyle w:val="default"/>
          <w:rFonts w:cs="FrankRuehl" w:hint="cs"/>
          <w:rtl/>
        </w:rPr>
        <w:t>בינואר</w:t>
      </w:r>
      <w:r w:rsidR="00BD24E3">
        <w:rPr>
          <w:rStyle w:val="default"/>
          <w:rFonts w:cs="FrankRuehl" w:hint="cs"/>
          <w:rtl/>
        </w:rPr>
        <w:t xml:space="preserve"> של כל שנה, להכין בהקדם האפשרי דין וחשבון מפורט על עניני המועצה במשך השנה שחלפה.</w:t>
      </w:r>
    </w:p>
    <w:p w:rsidR="00427186" w:rsidRDefault="00427186" w:rsidP="00440AB9">
      <w:pPr>
        <w:pStyle w:val="P00"/>
        <w:spacing w:before="72"/>
        <w:ind w:left="0" w:right="1134"/>
        <w:rPr>
          <w:rStyle w:val="default"/>
          <w:rFonts w:cs="FrankRuehl" w:hint="cs"/>
          <w:rtl/>
        </w:rPr>
      </w:pPr>
    </w:p>
    <w:p w:rsidR="00BD24E3" w:rsidRDefault="00440AB9" w:rsidP="00440AB9">
      <w:pPr>
        <w:pStyle w:val="P00"/>
        <w:spacing w:before="72"/>
        <w:ind w:left="0" w:right="1134"/>
        <w:rPr>
          <w:rStyle w:val="default"/>
          <w:rFonts w:cs="FrankRuehl" w:hint="cs"/>
          <w:rtl/>
        </w:rPr>
      </w:pPr>
      <w:r>
        <w:rPr>
          <w:rFonts w:cs="FrankRuehl" w:hint="cs"/>
          <w:sz w:val="26"/>
          <w:rtl/>
          <w:lang w:eastAsia="en-US"/>
        </w:rPr>
        <w:pict>
          <v:shape id="_x0000_s2908" type="#_x0000_t202" style="position:absolute;left:0;text-align:left;margin-left:470.35pt;margin-top:7.1pt;width:1in;height:18pt;z-index:251565056" filled="f" stroked="f">
            <v:textbox inset="1mm,0,1mm,0">
              <w:txbxContent>
                <w:p w:rsidR="009C6577" w:rsidRDefault="009C6577" w:rsidP="00440AB9">
                  <w:pPr>
                    <w:spacing w:line="160" w:lineRule="exact"/>
                    <w:rPr>
                      <w:rFonts w:cs="Miriam" w:hint="cs"/>
                      <w:noProof/>
                      <w:sz w:val="18"/>
                      <w:szCs w:val="18"/>
                      <w:rtl/>
                    </w:rPr>
                  </w:pPr>
                  <w:r>
                    <w:rPr>
                      <w:rFonts w:cs="Miriam" w:hint="cs"/>
                      <w:noProof/>
                      <w:sz w:val="18"/>
                      <w:szCs w:val="18"/>
                      <w:rtl/>
                    </w:rPr>
                    <w:t>(תיקון מס' 41) תשנ"א-1991</w:t>
                  </w:r>
                </w:p>
              </w:txbxContent>
            </v:textbox>
          </v:shape>
        </w:pict>
      </w:r>
      <w:r w:rsidR="00BD24E3">
        <w:rPr>
          <w:rStyle w:val="default"/>
          <w:rFonts w:cs="FrankRuehl" w:hint="cs"/>
          <w:rtl/>
        </w:rPr>
        <w:tab/>
        <w:t>(ב)</w:t>
      </w:r>
      <w:r w:rsidR="00BD24E3">
        <w:rPr>
          <w:rStyle w:val="default"/>
          <w:rFonts w:cs="FrankRuehl" w:hint="cs"/>
          <w:rtl/>
        </w:rPr>
        <w:tab/>
        <w:t xml:space="preserve">הדין וחשבון יוגש למועצה ולאחר שתדון בו ותאשר בתיקונים או שלא בתיקונים, ידאג ראש המועצה לכך שהעתק ממנו יישלח לממונה לא יאוחר מ-1 </w:t>
      </w:r>
      <w:r>
        <w:rPr>
          <w:rStyle w:val="default"/>
          <w:rFonts w:cs="FrankRuehl" w:hint="cs"/>
          <w:rtl/>
        </w:rPr>
        <w:t>במרס</w:t>
      </w:r>
      <w:r w:rsidR="00BD24E3">
        <w:rPr>
          <w:rStyle w:val="default"/>
          <w:rFonts w:cs="FrankRuehl" w:hint="cs"/>
          <w:rtl/>
        </w:rPr>
        <w:t xml:space="preserve"> בכל שנה.</w:t>
      </w:r>
    </w:p>
    <w:p w:rsidR="00BD24E3" w:rsidRDefault="00BD24E3" w:rsidP="00BD24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רשאית לפרסם את הדין וחשבון בקרב התושבים הגרים בתחום המועצה האזורית בדרך שתמצא לנכון.</w:t>
      </w:r>
    </w:p>
    <w:p w:rsidR="00440AB9" w:rsidRPr="0099458B" w:rsidRDefault="00440AB9" w:rsidP="00440AB9">
      <w:pPr>
        <w:pStyle w:val="P00"/>
        <w:spacing w:before="0"/>
        <w:ind w:left="0" w:right="1134"/>
        <w:rPr>
          <w:rStyle w:val="default"/>
          <w:rFonts w:cs="FrankRuehl" w:hint="cs"/>
          <w:vanish/>
          <w:color w:val="FF0000"/>
          <w:sz w:val="20"/>
          <w:szCs w:val="20"/>
          <w:shd w:val="clear" w:color="auto" w:fill="FFFF99"/>
          <w:rtl/>
        </w:rPr>
      </w:pPr>
      <w:bookmarkStart w:id="904" w:name="Rov407"/>
      <w:r w:rsidRPr="0099458B">
        <w:rPr>
          <w:rStyle w:val="default"/>
          <w:rFonts w:cs="FrankRuehl" w:hint="cs"/>
          <w:vanish/>
          <w:color w:val="FF0000"/>
          <w:sz w:val="20"/>
          <w:szCs w:val="20"/>
          <w:shd w:val="clear" w:color="auto" w:fill="FFFF99"/>
          <w:rtl/>
        </w:rPr>
        <w:t>מיום 23.5.1991</w:t>
      </w:r>
    </w:p>
    <w:p w:rsidR="00440AB9" w:rsidRPr="0099458B" w:rsidRDefault="00440AB9" w:rsidP="00440AB9">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41) תשנ"א-1991</w:t>
      </w:r>
    </w:p>
    <w:p w:rsidR="00440AB9" w:rsidRPr="0099458B" w:rsidRDefault="00440AB9" w:rsidP="00440AB9">
      <w:pPr>
        <w:pStyle w:val="P00"/>
        <w:ind w:left="0" w:right="1134"/>
        <w:rPr>
          <w:rStyle w:val="default"/>
          <w:rFonts w:cs="FrankRuehl" w:hint="cs"/>
          <w:vanish/>
          <w:sz w:val="22"/>
          <w:szCs w:val="22"/>
          <w:shd w:val="clear" w:color="auto" w:fill="FFFF99"/>
          <w:rtl/>
        </w:rPr>
      </w:pPr>
      <w:r w:rsidRPr="0099458B">
        <w:rPr>
          <w:rStyle w:val="default"/>
          <w:rFonts w:cs="FrankRuehl"/>
          <w:vanish/>
          <w:sz w:val="22"/>
          <w:szCs w:val="22"/>
          <w:shd w:val="clear" w:color="auto" w:fill="FFFF99"/>
          <w:rtl/>
        </w:rPr>
        <w:tab/>
      </w:r>
      <w:r w:rsidRPr="0099458B">
        <w:rPr>
          <w:rStyle w:val="default"/>
          <w:rFonts w:cs="FrankRuehl" w:hint="cs"/>
          <w:vanish/>
          <w:sz w:val="22"/>
          <w:szCs w:val="22"/>
          <w:shd w:val="clear" w:color="auto" w:fill="FFFF99"/>
          <w:rtl/>
        </w:rPr>
        <w:t>(א)</w:t>
      </w:r>
      <w:r w:rsidRPr="0099458B">
        <w:rPr>
          <w:rStyle w:val="default"/>
          <w:rFonts w:cs="FrankRuehl" w:hint="cs"/>
          <w:vanish/>
          <w:sz w:val="22"/>
          <w:szCs w:val="22"/>
          <w:shd w:val="clear" w:color="auto" w:fill="FFFF99"/>
          <w:rtl/>
        </w:rPr>
        <w:tab/>
        <w:t xml:space="preserve">ראש המועצה חייב, אחרי 1 </w:t>
      </w:r>
      <w:r w:rsidRPr="0099458B">
        <w:rPr>
          <w:rStyle w:val="default"/>
          <w:rFonts w:cs="FrankRuehl" w:hint="cs"/>
          <w:strike/>
          <w:vanish/>
          <w:sz w:val="22"/>
          <w:szCs w:val="22"/>
          <w:shd w:val="clear" w:color="auto" w:fill="FFFF99"/>
          <w:rtl/>
        </w:rPr>
        <w:t>באפריל</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בינואר</w:t>
      </w:r>
      <w:r w:rsidRPr="0099458B">
        <w:rPr>
          <w:rStyle w:val="default"/>
          <w:rFonts w:cs="FrankRuehl" w:hint="cs"/>
          <w:vanish/>
          <w:sz w:val="22"/>
          <w:szCs w:val="22"/>
          <w:shd w:val="clear" w:color="auto" w:fill="FFFF99"/>
          <w:rtl/>
        </w:rPr>
        <w:t xml:space="preserve"> של כל שנה, להכין בהקדם האפשרי דין וחשבון מפורט על עניני המועצה במשך השנה שחלפה.</w:t>
      </w:r>
    </w:p>
    <w:p w:rsidR="00440AB9" w:rsidRPr="0099458B" w:rsidRDefault="00440AB9" w:rsidP="00440AB9">
      <w:pPr>
        <w:pStyle w:val="P00"/>
        <w:spacing w:before="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ab/>
        <w:t>(ב)</w:t>
      </w:r>
      <w:r w:rsidRPr="0099458B">
        <w:rPr>
          <w:rStyle w:val="default"/>
          <w:rFonts w:cs="FrankRuehl" w:hint="cs"/>
          <w:vanish/>
          <w:sz w:val="22"/>
          <w:szCs w:val="22"/>
          <w:shd w:val="clear" w:color="auto" w:fill="FFFF99"/>
          <w:rtl/>
        </w:rPr>
        <w:tab/>
        <w:t xml:space="preserve">הדין וחשבון יוגש למועצה ולאחר שתדון בו ותאשר בתיקונים או שלא בתיקונים, ידאג ראש המועצה לכך שהעתק ממנו יישלח לממונה לא יאוחר מ-1 </w:t>
      </w:r>
      <w:r w:rsidRPr="0099458B">
        <w:rPr>
          <w:rStyle w:val="default"/>
          <w:rFonts w:cs="FrankRuehl" w:hint="cs"/>
          <w:strike/>
          <w:vanish/>
          <w:sz w:val="22"/>
          <w:szCs w:val="22"/>
          <w:shd w:val="clear" w:color="auto" w:fill="FFFF99"/>
          <w:rtl/>
        </w:rPr>
        <w:t>ביוני</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במרס</w:t>
      </w:r>
      <w:r w:rsidRPr="0099458B">
        <w:rPr>
          <w:rStyle w:val="default"/>
          <w:rFonts w:cs="FrankRuehl" w:hint="cs"/>
          <w:vanish/>
          <w:sz w:val="22"/>
          <w:szCs w:val="22"/>
          <w:shd w:val="clear" w:color="auto" w:fill="FFFF99"/>
          <w:rtl/>
        </w:rPr>
        <w:t xml:space="preserve"> בכל שנה.</w:t>
      </w:r>
    </w:p>
    <w:p w:rsidR="00440AB9" w:rsidRPr="0099458B" w:rsidRDefault="00440AB9" w:rsidP="00427186">
      <w:pPr>
        <w:pStyle w:val="P00"/>
        <w:spacing w:before="0"/>
        <w:ind w:left="0" w:right="1134"/>
        <w:rPr>
          <w:rStyle w:val="default"/>
          <w:rFonts w:cs="FrankRuehl" w:hint="cs"/>
          <w:vanish/>
          <w:sz w:val="20"/>
          <w:szCs w:val="20"/>
          <w:shd w:val="clear" w:color="auto" w:fill="FFFF99"/>
          <w:rtl/>
        </w:rPr>
      </w:pPr>
    </w:p>
    <w:p w:rsidR="00427186" w:rsidRPr="0099458B" w:rsidRDefault="00427186" w:rsidP="00427186">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427186" w:rsidRPr="0099458B" w:rsidRDefault="00427186" w:rsidP="0042718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27186" w:rsidRPr="001D4020" w:rsidRDefault="00427186"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129</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177.</w:t>
      </w:r>
      <w:r w:rsidRPr="0099458B">
        <w:rPr>
          <w:rStyle w:val="default"/>
          <w:rFonts w:cs="FrankRuehl" w:hint="cs"/>
          <w:vanish/>
          <w:sz w:val="22"/>
          <w:szCs w:val="22"/>
          <w:shd w:val="clear" w:color="auto" w:fill="FFFF99"/>
          <w:rtl/>
        </w:rPr>
        <w:t xml:space="preserve"> (א)</w:t>
      </w:r>
      <w:r w:rsidRPr="0099458B">
        <w:rPr>
          <w:rStyle w:val="default"/>
          <w:rFonts w:cs="FrankRuehl" w:hint="cs"/>
          <w:vanish/>
          <w:sz w:val="22"/>
          <w:szCs w:val="22"/>
          <w:shd w:val="clear" w:color="auto" w:fill="FFFF99"/>
          <w:rtl/>
        </w:rPr>
        <w:tab/>
        <w:t>ראש המועצה חייב, אחרי 1 בינואר של כל שנה, להכין בהקדם האפשרי דין וחשבון מפורט על עניני המועצה במשך השנה שחלפה.</w:t>
      </w:r>
      <w:bookmarkEnd w:id="904"/>
    </w:p>
    <w:p w:rsidR="00F246EC" w:rsidRDefault="00F246EC" w:rsidP="00BD24E3">
      <w:pPr>
        <w:pStyle w:val="P00"/>
        <w:spacing w:before="72"/>
        <w:ind w:left="0" w:right="1134"/>
        <w:rPr>
          <w:rStyle w:val="default"/>
          <w:rFonts w:cs="FrankRuehl" w:hint="cs"/>
          <w:rtl/>
        </w:rPr>
      </w:pPr>
      <w:bookmarkStart w:id="905" w:name="Seif119"/>
      <w:bookmarkEnd w:id="905"/>
      <w:r>
        <w:rPr>
          <w:rFonts w:cs="Miriam"/>
          <w:lang w:val="he-IL"/>
        </w:rPr>
        <w:pict>
          <v:rect id="_x0000_s2552" style="position:absolute;left:0;text-align:left;margin-left:464.35pt;margin-top:7.1pt;width:75.05pt;height:40.85pt;z-index:251397120" o:allowincell="f" filled="f" stroked="f" strokecolor="lime" strokeweight=".25pt">
            <v:textbox style="mso-next-textbox:#_x0000_s2552" inset="0,0,0,0">
              <w:txbxContent>
                <w:p w:rsidR="009C6577" w:rsidRDefault="009C6577" w:rsidP="00F246EC">
                  <w:pPr>
                    <w:spacing w:line="160" w:lineRule="exact"/>
                    <w:rPr>
                      <w:rFonts w:cs="Miriam" w:hint="cs"/>
                      <w:noProof/>
                      <w:sz w:val="18"/>
                      <w:szCs w:val="18"/>
                      <w:rtl/>
                    </w:rPr>
                  </w:pPr>
                  <w:r>
                    <w:rPr>
                      <w:rFonts w:cs="Miriam" w:hint="cs"/>
                      <w:sz w:val="18"/>
                      <w:szCs w:val="18"/>
                      <w:rtl/>
                    </w:rPr>
                    <w:t>המצאת ידיעה לממונה</w:t>
                  </w:r>
                </w:p>
                <w:p w:rsidR="009C6577" w:rsidRDefault="009C6577" w:rsidP="00427186">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427186">
        <w:rPr>
          <w:rStyle w:val="big-number"/>
          <w:rFonts w:cs="Miriam" w:hint="cs"/>
          <w:rtl/>
        </w:rPr>
        <w:t>178</w:t>
      </w:r>
      <w:r>
        <w:rPr>
          <w:rStyle w:val="default"/>
          <w:rFonts w:cs="FrankRuehl"/>
          <w:rtl/>
        </w:rPr>
        <w:t>.</w:t>
      </w:r>
      <w:r>
        <w:rPr>
          <w:rStyle w:val="default"/>
          <w:rFonts w:cs="FrankRuehl"/>
          <w:rtl/>
        </w:rPr>
        <w:tab/>
      </w:r>
      <w:r w:rsidR="00BD24E3">
        <w:rPr>
          <w:rStyle w:val="default"/>
          <w:rFonts w:cs="FrankRuehl" w:hint="cs"/>
          <w:rtl/>
        </w:rPr>
        <w:t>הממונה רשאי לדרוש בכל עת מאת המועצה להמציא לו ידיעות, פרטים, הסברים, חומר סטטיסטי וכל חומר אחר בקשר לעניני המועצה ועל ראש המועצה למלא אחרי הדרישה תוך זמן מתאים.</w:t>
      </w:r>
    </w:p>
    <w:p w:rsidR="00427186" w:rsidRPr="0099458B" w:rsidRDefault="00427186" w:rsidP="00427186">
      <w:pPr>
        <w:pStyle w:val="P00"/>
        <w:spacing w:before="0"/>
        <w:ind w:left="0" w:right="1134"/>
        <w:rPr>
          <w:rStyle w:val="default"/>
          <w:rFonts w:cs="FrankRuehl" w:hint="cs"/>
          <w:vanish/>
          <w:color w:val="FF0000"/>
          <w:sz w:val="20"/>
          <w:szCs w:val="20"/>
          <w:shd w:val="clear" w:color="auto" w:fill="FFFF99"/>
          <w:rtl/>
        </w:rPr>
      </w:pPr>
      <w:bookmarkStart w:id="906" w:name="Rov408"/>
      <w:r w:rsidRPr="0099458B">
        <w:rPr>
          <w:rStyle w:val="default"/>
          <w:rFonts w:cs="FrankRuehl" w:hint="cs"/>
          <w:vanish/>
          <w:color w:val="FF0000"/>
          <w:sz w:val="20"/>
          <w:szCs w:val="20"/>
          <w:shd w:val="clear" w:color="auto" w:fill="FFFF99"/>
          <w:rtl/>
        </w:rPr>
        <w:t>מיום 13.3.2002</w:t>
      </w:r>
    </w:p>
    <w:p w:rsidR="00427186" w:rsidRPr="0099458B" w:rsidRDefault="00427186" w:rsidP="0042718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427186" w:rsidRPr="001D4020" w:rsidRDefault="00427186"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130</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178.</w:t>
      </w:r>
      <w:r w:rsidRPr="0099458B">
        <w:rPr>
          <w:rStyle w:val="default"/>
          <w:rFonts w:cs="FrankRuehl" w:hint="cs"/>
          <w:vanish/>
          <w:sz w:val="22"/>
          <w:szCs w:val="22"/>
          <w:shd w:val="clear" w:color="auto" w:fill="FFFF99"/>
          <w:rtl/>
        </w:rPr>
        <w:t xml:space="preserve"> הממונה רשאי לדרוש בכל עת מאת המועצה להמציא לו ידיעות, פרטים, הסברים, חומר סטטיסטי וכל חומר אחר בקשר לעניני המועצה ועל ראש המועצה למלא אחרי הדרישה תוך זמן מתאים.</w:t>
      </w:r>
      <w:bookmarkEnd w:id="906"/>
    </w:p>
    <w:p w:rsidR="00EE5666" w:rsidRDefault="00EE5666" w:rsidP="00EE5666">
      <w:pPr>
        <w:pStyle w:val="P00"/>
        <w:spacing w:before="72"/>
        <w:ind w:left="0" w:right="1134"/>
        <w:rPr>
          <w:rStyle w:val="default"/>
          <w:rFonts w:cs="FrankRuehl" w:hint="cs"/>
          <w:rtl/>
        </w:rPr>
      </w:pPr>
      <w:bookmarkStart w:id="907" w:name="Seif229"/>
      <w:bookmarkEnd w:id="907"/>
      <w:r>
        <w:rPr>
          <w:rFonts w:cs="Miriam"/>
          <w:lang w:val="he-IL"/>
        </w:rPr>
        <w:pict>
          <v:rect id="_x0000_s3032" style="position:absolute;left:0;text-align:left;margin-left:464.35pt;margin-top:7.1pt;width:75.05pt;height:50.3pt;z-index:251611136" o:allowincell="f" filled="f" stroked="f" strokecolor="lime" strokeweight=".25pt">
            <v:textbox style="mso-next-textbox:#_x0000_s3032" inset="0,0,0,0">
              <w:txbxContent>
                <w:p w:rsidR="009C6577" w:rsidRDefault="009C6577" w:rsidP="00EE5666">
                  <w:pPr>
                    <w:spacing w:line="160" w:lineRule="exact"/>
                    <w:rPr>
                      <w:rFonts w:cs="Miriam" w:hint="cs"/>
                      <w:sz w:val="18"/>
                      <w:szCs w:val="18"/>
                      <w:rtl/>
                    </w:rPr>
                  </w:pPr>
                  <w:r>
                    <w:rPr>
                      <w:rFonts w:cs="Miriam" w:hint="cs"/>
                      <w:sz w:val="18"/>
                      <w:szCs w:val="18"/>
                      <w:rtl/>
                    </w:rPr>
                    <w:t>מתן שמות לרחובות ומספרים לבתים</w:t>
                  </w:r>
                </w:p>
                <w:p w:rsidR="009C6577" w:rsidRDefault="009C6577" w:rsidP="00EE5666">
                  <w:pPr>
                    <w:spacing w:line="160" w:lineRule="exact"/>
                    <w:rPr>
                      <w:rFonts w:cs="Miriam" w:hint="cs"/>
                      <w:noProof/>
                      <w:sz w:val="18"/>
                      <w:szCs w:val="18"/>
                      <w:rtl/>
                    </w:rPr>
                  </w:pPr>
                  <w:r>
                    <w:rPr>
                      <w:rFonts w:cs="Miriam" w:hint="cs"/>
                      <w:sz w:val="18"/>
                      <w:szCs w:val="18"/>
                      <w:rtl/>
                    </w:rPr>
                    <w:t>(תיקון מס' 56) תשנ"ו-1996</w:t>
                  </w:r>
                </w:p>
                <w:p w:rsidR="009C6577" w:rsidRDefault="009C6577" w:rsidP="000619B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0619B7">
        <w:rPr>
          <w:rStyle w:val="big-number"/>
          <w:rFonts w:cs="Miriam" w:hint="cs"/>
          <w:rtl/>
        </w:rPr>
        <w:t>179</w:t>
      </w:r>
      <w:r>
        <w:rPr>
          <w:rStyle w:val="default"/>
          <w:rFonts w:cs="FrankRuehl"/>
          <w:rtl/>
        </w:rPr>
        <w:t>.</w:t>
      </w:r>
      <w:r>
        <w:rPr>
          <w:rStyle w:val="default"/>
          <w:rFonts w:cs="FrankRuehl" w:hint="cs"/>
          <w:rtl/>
        </w:rPr>
        <w:t xml:space="preserve"> הממונה רשאי לקבוע כללים בדבר מתן שמות לרחובות, לרבות שינוי שמות רחובות, וסימון בתים במספרים.</w:t>
      </w:r>
    </w:p>
    <w:p w:rsidR="001D4020" w:rsidRDefault="001D4020" w:rsidP="00EE5666">
      <w:pPr>
        <w:pStyle w:val="P00"/>
        <w:spacing w:before="72"/>
        <w:ind w:left="0" w:right="1134"/>
        <w:rPr>
          <w:rStyle w:val="default"/>
          <w:rFonts w:cs="FrankRuehl" w:hint="cs"/>
          <w:rtl/>
        </w:rPr>
      </w:pPr>
    </w:p>
    <w:p w:rsidR="00EE5666" w:rsidRPr="0099458B" w:rsidRDefault="00EE5666" w:rsidP="00EE5666">
      <w:pPr>
        <w:pStyle w:val="P00"/>
        <w:spacing w:before="0"/>
        <w:ind w:left="0" w:right="1134"/>
        <w:rPr>
          <w:rStyle w:val="default"/>
          <w:rFonts w:cs="FrankRuehl" w:hint="cs"/>
          <w:vanish/>
          <w:color w:val="FF0000"/>
          <w:sz w:val="20"/>
          <w:szCs w:val="20"/>
          <w:shd w:val="clear" w:color="auto" w:fill="FFFF99"/>
          <w:rtl/>
        </w:rPr>
      </w:pPr>
      <w:bookmarkStart w:id="908" w:name="Rov409"/>
      <w:r w:rsidRPr="0099458B">
        <w:rPr>
          <w:rStyle w:val="default"/>
          <w:rFonts w:cs="FrankRuehl" w:hint="cs"/>
          <w:vanish/>
          <w:color w:val="FF0000"/>
          <w:sz w:val="20"/>
          <w:szCs w:val="20"/>
          <w:shd w:val="clear" w:color="auto" w:fill="FFFF99"/>
          <w:rtl/>
        </w:rPr>
        <w:t>מיום 6.2.1996</w:t>
      </w:r>
    </w:p>
    <w:p w:rsidR="00EE5666" w:rsidRPr="0099458B" w:rsidRDefault="00EE5666" w:rsidP="00EE566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EE5666" w:rsidRPr="0099458B" w:rsidRDefault="00EE5666" w:rsidP="00EE5666">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130א</w:t>
      </w:r>
    </w:p>
    <w:p w:rsidR="00EE5666" w:rsidRPr="0099458B" w:rsidRDefault="00EE5666" w:rsidP="000619B7">
      <w:pPr>
        <w:pStyle w:val="P00"/>
        <w:spacing w:before="0"/>
        <w:ind w:left="0" w:right="1134"/>
        <w:rPr>
          <w:rStyle w:val="default"/>
          <w:rFonts w:cs="FrankRuehl" w:hint="cs"/>
          <w:vanish/>
          <w:sz w:val="20"/>
          <w:szCs w:val="20"/>
          <w:shd w:val="clear" w:color="auto" w:fill="FFFF99"/>
          <w:rtl/>
        </w:rPr>
      </w:pPr>
    </w:p>
    <w:p w:rsidR="000619B7" w:rsidRPr="0099458B" w:rsidRDefault="000619B7" w:rsidP="000619B7">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13.3.2002</w:t>
      </w:r>
    </w:p>
    <w:p w:rsidR="000619B7" w:rsidRPr="0099458B" w:rsidRDefault="000619B7" w:rsidP="000619B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619B7" w:rsidRPr="001D4020" w:rsidRDefault="000619B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130א</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179.</w:t>
      </w:r>
      <w:r w:rsidRPr="0099458B">
        <w:rPr>
          <w:rStyle w:val="default"/>
          <w:rFonts w:cs="FrankRuehl" w:hint="cs"/>
          <w:vanish/>
          <w:sz w:val="22"/>
          <w:szCs w:val="22"/>
          <w:shd w:val="clear" w:color="auto" w:fill="FFFF99"/>
          <w:rtl/>
        </w:rPr>
        <w:t xml:space="preserve"> הממונה רשאי לקבוע כללים בדבר מתן שמות לרחובות, לרבות שינוי שמות רחובות, וסימון בתים במספרים.</w:t>
      </w:r>
      <w:bookmarkEnd w:id="908"/>
    </w:p>
    <w:p w:rsidR="0043784F" w:rsidRDefault="0043784F" w:rsidP="0091415D">
      <w:pPr>
        <w:pStyle w:val="P00"/>
        <w:spacing w:before="72"/>
        <w:ind w:left="0" w:right="1134"/>
        <w:rPr>
          <w:rStyle w:val="default"/>
          <w:rFonts w:cs="FrankRuehl"/>
          <w:rtl/>
        </w:rPr>
      </w:pPr>
      <w:bookmarkStart w:id="909" w:name="Seif368"/>
      <w:bookmarkEnd w:id="909"/>
      <w:r>
        <w:rPr>
          <w:rFonts w:cs="Miriam"/>
          <w:lang w:val="he-IL"/>
        </w:rPr>
        <w:pict>
          <v:rect id="_x0000_s3521" style="position:absolute;left:0;text-align:left;margin-left:464.35pt;margin-top:7.1pt;width:75.05pt;height:37.95pt;z-index:251873280" o:allowincell="f" filled="f" stroked="f" strokecolor="lime" strokeweight=".25pt">
            <v:textbox style="mso-next-textbox:#_x0000_s3521" inset="0,0,0,0">
              <w:txbxContent>
                <w:p w:rsidR="009C6577" w:rsidRDefault="009C6577" w:rsidP="0043784F">
                  <w:pPr>
                    <w:spacing w:line="160" w:lineRule="exact"/>
                    <w:rPr>
                      <w:rFonts w:cs="Miriam" w:hint="cs"/>
                      <w:sz w:val="18"/>
                      <w:szCs w:val="18"/>
                      <w:rtl/>
                    </w:rPr>
                  </w:pPr>
                  <w:r>
                    <w:rPr>
                      <w:rFonts w:cs="Miriam" w:hint="cs"/>
                      <w:sz w:val="18"/>
                      <w:szCs w:val="18"/>
                      <w:rtl/>
                    </w:rPr>
                    <w:t>מתן שמות לרחובות ומספרים לבתים</w:t>
                  </w:r>
                </w:p>
                <w:p w:rsidR="009C6577" w:rsidRDefault="009C6577" w:rsidP="0043784F">
                  <w:pPr>
                    <w:spacing w:line="160" w:lineRule="exact"/>
                    <w:rPr>
                      <w:rFonts w:cs="Miriam" w:hint="cs"/>
                      <w:noProof/>
                      <w:sz w:val="18"/>
                      <w:szCs w:val="18"/>
                      <w:rtl/>
                    </w:rPr>
                  </w:pPr>
                  <w:r>
                    <w:rPr>
                      <w:rFonts w:cs="Miriam" w:hint="cs"/>
                      <w:noProof/>
                      <w:sz w:val="18"/>
                      <w:szCs w:val="18"/>
                      <w:rtl/>
                    </w:rPr>
                    <w:t>(תיקון מס' 56) תשנ"ו-1996</w:t>
                  </w:r>
                </w:p>
              </w:txbxContent>
            </v:textbox>
            <w10:anchorlock/>
          </v:rect>
        </w:pict>
      </w:r>
      <w:r>
        <w:rPr>
          <w:rStyle w:val="big-number"/>
          <w:rFonts w:cs="Miriam" w:hint="cs"/>
          <w:rtl/>
        </w:rPr>
        <w:t>179</w:t>
      </w:r>
      <w:r>
        <w:rPr>
          <w:rStyle w:val="default"/>
          <w:rFonts w:cs="FrankRuehl" w:hint="cs"/>
          <w:rtl/>
        </w:rPr>
        <w:t>א</w:t>
      </w:r>
      <w:r>
        <w:rPr>
          <w:rStyle w:val="default"/>
          <w:rFonts w:cs="FrankRuehl"/>
          <w:rtl/>
        </w:rPr>
        <w:t>.</w:t>
      </w:r>
      <w:r>
        <w:rPr>
          <w:rStyle w:val="default"/>
          <w:rFonts w:cs="FrankRuehl" w:hint="cs"/>
          <w:rtl/>
        </w:rPr>
        <w:t xml:space="preserve"> </w:t>
      </w:r>
      <w:r w:rsidR="0091415D">
        <w:rPr>
          <w:rStyle w:val="default"/>
          <w:rFonts w:cs="FrankRuehl" w:hint="cs"/>
          <w:rtl/>
        </w:rPr>
        <w:t>(א)</w:t>
      </w:r>
      <w:r w:rsidR="0091415D">
        <w:rPr>
          <w:rStyle w:val="default"/>
          <w:rFonts w:cs="FrankRuehl" w:hint="cs"/>
          <w:rtl/>
        </w:rPr>
        <w:tab/>
        <w:t>הממונה רשאי לקבוע כללים בדבר מתן שמות לרחובות, לרבות שינוי שמות רחובות, וסימון בתים במספרים.</w:t>
      </w:r>
    </w:p>
    <w:p w:rsidR="0022193A" w:rsidRDefault="0022193A" w:rsidP="0022193A">
      <w:pPr>
        <w:pStyle w:val="P00"/>
        <w:spacing w:before="72"/>
        <w:ind w:left="0" w:right="1134"/>
        <w:rPr>
          <w:rStyle w:val="default"/>
          <w:rFonts w:cs="FrankRuehl" w:hint="cs"/>
          <w:rtl/>
        </w:rPr>
      </w:pPr>
      <w:r>
        <w:rPr>
          <w:rFonts w:cs="FrankRuehl" w:hint="cs"/>
          <w:sz w:val="26"/>
          <w:rtl/>
          <w:lang w:eastAsia="en-US"/>
        </w:rPr>
        <w:pict>
          <v:shape id="_x0000_s3764" type="#_x0000_t202" style="position:absolute;left:0;text-align:left;margin-left:470.35pt;margin-top:7.1pt;width:1in;height:18pt;z-index:252019712" filled="f" stroked="f">
            <v:textbox inset="1mm,0,1mm,0">
              <w:txbxContent>
                <w:p w:rsidR="009C6577" w:rsidRDefault="009C6577" w:rsidP="0022193A">
                  <w:pPr>
                    <w:spacing w:line="160" w:lineRule="exact"/>
                    <w:rPr>
                      <w:rFonts w:cs="Miriam" w:hint="cs"/>
                      <w:noProof/>
                      <w:sz w:val="18"/>
                      <w:szCs w:val="18"/>
                      <w:rtl/>
                    </w:rPr>
                  </w:pPr>
                  <w:r>
                    <w:rPr>
                      <w:rFonts w:cs="Miriam" w:hint="cs"/>
                      <w:noProof/>
                      <w:sz w:val="18"/>
                      <w:szCs w:val="18"/>
                      <w:rtl/>
                    </w:rPr>
                    <w:t>(תיקון מס' 146) תש"ף-2019</w:t>
                  </w:r>
                </w:p>
              </w:txbxContent>
            </v:textbox>
          </v:shape>
        </w:pict>
      </w:r>
      <w:r>
        <w:rPr>
          <w:rStyle w:val="default"/>
          <w:rFonts w:cs="FrankRuehl" w:hint="cs"/>
          <w:rtl/>
        </w:rPr>
        <w:tab/>
        <w:t>(א1)</w:t>
      </w:r>
      <w:r>
        <w:rPr>
          <w:rStyle w:val="default"/>
          <w:rFonts w:cs="FrankRuehl"/>
          <w:rtl/>
        </w:rPr>
        <w:tab/>
      </w:r>
      <w:r>
        <w:rPr>
          <w:rStyle w:val="default"/>
          <w:rFonts w:cs="FrankRuehl" w:hint="cs"/>
          <w:rtl/>
        </w:rPr>
        <w:t>מועצה אזורית תקרא שמות לכל הדרכים, הרחובות, הסמטאות והכיכרות, או תשנה שמותיהם כשיש צורך בכך, בכפוף לאמור בסעיף קטן (ב), ותדאג לקביעתם במקומות בולטים ולסימון הבניינים במקומות אלה במספרים.</w:t>
      </w:r>
    </w:p>
    <w:p w:rsidR="0043784F" w:rsidRDefault="00F6732E" w:rsidP="00F93809">
      <w:pPr>
        <w:pStyle w:val="P00"/>
        <w:spacing w:before="72"/>
        <w:ind w:left="1021" w:right="1134" w:hanging="1021"/>
        <w:rPr>
          <w:rStyle w:val="default"/>
          <w:rFonts w:cs="FrankRuehl" w:hint="cs"/>
          <w:rtl/>
        </w:rPr>
      </w:pPr>
      <w:r>
        <w:rPr>
          <w:rFonts w:cs="FrankRuehl" w:hint="cs"/>
          <w:sz w:val="26"/>
          <w:rtl/>
          <w:lang w:eastAsia="en-US"/>
        </w:rPr>
        <w:pict>
          <v:shape id="_x0000_s3522" type="#_x0000_t202" style="position:absolute;left:0;text-align:left;margin-left:470.35pt;margin-top:7.1pt;width:1in;height:18pt;z-index:251874304" filled="f" stroked="f">
            <v:textbox inset="1mm,0,1mm,0">
              <w:txbxContent>
                <w:p w:rsidR="009C6577" w:rsidRDefault="009C6577" w:rsidP="00F6732E">
                  <w:pPr>
                    <w:spacing w:line="160" w:lineRule="exact"/>
                    <w:rPr>
                      <w:rFonts w:cs="Miriam" w:hint="cs"/>
                      <w:noProof/>
                      <w:sz w:val="18"/>
                      <w:szCs w:val="18"/>
                      <w:rtl/>
                    </w:rPr>
                  </w:pPr>
                  <w:r>
                    <w:rPr>
                      <w:rFonts w:cs="Miriam" w:hint="cs"/>
                      <w:sz w:val="18"/>
                      <w:szCs w:val="18"/>
                      <w:rtl/>
                    </w:rPr>
                    <w:t>(תיקון מס' 113) תשס"ח-2008</w:t>
                  </w:r>
                </w:p>
              </w:txbxContent>
            </v:textbox>
          </v:shape>
        </w:pict>
      </w:r>
      <w:r w:rsidR="0043784F">
        <w:rPr>
          <w:rStyle w:val="default"/>
          <w:rFonts w:cs="FrankRuehl" w:hint="cs"/>
          <w:rtl/>
        </w:rPr>
        <w:tab/>
        <w:t>(ב)</w:t>
      </w:r>
      <w:r w:rsidR="0043784F">
        <w:rPr>
          <w:rStyle w:val="default"/>
          <w:rFonts w:cs="FrankRuehl" w:hint="cs"/>
          <w:rtl/>
        </w:rPr>
        <w:tab/>
        <w:t>(1)</w:t>
      </w:r>
      <w:r w:rsidR="0043784F">
        <w:rPr>
          <w:rStyle w:val="default"/>
          <w:rFonts w:cs="FrankRuehl" w:hint="cs"/>
          <w:rtl/>
        </w:rPr>
        <w:tab/>
        <w:t xml:space="preserve">בסעיף זה </w:t>
      </w:r>
      <w:r w:rsidR="0043784F">
        <w:rPr>
          <w:rStyle w:val="default"/>
          <w:rFonts w:cs="FrankRuehl"/>
          <w:rtl/>
        </w:rPr>
        <w:t>–</w:t>
      </w:r>
    </w:p>
    <w:p w:rsidR="0043784F" w:rsidRDefault="0043784F" w:rsidP="00F93809">
      <w:pPr>
        <w:pStyle w:val="P00"/>
        <w:spacing w:before="72"/>
        <w:ind w:left="1021" w:right="1134"/>
        <w:rPr>
          <w:rStyle w:val="default"/>
          <w:rFonts w:cs="FrankRuehl" w:hint="cs"/>
          <w:rtl/>
        </w:rPr>
      </w:pP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ילד, הורה, אח או אחות, נכד או נכדה, נין או נינה;</w:t>
      </w:r>
    </w:p>
    <w:p w:rsidR="0043784F" w:rsidRDefault="0043784F" w:rsidP="00F93809">
      <w:pPr>
        <w:pStyle w:val="P00"/>
        <w:spacing w:before="72"/>
        <w:ind w:left="1021" w:right="1134"/>
        <w:rPr>
          <w:rStyle w:val="default"/>
          <w:rFonts w:cs="FrankRuehl" w:hint="cs"/>
          <w:rtl/>
        </w:rPr>
      </w:pPr>
      <w:r>
        <w:rPr>
          <w:rStyle w:val="default"/>
          <w:rFonts w:cs="FrankRuehl" w:hint="cs"/>
          <w:rtl/>
        </w:rPr>
        <w:t xml:space="preserve">"מקום ציבורי" </w:t>
      </w:r>
      <w:r>
        <w:rPr>
          <w:rStyle w:val="default"/>
          <w:rFonts w:cs="FrankRuehl"/>
          <w:rtl/>
        </w:rPr>
        <w:t>–</w:t>
      </w:r>
      <w:r>
        <w:rPr>
          <w:rStyle w:val="default"/>
          <w:rFonts w:cs="FrankRuehl" w:hint="cs"/>
          <w:rtl/>
        </w:rPr>
        <w:t xml:space="preserve"> דרך, רחוב, סמטה, כיכר, שכונה, גן ציבורי, או חלק מהם;</w:t>
      </w:r>
    </w:p>
    <w:p w:rsidR="0043784F" w:rsidRDefault="0043784F" w:rsidP="00F938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לא תקרא מקום ציבורי על שם של אישיות, אלא אם כן זימנה את בני משפחתו של האישיות, שניתן היה לאתרם במאמץ סביר, להופיע לפניה או לפני ועדה שקבעה, ולהשמיע את טענותיהם;</w:t>
      </w:r>
    </w:p>
    <w:p w:rsidR="0043784F" w:rsidRDefault="0043784F" w:rsidP="00F938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לא תשנה שם של מקום ציבורי, אלא אם כן התקיימו כל אלה:</w:t>
      </w:r>
    </w:p>
    <w:p w:rsidR="0043784F" w:rsidRDefault="0043784F" w:rsidP="00F9380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F93809">
        <w:rPr>
          <w:rStyle w:val="default"/>
          <w:rFonts w:cs="FrankRuehl" w:hint="cs"/>
          <w:rtl/>
        </w:rPr>
        <w:t xml:space="preserve">הודעה על הכוונה לשנות את שם המקום הציבורי התפרסמה בעיתון יומי בשפה העברית, ובמקום שבו מופיע עיתון מקומי לפחות פעם בשבוע </w:t>
      </w:r>
      <w:r w:rsidR="00F93809">
        <w:rPr>
          <w:rStyle w:val="default"/>
          <w:rFonts w:cs="FrankRuehl"/>
          <w:rtl/>
        </w:rPr>
        <w:t>–</w:t>
      </w:r>
      <w:r w:rsidR="00F93809">
        <w:rPr>
          <w:rStyle w:val="default"/>
          <w:rFonts w:cs="FrankRuehl" w:hint="cs"/>
          <w:rtl/>
        </w:rPr>
        <w:t xml:space="preserve"> גם בעיתון מקומי, במשרדי המועצה ובמקום הציבורי הנוגע בדבר, חודש לפחות לפני הדיון במועצה על שינוי השם;</w:t>
      </w:r>
    </w:p>
    <w:p w:rsidR="00F93809" w:rsidRDefault="00F93809" w:rsidP="00F938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המועצה אפשרה לנציגות המקום הציבורי או לנציגות הדיירים המתגוררים סמוך למקום הציבורי, לפי הענין, להופיע לפניה או לפני ועדה שקבעה, ולהשמיע את טענותיה;</w:t>
      </w:r>
    </w:p>
    <w:p w:rsidR="00F93809" w:rsidRDefault="00F93809" w:rsidP="00F9380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היה שם המקום הציבורי, שאותו מתכוונים לשנות, שם של אישיות, או היה השם המוצע למקום הציבורי שם כאמור </w:t>
      </w:r>
      <w:r>
        <w:rPr>
          <w:rStyle w:val="default"/>
          <w:rFonts w:cs="FrankRuehl"/>
          <w:rtl/>
        </w:rPr>
        <w:t>–</w:t>
      </w:r>
      <w:r>
        <w:rPr>
          <w:rStyle w:val="default"/>
          <w:rFonts w:cs="FrankRuehl" w:hint="cs"/>
          <w:rtl/>
        </w:rPr>
        <w:t xml:space="preserve"> זימנה המועצה את בני משפחתו של האישיות, שניתן היה לאתרם במאמץ סביר, להופיע לפניה או לפני ועדה שקבעה, ולהשמיע את טענותיהם;</w:t>
      </w:r>
    </w:p>
    <w:p w:rsidR="00F93809" w:rsidRDefault="00F93809" w:rsidP="00F9380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Pr>
          <w:rStyle w:val="default"/>
          <w:rFonts w:cs="FrankRuehl"/>
          <w:rtl/>
        </w:rPr>
        <w:t>–</w:t>
      </w:r>
      <w:r>
        <w:rPr>
          <w:rStyle w:val="default"/>
          <w:rFonts w:cs="FrankRuehl" w:hint="cs"/>
          <w:rtl/>
        </w:rPr>
        <w:t xml:space="preserve"> אישר הממונה או ועדה שמינה לכך, את שינוי השם בתוך 60 ימים מיום קבלת הודעת המועצה על כוונתה לשנות את השם; לא החליט הממונה או הוועדה שמינה לכך, בתוך 60 הימים, רואים אותם כאילו נתנו את הסכמתם לשינוי;</w:t>
      </w:r>
    </w:p>
    <w:p w:rsidR="00F93809" w:rsidRDefault="00F93809" w:rsidP="00F9380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ההחלטה לשינוי השם, התקבלה ברוב של שני שלישים מחברי המועצה;</w:t>
      </w:r>
    </w:p>
    <w:p w:rsidR="00F93809" w:rsidRDefault="00F93809" w:rsidP="00B94B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הושמעו טענות, לפי סעיף קטן זה, לפני ועדה שקבעה המועצה, תביאן הועדה לפני המועצה, יחד עם המלצותיה.</w:t>
      </w:r>
    </w:p>
    <w:p w:rsidR="0091415D" w:rsidRPr="0099458B" w:rsidRDefault="0091415D" w:rsidP="0091415D">
      <w:pPr>
        <w:pStyle w:val="P00"/>
        <w:spacing w:before="0"/>
        <w:ind w:left="0" w:right="1134"/>
        <w:rPr>
          <w:rStyle w:val="default"/>
          <w:rFonts w:cs="FrankRuehl" w:hint="cs"/>
          <w:vanish/>
          <w:color w:val="FF0000"/>
          <w:sz w:val="20"/>
          <w:szCs w:val="20"/>
          <w:shd w:val="clear" w:color="auto" w:fill="FFFF99"/>
          <w:rtl/>
        </w:rPr>
      </w:pPr>
      <w:bookmarkStart w:id="910" w:name="Rov969"/>
      <w:r w:rsidRPr="0099458B">
        <w:rPr>
          <w:rStyle w:val="default"/>
          <w:rFonts w:cs="FrankRuehl" w:hint="cs"/>
          <w:vanish/>
          <w:color w:val="FF0000"/>
          <w:sz w:val="20"/>
          <w:szCs w:val="20"/>
          <w:shd w:val="clear" w:color="auto" w:fill="FFFF99"/>
          <w:rtl/>
        </w:rPr>
        <w:t>מיום 6.2.1996</w:t>
      </w:r>
    </w:p>
    <w:p w:rsidR="0091415D" w:rsidRPr="0099458B" w:rsidRDefault="0091415D" w:rsidP="0091415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56) תשנ"ו-1996</w:t>
      </w:r>
    </w:p>
    <w:p w:rsidR="0091415D" w:rsidRPr="0099458B" w:rsidRDefault="0091415D" w:rsidP="0091415D">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סעיף 179א</w:t>
      </w:r>
    </w:p>
    <w:p w:rsidR="0043784F" w:rsidRPr="0099458B" w:rsidRDefault="0043784F" w:rsidP="0043784F">
      <w:pPr>
        <w:pStyle w:val="P00"/>
        <w:spacing w:before="0"/>
        <w:ind w:left="0" w:right="1134"/>
        <w:rPr>
          <w:rStyle w:val="default"/>
          <w:rFonts w:cs="FrankRuehl" w:hint="cs"/>
          <w:vanish/>
          <w:sz w:val="20"/>
          <w:szCs w:val="20"/>
          <w:shd w:val="clear" w:color="auto" w:fill="FFFF99"/>
          <w:rtl/>
        </w:rPr>
      </w:pPr>
    </w:p>
    <w:p w:rsidR="0043784F" w:rsidRPr="0099458B" w:rsidRDefault="0043784F" w:rsidP="0043784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29.6.2008</w:t>
      </w:r>
    </w:p>
    <w:p w:rsidR="0043784F" w:rsidRPr="0099458B" w:rsidRDefault="0043784F" w:rsidP="0043784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113) תשס"ח-2008</w:t>
      </w:r>
    </w:p>
    <w:p w:rsidR="0043784F" w:rsidRPr="0099458B" w:rsidRDefault="0043784F" w:rsidP="0043784F">
      <w:pPr>
        <w:pStyle w:val="P00"/>
        <w:spacing w:before="0"/>
        <w:ind w:left="0" w:right="1134"/>
        <w:rPr>
          <w:rStyle w:val="default"/>
          <w:rFonts w:cs="FrankRuehl" w:hint="cs"/>
          <w:vanish/>
          <w:sz w:val="20"/>
          <w:szCs w:val="20"/>
          <w:shd w:val="clear" w:color="auto" w:fill="FFFF99"/>
          <w:rtl/>
        </w:rPr>
      </w:pPr>
      <w:hyperlink r:id="rId281" w:history="1">
        <w:r w:rsidRPr="0099458B">
          <w:rPr>
            <w:rStyle w:val="Hyperlink"/>
            <w:rFonts w:cs="FrankRuehl" w:hint="cs"/>
            <w:vanish/>
            <w:szCs w:val="20"/>
            <w:shd w:val="clear" w:color="auto" w:fill="FFFF99"/>
            <w:rtl/>
          </w:rPr>
          <w:t>קובץ המנשרים מס' 225</w:t>
        </w:r>
      </w:hyperlink>
      <w:r w:rsidRPr="0099458B">
        <w:rPr>
          <w:rStyle w:val="default"/>
          <w:rFonts w:cs="FrankRuehl" w:hint="cs"/>
          <w:vanish/>
          <w:sz w:val="20"/>
          <w:szCs w:val="20"/>
          <w:shd w:val="clear" w:color="auto" w:fill="FFFF99"/>
          <w:rtl/>
        </w:rPr>
        <w:t xml:space="preserve"> מחודש יולי 2008 עמ' 5275</w:t>
      </w:r>
    </w:p>
    <w:p w:rsidR="0043784F" w:rsidRPr="0099458B" w:rsidRDefault="0043784F" w:rsidP="0091415D">
      <w:pPr>
        <w:pStyle w:val="P00"/>
        <w:ind w:left="0" w:right="1134"/>
        <w:rPr>
          <w:rStyle w:val="default"/>
          <w:rFonts w:cs="FrankRuehl" w:hint="cs"/>
          <w:vanish/>
          <w:sz w:val="22"/>
          <w:szCs w:val="22"/>
          <w:shd w:val="clear" w:color="auto" w:fill="FFFF99"/>
          <w:rtl/>
        </w:rPr>
      </w:pPr>
      <w:r w:rsidRPr="0099458B">
        <w:rPr>
          <w:rStyle w:val="default"/>
          <w:rFonts w:cs="FrankRuehl" w:hint="cs"/>
          <w:vanish/>
          <w:sz w:val="22"/>
          <w:szCs w:val="22"/>
          <w:shd w:val="clear" w:color="auto" w:fill="FFFF99"/>
          <w:rtl/>
        </w:rPr>
        <w:t>179א.</w:t>
      </w: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shd w:val="clear" w:color="auto" w:fill="FFFF99"/>
          <w:rtl/>
        </w:rPr>
        <w:tab/>
      </w:r>
      <w:r w:rsidR="0091415D" w:rsidRPr="0099458B">
        <w:rPr>
          <w:rStyle w:val="default"/>
          <w:rFonts w:cs="FrankRuehl" w:hint="cs"/>
          <w:vanish/>
          <w:sz w:val="22"/>
          <w:szCs w:val="22"/>
          <w:shd w:val="clear" w:color="auto" w:fill="FFFF99"/>
          <w:rtl/>
        </w:rPr>
        <w:t>הממונה רשאי לקבוע כללים בדבר מתן שמות לרחובות, לרבות שינוי שמות רחובות, וסימון בתים במספרים.</w:t>
      </w:r>
    </w:p>
    <w:p w:rsidR="00F6732E" w:rsidRPr="0099458B" w:rsidRDefault="00F6732E" w:rsidP="00F6732E">
      <w:pPr>
        <w:pStyle w:val="P00"/>
        <w:spacing w:before="0"/>
        <w:ind w:left="1021" w:right="1134" w:hanging="1021"/>
        <w:rPr>
          <w:rStyle w:val="default"/>
          <w:rFonts w:cs="FrankRuehl" w:hint="cs"/>
          <w:vanish/>
          <w:sz w:val="22"/>
          <w:szCs w:val="22"/>
          <w:u w:val="single"/>
          <w:shd w:val="clear" w:color="auto" w:fill="FFFF99"/>
          <w:rtl/>
        </w:rPr>
      </w:pPr>
      <w:r w:rsidRPr="0099458B">
        <w:rPr>
          <w:rStyle w:val="default"/>
          <w:rFonts w:cs="FrankRuehl" w:hint="cs"/>
          <w:vanish/>
          <w:sz w:val="22"/>
          <w:szCs w:val="22"/>
          <w:shd w:val="clear" w:color="auto" w:fill="FFFF99"/>
          <w:rtl/>
        </w:rPr>
        <w:tab/>
      </w: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(1)</w:t>
      </w:r>
      <w:r w:rsidRPr="0099458B">
        <w:rPr>
          <w:rStyle w:val="default"/>
          <w:rFonts w:cs="FrankRuehl" w:hint="cs"/>
          <w:vanish/>
          <w:sz w:val="22"/>
          <w:szCs w:val="22"/>
          <w:u w:val="single"/>
          <w:shd w:val="clear" w:color="auto" w:fill="FFFF99"/>
          <w:rtl/>
        </w:rPr>
        <w:tab/>
        <w:t xml:space="preserve">בסעיף זה </w:t>
      </w:r>
      <w:r w:rsidRPr="0099458B">
        <w:rPr>
          <w:rStyle w:val="default"/>
          <w:rFonts w:cs="FrankRuehl"/>
          <w:vanish/>
          <w:sz w:val="22"/>
          <w:szCs w:val="22"/>
          <w:u w:val="single"/>
          <w:shd w:val="clear" w:color="auto" w:fill="FFFF99"/>
          <w:rtl/>
        </w:rPr>
        <w:t>–</w:t>
      </w:r>
    </w:p>
    <w:p w:rsidR="00F6732E" w:rsidRPr="0099458B" w:rsidRDefault="00F6732E" w:rsidP="00F6732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"בן משפחה"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בן זוג, ילד, הורה, אח או אחות, נכד או נכדה, נין או נינה;</w:t>
      </w:r>
    </w:p>
    <w:p w:rsidR="00F6732E" w:rsidRPr="0099458B" w:rsidRDefault="00F6732E" w:rsidP="00F6732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 xml:space="preserve">"מקום ציבורי"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דרך, רחוב, סמטה, כיכר, שכונה, גן ציבורי, או חלק מהם;</w:t>
      </w:r>
    </w:p>
    <w:p w:rsidR="00F6732E" w:rsidRPr="0099458B" w:rsidRDefault="00F6732E" w:rsidP="00F6732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(2)</w:t>
      </w:r>
      <w:r w:rsidRPr="0099458B">
        <w:rPr>
          <w:rStyle w:val="default"/>
          <w:rFonts w:cs="FrankRuehl" w:hint="cs"/>
          <w:vanish/>
          <w:sz w:val="22"/>
          <w:szCs w:val="22"/>
          <w:u w:val="single"/>
          <w:shd w:val="clear" w:color="auto" w:fill="FFFF99"/>
          <w:rtl/>
        </w:rPr>
        <w:tab/>
        <w:t>המועצה לא תקרא מקום ציבורי על שם של אישיות, אלא אם כן זימנה את בני משפחתו של האישיות, שניתן היה לאתרם במאמץ סביר, להופיע לפניה או לפני ועדה שקבעה, ולהשמיע את טענותיהם;</w:t>
      </w:r>
    </w:p>
    <w:p w:rsidR="00F6732E" w:rsidRPr="0099458B" w:rsidRDefault="00F6732E" w:rsidP="00F6732E">
      <w:pPr>
        <w:pStyle w:val="P00"/>
        <w:spacing w:before="0"/>
        <w:ind w:left="1021"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(3)</w:t>
      </w:r>
      <w:r w:rsidRPr="0099458B">
        <w:rPr>
          <w:rStyle w:val="default"/>
          <w:rFonts w:cs="FrankRuehl" w:hint="cs"/>
          <w:vanish/>
          <w:sz w:val="22"/>
          <w:szCs w:val="22"/>
          <w:u w:val="single"/>
          <w:shd w:val="clear" w:color="auto" w:fill="FFFF99"/>
          <w:rtl/>
        </w:rPr>
        <w:tab/>
        <w:t>המועצה לא תשנה שם של מקום ציבורי, אלא אם כן התקיימו כל אלה:</w:t>
      </w:r>
    </w:p>
    <w:p w:rsidR="00F6732E" w:rsidRPr="0099458B" w:rsidRDefault="00F6732E" w:rsidP="00F6732E">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(א)</w:t>
      </w:r>
      <w:r w:rsidRPr="0099458B">
        <w:rPr>
          <w:rStyle w:val="default"/>
          <w:rFonts w:cs="FrankRuehl" w:hint="cs"/>
          <w:vanish/>
          <w:sz w:val="22"/>
          <w:szCs w:val="22"/>
          <w:u w:val="single"/>
          <w:shd w:val="clear" w:color="auto" w:fill="FFFF99"/>
          <w:rtl/>
        </w:rPr>
        <w:tab/>
        <w:t xml:space="preserve">הודעה על הכוונה לשנות את שם המקום הציבורי התפרסמה בעיתון יומי בשפה העברית, ובמקום שבו מופיע עיתון מקומי לפחות פעם בשבוע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גם בעיתון מקומי, במשרדי המועצה ובמקום הציבורי הנוגע בדבר, חודש לפחות לפני הדיון במועצה על שינוי השם;</w:t>
      </w:r>
    </w:p>
    <w:p w:rsidR="00F6732E" w:rsidRPr="0099458B" w:rsidRDefault="00F6732E" w:rsidP="00F6732E">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(ב)</w:t>
      </w:r>
      <w:r w:rsidRPr="0099458B">
        <w:rPr>
          <w:rStyle w:val="default"/>
          <w:rFonts w:cs="FrankRuehl" w:hint="cs"/>
          <w:vanish/>
          <w:sz w:val="22"/>
          <w:szCs w:val="22"/>
          <w:u w:val="single"/>
          <w:shd w:val="clear" w:color="auto" w:fill="FFFF99"/>
          <w:rtl/>
        </w:rPr>
        <w:tab/>
        <w:t>המועצה אפשרה לנציגות המקום הציבורי או לנציגות הדיירים המתגוררים סמוך למקום הציבורי, לפי הענין, להופיע לפניה או לפני ועדה שקבעה, ולהשמיע את טענותיה;</w:t>
      </w:r>
    </w:p>
    <w:p w:rsidR="00F6732E" w:rsidRPr="0099458B" w:rsidRDefault="00F6732E" w:rsidP="00F6732E">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(ג)</w:t>
      </w:r>
      <w:r w:rsidRPr="0099458B">
        <w:rPr>
          <w:rStyle w:val="default"/>
          <w:rFonts w:cs="FrankRuehl" w:hint="cs"/>
          <w:vanish/>
          <w:sz w:val="22"/>
          <w:szCs w:val="22"/>
          <w:u w:val="single"/>
          <w:shd w:val="clear" w:color="auto" w:fill="FFFF99"/>
          <w:rtl/>
        </w:rPr>
        <w:tab/>
        <w:t xml:space="preserve">היה שם המקום הציבורי, שאותו מתכוונים לשנות, שם של אישיות, או היה השם המוצע למקום הציבורי שם כאמור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זימנה המועצה את בני משפחתו של האישיות, שניתן היה לאתרם במאמץ סביר, להופיע לפניה או לפני ועדה שקבעה, ולהשמיע את טענותיהם;</w:t>
      </w:r>
    </w:p>
    <w:p w:rsidR="00F6732E" w:rsidRPr="0099458B" w:rsidRDefault="00F6732E" w:rsidP="00F6732E">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(ד)</w:t>
      </w:r>
      <w:r w:rsidRPr="0099458B">
        <w:rPr>
          <w:rStyle w:val="default"/>
          <w:rFonts w:cs="FrankRuehl" w:hint="cs"/>
          <w:vanish/>
          <w:sz w:val="22"/>
          <w:szCs w:val="22"/>
          <w:u w:val="single"/>
          <w:shd w:val="clear" w:color="auto" w:fill="FFFF99"/>
          <w:rtl/>
        </w:rPr>
        <w:tab/>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sidRPr="0099458B">
        <w:rPr>
          <w:rStyle w:val="default"/>
          <w:rFonts w:cs="FrankRuehl"/>
          <w:vanish/>
          <w:sz w:val="22"/>
          <w:szCs w:val="22"/>
          <w:u w:val="single"/>
          <w:shd w:val="clear" w:color="auto" w:fill="FFFF99"/>
          <w:rtl/>
        </w:rPr>
        <w:t>–</w:t>
      </w:r>
      <w:r w:rsidRPr="0099458B">
        <w:rPr>
          <w:rStyle w:val="default"/>
          <w:rFonts w:cs="FrankRuehl" w:hint="cs"/>
          <w:vanish/>
          <w:sz w:val="22"/>
          <w:szCs w:val="22"/>
          <w:u w:val="single"/>
          <w:shd w:val="clear" w:color="auto" w:fill="FFFF99"/>
          <w:rtl/>
        </w:rPr>
        <w:t xml:space="preserve"> אישר הממונה או ועדה שמינה לכך, את שינוי השם בתוך 60 ימים מיום קבלת הודעת המועצה על כוונתה לשנות את השם; לא החליט הממונה או הוועדה שמינה לכך, בתוך 60 הימים, רואים אותם כאילו נתנו את הסכמתם לשינוי;</w:t>
      </w:r>
    </w:p>
    <w:p w:rsidR="00F6732E" w:rsidRPr="0099458B" w:rsidRDefault="00F6732E" w:rsidP="00F6732E">
      <w:pPr>
        <w:pStyle w:val="P00"/>
        <w:spacing w:before="0"/>
        <w:ind w:left="1474" w:right="1134"/>
        <w:rPr>
          <w:rStyle w:val="default"/>
          <w:rFonts w:cs="FrankRuehl" w:hint="cs"/>
          <w:vanish/>
          <w:sz w:val="22"/>
          <w:szCs w:val="22"/>
          <w:u w:val="single"/>
          <w:shd w:val="clear" w:color="auto" w:fill="FFFF99"/>
          <w:rtl/>
        </w:rPr>
      </w:pPr>
      <w:r w:rsidRPr="0099458B">
        <w:rPr>
          <w:rStyle w:val="default"/>
          <w:rFonts w:cs="FrankRuehl" w:hint="cs"/>
          <w:vanish/>
          <w:sz w:val="22"/>
          <w:szCs w:val="22"/>
          <w:u w:val="single"/>
          <w:shd w:val="clear" w:color="auto" w:fill="FFFF99"/>
          <w:rtl/>
        </w:rPr>
        <w:t>(ה)</w:t>
      </w:r>
      <w:r w:rsidRPr="0099458B">
        <w:rPr>
          <w:rStyle w:val="default"/>
          <w:rFonts w:cs="FrankRuehl" w:hint="cs"/>
          <w:vanish/>
          <w:sz w:val="22"/>
          <w:szCs w:val="22"/>
          <w:u w:val="single"/>
          <w:shd w:val="clear" w:color="auto" w:fill="FFFF99"/>
          <w:rtl/>
        </w:rPr>
        <w:tab/>
        <w:t>ההחלטה לשינוי השם, התקבלה ברוב של שני שלישים מחברי המועצה;</w:t>
      </w:r>
    </w:p>
    <w:p w:rsidR="00F6732E" w:rsidRPr="0099458B" w:rsidRDefault="00F6732E" w:rsidP="001D4020">
      <w:pPr>
        <w:pStyle w:val="P00"/>
        <w:spacing w:before="0"/>
        <w:ind w:left="1021" w:right="1134"/>
        <w:rPr>
          <w:rStyle w:val="default"/>
          <w:rFonts w:cs="FrankRuehl"/>
          <w:vanish/>
          <w:sz w:val="22"/>
          <w:szCs w:val="22"/>
          <w:shd w:val="clear" w:color="auto" w:fill="FFFF99"/>
          <w:rtl/>
        </w:rPr>
      </w:pPr>
      <w:r w:rsidRPr="0099458B">
        <w:rPr>
          <w:rStyle w:val="default"/>
          <w:rFonts w:cs="FrankRuehl" w:hint="cs"/>
          <w:vanish/>
          <w:sz w:val="22"/>
          <w:szCs w:val="22"/>
          <w:u w:val="single"/>
          <w:shd w:val="clear" w:color="auto" w:fill="FFFF99"/>
          <w:rtl/>
        </w:rPr>
        <w:t>(4)</w:t>
      </w:r>
      <w:r w:rsidRPr="0099458B">
        <w:rPr>
          <w:rStyle w:val="default"/>
          <w:rFonts w:cs="FrankRuehl" w:hint="cs"/>
          <w:vanish/>
          <w:sz w:val="22"/>
          <w:szCs w:val="22"/>
          <w:u w:val="single"/>
          <w:shd w:val="clear" w:color="auto" w:fill="FFFF99"/>
          <w:rtl/>
        </w:rPr>
        <w:tab/>
        <w:t>הושמעו טענות, לפי סעיף קטן זה, לפני ועדה שקבעה המועצה, תביאן הועדה לפני המועצה, יחד עם המלצותיה.</w:t>
      </w:r>
    </w:p>
    <w:p w:rsidR="0022193A" w:rsidRPr="0099458B" w:rsidRDefault="0022193A" w:rsidP="0022193A">
      <w:pPr>
        <w:pStyle w:val="P00"/>
        <w:spacing w:before="0"/>
        <w:ind w:left="0" w:right="1134"/>
        <w:rPr>
          <w:rStyle w:val="default"/>
          <w:rFonts w:cs="FrankRuehl"/>
          <w:vanish/>
          <w:sz w:val="20"/>
          <w:szCs w:val="20"/>
          <w:shd w:val="clear" w:color="auto" w:fill="FFFF99"/>
          <w:rtl/>
        </w:rPr>
      </w:pPr>
    </w:p>
    <w:p w:rsidR="0022193A" w:rsidRPr="0099458B" w:rsidRDefault="0022193A" w:rsidP="0022193A">
      <w:pPr>
        <w:pStyle w:val="P00"/>
        <w:spacing w:before="0"/>
        <w:ind w:left="0" w:right="1134"/>
        <w:rPr>
          <w:rStyle w:val="default"/>
          <w:rFonts w:cs="FrankRuehl"/>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26.12.2019</w:t>
      </w:r>
    </w:p>
    <w:p w:rsidR="0022193A" w:rsidRPr="0099458B" w:rsidRDefault="0022193A" w:rsidP="0022193A">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146) תש"ף-2019</w:t>
      </w:r>
    </w:p>
    <w:p w:rsidR="00815D30" w:rsidRPr="0099458B" w:rsidRDefault="00815D30" w:rsidP="00815D30">
      <w:pPr>
        <w:pStyle w:val="P00"/>
        <w:spacing w:before="0"/>
        <w:ind w:left="0" w:right="1134"/>
        <w:rPr>
          <w:rStyle w:val="default"/>
          <w:rFonts w:ascii="FrankRuehl" w:hAnsi="FrankRuehl" w:cs="FrankRuehl"/>
          <w:vanish/>
          <w:sz w:val="20"/>
          <w:szCs w:val="20"/>
          <w:shd w:val="clear" w:color="auto" w:fill="FFFF99"/>
          <w:rtl/>
        </w:rPr>
      </w:pPr>
      <w:hyperlink r:id="rId282"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9598</w:t>
      </w:r>
    </w:p>
    <w:p w:rsidR="0022193A" w:rsidRPr="00D60AD2" w:rsidRDefault="0022193A" w:rsidP="00D60AD2">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קטן 179א(א1)</w:t>
      </w:r>
      <w:bookmarkEnd w:id="910"/>
    </w:p>
    <w:p w:rsidR="00556A23" w:rsidRDefault="00556A23" w:rsidP="007E2DD6">
      <w:pPr>
        <w:pStyle w:val="P00"/>
        <w:spacing w:before="72"/>
        <w:ind w:left="0" w:right="1134"/>
        <w:rPr>
          <w:rStyle w:val="default"/>
          <w:rFonts w:cs="FrankRuehl" w:hint="cs"/>
          <w:rtl/>
        </w:rPr>
      </w:pPr>
      <w:bookmarkStart w:id="911" w:name="Seif340"/>
      <w:bookmarkEnd w:id="911"/>
      <w:r>
        <w:rPr>
          <w:rFonts w:cs="Miriam"/>
          <w:lang w:val="he-IL"/>
        </w:rPr>
        <w:pict>
          <v:rect id="_x0000_s3453" style="position:absolute;left:0;text-align:left;margin-left:464.35pt;margin-top:7.1pt;width:75.05pt;height:27.25pt;z-index:251819008" o:allowincell="f" filled="f" stroked="f" strokecolor="lime" strokeweight=".25pt">
            <v:textbox style="mso-next-textbox:#_x0000_s3453" inset="0,0,0,0">
              <w:txbxContent>
                <w:p w:rsidR="009C6577" w:rsidRDefault="009C6577" w:rsidP="00556A23">
                  <w:pPr>
                    <w:spacing w:line="160" w:lineRule="exact"/>
                    <w:rPr>
                      <w:rFonts w:cs="Miriam" w:hint="cs"/>
                      <w:sz w:val="18"/>
                      <w:szCs w:val="18"/>
                      <w:rtl/>
                    </w:rPr>
                  </w:pPr>
                  <w:r>
                    <w:rPr>
                      <w:rFonts w:cs="Miriam" w:hint="cs"/>
                      <w:sz w:val="18"/>
                      <w:szCs w:val="18"/>
                      <w:rtl/>
                    </w:rPr>
                    <w:t>אתרי הנצחה</w:t>
                  </w:r>
                </w:p>
                <w:p w:rsidR="009C6577" w:rsidRDefault="009C6577" w:rsidP="00556A23">
                  <w:pPr>
                    <w:spacing w:line="160" w:lineRule="exact"/>
                    <w:rPr>
                      <w:rFonts w:cs="Miriam" w:hint="cs"/>
                      <w:noProof/>
                      <w:sz w:val="18"/>
                      <w:szCs w:val="18"/>
                      <w:rtl/>
                    </w:rPr>
                  </w:pPr>
                  <w:r>
                    <w:rPr>
                      <w:rFonts w:cs="Miriam" w:hint="cs"/>
                      <w:sz w:val="18"/>
                      <w:szCs w:val="18"/>
                      <w:rtl/>
                    </w:rPr>
                    <w:t>(תיקון מס' 105) תשס"ח-2007</w:t>
                  </w:r>
                </w:p>
              </w:txbxContent>
            </v:textbox>
            <w10:anchorlock/>
          </v:rect>
        </w:pict>
      </w:r>
      <w:r>
        <w:rPr>
          <w:rStyle w:val="big-number"/>
          <w:rFonts w:cs="Miriam" w:hint="cs"/>
          <w:rtl/>
        </w:rPr>
        <w:t>179</w:t>
      </w:r>
      <w:r>
        <w:rPr>
          <w:rStyle w:val="default"/>
          <w:rFonts w:cs="FrankRuehl" w:hint="cs"/>
          <w:rtl/>
        </w:rPr>
        <w:t>ב</w:t>
      </w:r>
      <w:r>
        <w:rPr>
          <w:rStyle w:val="default"/>
          <w:rFonts w:cs="FrankRuehl"/>
          <w:rtl/>
        </w:rPr>
        <w:t>.</w:t>
      </w:r>
      <w:r>
        <w:rPr>
          <w:rStyle w:val="default"/>
          <w:rFonts w:cs="FrankRuehl" w:hint="cs"/>
          <w:rtl/>
        </w:rPr>
        <w:t xml:space="preserve"> </w:t>
      </w:r>
      <w:r w:rsidR="007E2DD6">
        <w:rPr>
          <w:rStyle w:val="default"/>
          <w:rFonts w:cs="FrankRuehl" w:hint="cs"/>
          <w:rtl/>
        </w:rPr>
        <w:t>(א)</w:t>
      </w:r>
      <w:r w:rsidR="007E2DD6">
        <w:rPr>
          <w:rStyle w:val="default"/>
          <w:rFonts w:cs="FrankRuehl" w:hint="cs"/>
          <w:rtl/>
        </w:rPr>
        <w:tab/>
        <w:t xml:space="preserve">בסעיף זה </w:t>
      </w:r>
      <w:r w:rsidR="007E2DD6">
        <w:rPr>
          <w:rStyle w:val="default"/>
          <w:rFonts w:cs="FrankRuehl"/>
          <w:rtl/>
        </w:rPr>
        <w:t>–</w:t>
      </w:r>
    </w:p>
    <w:p w:rsidR="007E2DD6" w:rsidRDefault="007E2DD6" w:rsidP="007E2DD6">
      <w:pPr>
        <w:pStyle w:val="P00"/>
        <w:spacing w:before="72"/>
        <w:ind w:left="0" w:right="1134"/>
        <w:rPr>
          <w:rStyle w:val="default"/>
          <w:rFonts w:cs="FrankRuehl" w:hint="cs"/>
          <w:rtl/>
        </w:rPr>
      </w:pPr>
      <w:r>
        <w:rPr>
          <w:rStyle w:val="default"/>
          <w:rFonts w:cs="FrankRuehl" w:hint="cs"/>
          <w:rtl/>
        </w:rPr>
        <w:tab/>
        <w:t xml:space="preserve">"אתר הנצחה" </w:t>
      </w:r>
      <w:r>
        <w:rPr>
          <w:rStyle w:val="default"/>
          <w:rFonts w:cs="FrankRuehl"/>
          <w:rtl/>
        </w:rPr>
        <w:t>–</w:t>
      </w:r>
      <w:r>
        <w:rPr>
          <w:rStyle w:val="default"/>
          <w:rFonts w:cs="FrankRuehl" w:hint="cs"/>
          <w:rtl/>
        </w:rPr>
        <w:t xml:space="preserve"> אתר להנצחת חללי צה"ל ומערכות הבטחון ולהנצחת חללי פגיעות איבה, שהוכרז כאתר הנצחה על פי סעיף זה;</w:t>
      </w:r>
    </w:p>
    <w:p w:rsidR="007E2DD6" w:rsidRDefault="007E2DD6" w:rsidP="007E2DD6">
      <w:pPr>
        <w:pStyle w:val="P00"/>
        <w:spacing w:before="72"/>
        <w:ind w:left="0" w:right="1134"/>
        <w:rPr>
          <w:rStyle w:val="default"/>
          <w:rFonts w:cs="FrankRuehl" w:hint="cs"/>
          <w:rtl/>
        </w:rPr>
      </w:pPr>
      <w:r>
        <w:rPr>
          <w:rStyle w:val="default"/>
          <w:rFonts w:cs="FrankRuehl" w:hint="cs"/>
          <w:rtl/>
        </w:rPr>
        <w:tab/>
        <w:t xml:space="preserve">"היתר בנייה" </w:t>
      </w:r>
      <w:r>
        <w:rPr>
          <w:rStyle w:val="default"/>
          <w:rFonts w:cs="FrankRuehl"/>
          <w:rtl/>
        </w:rPr>
        <w:t>–</w:t>
      </w:r>
      <w:r>
        <w:rPr>
          <w:rStyle w:val="default"/>
          <w:rFonts w:cs="FrankRuehl" w:hint="cs"/>
          <w:rtl/>
        </w:rPr>
        <w:t xml:space="preserve"> רשיון לפי הפרק הרביעי לחוק תכנון ערים, כפרים ובנינים, מס' 79 לשנת 1966, או היתר לפי צו בדבר מתן היתרים לעבודות בשטחים תפוסים לצרכים צבאיים (יהודה והשומרון) (מס' 997), התשמ"ב-1982;</w:t>
      </w:r>
    </w:p>
    <w:p w:rsidR="007E2DD6" w:rsidRDefault="007E2DD6" w:rsidP="007E2DD6">
      <w:pPr>
        <w:pStyle w:val="P00"/>
        <w:spacing w:before="72"/>
        <w:ind w:left="0" w:right="1134"/>
        <w:rPr>
          <w:rStyle w:val="default"/>
          <w:rFonts w:cs="FrankRuehl" w:hint="cs"/>
          <w:rtl/>
        </w:rPr>
      </w:pPr>
      <w:r>
        <w:rPr>
          <w:rStyle w:val="default"/>
          <w:rFonts w:cs="FrankRuehl" w:hint="cs"/>
          <w:rtl/>
        </w:rPr>
        <w:tab/>
        <w:t xml:space="preserve">"המועצה להנצחה" </w:t>
      </w:r>
      <w:r>
        <w:rPr>
          <w:rStyle w:val="default"/>
          <w:rFonts w:cs="FrankRuehl"/>
          <w:rtl/>
        </w:rPr>
        <w:t>–</w:t>
      </w:r>
      <w:r>
        <w:rPr>
          <w:rStyle w:val="default"/>
          <w:rFonts w:cs="FrankRuehl" w:hint="cs"/>
          <w:rtl/>
        </w:rPr>
        <w:t xml:space="preserve"> כמשמעותה בסעיף 43 לחוק גנים לאומיים, שמורות טבע, אתרים לאומיים ואתרי הנצחה, התשנ"ח-1998, כפי תוקפו בישראל מעת לעת.</w:t>
      </w:r>
    </w:p>
    <w:p w:rsidR="007E2DD6" w:rsidRDefault="007E2DD6" w:rsidP="007E2DD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הממונה רשאי, לאחר התייעצות עם המועצה להנצחה או על פי הצעתה, ולאחר התייעצות עם המועצה הנוגעת בדבר, להכריז על שטח כאתר הנצחה.</w:t>
      </w:r>
    </w:p>
    <w:p w:rsidR="00710C07" w:rsidRDefault="00710C07" w:rsidP="00710C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יכריז הממונה על אתר הנצחה אלא אם </w:t>
      </w:r>
      <w:r>
        <w:rPr>
          <w:rStyle w:val="default"/>
          <w:rFonts w:cs="FrankRuehl"/>
          <w:rtl/>
        </w:rPr>
        <w:t>–</w:t>
      </w:r>
    </w:p>
    <w:p w:rsidR="00710C07" w:rsidRDefault="00710C07" w:rsidP="00710C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נחה דעתו, כי הובטחו האמצעים להקמתו של אתר ההנצחה ולאחזקתו;</w:t>
      </w:r>
    </w:p>
    <w:p w:rsidR="00710C07" w:rsidRDefault="00710C07" w:rsidP="00710C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היתר בנייה להקמת אתר ההנצחה, וראש תחום תשתית במינהל האזרחי, לאחר התייעצות עם מנהל לשכת התכנון המרכזית במינהל האזרחי והממונה על הרכוש הממשלתי במינהל האזרחי, אישר בכתב, כי היתר הבנייה ניתן כדין.</w:t>
      </w:r>
    </w:p>
    <w:p w:rsidR="00710C07" w:rsidRDefault="00710C07" w:rsidP="00710C0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האחריות לאחזקת אתר הנצחה היא על המועצה שבתחומה הוא נמצא, בין במישרין ובין באמצעות יזם או אדם אחר שנתנו את הסכמתם לכך;</w:t>
      </w:r>
    </w:p>
    <w:p w:rsidR="00710C07" w:rsidRDefault="00710C07" w:rsidP="00710C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ההוצאות לאחזקת אתר הנצחה יחולו, כולן או חלקן, על המועצה שבתחומה הוא נמצא, על היזם או על אדם אחר שנתנו הסכמתם לכך, והכל כפי שהוסכם להנחת דעתו של הממונה ערב ההכרזה, כאמור בסעיף קטן (ג)(1);</w:t>
      </w:r>
    </w:p>
    <w:p w:rsidR="00710C07" w:rsidRDefault="00710C07" w:rsidP="00710C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נשא היזם או האדם האחר בהוצאות האחזקה כפי שנקבעו או חדל מלשאת בהוצאות, יורה הממונה, לאחר התייעצות עם המועצה להנצחה או על פי הצעתה, ולאחר התייעצות עם המועצה הנוגעת בדבר, על מי יוטלו הוצאות האחזקה, כולן או חלקן;</w:t>
      </w:r>
    </w:p>
    <w:p w:rsidR="00710C07" w:rsidRDefault="00710C07" w:rsidP="00710C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הממונה רשאי, לאחר התייעצות עם המועצה להנצחה או על פי הצעתה, להתקין כללים בדבר אחזקת אתרי הנצחה; הכללים יכול שיהיו לכל אתרי ההנצחה או לאתר הנצחה פלוני; היו הכללים לאתר הנצחה פלוני </w:t>
      </w:r>
      <w:r>
        <w:rPr>
          <w:rStyle w:val="default"/>
          <w:rFonts w:cs="FrankRuehl"/>
          <w:rtl/>
        </w:rPr>
        <w:t>–</w:t>
      </w:r>
      <w:r>
        <w:rPr>
          <w:rStyle w:val="default"/>
          <w:rFonts w:cs="FrankRuehl" w:hint="cs"/>
          <w:rtl/>
        </w:rPr>
        <w:t xml:space="preserve"> יתייעץ הממונה גם עם המועצה שבתחומה הנמצא אתר ההנצחה.</w:t>
      </w:r>
    </w:p>
    <w:p w:rsidR="00710C07" w:rsidRDefault="00710C07" w:rsidP="00710C07">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המקים אנדרטה אשר נועדה להנצחה שלא בשטח שהוכרז על פי סעיף זה, דינו </w:t>
      </w:r>
      <w:r>
        <w:rPr>
          <w:rStyle w:val="default"/>
          <w:rFonts w:cs="FrankRuehl"/>
          <w:rtl/>
        </w:rPr>
        <w:t>–</w:t>
      </w:r>
      <w:r>
        <w:rPr>
          <w:rStyle w:val="default"/>
          <w:rFonts w:cs="FrankRuehl" w:hint="cs"/>
          <w:rtl/>
        </w:rPr>
        <w:t xml:space="preserve"> מאסר שישה חודשים;</w:t>
      </w:r>
    </w:p>
    <w:p w:rsidR="00710C07" w:rsidRDefault="00710C07" w:rsidP="00710C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העובר על הוראות הכללים שנקבעו לפי סעיף קטן (ד)(4) או על תנאי מתנאי רשיון או היתר שניתנו על פיהם, דינו </w:t>
      </w:r>
      <w:r>
        <w:rPr>
          <w:rStyle w:val="default"/>
          <w:rFonts w:cs="FrankRuehl"/>
          <w:rtl/>
        </w:rPr>
        <w:t>–</w:t>
      </w:r>
      <w:r>
        <w:rPr>
          <w:rStyle w:val="default"/>
          <w:rFonts w:cs="FrankRuehl" w:hint="cs"/>
          <w:rtl/>
        </w:rPr>
        <w:t xml:space="preserve"> מאסר שישה חודשים;</w:t>
      </w:r>
    </w:p>
    <w:p w:rsidR="00710C07" w:rsidRDefault="00710C07" w:rsidP="00710C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המחלל אתר הנצחה, או הפוגע בו בדרך אחרת כלשהי שלא כדין, דינו </w:t>
      </w:r>
      <w:r>
        <w:rPr>
          <w:rStyle w:val="default"/>
          <w:rFonts w:cs="FrankRuehl"/>
          <w:rtl/>
        </w:rPr>
        <w:t>–</w:t>
      </w:r>
      <w:r>
        <w:rPr>
          <w:rStyle w:val="default"/>
          <w:rFonts w:cs="FrankRuehl" w:hint="cs"/>
          <w:rtl/>
        </w:rPr>
        <w:t xml:space="preserve"> מאסר שלוש שנים.</w:t>
      </w:r>
    </w:p>
    <w:p w:rsidR="00710C07" w:rsidRPr="0099458B" w:rsidRDefault="00710C07" w:rsidP="00710C07">
      <w:pPr>
        <w:pStyle w:val="P00"/>
        <w:spacing w:before="0"/>
        <w:ind w:left="0" w:right="1134"/>
        <w:rPr>
          <w:rStyle w:val="default"/>
          <w:rFonts w:cs="FrankRuehl" w:hint="cs"/>
          <w:vanish/>
          <w:color w:val="FF0000"/>
          <w:sz w:val="20"/>
          <w:szCs w:val="20"/>
          <w:shd w:val="clear" w:color="auto" w:fill="FFFF99"/>
          <w:rtl/>
        </w:rPr>
      </w:pPr>
      <w:bookmarkStart w:id="912" w:name="Rov411"/>
      <w:r w:rsidRPr="0099458B">
        <w:rPr>
          <w:rStyle w:val="default"/>
          <w:rFonts w:cs="FrankRuehl" w:hint="cs"/>
          <w:vanish/>
          <w:color w:val="FF0000"/>
          <w:sz w:val="20"/>
          <w:szCs w:val="20"/>
          <w:shd w:val="clear" w:color="auto" w:fill="FFFF99"/>
          <w:rtl/>
        </w:rPr>
        <w:t>מיום 5.12.2007</w:t>
      </w:r>
    </w:p>
    <w:p w:rsidR="00710C07" w:rsidRPr="0099458B" w:rsidRDefault="00710C07" w:rsidP="00710C0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105) תשס"ח-2007</w:t>
      </w:r>
    </w:p>
    <w:p w:rsidR="00710C07" w:rsidRPr="0099458B" w:rsidRDefault="00710C07" w:rsidP="00710C07">
      <w:pPr>
        <w:pStyle w:val="P00"/>
        <w:spacing w:before="0"/>
        <w:ind w:left="0" w:right="1134"/>
        <w:rPr>
          <w:rStyle w:val="default"/>
          <w:rFonts w:cs="FrankRuehl" w:hint="cs"/>
          <w:vanish/>
          <w:sz w:val="20"/>
          <w:szCs w:val="20"/>
          <w:shd w:val="clear" w:color="auto" w:fill="FFFF99"/>
          <w:rtl/>
        </w:rPr>
      </w:pPr>
      <w:hyperlink r:id="rId283" w:history="1">
        <w:r w:rsidRPr="0099458B">
          <w:rPr>
            <w:rStyle w:val="Hyperlink"/>
            <w:rFonts w:cs="FrankRuehl" w:hint="cs"/>
            <w:vanish/>
            <w:szCs w:val="20"/>
            <w:shd w:val="clear" w:color="auto" w:fill="FFFF99"/>
            <w:rtl/>
          </w:rPr>
          <w:t>קובץ המנשרים מס' 222</w:t>
        </w:r>
      </w:hyperlink>
      <w:r w:rsidRPr="0099458B">
        <w:rPr>
          <w:rStyle w:val="default"/>
          <w:rFonts w:cs="FrankRuehl" w:hint="cs"/>
          <w:vanish/>
          <w:sz w:val="20"/>
          <w:szCs w:val="20"/>
          <w:shd w:val="clear" w:color="auto" w:fill="FFFF99"/>
          <w:rtl/>
        </w:rPr>
        <w:t xml:space="preserve"> מחודש מרץ 2008 עמ' 5023</w:t>
      </w:r>
    </w:p>
    <w:p w:rsidR="00710C07" w:rsidRPr="001D4020" w:rsidRDefault="00710C07" w:rsidP="00710C07">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הוספת סעיף 179ב</w:t>
      </w:r>
      <w:bookmarkEnd w:id="912"/>
    </w:p>
    <w:p w:rsidR="00710C07" w:rsidRDefault="00710C07" w:rsidP="00710C07">
      <w:pPr>
        <w:pStyle w:val="P00"/>
        <w:spacing w:before="72"/>
        <w:ind w:left="0" w:right="1134"/>
        <w:rPr>
          <w:rStyle w:val="default"/>
          <w:rFonts w:cs="FrankRuehl"/>
          <w:rtl/>
        </w:rPr>
      </w:pPr>
      <w:bookmarkStart w:id="913" w:name="Seif401"/>
      <w:bookmarkEnd w:id="913"/>
      <w:r>
        <w:rPr>
          <w:rFonts w:cs="Miriam"/>
          <w:lang w:val="he-IL"/>
        </w:rPr>
        <w:pict>
          <v:rect id="_x0000_s3765" style="position:absolute;left:0;text-align:left;margin-left:464.35pt;margin-top:7.1pt;width:75.05pt;height:27.25pt;z-index:252020736" o:allowincell="f" filled="f" stroked="f" strokecolor="lime" strokeweight=".25pt">
            <v:textbox style="mso-next-textbox:#_x0000_s3765" inset="0,0,0,0">
              <w:txbxContent>
                <w:p w:rsidR="009C6577" w:rsidRDefault="009C6577" w:rsidP="00710C07">
                  <w:pPr>
                    <w:spacing w:line="160" w:lineRule="exact"/>
                    <w:rPr>
                      <w:rFonts w:cs="Miriam" w:hint="cs"/>
                      <w:sz w:val="18"/>
                      <w:szCs w:val="18"/>
                      <w:rtl/>
                    </w:rPr>
                  </w:pPr>
                  <w:r>
                    <w:rPr>
                      <w:rFonts w:cs="Miriam" w:hint="cs"/>
                      <w:sz w:val="18"/>
                      <w:szCs w:val="18"/>
                      <w:rtl/>
                    </w:rPr>
                    <w:t>ועדת קבלה</w:t>
                  </w:r>
                </w:p>
                <w:p w:rsidR="009C6577" w:rsidRDefault="009C6577" w:rsidP="00710C07">
                  <w:pPr>
                    <w:spacing w:line="160" w:lineRule="exact"/>
                    <w:rPr>
                      <w:rFonts w:cs="Miriam" w:hint="cs"/>
                      <w:noProof/>
                      <w:sz w:val="18"/>
                      <w:szCs w:val="18"/>
                      <w:rtl/>
                    </w:rPr>
                  </w:pPr>
                  <w:r>
                    <w:rPr>
                      <w:rFonts w:cs="Miriam" w:hint="cs"/>
                      <w:sz w:val="18"/>
                      <w:szCs w:val="18"/>
                      <w:rtl/>
                    </w:rPr>
                    <w:t>(תיקון מס' 147) תש"ף-2019</w:t>
                  </w:r>
                </w:p>
              </w:txbxContent>
            </v:textbox>
            <w10:anchorlock/>
          </v:rect>
        </w:pict>
      </w:r>
      <w:r>
        <w:rPr>
          <w:rStyle w:val="big-number"/>
          <w:rFonts w:cs="Miriam" w:hint="cs"/>
          <w:rtl/>
        </w:rPr>
        <w:t>179</w:t>
      </w:r>
      <w:r w:rsidR="00D60AD2">
        <w:rPr>
          <w:rStyle w:val="default"/>
          <w:rFonts w:cs="FrankRuehl" w:hint="cs"/>
          <w:rtl/>
        </w:rPr>
        <w:t>ג</w:t>
      </w:r>
      <w:r>
        <w:rPr>
          <w:rStyle w:val="default"/>
          <w:rFonts w:cs="FrankRuehl"/>
          <w:rtl/>
        </w:rPr>
        <w:t>.</w:t>
      </w:r>
      <w:r>
        <w:rPr>
          <w:rStyle w:val="default"/>
          <w:rFonts w:cs="FrankRuehl" w:hint="cs"/>
          <w:rtl/>
        </w:rPr>
        <w:t xml:space="preserve"> (א)</w:t>
      </w:r>
      <w:r>
        <w:rPr>
          <w:rStyle w:val="default"/>
          <w:rFonts w:cs="FrankRuehl" w:hint="cs"/>
          <w:rtl/>
        </w:rPr>
        <w:tab/>
      </w:r>
      <w:r w:rsidR="00D60AD2">
        <w:rPr>
          <w:rStyle w:val="default"/>
          <w:rFonts w:cs="FrankRuehl" w:hint="cs"/>
          <w:rtl/>
        </w:rPr>
        <w:t>הקצאת מקרקעין לאדם ביישוב קהילתי שבו פועלת ועדת קבלה, תיעשה לאחר קבלת אישורה של ועדת הקבלה.</w:t>
      </w:r>
    </w:p>
    <w:p w:rsidR="00D60AD2" w:rsidRDefault="00D60AD2" w:rsidP="00710C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למנות ועדת קבלה ביישוב קהילתי שמספר בתי האב בו או ביישוב המקורי ובהרחבה יחד אינו עולה על 400.</w:t>
      </w:r>
    </w:p>
    <w:p w:rsidR="00D60AD2" w:rsidRDefault="00D60AD2" w:rsidP="00710C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קטן (ב), הוראות סעיף קטן (א) יחולו גם לגבי הקצאת מקרקעין בתחומי אגודה שיתופית להתיישבות קהילתית (להלן </w:t>
      </w:r>
      <w:r>
        <w:rPr>
          <w:rStyle w:val="default"/>
          <w:rFonts w:cs="FrankRuehl"/>
          <w:rtl/>
        </w:rPr>
        <w:t>–</w:t>
      </w:r>
      <w:r>
        <w:rPr>
          <w:rStyle w:val="default"/>
          <w:rFonts w:cs="FrankRuehl" w:hint="cs"/>
          <w:rtl/>
        </w:rPr>
        <w:t xml:space="preserve"> אגודה להתיישבות) הפועלת בתחום יישוב במקביל לאגודה השיתופית אשר פעלה ביישוב לפני הקמת האגודה להתיישבות, אם התקיימו כל התנאים הבאים:</w:t>
      </w:r>
    </w:p>
    <w:p w:rsidR="00D60AD2" w:rsidRDefault="00D60AD2" w:rsidP="00D60A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ניתן לכך אישור מאת ראש תחום תשתית במינהל האזרחי;</w:t>
      </w:r>
    </w:p>
    <w:p w:rsidR="00D60AD2" w:rsidRDefault="00D60AD2" w:rsidP="00D60A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האגודה להתיישבות הוכרה כאזור בחירה בהתאם לתנאים הקבועים בסעיף קטן (3) להגדרת אזור בחירה בסעיף 1 לתקנון;</w:t>
      </w:r>
    </w:p>
    <w:p w:rsidR="00D60AD2" w:rsidRDefault="00D60AD2" w:rsidP="00D60A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התושבים המיוצגים על ידי האגודה להתיישבות מתגוררים במבנים המצויים בתחומה של תוכנית מתאר מפורטת שאושרה לאחר היום הקובע כהגדרתו בצו בדבר פרשנות [נוסח משולב] (יהודה ושומרון) (מס' 1729), תשע"ד-2013 ונבנו בהתאם לרישיון שניתן כדין;</w:t>
      </w:r>
    </w:p>
    <w:p w:rsidR="00D60AD2" w:rsidRDefault="00D60AD2" w:rsidP="00D60AD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בתי האב המתגוררים בתחומי האגודה להתיישבות אינו עולה על 400.</w:t>
      </w:r>
    </w:p>
    <w:p w:rsidR="00D60AD2" w:rsidRDefault="00D60AD2" w:rsidP="00D60AD2">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ועדת קבלה של יישוב קהילתי תורכב מחמישה חברים והם: שני נציגים מטעם היישוב או מטעם האגודה להתיישבות, לפי העניין; מנהל האזור בחטיבה להתיישבות של ההסתדרות הציונית העולמית, שתחום עיסוקו הוא חברה וקליטה, או מי מטעמו; ושני נציגים מטעם המועצה האזורית שבתחומה נמצא היישוב ובלבד שאינם נמנים עם תושביו;</w:t>
      </w:r>
    </w:p>
    <w:p w:rsidR="00D60AD2" w:rsidRDefault="00D60AD2" w:rsidP="00D60A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נציגי המועצה בוועדת הקבלה יהיו ראש המועצה או סגנו או עובד המועצה שימנה ראש המועצה, ובלבד שאינם תושבי היישוב </w:t>
      </w:r>
      <w:r>
        <w:rPr>
          <w:rStyle w:val="default"/>
          <w:rFonts w:cs="FrankRuehl"/>
          <w:rtl/>
        </w:rPr>
        <w:t>–</w:t>
      </w:r>
      <w:r>
        <w:rPr>
          <w:rStyle w:val="default"/>
          <w:rFonts w:cs="FrankRuehl" w:hint="cs"/>
          <w:rtl/>
        </w:rPr>
        <w:t xml:space="preserve"> ואחד מהם יהיה יושב ראש הוועדה.</w:t>
      </w:r>
    </w:p>
    <w:p w:rsidR="00D60AD2" w:rsidRDefault="00D60AD2" w:rsidP="00D60AD2">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העברה של זכות במקרקעין שהוקצו לאדם או של זכות במקרקעין שהועברה לפי דין, ביישוב קהילתי או באגודה להתיישבות כאמור בסעיפים קטנים (א)-(ג), תיעשה לאחר שהמעביר קיבל את אישורה של ועדת הקבלה; הוראות פסקה זו יחולו, בשינויים המחויבים, גם על נעבר המעוניין להעביר את זכותו במקרקעין לאחר;</w:t>
      </w:r>
    </w:p>
    <w:p w:rsidR="00D60AD2" w:rsidRDefault="00D60AD2" w:rsidP="00D60A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העברת זכות במקרקעין בירושה, בין על פי דין ובין על פי צוואה, ביישוב קהילתי או באגודה להתיישבות כאמור בסעיפים קטנים (א)-(ג) אינה טעונה אישורה של ועדת הקבלה; ואולם הוראות פסקה (1) יחולו על יורש, בין על פי דין ובין על פי צוואה, המעוניין להעביר את זכותו לאחר.</w:t>
      </w:r>
    </w:p>
    <w:p w:rsidR="00D60AD2" w:rsidRDefault="00D60AD2" w:rsidP="00D60AD2">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סירבה ועדת הקבלה לקבל מועמד ליישוב קהילתי, תמציא לו החלטה מנומקת בדבר סירובה;</w:t>
      </w:r>
    </w:p>
    <w:p w:rsidR="00D60AD2" w:rsidRDefault="00D60AD2" w:rsidP="000323F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המועמד והיישוב הקהילתי רשאים להגיש השגה על החלטת ועדת הקבלה לוועדת ההשגות;</w:t>
      </w:r>
    </w:p>
    <w:p w:rsidR="00D60AD2" w:rsidRDefault="00D60AD2" w:rsidP="000323F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ועדת ההשגות תורכ</w:t>
      </w:r>
      <w:r w:rsidR="009C6577">
        <w:rPr>
          <w:rStyle w:val="default"/>
          <w:rFonts w:cs="FrankRuehl" w:hint="cs"/>
          <w:rtl/>
        </w:rPr>
        <w:t>ב</w:t>
      </w:r>
      <w:r>
        <w:rPr>
          <w:rStyle w:val="default"/>
          <w:rFonts w:cs="FrankRuehl" w:hint="cs"/>
          <w:rtl/>
        </w:rPr>
        <w:t xml:space="preserve"> מחמישה חברים שימנה ראש המינהל האזרחי, והם: </w:t>
      </w:r>
      <w:r w:rsidR="00036988">
        <w:rPr>
          <w:rStyle w:val="default"/>
          <w:rFonts w:cs="FrankRuehl" w:hint="cs"/>
          <w:rtl/>
        </w:rPr>
        <w:t xml:space="preserve">איש ציבור בעל השכלה בתחומי המשפט, בתחום העבודה הסוציאלית או מדעי ההתנהגות </w:t>
      </w:r>
      <w:r w:rsidR="00036988">
        <w:rPr>
          <w:rStyle w:val="default"/>
          <w:rFonts w:cs="FrankRuehl"/>
          <w:rtl/>
        </w:rPr>
        <w:t>–</w:t>
      </w:r>
      <w:r w:rsidR="00036988">
        <w:rPr>
          <w:rStyle w:val="default"/>
          <w:rFonts w:cs="FrankRuehl" w:hint="cs"/>
          <w:rtl/>
        </w:rPr>
        <w:t xml:space="preserve"> והוא יהיה יושב הראש; רשם האגודות השיתופיות לישראל, סגנו או נציגם; עובד ציבור שעיסוקו בתחום הרווחה; עובד ציבור שעיסוקו בניהול מקרקעין; ועובד ציבור שעיסוקו בתחום החקלאות;</w:t>
      </w:r>
    </w:p>
    <w:p w:rsidR="00036988" w:rsidRDefault="00036988" w:rsidP="000323F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0323F0">
        <w:rPr>
          <w:rStyle w:val="default"/>
          <w:rFonts w:cs="FrankRuehl" w:hint="cs"/>
          <w:rtl/>
        </w:rPr>
        <w:t>מנהל חטיבת קליטה וחברה בהסתדרות הציונית העולמית או מי מטעמו יהיה רשאי לשמש כמשקיף בדיוני ועדת ההשגות. למשקיף כאמור לא תהיה זכות הצבעה בוועדה;</w:t>
      </w:r>
    </w:p>
    <w:p w:rsidR="000323F0" w:rsidRDefault="000323F0" w:rsidP="000323F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ועדת ההשגות רשאית לבטל את החלטת ועדת הקבלה, לאשרה, להחזיר את הנושא לדיון מחודש בוועדת הקבלה או לקבל החלטה אחרת במקומה;</w:t>
      </w:r>
    </w:p>
    <w:p w:rsidR="000323F0" w:rsidRDefault="000323F0" w:rsidP="000323F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ועדת ההשגות תקבע את סדרי עבודתה, ותפרסמם באתרי האינטרנט של המינהל האזרחי ומתאם פעולות הממשלה בשטחים.</w:t>
      </w:r>
    </w:p>
    <w:p w:rsidR="000323F0" w:rsidRDefault="000323F0" w:rsidP="000323F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ועדת קבלה רשאית לסרב לקבל מועמד ליישוב קהילתי בהתבסס על אחד או יותר משיקולים אלה בלבד:</w:t>
      </w:r>
    </w:p>
    <w:p w:rsidR="000323F0" w:rsidRDefault="000323F0" w:rsidP="000323F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המועמד הוא קטין;</w:t>
      </w:r>
    </w:p>
    <w:p w:rsidR="000323F0" w:rsidRDefault="000323F0" w:rsidP="000323F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המועמד נעדר יכולת כלכלית להקים בית ביישוב בתוך פרק זמן הקבוע בהסכם הקצאת המקרקעין;</w:t>
      </w:r>
    </w:p>
    <w:p w:rsidR="000323F0" w:rsidRDefault="000323F0" w:rsidP="000323F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אין למועמד כוונה לקבוע את מרכז חייו ביישוב הקהילתי;</w:t>
      </w:r>
    </w:p>
    <w:p w:rsidR="000323F0" w:rsidRDefault="000323F0" w:rsidP="000323F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המועמד אינו מתאים לחיי חברה בקבילה; החלטת ועדת קבלה לסרב לקבל מועמד בשל שיקול זה, תהיה על סמך חוות דעת מקצועית של מי שהתמחותו באבחון התאמה כאמור;</w:t>
      </w:r>
    </w:p>
    <w:p w:rsidR="000323F0" w:rsidRDefault="000323F0" w:rsidP="000323F0">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חוסר התאמה של המועמד למרקם החברתי-תרבותי של האגודה להתיישבות או של היישוב, שיש יסוד להניח כי יהיה בו כדי לפגוע במרקם זה;</w:t>
      </w:r>
    </w:p>
    <w:p w:rsidR="000323F0" w:rsidRDefault="000323F0" w:rsidP="000323F0">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מאפיינים ייחודיים של היישוב או האגודה להתיישבות או תנאי קבלה הקבועים בתקנות האגודה להתיישבות, אם ישנן כאלה, ובלבד שקיבלו את אישור רשם האגודות השיתופיות לישראל או מי שהוסמך לעניין זה בסמכויות הרשם;</w:t>
      </w:r>
    </w:p>
    <w:p w:rsidR="000323F0" w:rsidRDefault="000323F0" w:rsidP="000323F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בשוקלה את השיקולים האמורים בפסקה (1), תיתן ועדת הקבלה את דעתה לגודל היישוב או האגודה להתיישבות, לוותק היישוב, לחוסנו ולאופי האוכלוסייה בו;</w:t>
      </w:r>
    </w:p>
    <w:p w:rsidR="000323F0" w:rsidRDefault="000323F0" w:rsidP="000323F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ועדת הקבלה לא תסרב לקבל מועמד מטעמי גזע, דת, מין, מוגבלות, מעמד אישי, גיל, הורות, נטייה מינית, ארץ מוצא, השקפה או השתייכות מפלגתית-פוליטית.</w:t>
      </w:r>
    </w:p>
    <w:p w:rsidR="000323F0" w:rsidRDefault="000323F0" w:rsidP="00710C07">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אין באמור בהוראות סעיף זה, כדי לחייב הקצאת מקרקעין לאדם שוועדת הקבלה אישרה את מועמדותו.</w:t>
      </w:r>
    </w:p>
    <w:p w:rsidR="00710C07" w:rsidRPr="0099458B" w:rsidRDefault="00710C07" w:rsidP="00710C07">
      <w:pPr>
        <w:pStyle w:val="P00"/>
        <w:spacing w:before="0"/>
        <w:ind w:left="0" w:right="1134"/>
        <w:rPr>
          <w:rStyle w:val="default"/>
          <w:rFonts w:cs="FrankRuehl"/>
          <w:vanish/>
          <w:color w:val="FF0000"/>
          <w:sz w:val="20"/>
          <w:szCs w:val="20"/>
          <w:shd w:val="clear" w:color="auto" w:fill="FFFF99"/>
          <w:rtl/>
        </w:rPr>
      </w:pPr>
      <w:bookmarkStart w:id="914" w:name="Rov970"/>
      <w:r w:rsidRPr="0099458B">
        <w:rPr>
          <w:rStyle w:val="default"/>
          <w:rFonts w:cs="FrankRuehl" w:hint="cs"/>
          <w:vanish/>
          <w:color w:val="FF0000"/>
          <w:sz w:val="20"/>
          <w:szCs w:val="20"/>
          <w:shd w:val="clear" w:color="auto" w:fill="FFFF99"/>
          <w:rtl/>
        </w:rPr>
        <w:t>מיום 26.12.2019</w:t>
      </w:r>
    </w:p>
    <w:p w:rsidR="00710C07" w:rsidRPr="0099458B" w:rsidRDefault="00710C07" w:rsidP="00710C07">
      <w:pPr>
        <w:pStyle w:val="P00"/>
        <w:spacing w:before="0"/>
        <w:ind w:left="0" w:right="1134"/>
        <w:rPr>
          <w:rStyle w:val="default"/>
          <w:rFonts w:cs="FrankRuehl"/>
          <w:vanish/>
          <w:sz w:val="20"/>
          <w:szCs w:val="20"/>
          <w:shd w:val="clear" w:color="auto" w:fill="FFFF99"/>
          <w:rtl/>
        </w:rPr>
      </w:pPr>
      <w:r w:rsidRPr="0099458B">
        <w:rPr>
          <w:rStyle w:val="default"/>
          <w:rFonts w:cs="FrankRuehl" w:hint="cs"/>
          <w:b/>
          <w:bCs/>
          <w:vanish/>
          <w:sz w:val="20"/>
          <w:szCs w:val="20"/>
          <w:shd w:val="clear" w:color="auto" w:fill="FFFF99"/>
          <w:rtl/>
        </w:rPr>
        <w:t>(תיקון מס' 147) תש"ף-2019</w:t>
      </w:r>
    </w:p>
    <w:p w:rsidR="005B5ADF" w:rsidRPr="0099458B" w:rsidRDefault="005B5ADF" w:rsidP="005B5ADF">
      <w:pPr>
        <w:pStyle w:val="P00"/>
        <w:spacing w:before="0"/>
        <w:ind w:left="0" w:right="1134"/>
        <w:rPr>
          <w:rStyle w:val="default"/>
          <w:rFonts w:ascii="FrankRuehl" w:hAnsi="FrankRuehl" w:cs="FrankRuehl"/>
          <w:vanish/>
          <w:sz w:val="20"/>
          <w:szCs w:val="20"/>
          <w:shd w:val="clear" w:color="auto" w:fill="FFFF99"/>
          <w:rtl/>
        </w:rPr>
      </w:pPr>
      <w:hyperlink r:id="rId284" w:history="1">
        <w:r w:rsidRPr="0099458B">
          <w:rPr>
            <w:rStyle w:val="Hyperlink"/>
            <w:rFonts w:ascii="FrankRuehl" w:hAnsi="FrankRuehl" w:cs="FrankRuehl"/>
            <w:vanish/>
            <w:szCs w:val="20"/>
            <w:shd w:val="clear" w:color="auto" w:fill="FFFF99"/>
            <w:rtl/>
          </w:rPr>
          <w:t>קובץ המנשרים מס' 252</w:t>
        </w:r>
      </w:hyperlink>
      <w:r w:rsidRPr="0099458B">
        <w:rPr>
          <w:rStyle w:val="default"/>
          <w:rFonts w:ascii="FrankRuehl" w:hAnsi="FrankRuehl" w:cs="FrankRuehl"/>
          <w:vanish/>
          <w:sz w:val="20"/>
          <w:szCs w:val="20"/>
          <w:shd w:val="clear" w:color="auto" w:fill="FFFF99"/>
          <w:rtl/>
        </w:rPr>
        <w:t xml:space="preserve"> מחודש אפריל 2020 עמ' </w:t>
      </w:r>
      <w:r w:rsidRPr="0099458B">
        <w:rPr>
          <w:rStyle w:val="default"/>
          <w:rFonts w:ascii="FrankRuehl" w:hAnsi="FrankRuehl" w:cs="FrankRuehl" w:hint="cs"/>
          <w:vanish/>
          <w:sz w:val="20"/>
          <w:szCs w:val="20"/>
          <w:shd w:val="clear" w:color="auto" w:fill="FFFF99"/>
          <w:rtl/>
        </w:rPr>
        <w:t>9600</w:t>
      </w:r>
    </w:p>
    <w:p w:rsidR="00710C07" w:rsidRPr="000323F0" w:rsidRDefault="00710C07" w:rsidP="000323F0">
      <w:pPr>
        <w:pStyle w:val="P00"/>
        <w:spacing w:before="0"/>
        <w:ind w:left="0" w:right="1134"/>
        <w:rPr>
          <w:rStyle w:val="default"/>
          <w:rFonts w:cs="FrankRuehl"/>
          <w:sz w:val="2"/>
          <w:szCs w:val="2"/>
          <w:shd w:val="clear" w:color="auto" w:fill="FFFF99"/>
          <w:rtl/>
        </w:rPr>
      </w:pPr>
      <w:r w:rsidRPr="0099458B">
        <w:rPr>
          <w:rStyle w:val="default"/>
          <w:rFonts w:cs="FrankRuehl" w:hint="cs"/>
          <w:b/>
          <w:bCs/>
          <w:vanish/>
          <w:sz w:val="20"/>
          <w:szCs w:val="20"/>
          <w:shd w:val="clear" w:color="auto" w:fill="FFFF99"/>
          <w:rtl/>
        </w:rPr>
        <w:t>הוספת סעיף 179ג</w:t>
      </w:r>
      <w:bookmarkEnd w:id="914"/>
    </w:p>
    <w:p w:rsidR="00F246EC" w:rsidRDefault="00F246EC" w:rsidP="005618F1">
      <w:pPr>
        <w:pStyle w:val="P00"/>
        <w:spacing w:before="72"/>
        <w:ind w:left="0" w:right="1134"/>
        <w:rPr>
          <w:rStyle w:val="default"/>
          <w:rFonts w:cs="FrankRuehl" w:hint="cs"/>
          <w:rtl/>
        </w:rPr>
      </w:pPr>
      <w:bookmarkStart w:id="915" w:name="Seif120"/>
      <w:bookmarkEnd w:id="915"/>
      <w:r>
        <w:rPr>
          <w:rFonts w:cs="Miriam"/>
          <w:lang w:val="he-IL"/>
        </w:rPr>
        <w:pict>
          <v:rect id="_x0000_s2553" style="position:absolute;left:0;text-align:left;margin-left:464.35pt;margin-top:7.1pt;width:75.05pt;height:30.4pt;z-index:251398144" o:allowincell="f" filled="f" stroked="f" strokecolor="lime" strokeweight=".25pt">
            <v:textbox style="mso-next-textbox:#_x0000_s2553" inset="0,0,0,0">
              <w:txbxContent>
                <w:p w:rsidR="009C6577" w:rsidRDefault="009C6577" w:rsidP="00F246EC">
                  <w:pPr>
                    <w:spacing w:line="160" w:lineRule="exact"/>
                    <w:rPr>
                      <w:rFonts w:cs="Miriam" w:hint="cs"/>
                      <w:noProof/>
                      <w:sz w:val="18"/>
                      <w:szCs w:val="18"/>
                      <w:rtl/>
                    </w:rPr>
                  </w:pPr>
                  <w:r>
                    <w:rPr>
                      <w:rFonts w:cs="Miriam" w:hint="cs"/>
                      <w:sz w:val="18"/>
                      <w:szCs w:val="18"/>
                      <w:rtl/>
                    </w:rPr>
                    <w:t>עבירות ועונשים</w:t>
                  </w:r>
                </w:p>
                <w:p w:rsidR="009C6577" w:rsidRDefault="009C6577" w:rsidP="000619B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0619B7">
        <w:rPr>
          <w:rStyle w:val="big-number"/>
          <w:rFonts w:cs="Miriam" w:hint="cs"/>
          <w:rtl/>
        </w:rPr>
        <w:t>180</w:t>
      </w:r>
      <w:r>
        <w:rPr>
          <w:rStyle w:val="default"/>
          <w:rFonts w:cs="FrankRuehl"/>
          <w:rtl/>
        </w:rPr>
        <w:t>.</w:t>
      </w:r>
      <w:r>
        <w:rPr>
          <w:rStyle w:val="default"/>
          <w:rFonts w:cs="FrankRuehl"/>
          <w:rtl/>
        </w:rPr>
        <w:tab/>
      </w:r>
      <w:r w:rsidR="005618F1">
        <w:rPr>
          <w:rStyle w:val="default"/>
          <w:rFonts w:cs="FrankRuehl" w:hint="cs"/>
          <w:rtl/>
        </w:rPr>
        <w:t xml:space="preserve">מי שעשה אחת מאלה דינו מאסר חודש ימים או קנס חמשת אלפים לירות או שני העונשים כאחד </w:t>
      </w:r>
      <w:r w:rsidR="005618F1">
        <w:rPr>
          <w:rStyle w:val="default"/>
          <w:rFonts w:cs="FrankRuehl"/>
          <w:rtl/>
        </w:rPr>
        <w:t>–</w:t>
      </w:r>
    </w:p>
    <w:p w:rsidR="005618F1" w:rsidRDefault="005618F1" w:rsidP="005618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החזיק ספר, מסמך או תעודה של המועצה או של ועד מקומי וסירב להרשות למי שזכאי לכך את העיון בהם או מתן העתק או תקציר מהם או מתן רשות להכין העתק או תקציר מהם;</w:t>
      </w:r>
    </w:p>
    <w:p w:rsidR="005618F1" w:rsidRDefault="005618F1" w:rsidP="005618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מסר ביודעין ידיעה או הצהרה כוזבת או לא נכונה בכל בקשה, ערך, התנגדות או ערעור או בכל מסמך או טופס אחר שהגיש או שמילא לפי תקנון זה;</w:t>
      </w:r>
    </w:p>
    <w:p w:rsidR="005618F1" w:rsidRDefault="005618F1" w:rsidP="009141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91415D">
        <w:rPr>
          <w:rStyle w:val="default"/>
          <w:rFonts w:cs="FrankRuehl" w:hint="cs"/>
          <w:rtl/>
        </w:rPr>
        <w:t>עיכב או מנע ועדה</w:t>
      </w:r>
      <w:r>
        <w:rPr>
          <w:rStyle w:val="default"/>
          <w:rFonts w:cs="FrankRuehl" w:hint="cs"/>
          <w:rtl/>
        </w:rPr>
        <w:t xml:space="preserve"> מועדות המועצה או עובד מעובדיה או שליח </w:t>
      </w:r>
      <w:r w:rsidR="0091415D">
        <w:rPr>
          <w:rStyle w:val="default"/>
          <w:rFonts w:cs="FrankRuehl" w:hint="cs"/>
          <w:rtl/>
        </w:rPr>
        <w:t>משליחיה</w:t>
      </w:r>
      <w:r>
        <w:rPr>
          <w:rStyle w:val="default"/>
          <w:rFonts w:cs="FrankRuehl" w:hint="cs"/>
          <w:rtl/>
        </w:rPr>
        <w:t xml:space="preserve"> למלא את תפקידו;</w:t>
      </w:r>
    </w:p>
    <w:p w:rsidR="005618F1" w:rsidRDefault="005618F1" w:rsidP="005618F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מסר ידיעה שהגיעה לידיו בתוקף תפקידו בענין מכרז העומד להתפרסם או בענין מהלך הדיונים בועדת המכרזים לאדם שלא הוסמך כדין לקבל אותה.</w:t>
      </w:r>
    </w:p>
    <w:p w:rsidR="000619B7" w:rsidRPr="0099458B" w:rsidRDefault="000619B7" w:rsidP="000619B7">
      <w:pPr>
        <w:pStyle w:val="P00"/>
        <w:spacing w:before="0"/>
        <w:ind w:left="0" w:right="1134"/>
        <w:rPr>
          <w:rStyle w:val="default"/>
          <w:rFonts w:cs="FrankRuehl" w:hint="cs"/>
          <w:vanish/>
          <w:color w:val="FF0000"/>
          <w:sz w:val="20"/>
          <w:szCs w:val="20"/>
          <w:shd w:val="clear" w:color="auto" w:fill="FFFF99"/>
          <w:rtl/>
        </w:rPr>
      </w:pPr>
      <w:bookmarkStart w:id="916" w:name="Rov412"/>
      <w:r w:rsidRPr="0099458B">
        <w:rPr>
          <w:rStyle w:val="default"/>
          <w:rFonts w:cs="FrankRuehl" w:hint="cs"/>
          <w:vanish/>
          <w:color w:val="FF0000"/>
          <w:sz w:val="20"/>
          <w:szCs w:val="20"/>
          <w:shd w:val="clear" w:color="auto" w:fill="FFFF99"/>
          <w:rtl/>
        </w:rPr>
        <w:t>מיום 13.3.2002</w:t>
      </w:r>
    </w:p>
    <w:p w:rsidR="000619B7" w:rsidRPr="0099458B" w:rsidRDefault="000619B7" w:rsidP="000619B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619B7" w:rsidRPr="001D4020" w:rsidRDefault="000619B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131</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180.</w:t>
      </w:r>
      <w:r w:rsidRPr="0099458B">
        <w:rPr>
          <w:rStyle w:val="default"/>
          <w:rFonts w:cs="FrankRuehl" w:hint="cs"/>
          <w:vanish/>
          <w:sz w:val="22"/>
          <w:szCs w:val="22"/>
          <w:shd w:val="clear" w:color="auto" w:fill="FFFF99"/>
          <w:rtl/>
        </w:rPr>
        <w:t xml:space="preserve"> מי שעשה אחת מאלה דינו מאסר חודש ימים או קנס חמשת אלפים לירות או שני העונשים כאחד </w:t>
      </w:r>
      <w:r w:rsidRPr="0099458B">
        <w:rPr>
          <w:rStyle w:val="default"/>
          <w:rFonts w:cs="FrankRuehl"/>
          <w:vanish/>
          <w:sz w:val="22"/>
          <w:szCs w:val="22"/>
          <w:shd w:val="clear" w:color="auto" w:fill="FFFF99"/>
          <w:rtl/>
        </w:rPr>
        <w:t>–</w:t>
      </w:r>
      <w:bookmarkEnd w:id="916"/>
    </w:p>
    <w:p w:rsidR="00F246EC" w:rsidRDefault="00F246EC" w:rsidP="005618F1">
      <w:pPr>
        <w:pStyle w:val="P00"/>
        <w:spacing w:before="72"/>
        <w:ind w:left="0" w:right="1134"/>
        <w:rPr>
          <w:rStyle w:val="default"/>
          <w:rFonts w:cs="FrankRuehl" w:hint="cs"/>
          <w:rtl/>
        </w:rPr>
      </w:pPr>
      <w:bookmarkStart w:id="917" w:name="Seif121"/>
      <w:bookmarkEnd w:id="917"/>
      <w:r>
        <w:rPr>
          <w:rFonts w:cs="Miriam"/>
          <w:lang w:val="he-IL"/>
        </w:rPr>
        <w:pict>
          <v:rect id="_x0000_s2554" style="position:absolute;left:0;text-align:left;margin-left:464.35pt;margin-top:7.1pt;width:75.05pt;height:29.15pt;z-index:251399168" o:allowincell="f" filled="f" stroked="f" strokecolor="lime" strokeweight=".25pt">
            <v:textbox style="mso-next-textbox:#_x0000_s2554" inset="0,0,0,0">
              <w:txbxContent>
                <w:p w:rsidR="009C6577" w:rsidRDefault="009C6577" w:rsidP="00F246EC">
                  <w:pPr>
                    <w:spacing w:line="160" w:lineRule="exact"/>
                    <w:rPr>
                      <w:rFonts w:cs="Miriam" w:hint="cs"/>
                      <w:noProof/>
                      <w:sz w:val="18"/>
                      <w:szCs w:val="18"/>
                      <w:rtl/>
                    </w:rPr>
                  </w:pPr>
                  <w:r>
                    <w:rPr>
                      <w:rFonts w:cs="Miriam" w:hint="cs"/>
                      <w:sz w:val="18"/>
                      <w:szCs w:val="18"/>
                      <w:rtl/>
                    </w:rPr>
                    <w:t>פרסום</w:t>
                  </w:r>
                </w:p>
                <w:p w:rsidR="009C6577" w:rsidRDefault="009C6577" w:rsidP="000619B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0619B7">
        <w:rPr>
          <w:rStyle w:val="big-number"/>
          <w:rFonts w:cs="Miriam" w:hint="cs"/>
          <w:rtl/>
        </w:rPr>
        <w:t>181</w:t>
      </w:r>
      <w:r>
        <w:rPr>
          <w:rStyle w:val="default"/>
          <w:rFonts w:cs="FrankRuehl"/>
          <w:rtl/>
        </w:rPr>
        <w:t>.</w:t>
      </w:r>
      <w:r>
        <w:rPr>
          <w:rStyle w:val="default"/>
          <w:rFonts w:cs="FrankRuehl"/>
          <w:rtl/>
        </w:rPr>
        <w:tab/>
      </w:r>
      <w:r w:rsidR="005618F1">
        <w:rPr>
          <w:rStyle w:val="default"/>
          <w:rFonts w:cs="FrankRuehl" w:hint="cs"/>
          <w:rtl/>
        </w:rPr>
        <w:t xml:space="preserve">תקנון זה יפורסם </w:t>
      </w:r>
      <w:r w:rsidR="005618F1">
        <w:rPr>
          <w:rStyle w:val="default"/>
          <w:rFonts w:cs="FrankRuehl"/>
          <w:rtl/>
        </w:rPr>
        <w:t>–</w:t>
      </w:r>
    </w:p>
    <w:p w:rsidR="005618F1" w:rsidRDefault="005618F1" w:rsidP="005618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לוח המודעות במשרדי המועצה;</w:t>
      </w:r>
    </w:p>
    <w:p w:rsidR="005618F1" w:rsidRDefault="005618F1" w:rsidP="005618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לוחות המודעות במשרדי הועדים המקומיים;</w:t>
      </w:r>
    </w:p>
    <w:p w:rsidR="005618F1" w:rsidRDefault="005618F1" w:rsidP="005618F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בקובץ חוקי העזר של המועצה.</w:t>
      </w:r>
    </w:p>
    <w:p w:rsidR="000619B7" w:rsidRPr="0099458B" w:rsidRDefault="000619B7" w:rsidP="000619B7">
      <w:pPr>
        <w:pStyle w:val="P00"/>
        <w:spacing w:before="0"/>
        <w:ind w:left="0" w:right="1134"/>
        <w:rPr>
          <w:rStyle w:val="default"/>
          <w:rFonts w:cs="FrankRuehl" w:hint="cs"/>
          <w:vanish/>
          <w:color w:val="FF0000"/>
          <w:sz w:val="20"/>
          <w:szCs w:val="20"/>
          <w:shd w:val="clear" w:color="auto" w:fill="FFFF99"/>
          <w:rtl/>
        </w:rPr>
      </w:pPr>
      <w:bookmarkStart w:id="918" w:name="Rov413"/>
      <w:r w:rsidRPr="0099458B">
        <w:rPr>
          <w:rStyle w:val="default"/>
          <w:rFonts w:cs="FrankRuehl" w:hint="cs"/>
          <w:vanish/>
          <w:color w:val="FF0000"/>
          <w:sz w:val="20"/>
          <w:szCs w:val="20"/>
          <w:shd w:val="clear" w:color="auto" w:fill="FFFF99"/>
          <w:rtl/>
        </w:rPr>
        <w:t>מיום 13.3.2002</w:t>
      </w:r>
    </w:p>
    <w:p w:rsidR="000619B7" w:rsidRPr="0099458B" w:rsidRDefault="000619B7" w:rsidP="000619B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619B7" w:rsidRPr="001D4020" w:rsidRDefault="000619B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132</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181.</w:t>
      </w:r>
      <w:r w:rsidRPr="0099458B">
        <w:rPr>
          <w:rStyle w:val="default"/>
          <w:rFonts w:cs="FrankRuehl" w:hint="cs"/>
          <w:vanish/>
          <w:sz w:val="22"/>
          <w:szCs w:val="22"/>
          <w:shd w:val="clear" w:color="auto" w:fill="FFFF99"/>
          <w:rtl/>
        </w:rPr>
        <w:t xml:space="preserve"> תקנון זה יפורסם </w:t>
      </w:r>
      <w:r w:rsidRPr="0099458B">
        <w:rPr>
          <w:rStyle w:val="default"/>
          <w:rFonts w:cs="FrankRuehl"/>
          <w:vanish/>
          <w:sz w:val="22"/>
          <w:szCs w:val="22"/>
          <w:shd w:val="clear" w:color="auto" w:fill="FFFF99"/>
          <w:rtl/>
        </w:rPr>
        <w:t>–</w:t>
      </w:r>
      <w:bookmarkEnd w:id="918"/>
    </w:p>
    <w:p w:rsidR="00F246EC" w:rsidRDefault="00F246EC" w:rsidP="005618F1">
      <w:pPr>
        <w:pStyle w:val="P00"/>
        <w:spacing w:before="72"/>
        <w:ind w:left="0" w:right="1134"/>
        <w:rPr>
          <w:rStyle w:val="default"/>
          <w:rFonts w:cs="FrankRuehl" w:hint="cs"/>
          <w:rtl/>
        </w:rPr>
      </w:pPr>
      <w:bookmarkStart w:id="919" w:name="Seif122"/>
      <w:bookmarkEnd w:id="919"/>
      <w:r>
        <w:rPr>
          <w:rFonts w:cs="Miriam"/>
          <w:lang w:val="he-IL"/>
        </w:rPr>
        <w:pict>
          <v:rect id="_x0000_s2555" style="position:absolute;left:0;text-align:left;margin-left:464.35pt;margin-top:7.1pt;width:75.05pt;height:33.45pt;z-index:251400192" o:allowincell="f" filled="f" stroked="f" strokecolor="lime" strokeweight=".25pt">
            <v:textbox style="mso-next-textbox:#_x0000_s2555" inset="0,0,0,0">
              <w:txbxContent>
                <w:p w:rsidR="009C6577" w:rsidRDefault="009C6577" w:rsidP="00F246EC">
                  <w:pPr>
                    <w:spacing w:line="160" w:lineRule="exact"/>
                    <w:rPr>
                      <w:rFonts w:cs="Miriam" w:hint="cs"/>
                      <w:noProof/>
                      <w:sz w:val="18"/>
                      <w:szCs w:val="18"/>
                      <w:rtl/>
                    </w:rPr>
                  </w:pPr>
                  <w:r>
                    <w:rPr>
                      <w:rFonts w:cs="Miriam" w:hint="cs"/>
                      <w:sz w:val="18"/>
                      <w:szCs w:val="18"/>
                      <w:rtl/>
                    </w:rPr>
                    <w:t>תחילת תוקף</w:t>
                  </w:r>
                </w:p>
                <w:p w:rsidR="009C6577" w:rsidRDefault="009C6577" w:rsidP="000619B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0619B7">
        <w:rPr>
          <w:rStyle w:val="big-number"/>
          <w:rFonts w:cs="Miriam" w:hint="cs"/>
          <w:rtl/>
        </w:rPr>
        <w:t>182</w:t>
      </w:r>
      <w:r>
        <w:rPr>
          <w:rStyle w:val="default"/>
          <w:rFonts w:cs="FrankRuehl"/>
          <w:rtl/>
        </w:rPr>
        <w:t>.</w:t>
      </w:r>
      <w:r>
        <w:rPr>
          <w:rStyle w:val="default"/>
          <w:rFonts w:cs="FrankRuehl"/>
          <w:rtl/>
        </w:rPr>
        <w:tab/>
      </w:r>
      <w:r w:rsidR="005618F1">
        <w:rPr>
          <w:rStyle w:val="default"/>
          <w:rFonts w:cs="FrankRuehl" w:hint="cs"/>
          <w:rtl/>
        </w:rPr>
        <w:t>תחילתו של תקנון זה ביום חתימתו.</w:t>
      </w:r>
    </w:p>
    <w:p w:rsidR="00191077" w:rsidRPr="0099458B" w:rsidRDefault="00191077" w:rsidP="00191077">
      <w:pPr>
        <w:pStyle w:val="P00"/>
        <w:spacing w:before="0"/>
        <w:ind w:left="0" w:right="1134"/>
        <w:rPr>
          <w:rStyle w:val="default"/>
          <w:rFonts w:cs="FrankRuehl" w:hint="cs"/>
          <w:vanish/>
          <w:color w:val="FF0000"/>
          <w:sz w:val="20"/>
          <w:szCs w:val="20"/>
          <w:shd w:val="clear" w:color="auto" w:fill="FFFF99"/>
          <w:rtl/>
        </w:rPr>
      </w:pPr>
      <w:bookmarkStart w:id="920" w:name="Rov414"/>
      <w:r w:rsidRPr="0099458B">
        <w:rPr>
          <w:rStyle w:val="default"/>
          <w:rFonts w:cs="FrankRuehl" w:hint="cs"/>
          <w:vanish/>
          <w:color w:val="FF0000"/>
          <w:sz w:val="20"/>
          <w:szCs w:val="20"/>
          <w:shd w:val="clear" w:color="auto" w:fill="FFFF99"/>
          <w:rtl/>
        </w:rPr>
        <w:t>מיום 13.3.2002</w:t>
      </w:r>
    </w:p>
    <w:p w:rsidR="00191077" w:rsidRPr="0099458B" w:rsidRDefault="00191077" w:rsidP="0019107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191077" w:rsidRPr="001D4020" w:rsidRDefault="0019107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133</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182.</w:t>
      </w:r>
      <w:r w:rsidRPr="0099458B">
        <w:rPr>
          <w:rStyle w:val="default"/>
          <w:rFonts w:cs="FrankRuehl" w:hint="cs"/>
          <w:vanish/>
          <w:sz w:val="22"/>
          <w:szCs w:val="22"/>
          <w:shd w:val="clear" w:color="auto" w:fill="FFFF99"/>
          <w:rtl/>
        </w:rPr>
        <w:t xml:space="preserve"> תחילתו של תקנון זה ביום חתימתו.</w:t>
      </w:r>
      <w:bookmarkEnd w:id="920"/>
    </w:p>
    <w:p w:rsidR="001D4020" w:rsidRDefault="001D4020" w:rsidP="005618F1">
      <w:pPr>
        <w:pStyle w:val="P00"/>
        <w:spacing w:before="72"/>
        <w:ind w:left="0" w:right="1134"/>
        <w:rPr>
          <w:rStyle w:val="default"/>
          <w:rFonts w:cs="FrankRuehl" w:hint="cs"/>
          <w:rtl/>
        </w:rPr>
      </w:pPr>
    </w:p>
    <w:p w:rsidR="00F246EC" w:rsidRDefault="00F246EC" w:rsidP="005618F1">
      <w:pPr>
        <w:pStyle w:val="P00"/>
        <w:spacing w:before="72"/>
        <w:ind w:left="0" w:right="1134"/>
        <w:rPr>
          <w:rStyle w:val="default"/>
          <w:rFonts w:cs="FrankRuehl" w:hint="cs"/>
          <w:rtl/>
        </w:rPr>
      </w:pPr>
      <w:bookmarkStart w:id="921" w:name="Seif123"/>
      <w:bookmarkEnd w:id="921"/>
      <w:r>
        <w:rPr>
          <w:rFonts w:cs="Miriam"/>
          <w:lang w:val="he-IL"/>
        </w:rPr>
        <w:pict>
          <v:rect id="_x0000_s2556" style="position:absolute;left:0;text-align:left;margin-left:464.35pt;margin-top:7.1pt;width:75.05pt;height:24.5pt;z-index:251401216" o:allowincell="f" filled="f" stroked="f" strokecolor="lime" strokeweight=".25pt">
            <v:textbox style="mso-next-textbox:#_x0000_s2556" inset="0,0,0,0">
              <w:txbxContent>
                <w:p w:rsidR="009C6577" w:rsidRDefault="009C6577" w:rsidP="00F246EC">
                  <w:pPr>
                    <w:spacing w:line="160" w:lineRule="exact"/>
                    <w:rPr>
                      <w:rFonts w:cs="Miriam" w:hint="cs"/>
                      <w:noProof/>
                      <w:sz w:val="18"/>
                      <w:szCs w:val="18"/>
                      <w:rtl/>
                    </w:rPr>
                  </w:pPr>
                  <w:r>
                    <w:rPr>
                      <w:rFonts w:cs="Miriam" w:hint="cs"/>
                      <w:sz w:val="18"/>
                      <w:szCs w:val="18"/>
                      <w:rtl/>
                    </w:rPr>
                    <w:t>השם</w:t>
                  </w:r>
                </w:p>
                <w:p w:rsidR="009C6577" w:rsidRDefault="009C6577" w:rsidP="000619B7">
                  <w:pPr>
                    <w:spacing w:line="160" w:lineRule="exact"/>
                    <w:rPr>
                      <w:rFonts w:cs="Miriam" w:hint="cs"/>
                      <w:noProof/>
                      <w:sz w:val="18"/>
                      <w:szCs w:val="18"/>
                      <w:rtl/>
                    </w:rPr>
                  </w:pPr>
                  <w:r>
                    <w:rPr>
                      <w:rFonts w:cs="Miriam" w:hint="cs"/>
                      <w:sz w:val="18"/>
                      <w:szCs w:val="18"/>
                      <w:rtl/>
                    </w:rPr>
                    <w:t>(תיקון מס' 88) תשס"ב-2002</w:t>
                  </w:r>
                </w:p>
              </w:txbxContent>
            </v:textbox>
            <w10:anchorlock/>
          </v:rect>
        </w:pict>
      </w:r>
      <w:r w:rsidR="000619B7">
        <w:rPr>
          <w:rStyle w:val="big-number"/>
          <w:rFonts w:cs="Miriam" w:hint="cs"/>
          <w:rtl/>
        </w:rPr>
        <w:t>183</w:t>
      </w:r>
      <w:r>
        <w:rPr>
          <w:rStyle w:val="default"/>
          <w:rFonts w:cs="FrankRuehl"/>
          <w:rtl/>
        </w:rPr>
        <w:t>.</w:t>
      </w:r>
      <w:r>
        <w:rPr>
          <w:rStyle w:val="default"/>
          <w:rFonts w:cs="FrankRuehl"/>
          <w:rtl/>
        </w:rPr>
        <w:tab/>
      </w:r>
      <w:r w:rsidR="005618F1">
        <w:rPr>
          <w:rStyle w:val="default"/>
          <w:rFonts w:cs="FrankRuehl" w:hint="cs"/>
          <w:rtl/>
        </w:rPr>
        <w:t>תקנון זה ייקרא "תקנון המועצות האזוריות (יהודה והשומרון), תשל"ט-1979".</w:t>
      </w:r>
    </w:p>
    <w:p w:rsidR="000619B7" w:rsidRPr="0099458B" w:rsidRDefault="000619B7" w:rsidP="000619B7">
      <w:pPr>
        <w:pStyle w:val="P00"/>
        <w:spacing w:before="0"/>
        <w:ind w:left="0" w:right="1134"/>
        <w:rPr>
          <w:rStyle w:val="default"/>
          <w:rFonts w:cs="FrankRuehl" w:hint="cs"/>
          <w:vanish/>
          <w:color w:val="FF0000"/>
          <w:sz w:val="20"/>
          <w:szCs w:val="20"/>
          <w:shd w:val="clear" w:color="auto" w:fill="FFFF99"/>
          <w:rtl/>
        </w:rPr>
      </w:pPr>
      <w:bookmarkStart w:id="922" w:name="Rov415"/>
      <w:r w:rsidRPr="0099458B">
        <w:rPr>
          <w:rStyle w:val="default"/>
          <w:rFonts w:cs="FrankRuehl" w:hint="cs"/>
          <w:vanish/>
          <w:color w:val="FF0000"/>
          <w:sz w:val="20"/>
          <w:szCs w:val="20"/>
          <w:shd w:val="clear" w:color="auto" w:fill="FFFF99"/>
          <w:rtl/>
        </w:rPr>
        <w:t>מיום 13.3.2002</w:t>
      </w:r>
    </w:p>
    <w:p w:rsidR="000619B7" w:rsidRPr="0099458B" w:rsidRDefault="000619B7" w:rsidP="000619B7">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88) תשס"ב-2002</w:t>
      </w:r>
    </w:p>
    <w:p w:rsidR="000619B7" w:rsidRPr="001D4020" w:rsidRDefault="000619B7" w:rsidP="00191077">
      <w:pPr>
        <w:pStyle w:val="P0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134</w:t>
      </w:r>
      <w:r w:rsidRPr="0099458B">
        <w:rPr>
          <w:rStyle w:val="default"/>
          <w:rFonts w:cs="FrankRuehl"/>
          <w:strike/>
          <w:vanish/>
          <w:sz w:val="22"/>
          <w:szCs w:val="22"/>
          <w:shd w:val="clear" w:color="auto" w:fill="FFFF99"/>
          <w:rtl/>
        </w:rPr>
        <w:t>.</w:t>
      </w:r>
      <w:r w:rsidRPr="0099458B">
        <w:rPr>
          <w:rStyle w:val="default"/>
          <w:rFonts w:cs="FrankRuehl" w:hint="cs"/>
          <w:vanish/>
          <w:sz w:val="22"/>
          <w:szCs w:val="22"/>
          <w:shd w:val="clear" w:color="auto" w:fill="FFFF99"/>
          <w:rtl/>
        </w:rPr>
        <w:t xml:space="preserve"> </w:t>
      </w:r>
      <w:r w:rsidRPr="0099458B">
        <w:rPr>
          <w:rStyle w:val="default"/>
          <w:rFonts w:cs="FrankRuehl" w:hint="cs"/>
          <w:vanish/>
          <w:sz w:val="22"/>
          <w:szCs w:val="22"/>
          <w:u w:val="single"/>
          <w:shd w:val="clear" w:color="auto" w:fill="FFFF99"/>
          <w:rtl/>
        </w:rPr>
        <w:t>183.</w:t>
      </w:r>
      <w:r w:rsidRPr="0099458B">
        <w:rPr>
          <w:rStyle w:val="default"/>
          <w:rFonts w:cs="FrankRuehl" w:hint="cs"/>
          <w:vanish/>
          <w:sz w:val="22"/>
          <w:szCs w:val="22"/>
          <w:shd w:val="clear" w:color="auto" w:fill="FFFF99"/>
          <w:rtl/>
        </w:rPr>
        <w:t xml:space="preserve"> תקנון זה ייקרא "תקנון המועצות האזוריות (יהודה והשומרון), תשל"ט-1979".</w:t>
      </w:r>
      <w:bookmarkEnd w:id="922"/>
    </w:p>
    <w:p w:rsidR="00CC2D28" w:rsidRDefault="00CC2D28">
      <w:pPr>
        <w:pStyle w:val="P00"/>
        <w:spacing w:before="72"/>
        <w:ind w:left="0" w:right="1134"/>
        <w:rPr>
          <w:rStyle w:val="default"/>
          <w:rFonts w:cs="FrankRuehl" w:hint="cs"/>
          <w:rtl/>
        </w:rPr>
      </w:pPr>
    </w:p>
    <w:p w:rsidR="005A3395" w:rsidRPr="004A343A" w:rsidRDefault="005A3395" w:rsidP="004A343A">
      <w:pPr>
        <w:pStyle w:val="medium2-header"/>
        <w:keepLines w:val="0"/>
        <w:spacing w:before="72"/>
        <w:ind w:left="0" w:right="1134"/>
        <w:rPr>
          <w:rFonts w:cs="FrankRuehl" w:hint="cs"/>
          <w:noProof/>
          <w:rtl/>
        </w:rPr>
      </w:pPr>
      <w:bookmarkStart w:id="923" w:name="med37"/>
      <w:bookmarkEnd w:id="923"/>
      <w:r w:rsidRPr="004A343A">
        <w:rPr>
          <w:rFonts w:cs="FrankRuehl" w:hint="cs"/>
          <w:noProof/>
          <w:rtl/>
        </w:rPr>
        <w:pict>
          <v:shape id="_x0000_s2583" type="#_x0000_t202" style="position:absolute;left:0;text-align:left;margin-left:470.35pt;margin-top:7.1pt;width:1in;height:18pt;z-index:251404288" filled="f" stroked="f">
            <v:textbox inset="1mm,0,1mm,0">
              <w:txbxContent>
                <w:p w:rsidR="009C6577" w:rsidRDefault="009C6577" w:rsidP="003B70DB">
                  <w:pPr>
                    <w:spacing w:line="160" w:lineRule="exact"/>
                    <w:rPr>
                      <w:rFonts w:cs="Miriam" w:hint="cs"/>
                      <w:noProof/>
                      <w:sz w:val="18"/>
                      <w:szCs w:val="18"/>
                      <w:rtl/>
                    </w:rPr>
                  </w:pPr>
                  <w:r>
                    <w:rPr>
                      <w:rFonts w:cs="Miriam" w:hint="cs"/>
                      <w:sz w:val="18"/>
                      <w:szCs w:val="18"/>
                      <w:rtl/>
                    </w:rPr>
                    <w:t>(תיקון מס' 13) תשמ"ג-1983</w:t>
                  </w:r>
                </w:p>
              </w:txbxContent>
            </v:textbox>
          </v:shape>
        </w:pict>
      </w:r>
      <w:r w:rsidRPr="004A343A">
        <w:rPr>
          <w:rFonts w:cs="FrankRuehl" w:hint="cs"/>
          <w:noProof/>
          <w:rtl/>
        </w:rPr>
        <w:t>תוספת</w:t>
      </w:r>
    </w:p>
    <w:p w:rsidR="003B70DB" w:rsidRPr="003B70DB" w:rsidRDefault="003B70DB" w:rsidP="005A3395">
      <w:pPr>
        <w:pStyle w:val="P00"/>
        <w:spacing w:before="72"/>
        <w:ind w:left="0" w:right="1134"/>
        <w:jc w:val="center"/>
        <w:rPr>
          <w:rStyle w:val="default"/>
          <w:rFonts w:cs="FrankRuehl" w:hint="cs"/>
          <w:sz w:val="24"/>
          <w:szCs w:val="24"/>
          <w:rtl/>
        </w:rPr>
      </w:pPr>
      <w:r>
        <w:rPr>
          <w:rStyle w:val="default"/>
          <w:rFonts w:cs="FrankRuehl" w:hint="cs"/>
          <w:sz w:val="24"/>
          <w:szCs w:val="24"/>
          <w:rtl/>
        </w:rPr>
        <w:t>(נמחקה)</w:t>
      </w:r>
    </w:p>
    <w:p w:rsidR="005A3395" w:rsidRPr="0099458B" w:rsidRDefault="005A3395" w:rsidP="005A3395">
      <w:pPr>
        <w:pStyle w:val="P00"/>
        <w:spacing w:before="0"/>
        <w:ind w:left="0" w:right="1134"/>
        <w:rPr>
          <w:rStyle w:val="default"/>
          <w:rFonts w:cs="FrankRuehl" w:hint="cs"/>
          <w:vanish/>
          <w:color w:val="FF0000"/>
          <w:sz w:val="20"/>
          <w:szCs w:val="20"/>
          <w:shd w:val="clear" w:color="auto" w:fill="FFFF99"/>
          <w:rtl/>
        </w:rPr>
      </w:pPr>
      <w:bookmarkStart w:id="924" w:name="Rov416"/>
      <w:r w:rsidRPr="0099458B">
        <w:rPr>
          <w:rStyle w:val="default"/>
          <w:rFonts w:cs="FrankRuehl" w:hint="cs"/>
          <w:vanish/>
          <w:color w:val="FF0000"/>
          <w:sz w:val="20"/>
          <w:szCs w:val="20"/>
          <w:shd w:val="clear" w:color="auto" w:fill="FFFF99"/>
          <w:rtl/>
        </w:rPr>
        <w:t>מיום 1.3.1981</w:t>
      </w:r>
    </w:p>
    <w:p w:rsidR="005A3395" w:rsidRPr="0099458B" w:rsidRDefault="005A3395" w:rsidP="005A339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4) תשמ"א-1981</w:t>
      </w:r>
    </w:p>
    <w:p w:rsidR="005A3395" w:rsidRPr="0099458B" w:rsidRDefault="005A3395" w:rsidP="005A3395">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תוספת</w:t>
      </w:r>
    </w:p>
    <w:p w:rsidR="00090678" w:rsidRPr="0099458B" w:rsidRDefault="00090678" w:rsidP="005A3395">
      <w:pPr>
        <w:pStyle w:val="P00"/>
        <w:spacing w:before="0"/>
        <w:ind w:left="0" w:right="1134"/>
        <w:rPr>
          <w:rStyle w:val="default"/>
          <w:rFonts w:cs="FrankRuehl" w:hint="cs"/>
          <w:vanish/>
          <w:sz w:val="20"/>
          <w:szCs w:val="20"/>
          <w:shd w:val="clear" w:color="auto" w:fill="FFFF99"/>
          <w:rtl/>
        </w:rPr>
      </w:pPr>
    </w:p>
    <w:p w:rsidR="00090678" w:rsidRPr="0099458B" w:rsidRDefault="00090678" w:rsidP="00090678">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30.11.1981</w:t>
      </w:r>
    </w:p>
    <w:p w:rsidR="00090678" w:rsidRPr="0099458B" w:rsidRDefault="00090678" w:rsidP="0009067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8) תשמ"ב-1981</w:t>
      </w:r>
    </w:p>
    <w:p w:rsidR="00090678" w:rsidRPr="0099458B" w:rsidRDefault="00090678" w:rsidP="00090678">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סעיפים 6-2 לתוספת</w:t>
      </w:r>
    </w:p>
    <w:p w:rsidR="003B70DB" w:rsidRPr="0099458B" w:rsidRDefault="003B70DB" w:rsidP="003B70DB">
      <w:pPr>
        <w:pStyle w:val="P00"/>
        <w:spacing w:before="0"/>
        <w:ind w:left="0" w:right="1134"/>
        <w:rPr>
          <w:rStyle w:val="default"/>
          <w:rFonts w:cs="FrankRuehl" w:hint="cs"/>
          <w:vanish/>
          <w:sz w:val="20"/>
          <w:szCs w:val="20"/>
          <w:shd w:val="clear" w:color="auto" w:fill="FFFF99"/>
          <w:rtl/>
        </w:rPr>
      </w:pPr>
    </w:p>
    <w:p w:rsidR="003B70DB" w:rsidRPr="0099458B" w:rsidRDefault="003B70DB" w:rsidP="003B70DB">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22.5.1983</w:t>
      </w:r>
    </w:p>
    <w:p w:rsidR="003B70DB" w:rsidRPr="0099458B" w:rsidRDefault="003B70DB" w:rsidP="003B70DB">
      <w:pPr>
        <w:pStyle w:val="P00"/>
        <w:spacing w:before="0"/>
        <w:ind w:left="0" w:right="1134"/>
        <w:rPr>
          <w:rStyle w:val="default"/>
          <w:rFonts w:cs="FrankRuehl" w:hint="cs"/>
          <w:b/>
          <w:bCs/>
          <w:vanish/>
          <w:sz w:val="20"/>
          <w:szCs w:val="20"/>
          <w:shd w:val="clear" w:color="auto" w:fill="FFFF99"/>
          <w:rtl/>
        </w:rPr>
      </w:pPr>
      <w:r w:rsidRPr="0099458B">
        <w:rPr>
          <w:rStyle w:val="default"/>
          <w:rFonts w:cs="FrankRuehl" w:hint="cs"/>
          <w:b/>
          <w:bCs/>
          <w:vanish/>
          <w:sz w:val="20"/>
          <w:szCs w:val="20"/>
          <w:shd w:val="clear" w:color="auto" w:fill="FFFF99"/>
          <w:rtl/>
        </w:rPr>
        <w:t>(תיקון מס' 13) תשמ"ג-1983</w:t>
      </w:r>
    </w:p>
    <w:p w:rsidR="003B70DB" w:rsidRPr="0099458B" w:rsidRDefault="003B70DB" w:rsidP="003B70DB">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מחיקת התוספת</w:t>
      </w:r>
    </w:p>
    <w:p w:rsidR="003B70DB" w:rsidRPr="0099458B" w:rsidRDefault="003B70DB" w:rsidP="003B70DB">
      <w:pPr>
        <w:pStyle w:val="P00"/>
        <w:ind w:left="0" w:right="1134"/>
        <w:rPr>
          <w:rStyle w:val="default"/>
          <w:rFonts w:cs="FrankRuehl" w:hint="cs"/>
          <w:vanish/>
          <w:sz w:val="20"/>
          <w:szCs w:val="20"/>
          <w:shd w:val="clear" w:color="auto" w:fill="FFFF99"/>
          <w:rtl/>
        </w:rPr>
      </w:pPr>
      <w:r w:rsidRPr="0099458B">
        <w:rPr>
          <w:rStyle w:val="default"/>
          <w:rFonts w:cs="FrankRuehl" w:hint="cs"/>
          <w:vanish/>
          <w:sz w:val="20"/>
          <w:szCs w:val="20"/>
          <w:shd w:val="clear" w:color="auto" w:fill="FFFF99"/>
          <w:rtl/>
        </w:rPr>
        <w:t>הנוסח הקודם:</w:t>
      </w:r>
    </w:p>
    <w:p w:rsidR="003B70DB" w:rsidRPr="0099458B" w:rsidRDefault="003B70DB" w:rsidP="003B70DB">
      <w:pPr>
        <w:pStyle w:val="P00"/>
        <w:spacing w:before="0"/>
        <w:ind w:left="0" w:right="1134"/>
        <w:jc w:val="center"/>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תוספת</w:t>
      </w:r>
    </w:p>
    <w:p w:rsidR="003B70DB" w:rsidRPr="0099458B" w:rsidRDefault="003B70DB" w:rsidP="003B70D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1.</w:t>
      </w:r>
      <w:r w:rsidRPr="0099458B">
        <w:rPr>
          <w:rStyle w:val="default"/>
          <w:rFonts w:cs="FrankRuehl" w:hint="cs"/>
          <w:strike/>
          <w:vanish/>
          <w:sz w:val="22"/>
          <w:szCs w:val="22"/>
          <w:shd w:val="clear" w:color="auto" w:fill="FFFF99"/>
          <w:rtl/>
        </w:rPr>
        <w:tab/>
        <w:t>חוק תכנון ערים, כפרים ובניינים מס' 79 לשנת 1966 כפי שתוקן בצו בדבר תכנון ערים, כפרים ובניינים (יהודה והשומון) (מס' 418), תשל"א-1971.</w:t>
      </w:r>
    </w:p>
    <w:p w:rsidR="003B70DB" w:rsidRPr="0099458B" w:rsidRDefault="003B70DB" w:rsidP="003B70D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2.</w:t>
      </w:r>
      <w:r w:rsidRPr="0099458B">
        <w:rPr>
          <w:rStyle w:val="default"/>
          <w:rFonts w:cs="FrankRuehl" w:hint="cs"/>
          <w:strike/>
          <w:vanish/>
          <w:sz w:val="22"/>
          <w:szCs w:val="22"/>
          <w:shd w:val="clear" w:color="auto" w:fill="FFFF99"/>
          <w:rtl/>
        </w:rPr>
        <w:tab/>
        <w:t>צו בדבר חוק התעבורה (יהודה והשומרון) (מס' 56), תשכ"ז-1967.</w:t>
      </w:r>
    </w:p>
    <w:p w:rsidR="003B70DB" w:rsidRPr="0099458B" w:rsidRDefault="003B70DB" w:rsidP="003B70D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3.</w:t>
      </w:r>
      <w:r w:rsidRPr="0099458B">
        <w:rPr>
          <w:rStyle w:val="default"/>
          <w:rFonts w:cs="FrankRuehl" w:hint="cs"/>
          <w:strike/>
          <w:vanish/>
          <w:sz w:val="22"/>
          <w:szCs w:val="22"/>
          <w:shd w:val="clear" w:color="auto" w:fill="FFFF99"/>
          <w:rtl/>
        </w:rPr>
        <w:tab/>
        <w:t>צו בדבר הסדרת מקומות רחצה ציבוריים (יהודה והשומרון) (מס' 280), תשכ"ח-1968.</w:t>
      </w:r>
    </w:p>
    <w:p w:rsidR="003B70DB" w:rsidRPr="0099458B" w:rsidRDefault="003B70DB" w:rsidP="003B70D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4.</w:t>
      </w:r>
      <w:r w:rsidRPr="0099458B">
        <w:rPr>
          <w:rStyle w:val="default"/>
          <w:rFonts w:cs="FrankRuehl" w:hint="cs"/>
          <w:strike/>
          <w:vanish/>
          <w:sz w:val="22"/>
          <w:szCs w:val="22"/>
          <w:shd w:val="clear" w:color="auto" w:fill="FFFF99"/>
          <w:rtl/>
        </w:rPr>
        <w:tab/>
        <w:t>צו בדבר תעבורה (יהודה והשומרון) (מס' 399), תש"ל-1970.</w:t>
      </w:r>
    </w:p>
    <w:p w:rsidR="003B70DB" w:rsidRPr="0099458B" w:rsidRDefault="003B70DB" w:rsidP="003B70DB">
      <w:pPr>
        <w:pStyle w:val="P00"/>
        <w:spacing w:before="0"/>
        <w:ind w:left="0" w:right="1134"/>
        <w:rPr>
          <w:rStyle w:val="default"/>
          <w:rFonts w:cs="FrankRuehl" w:hint="cs"/>
          <w:strike/>
          <w:vanish/>
          <w:sz w:val="22"/>
          <w:szCs w:val="22"/>
          <w:shd w:val="clear" w:color="auto" w:fill="FFFF99"/>
          <w:rtl/>
        </w:rPr>
      </w:pPr>
      <w:r w:rsidRPr="0099458B">
        <w:rPr>
          <w:rStyle w:val="default"/>
          <w:rFonts w:cs="FrankRuehl" w:hint="cs"/>
          <w:strike/>
          <w:vanish/>
          <w:sz w:val="22"/>
          <w:szCs w:val="22"/>
          <w:shd w:val="clear" w:color="auto" w:fill="FFFF99"/>
          <w:rtl/>
        </w:rPr>
        <w:t>5.</w:t>
      </w:r>
      <w:r w:rsidRPr="0099458B">
        <w:rPr>
          <w:rStyle w:val="default"/>
          <w:rFonts w:cs="FrankRuehl" w:hint="cs"/>
          <w:strike/>
          <w:vanish/>
          <w:sz w:val="22"/>
          <w:szCs w:val="22"/>
          <w:shd w:val="clear" w:color="auto" w:fill="FFFF99"/>
          <w:rtl/>
        </w:rPr>
        <w:tab/>
        <w:t>צו בדבר הסדרת השמירה בישובים (יהודה והשומרון) (מס' 432), תשל"א-1971.</w:t>
      </w:r>
    </w:p>
    <w:p w:rsidR="003B70DB" w:rsidRPr="001D4020" w:rsidRDefault="003B70DB" w:rsidP="001D4020">
      <w:pPr>
        <w:pStyle w:val="P00"/>
        <w:spacing w:before="0"/>
        <w:ind w:left="0" w:right="1134"/>
        <w:rPr>
          <w:rStyle w:val="default"/>
          <w:rFonts w:cs="FrankRuehl" w:hint="cs"/>
          <w:sz w:val="2"/>
          <w:szCs w:val="2"/>
          <w:rtl/>
        </w:rPr>
      </w:pPr>
      <w:r w:rsidRPr="0099458B">
        <w:rPr>
          <w:rStyle w:val="default"/>
          <w:rFonts w:cs="FrankRuehl" w:hint="cs"/>
          <w:strike/>
          <w:vanish/>
          <w:sz w:val="22"/>
          <w:szCs w:val="22"/>
          <w:shd w:val="clear" w:color="auto" w:fill="FFFF99"/>
          <w:rtl/>
        </w:rPr>
        <w:t>6.</w:t>
      </w:r>
      <w:r w:rsidRPr="0099458B">
        <w:rPr>
          <w:rStyle w:val="default"/>
          <w:rFonts w:cs="FrankRuehl" w:hint="cs"/>
          <w:strike/>
          <w:vanish/>
          <w:sz w:val="22"/>
          <w:szCs w:val="22"/>
          <w:shd w:val="clear" w:color="auto" w:fill="FFFF99"/>
          <w:rtl/>
        </w:rPr>
        <w:tab/>
        <w:t>צו בדבר אבטחת מוסדות חינוך (יהודה והשומרון) (מס' 817), תש"ם-1980.</w:t>
      </w:r>
      <w:bookmarkEnd w:id="924"/>
    </w:p>
    <w:p w:rsidR="005A3395" w:rsidRDefault="005A3395">
      <w:pPr>
        <w:pStyle w:val="P00"/>
        <w:spacing w:before="72"/>
        <w:ind w:left="0" w:right="1134"/>
        <w:rPr>
          <w:rStyle w:val="default"/>
          <w:rFonts w:cs="FrankRuehl" w:hint="cs"/>
          <w:rtl/>
        </w:rPr>
      </w:pPr>
    </w:p>
    <w:p w:rsidR="004E711E" w:rsidRPr="004A343A" w:rsidRDefault="004E711E" w:rsidP="004A343A">
      <w:pPr>
        <w:pStyle w:val="medium2-header"/>
        <w:keepLines w:val="0"/>
        <w:spacing w:before="72"/>
        <w:ind w:left="0" w:right="1134"/>
        <w:rPr>
          <w:rFonts w:cs="FrankRuehl" w:hint="cs"/>
          <w:noProof/>
          <w:rtl/>
        </w:rPr>
      </w:pPr>
      <w:bookmarkStart w:id="925" w:name="med38"/>
      <w:bookmarkEnd w:id="925"/>
      <w:r w:rsidRPr="004A343A">
        <w:rPr>
          <w:rFonts w:cs="FrankRuehl" w:hint="cs"/>
          <w:noProof/>
          <w:rtl/>
        </w:rPr>
        <w:pict>
          <v:shape id="_x0000_s2743" type="#_x0000_t202" style="position:absolute;left:0;text-align:left;margin-left:470.35pt;margin-top:7.1pt;width:1in;height:18pt;z-index:251482112" filled="f" stroked="f">
            <v:textbox inset="1mm,0,1mm,0">
              <w:txbxContent>
                <w:p w:rsidR="009C6577" w:rsidRDefault="009C6577" w:rsidP="001E1D7F">
                  <w:pPr>
                    <w:spacing w:line="160" w:lineRule="exact"/>
                    <w:rPr>
                      <w:rFonts w:cs="Miriam" w:hint="cs"/>
                      <w:noProof/>
                      <w:sz w:val="18"/>
                      <w:szCs w:val="18"/>
                      <w:rtl/>
                    </w:rPr>
                  </w:pPr>
                  <w:r>
                    <w:rPr>
                      <w:rFonts w:cs="Miriam" w:hint="cs"/>
                      <w:sz w:val="18"/>
                      <w:szCs w:val="18"/>
                      <w:rtl/>
                    </w:rPr>
                    <w:t>(תיקון מס' 55) תשנ"ה-1995</w:t>
                  </w:r>
                </w:p>
              </w:txbxContent>
            </v:textbox>
          </v:shape>
        </w:pict>
      </w:r>
      <w:r w:rsidRPr="004A343A">
        <w:rPr>
          <w:rFonts w:cs="FrankRuehl" w:hint="cs"/>
          <w:noProof/>
          <w:rtl/>
        </w:rPr>
        <w:t>תוספת שניה</w:t>
      </w:r>
    </w:p>
    <w:p w:rsidR="001E1D7F" w:rsidRPr="001E1D7F" w:rsidRDefault="001E1D7F" w:rsidP="004E711E">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1D4020" w:rsidRPr="0099458B" w:rsidRDefault="001D4020" w:rsidP="001D4020">
      <w:pPr>
        <w:pStyle w:val="P00"/>
        <w:spacing w:before="0"/>
        <w:ind w:left="0" w:right="1134"/>
        <w:rPr>
          <w:rStyle w:val="default"/>
          <w:rFonts w:cs="FrankRuehl" w:hint="cs"/>
          <w:vanish/>
          <w:color w:val="FF0000"/>
          <w:sz w:val="20"/>
          <w:szCs w:val="20"/>
          <w:shd w:val="clear" w:color="auto" w:fill="FFFF99"/>
          <w:rtl/>
        </w:rPr>
      </w:pPr>
      <w:bookmarkStart w:id="926" w:name="Rov417"/>
      <w:r w:rsidRPr="0099458B">
        <w:rPr>
          <w:rStyle w:val="default"/>
          <w:rFonts w:cs="FrankRuehl" w:hint="cs"/>
          <w:vanish/>
          <w:color w:val="FF0000"/>
          <w:sz w:val="20"/>
          <w:szCs w:val="20"/>
          <w:shd w:val="clear" w:color="auto" w:fill="FFFF99"/>
          <w:rtl/>
        </w:rPr>
        <w:t>מיום 9.7.1986</w:t>
      </w:r>
    </w:p>
    <w:p w:rsidR="004E711E" w:rsidRPr="0099458B" w:rsidRDefault="004E711E"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31)</w:t>
      </w:r>
      <w:r w:rsidR="001D4020" w:rsidRPr="0099458B">
        <w:rPr>
          <w:rStyle w:val="default"/>
          <w:rFonts w:cs="FrankRuehl" w:hint="cs"/>
          <w:b/>
          <w:bCs/>
          <w:vanish/>
          <w:sz w:val="20"/>
          <w:szCs w:val="20"/>
          <w:shd w:val="clear" w:color="auto" w:fill="FFFF99"/>
          <w:rtl/>
        </w:rPr>
        <w:t xml:space="preserve"> תשמ"ו-1986</w:t>
      </w:r>
    </w:p>
    <w:p w:rsidR="001D4020" w:rsidRPr="0099458B" w:rsidRDefault="001D4020" w:rsidP="001D4020">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הוספת תוספת שניה</w:t>
      </w:r>
    </w:p>
    <w:p w:rsidR="001D4020" w:rsidRPr="0099458B" w:rsidRDefault="001D4020" w:rsidP="001D4020">
      <w:pPr>
        <w:pStyle w:val="P00"/>
        <w:spacing w:before="0"/>
        <w:ind w:left="0" w:right="1134"/>
        <w:rPr>
          <w:rStyle w:val="default"/>
          <w:rFonts w:cs="FrankRuehl" w:hint="cs"/>
          <w:vanish/>
          <w:sz w:val="20"/>
          <w:szCs w:val="20"/>
          <w:shd w:val="clear" w:color="auto" w:fill="FFFF99"/>
          <w:rtl/>
        </w:rPr>
      </w:pPr>
    </w:p>
    <w:p w:rsidR="001E1D7F" w:rsidRPr="0099458B" w:rsidRDefault="001E1D7F" w:rsidP="001E1D7F">
      <w:pPr>
        <w:pStyle w:val="P00"/>
        <w:spacing w:before="0"/>
        <w:ind w:left="0" w:right="1134"/>
        <w:rPr>
          <w:rStyle w:val="default"/>
          <w:rFonts w:cs="FrankRuehl" w:hint="cs"/>
          <w:vanish/>
          <w:color w:val="FF0000"/>
          <w:sz w:val="20"/>
          <w:szCs w:val="20"/>
          <w:shd w:val="clear" w:color="auto" w:fill="FFFF99"/>
          <w:rtl/>
        </w:rPr>
      </w:pPr>
      <w:r w:rsidRPr="0099458B">
        <w:rPr>
          <w:rStyle w:val="default"/>
          <w:rFonts w:cs="FrankRuehl" w:hint="cs"/>
          <w:vanish/>
          <w:color w:val="FF0000"/>
          <w:sz w:val="20"/>
          <w:szCs w:val="20"/>
          <w:shd w:val="clear" w:color="auto" w:fill="FFFF99"/>
          <w:rtl/>
        </w:rPr>
        <w:t>מיום 20.9.1995</w:t>
      </w:r>
    </w:p>
    <w:p w:rsidR="001E1D7F" w:rsidRPr="0099458B" w:rsidRDefault="001E1D7F" w:rsidP="001E1D7F">
      <w:pPr>
        <w:pStyle w:val="P00"/>
        <w:spacing w:before="0"/>
        <w:ind w:left="0" w:right="1134"/>
        <w:rPr>
          <w:rStyle w:val="default"/>
          <w:rFonts w:cs="FrankRuehl" w:hint="cs"/>
          <w:vanish/>
          <w:sz w:val="20"/>
          <w:szCs w:val="20"/>
          <w:shd w:val="clear" w:color="auto" w:fill="FFFF99"/>
          <w:rtl/>
        </w:rPr>
      </w:pPr>
      <w:r w:rsidRPr="0099458B">
        <w:rPr>
          <w:rStyle w:val="default"/>
          <w:rFonts w:cs="FrankRuehl" w:hint="cs"/>
          <w:b/>
          <w:bCs/>
          <w:vanish/>
          <w:sz w:val="20"/>
          <w:szCs w:val="20"/>
          <w:shd w:val="clear" w:color="auto" w:fill="FFFF99"/>
          <w:rtl/>
        </w:rPr>
        <w:t>(תיקון מס' 55) תשנ"ה-1995</w:t>
      </w:r>
    </w:p>
    <w:p w:rsidR="001D4020" w:rsidRPr="001D4020" w:rsidRDefault="001D4020" w:rsidP="001D4020">
      <w:pPr>
        <w:pStyle w:val="P00"/>
        <w:spacing w:before="0"/>
        <w:ind w:left="0" w:right="1134"/>
        <w:rPr>
          <w:rStyle w:val="default"/>
          <w:rFonts w:cs="FrankRuehl" w:hint="cs"/>
          <w:sz w:val="2"/>
          <w:szCs w:val="2"/>
          <w:rtl/>
        </w:rPr>
      </w:pPr>
      <w:r w:rsidRPr="0099458B">
        <w:rPr>
          <w:rStyle w:val="default"/>
          <w:rFonts w:cs="FrankRuehl" w:hint="cs"/>
          <w:b/>
          <w:bCs/>
          <w:vanish/>
          <w:sz w:val="20"/>
          <w:szCs w:val="20"/>
          <w:shd w:val="clear" w:color="auto" w:fill="FFFF99"/>
          <w:rtl/>
        </w:rPr>
        <w:t>ביטול התוספת השניה</w:t>
      </w:r>
      <w:bookmarkEnd w:id="926"/>
    </w:p>
    <w:p w:rsidR="004E711E" w:rsidRDefault="004E711E">
      <w:pPr>
        <w:pStyle w:val="P00"/>
        <w:spacing w:before="72"/>
        <w:ind w:left="0" w:right="1134"/>
        <w:rPr>
          <w:rStyle w:val="default"/>
          <w:rFonts w:cs="FrankRuehl"/>
          <w:rtl/>
        </w:rPr>
      </w:pPr>
    </w:p>
    <w:p w:rsidR="00D214E5" w:rsidRPr="004A343A" w:rsidRDefault="00D214E5" w:rsidP="00D214E5">
      <w:pPr>
        <w:pStyle w:val="medium2-header"/>
        <w:keepLines w:val="0"/>
        <w:spacing w:before="72"/>
        <w:ind w:left="0" w:right="1134"/>
        <w:rPr>
          <w:rFonts w:cs="FrankRuehl" w:hint="cs"/>
          <w:noProof/>
          <w:rtl/>
        </w:rPr>
      </w:pPr>
      <w:bookmarkStart w:id="927" w:name="med39"/>
      <w:bookmarkEnd w:id="927"/>
      <w:r w:rsidRPr="004A343A">
        <w:rPr>
          <w:rFonts w:cs="FrankRuehl" w:hint="cs"/>
          <w:noProof/>
          <w:rtl/>
        </w:rPr>
        <w:pict>
          <v:shape id="_x0000_s3808" type="#_x0000_t202" style="position:absolute;left:0;text-align:left;margin-left:470.35pt;margin-top:7.1pt;width:1in;height:18pt;z-index:252045312" filled="f" stroked="f">
            <v:textbox inset="1mm,0,1mm,0">
              <w:txbxContent>
                <w:p w:rsidR="00D214E5" w:rsidRDefault="00D214E5" w:rsidP="00D214E5">
                  <w:pPr>
                    <w:spacing w:line="160" w:lineRule="exact"/>
                    <w:rPr>
                      <w:rFonts w:cs="Miriam" w:hint="cs"/>
                      <w:noProof/>
                      <w:sz w:val="18"/>
                      <w:szCs w:val="18"/>
                      <w:rtl/>
                    </w:rPr>
                  </w:pPr>
                  <w:r>
                    <w:rPr>
                      <w:rFonts w:cs="Miriam" w:hint="cs"/>
                      <w:sz w:val="18"/>
                      <w:szCs w:val="18"/>
                      <w:rtl/>
                    </w:rPr>
                    <w:t>(תיקון מס' 152) תשפ"א-2021</w:t>
                  </w:r>
                </w:p>
              </w:txbxContent>
            </v:textbox>
          </v:shape>
        </w:pict>
      </w:r>
      <w:r w:rsidRPr="004A343A">
        <w:rPr>
          <w:rFonts w:cs="FrankRuehl" w:hint="cs"/>
          <w:noProof/>
          <w:rtl/>
        </w:rPr>
        <w:t>תוספת ש</w:t>
      </w:r>
      <w:r>
        <w:rPr>
          <w:rFonts w:cs="FrankRuehl" w:hint="cs"/>
          <w:noProof/>
          <w:rtl/>
        </w:rPr>
        <w:t>לישית</w:t>
      </w:r>
    </w:p>
    <w:p w:rsidR="00D214E5" w:rsidRPr="001E1D7F" w:rsidRDefault="00D214E5" w:rsidP="00D214E5">
      <w:pPr>
        <w:pStyle w:val="P00"/>
        <w:spacing w:before="72"/>
        <w:ind w:left="0" w:right="1134"/>
        <w:jc w:val="center"/>
        <w:rPr>
          <w:rStyle w:val="default"/>
          <w:rFonts w:cs="FrankRuehl" w:hint="cs"/>
          <w:sz w:val="24"/>
          <w:szCs w:val="24"/>
          <w:rtl/>
        </w:rPr>
      </w:pPr>
      <w:r>
        <w:rPr>
          <w:rStyle w:val="default"/>
          <w:rFonts w:cs="FrankRuehl" w:hint="cs"/>
          <w:sz w:val="24"/>
          <w:szCs w:val="24"/>
          <w:rtl/>
        </w:rPr>
        <w:t>(הטפסים הושמטו)</w:t>
      </w:r>
    </w:p>
    <w:p w:rsidR="00D214E5" w:rsidRPr="0099458B" w:rsidRDefault="00D214E5" w:rsidP="00D214E5">
      <w:pPr>
        <w:pStyle w:val="P00"/>
        <w:spacing w:before="0"/>
        <w:ind w:left="0" w:right="1134"/>
        <w:rPr>
          <w:rStyle w:val="default"/>
          <w:rFonts w:ascii="FrankRuehl" w:hAnsi="FrankRuehl" w:cs="FrankRuehl"/>
          <w:vanish/>
          <w:color w:val="FF0000"/>
          <w:sz w:val="20"/>
          <w:szCs w:val="20"/>
          <w:shd w:val="clear" w:color="auto" w:fill="FFFF99"/>
          <w:rtl/>
        </w:rPr>
      </w:pPr>
      <w:bookmarkStart w:id="928" w:name="Rov1005"/>
      <w:r w:rsidRPr="0099458B">
        <w:rPr>
          <w:rStyle w:val="default"/>
          <w:rFonts w:ascii="FrankRuehl" w:hAnsi="FrankRuehl" w:cs="FrankRuehl"/>
          <w:vanish/>
          <w:color w:val="FF0000"/>
          <w:sz w:val="20"/>
          <w:szCs w:val="20"/>
          <w:shd w:val="clear" w:color="auto" w:fill="FFFF99"/>
          <w:rtl/>
        </w:rPr>
        <w:t>מיום 30.11.2021</w:t>
      </w:r>
    </w:p>
    <w:p w:rsidR="00D214E5" w:rsidRPr="0099458B" w:rsidRDefault="00D214E5" w:rsidP="00D214E5">
      <w:pPr>
        <w:pStyle w:val="P00"/>
        <w:spacing w:before="0"/>
        <w:ind w:left="0" w:right="1134"/>
        <w:rPr>
          <w:rStyle w:val="default"/>
          <w:rFonts w:ascii="FrankRuehl" w:hAnsi="FrankRuehl" w:cs="FrankRuehl"/>
          <w:vanish/>
          <w:sz w:val="20"/>
          <w:szCs w:val="20"/>
          <w:shd w:val="clear" w:color="auto" w:fill="FFFF99"/>
          <w:rtl/>
        </w:rPr>
      </w:pPr>
      <w:r w:rsidRPr="0099458B">
        <w:rPr>
          <w:rStyle w:val="default"/>
          <w:rFonts w:ascii="FrankRuehl" w:hAnsi="FrankRuehl" w:cs="FrankRuehl"/>
          <w:b/>
          <w:bCs/>
          <w:vanish/>
          <w:sz w:val="20"/>
          <w:szCs w:val="20"/>
          <w:shd w:val="clear" w:color="auto" w:fill="FFFF99"/>
          <w:rtl/>
        </w:rPr>
        <w:t>(תיקון מס' 152) תשפ"א-2021</w:t>
      </w:r>
    </w:p>
    <w:p w:rsidR="00D214E5" w:rsidRPr="0099458B" w:rsidRDefault="00D214E5" w:rsidP="00D214E5">
      <w:pPr>
        <w:pStyle w:val="P00"/>
        <w:spacing w:before="0"/>
        <w:ind w:left="0" w:right="1134"/>
        <w:rPr>
          <w:rStyle w:val="default"/>
          <w:rFonts w:ascii="FrankRuehl" w:hAnsi="FrankRuehl" w:cs="FrankRuehl"/>
          <w:vanish/>
          <w:sz w:val="20"/>
          <w:szCs w:val="20"/>
          <w:shd w:val="clear" w:color="auto" w:fill="FFFF99"/>
          <w:rtl/>
        </w:rPr>
      </w:pPr>
      <w:hyperlink r:id="rId285" w:history="1">
        <w:r w:rsidRPr="0099458B">
          <w:rPr>
            <w:rStyle w:val="Hyperlink"/>
            <w:rFonts w:ascii="FrankRuehl" w:hAnsi="FrankRuehl" w:cs="FrankRuehl"/>
            <w:vanish/>
            <w:szCs w:val="20"/>
            <w:shd w:val="clear" w:color="auto" w:fill="FFFF99"/>
            <w:rtl/>
          </w:rPr>
          <w:t>קובץ המנשרים מס' 258</w:t>
        </w:r>
      </w:hyperlink>
      <w:r w:rsidRPr="0099458B">
        <w:rPr>
          <w:rStyle w:val="default"/>
          <w:rFonts w:ascii="FrankRuehl" w:hAnsi="FrankRuehl" w:cs="FrankRuehl"/>
          <w:vanish/>
          <w:sz w:val="20"/>
          <w:szCs w:val="20"/>
          <w:shd w:val="clear" w:color="auto" w:fill="FFFF99"/>
          <w:rtl/>
        </w:rPr>
        <w:t xml:space="preserve"> מחודש נובמבר 2021 עמ' 11598</w:t>
      </w:r>
    </w:p>
    <w:p w:rsidR="003F7E69" w:rsidRPr="003F7E69" w:rsidRDefault="003F7E69" w:rsidP="003F7E69">
      <w:pPr>
        <w:pStyle w:val="P00"/>
        <w:spacing w:before="0"/>
        <w:ind w:left="0" w:right="1134"/>
        <w:rPr>
          <w:rStyle w:val="default"/>
          <w:rFonts w:ascii="FrankRuehl" w:hAnsi="FrankRuehl" w:cs="FrankRuehl"/>
          <w:sz w:val="2"/>
          <w:szCs w:val="2"/>
          <w:shd w:val="clear" w:color="auto" w:fill="FFFF99"/>
          <w:rtl/>
        </w:rPr>
      </w:pPr>
      <w:r w:rsidRPr="0099458B">
        <w:rPr>
          <w:rStyle w:val="default"/>
          <w:rFonts w:ascii="FrankRuehl" w:hAnsi="FrankRuehl" w:cs="FrankRuehl" w:hint="cs"/>
          <w:b/>
          <w:bCs/>
          <w:vanish/>
          <w:sz w:val="20"/>
          <w:szCs w:val="20"/>
          <w:shd w:val="clear" w:color="auto" w:fill="FFFF99"/>
          <w:rtl/>
        </w:rPr>
        <w:t>החלפת הטפסים</w:t>
      </w:r>
      <w:bookmarkEnd w:id="928"/>
    </w:p>
    <w:p w:rsidR="00D214E5" w:rsidRDefault="00D214E5">
      <w:pPr>
        <w:pStyle w:val="P00"/>
        <w:spacing w:before="72"/>
        <w:ind w:left="0" w:right="1134"/>
        <w:rPr>
          <w:rStyle w:val="default"/>
          <w:rFonts w:cs="FrankRuehl" w:hint="cs"/>
          <w:rtl/>
        </w:rPr>
      </w:pPr>
    </w:p>
    <w:p w:rsidR="00CC2D28" w:rsidRDefault="00CC2D28">
      <w:pPr>
        <w:pStyle w:val="P00"/>
        <w:spacing w:before="72"/>
        <w:ind w:left="0" w:right="1134"/>
        <w:rPr>
          <w:rStyle w:val="default"/>
          <w:rFonts w:cs="FrankRuehl" w:hint="cs"/>
          <w:rtl/>
        </w:rPr>
      </w:pPr>
    </w:p>
    <w:p w:rsidR="00CC2D28" w:rsidRDefault="005618F1" w:rsidP="005618F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כ"א</w:t>
      </w:r>
      <w:r w:rsidR="00CC2D28">
        <w:rPr>
          <w:rStyle w:val="default"/>
          <w:rFonts w:cs="FrankRuehl" w:hint="cs"/>
          <w:rtl/>
        </w:rPr>
        <w:t xml:space="preserve"> באדר תשל"</w:t>
      </w:r>
      <w:r>
        <w:rPr>
          <w:rStyle w:val="default"/>
          <w:rFonts w:cs="FrankRuehl" w:hint="cs"/>
          <w:rtl/>
        </w:rPr>
        <w:t>ט</w:t>
      </w:r>
      <w:r w:rsidR="00CC2D28">
        <w:rPr>
          <w:rStyle w:val="default"/>
          <w:rFonts w:cs="FrankRuehl" w:hint="cs"/>
          <w:rtl/>
        </w:rPr>
        <w:t xml:space="preserve"> (</w:t>
      </w:r>
      <w:r>
        <w:rPr>
          <w:rStyle w:val="default"/>
          <w:rFonts w:cs="FrankRuehl" w:hint="cs"/>
          <w:rtl/>
        </w:rPr>
        <w:t>20 במרץ 1979</w:t>
      </w:r>
      <w:r w:rsidR="00CC2D28">
        <w:rPr>
          <w:rStyle w:val="default"/>
          <w:rFonts w:cs="FrankRuehl" w:hint="cs"/>
          <w:rtl/>
        </w:rPr>
        <w:t>)</w:t>
      </w:r>
      <w:r w:rsidR="00CC2D28">
        <w:rPr>
          <w:rStyle w:val="default"/>
          <w:rFonts w:cs="FrankRuehl" w:hint="cs"/>
          <w:rtl/>
        </w:rPr>
        <w:tab/>
      </w:r>
      <w:r>
        <w:rPr>
          <w:rStyle w:val="default"/>
          <w:rFonts w:cs="FrankRuehl" w:hint="cs"/>
          <w:rtl/>
        </w:rPr>
        <w:t>בנימין בן אליעזר</w:t>
      </w:r>
      <w:r w:rsidR="00CC2D28">
        <w:rPr>
          <w:rFonts w:cs="FrankRuehl" w:hint="cs"/>
          <w:rtl/>
        </w:rPr>
        <w:t>, תת-אלוף</w:t>
      </w:r>
    </w:p>
    <w:p w:rsidR="00CC2D28" w:rsidRDefault="00CC2D28">
      <w:pPr>
        <w:pStyle w:val="sig-0"/>
        <w:tabs>
          <w:tab w:val="clear" w:pos="4820"/>
          <w:tab w:val="center" w:pos="5103"/>
        </w:tabs>
        <w:ind w:left="0" w:right="1134"/>
        <w:rPr>
          <w:rFonts w:cs="FrankRuehl" w:hint="cs"/>
          <w:sz w:val="22"/>
          <w:szCs w:val="22"/>
          <w:rtl/>
        </w:rPr>
      </w:pPr>
      <w:r>
        <w:rPr>
          <w:rFonts w:cs="FrankRuehl" w:hint="cs"/>
          <w:sz w:val="22"/>
          <w:szCs w:val="22"/>
          <w:rtl/>
        </w:rPr>
        <w:tab/>
        <w:t>מפקד אזור יהודה והשומרון</w:t>
      </w:r>
    </w:p>
    <w:p w:rsidR="002F34F0" w:rsidRDefault="002F34F0">
      <w:pPr>
        <w:pStyle w:val="sig-0"/>
        <w:tabs>
          <w:tab w:val="clear" w:pos="4820"/>
          <w:tab w:val="center" w:pos="5670"/>
        </w:tabs>
        <w:ind w:left="0" w:right="1134"/>
        <w:rPr>
          <w:rFonts w:cs="FrankRuehl" w:hint="cs"/>
          <w:sz w:val="26"/>
          <w:rtl/>
        </w:rPr>
      </w:pPr>
    </w:p>
    <w:p w:rsidR="00CC2D28" w:rsidRDefault="00CC2D28">
      <w:pPr>
        <w:pStyle w:val="sig-0"/>
        <w:ind w:left="0" w:right="1134"/>
        <w:rPr>
          <w:rFonts w:cs="FrankRuehl" w:hint="cs"/>
          <w:sz w:val="26"/>
          <w:rtl/>
        </w:rPr>
      </w:pPr>
    </w:p>
    <w:p w:rsidR="00ED341B" w:rsidRDefault="00ED341B">
      <w:pPr>
        <w:pStyle w:val="sig-0"/>
        <w:ind w:left="0" w:right="1134"/>
        <w:rPr>
          <w:rFonts w:cs="FrankRuehl"/>
          <w:sz w:val="26"/>
          <w:rtl/>
        </w:rPr>
      </w:pPr>
    </w:p>
    <w:p w:rsidR="00ED341B" w:rsidRDefault="00ED341B" w:rsidP="00ED341B">
      <w:pPr>
        <w:pStyle w:val="sig-0"/>
        <w:ind w:left="0" w:right="1134"/>
        <w:jc w:val="center"/>
        <w:rPr>
          <w:rFonts w:cs="David"/>
          <w:color w:val="0000FF"/>
          <w:sz w:val="26"/>
          <w:szCs w:val="24"/>
          <w:u w:val="single"/>
          <w:rtl/>
        </w:rPr>
      </w:pPr>
      <w:hyperlink r:id="rId286" w:history="1">
        <w:r>
          <w:rPr>
            <w:rFonts w:cs="David"/>
            <w:color w:val="0000FF"/>
            <w:sz w:val="26"/>
            <w:szCs w:val="24"/>
            <w:u w:val="single"/>
            <w:rtl/>
          </w:rPr>
          <w:t>הודעה למנויים על עריכה ושינויים במסמכי פסיקה, חקיקה ועוד באתר נבו - הקש כאן</w:t>
        </w:r>
      </w:hyperlink>
    </w:p>
    <w:p w:rsidR="00DB2559" w:rsidRDefault="00DB2559" w:rsidP="00ED341B">
      <w:pPr>
        <w:pStyle w:val="sig-0"/>
        <w:ind w:left="0" w:right="1134"/>
        <w:jc w:val="center"/>
        <w:rPr>
          <w:rFonts w:cs="David"/>
          <w:color w:val="0000FF"/>
          <w:sz w:val="26"/>
          <w:szCs w:val="24"/>
          <w:u w:val="single"/>
          <w:rtl/>
        </w:rPr>
      </w:pPr>
    </w:p>
    <w:p w:rsidR="00DB2559" w:rsidRDefault="00DB2559" w:rsidP="00ED341B">
      <w:pPr>
        <w:pStyle w:val="sig-0"/>
        <w:ind w:left="0" w:right="1134"/>
        <w:jc w:val="center"/>
        <w:rPr>
          <w:rFonts w:cs="David"/>
          <w:color w:val="0000FF"/>
          <w:sz w:val="26"/>
          <w:szCs w:val="24"/>
          <w:u w:val="single"/>
          <w:rtl/>
        </w:rPr>
      </w:pPr>
    </w:p>
    <w:p w:rsidR="00DB2559" w:rsidRDefault="00DB2559" w:rsidP="00DB2559">
      <w:pPr>
        <w:pStyle w:val="sig-0"/>
        <w:ind w:left="0" w:right="1134"/>
        <w:jc w:val="center"/>
        <w:rPr>
          <w:rFonts w:cs="David"/>
          <w:color w:val="0000FF"/>
          <w:sz w:val="26"/>
          <w:szCs w:val="24"/>
          <w:u w:val="single"/>
          <w:rtl/>
        </w:rPr>
      </w:pPr>
      <w:hyperlink r:id="rId287" w:history="1">
        <w:r>
          <w:rPr>
            <w:rStyle w:val="Hyperlink"/>
            <w:noProof w:val="0"/>
            <w:sz w:val="24"/>
            <w:szCs w:val="24"/>
            <w:rtl/>
          </w:rPr>
          <w:t>הודעה למנויים על עריכה ושינויים במסמכי פסיקה, חקיקה ועוד באתר נבו - הקש כאן</w:t>
        </w:r>
      </w:hyperlink>
    </w:p>
    <w:p w:rsidR="00147B60" w:rsidRDefault="00147B60" w:rsidP="00DB2559">
      <w:pPr>
        <w:pStyle w:val="sig-0"/>
        <w:ind w:left="0" w:right="1134"/>
        <w:jc w:val="center"/>
        <w:rPr>
          <w:rFonts w:cs="David"/>
          <w:color w:val="0000FF"/>
          <w:sz w:val="26"/>
          <w:szCs w:val="24"/>
          <w:u w:val="single"/>
          <w:rtl/>
        </w:rPr>
      </w:pPr>
    </w:p>
    <w:p w:rsidR="00147B60" w:rsidRDefault="00147B60" w:rsidP="00DB2559">
      <w:pPr>
        <w:pStyle w:val="sig-0"/>
        <w:ind w:left="0" w:right="1134"/>
        <w:jc w:val="center"/>
        <w:rPr>
          <w:rFonts w:cs="David"/>
          <w:color w:val="0000FF"/>
          <w:sz w:val="26"/>
          <w:szCs w:val="24"/>
          <w:u w:val="single"/>
          <w:rtl/>
        </w:rPr>
      </w:pPr>
    </w:p>
    <w:p w:rsidR="00147B60" w:rsidRDefault="00147B60" w:rsidP="00147B60">
      <w:pPr>
        <w:pStyle w:val="sig-0"/>
        <w:ind w:left="0" w:right="1134"/>
        <w:jc w:val="center"/>
        <w:rPr>
          <w:rFonts w:cs="David"/>
          <w:color w:val="0000FF"/>
          <w:sz w:val="26"/>
          <w:szCs w:val="24"/>
          <w:u w:val="single"/>
          <w:rtl/>
        </w:rPr>
      </w:pPr>
      <w:hyperlink r:id="rId288" w:history="1">
        <w:r>
          <w:rPr>
            <w:rStyle w:val="Hyperlink"/>
            <w:noProof w:val="0"/>
            <w:sz w:val="24"/>
            <w:szCs w:val="24"/>
            <w:rtl/>
          </w:rPr>
          <w:t>הודעה למנויים על עריכה ושינויים במסמכי פסיקה, חקיקה ועוד באתר נבו - הקש כאן</w:t>
        </w:r>
      </w:hyperlink>
    </w:p>
    <w:p w:rsidR="004D6AFB" w:rsidRPr="00147B60" w:rsidRDefault="004D6AFB" w:rsidP="00147B60">
      <w:pPr>
        <w:pStyle w:val="sig-0"/>
        <w:ind w:left="0" w:right="1134"/>
        <w:jc w:val="center"/>
        <w:rPr>
          <w:rFonts w:cs="David"/>
          <w:color w:val="0000FF"/>
          <w:sz w:val="26"/>
          <w:szCs w:val="24"/>
          <w:u w:val="single"/>
          <w:rtl/>
        </w:rPr>
      </w:pPr>
    </w:p>
    <w:sectPr w:rsidR="004D6AFB" w:rsidRPr="00147B60">
      <w:headerReference w:type="even" r:id="rId289"/>
      <w:headerReference w:type="default" r:id="rId290"/>
      <w:footerReference w:type="even" r:id="rId291"/>
      <w:footerReference w:type="default" r:id="rId29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C20" w:rsidRDefault="00187C20">
      <w:r>
        <w:separator/>
      </w:r>
    </w:p>
  </w:endnote>
  <w:endnote w:type="continuationSeparator" w:id="0">
    <w:p w:rsidR="00187C20" w:rsidRDefault="0018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577" w:rsidRDefault="009C65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6577" w:rsidRDefault="009C65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577" w:rsidRDefault="009C65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04D4">
      <w:rPr>
        <w:rFonts w:cs="TopType Jerushalmi"/>
        <w:noProof/>
        <w:color w:val="000000"/>
        <w:sz w:val="14"/>
        <w:szCs w:val="14"/>
      </w:rPr>
      <w:t>Z:\000-law\yael\2020\2020-11-04\201102\666_019.doc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577" w:rsidRDefault="009C65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7B60">
      <w:rPr>
        <w:rFonts w:hAnsi="FrankRuehl" w:cs="FrankRuehl"/>
        <w:noProof/>
        <w:sz w:val="24"/>
        <w:szCs w:val="24"/>
        <w:rtl/>
      </w:rPr>
      <w:t>119</w:t>
    </w:r>
    <w:r>
      <w:rPr>
        <w:rFonts w:hAnsi="FrankRuehl" w:cs="FrankRuehl"/>
        <w:sz w:val="24"/>
        <w:szCs w:val="24"/>
        <w:rtl/>
      </w:rPr>
      <w:fldChar w:fldCharType="end"/>
    </w:r>
  </w:p>
  <w:p w:rsidR="009C6577" w:rsidRDefault="009C65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577" w:rsidRDefault="009C65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04D4">
      <w:rPr>
        <w:rFonts w:cs="TopType Jerushalmi"/>
        <w:noProof/>
        <w:color w:val="000000"/>
        <w:sz w:val="14"/>
        <w:szCs w:val="14"/>
      </w:rPr>
      <w:t>Z:\000-law\yael\2020\2020-11-04\201102\666_019.doc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C20" w:rsidRDefault="00187C20" w:rsidP="007335A0">
      <w:pPr>
        <w:pStyle w:val="a5"/>
        <w:spacing w:before="60"/>
        <w:ind w:right="1134"/>
        <w:rPr>
          <w:rFonts w:cs="David"/>
          <w:sz w:val="24"/>
          <w:szCs w:val="24"/>
        </w:rPr>
      </w:pPr>
      <w:r>
        <w:separator/>
      </w:r>
    </w:p>
  </w:footnote>
  <w:footnote w:type="continuationSeparator" w:id="0">
    <w:p w:rsidR="00187C20" w:rsidRDefault="00187C20" w:rsidP="007335A0">
      <w:pPr>
        <w:pStyle w:val="a5"/>
        <w:spacing w:before="60"/>
        <w:ind w:right="1134"/>
        <w:rPr>
          <w:rFonts w:cs="David"/>
          <w:sz w:val="24"/>
          <w:szCs w:val="24"/>
        </w:rPr>
      </w:pPr>
      <w:r>
        <w:separator/>
      </w:r>
    </w:p>
  </w:footnote>
  <w:footnote w:id="1">
    <w:p w:rsidR="009C6577" w:rsidRDefault="009C6577" w:rsidP="00E132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A2322">
        <w:rPr>
          <w:rFonts w:cs="FrankRuehl"/>
          <w:rtl/>
        </w:rPr>
        <w:t xml:space="preserve">* </w:t>
      </w:r>
      <w:r>
        <w:rPr>
          <w:rFonts w:cs="FrankRuehl" w:hint="cs"/>
          <w:rtl/>
        </w:rPr>
        <w:t>תקנון המועצות האזוריות מיום 20.3.1979.</w:t>
      </w:r>
    </w:p>
    <w:p w:rsidR="009C6577" w:rsidRDefault="009C6577" w:rsidP="00981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27.1.1980 </w:t>
      </w:r>
      <w:r>
        <w:rPr>
          <w:rFonts w:cs="FrankRuehl"/>
          <w:rtl/>
        </w:rPr>
        <w:t>–</w:t>
      </w:r>
      <w:r>
        <w:rPr>
          <w:rFonts w:cs="FrankRuehl" w:hint="cs"/>
          <w:rtl/>
        </w:rPr>
        <w:t xml:space="preserve"> תיקון תש"ם-1980; תחילתו ביום 27.1.1980.</w:t>
      </w:r>
    </w:p>
    <w:p w:rsidR="009C6577" w:rsidRDefault="009C6577" w:rsidP="00981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8.6.1980 </w:t>
      </w:r>
      <w:r>
        <w:rPr>
          <w:rFonts w:cs="FrankRuehl"/>
          <w:rtl/>
        </w:rPr>
        <w:t>–</w:t>
      </w:r>
      <w:r>
        <w:rPr>
          <w:rFonts w:cs="FrankRuehl" w:hint="cs"/>
          <w:rtl/>
        </w:rPr>
        <w:t xml:space="preserve"> (תיקון מס' 2) תש"ם-1980; תחילתו ביום 8.6.1980.</w:t>
      </w:r>
    </w:p>
    <w:p w:rsidR="009C6577" w:rsidRDefault="009C6577" w:rsidP="00981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29.8.1980 </w:t>
      </w:r>
      <w:r>
        <w:rPr>
          <w:rFonts w:cs="FrankRuehl"/>
          <w:rtl/>
        </w:rPr>
        <w:t>–</w:t>
      </w:r>
      <w:r>
        <w:rPr>
          <w:rFonts w:cs="FrankRuehl" w:hint="cs"/>
          <w:rtl/>
        </w:rPr>
        <w:t xml:space="preserve"> (תיקון מס' 3) תש"ם-1980; תחילתו ביום 29.8.1980.</w:t>
      </w:r>
    </w:p>
    <w:p w:rsidR="009C6577" w:rsidRDefault="009C6577" w:rsidP="00981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1.3.1981 </w:t>
      </w:r>
      <w:r>
        <w:rPr>
          <w:rFonts w:cs="FrankRuehl"/>
          <w:rtl/>
        </w:rPr>
        <w:t>–</w:t>
      </w:r>
      <w:r>
        <w:rPr>
          <w:rFonts w:cs="FrankRuehl" w:hint="cs"/>
          <w:rtl/>
        </w:rPr>
        <w:t xml:space="preserve"> (תיקון מס' 4) תשמ"א-1981; תחילתו ביום 1.3.1981.</w:t>
      </w:r>
    </w:p>
    <w:p w:rsidR="009C6577" w:rsidRDefault="009C6577" w:rsidP="00555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7.4.1981 </w:t>
      </w:r>
      <w:r>
        <w:rPr>
          <w:rFonts w:cs="FrankRuehl"/>
          <w:rtl/>
        </w:rPr>
        <w:t>–</w:t>
      </w:r>
      <w:r>
        <w:rPr>
          <w:rFonts w:cs="FrankRuehl" w:hint="cs"/>
          <w:rtl/>
        </w:rPr>
        <w:t xml:space="preserve"> (תיקון מס' 5) תשמ"א-1981; תחילתו ביום 1.3.1981.</w:t>
      </w:r>
    </w:p>
    <w:p w:rsidR="009C6577" w:rsidRDefault="009C6577" w:rsidP="00555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30.6.1981 </w:t>
      </w:r>
      <w:r>
        <w:rPr>
          <w:rFonts w:cs="FrankRuehl"/>
          <w:rtl/>
        </w:rPr>
        <w:t>–</w:t>
      </w:r>
      <w:r>
        <w:rPr>
          <w:rFonts w:cs="FrankRuehl" w:hint="cs"/>
          <w:rtl/>
        </w:rPr>
        <w:t xml:space="preserve"> (תיקון מס' 6) תשמ"א-1981; תחילתו ביום 30.6.1981.</w:t>
      </w:r>
    </w:p>
    <w:p w:rsidR="009C6577" w:rsidRDefault="009C6577" w:rsidP="00555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11.10.1981 </w:t>
      </w:r>
      <w:r>
        <w:rPr>
          <w:rFonts w:cs="FrankRuehl"/>
          <w:rtl/>
        </w:rPr>
        <w:t>–</w:t>
      </w:r>
      <w:r>
        <w:rPr>
          <w:rFonts w:cs="FrankRuehl" w:hint="cs"/>
          <w:rtl/>
        </w:rPr>
        <w:t xml:space="preserve"> (תיקון מס' 7) תשמ"ב-1981; תחילתו ביום 11.10.1981.</w:t>
      </w:r>
    </w:p>
    <w:p w:rsidR="009C6577" w:rsidRDefault="009C6577" w:rsidP="00555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30.11.1981 </w:t>
      </w:r>
      <w:r>
        <w:rPr>
          <w:rFonts w:cs="FrankRuehl"/>
          <w:rtl/>
        </w:rPr>
        <w:t>–</w:t>
      </w:r>
      <w:r>
        <w:rPr>
          <w:rFonts w:cs="FrankRuehl" w:hint="cs"/>
          <w:rtl/>
        </w:rPr>
        <w:t xml:space="preserve"> (תיקון מס' 8) תשמ"ב-1981; תחילתו ביום 30.11.1981.</w:t>
      </w:r>
    </w:p>
    <w:p w:rsidR="009C6577" w:rsidRDefault="009C6577" w:rsidP="009F16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20.1.1982 </w:t>
      </w:r>
      <w:r>
        <w:rPr>
          <w:rFonts w:cs="FrankRuehl"/>
          <w:rtl/>
        </w:rPr>
        <w:t>–</w:t>
      </w:r>
      <w:r>
        <w:rPr>
          <w:rFonts w:cs="FrankRuehl" w:hint="cs"/>
          <w:rtl/>
        </w:rPr>
        <w:t xml:space="preserve"> (תיקון מס' 9) תשמ"ב-1981; תחילתו ביום 20.1.1982 ור' סעיף 4 לענין הוראות מעבר.</w:t>
      </w:r>
    </w:p>
    <w:p w:rsidR="009C6577" w:rsidRDefault="009C6577" w:rsidP="009F16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4.7.1982 </w:t>
      </w:r>
      <w:r>
        <w:rPr>
          <w:rFonts w:cs="FrankRuehl"/>
          <w:rtl/>
        </w:rPr>
        <w:t>–</w:t>
      </w:r>
      <w:r>
        <w:rPr>
          <w:rFonts w:cs="FrankRuehl" w:hint="cs"/>
          <w:rtl/>
        </w:rPr>
        <w:t xml:space="preserve"> (תיקון מס' </w:t>
      </w:r>
      <w:r w:rsidRPr="00086A89">
        <w:rPr>
          <w:rFonts w:cs="FrankRuehl" w:hint="cs"/>
          <w:rtl/>
        </w:rPr>
        <w:t>10) תשמ</w:t>
      </w:r>
      <w:r>
        <w:rPr>
          <w:rFonts w:cs="FrankRuehl" w:hint="cs"/>
          <w:rtl/>
        </w:rPr>
        <w:t xml:space="preserve">"ב-1982; תחילתו ביום 4.7.1982. ת"ט מיום 2.1.1986 </w:t>
      </w:r>
      <w:r>
        <w:rPr>
          <w:rFonts w:cs="FrankRuehl"/>
          <w:rtl/>
        </w:rPr>
        <w:t>–</w:t>
      </w:r>
      <w:r>
        <w:rPr>
          <w:rFonts w:cs="FrankRuehl" w:hint="cs"/>
          <w:rtl/>
        </w:rPr>
        <w:t xml:space="preserve"> ת"ט תשמ"ו-1986.</w:t>
      </w:r>
    </w:p>
    <w:p w:rsidR="009C6577" w:rsidRDefault="009C6577" w:rsidP="00086A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12.12.1982 </w:t>
      </w:r>
      <w:r>
        <w:rPr>
          <w:rFonts w:cs="FrankRuehl"/>
          <w:rtl/>
        </w:rPr>
        <w:t>–</w:t>
      </w:r>
      <w:r>
        <w:rPr>
          <w:rFonts w:cs="FrankRuehl" w:hint="cs"/>
          <w:rtl/>
        </w:rPr>
        <w:t xml:space="preserve"> (תיקון מס' 11) תשמ"ג-1982; תחילתו ביום 12.12.1982.</w:t>
      </w:r>
    </w:p>
    <w:p w:rsidR="009C6577" w:rsidRDefault="009C6577" w:rsidP="00242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15.3.1983 </w:t>
      </w:r>
      <w:r>
        <w:rPr>
          <w:rFonts w:cs="FrankRuehl"/>
          <w:rtl/>
        </w:rPr>
        <w:t>–</w:t>
      </w:r>
      <w:r>
        <w:rPr>
          <w:rFonts w:cs="FrankRuehl" w:hint="cs"/>
          <w:rtl/>
        </w:rPr>
        <w:t xml:space="preserve"> (תיקון מס' </w:t>
      </w:r>
      <w:r w:rsidRPr="00086A89">
        <w:rPr>
          <w:rFonts w:cs="FrankRuehl" w:hint="cs"/>
          <w:rtl/>
        </w:rPr>
        <w:t>12) תשמ</w:t>
      </w:r>
      <w:r>
        <w:rPr>
          <w:rFonts w:cs="FrankRuehl" w:hint="cs"/>
          <w:rtl/>
        </w:rPr>
        <w:t xml:space="preserve">"ג-1983; תחילתו ביום 15.3.1983. ת"ט מיום 10.5.1983 </w:t>
      </w:r>
      <w:r>
        <w:rPr>
          <w:rFonts w:cs="FrankRuehl"/>
          <w:rtl/>
        </w:rPr>
        <w:t>–</w:t>
      </w:r>
      <w:r>
        <w:rPr>
          <w:rFonts w:cs="FrankRuehl" w:hint="cs"/>
          <w:rtl/>
        </w:rPr>
        <w:t xml:space="preserve"> ת"ט תשמ"ג-1983; תחילתו ביום 15.3.1983.</w:t>
      </w:r>
    </w:p>
    <w:p w:rsidR="009C6577" w:rsidRDefault="009C6577" w:rsidP="00242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22.5.1983 </w:t>
      </w:r>
      <w:r>
        <w:rPr>
          <w:rFonts w:cs="FrankRuehl"/>
          <w:rtl/>
        </w:rPr>
        <w:t>–</w:t>
      </w:r>
      <w:r>
        <w:rPr>
          <w:rFonts w:cs="FrankRuehl" w:hint="cs"/>
          <w:rtl/>
        </w:rPr>
        <w:t xml:space="preserve"> (תיקון מס' 13) תשמ"ג-1983; תחילתו ביום 22.5.1983.</w:t>
      </w:r>
    </w:p>
    <w:p w:rsidR="009C6577" w:rsidRDefault="009C6577" w:rsidP="00242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5.6.1983 </w:t>
      </w:r>
      <w:r>
        <w:rPr>
          <w:rFonts w:cs="FrankRuehl"/>
          <w:rtl/>
        </w:rPr>
        <w:t>–</w:t>
      </w:r>
      <w:r>
        <w:rPr>
          <w:rFonts w:cs="FrankRuehl" w:hint="cs"/>
          <w:rtl/>
        </w:rPr>
        <w:t xml:space="preserve"> (תיקון מס' 14) תשמ"ג-1983; תחילתו ביום 5.6.1983.</w:t>
      </w:r>
    </w:p>
    <w:p w:rsidR="009C6577" w:rsidRDefault="009C6577" w:rsidP="00242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7.7.1983 </w:t>
      </w:r>
      <w:r>
        <w:rPr>
          <w:rFonts w:cs="FrankRuehl"/>
          <w:rtl/>
        </w:rPr>
        <w:t>–</w:t>
      </w:r>
      <w:r>
        <w:rPr>
          <w:rFonts w:cs="FrankRuehl" w:hint="cs"/>
          <w:rtl/>
        </w:rPr>
        <w:t xml:space="preserve"> (תיקון מס' 15) תשמ"ג-1983; תחילתו ביום 1.4.1983. ת"ט מיום 12.2.1985 </w:t>
      </w:r>
      <w:r>
        <w:rPr>
          <w:rFonts w:cs="FrankRuehl"/>
          <w:rtl/>
        </w:rPr>
        <w:t>–</w:t>
      </w:r>
      <w:r>
        <w:rPr>
          <w:rFonts w:cs="FrankRuehl" w:hint="cs"/>
          <w:rtl/>
        </w:rPr>
        <w:t xml:space="preserve"> ת"ט תשמ"ה-1985; ר' סעיף 3 לענין תחילה.</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2.8.1983 </w:t>
      </w:r>
      <w:r>
        <w:rPr>
          <w:rFonts w:cs="FrankRuehl"/>
          <w:rtl/>
        </w:rPr>
        <w:t>–</w:t>
      </w:r>
      <w:r>
        <w:rPr>
          <w:rFonts w:cs="FrankRuehl" w:hint="cs"/>
          <w:rtl/>
        </w:rPr>
        <w:t xml:space="preserve"> (תיקון מס' 16) תשמ"ג-1983; תחילתו ביום 2.8.1983. ת"ט מיום 2.11.1983 </w:t>
      </w:r>
      <w:r>
        <w:rPr>
          <w:rFonts w:cs="FrankRuehl"/>
          <w:rtl/>
        </w:rPr>
        <w:t>–</w:t>
      </w:r>
      <w:r>
        <w:rPr>
          <w:rFonts w:cs="FrankRuehl" w:hint="cs"/>
          <w:rtl/>
        </w:rPr>
        <w:t xml:space="preserve"> ת"ט תשמ"ד-1983; תחילתו ביום 2.8.1983.</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11.4.1984 </w:t>
      </w:r>
      <w:r>
        <w:rPr>
          <w:rFonts w:cs="FrankRuehl"/>
          <w:rtl/>
        </w:rPr>
        <w:t>–</w:t>
      </w:r>
      <w:r>
        <w:rPr>
          <w:rFonts w:cs="FrankRuehl" w:hint="cs"/>
          <w:rtl/>
        </w:rPr>
        <w:t xml:space="preserve"> (תיקון מס' 17) תשמ"ד-1984; תחילתו ביום 11.4.1984.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1.5.1984 </w:t>
      </w:r>
      <w:r>
        <w:rPr>
          <w:rFonts w:cs="FrankRuehl"/>
          <w:rtl/>
        </w:rPr>
        <w:t>–</w:t>
      </w:r>
      <w:r>
        <w:rPr>
          <w:rFonts w:cs="FrankRuehl" w:hint="cs"/>
          <w:rtl/>
        </w:rPr>
        <w:t xml:space="preserve"> (תיקון מס' 18) תשמ"ד-1984; תחילתו ביום 1.5.1984.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13.9.1984 </w:t>
      </w:r>
      <w:r>
        <w:rPr>
          <w:rFonts w:cs="FrankRuehl"/>
          <w:rtl/>
        </w:rPr>
        <w:t>–</w:t>
      </w:r>
      <w:r>
        <w:rPr>
          <w:rFonts w:cs="FrankRuehl" w:hint="cs"/>
          <w:rtl/>
        </w:rPr>
        <w:t xml:space="preserve"> (תיקון מס' 19) תשמ"ד-1984; תחילתו ביום 13.9.1984.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24.9.1984 </w:t>
      </w:r>
      <w:r>
        <w:rPr>
          <w:rFonts w:cs="FrankRuehl"/>
          <w:rtl/>
        </w:rPr>
        <w:t>–</w:t>
      </w:r>
      <w:r>
        <w:rPr>
          <w:rFonts w:cs="FrankRuehl" w:hint="cs"/>
          <w:rtl/>
        </w:rPr>
        <w:t xml:space="preserve"> (תיקון מס' 20) תשמ"ד-1984; תחילתו ביום 1.8.1984 ור' סעיף 4 לענין הוראת מעבר.</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25.9.1984 </w:t>
      </w:r>
      <w:r>
        <w:rPr>
          <w:rFonts w:cs="FrankRuehl"/>
          <w:rtl/>
        </w:rPr>
        <w:t>–</w:t>
      </w:r>
      <w:r>
        <w:rPr>
          <w:rFonts w:cs="FrankRuehl" w:hint="cs"/>
          <w:rtl/>
        </w:rPr>
        <w:t xml:space="preserve"> (תיקון מס' 21) תשמ"ד-1984; תחילתו ביום 25.9.1984. ת"ט מיום 9.6.1986 </w:t>
      </w:r>
      <w:r>
        <w:rPr>
          <w:rFonts w:cs="FrankRuehl"/>
          <w:rtl/>
        </w:rPr>
        <w:t>–</w:t>
      </w:r>
      <w:r>
        <w:rPr>
          <w:rFonts w:cs="FrankRuehl" w:hint="cs"/>
          <w:rtl/>
        </w:rPr>
        <w:t xml:space="preserve"> ת"ט (מס' 2) תשמ"ו-1986; תחילתה ביום 25.9.1984.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14.2.1985 </w:t>
      </w:r>
      <w:r>
        <w:rPr>
          <w:rFonts w:cs="FrankRuehl"/>
          <w:rtl/>
        </w:rPr>
        <w:t>–</w:t>
      </w:r>
      <w:r>
        <w:rPr>
          <w:rFonts w:cs="FrankRuehl" w:hint="cs"/>
          <w:rtl/>
        </w:rPr>
        <w:t xml:space="preserve"> (תיקון מס' 22) תשמ"ה-1985; תחילתו ביום 14.2.1985 ור' סעיף 2 לענין הוראת מעבר.</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14.2.1985 </w:t>
      </w:r>
      <w:r>
        <w:rPr>
          <w:rFonts w:cs="FrankRuehl"/>
          <w:rtl/>
        </w:rPr>
        <w:t>–</w:t>
      </w:r>
      <w:r>
        <w:rPr>
          <w:rFonts w:cs="FrankRuehl" w:hint="cs"/>
          <w:rtl/>
        </w:rPr>
        <w:t xml:space="preserve"> (תיקון מס' 23) תשמ"ה-1985; תחילתו ביום 14.2.1985.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27.3.1985 </w:t>
      </w:r>
      <w:r>
        <w:rPr>
          <w:rFonts w:cs="FrankRuehl"/>
          <w:rtl/>
        </w:rPr>
        <w:t>–</w:t>
      </w:r>
      <w:r>
        <w:rPr>
          <w:rFonts w:cs="FrankRuehl" w:hint="cs"/>
          <w:rtl/>
        </w:rPr>
        <w:t xml:space="preserve"> (תיקון מס' 24) תשמ"ה-1985; תחילתו ביום 27.3.1985.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17.7.1985 </w:t>
      </w:r>
      <w:r>
        <w:rPr>
          <w:rFonts w:cs="FrankRuehl"/>
          <w:rtl/>
        </w:rPr>
        <w:t>–</w:t>
      </w:r>
      <w:r>
        <w:rPr>
          <w:rFonts w:cs="FrankRuehl" w:hint="cs"/>
          <w:rtl/>
        </w:rPr>
        <w:t xml:space="preserve"> (תיקון מס' 25) תשמ"ה-1985; תחילתו ביום 17.7.1985.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8.10.1985 </w:t>
      </w:r>
      <w:r>
        <w:rPr>
          <w:rFonts w:cs="FrankRuehl"/>
          <w:rtl/>
        </w:rPr>
        <w:t>–</w:t>
      </w:r>
      <w:r>
        <w:rPr>
          <w:rFonts w:cs="FrankRuehl" w:hint="cs"/>
          <w:rtl/>
        </w:rPr>
        <w:t xml:space="preserve"> (תיקון מס' 26) תשמ"ו-1985; תחילתו ביום 8.10.1985.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24.2.1986 </w:t>
      </w:r>
      <w:r>
        <w:rPr>
          <w:rFonts w:cs="FrankRuehl"/>
          <w:rtl/>
        </w:rPr>
        <w:t>–</w:t>
      </w:r>
      <w:r>
        <w:rPr>
          <w:rFonts w:cs="FrankRuehl" w:hint="cs"/>
          <w:rtl/>
        </w:rPr>
        <w:t xml:space="preserve"> (תיקון מס' 27) תשמ"ו-1986; תחילתו ביום 24.2.1986. ת"ט מיום 25.4.1986 </w:t>
      </w:r>
      <w:r>
        <w:rPr>
          <w:rFonts w:cs="FrankRuehl"/>
          <w:rtl/>
        </w:rPr>
        <w:t>–</w:t>
      </w:r>
      <w:r>
        <w:rPr>
          <w:rFonts w:cs="FrankRuehl" w:hint="cs"/>
          <w:rtl/>
        </w:rPr>
        <w:t xml:space="preserve"> ת"ט (מס' 3) תשמ"ו-1986; תחילתו ביום 24.2.1986.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31.3.1986 </w:t>
      </w:r>
      <w:r>
        <w:rPr>
          <w:rFonts w:cs="FrankRuehl"/>
          <w:rtl/>
        </w:rPr>
        <w:t>–</w:t>
      </w:r>
      <w:r>
        <w:rPr>
          <w:rFonts w:cs="FrankRuehl" w:hint="cs"/>
          <w:rtl/>
        </w:rPr>
        <w:t xml:space="preserve"> (תיקון מס' 28) תשמ"ו-1986; תחילתו ביום 31.3.1986.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17.4.1986 </w:t>
      </w:r>
      <w:r>
        <w:rPr>
          <w:rFonts w:cs="FrankRuehl"/>
          <w:rtl/>
        </w:rPr>
        <w:t>–</w:t>
      </w:r>
      <w:r>
        <w:rPr>
          <w:rFonts w:cs="FrankRuehl" w:hint="cs"/>
          <w:rtl/>
        </w:rPr>
        <w:t xml:space="preserve"> (תיקון מס' 29) תשמ"ו-1986; תחילתו ביום 17.4.1986.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16.5.1986 </w:t>
      </w:r>
      <w:r>
        <w:rPr>
          <w:rFonts w:cs="FrankRuehl"/>
          <w:rtl/>
        </w:rPr>
        <w:t>–</w:t>
      </w:r>
      <w:r>
        <w:rPr>
          <w:rFonts w:cs="FrankRuehl" w:hint="cs"/>
          <w:rtl/>
        </w:rPr>
        <w:t xml:space="preserve"> (תיקון מס' 30) תשמ"ו-1986; תחילתו ביום 16.5.1986.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9.7.1986 </w:t>
      </w:r>
      <w:r>
        <w:rPr>
          <w:rFonts w:cs="FrankRuehl"/>
          <w:rtl/>
        </w:rPr>
        <w:t>–</w:t>
      </w:r>
      <w:r>
        <w:rPr>
          <w:rFonts w:cs="FrankRuehl" w:hint="cs"/>
          <w:rtl/>
        </w:rPr>
        <w:t xml:space="preserve"> (תיקון מס' 31) תשמ"ו-1986; תחילתו ביום 9.7.1986.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25.9.1986 </w:t>
      </w:r>
      <w:r>
        <w:rPr>
          <w:rFonts w:cs="FrankRuehl"/>
          <w:rtl/>
        </w:rPr>
        <w:t>–</w:t>
      </w:r>
      <w:r>
        <w:rPr>
          <w:rFonts w:cs="FrankRuehl" w:hint="cs"/>
          <w:rtl/>
        </w:rPr>
        <w:t xml:space="preserve"> (תיקון מס' 32) תשמ"ו-1986; תחילתו ביום 25.9.1986.</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29.11.1987 </w:t>
      </w:r>
      <w:r>
        <w:rPr>
          <w:rFonts w:cs="FrankRuehl"/>
          <w:rtl/>
        </w:rPr>
        <w:t>–</w:t>
      </w:r>
      <w:r>
        <w:rPr>
          <w:rFonts w:cs="FrankRuehl" w:hint="cs"/>
          <w:rtl/>
        </w:rPr>
        <w:t xml:space="preserve"> (תיקון מס' 33) תשמ"ח-1987; תחילתו ביום 29.11.1987.</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16.3.1988 </w:t>
      </w:r>
      <w:r>
        <w:rPr>
          <w:rFonts w:cs="FrankRuehl"/>
          <w:rtl/>
        </w:rPr>
        <w:t>–</w:t>
      </w:r>
      <w:r>
        <w:rPr>
          <w:rFonts w:cs="FrankRuehl" w:hint="cs"/>
          <w:rtl/>
        </w:rPr>
        <w:t xml:space="preserve"> (תיקון מס' 34) תשמ"ח-1988; תחילתו ביום 16.3.1988.</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20.10.1988 </w:t>
      </w:r>
      <w:r>
        <w:rPr>
          <w:rFonts w:cs="FrankRuehl"/>
          <w:rtl/>
        </w:rPr>
        <w:t>–</w:t>
      </w:r>
      <w:r>
        <w:rPr>
          <w:rFonts w:cs="FrankRuehl" w:hint="cs"/>
          <w:rtl/>
        </w:rPr>
        <w:t xml:space="preserve"> (תיקון מס' 35) תשמ"ט-1988; תחילתו ביום 20.10.1988.</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20.12.1988 </w:t>
      </w:r>
      <w:r>
        <w:rPr>
          <w:rFonts w:cs="FrankRuehl"/>
          <w:rtl/>
        </w:rPr>
        <w:t>–</w:t>
      </w:r>
      <w:r>
        <w:rPr>
          <w:rFonts w:cs="FrankRuehl" w:hint="cs"/>
          <w:rtl/>
        </w:rPr>
        <w:t xml:space="preserve"> (תיקון מס' 36) תשמ"ט-1988; תחילתו ביום 20.12.1988.</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2.1.1990 </w:t>
      </w:r>
      <w:r>
        <w:rPr>
          <w:rFonts w:cs="FrankRuehl"/>
          <w:rtl/>
        </w:rPr>
        <w:t>–</w:t>
      </w:r>
      <w:r>
        <w:rPr>
          <w:rFonts w:cs="FrankRuehl" w:hint="cs"/>
          <w:rtl/>
        </w:rPr>
        <w:t xml:space="preserve"> (תיקון מס' 37) תש"ן-1990; תחילתו ביום 2.1.1990.</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1.3.1990 </w:t>
      </w:r>
      <w:r>
        <w:rPr>
          <w:rFonts w:cs="FrankRuehl"/>
          <w:rtl/>
        </w:rPr>
        <w:t>–</w:t>
      </w:r>
      <w:r>
        <w:rPr>
          <w:rFonts w:cs="FrankRuehl" w:hint="cs"/>
          <w:rtl/>
        </w:rPr>
        <w:t xml:space="preserve"> (תיקון מס' 38) תש"ן-1990; תחילתו ביום 1.3.1990. ת"ט מיום 24.12.1990 </w:t>
      </w:r>
      <w:r>
        <w:rPr>
          <w:rFonts w:cs="FrankRuehl"/>
          <w:rtl/>
        </w:rPr>
        <w:t>–</w:t>
      </w:r>
      <w:r>
        <w:rPr>
          <w:rFonts w:cs="FrankRuehl" w:hint="cs"/>
          <w:rtl/>
        </w:rPr>
        <w:t xml:space="preserve"> ת"ט תשנ"א-1990.</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30.9.1990 </w:t>
      </w:r>
      <w:r>
        <w:rPr>
          <w:rFonts w:cs="FrankRuehl"/>
          <w:rtl/>
        </w:rPr>
        <w:t>–</w:t>
      </w:r>
      <w:r>
        <w:rPr>
          <w:rFonts w:cs="FrankRuehl" w:hint="cs"/>
          <w:rtl/>
        </w:rPr>
        <w:t xml:space="preserve"> (תיקון מס' 39) תשנ"א-1990; תחילתו ביום 30.9.1990.</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2.5.1991 </w:t>
      </w:r>
      <w:r>
        <w:rPr>
          <w:rFonts w:cs="FrankRuehl"/>
          <w:rtl/>
        </w:rPr>
        <w:t>–</w:t>
      </w:r>
      <w:r>
        <w:rPr>
          <w:rFonts w:cs="FrankRuehl" w:hint="cs"/>
          <w:rtl/>
        </w:rPr>
        <w:t xml:space="preserve"> (תיקון מס' 40) תשנ"א-1991; תחילתו ביום 2.5.1991.</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23.5.1991 </w:t>
      </w:r>
      <w:r>
        <w:rPr>
          <w:rFonts w:cs="FrankRuehl"/>
          <w:rtl/>
        </w:rPr>
        <w:t>–</w:t>
      </w:r>
      <w:r>
        <w:rPr>
          <w:rFonts w:cs="FrankRuehl" w:hint="cs"/>
          <w:rtl/>
        </w:rPr>
        <w:t xml:space="preserve"> (תיקון מס' 41) תשנ"א-1991; ר' סעיפים 11, 12 לענין תחילה והוראת מעבר.</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23.1.1992 </w:t>
      </w:r>
      <w:r>
        <w:rPr>
          <w:rFonts w:cs="FrankRuehl"/>
          <w:rtl/>
        </w:rPr>
        <w:t>–</w:t>
      </w:r>
      <w:r>
        <w:rPr>
          <w:rFonts w:cs="FrankRuehl" w:hint="cs"/>
          <w:rtl/>
        </w:rPr>
        <w:t xml:space="preserve"> (תיקון מס' 42) תשנ"ב-1992; תחילתו ביום 23.1.1992.</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1.10.1992 </w:t>
      </w:r>
      <w:r>
        <w:rPr>
          <w:rFonts w:cs="FrankRuehl"/>
          <w:rtl/>
        </w:rPr>
        <w:t>–</w:t>
      </w:r>
      <w:r>
        <w:rPr>
          <w:rFonts w:cs="FrankRuehl" w:hint="cs"/>
          <w:rtl/>
        </w:rPr>
        <w:t xml:space="preserve"> (תיקון מס' 43) תשנ"ג-1992; תחילתו ביום 1.10.1992.</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28.7.1994 </w:t>
      </w:r>
      <w:r>
        <w:rPr>
          <w:rFonts w:cs="FrankRuehl"/>
          <w:rtl/>
        </w:rPr>
        <w:t>–</w:t>
      </w:r>
      <w:r>
        <w:rPr>
          <w:rFonts w:cs="FrankRuehl" w:hint="cs"/>
          <w:rtl/>
        </w:rPr>
        <w:t xml:space="preserve"> (תיקון מס' 44) תשנ"ד-1994; תחילתו ביום 28.7.1994.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1.9.1994 </w:t>
      </w:r>
      <w:r>
        <w:rPr>
          <w:rFonts w:cs="FrankRuehl"/>
          <w:rtl/>
        </w:rPr>
        <w:t>–</w:t>
      </w:r>
      <w:r>
        <w:rPr>
          <w:rFonts w:cs="FrankRuehl" w:hint="cs"/>
          <w:rtl/>
        </w:rPr>
        <w:t xml:space="preserve"> (תיקון מס' 45) תשנ"ד-1994; תחילתו ביום 1.9.1994.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21.9.1994 </w:t>
      </w:r>
      <w:r>
        <w:rPr>
          <w:rFonts w:cs="FrankRuehl"/>
          <w:rtl/>
        </w:rPr>
        <w:t>–</w:t>
      </w:r>
      <w:r>
        <w:rPr>
          <w:rFonts w:cs="FrankRuehl" w:hint="cs"/>
          <w:rtl/>
        </w:rPr>
        <w:t xml:space="preserve"> (תיקון מס' 46) תשנ"ה-1994; תחילתו ביום 21.9.1994.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10.10.1994 </w:t>
      </w:r>
      <w:r>
        <w:rPr>
          <w:rFonts w:cs="FrankRuehl"/>
          <w:rtl/>
        </w:rPr>
        <w:t>–</w:t>
      </w:r>
      <w:r>
        <w:rPr>
          <w:rFonts w:cs="FrankRuehl" w:hint="cs"/>
          <w:rtl/>
        </w:rPr>
        <w:t xml:space="preserve"> (תיקון ס' 47) תשנ"ה-1994; תחילתו ביום 10.10.1994 ור' סעיף 9 לענין תחולה.</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30.10.1994 </w:t>
      </w:r>
      <w:r>
        <w:rPr>
          <w:rFonts w:cs="FrankRuehl"/>
          <w:rtl/>
        </w:rPr>
        <w:t>–</w:t>
      </w:r>
      <w:r>
        <w:rPr>
          <w:rFonts w:cs="FrankRuehl" w:hint="cs"/>
          <w:rtl/>
        </w:rPr>
        <w:t xml:space="preserve"> (תיקון מס' 48) תשנ"ה-1994; תחילתו ביום 30.10.1994 ור' סעיף 4 לענין הוראת מעבר. ת"ט מיום 15.2.1995 </w:t>
      </w:r>
      <w:r>
        <w:rPr>
          <w:rFonts w:cs="FrankRuehl"/>
          <w:rtl/>
        </w:rPr>
        <w:t>–</w:t>
      </w:r>
      <w:r>
        <w:rPr>
          <w:rFonts w:cs="FrankRuehl" w:hint="cs"/>
          <w:rtl/>
        </w:rPr>
        <w:t xml:space="preserve"> ת"ט תשנ"ה-1995.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8.12.1994 </w:t>
      </w:r>
      <w:r>
        <w:rPr>
          <w:rFonts w:cs="FrankRuehl"/>
          <w:rtl/>
        </w:rPr>
        <w:t>–</w:t>
      </w:r>
      <w:r>
        <w:rPr>
          <w:rFonts w:cs="FrankRuehl" w:hint="cs"/>
          <w:rtl/>
        </w:rPr>
        <w:t xml:space="preserve"> (תיקון מס' 49) תשנ"ה-1994; תחילתו ביום 8.12.1994.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8.12.1994 </w:t>
      </w:r>
      <w:r>
        <w:rPr>
          <w:rFonts w:cs="FrankRuehl"/>
          <w:rtl/>
        </w:rPr>
        <w:t>–</w:t>
      </w:r>
      <w:r>
        <w:rPr>
          <w:rFonts w:cs="FrankRuehl" w:hint="cs"/>
          <w:rtl/>
        </w:rPr>
        <w:t xml:space="preserve"> (תיקון מס' 50) תשנ"ה-1994; תחילתו ביום 8.12.1994.</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5.2.1995 </w:t>
      </w:r>
      <w:r>
        <w:rPr>
          <w:rFonts w:cs="FrankRuehl"/>
          <w:rtl/>
        </w:rPr>
        <w:t>–</w:t>
      </w:r>
      <w:r>
        <w:rPr>
          <w:rFonts w:cs="FrankRuehl" w:hint="cs"/>
          <w:rtl/>
        </w:rPr>
        <w:t xml:space="preserve"> (תיקון מס' 51) תשנ"ה-1995; תחילתו ביום 5.2.1995.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24.2.1995 </w:t>
      </w:r>
      <w:r>
        <w:rPr>
          <w:rFonts w:cs="FrankRuehl"/>
          <w:rtl/>
        </w:rPr>
        <w:t>–</w:t>
      </w:r>
      <w:r>
        <w:rPr>
          <w:rFonts w:cs="FrankRuehl" w:hint="cs"/>
          <w:rtl/>
        </w:rPr>
        <w:t xml:space="preserve"> (תיקון מס' 52) תשנ"ה-1995; תחילתו ביום 24.2.1995.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30.7.1995 </w:t>
      </w:r>
      <w:r>
        <w:rPr>
          <w:rFonts w:cs="FrankRuehl"/>
          <w:rtl/>
        </w:rPr>
        <w:t>–</w:t>
      </w:r>
      <w:r>
        <w:rPr>
          <w:rFonts w:cs="FrankRuehl" w:hint="cs"/>
          <w:rtl/>
        </w:rPr>
        <w:t xml:space="preserve"> (תיקון מס' 53) תשנ"ה-1995; תחילתו ביום 29.8.1995.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1.8.1995 </w:t>
      </w:r>
      <w:r>
        <w:rPr>
          <w:rFonts w:cs="FrankRuehl"/>
          <w:rtl/>
        </w:rPr>
        <w:t>–</w:t>
      </w:r>
      <w:r>
        <w:rPr>
          <w:rFonts w:cs="FrankRuehl" w:hint="cs"/>
          <w:rtl/>
        </w:rPr>
        <w:t xml:space="preserve"> (תיקון מס' 54) תשנ"ה-1995; תחילתו ביום 1.8.1995. ת"ט מיום 3.12.1995 </w:t>
      </w:r>
      <w:r>
        <w:rPr>
          <w:rFonts w:cs="FrankRuehl"/>
          <w:rtl/>
        </w:rPr>
        <w:t>–</w:t>
      </w:r>
      <w:r>
        <w:rPr>
          <w:rFonts w:cs="FrankRuehl" w:hint="cs"/>
          <w:rtl/>
        </w:rPr>
        <w:t xml:space="preserve"> ת"ט תשנ"ו-1995.</w:t>
      </w:r>
    </w:p>
    <w:p w:rsidR="009C6577" w:rsidRDefault="009C6577" w:rsidP="00244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21.8.1995 </w:t>
      </w:r>
      <w:r>
        <w:rPr>
          <w:rFonts w:cs="FrankRuehl"/>
          <w:rtl/>
        </w:rPr>
        <w:t>–</w:t>
      </w:r>
      <w:r>
        <w:rPr>
          <w:rFonts w:cs="FrankRuehl" w:hint="cs"/>
          <w:rtl/>
        </w:rPr>
        <w:t xml:space="preserve"> (תיקון מס' 55) תשנ"ה-1995; תחילתו ביום 20.9.1995.</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7.1.1996 </w:t>
      </w:r>
      <w:r>
        <w:rPr>
          <w:rFonts w:cs="FrankRuehl"/>
          <w:rtl/>
        </w:rPr>
        <w:t>–</w:t>
      </w:r>
      <w:r>
        <w:rPr>
          <w:rFonts w:cs="FrankRuehl" w:hint="cs"/>
          <w:rtl/>
        </w:rPr>
        <w:t xml:space="preserve"> (תיקון מס' 56) תשנ"ו-1996; תחילתו ביום 6.2.1996 ור' סעיף 15 לענין הוראת מעבר.</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11.1.1996 </w:t>
      </w:r>
      <w:r>
        <w:rPr>
          <w:rFonts w:cs="FrankRuehl"/>
          <w:rtl/>
        </w:rPr>
        <w:t>–</w:t>
      </w:r>
      <w:r>
        <w:rPr>
          <w:rFonts w:cs="FrankRuehl" w:hint="cs"/>
          <w:rtl/>
        </w:rPr>
        <w:t xml:space="preserve"> (תיקון מס' 57) תשנ"ו-1996; תחילתו ביום 11.1.1996.</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2.7.1996 </w:t>
      </w:r>
      <w:r>
        <w:rPr>
          <w:rFonts w:cs="FrankRuehl"/>
          <w:rtl/>
        </w:rPr>
        <w:t>–</w:t>
      </w:r>
      <w:r>
        <w:rPr>
          <w:rFonts w:cs="FrankRuehl" w:hint="cs"/>
          <w:rtl/>
        </w:rPr>
        <w:t xml:space="preserve"> (תיקון מס' 58) תשנ"ו-1996; תחילתו ביום 2.7.1996.</w:t>
      </w:r>
    </w:p>
    <w:p w:rsidR="009C6577" w:rsidRPr="00984969"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84969">
        <w:rPr>
          <w:rFonts w:cs="FrankRuehl" w:hint="cs"/>
          <w:rtl/>
        </w:rPr>
        <w:t xml:space="preserve">תוקן ביום 25.8.1996 </w:t>
      </w:r>
      <w:r w:rsidRPr="00984969">
        <w:rPr>
          <w:rFonts w:cs="FrankRuehl"/>
          <w:rtl/>
        </w:rPr>
        <w:t>–</w:t>
      </w:r>
      <w:r w:rsidRPr="00984969">
        <w:rPr>
          <w:rFonts w:cs="FrankRuehl" w:hint="cs"/>
          <w:rtl/>
        </w:rPr>
        <w:t xml:space="preserve"> (תיקון מס' 59) תשנ"ו-1996; תחילתו ביום 25.8.1996.</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84969">
        <w:rPr>
          <w:rFonts w:cs="FrankRuehl" w:hint="cs"/>
          <w:rtl/>
        </w:rPr>
        <w:t xml:space="preserve">תוקן ביום 23.2.1997 </w:t>
      </w:r>
      <w:r w:rsidRPr="00984969">
        <w:rPr>
          <w:rFonts w:cs="FrankRuehl"/>
          <w:rtl/>
        </w:rPr>
        <w:t>–</w:t>
      </w:r>
      <w:r w:rsidRPr="00984969">
        <w:rPr>
          <w:rFonts w:cs="FrankRuehl" w:hint="cs"/>
          <w:rtl/>
        </w:rPr>
        <w:t xml:space="preserve"> (תיקון מס' 61) תשנ"ז-1997; תחילתו ביום 23.2.1997.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23.2.1997 </w:t>
      </w:r>
      <w:r>
        <w:rPr>
          <w:rFonts w:cs="FrankRuehl"/>
          <w:rtl/>
        </w:rPr>
        <w:t>–</w:t>
      </w:r>
      <w:r>
        <w:rPr>
          <w:rFonts w:cs="FrankRuehl" w:hint="cs"/>
          <w:rtl/>
        </w:rPr>
        <w:t xml:space="preserve"> (תיקון מס' 62) תשנ"ז-1997; תחילתו ביום 23.2.1997.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23.2.1997 </w:t>
      </w:r>
      <w:r>
        <w:rPr>
          <w:rFonts w:cs="FrankRuehl"/>
          <w:rtl/>
        </w:rPr>
        <w:t>–</w:t>
      </w:r>
      <w:r>
        <w:rPr>
          <w:rFonts w:cs="FrankRuehl" w:hint="cs"/>
          <w:rtl/>
        </w:rPr>
        <w:t xml:space="preserve"> (תיקון מס' 63) תשנ"ז-1997; תחילתו ביום 23.2.1997.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28.3.1997 </w:t>
      </w:r>
      <w:r>
        <w:rPr>
          <w:rFonts w:cs="FrankRuehl"/>
          <w:rtl/>
        </w:rPr>
        <w:t>–</w:t>
      </w:r>
      <w:r>
        <w:rPr>
          <w:rFonts w:cs="FrankRuehl" w:hint="cs"/>
          <w:rtl/>
        </w:rPr>
        <w:t xml:space="preserve"> (תיקון מס' 64) תשנ"ז-1997; תחילתו ביום 28.3.1997.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13.8.1997 </w:t>
      </w:r>
      <w:r>
        <w:rPr>
          <w:rFonts w:cs="FrankRuehl"/>
          <w:rtl/>
        </w:rPr>
        <w:t>–</w:t>
      </w:r>
      <w:r>
        <w:rPr>
          <w:rFonts w:cs="FrankRuehl" w:hint="cs"/>
          <w:rtl/>
        </w:rPr>
        <w:t xml:space="preserve"> (תיקון מס' 65) תשנ"ז-1997; תחילתו ביום 13.8.1997 ור' סעיף 3 לענין הוראת מעבר.</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9.9.1997 </w:t>
      </w:r>
      <w:r>
        <w:rPr>
          <w:rFonts w:cs="FrankRuehl"/>
          <w:rtl/>
        </w:rPr>
        <w:t>–</w:t>
      </w:r>
      <w:r>
        <w:rPr>
          <w:rFonts w:cs="FrankRuehl" w:hint="cs"/>
          <w:rtl/>
        </w:rPr>
        <w:t xml:space="preserve"> (תיקון מס' 66) תשנ"ז-1997; תחילתו ביום 9.9.1997.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11.12.1997 </w:t>
      </w:r>
      <w:r>
        <w:rPr>
          <w:rFonts w:cs="FrankRuehl"/>
          <w:rtl/>
        </w:rPr>
        <w:t>–</w:t>
      </w:r>
      <w:r>
        <w:rPr>
          <w:rFonts w:cs="FrankRuehl" w:hint="cs"/>
          <w:rtl/>
        </w:rPr>
        <w:t xml:space="preserve"> (תיקון מס' 67) תשנ"ח-1997; תחילתו ביום 11.12.1997.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31.12.1997 </w:t>
      </w:r>
      <w:r>
        <w:rPr>
          <w:rFonts w:cs="FrankRuehl"/>
          <w:rtl/>
        </w:rPr>
        <w:t>–</w:t>
      </w:r>
      <w:r>
        <w:rPr>
          <w:rFonts w:cs="FrankRuehl" w:hint="cs"/>
          <w:rtl/>
        </w:rPr>
        <w:t xml:space="preserve"> (תיקון מס' 68) תשנ"ח-1997; תחילתו ביום 31.12.1997.</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25.2.1998 </w:t>
      </w:r>
      <w:r>
        <w:rPr>
          <w:rFonts w:cs="FrankRuehl"/>
          <w:rtl/>
        </w:rPr>
        <w:t>–</w:t>
      </w:r>
      <w:r>
        <w:rPr>
          <w:rFonts w:cs="FrankRuehl" w:hint="cs"/>
          <w:rtl/>
        </w:rPr>
        <w:t xml:space="preserve"> (תיקון מס' 69) תשנ"ח-1998; תחילתו ביום 25.2.1998.</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26.5.1998 </w:t>
      </w:r>
      <w:r>
        <w:rPr>
          <w:rFonts w:cs="FrankRuehl"/>
          <w:rtl/>
        </w:rPr>
        <w:t>–</w:t>
      </w:r>
      <w:r>
        <w:rPr>
          <w:rFonts w:cs="FrankRuehl" w:hint="cs"/>
          <w:rtl/>
        </w:rPr>
        <w:t xml:space="preserve"> (תיקון מס' 70) תשנ"ח-1998; תחילתו ביום 26.5.1998.</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6.1.1999 </w:t>
      </w:r>
      <w:r>
        <w:rPr>
          <w:rFonts w:cs="FrankRuehl"/>
          <w:rtl/>
        </w:rPr>
        <w:t>–</w:t>
      </w:r>
      <w:r>
        <w:rPr>
          <w:rFonts w:cs="FrankRuehl" w:hint="cs"/>
          <w:rtl/>
        </w:rPr>
        <w:t xml:space="preserve"> (תיקון מס' 71) תשנ"ט-1999; תחילתו ביום 6.1.1999 ור' סעיף 2 לענין הוראת מעבר.</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11.4.1999 </w:t>
      </w:r>
      <w:r>
        <w:rPr>
          <w:rFonts w:cs="FrankRuehl"/>
          <w:rtl/>
        </w:rPr>
        <w:t>–</w:t>
      </w:r>
      <w:r>
        <w:rPr>
          <w:rFonts w:cs="FrankRuehl" w:hint="cs"/>
          <w:rtl/>
        </w:rPr>
        <w:t xml:space="preserve"> (תיקון מס' 72) תשנ"ט-1999; תחילתו ביום 1.1.1998.</w:t>
      </w:r>
    </w:p>
    <w:p w:rsidR="009C6577" w:rsidRDefault="009C6577" w:rsidP="003E26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28.4.1999 </w:t>
      </w:r>
      <w:r>
        <w:rPr>
          <w:rFonts w:cs="FrankRuehl"/>
          <w:rtl/>
        </w:rPr>
        <w:t>–</w:t>
      </w:r>
      <w:r>
        <w:rPr>
          <w:rFonts w:cs="FrankRuehl" w:hint="cs"/>
          <w:rtl/>
        </w:rPr>
        <w:t xml:space="preserve"> (תיקון מס' 73) תשנ"ט-1999; תחילתו ביום 28.4.1999.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2.6.1999 </w:t>
      </w:r>
      <w:r>
        <w:rPr>
          <w:rFonts w:cs="FrankRuehl"/>
          <w:rtl/>
        </w:rPr>
        <w:t>–</w:t>
      </w:r>
      <w:r>
        <w:rPr>
          <w:rFonts w:cs="FrankRuehl" w:hint="cs"/>
          <w:rtl/>
        </w:rPr>
        <w:t xml:space="preserve"> (תיקון מס' 74) תשנ"ט-1999; תחילתו ביום 2.7.1999.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28.7.1999 </w:t>
      </w:r>
      <w:r>
        <w:rPr>
          <w:rFonts w:cs="FrankRuehl"/>
          <w:rtl/>
        </w:rPr>
        <w:t>–</w:t>
      </w:r>
      <w:r>
        <w:rPr>
          <w:rFonts w:cs="FrankRuehl" w:hint="cs"/>
          <w:rtl/>
        </w:rPr>
        <w:t xml:space="preserve"> (תיקון מס' 75) תשנ"ט-1999; תחילתו ביום 27.8.1999.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28.7.1999 </w:t>
      </w:r>
      <w:r>
        <w:rPr>
          <w:rFonts w:cs="FrankRuehl"/>
          <w:rtl/>
        </w:rPr>
        <w:t>–</w:t>
      </w:r>
      <w:r>
        <w:rPr>
          <w:rFonts w:cs="FrankRuehl" w:hint="cs"/>
          <w:rtl/>
        </w:rPr>
        <w:t xml:space="preserve"> (תיקון מס' 76) תשנ"ט-1999; תחילתו ביום 27.8.1999.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8.8.1999 </w:t>
      </w:r>
      <w:r>
        <w:rPr>
          <w:rFonts w:cs="FrankRuehl"/>
          <w:rtl/>
        </w:rPr>
        <w:t>–</w:t>
      </w:r>
      <w:r>
        <w:rPr>
          <w:rFonts w:cs="FrankRuehl" w:hint="cs"/>
          <w:rtl/>
        </w:rPr>
        <w:t xml:space="preserve"> (תיקון מס' 77) תשנ"ט-1999; תחילתו ביום 8.8.1999.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8.8.1999 </w:t>
      </w:r>
      <w:r>
        <w:rPr>
          <w:rFonts w:cs="FrankRuehl"/>
          <w:rtl/>
        </w:rPr>
        <w:t>–</w:t>
      </w:r>
      <w:r>
        <w:rPr>
          <w:rFonts w:cs="FrankRuehl" w:hint="cs"/>
          <w:rtl/>
        </w:rPr>
        <w:t xml:space="preserve"> (תיקון מס' 78) תשנ"ט-1999; תחילתו ביום 7.9.1999.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28.12.1999 </w:t>
      </w:r>
      <w:r>
        <w:rPr>
          <w:rFonts w:cs="FrankRuehl"/>
          <w:rtl/>
        </w:rPr>
        <w:t>–</w:t>
      </w:r>
      <w:r>
        <w:rPr>
          <w:rFonts w:cs="FrankRuehl" w:hint="cs"/>
          <w:rtl/>
        </w:rPr>
        <w:t xml:space="preserve"> (תיקון מס' 79) תש"ס-1999; תחילתו ביום 28.12.1999.</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9.2.2000 </w:t>
      </w:r>
      <w:r>
        <w:rPr>
          <w:rFonts w:cs="FrankRuehl"/>
          <w:rtl/>
        </w:rPr>
        <w:t>–</w:t>
      </w:r>
      <w:r>
        <w:rPr>
          <w:rFonts w:cs="FrankRuehl" w:hint="cs"/>
          <w:rtl/>
        </w:rPr>
        <w:t xml:space="preserve"> (תיקון מס' 80) תש"ס-2000; תחילתו ביום 9.2.2000.</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22.3.2000 </w:t>
      </w:r>
      <w:r>
        <w:rPr>
          <w:rFonts w:cs="FrankRuehl"/>
          <w:rtl/>
        </w:rPr>
        <w:t>–</w:t>
      </w:r>
      <w:r>
        <w:rPr>
          <w:rFonts w:cs="FrankRuehl" w:hint="cs"/>
          <w:rtl/>
        </w:rPr>
        <w:t xml:space="preserve"> (תיקון מס' 81) תש"ס-2000; תחילתו ביום 22.3.2000.</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25.10.2000 </w:t>
      </w:r>
      <w:r>
        <w:rPr>
          <w:rFonts w:cs="FrankRuehl"/>
          <w:rtl/>
        </w:rPr>
        <w:t>–</w:t>
      </w:r>
      <w:r>
        <w:rPr>
          <w:rFonts w:cs="FrankRuehl" w:hint="cs"/>
          <w:rtl/>
        </w:rPr>
        <w:t xml:space="preserve"> (תיקון מס' 82) תשס"א-2000; תחילתו ביום 24.11.2000.</w:t>
      </w:r>
    </w:p>
    <w:p w:rsidR="009C6577" w:rsidRDefault="009C6577" w:rsidP="00614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8.11.2000 </w:t>
      </w:r>
      <w:r>
        <w:rPr>
          <w:rFonts w:cs="FrankRuehl"/>
          <w:rtl/>
        </w:rPr>
        <w:t>–</w:t>
      </w:r>
      <w:r>
        <w:rPr>
          <w:rFonts w:cs="FrankRuehl" w:hint="cs"/>
          <w:rtl/>
        </w:rPr>
        <w:t xml:space="preserve"> (תיקון מס' 83) תשס"א-2000; תחילתו ביום 8.12.2000.</w:t>
      </w:r>
    </w:p>
    <w:p w:rsidR="009C6577" w:rsidRDefault="009C6577" w:rsidP="007852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13.12.2000 </w:t>
      </w:r>
      <w:r>
        <w:rPr>
          <w:rFonts w:cs="FrankRuehl"/>
          <w:rtl/>
        </w:rPr>
        <w:t>–</w:t>
      </w:r>
      <w:r>
        <w:rPr>
          <w:rFonts w:cs="FrankRuehl" w:hint="cs"/>
          <w:rtl/>
        </w:rPr>
        <w:t xml:space="preserve"> (תיקון מס' 84) תשס"א-2000; תחילתו ביום 13.6.2001.</w:t>
      </w:r>
    </w:p>
    <w:p w:rsidR="009C6577" w:rsidRDefault="009C6577" w:rsidP="007852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26.8.2001 </w:t>
      </w:r>
      <w:r>
        <w:rPr>
          <w:rFonts w:cs="FrankRuehl"/>
          <w:rtl/>
        </w:rPr>
        <w:t>–</w:t>
      </w:r>
      <w:r>
        <w:rPr>
          <w:rFonts w:cs="FrankRuehl" w:hint="cs"/>
          <w:rtl/>
        </w:rPr>
        <w:t xml:space="preserve"> (תיקון מס' 85) תשס"א-2001; תחילתו בשנת הכספים 2002.</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12.9.2001 </w:t>
      </w:r>
      <w:r>
        <w:rPr>
          <w:rFonts w:cs="FrankRuehl"/>
          <w:rtl/>
        </w:rPr>
        <w:t>–</w:t>
      </w:r>
      <w:r>
        <w:rPr>
          <w:rFonts w:cs="FrankRuehl" w:hint="cs"/>
          <w:rtl/>
        </w:rPr>
        <w:t xml:space="preserve"> (תיקון מס' 86) תשס"א-2001; תחילתו ביום 12.9.2001.</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37DE0">
        <w:rPr>
          <w:rFonts w:cs="FrankRuehl" w:hint="cs"/>
          <w:rtl/>
        </w:rPr>
        <w:t xml:space="preserve">תוקן ביום 6.12.2001 </w:t>
      </w:r>
      <w:r w:rsidRPr="00437DE0">
        <w:rPr>
          <w:rFonts w:cs="FrankRuehl"/>
          <w:rtl/>
        </w:rPr>
        <w:t>–</w:t>
      </w:r>
      <w:r w:rsidRPr="00437DE0">
        <w:rPr>
          <w:rFonts w:cs="FrankRuehl" w:hint="cs"/>
          <w:rtl/>
        </w:rPr>
        <w:t xml:space="preserve"> (תיקון מס' 87) תשס"ב-2001; תחילתו ביום 6.12.2001.</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13.3.2002 </w:t>
      </w:r>
      <w:r>
        <w:rPr>
          <w:rFonts w:cs="FrankRuehl"/>
          <w:rtl/>
        </w:rPr>
        <w:t>–</w:t>
      </w:r>
      <w:r>
        <w:rPr>
          <w:rFonts w:cs="FrankRuehl" w:hint="cs"/>
          <w:rtl/>
        </w:rPr>
        <w:t xml:space="preserve"> (תיקון מס' 88) תשס"ב-2002; תחילתו ביום 13.3.2002.</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13.9.2002 </w:t>
      </w:r>
      <w:r>
        <w:rPr>
          <w:rFonts w:cs="FrankRuehl"/>
          <w:rtl/>
        </w:rPr>
        <w:t>–</w:t>
      </w:r>
      <w:r>
        <w:rPr>
          <w:rFonts w:cs="FrankRuehl" w:hint="cs"/>
          <w:rtl/>
        </w:rPr>
        <w:t xml:space="preserve"> (תיקון מס' 89) תשס"ג-2002; תחילתו ביום 13.9.2002.</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19.5.2003 </w:t>
      </w:r>
      <w:r>
        <w:rPr>
          <w:rFonts w:cs="FrankRuehl"/>
          <w:rtl/>
        </w:rPr>
        <w:t>–</w:t>
      </w:r>
      <w:r>
        <w:rPr>
          <w:rFonts w:cs="FrankRuehl" w:hint="cs"/>
          <w:rtl/>
        </w:rPr>
        <w:t xml:space="preserve"> (תיקון מס' 90) תשס"ג-2003; תחילתו ביום 19.5.2003.</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18.6.2003 </w:t>
      </w:r>
      <w:r>
        <w:rPr>
          <w:rFonts w:cs="FrankRuehl"/>
          <w:rtl/>
        </w:rPr>
        <w:t>–</w:t>
      </w:r>
      <w:r>
        <w:rPr>
          <w:rFonts w:cs="FrankRuehl" w:hint="cs"/>
          <w:rtl/>
        </w:rPr>
        <w:t xml:space="preserve"> (תיקון מס' 91) תשס"ג-2003; תחילתו ביום 18.6.2003.</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3.9.2003 </w:t>
      </w:r>
      <w:r>
        <w:rPr>
          <w:rFonts w:cs="FrankRuehl"/>
          <w:rtl/>
        </w:rPr>
        <w:t>–</w:t>
      </w:r>
      <w:r>
        <w:rPr>
          <w:rFonts w:cs="FrankRuehl" w:hint="cs"/>
          <w:rtl/>
        </w:rPr>
        <w:t xml:space="preserve"> (תיקון מס' 92) תשס"ג-2003; תחילתו ביום 31.8.2003.</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23.9.2003 </w:t>
      </w:r>
      <w:r>
        <w:rPr>
          <w:rFonts w:cs="FrankRuehl"/>
          <w:rtl/>
        </w:rPr>
        <w:t>–</w:t>
      </w:r>
      <w:r>
        <w:rPr>
          <w:rFonts w:cs="FrankRuehl" w:hint="cs"/>
          <w:rtl/>
        </w:rPr>
        <w:t xml:space="preserve"> (תיקון מס' 93) תשס"ג-2003; תחילתו ביום 23.9.2003.</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26.1.2004 </w:t>
      </w:r>
      <w:r>
        <w:rPr>
          <w:rFonts w:cs="FrankRuehl"/>
          <w:rtl/>
        </w:rPr>
        <w:t>–</w:t>
      </w:r>
      <w:r>
        <w:rPr>
          <w:rFonts w:cs="FrankRuehl" w:hint="cs"/>
          <w:rtl/>
        </w:rPr>
        <w:t xml:space="preserve"> (תיקון מס' 94) תשס"ד-2004; תחילתו ביום 26.1.2004.</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11.5.2006 </w:t>
      </w:r>
      <w:r>
        <w:rPr>
          <w:rFonts w:cs="FrankRuehl"/>
          <w:rtl/>
        </w:rPr>
        <w:t>–</w:t>
      </w:r>
      <w:r>
        <w:rPr>
          <w:rFonts w:cs="FrankRuehl" w:hint="cs"/>
          <w:rtl/>
        </w:rPr>
        <w:t xml:space="preserve"> (תיקון מס' 95) תשס"ו-2006; תחילתו ביום 11.5.2006 ור' סעיף 3 לענין הוראות מעבר.</w:t>
      </w:r>
    </w:p>
    <w:p w:rsidR="009C6577" w:rsidRDefault="009C6577" w:rsidP="00D57F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w:t>
      </w:r>
      <w:r w:rsidRPr="00D57F5B">
        <w:rPr>
          <w:rFonts w:cs="FrankRuehl" w:hint="cs"/>
          <w:rtl/>
        </w:rPr>
        <w:t xml:space="preserve">5.7.2006 </w:t>
      </w:r>
      <w:r w:rsidRPr="00D57F5B">
        <w:rPr>
          <w:rFonts w:cs="FrankRuehl"/>
          <w:rtl/>
        </w:rPr>
        <w:t>–</w:t>
      </w:r>
      <w:r w:rsidRPr="00D57F5B">
        <w:rPr>
          <w:rFonts w:cs="FrankRuehl" w:hint="cs"/>
          <w:rtl/>
        </w:rPr>
        <w:t xml:space="preserve"> (תיקון</w:t>
      </w:r>
      <w:r>
        <w:rPr>
          <w:rFonts w:cs="FrankRuehl" w:hint="cs"/>
          <w:rtl/>
        </w:rPr>
        <w:t xml:space="preserve"> מס' 96) תשס"ו-2006; תחילתו ביום 5.7.2006 ור' סעיף 2 לענין תחולה.</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6.8.2006 </w:t>
      </w:r>
      <w:r>
        <w:rPr>
          <w:rFonts w:cs="FrankRuehl"/>
          <w:rtl/>
        </w:rPr>
        <w:t>–</w:t>
      </w:r>
      <w:r>
        <w:rPr>
          <w:rFonts w:cs="FrankRuehl" w:hint="cs"/>
          <w:rtl/>
        </w:rPr>
        <w:t xml:space="preserve"> (תיקון מס' 97) תשס"ו-2006; תחילתו ביום 6.8.2006.</w:t>
      </w:r>
    </w:p>
    <w:p w:rsidR="009C6577" w:rsidRDefault="009C6577" w:rsidP="0025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3.9.2006 </w:t>
      </w:r>
      <w:r>
        <w:rPr>
          <w:rFonts w:cs="FrankRuehl"/>
          <w:rtl/>
        </w:rPr>
        <w:t>–</w:t>
      </w:r>
      <w:r>
        <w:rPr>
          <w:rFonts w:cs="FrankRuehl" w:hint="cs"/>
          <w:rtl/>
        </w:rPr>
        <w:t xml:space="preserve"> (תיקון מס' 98) תשס"ו-2006; תחילתו ביום 1.1.2007.</w:t>
      </w:r>
    </w:p>
    <w:p w:rsidR="009C6577" w:rsidRDefault="009C6577" w:rsidP="005570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 w:history="1">
        <w:r>
          <w:rPr>
            <w:rStyle w:val="Hyperlink"/>
            <w:rFonts w:cs="FrankRuehl" w:hint="cs"/>
            <w:rtl/>
          </w:rPr>
          <w:t>קובץ המנשרים מס' 219</w:t>
        </w:r>
      </w:hyperlink>
      <w:r>
        <w:rPr>
          <w:rFonts w:cs="FrankRuehl" w:hint="cs"/>
          <w:rtl/>
        </w:rPr>
        <w:t xml:space="preserve"> מחודש אפריל 2007 עמ' 4498 </w:t>
      </w:r>
      <w:r>
        <w:rPr>
          <w:rFonts w:cs="FrankRuehl"/>
          <w:rtl/>
        </w:rPr>
        <w:t>–</w:t>
      </w:r>
      <w:r>
        <w:rPr>
          <w:rFonts w:cs="FrankRuehl" w:hint="cs"/>
          <w:rtl/>
        </w:rPr>
        <w:t xml:space="preserve"> (תיקון מס' 99) תשס"ז-2007; תחילתו ביום 20.4.2007.</w:t>
      </w:r>
    </w:p>
    <w:p w:rsidR="009C6577" w:rsidRDefault="009C6577" w:rsidP="004F32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4F32A6">
          <w:rPr>
            <w:rStyle w:val="Hyperlink"/>
            <w:rFonts w:cs="FrankRuehl" w:hint="cs"/>
            <w:rtl/>
          </w:rPr>
          <w:t>קובץ המנשרים מס' 221</w:t>
        </w:r>
      </w:hyperlink>
      <w:r>
        <w:rPr>
          <w:rFonts w:cs="FrankRuehl" w:hint="cs"/>
          <w:rtl/>
        </w:rPr>
        <w:t xml:space="preserve"> מחודש מרץ 2008 עמ' 4860 </w:t>
      </w:r>
      <w:r>
        <w:rPr>
          <w:rFonts w:cs="FrankRuehl"/>
          <w:rtl/>
        </w:rPr>
        <w:t>–</w:t>
      </w:r>
      <w:r>
        <w:rPr>
          <w:rFonts w:cs="FrankRuehl" w:hint="cs"/>
          <w:rtl/>
        </w:rPr>
        <w:t xml:space="preserve"> (תיקון מס' 100) תשס"ז-2007; תחילתו ביום 18.6.2007 ור' סעיף 4 לענין הוראות מעבר.</w:t>
      </w:r>
    </w:p>
    <w:p w:rsidR="009C6577" w:rsidRDefault="009C6577" w:rsidP="004F32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4F32A6">
          <w:rPr>
            <w:rStyle w:val="Hyperlink"/>
            <w:rFonts w:cs="FrankRuehl" w:hint="cs"/>
            <w:rtl/>
          </w:rPr>
          <w:t>קובץ המנשרים מס' 221</w:t>
        </w:r>
      </w:hyperlink>
      <w:r>
        <w:rPr>
          <w:rFonts w:cs="FrankRuehl" w:hint="cs"/>
          <w:rtl/>
        </w:rPr>
        <w:t xml:space="preserve"> מחודש מרץ 2008 עמ' 4880 </w:t>
      </w:r>
      <w:r>
        <w:rPr>
          <w:rFonts w:cs="FrankRuehl"/>
          <w:rtl/>
        </w:rPr>
        <w:t>–</w:t>
      </w:r>
      <w:r>
        <w:rPr>
          <w:rFonts w:cs="FrankRuehl" w:hint="cs"/>
          <w:rtl/>
        </w:rPr>
        <w:t xml:space="preserve"> (תיקון מס' 101) תשס"ז-2007; תחילתו בשנת הכספים 2008. ר' הוראת מעבר בסעיף 2 לתיקון מס' 106.</w:t>
      </w:r>
    </w:p>
    <w:p w:rsidR="009C6577" w:rsidRDefault="009C6577" w:rsidP="004F32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4F32A6">
          <w:rPr>
            <w:rStyle w:val="Hyperlink"/>
            <w:rFonts w:cs="FrankRuehl" w:hint="cs"/>
            <w:rtl/>
          </w:rPr>
          <w:t>קובץ המנשרים מס' 221</w:t>
        </w:r>
      </w:hyperlink>
      <w:r>
        <w:rPr>
          <w:rFonts w:cs="FrankRuehl" w:hint="cs"/>
          <w:rtl/>
        </w:rPr>
        <w:t xml:space="preserve"> מחודש מרץ 2008 עמ' 4885 </w:t>
      </w:r>
      <w:r>
        <w:rPr>
          <w:rFonts w:cs="FrankRuehl"/>
          <w:rtl/>
        </w:rPr>
        <w:t>–</w:t>
      </w:r>
      <w:r>
        <w:rPr>
          <w:rFonts w:cs="FrankRuehl" w:hint="cs"/>
          <w:rtl/>
        </w:rPr>
        <w:t xml:space="preserve"> (תיקון מס' 102) תשס"ז-2007; תחילתו ביום 30.8.2007.</w:t>
      </w:r>
    </w:p>
    <w:p w:rsidR="009C6577" w:rsidRPr="005A2322" w:rsidRDefault="009C6577" w:rsidP="00DD4C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4F32A6">
          <w:rPr>
            <w:rStyle w:val="Hyperlink"/>
            <w:rFonts w:cs="FrankRuehl" w:hint="cs"/>
            <w:rtl/>
          </w:rPr>
          <w:t>קובץ המנשרים מס' 22</w:t>
        </w:r>
        <w:r>
          <w:rPr>
            <w:rStyle w:val="Hyperlink"/>
            <w:rFonts w:cs="FrankRuehl" w:hint="cs"/>
            <w:rtl/>
          </w:rPr>
          <w:t>2</w:t>
        </w:r>
      </w:hyperlink>
      <w:r>
        <w:rPr>
          <w:rFonts w:cs="FrankRuehl" w:hint="cs"/>
          <w:rtl/>
        </w:rPr>
        <w:t xml:space="preserve"> מחודש מרץ 2008 עמ' 5005 </w:t>
      </w:r>
      <w:r>
        <w:rPr>
          <w:rFonts w:cs="FrankRuehl"/>
          <w:rtl/>
        </w:rPr>
        <w:t>–</w:t>
      </w:r>
      <w:r>
        <w:rPr>
          <w:rFonts w:cs="FrankRuehl" w:hint="cs"/>
          <w:rtl/>
        </w:rPr>
        <w:t xml:space="preserve"> (תיקון מס' 103) תשס"ח-2007; תחילתו ביום 24.9.2007 ור' סעיף 9 לענין הוראות מעבר.</w:t>
      </w:r>
    </w:p>
    <w:p w:rsidR="009C6577" w:rsidRPr="005A2322" w:rsidRDefault="009C6577" w:rsidP="001832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4F32A6">
          <w:rPr>
            <w:rStyle w:val="Hyperlink"/>
            <w:rFonts w:cs="FrankRuehl" w:hint="cs"/>
            <w:rtl/>
          </w:rPr>
          <w:t>קובץ המנשרים מס' 22</w:t>
        </w:r>
        <w:r>
          <w:rPr>
            <w:rStyle w:val="Hyperlink"/>
            <w:rFonts w:cs="FrankRuehl" w:hint="cs"/>
            <w:rtl/>
          </w:rPr>
          <w:t>2</w:t>
        </w:r>
      </w:hyperlink>
      <w:r>
        <w:rPr>
          <w:rFonts w:cs="FrankRuehl" w:hint="cs"/>
          <w:rtl/>
        </w:rPr>
        <w:t xml:space="preserve"> מחודש מרץ 2008 עמ' 5010 </w:t>
      </w:r>
      <w:r>
        <w:rPr>
          <w:rFonts w:cs="FrankRuehl"/>
          <w:rtl/>
        </w:rPr>
        <w:t>–</w:t>
      </w:r>
      <w:r>
        <w:rPr>
          <w:rFonts w:cs="FrankRuehl" w:hint="cs"/>
          <w:rtl/>
        </w:rPr>
        <w:t xml:space="preserve"> (תיקון מס' 104)</w:t>
      </w:r>
      <w:r>
        <w:rPr>
          <w:rFonts w:cs="FrankRuehl" w:hint="cs"/>
        </w:rPr>
        <w:t xml:space="preserve"> </w:t>
      </w:r>
      <w:r>
        <w:rPr>
          <w:rFonts w:cs="FrankRuehl" w:hint="cs"/>
          <w:rtl/>
        </w:rPr>
        <w:t xml:space="preserve"> תשס"ח-2007; תחילתו ביום 7.11.2007.</w:t>
      </w:r>
    </w:p>
    <w:p w:rsidR="009C6577" w:rsidRPr="005A2322" w:rsidRDefault="009C6577" w:rsidP="001832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4F32A6">
          <w:rPr>
            <w:rStyle w:val="Hyperlink"/>
            <w:rFonts w:cs="FrankRuehl" w:hint="cs"/>
            <w:rtl/>
          </w:rPr>
          <w:t>קובץ המנשרים מס' 22</w:t>
        </w:r>
        <w:r>
          <w:rPr>
            <w:rStyle w:val="Hyperlink"/>
            <w:rFonts w:cs="FrankRuehl" w:hint="cs"/>
            <w:rtl/>
          </w:rPr>
          <w:t>2</w:t>
        </w:r>
      </w:hyperlink>
      <w:r>
        <w:rPr>
          <w:rFonts w:cs="FrankRuehl" w:hint="cs"/>
          <w:rtl/>
        </w:rPr>
        <w:t xml:space="preserve"> מחודש מרץ 2008 עמ' 5023 </w:t>
      </w:r>
      <w:r>
        <w:rPr>
          <w:rFonts w:cs="FrankRuehl"/>
          <w:rtl/>
        </w:rPr>
        <w:t>–</w:t>
      </w:r>
      <w:r>
        <w:rPr>
          <w:rFonts w:cs="FrankRuehl" w:hint="cs"/>
          <w:rtl/>
        </w:rPr>
        <w:t xml:space="preserve"> (תיקון מס' 105)</w:t>
      </w:r>
      <w:r>
        <w:rPr>
          <w:rFonts w:cs="FrankRuehl" w:hint="cs"/>
        </w:rPr>
        <w:t xml:space="preserve"> </w:t>
      </w:r>
      <w:r>
        <w:rPr>
          <w:rFonts w:cs="FrankRuehl" w:hint="cs"/>
          <w:rtl/>
        </w:rPr>
        <w:t xml:space="preserve"> תשס"ח-2007; תחילתו ביום 5.12.2007.</w:t>
      </w:r>
    </w:p>
    <w:p w:rsidR="009C6577" w:rsidRDefault="009C6577" w:rsidP="00153B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4F32A6">
          <w:rPr>
            <w:rStyle w:val="Hyperlink"/>
            <w:rFonts w:cs="FrankRuehl" w:hint="cs"/>
            <w:rtl/>
          </w:rPr>
          <w:t>קובץ המנשרים מס' 22</w:t>
        </w:r>
        <w:r>
          <w:rPr>
            <w:rStyle w:val="Hyperlink"/>
            <w:rFonts w:cs="FrankRuehl" w:hint="cs"/>
            <w:rtl/>
          </w:rPr>
          <w:t>2</w:t>
        </w:r>
      </w:hyperlink>
      <w:r>
        <w:rPr>
          <w:rFonts w:cs="FrankRuehl" w:hint="cs"/>
          <w:rtl/>
        </w:rPr>
        <w:t xml:space="preserve"> מחודש מרץ 2008 עמ' 5038 </w:t>
      </w:r>
      <w:r>
        <w:rPr>
          <w:rFonts w:cs="FrankRuehl"/>
          <w:rtl/>
        </w:rPr>
        <w:t>–</w:t>
      </w:r>
      <w:r>
        <w:rPr>
          <w:rFonts w:cs="FrankRuehl" w:hint="cs"/>
          <w:rtl/>
        </w:rPr>
        <w:t xml:space="preserve"> (תיקון מס' 106)</w:t>
      </w:r>
      <w:r>
        <w:rPr>
          <w:rFonts w:cs="FrankRuehl" w:hint="cs"/>
        </w:rPr>
        <w:t xml:space="preserve"> </w:t>
      </w:r>
      <w:r>
        <w:rPr>
          <w:rFonts w:cs="FrankRuehl" w:hint="cs"/>
          <w:rtl/>
        </w:rPr>
        <w:t xml:space="preserve"> תשס"ח-2008; תחילתו בשנת הכספים 2008.</w:t>
      </w:r>
    </w:p>
    <w:p w:rsidR="009C6577" w:rsidRPr="005A2322" w:rsidRDefault="009C6577" w:rsidP="00753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4F32A6">
          <w:rPr>
            <w:rStyle w:val="Hyperlink"/>
            <w:rFonts w:cs="FrankRuehl" w:hint="cs"/>
            <w:rtl/>
          </w:rPr>
          <w:t>קובץ המנשרים מס' 22</w:t>
        </w:r>
        <w:r>
          <w:rPr>
            <w:rStyle w:val="Hyperlink"/>
            <w:rFonts w:cs="FrankRuehl" w:hint="cs"/>
            <w:rtl/>
          </w:rPr>
          <w:t>3</w:t>
        </w:r>
      </w:hyperlink>
      <w:r>
        <w:rPr>
          <w:rFonts w:cs="FrankRuehl" w:hint="cs"/>
          <w:rtl/>
        </w:rPr>
        <w:t xml:space="preserve"> מחודש מרץ 2008 עמ' 5141 </w:t>
      </w:r>
      <w:r>
        <w:rPr>
          <w:rFonts w:cs="FrankRuehl"/>
          <w:rtl/>
        </w:rPr>
        <w:t>–</w:t>
      </w:r>
      <w:r>
        <w:rPr>
          <w:rFonts w:cs="FrankRuehl" w:hint="cs"/>
          <w:rtl/>
        </w:rPr>
        <w:t xml:space="preserve"> (תיקון מס' 107)</w:t>
      </w:r>
      <w:r>
        <w:rPr>
          <w:rFonts w:cs="FrankRuehl" w:hint="cs"/>
        </w:rPr>
        <w:t xml:space="preserve"> </w:t>
      </w:r>
      <w:r>
        <w:rPr>
          <w:rFonts w:cs="FrankRuehl" w:hint="cs"/>
          <w:rtl/>
        </w:rPr>
        <w:t xml:space="preserve"> תשס"ח-2008; תחילתו ביום 21.2.2008 ור' סעיף 20 לענין הוראות מעבר.</w:t>
      </w:r>
    </w:p>
    <w:p w:rsidR="009C6577" w:rsidRDefault="009C6577" w:rsidP="00753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4F32A6">
          <w:rPr>
            <w:rStyle w:val="Hyperlink"/>
            <w:rFonts w:cs="FrankRuehl" w:hint="cs"/>
            <w:rtl/>
          </w:rPr>
          <w:t>קובץ המנשרים מס' 22</w:t>
        </w:r>
        <w:r>
          <w:rPr>
            <w:rStyle w:val="Hyperlink"/>
            <w:rFonts w:cs="FrankRuehl" w:hint="cs"/>
            <w:rtl/>
          </w:rPr>
          <w:t>3</w:t>
        </w:r>
      </w:hyperlink>
      <w:r>
        <w:rPr>
          <w:rFonts w:cs="FrankRuehl" w:hint="cs"/>
          <w:rtl/>
        </w:rPr>
        <w:t xml:space="preserve"> מחודש מרץ 2008 עמ' 5150 </w:t>
      </w:r>
      <w:r>
        <w:rPr>
          <w:rFonts w:cs="FrankRuehl"/>
          <w:rtl/>
        </w:rPr>
        <w:t>–</w:t>
      </w:r>
      <w:r>
        <w:rPr>
          <w:rFonts w:cs="FrankRuehl" w:hint="cs"/>
          <w:rtl/>
        </w:rPr>
        <w:t xml:space="preserve"> (תיקון מס' 108)</w:t>
      </w:r>
      <w:r>
        <w:rPr>
          <w:rFonts w:cs="FrankRuehl" w:hint="cs"/>
        </w:rPr>
        <w:t xml:space="preserve"> </w:t>
      </w:r>
      <w:r>
        <w:rPr>
          <w:rFonts w:cs="FrankRuehl" w:hint="cs"/>
          <w:rtl/>
        </w:rPr>
        <w:t xml:space="preserve"> תשס"ח-2008; תחילתו ביום 21.2.2008.</w:t>
      </w:r>
    </w:p>
    <w:p w:rsidR="009C6577" w:rsidRPr="005A2322" w:rsidRDefault="009C6577" w:rsidP="00ED7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Pr="004F32A6">
          <w:rPr>
            <w:rStyle w:val="Hyperlink"/>
            <w:rFonts w:cs="FrankRuehl" w:hint="cs"/>
            <w:rtl/>
          </w:rPr>
          <w:t>קובץ המנשרים מס' 22</w:t>
        </w:r>
        <w:r>
          <w:rPr>
            <w:rStyle w:val="Hyperlink"/>
            <w:rFonts w:cs="FrankRuehl" w:hint="cs"/>
            <w:rtl/>
          </w:rPr>
          <w:t>4</w:t>
        </w:r>
      </w:hyperlink>
      <w:r>
        <w:rPr>
          <w:rFonts w:cs="FrankRuehl" w:hint="cs"/>
          <w:rtl/>
        </w:rPr>
        <w:t xml:space="preserve"> מחודש מאי 2008 עמ' 5209 </w:t>
      </w:r>
      <w:r>
        <w:rPr>
          <w:rFonts w:cs="FrankRuehl"/>
          <w:rtl/>
        </w:rPr>
        <w:t>–</w:t>
      </w:r>
      <w:r>
        <w:rPr>
          <w:rFonts w:cs="FrankRuehl" w:hint="cs"/>
          <w:rtl/>
        </w:rPr>
        <w:t xml:space="preserve"> (תיקון מס' 109)</w:t>
      </w:r>
      <w:r>
        <w:rPr>
          <w:rFonts w:cs="FrankRuehl" w:hint="cs"/>
        </w:rPr>
        <w:t xml:space="preserve"> </w:t>
      </w:r>
      <w:r>
        <w:rPr>
          <w:rFonts w:cs="FrankRuehl" w:hint="cs"/>
          <w:rtl/>
        </w:rPr>
        <w:t xml:space="preserve"> תשס"ח-2008; תחילתו ביום 6.4.2008 ור' סעיף 4 לענין תחולה.</w:t>
      </w:r>
    </w:p>
    <w:p w:rsidR="009C6577" w:rsidRDefault="009C6577" w:rsidP="00ED7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4F32A6">
          <w:rPr>
            <w:rStyle w:val="Hyperlink"/>
            <w:rFonts w:cs="FrankRuehl" w:hint="cs"/>
            <w:rtl/>
          </w:rPr>
          <w:t>קובץ המנשרים מס' 22</w:t>
        </w:r>
        <w:r>
          <w:rPr>
            <w:rStyle w:val="Hyperlink"/>
            <w:rFonts w:cs="FrankRuehl" w:hint="cs"/>
            <w:rtl/>
          </w:rPr>
          <w:t>4</w:t>
        </w:r>
      </w:hyperlink>
      <w:r>
        <w:rPr>
          <w:rFonts w:cs="FrankRuehl" w:hint="cs"/>
          <w:rtl/>
        </w:rPr>
        <w:t xml:space="preserve"> מחודש מאי 2008 עמ' 5211 </w:t>
      </w:r>
      <w:r>
        <w:rPr>
          <w:rFonts w:cs="FrankRuehl"/>
          <w:rtl/>
        </w:rPr>
        <w:t>–</w:t>
      </w:r>
      <w:r>
        <w:rPr>
          <w:rFonts w:cs="FrankRuehl" w:hint="cs"/>
          <w:rtl/>
        </w:rPr>
        <w:t xml:space="preserve"> (תיקון מס' 110)</w:t>
      </w:r>
      <w:r>
        <w:rPr>
          <w:rFonts w:cs="FrankRuehl" w:hint="cs"/>
        </w:rPr>
        <w:t xml:space="preserve"> </w:t>
      </w:r>
      <w:r>
        <w:rPr>
          <w:rFonts w:cs="FrankRuehl" w:hint="cs"/>
          <w:rtl/>
        </w:rPr>
        <w:t xml:space="preserve"> תשס"ח-2008; תחילתו ביום 6.4.2008 ור' סעיף 2 לענין הוראת שעה.</w:t>
      </w:r>
    </w:p>
    <w:p w:rsidR="009C6577" w:rsidRDefault="009C6577" w:rsidP="00ED7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4F32A6">
          <w:rPr>
            <w:rStyle w:val="Hyperlink"/>
            <w:rFonts w:cs="FrankRuehl" w:hint="cs"/>
            <w:rtl/>
          </w:rPr>
          <w:t>קובץ המנשרים מס' 22</w:t>
        </w:r>
        <w:r>
          <w:rPr>
            <w:rStyle w:val="Hyperlink"/>
            <w:rFonts w:cs="FrankRuehl" w:hint="cs"/>
            <w:rtl/>
          </w:rPr>
          <w:t>4</w:t>
        </w:r>
      </w:hyperlink>
      <w:r>
        <w:rPr>
          <w:rFonts w:cs="FrankRuehl" w:hint="cs"/>
          <w:rtl/>
        </w:rPr>
        <w:t xml:space="preserve"> מחודש מאי 2008 עמ' 5213 </w:t>
      </w:r>
      <w:r>
        <w:rPr>
          <w:rFonts w:cs="FrankRuehl"/>
          <w:rtl/>
        </w:rPr>
        <w:t>–</w:t>
      </w:r>
      <w:r>
        <w:rPr>
          <w:rFonts w:cs="FrankRuehl" w:hint="cs"/>
          <w:rtl/>
        </w:rPr>
        <w:t xml:space="preserve"> (תיקון מס' 111)</w:t>
      </w:r>
      <w:r>
        <w:rPr>
          <w:rFonts w:cs="FrankRuehl" w:hint="cs"/>
        </w:rPr>
        <w:t xml:space="preserve"> </w:t>
      </w:r>
      <w:r>
        <w:rPr>
          <w:rFonts w:cs="FrankRuehl" w:hint="cs"/>
          <w:rtl/>
        </w:rPr>
        <w:t xml:space="preserve"> תשס"ח-2008; תחילתו ביום 6.4.2008 ור' סעיף 2 לענין הוראת מעבר.</w:t>
      </w:r>
    </w:p>
    <w:p w:rsidR="009C6577" w:rsidRDefault="009C6577" w:rsidP="00ED7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4F32A6">
          <w:rPr>
            <w:rStyle w:val="Hyperlink"/>
            <w:rFonts w:cs="FrankRuehl" w:hint="cs"/>
            <w:rtl/>
          </w:rPr>
          <w:t>קובץ המנשרים מס' 22</w:t>
        </w:r>
        <w:r>
          <w:rPr>
            <w:rStyle w:val="Hyperlink"/>
            <w:rFonts w:cs="FrankRuehl" w:hint="cs"/>
            <w:rtl/>
          </w:rPr>
          <w:t>4</w:t>
        </w:r>
      </w:hyperlink>
      <w:r>
        <w:rPr>
          <w:rFonts w:cs="FrankRuehl" w:hint="cs"/>
          <w:rtl/>
        </w:rPr>
        <w:t xml:space="preserve"> מחודש מאי 2008 עמ' 5223 </w:t>
      </w:r>
      <w:r>
        <w:rPr>
          <w:rFonts w:cs="FrankRuehl"/>
          <w:rtl/>
        </w:rPr>
        <w:t>–</w:t>
      </w:r>
      <w:r>
        <w:rPr>
          <w:rFonts w:cs="FrankRuehl" w:hint="cs"/>
          <w:rtl/>
        </w:rPr>
        <w:t xml:space="preserve"> (תיקון מס' 112)</w:t>
      </w:r>
      <w:r>
        <w:rPr>
          <w:rFonts w:cs="FrankRuehl" w:hint="cs"/>
        </w:rPr>
        <w:t xml:space="preserve"> </w:t>
      </w:r>
      <w:r>
        <w:rPr>
          <w:rFonts w:cs="FrankRuehl" w:hint="cs"/>
          <w:rtl/>
        </w:rPr>
        <w:t xml:space="preserve"> תשס"ח-2008; תחילתו ביום 19.5.2008 ור' סעיפים 4, 5 לענין תחולה והוראת מעבר.</w:t>
      </w:r>
    </w:p>
    <w:p w:rsidR="009C6577" w:rsidRDefault="009C6577" w:rsidP="00ED7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036DFE">
          <w:rPr>
            <w:rStyle w:val="Hyperlink"/>
            <w:rFonts w:cs="FrankRuehl" w:hint="cs"/>
            <w:rtl/>
          </w:rPr>
          <w:t>קובץ המנשרים מס' 225</w:t>
        </w:r>
      </w:hyperlink>
      <w:r>
        <w:rPr>
          <w:rFonts w:cs="FrankRuehl" w:hint="cs"/>
          <w:rtl/>
        </w:rPr>
        <w:t xml:space="preserve"> מחודש יולי 2008 עמ' 5275 </w:t>
      </w:r>
      <w:r>
        <w:rPr>
          <w:rFonts w:cs="FrankRuehl"/>
          <w:rtl/>
        </w:rPr>
        <w:t>–</w:t>
      </w:r>
      <w:r>
        <w:rPr>
          <w:rFonts w:cs="FrankRuehl" w:hint="cs"/>
          <w:rtl/>
        </w:rPr>
        <w:t xml:space="preserve"> (תיקון מס' 113) תשס"ח-2008; תחילתו ביום 29.6.2008.</w:t>
      </w:r>
    </w:p>
    <w:p w:rsidR="009C6577" w:rsidRDefault="009C6577" w:rsidP="00F673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F6732E">
          <w:rPr>
            <w:rStyle w:val="Hyperlink"/>
            <w:rFonts w:cs="FrankRuehl" w:hint="cs"/>
            <w:rtl/>
          </w:rPr>
          <w:t>קובץ המנשרים מס' 226</w:t>
        </w:r>
      </w:hyperlink>
      <w:r>
        <w:rPr>
          <w:rFonts w:cs="FrankRuehl" w:hint="cs"/>
          <w:rtl/>
        </w:rPr>
        <w:t xml:space="preserve"> מחודש דצמבר 2008 עמ' 5307 </w:t>
      </w:r>
      <w:r>
        <w:rPr>
          <w:rFonts w:cs="FrankRuehl"/>
          <w:rtl/>
        </w:rPr>
        <w:t>–</w:t>
      </w:r>
      <w:r>
        <w:rPr>
          <w:rFonts w:cs="FrankRuehl" w:hint="cs"/>
          <w:rtl/>
        </w:rPr>
        <w:t xml:space="preserve"> (תיקון מס' 114) תשס"ח-2008; ר' סעיפים 4, 5 לענין תחילה והוראת מעבר.</w:t>
      </w:r>
    </w:p>
    <w:p w:rsidR="009C6577" w:rsidRDefault="009C6577" w:rsidP="001727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F6732E">
          <w:rPr>
            <w:rStyle w:val="Hyperlink"/>
            <w:rFonts w:cs="FrankRuehl" w:hint="cs"/>
            <w:rtl/>
          </w:rPr>
          <w:t>קובץ המנשרים מס' 22</w:t>
        </w:r>
        <w:r>
          <w:rPr>
            <w:rStyle w:val="Hyperlink"/>
            <w:rFonts w:cs="FrankRuehl" w:hint="cs"/>
            <w:rtl/>
          </w:rPr>
          <w:t>7</w:t>
        </w:r>
      </w:hyperlink>
      <w:r>
        <w:rPr>
          <w:rFonts w:cs="FrankRuehl" w:hint="cs"/>
          <w:rtl/>
        </w:rPr>
        <w:t xml:space="preserve"> מחודש דצמבר 2008 עמ' 5342 </w:t>
      </w:r>
      <w:r>
        <w:rPr>
          <w:rFonts w:cs="FrankRuehl"/>
          <w:rtl/>
        </w:rPr>
        <w:t>–</w:t>
      </w:r>
      <w:r>
        <w:rPr>
          <w:rFonts w:cs="FrankRuehl" w:hint="cs"/>
          <w:rtl/>
        </w:rPr>
        <w:t xml:space="preserve"> (תיקון מס' 115) תשס"ט-2008; תחילתו ביום 7.10.2008.</w:t>
      </w:r>
    </w:p>
    <w:p w:rsidR="009C6577" w:rsidRDefault="009C6577" w:rsidP="001727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F6732E">
          <w:rPr>
            <w:rStyle w:val="Hyperlink"/>
            <w:rFonts w:cs="FrankRuehl" w:hint="cs"/>
            <w:rtl/>
          </w:rPr>
          <w:t>קובץ המנשרים מס' 22</w:t>
        </w:r>
        <w:r>
          <w:rPr>
            <w:rStyle w:val="Hyperlink"/>
            <w:rFonts w:cs="FrankRuehl" w:hint="cs"/>
            <w:rtl/>
          </w:rPr>
          <w:t>7</w:t>
        </w:r>
      </w:hyperlink>
      <w:r>
        <w:rPr>
          <w:rFonts w:cs="FrankRuehl" w:hint="cs"/>
          <w:rtl/>
        </w:rPr>
        <w:t xml:space="preserve"> מחודש דצמבר 2008 עמ' 5343 </w:t>
      </w:r>
      <w:r>
        <w:rPr>
          <w:rFonts w:cs="FrankRuehl"/>
          <w:rtl/>
        </w:rPr>
        <w:t>–</w:t>
      </w:r>
      <w:r>
        <w:rPr>
          <w:rFonts w:cs="FrankRuehl" w:hint="cs"/>
          <w:rtl/>
        </w:rPr>
        <w:t xml:space="preserve"> (תיקון מס' 116) תשס"ט-2008; תחילתו ביום 7.10.2008.</w:t>
      </w:r>
    </w:p>
    <w:p w:rsidR="009C6577" w:rsidRDefault="009C6577" w:rsidP="002B70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F6732E">
          <w:rPr>
            <w:rStyle w:val="Hyperlink"/>
            <w:rFonts w:cs="FrankRuehl" w:hint="cs"/>
            <w:rtl/>
          </w:rPr>
          <w:t>קובץ המנשרים מס' 22</w:t>
        </w:r>
        <w:r>
          <w:rPr>
            <w:rStyle w:val="Hyperlink"/>
            <w:rFonts w:cs="FrankRuehl" w:hint="cs"/>
            <w:rtl/>
          </w:rPr>
          <w:t>7</w:t>
        </w:r>
      </w:hyperlink>
      <w:r>
        <w:rPr>
          <w:rFonts w:cs="FrankRuehl" w:hint="cs"/>
          <w:rtl/>
        </w:rPr>
        <w:t xml:space="preserve"> מחודש דצמבר 2008 עמ' 5364 </w:t>
      </w:r>
      <w:r>
        <w:rPr>
          <w:rFonts w:cs="FrankRuehl"/>
          <w:rtl/>
        </w:rPr>
        <w:t>–</w:t>
      </w:r>
      <w:r>
        <w:rPr>
          <w:rFonts w:cs="FrankRuehl" w:hint="cs"/>
          <w:rtl/>
        </w:rPr>
        <w:t xml:space="preserve"> (תיקון מס' 117) תשס"ט-2008; תחילתו ביום 2.11.2008.</w:t>
      </w:r>
    </w:p>
    <w:p w:rsidR="009C6577" w:rsidRDefault="009C6577" w:rsidP="002B70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0" w:history="1">
        <w:r w:rsidRPr="00A72DF2">
          <w:rPr>
            <w:rStyle w:val="Hyperlink"/>
            <w:rFonts w:cs="FrankRuehl" w:hint="cs"/>
            <w:rtl/>
          </w:rPr>
          <w:t>קובץ המנשרים מס' 230</w:t>
        </w:r>
      </w:hyperlink>
      <w:r>
        <w:rPr>
          <w:rFonts w:cs="FrankRuehl" w:hint="cs"/>
          <w:rtl/>
        </w:rPr>
        <w:t xml:space="preserve"> מחודש מרץ 2009 עמ' 5589; תחילתה ביום תחילת התקנון.</w:t>
      </w:r>
    </w:p>
    <w:p w:rsidR="009C6577" w:rsidRDefault="009C6577" w:rsidP="00C131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F6732E">
          <w:rPr>
            <w:rStyle w:val="Hyperlink"/>
            <w:rFonts w:cs="FrankRuehl" w:hint="cs"/>
            <w:rtl/>
          </w:rPr>
          <w:t>קובץ המנשרים מס' 2</w:t>
        </w:r>
        <w:r>
          <w:rPr>
            <w:rStyle w:val="Hyperlink"/>
            <w:rFonts w:cs="FrankRuehl" w:hint="cs"/>
            <w:rtl/>
          </w:rPr>
          <w:t>31</w:t>
        </w:r>
      </w:hyperlink>
      <w:r>
        <w:rPr>
          <w:rFonts w:cs="FrankRuehl" w:hint="cs"/>
          <w:rtl/>
        </w:rPr>
        <w:t xml:space="preserve"> מחודש יולי 2009 עמ' 5634 </w:t>
      </w:r>
      <w:r>
        <w:rPr>
          <w:rFonts w:cs="FrankRuehl"/>
          <w:rtl/>
        </w:rPr>
        <w:t>–</w:t>
      </w:r>
      <w:r>
        <w:rPr>
          <w:rFonts w:cs="FrankRuehl" w:hint="cs"/>
          <w:rtl/>
        </w:rPr>
        <w:t xml:space="preserve"> (תיקון מס' 118) תשס"ט-2009; תחילתו ביום 23.8.2009 ור' סעיף 2 לענין הוראת מעבר.</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E22A7B">
          <w:rPr>
            <w:rStyle w:val="Hyperlink"/>
            <w:rFonts w:cs="FrankRuehl" w:hint="cs"/>
            <w:rtl/>
          </w:rPr>
          <w:t>קובץ המנשרים מס' 233</w:t>
        </w:r>
      </w:hyperlink>
      <w:r>
        <w:rPr>
          <w:rFonts w:cs="FrankRuehl" w:hint="cs"/>
          <w:rtl/>
        </w:rPr>
        <w:t xml:space="preserve"> מחודש נובמבר 2009 עמ' 5852 </w:t>
      </w:r>
      <w:r>
        <w:rPr>
          <w:rFonts w:cs="FrankRuehl"/>
          <w:rtl/>
        </w:rPr>
        <w:t>–</w:t>
      </w:r>
      <w:r>
        <w:rPr>
          <w:rFonts w:cs="FrankRuehl" w:hint="cs"/>
          <w:rtl/>
        </w:rPr>
        <w:t xml:space="preserve"> (תיקון מס' 119) תשס"ט-2009; תחילתו ביום 7.9.2009.</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E22A7B">
          <w:rPr>
            <w:rStyle w:val="Hyperlink"/>
            <w:rFonts w:cs="FrankRuehl" w:hint="cs"/>
            <w:rtl/>
          </w:rPr>
          <w:t>קובץ המנשרים מס' 233</w:t>
        </w:r>
      </w:hyperlink>
      <w:r>
        <w:rPr>
          <w:rFonts w:cs="FrankRuehl" w:hint="cs"/>
          <w:rtl/>
        </w:rPr>
        <w:t xml:space="preserve"> מחודש נובמבר 2009 עמ' 5860 </w:t>
      </w:r>
      <w:r>
        <w:rPr>
          <w:rFonts w:cs="FrankRuehl"/>
          <w:rtl/>
        </w:rPr>
        <w:t>–</w:t>
      </w:r>
      <w:r>
        <w:rPr>
          <w:rFonts w:cs="FrankRuehl" w:hint="cs"/>
          <w:rtl/>
        </w:rPr>
        <w:t xml:space="preserve"> (תיקון מס' 120) תש"ע-2009; תחילתו ביום 15.12.2009.</w:t>
      </w:r>
    </w:p>
    <w:p w:rsidR="009C6577" w:rsidRDefault="009C6577" w:rsidP="008D73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FB0625">
          <w:rPr>
            <w:rStyle w:val="Hyperlink"/>
            <w:rFonts w:cs="FrankRuehl" w:hint="cs"/>
            <w:rtl/>
          </w:rPr>
          <w:t>קובץ המנשרים מס' 237</w:t>
        </w:r>
      </w:hyperlink>
      <w:r>
        <w:rPr>
          <w:rFonts w:cs="FrankRuehl" w:hint="cs"/>
          <w:rtl/>
        </w:rPr>
        <w:t xml:space="preserve"> מחודש אפריל 2011 עמ' 6351 </w:t>
      </w:r>
      <w:r>
        <w:rPr>
          <w:rFonts w:cs="FrankRuehl"/>
          <w:rtl/>
        </w:rPr>
        <w:t>–</w:t>
      </w:r>
      <w:r>
        <w:rPr>
          <w:rFonts w:cs="FrankRuehl" w:hint="cs"/>
          <w:rtl/>
        </w:rPr>
        <w:t xml:space="preserve"> (תיקון מס' 121) תשע"א-2010; תחילתו ביום 22.12.2010.</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FB0625">
          <w:rPr>
            <w:rStyle w:val="Hyperlink"/>
            <w:rFonts w:cs="FrankRuehl" w:hint="cs"/>
            <w:rtl/>
          </w:rPr>
          <w:t>קובץ המנשרים מס' 239</w:t>
        </w:r>
      </w:hyperlink>
      <w:r>
        <w:rPr>
          <w:rFonts w:cs="FrankRuehl" w:hint="cs"/>
          <w:rtl/>
        </w:rPr>
        <w:t xml:space="preserve"> מחודש נובמבר 2012 עמ' 6716 </w:t>
      </w:r>
      <w:r>
        <w:rPr>
          <w:rFonts w:cs="FrankRuehl"/>
          <w:rtl/>
        </w:rPr>
        <w:t>–</w:t>
      </w:r>
      <w:r>
        <w:rPr>
          <w:rFonts w:cs="FrankRuehl" w:hint="cs"/>
          <w:rtl/>
        </w:rPr>
        <w:t xml:space="preserve"> (תיקון מס' 122) תשע"ב-2012; תחילתו ביום 11.1.2012.</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FB0625">
          <w:rPr>
            <w:rStyle w:val="Hyperlink"/>
            <w:rFonts w:cs="FrankRuehl" w:hint="cs"/>
            <w:rtl/>
          </w:rPr>
          <w:t>קובץ המנשרים מס' 239</w:t>
        </w:r>
      </w:hyperlink>
      <w:r>
        <w:rPr>
          <w:rFonts w:cs="FrankRuehl" w:hint="cs"/>
          <w:rtl/>
        </w:rPr>
        <w:t xml:space="preserve"> מחודש נובמבר 2012 עמ' 6717 </w:t>
      </w:r>
      <w:r>
        <w:rPr>
          <w:rFonts w:cs="FrankRuehl"/>
          <w:rtl/>
        </w:rPr>
        <w:t>–</w:t>
      </w:r>
      <w:r>
        <w:rPr>
          <w:rFonts w:cs="FrankRuehl" w:hint="cs"/>
          <w:rtl/>
        </w:rPr>
        <w:t xml:space="preserve"> (תיקון מס' 123) תשע"ב-2012; תחילתו ביום 25.1.2012.</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FB0625">
          <w:rPr>
            <w:rStyle w:val="Hyperlink"/>
            <w:rFonts w:cs="FrankRuehl" w:hint="cs"/>
            <w:rtl/>
          </w:rPr>
          <w:t>קובץ המנשרים מס' 239</w:t>
        </w:r>
      </w:hyperlink>
      <w:r>
        <w:rPr>
          <w:rFonts w:cs="FrankRuehl" w:hint="cs"/>
          <w:rtl/>
        </w:rPr>
        <w:t xml:space="preserve"> מחודש נובמבר 2012 עמ' 6738 </w:t>
      </w:r>
      <w:r>
        <w:rPr>
          <w:rFonts w:cs="FrankRuehl"/>
          <w:rtl/>
        </w:rPr>
        <w:t>–</w:t>
      </w:r>
      <w:r>
        <w:rPr>
          <w:rFonts w:cs="FrankRuehl" w:hint="cs"/>
          <w:rtl/>
        </w:rPr>
        <w:t xml:space="preserve"> (תיקון מס' 124) תשע"ב-2012; תחילתו ביום 1.1.2013.</w:t>
      </w:r>
    </w:p>
    <w:p w:rsidR="009C6577" w:rsidRDefault="009C6577" w:rsidP="00F07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FB0625">
          <w:rPr>
            <w:rStyle w:val="Hyperlink"/>
            <w:rFonts w:cs="FrankRuehl" w:hint="cs"/>
            <w:rtl/>
          </w:rPr>
          <w:t>קובץ המנשרים מס' 239</w:t>
        </w:r>
      </w:hyperlink>
      <w:r>
        <w:rPr>
          <w:rFonts w:cs="FrankRuehl" w:hint="cs"/>
          <w:rtl/>
        </w:rPr>
        <w:t xml:space="preserve"> מחודש נובמבר 2012 עמ' 6737 </w:t>
      </w:r>
      <w:r>
        <w:rPr>
          <w:rFonts w:cs="FrankRuehl"/>
          <w:rtl/>
        </w:rPr>
        <w:t>–</w:t>
      </w:r>
      <w:r>
        <w:rPr>
          <w:rFonts w:cs="FrankRuehl" w:hint="cs"/>
          <w:rtl/>
        </w:rPr>
        <w:t xml:space="preserve"> (תיקון מס' 125) תשע"ב-2012; תחילתו ביום 14.5.2012.</w:t>
      </w:r>
    </w:p>
    <w:p w:rsidR="009C6577" w:rsidRDefault="009C6577" w:rsidP="00FB0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FB0625">
          <w:rPr>
            <w:rStyle w:val="Hyperlink"/>
            <w:rFonts w:cs="FrankRuehl" w:hint="cs"/>
            <w:rtl/>
          </w:rPr>
          <w:t>קובץ המנשרים מס' 239</w:t>
        </w:r>
      </w:hyperlink>
      <w:r>
        <w:rPr>
          <w:rFonts w:cs="FrankRuehl" w:hint="cs"/>
          <w:rtl/>
        </w:rPr>
        <w:t xml:space="preserve"> מחודש נובמבר 2012 עמ' 6743 </w:t>
      </w:r>
      <w:r>
        <w:rPr>
          <w:rFonts w:cs="FrankRuehl"/>
          <w:rtl/>
        </w:rPr>
        <w:t>–</w:t>
      </w:r>
      <w:r>
        <w:rPr>
          <w:rFonts w:cs="FrankRuehl" w:hint="cs"/>
          <w:rtl/>
        </w:rPr>
        <w:t xml:space="preserve"> (תיקון מס' 126) תשע"ב-2012; ר' סעיף 3 לענין תחילה והוראת מעבר.</w:t>
      </w:r>
    </w:p>
    <w:p w:rsidR="009C6577" w:rsidRDefault="009C6577" w:rsidP="00FB0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FB0625">
          <w:rPr>
            <w:rStyle w:val="Hyperlink"/>
            <w:rFonts w:cs="FrankRuehl" w:hint="cs"/>
            <w:rtl/>
          </w:rPr>
          <w:t>קובץ המנשרים מס' 239</w:t>
        </w:r>
      </w:hyperlink>
      <w:r>
        <w:rPr>
          <w:rFonts w:cs="FrankRuehl" w:hint="cs"/>
          <w:rtl/>
        </w:rPr>
        <w:t xml:space="preserve"> מחודש נובמבר 2012 עמ' 6749 </w:t>
      </w:r>
      <w:r>
        <w:rPr>
          <w:rFonts w:cs="FrankRuehl"/>
          <w:rtl/>
        </w:rPr>
        <w:t>–</w:t>
      </w:r>
      <w:r>
        <w:rPr>
          <w:rFonts w:cs="FrankRuehl" w:hint="cs"/>
          <w:rtl/>
        </w:rPr>
        <w:t xml:space="preserve"> (תיקון מס' 127) תשע"ב-2012; תחילתו ביום 17.8.2012.</w:t>
      </w:r>
    </w:p>
    <w:p w:rsidR="009C6577" w:rsidRDefault="009C6577" w:rsidP="00A32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A32DB1">
          <w:rPr>
            <w:rStyle w:val="Hyperlink"/>
            <w:rFonts w:cs="FrankRuehl" w:hint="cs"/>
            <w:rtl/>
          </w:rPr>
          <w:t>קובץ המנשרים מס' 240</w:t>
        </w:r>
      </w:hyperlink>
      <w:r>
        <w:rPr>
          <w:rFonts w:cs="FrankRuehl" w:hint="cs"/>
          <w:rtl/>
        </w:rPr>
        <w:t xml:space="preserve"> מחודש אוגוסט 2013 עמ' 6890 </w:t>
      </w:r>
      <w:r>
        <w:rPr>
          <w:rFonts w:cs="FrankRuehl"/>
          <w:rtl/>
        </w:rPr>
        <w:t>–</w:t>
      </w:r>
      <w:r>
        <w:rPr>
          <w:rFonts w:cs="FrankRuehl" w:hint="cs"/>
          <w:rtl/>
        </w:rPr>
        <w:t xml:space="preserve"> (תיקון מס' 128) תשע"ב-2012; תחילתו ביום 16.10.2012.</w:t>
      </w:r>
    </w:p>
    <w:p w:rsidR="009C6577" w:rsidRDefault="009C6577" w:rsidP="00A32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A32DB1">
          <w:rPr>
            <w:rStyle w:val="Hyperlink"/>
            <w:rFonts w:cs="FrankRuehl" w:hint="cs"/>
            <w:rtl/>
          </w:rPr>
          <w:t>קובץ המנשרים מס' 240</w:t>
        </w:r>
      </w:hyperlink>
      <w:r>
        <w:rPr>
          <w:rFonts w:cs="FrankRuehl" w:hint="cs"/>
          <w:rtl/>
        </w:rPr>
        <w:t xml:space="preserve"> מחודש אוגוסט 2013 עמ' 6894 </w:t>
      </w:r>
      <w:r>
        <w:rPr>
          <w:rFonts w:cs="FrankRuehl"/>
          <w:rtl/>
        </w:rPr>
        <w:t>–</w:t>
      </w:r>
      <w:r>
        <w:rPr>
          <w:rFonts w:cs="FrankRuehl" w:hint="cs"/>
          <w:rtl/>
        </w:rPr>
        <w:t xml:space="preserve"> (תיקון מס' 129) תשע"ג-2012; תחילתו ביום 31.12.2012.</w:t>
      </w:r>
    </w:p>
    <w:p w:rsidR="009C6577" w:rsidRDefault="009C6577" w:rsidP="00A32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A32DB1">
          <w:rPr>
            <w:rStyle w:val="Hyperlink"/>
            <w:rFonts w:cs="FrankRuehl" w:hint="cs"/>
            <w:rtl/>
          </w:rPr>
          <w:t>קובץ המנשרים מס' 240</w:t>
        </w:r>
      </w:hyperlink>
      <w:r>
        <w:rPr>
          <w:rFonts w:cs="FrankRuehl" w:hint="cs"/>
          <w:rtl/>
        </w:rPr>
        <w:t xml:space="preserve"> מחודש אוגוסט 2013 עמ' 6901 </w:t>
      </w:r>
      <w:r>
        <w:rPr>
          <w:rFonts w:cs="FrankRuehl"/>
          <w:rtl/>
        </w:rPr>
        <w:t>–</w:t>
      </w:r>
      <w:r>
        <w:rPr>
          <w:rFonts w:cs="FrankRuehl" w:hint="cs"/>
          <w:rtl/>
        </w:rPr>
        <w:t xml:space="preserve"> (תיקון מס' 130) תשע"ג-2013; תחילתו ביום 11.7.2013.</w:t>
      </w:r>
    </w:p>
    <w:p w:rsidR="009C6577" w:rsidRDefault="009C6577" w:rsidP="00E63A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E63A30">
          <w:rPr>
            <w:rStyle w:val="Hyperlink"/>
            <w:rFonts w:cs="FrankRuehl" w:hint="cs"/>
            <w:rtl/>
          </w:rPr>
          <w:t>קובץ המנשרים מס' 242</w:t>
        </w:r>
      </w:hyperlink>
      <w:r>
        <w:rPr>
          <w:rFonts w:cs="FrankRuehl" w:hint="cs"/>
          <w:rtl/>
        </w:rPr>
        <w:t xml:space="preserve"> מחודש אוקטובר 2014 עמ' 7205 </w:t>
      </w:r>
      <w:r>
        <w:rPr>
          <w:rFonts w:cs="FrankRuehl"/>
          <w:rtl/>
        </w:rPr>
        <w:t>–</w:t>
      </w:r>
      <w:r>
        <w:rPr>
          <w:rFonts w:cs="FrankRuehl" w:hint="cs"/>
          <w:rtl/>
        </w:rPr>
        <w:t xml:space="preserve"> (תיקון מס' 131) תשע"ד-2014; ר' סעיפים 5, 6 לענין תחילה והוראת שעה.</w:t>
      </w:r>
    </w:p>
    <w:p w:rsidR="009C6577" w:rsidRDefault="009C6577" w:rsidP="00E63A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F5127F">
          <w:rPr>
            <w:rStyle w:val="Hyperlink"/>
            <w:rFonts w:cs="FrankRuehl" w:hint="cs"/>
            <w:rtl/>
          </w:rPr>
          <w:t>קובץ המנשרים מס' 243</w:t>
        </w:r>
      </w:hyperlink>
      <w:r>
        <w:rPr>
          <w:rFonts w:cs="FrankRuehl" w:hint="cs"/>
          <w:rtl/>
        </w:rPr>
        <w:t xml:space="preserve"> מחודש מרץ 2016 עמ' 7317 </w:t>
      </w:r>
      <w:r>
        <w:rPr>
          <w:rFonts w:cs="FrankRuehl"/>
          <w:rtl/>
        </w:rPr>
        <w:t>–</w:t>
      </w:r>
      <w:r>
        <w:rPr>
          <w:rFonts w:cs="FrankRuehl" w:hint="cs"/>
          <w:rtl/>
        </w:rPr>
        <w:t xml:space="preserve"> (תיקון מס' 132) תשע"ה-2014; תחילתו ביום 25.12.2014.</w:t>
      </w:r>
    </w:p>
    <w:p w:rsidR="009C6577" w:rsidRDefault="009C6577" w:rsidP="00F512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F5127F">
          <w:rPr>
            <w:rStyle w:val="Hyperlink"/>
            <w:rFonts w:cs="FrankRuehl" w:hint="cs"/>
            <w:rtl/>
          </w:rPr>
          <w:t>קובץ המנשרים מס' 243</w:t>
        </w:r>
      </w:hyperlink>
      <w:r>
        <w:rPr>
          <w:rFonts w:cs="FrankRuehl" w:hint="cs"/>
          <w:rtl/>
        </w:rPr>
        <w:t xml:space="preserve"> מחודש מרץ 2016 עמ' 7349 </w:t>
      </w:r>
      <w:r>
        <w:rPr>
          <w:rFonts w:cs="FrankRuehl"/>
          <w:rtl/>
        </w:rPr>
        <w:t>–</w:t>
      </w:r>
      <w:r>
        <w:rPr>
          <w:rFonts w:cs="FrankRuehl" w:hint="cs"/>
          <w:rtl/>
        </w:rPr>
        <w:t xml:space="preserve"> (תיקון מס' 133) תשע"ה-2015; תחילתו ביום 12.7.2015. ת"ט </w:t>
      </w:r>
      <w:hyperlink r:id="rId37" w:history="1">
        <w:r w:rsidRPr="00EA3A3B">
          <w:rPr>
            <w:rStyle w:val="Hyperlink"/>
            <w:rFonts w:cs="FrankRuehl" w:hint="cs"/>
            <w:rtl/>
          </w:rPr>
          <w:t>קובץ המנשרים מס' 244</w:t>
        </w:r>
      </w:hyperlink>
      <w:r>
        <w:rPr>
          <w:rFonts w:cs="FrankRuehl" w:hint="cs"/>
          <w:rtl/>
        </w:rPr>
        <w:t xml:space="preserve"> מחודש אוגוסט 2016 עמ' 7472; תחילתו ביום 9.8.2015.</w:t>
      </w:r>
    </w:p>
    <w:p w:rsidR="009C6577" w:rsidRDefault="009C6577" w:rsidP="00642C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642C48">
          <w:rPr>
            <w:rStyle w:val="Hyperlink"/>
            <w:rFonts w:cs="FrankRuehl" w:hint="cs"/>
            <w:rtl/>
          </w:rPr>
          <w:t>קובץ המנשרים מס' 246</w:t>
        </w:r>
      </w:hyperlink>
      <w:r>
        <w:rPr>
          <w:rFonts w:cs="FrankRuehl" w:hint="cs"/>
          <w:rtl/>
        </w:rPr>
        <w:t xml:space="preserve"> מחודש מאי 2018 עמ' 8331 </w:t>
      </w:r>
      <w:r>
        <w:rPr>
          <w:rFonts w:cs="FrankRuehl"/>
          <w:rtl/>
        </w:rPr>
        <w:t>–</w:t>
      </w:r>
      <w:r>
        <w:rPr>
          <w:rFonts w:cs="FrankRuehl" w:hint="cs"/>
          <w:rtl/>
        </w:rPr>
        <w:t xml:space="preserve"> (תיקון מס' 134) תשע"ז-2016; תחילתו ביום 26.12.2016. ת"ט </w:t>
      </w:r>
      <w:hyperlink r:id="rId39" w:history="1">
        <w:r w:rsidRPr="00A57AF2">
          <w:rPr>
            <w:rStyle w:val="Hyperlink"/>
            <w:rFonts w:cs="FrankRuehl" w:hint="cs"/>
            <w:rtl/>
          </w:rPr>
          <w:t>קובץ המנשרים מס' 247</w:t>
        </w:r>
      </w:hyperlink>
      <w:r>
        <w:rPr>
          <w:rFonts w:cs="FrankRuehl" w:hint="cs"/>
          <w:rtl/>
        </w:rPr>
        <w:t xml:space="preserve"> מחודש אוגוסט 2018 עמ' 8555; תחילתו ביום 26.12.2016.</w:t>
      </w:r>
    </w:p>
    <w:p w:rsidR="009C6577" w:rsidRDefault="009C6577" w:rsidP="00642C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642C48">
          <w:rPr>
            <w:rStyle w:val="Hyperlink"/>
            <w:rFonts w:cs="FrankRuehl" w:hint="cs"/>
            <w:rtl/>
          </w:rPr>
          <w:t>קובץ המנשרים מס' 246</w:t>
        </w:r>
      </w:hyperlink>
      <w:r>
        <w:rPr>
          <w:rFonts w:cs="FrankRuehl" w:hint="cs"/>
          <w:rtl/>
        </w:rPr>
        <w:t xml:space="preserve"> מחודש מאי 2018 עמ' 8372 </w:t>
      </w:r>
      <w:r>
        <w:rPr>
          <w:rFonts w:cs="FrankRuehl"/>
          <w:rtl/>
        </w:rPr>
        <w:t>–</w:t>
      </w:r>
      <w:r>
        <w:rPr>
          <w:rFonts w:cs="FrankRuehl" w:hint="cs"/>
          <w:rtl/>
        </w:rPr>
        <w:t xml:space="preserve"> (תיקון מס' 135) תשע"ח-2017; תחילתו ביום 24.9.2017 ור' סעיף 2 לענין תחולה והוראות מעבר.</w:t>
      </w:r>
    </w:p>
    <w:p w:rsidR="009C6577" w:rsidRDefault="009C6577" w:rsidP="004300C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 (ב) מונה או כיהן מנהל יחידת נוער ברשות חינוך מקומית, כהגדרתה בחוק לימוד חובה, התש"ט-1949, כפי תוקפו בהתאם לתקנון, יחולו מיום מינויו או מיום התחילה, לפי העניין, הוראות סעיפים 66מג עד 66מו לתקנון, כנוסחם בתקנון זה, לגבי אותה רשות חינוך מקומית.</w:t>
      </w:r>
    </w:p>
    <w:p w:rsidR="009C6577" w:rsidRDefault="009C6577" w:rsidP="004300C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לעניין סעיף קטן זה </w:t>
      </w:r>
      <w:r>
        <w:rPr>
          <w:rFonts w:cs="FrankRuehl"/>
          <w:rtl/>
        </w:rPr>
        <w:t>–</w:t>
      </w:r>
      <w:r>
        <w:rPr>
          <w:rFonts w:cs="FrankRuehl" w:hint="cs"/>
          <w:rtl/>
        </w:rPr>
        <w:t xml:space="preserve"> "מנהל יחידת נוער" מי שמונה לפי הוראות סעיף 66מ לתקנון, כנוסחו בתקנון זה, ומתקיימות בו הוראות סעיפים 66מא ו-66מב לתקנון, כנוסחם בתקנון זה, או שרואים אותו כמי שמונה לפי סעיף 66מ, כאמור בסעיף קטן (ג), ומתקיימות בו הוראות סעיף 66מא.</w:t>
      </w:r>
    </w:p>
    <w:p w:rsidR="009C6577" w:rsidRPr="00744A41" w:rsidRDefault="009C6577" w:rsidP="004300C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מי שכיהן כמנהל יחידת נוער ברשות חינוך מקומית ערב יום התחילה, יראו אותו כמנהל יחידת נוער שמונה לפי סעיף 66מ לתקנון, ובלבד שבתום שלוש שנים מיום התחילה יתקיימו בו הוראות סעיפים 66מא ו-66מב לתקנון, כנוסחם בתקנון זה.</w:t>
      </w:r>
    </w:p>
    <w:p w:rsidR="009C6577" w:rsidRDefault="009C6577" w:rsidP="00642C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642C48">
          <w:rPr>
            <w:rStyle w:val="Hyperlink"/>
            <w:rFonts w:cs="FrankRuehl" w:hint="cs"/>
            <w:rtl/>
          </w:rPr>
          <w:t>קובץ המנשרים מס' 246</w:t>
        </w:r>
      </w:hyperlink>
      <w:r>
        <w:rPr>
          <w:rFonts w:cs="FrankRuehl" w:hint="cs"/>
          <w:rtl/>
        </w:rPr>
        <w:t xml:space="preserve"> מחודש מאי 2018 עמ' 8378 </w:t>
      </w:r>
      <w:r>
        <w:rPr>
          <w:rFonts w:cs="FrankRuehl"/>
          <w:rtl/>
        </w:rPr>
        <w:t>–</w:t>
      </w:r>
      <w:r>
        <w:rPr>
          <w:rFonts w:cs="FrankRuehl" w:hint="cs"/>
          <w:rtl/>
        </w:rPr>
        <w:t xml:space="preserve"> (תיקון מס' 136) תשע"ח-2017; תחילתו ביום 26.12.2017.</w:t>
      </w:r>
    </w:p>
    <w:p w:rsidR="009C6577" w:rsidRDefault="009C6577" w:rsidP="00642C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511243">
          <w:rPr>
            <w:rStyle w:val="Hyperlink"/>
            <w:rFonts w:cs="FrankRuehl" w:hint="cs"/>
            <w:rtl/>
          </w:rPr>
          <w:t>קובץ המנשרים מס' 247</w:t>
        </w:r>
      </w:hyperlink>
      <w:r>
        <w:rPr>
          <w:rFonts w:cs="FrankRuehl" w:hint="cs"/>
          <w:rtl/>
        </w:rPr>
        <w:t xml:space="preserve"> מחודש אוגוסט 2018 עמ' 8549 </w:t>
      </w:r>
      <w:r>
        <w:rPr>
          <w:rFonts w:cs="FrankRuehl"/>
          <w:rtl/>
        </w:rPr>
        <w:t>–</w:t>
      </w:r>
      <w:r>
        <w:rPr>
          <w:rFonts w:cs="FrankRuehl" w:hint="cs"/>
          <w:rtl/>
        </w:rPr>
        <w:t xml:space="preserve"> (תיקון מס' 137) תשע"ח-2018; תחילתו ביום 3.6.2018.</w:t>
      </w:r>
    </w:p>
    <w:p w:rsidR="009C6577" w:rsidRDefault="009C6577" w:rsidP="005112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Pr="00511243">
          <w:rPr>
            <w:rStyle w:val="Hyperlink"/>
            <w:rFonts w:cs="FrankRuehl" w:hint="cs"/>
            <w:rtl/>
          </w:rPr>
          <w:t>קובץ המנשרים מס' 247</w:t>
        </w:r>
      </w:hyperlink>
      <w:r>
        <w:rPr>
          <w:rFonts w:cs="FrankRuehl" w:hint="cs"/>
          <w:rtl/>
        </w:rPr>
        <w:t xml:space="preserve"> מחודש אוגוסט 2018 עמ' 8573 </w:t>
      </w:r>
      <w:r>
        <w:rPr>
          <w:rFonts w:cs="FrankRuehl"/>
          <w:rtl/>
        </w:rPr>
        <w:t>–</w:t>
      </w:r>
      <w:r>
        <w:rPr>
          <w:rFonts w:cs="FrankRuehl" w:hint="cs"/>
          <w:rtl/>
        </w:rPr>
        <w:t xml:space="preserve"> (תיקון מס' 138) תשע"ח-2018; תחילתו ביום 16.8.2018.</w:t>
      </w:r>
    </w:p>
    <w:p w:rsidR="009C6577" w:rsidRDefault="009C6577" w:rsidP="005112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527805">
          <w:rPr>
            <w:rStyle w:val="Hyperlink"/>
            <w:rFonts w:cs="FrankRuehl" w:hint="cs"/>
            <w:rtl/>
          </w:rPr>
          <w:t>קובץ המנשרים מס' 249</w:t>
        </w:r>
      </w:hyperlink>
      <w:r>
        <w:rPr>
          <w:rFonts w:cs="FrankRuehl" w:hint="cs"/>
          <w:rtl/>
        </w:rPr>
        <w:t xml:space="preserve"> מחודש מרץ 2019 עמ' 8746 </w:t>
      </w:r>
      <w:r>
        <w:rPr>
          <w:rFonts w:cs="FrankRuehl"/>
          <w:rtl/>
        </w:rPr>
        <w:t>–</w:t>
      </w:r>
      <w:r>
        <w:rPr>
          <w:rFonts w:cs="FrankRuehl" w:hint="cs"/>
          <w:rtl/>
        </w:rPr>
        <w:t xml:space="preserve"> (תיקון מס' 139) תשע"ט-2018; תחילתו ביום 25.10.2018.</w:t>
      </w:r>
    </w:p>
    <w:p w:rsidR="009C6577" w:rsidRDefault="009C6577" w:rsidP="005112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527805">
          <w:rPr>
            <w:rStyle w:val="Hyperlink"/>
            <w:rFonts w:cs="FrankRuehl" w:hint="cs"/>
            <w:rtl/>
          </w:rPr>
          <w:t>קובץ המנשרים מס' 249</w:t>
        </w:r>
      </w:hyperlink>
      <w:r>
        <w:rPr>
          <w:rFonts w:cs="FrankRuehl" w:hint="cs"/>
          <w:rtl/>
        </w:rPr>
        <w:t xml:space="preserve"> מחודש מרץ 2019 עמ' 8763 </w:t>
      </w:r>
      <w:r>
        <w:rPr>
          <w:rFonts w:cs="FrankRuehl"/>
          <w:rtl/>
        </w:rPr>
        <w:t>–</w:t>
      </w:r>
      <w:r>
        <w:rPr>
          <w:rFonts w:cs="FrankRuehl" w:hint="cs"/>
          <w:rtl/>
        </w:rPr>
        <w:t xml:space="preserve"> (תיקון מס' 140) תשע"ט-2018; תחולתו לגבי ועד מקומי שהחל את כהונתו אחרי יום 29.10.2018.</w:t>
      </w:r>
    </w:p>
    <w:p w:rsidR="009C6577" w:rsidRDefault="009C6577" w:rsidP="005278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Pr="00527805">
          <w:rPr>
            <w:rStyle w:val="Hyperlink"/>
            <w:rFonts w:cs="FrankRuehl" w:hint="cs"/>
            <w:rtl/>
          </w:rPr>
          <w:t>קובץ המנשרים מס' 249</w:t>
        </w:r>
      </w:hyperlink>
      <w:r>
        <w:rPr>
          <w:rFonts w:cs="FrankRuehl" w:hint="cs"/>
          <w:rtl/>
        </w:rPr>
        <w:t xml:space="preserve"> מחודש מרץ 2019 עמ' 8812 </w:t>
      </w:r>
      <w:r>
        <w:rPr>
          <w:rFonts w:cs="FrankRuehl"/>
          <w:rtl/>
        </w:rPr>
        <w:t>–</w:t>
      </w:r>
      <w:r>
        <w:rPr>
          <w:rFonts w:cs="FrankRuehl" w:hint="cs"/>
          <w:rtl/>
        </w:rPr>
        <w:t xml:space="preserve"> (תיקון מס' 141) תשע"ט-2018; תחילתו ביום 27.12.2018.</w:t>
      </w:r>
    </w:p>
    <w:p w:rsidR="009C6577" w:rsidRDefault="009C6577" w:rsidP="005278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Pr="002C2A59">
          <w:rPr>
            <w:rStyle w:val="Hyperlink"/>
            <w:rFonts w:cs="FrankRuehl" w:hint="cs"/>
            <w:rtl/>
          </w:rPr>
          <w:t>קובץ המנשרים מס' 251</w:t>
        </w:r>
      </w:hyperlink>
      <w:r>
        <w:rPr>
          <w:rFonts w:cs="FrankRuehl" w:hint="cs"/>
          <w:rtl/>
        </w:rPr>
        <w:t xml:space="preserve"> מחודש ספטמבר 2019 עמ' 9321 </w:t>
      </w:r>
      <w:r>
        <w:rPr>
          <w:rFonts w:cs="FrankRuehl"/>
          <w:rtl/>
        </w:rPr>
        <w:t>–</w:t>
      </w:r>
      <w:r>
        <w:rPr>
          <w:rFonts w:cs="FrankRuehl" w:hint="cs"/>
          <w:rtl/>
        </w:rPr>
        <w:t xml:space="preserve"> (תיקון מס' 142) תשע"ט-2019; תחילתו ביום 1.1.2020.</w:t>
      </w:r>
    </w:p>
    <w:p w:rsidR="009C6577" w:rsidRDefault="009C6577" w:rsidP="007771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Pr="002C2A59">
          <w:rPr>
            <w:rStyle w:val="Hyperlink"/>
            <w:rFonts w:cs="FrankRuehl" w:hint="cs"/>
            <w:rtl/>
          </w:rPr>
          <w:t>קובץ המנשרים מס' 251</w:t>
        </w:r>
      </w:hyperlink>
      <w:r>
        <w:rPr>
          <w:rFonts w:cs="FrankRuehl" w:hint="cs"/>
          <w:rtl/>
        </w:rPr>
        <w:t xml:space="preserve"> מחודש ספטמבר 2019 עמ' 9322 </w:t>
      </w:r>
      <w:r>
        <w:rPr>
          <w:rFonts w:cs="FrankRuehl"/>
          <w:rtl/>
        </w:rPr>
        <w:t>–</w:t>
      </w:r>
      <w:r>
        <w:rPr>
          <w:rFonts w:cs="FrankRuehl" w:hint="cs"/>
          <w:rtl/>
        </w:rPr>
        <w:t xml:space="preserve"> (תיקון מס' 143) תשע"ט-2019; תחילתו ביום 1.1.2017.</w:t>
      </w:r>
    </w:p>
    <w:p w:rsidR="009C6577" w:rsidRDefault="009C6577" w:rsidP="002C2A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2C2A59">
          <w:rPr>
            <w:rStyle w:val="Hyperlink"/>
            <w:rFonts w:cs="FrankRuehl" w:hint="cs"/>
            <w:rtl/>
          </w:rPr>
          <w:t>קובץ המנשרים מס' 251</w:t>
        </w:r>
      </w:hyperlink>
      <w:r>
        <w:rPr>
          <w:rFonts w:cs="FrankRuehl" w:hint="cs"/>
          <w:rtl/>
        </w:rPr>
        <w:t xml:space="preserve"> מחודש ספטמבר 2019 עמ' 9324 </w:t>
      </w:r>
      <w:r>
        <w:rPr>
          <w:rFonts w:cs="FrankRuehl"/>
          <w:rtl/>
        </w:rPr>
        <w:t>–</w:t>
      </w:r>
      <w:r>
        <w:rPr>
          <w:rFonts w:cs="FrankRuehl" w:hint="cs"/>
          <w:rtl/>
        </w:rPr>
        <w:t xml:space="preserve"> (תיקון מס' 144) תשע"ט-2019; תחילתו ביום 9.1.2019 ור' סעיף 3 לענין תחולה.</w:t>
      </w:r>
    </w:p>
    <w:p w:rsidR="009C6577" w:rsidRDefault="009C6577" w:rsidP="0038358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הוראות תקנון זה יחולו לגבי בקשות לפטור מארנונה כללית המוטלת לעניין שנת הכספים 2019 ואילך; לגבי בקשות לפטור מארנונה כללית לעניין שנת כספים שקדמה לשנת הכספים 2019, יחולו ההוראות שהיו בתוקף ערב תחילתו של תקנון זה.</w:t>
      </w:r>
    </w:p>
    <w:p w:rsidR="009C6577" w:rsidRDefault="00E336D1" w:rsidP="008D10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815D30" w:rsidRPr="00E336D1">
          <w:rPr>
            <w:rStyle w:val="Hyperlink"/>
            <w:rFonts w:cs="FrankRuehl" w:hint="cs"/>
            <w:rtl/>
          </w:rPr>
          <w:t>קובץ המנשרים מס' 252</w:t>
        </w:r>
      </w:hyperlink>
      <w:r w:rsidR="00815D30">
        <w:rPr>
          <w:rFonts w:cs="FrankRuehl" w:hint="cs"/>
          <w:rtl/>
        </w:rPr>
        <w:t xml:space="preserve"> מחודש אפריל 2020 עמ' 9543</w:t>
      </w:r>
      <w:r w:rsidR="009C6577">
        <w:rPr>
          <w:rFonts w:cs="FrankRuehl" w:hint="cs"/>
          <w:rtl/>
        </w:rPr>
        <w:t xml:space="preserve"> </w:t>
      </w:r>
      <w:r w:rsidR="009C6577">
        <w:rPr>
          <w:rFonts w:cs="FrankRuehl"/>
          <w:rtl/>
        </w:rPr>
        <w:t>–</w:t>
      </w:r>
      <w:r w:rsidR="009C6577">
        <w:rPr>
          <w:rFonts w:cs="FrankRuehl" w:hint="cs"/>
          <w:rtl/>
        </w:rPr>
        <w:t xml:space="preserve"> (תיקון מס' 145) תש"ף-2019; תחילתו ביום 5.11.2019.</w:t>
      </w:r>
    </w:p>
    <w:p w:rsidR="009C6577" w:rsidRDefault="00E336D1" w:rsidP="008D10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815D30" w:rsidRPr="00E336D1">
          <w:rPr>
            <w:rStyle w:val="Hyperlink"/>
            <w:rFonts w:cs="FrankRuehl" w:hint="cs"/>
            <w:rtl/>
          </w:rPr>
          <w:t>קובץ המנשרים מס' 252</w:t>
        </w:r>
      </w:hyperlink>
      <w:r w:rsidR="00815D30">
        <w:rPr>
          <w:rFonts w:cs="FrankRuehl" w:hint="cs"/>
          <w:rtl/>
        </w:rPr>
        <w:t xml:space="preserve"> מחודש אפריל 2020 עמ' 9578</w:t>
      </w:r>
      <w:r w:rsidR="009C6577">
        <w:rPr>
          <w:rFonts w:cs="FrankRuehl" w:hint="cs"/>
          <w:rtl/>
        </w:rPr>
        <w:t xml:space="preserve"> </w:t>
      </w:r>
      <w:r w:rsidR="009C6577">
        <w:rPr>
          <w:rFonts w:cs="FrankRuehl"/>
          <w:rtl/>
        </w:rPr>
        <w:t>–</w:t>
      </w:r>
      <w:r w:rsidR="009C6577">
        <w:rPr>
          <w:rFonts w:cs="FrankRuehl" w:hint="cs"/>
          <w:rtl/>
        </w:rPr>
        <w:t xml:space="preserve"> (תיקון מס' 146) תש"ף-2019; ר' סעיף 32 לענין תחילה.</w:t>
      </w:r>
    </w:p>
    <w:p w:rsidR="009C6577" w:rsidRDefault="009C6577" w:rsidP="0064748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32. (א) תחילתו של תקנון זה, למעט הסעיפים שיפורטו להלן, ביום חתימתו.</w:t>
      </w:r>
    </w:p>
    <w:p w:rsidR="009C6577" w:rsidRDefault="009C6577" w:rsidP="0064748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25ג לתקנון העיקרי כנוסחו בתקנון זה, הוראות סעיף 25ב לתקנון העיקרי כנוסחו בתקנון זה לא יחולו בתקופת ששת החודשים מיום התחילה לגבי ראש מועצה או סגן ראש מועצה שהתחילו לכהן ערב חתימתו של תקנון זה.</w:t>
      </w:r>
    </w:p>
    <w:p w:rsidR="009C6577" w:rsidRDefault="009C6577" w:rsidP="0064748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(1) לגבי סעיף 11, תחילתה של ההוראה הנוגעת להגשת הצהרות הון ביום ט"ז באייר התש"ף (10 במאי 2020) (בסעיף קטן זה </w:t>
      </w:r>
      <w:r>
        <w:rPr>
          <w:rFonts w:cs="FrankRuehl"/>
          <w:rtl/>
        </w:rPr>
        <w:t>–</w:t>
      </w:r>
      <w:r>
        <w:rPr>
          <w:rFonts w:cs="FrankRuehl" w:hint="cs"/>
          <w:rtl/>
        </w:rPr>
        <w:t xml:space="preserve"> יום התחילה), והוא יחול על בעלי תפקידים בכירים המכהנים ביום התחילה ואילך;</w:t>
      </w:r>
    </w:p>
    <w:p w:rsidR="009C6577" w:rsidRDefault="009C6577" w:rsidP="0064748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הצהרת הון ראשונה לפי סעיף זה תוגש בתוך 90 ימים מיום התחילה, ולעניין זה יראו את מי שמכהן בתפקידו ביום התחילה כאילו מונה באותו היום.</w:t>
      </w:r>
    </w:p>
    <w:p w:rsidR="009C6577" w:rsidRDefault="009C6577" w:rsidP="0064748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תחילתן של הוראות סעיף 16 לתקנון זה ביום י"ז בטבת התשפ"א (1 בינואר 2021).</w:t>
      </w:r>
    </w:p>
    <w:p w:rsidR="009C6577" w:rsidRDefault="00E336D1" w:rsidP="00710C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815D30" w:rsidRPr="00E336D1">
          <w:rPr>
            <w:rStyle w:val="Hyperlink"/>
            <w:rFonts w:cs="FrankRuehl" w:hint="cs"/>
            <w:rtl/>
          </w:rPr>
          <w:t>קובץ המנשרים מס' 252</w:t>
        </w:r>
      </w:hyperlink>
      <w:r w:rsidR="00815D30">
        <w:rPr>
          <w:rFonts w:cs="FrankRuehl" w:hint="cs"/>
          <w:rtl/>
        </w:rPr>
        <w:t xml:space="preserve"> מחודש אפריל 2020 עמ' 9600</w:t>
      </w:r>
      <w:r w:rsidR="009C6577">
        <w:rPr>
          <w:rFonts w:cs="FrankRuehl" w:hint="cs"/>
          <w:rtl/>
        </w:rPr>
        <w:t xml:space="preserve"> </w:t>
      </w:r>
      <w:r w:rsidR="009C6577">
        <w:rPr>
          <w:rFonts w:cs="FrankRuehl"/>
          <w:rtl/>
        </w:rPr>
        <w:t>–</w:t>
      </w:r>
      <w:r w:rsidR="009C6577">
        <w:rPr>
          <w:rFonts w:cs="FrankRuehl" w:hint="cs"/>
          <w:rtl/>
        </w:rPr>
        <w:t xml:space="preserve"> (תיקון מס' 147) תש"ף-2019; תחילתו ביום 26.12.2019.</w:t>
      </w:r>
    </w:p>
    <w:p w:rsidR="00E336D1" w:rsidRDefault="00E336D1" w:rsidP="00E336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5B5ADF" w:rsidRPr="00E336D1">
          <w:rPr>
            <w:rStyle w:val="Hyperlink"/>
            <w:rFonts w:cs="FrankRuehl" w:hint="cs"/>
            <w:rtl/>
          </w:rPr>
          <w:t>קובץ המנשרים מס' 252</w:t>
        </w:r>
      </w:hyperlink>
      <w:r w:rsidR="005B5ADF">
        <w:rPr>
          <w:rFonts w:cs="FrankRuehl" w:hint="cs"/>
          <w:rtl/>
        </w:rPr>
        <w:t xml:space="preserve"> מחודש אפריל 2020 עמ' 9702</w:t>
      </w:r>
      <w:r w:rsidR="00A24546">
        <w:rPr>
          <w:rFonts w:cs="FrankRuehl" w:hint="cs"/>
          <w:rtl/>
        </w:rPr>
        <w:t xml:space="preserve"> </w:t>
      </w:r>
      <w:r w:rsidR="00A24546">
        <w:rPr>
          <w:rFonts w:cs="FrankRuehl"/>
          <w:rtl/>
        </w:rPr>
        <w:t>–</w:t>
      </w:r>
      <w:r w:rsidR="00A24546">
        <w:rPr>
          <w:rFonts w:cs="FrankRuehl" w:hint="cs"/>
          <w:rtl/>
        </w:rPr>
        <w:t xml:space="preserve"> (תיקון מס' 148) תש"ף-2020; תחילתו ביום 1.1.2020.</w:t>
      </w:r>
    </w:p>
    <w:p w:rsidR="00E70258" w:rsidRDefault="00E70258" w:rsidP="00E702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B06E11" w:rsidRPr="00E70258">
          <w:rPr>
            <w:rStyle w:val="Hyperlink"/>
            <w:rFonts w:cs="FrankRuehl" w:hint="cs"/>
            <w:sz w:val="18"/>
            <w:rtl/>
          </w:rPr>
          <w:t>קובץ המנשרים מס' 253</w:t>
        </w:r>
      </w:hyperlink>
      <w:r w:rsidR="00B06E11" w:rsidRPr="00EA057C">
        <w:rPr>
          <w:rFonts w:cs="FrankRuehl" w:hint="cs"/>
          <w:sz w:val="18"/>
          <w:rtl/>
        </w:rPr>
        <w:t xml:space="preserve"> מחודש יולי 2020 עמ'</w:t>
      </w:r>
      <w:r w:rsidR="00B06E11">
        <w:rPr>
          <w:rFonts w:cs="FrankRuehl" w:hint="cs"/>
          <w:rtl/>
        </w:rPr>
        <w:t xml:space="preserve"> 10126</w:t>
      </w:r>
      <w:r w:rsidR="00340997">
        <w:rPr>
          <w:rFonts w:cs="FrankRuehl" w:hint="cs"/>
          <w:rtl/>
        </w:rPr>
        <w:t xml:space="preserve"> </w:t>
      </w:r>
      <w:r w:rsidR="00340997">
        <w:rPr>
          <w:rFonts w:cs="FrankRuehl"/>
          <w:rtl/>
        </w:rPr>
        <w:t>–</w:t>
      </w:r>
      <w:r w:rsidR="00340997">
        <w:rPr>
          <w:rFonts w:cs="FrankRuehl" w:hint="cs"/>
          <w:rtl/>
        </w:rPr>
        <w:t xml:space="preserve"> (תיקון מס' 14</w:t>
      </w:r>
      <w:r w:rsidR="00B06E11">
        <w:rPr>
          <w:rFonts w:cs="FrankRuehl" w:hint="cs"/>
          <w:rtl/>
        </w:rPr>
        <w:t>9</w:t>
      </w:r>
      <w:r w:rsidR="00340997">
        <w:rPr>
          <w:rFonts w:cs="FrankRuehl" w:hint="cs"/>
          <w:rtl/>
        </w:rPr>
        <w:t>) תש"ף-2020; תחילתו ביום 1.1.2021 ור' סעיף 2 לענין הוראות מעבר.</w:t>
      </w:r>
    </w:p>
    <w:p w:rsidR="00340997" w:rsidRDefault="00340997" w:rsidP="003409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תחילתו של תקנון זה ביום 1 בינואר 2021 (להלן </w:t>
      </w:r>
      <w:r>
        <w:rPr>
          <w:rFonts w:cs="FrankRuehl"/>
          <w:rtl/>
        </w:rPr>
        <w:t>–</w:t>
      </w:r>
      <w:r>
        <w:rPr>
          <w:rFonts w:cs="FrankRuehl" w:hint="cs"/>
          <w:rtl/>
        </w:rPr>
        <w:t xml:space="preserve"> יום התחילה); על אף האמור בסעיף 69(1) לתקנון המועצות האזוריות כנוסחו בסעיף 1 לתקנון זה, תקופת הפטור הראשונה כאמור באותו סעיף, לנכס שהיה פטור בשל סעיף 69 לתקנון המועצות האזוריות במשך 4 שנים שקדמו ליום התחילה תהיה שנתיים מיום התחילה.</w:t>
      </w:r>
    </w:p>
    <w:p w:rsidR="005804D4" w:rsidRDefault="005804D4" w:rsidP="005804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DA4B57" w:rsidRPr="005804D4">
          <w:rPr>
            <w:rStyle w:val="Hyperlink"/>
            <w:rFonts w:cs="FrankRuehl" w:hint="cs"/>
            <w:rtl/>
          </w:rPr>
          <w:t>קובץ המנשרים מס' 254</w:t>
        </w:r>
      </w:hyperlink>
      <w:r w:rsidR="00DA4B57">
        <w:rPr>
          <w:rFonts w:cs="FrankRuehl" w:hint="cs"/>
          <w:rtl/>
        </w:rPr>
        <w:t xml:space="preserve"> מחודש אוקטובר 2020 עמ' 10445 </w:t>
      </w:r>
      <w:r w:rsidR="00DA4B57">
        <w:rPr>
          <w:rFonts w:cs="FrankRuehl"/>
          <w:rtl/>
        </w:rPr>
        <w:t>–</w:t>
      </w:r>
      <w:r w:rsidR="00DA4B57">
        <w:rPr>
          <w:rFonts w:cs="FrankRuehl" w:hint="cs"/>
          <w:rtl/>
        </w:rPr>
        <w:t xml:space="preserve"> (תיקון מס' 150) תש"ף-2020; תחילתו ביום 1.1.2021.</w:t>
      </w:r>
    </w:p>
    <w:p w:rsidR="00AB6DB0" w:rsidRDefault="00AB6DB0" w:rsidP="00AB6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46635C" w:rsidRPr="00AB6DB0">
          <w:rPr>
            <w:rStyle w:val="Hyperlink"/>
            <w:rFonts w:cs="FrankRuehl" w:hint="cs"/>
            <w:rtl/>
          </w:rPr>
          <w:t>קובץ המנשרים מס' 256</w:t>
        </w:r>
      </w:hyperlink>
      <w:r w:rsidR="0046635C">
        <w:rPr>
          <w:rFonts w:cs="FrankRuehl" w:hint="cs"/>
          <w:rtl/>
        </w:rPr>
        <w:t xml:space="preserve"> מחודש אפריל 2021 עמ' 11231</w:t>
      </w:r>
      <w:r w:rsidR="00FF5334">
        <w:rPr>
          <w:rFonts w:cs="FrankRuehl" w:hint="cs"/>
          <w:rtl/>
        </w:rPr>
        <w:t xml:space="preserve"> </w:t>
      </w:r>
      <w:r w:rsidR="00FF5334">
        <w:rPr>
          <w:rFonts w:cs="FrankRuehl"/>
          <w:rtl/>
        </w:rPr>
        <w:t>–</w:t>
      </w:r>
      <w:r w:rsidR="00FF5334">
        <w:rPr>
          <w:rFonts w:cs="FrankRuehl" w:hint="cs"/>
          <w:rtl/>
        </w:rPr>
        <w:t xml:space="preserve"> (תיקון מס' 151) תשפ"א-2021; תחילתו ביום 10.2.2021.</w:t>
      </w:r>
    </w:p>
    <w:p w:rsidR="00A653A9" w:rsidRDefault="001F0528" w:rsidP="00AB6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00A653A9" w:rsidRPr="001F0528">
          <w:rPr>
            <w:rStyle w:val="Hyperlink"/>
            <w:rFonts w:cs="FrankRuehl" w:hint="cs"/>
            <w:rtl/>
          </w:rPr>
          <w:t>קובץ המנשרים מס' 258</w:t>
        </w:r>
      </w:hyperlink>
      <w:r w:rsidR="00A653A9">
        <w:rPr>
          <w:rFonts w:cs="FrankRuehl" w:hint="cs"/>
          <w:rtl/>
        </w:rPr>
        <w:t xml:space="preserve"> מחודש נובמבר 2021 עמ' 11593 </w:t>
      </w:r>
      <w:r w:rsidR="00A653A9">
        <w:rPr>
          <w:rFonts w:cs="FrankRuehl"/>
          <w:rtl/>
        </w:rPr>
        <w:t>–</w:t>
      </w:r>
      <w:r w:rsidR="00A653A9">
        <w:rPr>
          <w:rFonts w:cs="FrankRuehl" w:hint="cs"/>
          <w:rtl/>
        </w:rPr>
        <w:t xml:space="preserve"> (תיקון מס' 152) תשפ"א-2021; תחילתו ביום 30.11.2021 ור' סעיף 3 לענין תחילה, תחולה והוראת מעבר.</w:t>
      </w:r>
    </w:p>
    <w:p w:rsidR="00A653A9" w:rsidRDefault="00A653A9" w:rsidP="00A653A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(א) תחילתו של תקנון זה 120 ימים מיום חתימתו (בסעיף זה </w:t>
      </w:r>
      <w:r>
        <w:rPr>
          <w:rFonts w:cs="FrankRuehl"/>
          <w:rtl/>
        </w:rPr>
        <w:t>–</w:t>
      </w:r>
      <w:r>
        <w:rPr>
          <w:rFonts w:cs="FrankRuehl" w:hint="cs"/>
          <w:rtl/>
        </w:rPr>
        <w:t xml:space="preserve"> יום התחילה), והוא יחול על הודעת תשלום קנס שנמסרה לפי סעיף 75ח(ב) לתקנון, כנוסחו בתקנון זה, ביום התחילה ואילך.</w:t>
      </w:r>
    </w:p>
    <w:p w:rsidR="00A653A9" w:rsidRDefault="00A653A9" w:rsidP="00A653A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סעיף 75ח(א) לתקנון כנוסחו בתקנון זה, יחולו על כל עבירה מכוח התקנון שנקבעה כעבירת קנס ושהייתה בתוקף ערב יום התחילה.</w:t>
      </w:r>
    </w:p>
    <w:p w:rsidR="00A653A9" w:rsidRDefault="00A653A9" w:rsidP="00A653A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מי שהוסמך, ערב יום התחילה, למסור הזמנה לפי סעיף 75ג לתקנון, כנוסחו ערב ביטולו מכוח תקנון זה, יראו אותו כאילו הוסמך למסור הודעת תשלום קנס לפי סעיף 75ח(ב) לתקנון כנוסחו בתקנון זה.</w:t>
      </w:r>
    </w:p>
    <w:p w:rsidR="00A653A9" w:rsidRDefault="00A653A9" w:rsidP="00A653A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הוראת תקנון זה לגבי תשלומי פיגורים יחולו לתקופה שמיום תחילתו.</w:t>
      </w:r>
    </w:p>
    <w:p w:rsidR="001F0528" w:rsidRDefault="001F0528" w:rsidP="001F0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008B0976" w:rsidRPr="001F0528">
          <w:rPr>
            <w:rStyle w:val="Hyperlink"/>
            <w:rFonts w:cs="FrankRuehl" w:hint="cs"/>
            <w:rtl/>
          </w:rPr>
          <w:t>קובץ המנשרים מס' 258</w:t>
        </w:r>
      </w:hyperlink>
      <w:r w:rsidR="008B0976">
        <w:rPr>
          <w:rFonts w:cs="FrankRuehl" w:hint="cs"/>
          <w:rtl/>
        </w:rPr>
        <w:t xml:space="preserve"> מחודש נובמבר 2021 עמ' 11627 </w:t>
      </w:r>
      <w:r w:rsidR="003F7703">
        <w:rPr>
          <w:rFonts w:cs="FrankRuehl"/>
          <w:rtl/>
        </w:rPr>
        <w:t>–</w:t>
      </w:r>
      <w:r w:rsidR="003F7703">
        <w:rPr>
          <w:rFonts w:cs="FrankRuehl" w:hint="cs"/>
          <w:rtl/>
        </w:rPr>
        <w:t xml:space="preserve"> (תיקון מס' 153) תשפ"ב-2021; תחילתו ביום 13.9.2021 והוא לא יחול על הליכי מכרז שפורסם כדין לפני יום התחילה.</w:t>
      </w:r>
    </w:p>
    <w:p w:rsidR="005D03DC" w:rsidRPr="00ED7AC8" w:rsidRDefault="00DC74AC" w:rsidP="001F0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5D03DC" w:rsidRPr="00DC74AC">
          <w:rPr>
            <w:rStyle w:val="Hyperlink"/>
            <w:rFonts w:cs="FrankRuehl" w:hint="cs"/>
            <w:rtl/>
          </w:rPr>
          <w:t>קובץ המנשרים מס' 258</w:t>
        </w:r>
      </w:hyperlink>
      <w:r w:rsidR="005D03DC">
        <w:rPr>
          <w:rFonts w:cs="FrankRuehl" w:hint="cs"/>
          <w:rtl/>
        </w:rPr>
        <w:t xml:space="preserve"> מחודש נובמבר 2021 עמ' 11652 </w:t>
      </w:r>
      <w:r w:rsidR="005D03DC">
        <w:rPr>
          <w:rFonts w:cs="FrankRuehl"/>
          <w:rtl/>
        </w:rPr>
        <w:t>–</w:t>
      </w:r>
      <w:r w:rsidR="005D03DC">
        <w:rPr>
          <w:rFonts w:cs="FrankRuehl" w:hint="cs"/>
          <w:rtl/>
        </w:rPr>
        <w:t xml:space="preserve"> (תיקון מס' 154) תשפ"ב-2021; תחילתו ביום 14.10.2021.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577" w:rsidRDefault="009C65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C6577" w:rsidRDefault="009C65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577" w:rsidRDefault="009C657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577" w:rsidRDefault="009C657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תקנון המועצות האזוריות (יהודה והשומרון), תשל"ט-1979</w:t>
    </w:r>
  </w:p>
  <w:p w:rsidR="009C6577" w:rsidRDefault="009C65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577" w:rsidRDefault="009C657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5745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doNotShadeFormData/>
  <w:characterSpacingControl w:val="doNotCompress"/>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50C"/>
    <w:rsid w:val="000015F1"/>
    <w:rsid w:val="000046C3"/>
    <w:rsid w:val="00007076"/>
    <w:rsid w:val="000112AF"/>
    <w:rsid w:val="00015992"/>
    <w:rsid w:val="0002008D"/>
    <w:rsid w:val="00021382"/>
    <w:rsid w:val="00022697"/>
    <w:rsid w:val="000304D5"/>
    <w:rsid w:val="000323F0"/>
    <w:rsid w:val="00034140"/>
    <w:rsid w:val="0003574B"/>
    <w:rsid w:val="00036988"/>
    <w:rsid w:val="00036C8D"/>
    <w:rsid w:val="00036DFE"/>
    <w:rsid w:val="00037D16"/>
    <w:rsid w:val="000409C8"/>
    <w:rsid w:val="00043D9E"/>
    <w:rsid w:val="0004661C"/>
    <w:rsid w:val="00046C2E"/>
    <w:rsid w:val="00053E32"/>
    <w:rsid w:val="0005468D"/>
    <w:rsid w:val="00054E2B"/>
    <w:rsid w:val="000603F3"/>
    <w:rsid w:val="0006085F"/>
    <w:rsid w:val="000619B7"/>
    <w:rsid w:val="0006300C"/>
    <w:rsid w:val="00064ADA"/>
    <w:rsid w:val="00065B0D"/>
    <w:rsid w:val="000663B0"/>
    <w:rsid w:val="000668C2"/>
    <w:rsid w:val="000679E9"/>
    <w:rsid w:val="000709CA"/>
    <w:rsid w:val="00084127"/>
    <w:rsid w:val="00085CDA"/>
    <w:rsid w:val="000861FC"/>
    <w:rsid w:val="00086A89"/>
    <w:rsid w:val="00086E92"/>
    <w:rsid w:val="00090678"/>
    <w:rsid w:val="00090B20"/>
    <w:rsid w:val="00090BC6"/>
    <w:rsid w:val="00091202"/>
    <w:rsid w:val="00092897"/>
    <w:rsid w:val="000938E3"/>
    <w:rsid w:val="000966C6"/>
    <w:rsid w:val="000972EC"/>
    <w:rsid w:val="00097E31"/>
    <w:rsid w:val="000A530A"/>
    <w:rsid w:val="000B1268"/>
    <w:rsid w:val="000B4B63"/>
    <w:rsid w:val="000B5973"/>
    <w:rsid w:val="000B5A59"/>
    <w:rsid w:val="000B7759"/>
    <w:rsid w:val="000C2E18"/>
    <w:rsid w:val="000C3A5E"/>
    <w:rsid w:val="000C3E7B"/>
    <w:rsid w:val="000C598A"/>
    <w:rsid w:val="000D3358"/>
    <w:rsid w:val="000D5ABC"/>
    <w:rsid w:val="000D6477"/>
    <w:rsid w:val="000D785A"/>
    <w:rsid w:val="000D7A31"/>
    <w:rsid w:val="000E33B5"/>
    <w:rsid w:val="000E5726"/>
    <w:rsid w:val="000E5853"/>
    <w:rsid w:val="000E657D"/>
    <w:rsid w:val="000F207F"/>
    <w:rsid w:val="000F25A2"/>
    <w:rsid w:val="000F2A2F"/>
    <w:rsid w:val="000F40B4"/>
    <w:rsid w:val="000F421F"/>
    <w:rsid w:val="000F4F1A"/>
    <w:rsid w:val="000F7B5E"/>
    <w:rsid w:val="0010118E"/>
    <w:rsid w:val="00103497"/>
    <w:rsid w:val="00104AB0"/>
    <w:rsid w:val="00106381"/>
    <w:rsid w:val="00111AC1"/>
    <w:rsid w:val="0011222D"/>
    <w:rsid w:val="00116279"/>
    <w:rsid w:val="001178F9"/>
    <w:rsid w:val="001215B8"/>
    <w:rsid w:val="001228BD"/>
    <w:rsid w:val="00122CCF"/>
    <w:rsid w:val="00125D8D"/>
    <w:rsid w:val="001266B6"/>
    <w:rsid w:val="00131C44"/>
    <w:rsid w:val="00131E0C"/>
    <w:rsid w:val="00134A24"/>
    <w:rsid w:val="00137E1C"/>
    <w:rsid w:val="00141AB9"/>
    <w:rsid w:val="00141CBB"/>
    <w:rsid w:val="00142048"/>
    <w:rsid w:val="0014350C"/>
    <w:rsid w:val="00147B60"/>
    <w:rsid w:val="0015142D"/>
    <w:rsid w:val="00153BC0"/>
    <w:rsid w:val="00156679"/>
    <w:rsid w:val="00160841"/>
    <w:rsid w:val="00161562"/>
    <w:rsid w:val="00161972"/>
    <w:rsid w:val="0016383D"/>
    <w:rsid w:val="00165A3C"/>
    <w:rsid w:val="00165CBF"/>
    <w:rsid w:val="00170488"/>
    <w:rsid w:val="00172398"/>
    <w:rsid w:val="00172727"/>
    <w:rsid w:val="001733D2"/>
    <w:rsid w:val="00175B4A"/>
    <w:rsid w:val="001777EE"/>
    <w:rsid w:val="001800B0"/>
    <w:rsid w:val="00180CA3"/>
    <w:rsid w:val="00181F87"/>
    <w:rsid w:val="00183227"/>
    <w:rsid w:val="001837C4"/>
    <w:rsid w:val="00187C20"/>
    <w:rsid w:val="00187F23"/>
    <w:rsid w:val="00191077"/>
    <w:rsid w:val="00191D5B"/>
    <w:rsid w:val="00192E79"/>
    <w:rsid w:val="0019372E"/>
    <w:rsid w:val="00195621"/>
    <w:rsid w:val="001978D0"/>
    <w:rsid w:val="001A25AD"/>
    <w:rsid w:val="001A2E87"/>
    <w:rsid w:val="001A4172"/>
    <w:rsid w:val="001A7A26"/>
    <w:rsid w:val="001B05A9"/>
    <w:rsid w:val="001B08E4"/>
    <w:rsid w:val="001B4F4E"/>
    <w:rsid w:val="001B6499"/>
    <w:rsid w:val="001C04CA"/>
    <w:rsid w:val="001C2B53"/>
    <w:rsid w:val="001C53CC"/>
    <w:rsid w:val="001D3AF2"/>
    <w:rsid w:val="001D3D11"/>
    <w:rsid w:val="001D4020"/>
    <w:rsid w:val="001D4D64"/>
    <w:rsid w:val="001D67D7"/>
    <w:rsid w:val="001D746B"/>
    <w:rsid w:val="001E1D7F"/>
    <w:rsid w:val="001E2F1A"/>
    <w:rsid w:val="001F0528"/>
    <w:rsid w:val="001F35B6"/>
    <w:rsid w:val="001F6585"/>
    <w:rsid w:val="00202B1B"/>
    <w:rsid w:val="00206489"/>
    <w:rsid w:val="00213F6E"/>
    <w:rsid w:val="002149F3"/>
    <w:rsid w:val="00215364"/>
    <w:rsid w:val="00215601"/>
    <w:rsid w:val="00217D32"/>
    <w:rsid w:val="0022021E"/>
    <w:rsid w:val="0022193A"/>
    <w:rsid w:val="00225223"/>
    <w:rsid w:val="00234EA5"/>
    <w:rsid w:val="00234FF5"/>
    <w:rsid w:val="002376BB"/>
    <w:rsid w:val="00241D46"/>
    <w:rsid w:val="00242078"/>
    <w:rsid w:val="00242465"/>
    <w:rsid w:val="002442B2"/>
    <w:rsid w:val="00244A68"/>
    <w:rsid w:val="00244EEC"/>
    <w:rsid w:val="0024710E"/>
    <w:rsid w:val="0025289C"/>
    <w:rsid w:val="00252E69"/>
    <w:rsid w:val="00253564"/>
    <w:rsid w:val="0025485F"/>
    <w:rsid w:val="00255CA0"/>
    <w:rsid w:val="002635B7"/>
    <w:rsid w:val="00264967"/>
    <w:rsid w:val="002670CE"/>
    <w:rsid w:val="0027037B"/>
    <w:rsid w:val="0027305D"/>
    <w:rsid w:val="0027487B"/>
    <w:rsid w:val="0027777B"/>
    <w:rsid w:val="0028097B"/>
    <w:rsid w:val="002864BB"/>
    <w:rsid w:val="00287859"/>
    <w:rsid w:val="0029163D"/>
    <w:rsid w:val="00292971"/>
    <w:rsid w:val="00292E11"/>
    <w:rsid w:val="00295071"/>
    <w:rsid w:val="002A2E8E"/>
    <w:rsid w:val="002A68CD"/>
    <w:rsid w:val="002B09F4"/>
    <w:rsid w:val="002B1C62"/>
    <w:rsid w:val="002B6082"/>
    <w:rsid w:val="002B70D5"/>
    <w:rsid w:val="002C13A3"/>
    <w:rsid w:val="002C2A59"/>
    <w:rsid w:val="002C342D"/>
    <w:rsid w:val="002C5982"/>
    <w:rsid w:val="002C6A70"/>
    <w:rsid w:val="002D205D"/>
    <w:rsid w:val="002D4280"/>
    <w:rsid w:val="002D4E4E"/>
    <w:rsid w:val="002E2B1A"/>
    <w:rsid w:val="002E2FD5"/>
    <w:rsid w:val="002E5434"/>
    <w:rsid w:val="002E5CF6"/>
    <w:rsid w:val="002E77AA"/>
    <w:rsid w:val="002F34F0"/>
    <w:rsid w:val="002F557C"/>
    <w:rsid w:val="002F6AA9"/>
    <w:rsid w:val="00300615"/>
    <w:rsid w:val="00305115"/>
    <w:rsid w:val="00305C91"/>
    <w:rsid w:val="003075CB"/>
    <w:rsid w:val="00310844"/>
    <w:rsid w:val="00312A7E"/>
    <w:rsid w:val="00315D66"/>
    <w:rsid w:val="003165FA"/>
    <w:rsid w:val="0031704A"/>
    <w:rsid w:val="00320786"/>
    <w:rsid w:val="00326447"/>
    <w:rsid w:val="00330F20"/>
    <w:rsid w:val="00332B38"/>
    <w:rsid w:val="00336DD8"/>
    <w:rsid w:val="003376BD"/>
    <w:rsid w:val="00340997"/>
    <w:rsid w:val="00343FD3"/>
    <w:rsid w:val="003456A6"/>
    <w:rsid w:val="00345F5F"/>
    <w:rsid w:val="00347227"/>
    <w:rsid w:val="003475D3"/>
    <w:rsid w:val="0035015C"/>
    <w:rsid w:val="0035115C"/>
    <w:rsid w:val="003546E9"/>
    <w:rsid w:val="003557C1"/>
    <w:rsid w:val="00356687"/>
    <w:rsid w:val="00360A89"/>
    <w:rsid w:val="00361289"/>
    <w:rsid w:val="00364FA2"/>
    <w:rsid w:val="003654F7"/>
    <w:rsid w:val="00371048"/>
    <w:rsid w:val="003773ED"/>
    <w:rsid w:val="00383589"/>
    <w:rsid w:val="0038373D"/>
    <w:rsid w:val="00383E2A"/>
    <w:rsid w:val="00385F4E"/>
    <w:rsid w:val="0038632D"/>
    <w:rsid w:val="00387CD7"/>
    <w:rsid w:val="0039130F"/>
    <w:rsid w:val="003960B0"/>
    <w:rsid w:val="00396B33"/>
    <w:rsid w:val="00397CBE"/>
    <w:rsid w:val="00397FBF"/>
    <w:rsid w:val="003A0BEF"/>
    <w:rsid w:val="003A0DCC"/>
    <w:rsid w:val="003A2CC0"/>
    <w:rsid w:val="003A3B43"/>
    <w:rsid w:val="003B0F0F"/>
    <w:rsid w:val="003B5237"/>
    <w:rsid w:val="003B5B03"/>
    <w:rsid w:val="003B5F91"/>
    <w:rsid w:val="003B70DB"/>
    <w:rsid w:val="003B72C5"/>
    <w:rsid w:val="003B7579"/>
    <w:rsid w:val="003C0F91"/>
    <w:rsid w:val="003C5493"/>
    <w:rsid w:val="003C5FC2"/>
    <w:rsid w:val="003C7449"/>
    <w:rsid w:val="003C74F5"/>
    <w:rsid w:val="003D1AA6"/>
    <w:rsid w:val="003D1BC2"/>
    <w:rsid w:val="003D23FB"/>
    <w:rsid w:val="003D2FAD"/>
    <w:rsid w:val="003D37DB"/>
    <w:rsid w:val="003D4A09"/>
    <w:rsid w:val="003D6FB5"/>
    <w:rsid w:val="003D7677"/>
    <w:rsid w:val="003E179B"/>
    <w:rsid w:val="003E2607"/>
    <w:rsid w:val="003E359A"/>
    <w:rsid w:val="003F53A0"/>
    <w:rsid w:val="003F54FA"/>
    <w:rsid w:val="003F7703"/>
    <w:rsid w:val="003F7E69"/>
    <w:rsid w:val="00400387"/>
    <w:rsid w:val="0040448E"/>
    <w:rsid w:val="004052EE"/>
    <w:rsid w:val="0040700F"/>
    <w:rsid w:val="00413509"/>
    <w:rsid w:val="0041400C"/>
    <w:rsid w:val="00417B66"/>
    <w:rsid w:val="00424661"/>
    <w:rsid w:val="00427186"/>
    <w:rsid w:val="00427F55"/>
    <w:rsid w:val="004300C1"/>
    <w:rsid w:val="00430AAE"/>
    <w:rsid w:val="00430D1E"/>
    <w:rsid w:val="00431060"/>
    <w:rsid w:val="0043170E"/>
    <w:rsid w:val="00431E02"/>
    <w:rsid w:val="00432E22"/>
    <w:rsid w:val="0043377A"/>
    <w:rsid w:val="00434DCC"/>
    <w:rsid w:val="0043784F"/>
    <w:rsid w:val="00437DE0"/>
    <w:rsid w:val="004400AA"/>
    <w:rsid w:val="00440394"/>
    <w:rsid w:val="00440AB9"/>
    <w:rsid w:val="00445306"/>
    <w:rsid w:val="00450200"/>
    <w:rsid w:val="004539D1"/>
    <w:rsid w:val="00454356"/>
    <w:rsid w:val="00455455"/>
    <w:rsid w:val="00455C87"/>
    <w:rsid w:val="0045665B"/>
    <w:rsid w:val="0046077C"/>
    <w:rsid w:val="00461F28"/>
    <w:rsid w:val="004644CE"/>
    <w:rsid w:val="00464C5F"/>
    <w:rsid w:val="00465858"/>
    <w:rsid w:val="0046635C"/>
    <w:rsid w:val="00467439"/>
    <w:rsid w:val="0047242F"/>
    <w:rsid w:val="00473036"/>
    <w:rsid w:val="004734D7"/>
    <w:rsid w:val="00474042"/>
    <w:rsid w:val="0047478A"/>
    <w:rsid w:val="00475FC1"/>
    <w:rsid w:val="00476239"/>
    <w:rsid w:val="00476E29"/>
    <w:rsid w:val="004804CD"/>
    <w:rsid w:val="00480644"/>
    <w:rsid w:val="004806DD"/>
    <w:rsid w:val="00482B84"/>
    <w:rsid w:val="0048367F"/>
    <w:rsid w:val="0048391E"/>
    <w:rsid w:val="00484F48"/>
    <w:rsid w:val="00486FB3"/>
    <w:rsid w:val="004871BA"/>
    <w:rsid w:val="00490807"/>
    <w:rsid w:val="00492EB9"/>
    <w:rsid w:val="00495AC9"/>
    <w:rsid w:val="004A0980"/>
    <w:rsid w:val="004A2CD7"/>
    <w:rsid w:val="004A30E2"/>
    <w:rsid w:val="004A343A"/>
    <w:rsid w:val="004A6AA2"/>
    <w:rsid w:val="004A7C83"/>
    <w:rsid w:val="004B1455"/>
    <w:rsid w:val="004B1A9A"/>
    <w:rsid w:val="004B467B"/>
    <w:rsid w:val="004C28FB"/>
    <w:rsid w:val="004C3267"/>
    <w:rsid w:val="004D1EFC"/>
    <w:rsid w:val="004D58AC"/>
    <w:rsid w:val="004D6AFB"/>
    <w:rsid w:val="004E043B"/>
    <w:rsid w:val="004E0BB1"/>
    <w:rsid w:val="004E2994"/>
    <w:rsid w:val="004E328B"/>
    <w:rsid w:val="004E711E"/>
    <w:rsid w:val="004F27C8"/>
    <w:rsid w:val="004F28BC"/>
    <w:rsid w:val="004F2BB7"/>
    <w:rsid w:val="004F30E7"/>
    <w:rsid w:val="004F32A6"/>
    <w:rsid w:val="004F45F1"/>
    <w:rsid w:val="004F5462"/>
    <w:rsid w:val="004F75B2"/>
    <w:rsid w:val="00501C2C"/>
    <w:rsid w:val="005032DB"/>
    <w:rsid w:val="00506790"/>
    <w:rsid w:val="005110DE"/>
    <w:rsid w:val="00511243"/>
    <w:rsid w:val="0051235B"/>
    <w:rsid w:val="00512628"/>
    <w:rsid w:val="0051336A"/>
    <w:rsid w:val="00514A16"/>
    <w:rsid w:val="00515B01"/>
    <w:rsid w:val="005173D3"/>
    <w:rsid w:val="00524581"/>
    <w:rsid w:val="005246B4"/>
    <w:rsid w:val="00525908"/>
    <w:rsid w:val="0052597A"/>
    <w:rsid w:val="00527663"/>
    <w:rsid w:val="00527805"/>
    <w:rsid w:val="00533813"/>
    <w:rsid w:val="00533DFF"/>
    <w:rsid w:val="00534FDB"/>
    <w:rsid w:val="00535868"/>
    <w:rsid w:val="00537952"/>
    <w:rsid w:val="005417FB"/>
    <w:rsid w:val="00543EE5"/>
    <w:rsid w:val="0054459A"/>
    <w:rsid w:val="0055211B"/>
    <w:rsid w:val="005522B9"/>
    <w:rsid w:val="00553535"/>
    <w:rsid w:val="005551F4"/>
    <w:rsid w:val="00556A23"/>
    <w:rsid w:val="00556A5C"/>
    <w:rsid w:val="005570D5"/>
    <w:rsid w:val="005573C6"/>
    <w:rsid w:val="005618F1"/>
    <w:rsid w:val="00563C8B"/>
    <w:rsid w:val="00566778"/>
    <w:rsid w:val="00567278"/>
    <w:rsid w:val="0056735D"/>
    <w:rsid w:val="00567F28"/>
    <w:rsid w:val="00571EE1"/>
    <w:rsid w:val="0057275C"/>
    <w:rsid w:val="00573847"/>
    <w:rsid w:val="00574322"/>
    <w:rsid w:val="00576BB1"/>
    <w:rsid w:val="00580450"/>
    <w:rsid w:val="005804D4"/>
    <w:rsid w:val="00580C47"/>
    <w:rsid w:val="0058268E"/>
    <w:rsid w:val="00586CA3"/>
    <w:rsid w:val="005916FD"/>
    <w:rsid w:val="00592088"/>
    <w:rsid w:val="005926CE"/>
    <w:rsid w:val="00592A7B"/>
    <w:rsid w:val="005932EB"/>
    <w:rsid w:val="005940A4"/>
    <w:rsid w:val="0059646E"/>
    <w:rsid w:val="005A2322"/>
    <w:rsid w:val="005A2903"/>
    <w:rsid w:val="005A2B76"/>
    <w:rsid w:val="005A3395"/>
    <w:rsid w:val="005B2FAC"/>
    <w:rsid w:val="005B3030"/>
    <w:rsid w:val="005B3270"/>
    <w:rsid w:val="005B4AFB"/>
    <w:rsid w:val="005B4BB2"/>
    <w:rsid w:val="005B538E"/>
    <w:rsid w:val="005B5ADF"/>
    <w:rsid w:val="005B6120"/>
    <w:rsid w:val="005C3C0A"/>
    <w:rsid w:val="005C554C"/>
    <w:rsid w:val="005C6CD2"/>
    <w:rsid w:val="005D03DC"/>
    <w:rsid w:val="005D2535"/>
    <w:rsid w:val="005D2A88"/>
    <w:rsid w:val="005D4335"/>
    <w:rsid w:val="005D598D"/>
    <w:rsid w:val="005D678C"/>
    <w:rsid w:val="005D7FB6"/>
    <w:rsid w:val="005E0939"/>
    <w:rsid w:val="005E4705"/>
    <w:rsid w:val="005E73F0"/>
    <w:rsid w:val="005F09EF"/>
    <w:rsid w:val="005F1BF7"/>
    <w:rsid w:val="005F2C25"/>
    <w:rsid w:val="005F3020"/>
    <w:rsid w:val="005F304E"/>
    <w:rsid w:val="005F6239"/>
    <w:rsid w:val="005F73C7"/>
    <w:rsid w:val="005F74D1"/>
    <w:rsid w:val="00602723"/>
    <w:rsid w:val="006054C4"/>
    <w:rsid w:val="00614061"/>
    <w:rsid w:val="00617434"/>
    <w:rsid w:val="0062042E"/>
    <w:rsid w:val="00625FBE"/>
    <w:rsid w:val="00626CFF"/>
    <w:rsid w:val="00626E55"/>
    <w:rsid w:val="0063092C"/>
    <w:rsid w:val="006318E7"/>
    <w:rsid w:val="00632172"/>
    <w:rsid w:val="00632DDA"/>
    <w:rsid w:val="006335B5"/>
    <w:rsid w:val="00634735"/>
    <w:rsid w:val="00636C79"/>
    <w:rsid w:val="00636F42"/>
    <w:rsid w:val="006426B1"/>
    <w:rsid w:val="00642C48"/>
    <w:rsid w:val="00642DB5"/>
    <w:rsid w:val="00643009"/>
    <w:rsid w:val="006434D5"/>
    <w:rsid w:val="00643C60"/>
    <w:rsid w:val="00643E07"/>
    <w:rsid w:val="00643E92"/>
    <w:rsid w:val="00647483"/>
    <w:rsid w:val="00647AD0"/>
    <w:rsid w:val="00652808"/>
    <w:rsid w:val="00652F6C"/>
    <w:rsid w:val="00653390"/>
    <w:rsid w:val="006546D6"/>
    <w:rsid w:val="00654FB3"/>
    <w:rsid w:val="00655405"/>
    <w:rsid w:val="006569D7"/>
    <w:rsid w:val="0066090C"/>
    <w:rsid w:val="0066121A"/>
    <w:rsid w:val="00662687"/>
    <w:rsid w:val="006627DF"/>
    <w:rsid w:val="006656E2"/>
    <w:rsid w:val="00676449"/>
    <w:rsid w:val="00683359"/>
    <w:rsid w:val="00684C1F"/>
    <w:rsid w:val="0068567F"/>
    <w:rsid w:val="00686C49"/>
    <w:rsid w:val="0069380A"/>
    <w:rsid w:val="00695F9C"/>
    <w:rsid w:val="006A247A"/>
    <w:rsid w:val="006A2EE9"/>
    <w:rsid w:val="006A6BA6"/>
    <w:rsid w:val="006A7354"/>
    <w:rsid w:val="006B2A65"/>
    <w:rsid w:val="006B3145"/>
    <w:rsid w:val="006B7613"/>
    <w:rsid w:val="006C183C"/>
    <w:rsid w:val="006C209B"/>
    <w:rsid w:val="006C2F43"/>
    <w:rsid w:val="006D1C87"/>
    <w:rsid w:val="006E0E9A"/>
    <w:rsid w:val="006E185A"/>
    <w:rsid w:val="006E3637"/>
    <w:rsid w:val="006E6A7E"/>
    <w:rsid w:val="006E6CE6"/>
    <w:rsid w:val="006F15AB"/>
    <w:rsid w:val="007008BE"/>
    <w:rsid w:val="00702316"/>
    <w:rsid w:val="00710C07"/>
    <w:rsid w:val="007137FD"/>
    <w:rsid w:val="00713960"/>
    <w:rsid w:val="0071675E"/>
    <w:rsid w:val="00716B15"/>
    <w:rsid w:val="007204E2"/>
    <w:rsid w:val="00720A04"/>
    <w:rsid w:val="00722983"/>
    <w:rsid w:val="00726322"/>
    <w:rsid w:val="00726FF5"/>
    <w:rsid w:val="00730225"/>
    <w:rsid w:val="007314A4"/>
    <w:rsid w:val="007335A0"/>
    <w:rsid w:val="00733CAB"/>
    <w:rsid w:val="0073428A"/>
    <w:rsid w:val="007345B8"/>
    <w:rsid w:val="00736AC0"/>
    <w:rsid w:val="007411BF"/>
    <w:rsid w:val="00741374"/>
    <w:rsid w:val="00744C3D"/>
    <w:rsid w:val="007463E5"/>
    <w:rsid w:val="0075059E"/>
    <w:rsid w:val="0075149E"/>
    <w:rsid w:val="007531DD"/>
    <w:rsid w:val="00753E1E"/>
    <w:rsid w:val="00754AD3"/>
    <w:rsid w:val="00754EEF"/>
    <w:rsid w:val="007552C6"/>
    <w:rsid w:val="00756077"/>
    <w:rsid w:val="00761CBA"/>
    <w:rsid w:val="00763A2A"/>
    <w:rsid w:val="00763B4B"/>
    <w:rsid w:val="00765207"/>
    <w:rsid w:val="00766651"/>
    <w:rsid w:val="007709A9"/>
    <w:rsid w:val="00771A99"/>
    <w:rsid w:val="00772296"/>
    <w:rsid w:val="0077716A"/>
    <w:rsid w:val="0078016D"/>
    <w:rsid w:val="00780580"/>
    <w:rsid w:val="007811E9"/>
    <w:rsid w:val="007814B2"/>
    <w:rsid w:val="0078529F"/>
    <w:rsid w:val="0078710E"/>
    <w:rsid w:val="007874BC"/>
    <w:rsid w:val="007907FD"/>
    <w:rsid w:val="00793122"/>
    <w:rsid w:val="007938D8"/>
    <w:rsid w:val="0079485D"/>
    <w:rsid w:val="007949B1"/>
    <w:rsid w:val="007A0EDC"/>
    <w:rsid w:val="007A31DB"/>
    <w:rsid w:val="007A4309"/>
    <w:rsid w:val="007A5E30"/>
    <w:rsid w:val="007A6839"/>
    <w:rsid w:val="007B09BE"/>
    <w:rsid w:val="007B11FF"/>
    <w:rsid w:val="007B2F3E"/>
    <w:rsid w:val="007B51FA"/>
    <w:rsid w:val="007B56AE"/>
    <w:rsid w:val="007C1920"/>
    <w:rsid w:val="007C1CC2"/>
    <w:rsid w:val="007C4378"/>
    <w:rsid w:val="007D0D70"/>
    <w:rsid w:val="007D3AFE"/>
    <w:rsid w:val="007D53B4"/>
    <w:rsid w:val="007E2886"/>
    <w:rsid w:val="007E2DD6"/>
    <w:rsid w:val="007E6F0E"/>
    <w:rsid w:val="007E7E89"/>
    <w:rsid w:val="007F19FD"/>
    <w:rsid w:val="007F5888"/>
    <w:rsid w:val="007F607A"/>
    <w:rsid w:val="007F743D"/>
    <w:rsid w:val="00800E04"/>
    <w:rsid w:val="008032B4"/>
    <w:rsid w:val="00804597"/>
    <w:rsid w:val="00810C9A"/>
    <w:rsid w:val="00812538"/>
    <w:rsid w:val="00813B49"/>
    <w:rsid w:val="008143F6"/>
    <w:rsid w:val="00815D30"/>
    <w:rsid w:val="00817DF8"/>
    <w:rsid w:val="00820B05"/>
    <w:rsid w:val="00820E47"/>
    <w:rsid w:val="00822CE6"/>
    <w:rsid w:val="0082339E"/>
    <w:rsid w:val="00824302"/>
    <w:rsid w:val="008263AE"/>
    <w:rsid w:val="00827315"/>
    <w:rsid w:val="00830F79"/>
    <w:rsid w:val="0083450C"/>
    <w:rsid w:val="0083669B"/>
    <w:rsid w:val="008379F7"/>
    <w:rsid w:val="0084191C"/>
    <w:rsid w:val="00843792"/>
    <w:rsid w:val="00844864"/>
    <w:rsid w:val="00846480"/>
    <w:rsid w:val="00847005"/>
    <w:rsid w:val="00847B99"/>
    <w:rsid w:val="008502F6"/>
    <w:rsid w:val="0085477F"/>
    <w:rsid w:val="00855852"/>
    <w:rsid w:val="00863346"/>
    <w:rsid w:val="00865314"/>
    <w:rsid w:val="00866A82"/>
    <w:rsid w:val="00872605"/>
    <w:rsid w:val="008732F3"/>
    <w:rsid w:val="0087510C"/>
    <w:rsid w:val="008773F3"/>
    <w:rsid w:val="00883C5C"/>
    <w:rsid w:val="008864DD"/>
    <w:rsid w:val="0089007F"/>
    <w:rsid w:val="00891138"/>
    <w:rsid w:val="00892F68"/>
    <w:rsid w:val="00894FD8"/>
    <w:rsid w:val="008954CF"/>
    <w:rsid w:val="008A06A9"/>
    <w:rsid w:val="008A26FD"/>
    <w:rsid w:val="008A3EA3"/>
    <w:rsid w:val="008A49D9"/>
    <w:rsid w:val="008A71A6"/>
    <w:rsid w:val="008B0018"/>
    <w:rsid w:val="008B0976"/>
    <w:rsid w:val="008B3FFE"/>
    <w:rsid w:val="008B5FD9"/>
    <w:rsid w:val="008C2A6A"/>
    <w:rsid w:val="008C3FE8"/>
    <w:rsid w:val="008C52F5"/>
    <w:rsid w:val="008C60D4"/>
    <w:rsid w:val="008D085A"/>
    <w:rsid w:val="008D1096"/>
    <w:rsid w:val="008D154D"/>
    <w:rsid w:val="008D5717"/>
    <w:rsid w:val="008D5D44"/>
    <w:rsid w:val="008D652D"/>
    <w:rsid w:val="008D71EA"/>
    <w:rsid w:val="008D73EB"/>
    <w:rsid w:val="008D76EC"/>
    <w:rsid w:val="008E3069"/>
    <w:rsid w:val="008E3EBF"/>
    <w:rsid w:val="008E572C"/>
    <w:rsid w:val="008E6CBF"/>
    <w:rsid w:val="008E7212"/>
    <w:rsid w:val="008F500B"/>
    <w:rsid w:val="008F7020"/>
    <w:rsid w:val="00901519"/>
    <w:rsid w:val="00901C07"/>
    <w:rsid w:val="0090646F"/>
    <w:rsid w:val="009069A5"/>
    <w:rsid w:val="0091415D"/>
    <w:rsid w:val="00916C1F"/>
    <w:rsid w:val="00917054"/>
    <w:rsid w:val="00923B56"/>
    <w:rsid w:val="00925907"/>
    <w:rsid w:val="00925DC5"/>
    <w:rsid w:val="00926A58"/>
    <w:rsid w:val="0092735E"/>
    <w:rsid w:val="0093019C"/>
    <w:rsid w:val="00930CA4"/>
    <w:rsid w:val="00932440"/>
    <w:rsid w:val="00933297"/>
    <w:rsid w:val="00937750"/>
    <w:rsid w:val="00937EBF"/>
    <w:rsid w:val="00941FB4"/>
    <w:rsid w:val="0094288D"/>
    <w:rsid w:val="00943976"/>
    <w:rsid w:val="00946A88"/>
    <w:rsid w:val="009526F4"/>
    <w:rsid w:val="00953E10"/>
    <w:rsid w:val="0095722F"/>
    <w:rsid w:val="00957626"/>
    <w:rsid w:val="0096553E"/>
    <w:rsid w:val="009660EB"/>
    <w:rsid w:val="00970C53"/>
    <w:rsid w:val="0097291F"/>
    <w:rsid w:val="00973805"/>
    <w:rsid w:val="00981F71"/>
    <w:rsid w:val="00982D7D"/>
    <w:rsid w:val="00983052"/>
    <w:rsid w:val="00984969"/>
    <w:rsid w:val="009901A6"/>
    <w:rsid w:val="0099458B"/>
    <w:rsid w:val="00994B52"/>
    <w:rsid w:val="00994E53"/>
    <w:rsid w:val="009954A4"/>
    <w:rsid w:val="0099709A"/>
    <w:rsid w:val="00997292"/>
    <w:rsid w:val="009A4370"/>
    <w:rsid w:val="009A450D"/>
    <w:rsid w:val="009A6C1C"/>
    <w:rsid w:val="009B79F7"/>
    <w:rsid w:val="009C062A"/>
    <w:rsid w:val="009C30B0"/>
    <w:rsid w:val="009C4229"/>
    <w:rsid w:val="009C510A"/>
    <w:rsid w:val="009C6577"/>
    <w:rsid w:val="009C7007"/>
    <w:rsid w:val="009D35F6"/>
    <w:rsid w:val="009D6E0E"/>
    <w:rsid w:val="009E30E1"/>
    <w:rsid w:val="009E48AB"/>
    <w:rsid w:val="009F01DC"/>
    <w:rsid w:val="009F0BC5"/>
    <w:rsid w:val="009F161E"/>
    <w:rsid w:val="00A0128F"/>
    <w:rsid w:val="00A045FA"/>
    <w:rsid w:val="00A04B73"/>
    <w:rsid w:val="00A075ED"/>
    <w:rsid w:val="00A07CEE"/>
    <w:rsid w:val="00A10B89"/>
    <w:rsid w:val="00A11E87"/>
    <w:rsid w:val="00A1372B"/>
    <w:rsid w:val="00A141A9"/>
    <w:rsid w:val="00A14B1F"/>
    <w:rsid w:val="00A16CC5"/>
    <w:rsid w:val="00A173E4"/>
    <w:rsid w:val="00A21012"/>
    <w:rsid w:val="00A21D87"/>
    <w:rsid w:val="00A226AD"/>
    <w:rsid w:val="00A22AC9"/>
    <w:rsid w:val="00A24546"/>
    <w:rsid w:val="00A26462"/>
    <w:rsid w:val="00A32DB1"/>
    <w:rsid w:val="00A35264"/>
    <w:rsid w:val="00A35293"/>
    <w:rsid w:val="00A419E2"/>
    <w:rsid w:val="00A436EF"/>
    <w:rsid w:val="00A45CDB"/>
    <w:rsid w:val="00A45FF6"/>
    <w:rsid w:val="00A47FFD"/>
    <w:rsid w:val="00A5370F"/>
    <w:rsid w:val="00A55299"/>
    <w:rsid w:val="00A55C82"/>
    <w:rsid w:val="00A56DDD"/>
    <w:rsid w:val="00A57AF2"/>
    <w:rsid w:val="00A6043E"/>
    <w:rsid w:val="00A63D5C"/>
    <w:rsid w:val="00A653A9"/>
    <w:rsid w:val="00A65F3A"/>
    <w:rsid w:val="00A71436"/>
    <w:rsid w:val="00A715FA"/>
    <w:rsid w:val="00A7228A"/>
    <w:rsid w:val="00A72DF2"/>
    <w:rsid w:val="00A7481C"/>
    <w:rsid w:val="00A816D5"/>
    <w:rsid w:val="00A82A79"/>
    <w:rsid w:val="00A837A5"/>
    <w:rsid w:val="00A878CF"/>
    <w:rsid w:val="00A922B7"/>
    <w:rsid w:val="00A976C1"/>
    <w:rsid w:val="00A97C7D"/>
    <w:rsid w:val="00AA4398"/>
    <w:rsid w:val="00AA509F"/>
    <w:rsid w:val="00AA63C7"/>
    <w:rsid w:val="00AB2E6B"/>
    <w:rsid w:val="00AB4E9E"/>
    <w:rsid w:val="00AB620A"/>
    <w:rsid w:val="00AB6DB0"/>
    <w:rsid w:val="00AB7ACF"/>
    <w:rsid w:val="00AC00A2"/>
    <w:rsid w:val="00AC2EA9"/>
    <w:rsid w:val="00AC7279"/>
    <w:rsid w:val="00AD2AFD"/>
    <w:rsid w:val="00AD2B4B"/>
    <w:rsid w:val="00AD2CE2"/>
    <w:rsid w:val="00AD3E75"/>
    <w:rsid w:val="00AD4B56"/>
    <w:rsid w:val="00AE085A"/>
    <w:rsid w:val="00AE2919"/>
    <w:rsid w:val="00AE35D4"/>
    <w:rsid w:val="00AF11A0"/>
    <w:rsid w:val="00AF48DD"/>
    <w:rsid w:val="00AF6E95"/>
    <w:rsid w:val="00B04505"/>
    <w:rsid w:val="00B06E11"/>
    <w:rsid w:val="00B07937"/>
    <w:rsid w:val="00B114E3"/>
    <w:rsid w:val="00B14820"/>
    <w:rsid w:val="00B16938"/>
    <w:rsid w:val="00B30153"/>
    <w:rsid w:val="00B30D40"/>
    <w:rsid w:val="00B4137B"/>
    <w:rsid w:val="00B42E42"/>
    <w:rsid w:val="00B45263"/>
    <w:rsid w:val="00B468A6"/>
    <w:rsid w:val="00B4745B"/>
    <w:rsid w:val="00B50CD3"/>
    <w:rsid w:val="00B52EED"/>
    <w:rsid w:val="00B55997"/>
    <w:rsid w:val="00B56609"/>
    <w:rsid w:val="00B62EAE"/>
    <w:rsid w:val="00B6328A"/>
    <w:rsid w:val="00B63A5E"/>
    <w:rsid w:val="00B63A9E"/>
    <w:rsid w:val="00B64191"/>
    <w:rsid w:val="00B64610"/>
    <w:rsid w:val="00B70B30"/>
    <w:rsid w:val="00B7253D"/>
    <w:rsid w:val="00B76008"/>
    <w:rsid w:val="00B7749F"/>
    <w:rsid w:val="00B7752F"/>
    <w:rsid w:val="00B82FC4"/>
    <w:rsid w:val="00B83FE9"/>
    <w:rsid w:val="00B84364"/>
    <w:rsid w:val="00B86363"/>
    <w:rsid w:val="00B948CD"/>
    <w:rsid w:val="00B94B13"/>
    <w:rsid w:val="00B94E55"/>
    <w:rsid w:val="00B954EA"/>
    <w:rsid w:val="00B9792C"/>
    <w:rsid w:val="00BA088B"/>
    <w:rsid w:val="00BA1C02"/>
    <w:rsid w:val="00BA26B0"/>
    <w:rsid w:val="00BA6771"/>
    <w:rsid w:val="00BB08CA"/>
    <w:rsid w:val="00BC0194"/>
    <w:rsid w:val="00BC0E57"/>
    <w:rsid w:val="00BC183C"/>
    <w:rsid w:val="00BC1D85"/>
    <w:rsid w:val="00BC2793"/>
    <w:rsid w:val="00BC37FE"/>
    <w:rsid w:val="00BC3EF0"/>
    <w:rsid w:val="00BD0D3C"/>
    <w:rsid w:val="00BD24E3"/>
    <w:rsid w:val="00BD3F41"/>
    <w:rsid w:val="00BD48D7"/>
    <w:rsid w:val="00BD5204"/>
    <w:rsid w:val="00BE3F51"/>
    <w:rsid w:val="00BF07E9"/>
    <w:rsid w:val="00BF28C7"/>
    <w:rsid w:val="00C01F6E"/>
    <w:rsid w:val="00C02B39"/>
    <w:rsid w:val="00C057EB"/>
    <w:rsid w:val="00C10E92"/>
    <w:rsid w:val="00C1317D"/>
    <w:rsid w:val="00C13D77"/>
    <w:rsid w:val="00C14177"/>
    <w:rsid w:val="00C176D0"/>
    <w:rsid w:val="00C21C5F"/>
    <w:rsid w:val="00C24B73"/>
    <w:rsid w:val="00C25FEF"/>
    <w:rsid w:val="00C27651"/>
    <w:rsid w:val="00C320BE"/>
    <w:rsid w:val="00C36D31"/>
    <w:rsid w:val="00C4044F"/>
    <w:rsid w:val="00C45D13"/>
    <w:rsid w:val="00C46446"/>
    <w:rsid w:val="00C510E4"/>
    <w:rsid w:val="00C51BD3"/>
    <w:rsid w:val="00C535E9"/>
    <w:rsid w:val="00C53808"/>
    <w:rsid w:val="00C608A8"/>
    <w:rsid w:val="00C618B2"/>
    <w:rsid w:val="00C62E60"/>
    <w:rsid w:val="00C63F7C"/>
    <w:rsid w:val="00C704C9"/>
    <w:rsid w:val="00C74D09"/>
    <w:rsid w:val="00C75FDF"/>
    <w:rsid w:val="00C836D4"/>
    <w:rsid w:val="00C85759"/>
    <w:rsid w:val="00C92112"/>
    <w:rsid w:val="00C93D81"/>
    <w:rsid w:val="00C944AE"/>
    <w:rsid w:val="00C97457"/>
    <w:rsid w:val="00C977EB"/>
    <w:rsid w:val="00C97BB8"/>
    <w:rsid w:val="00CA4F90"/>
    <w:rsid w:val="00CB01CF"/>
    <w:rsid w:val="00CB1AA0"/>
    <w:rsid w:val="00CB1D25"/>
    <w:rsid w:val="00CB35E5"/>
    <w:rsid w:val="00CB5B64"/>
    <w:rsid w:val="00CB6029"/>
    <w:rsid w:val="00CB6064"/>
    <w:rsid w:val="00CB7475"/>
    <w:rsid w:val="00CC2D28"/>
    <w:rsid w:val="00CC395F"/>
    <w:rsid w:val="00CC3E8C"/>
    <w:rsid w:val="00CD3CF4"/>
    <w:rsid w:val="00CD3F30"/>
    <w:rsid w:val="00CD6638"/>
    <w:rsid w:val="00CE6865"/>
    <w:rsid w:val="00CF263F"/>
    <w:rsid w:val="00CF38D3"/>
    <w:rsid w:val="00CF6537"/>
    <w:rsid w:val="00CF6BBA"/>
    <w:rsid w:val="00CF7495"/>
    <w:rsid w:val="00CF7A1F"/>
    <w:rsid w:val="00CF7EFD"/>
    <w:rsid w:val="00D004A5"/>
    <w:rsid w:val="00D042A2"/>
    <w:rsid w:val="00D04C78"/>
    <w:rsid w:val="00D05294"/>
    <w:rsid w:val="00D078CA"/>
    <w:rsid w:val="00D20A5D"/>
    <w:rsid w:val="00D20F8C"/>
    <w:rsid w:val="00D214E5"/>
    <w:rsid w:val="00D21C2B"/>
    <w:rsid w:val="00D222CB"/>
    <w:rsid w:val="00D2287E"/>
    <w:rsid w:val="00D228AC"/>
    <w:rsid w:val="00D2571A"/>
    <w:rsid w:val="00D31A3C"/>
    <w:rsid w:val="00D367DE"/>
    <w:rsid w:val="00D36A92"/>
    <w:rsid w:val="00D43D59"/>
    <w:rsid w:val="00D448EF"/>
    <w:rsid w:val="00D508FF"/>
    <w:rsid w:val="00D53A98"/>
    <w:rsid w:val="00D543E1"/>
    <w:rsid w:val="00D544EE"/>
    <w:rsid w:val="00D5734B"/>
    <w:rsid w:val="00D57F5B"/>
    <w:rsid w:val="00D603C2"/>
    <w:rsid w:val="00D60AD2"/>
    <w:rsid w:val="00D62B70"/>
    <w:rsid w:val="00D63AFC"/>
    <w:rsid w:val="00D64D43"/>
    <w:rsid w:val="00D65B9A"/>
    <w:rsid w:val="00D66431"/>
    <w:rsid w:val="00D73F31"/>
    <w:rsid w:val="00D74280"/>
    <w:rsid w:val="00D754C4"/>
    <w:rsid w:val="00D76E45"/>
    <w:rsid w:val="00D80C98"/>
    <w:rsid w:val="00D82362"/>
    <w:rsid w:val="00D840B1"/>
    <w:rsid w:val="00D850DD"/>
    <w:rsid w:val="00D90FBF"/>
    <w:rsid w:val="00D91E05"/>
    <w:rsid w:val="00D91E9A"/>
    <w:rsid w:val="00D96257"/>
    <w:rsid w:val="00D97FB3"/>
    <w:rsid w:val="00DA1FBF"/>
    <w:rsid w:val="00DA298A"/>
    <w:rsid w:val="00DA4B57"/>
    <w:rsid w:val="00DB16AA"/>
    <w:rsid w:val="00DB16C7"/>
    <w:rsid w:val="00DB1EBB"/>
    <w:rsid w:val="00DB1F7D"/>
    <w:rsid w:val="00DB2559"/>
    <w:rsid w:val="00DB2FBB"/>
    <w:rsid w:val="00DB3203"/>
    <w:rsid w:val="00DB5E53"/>
    <w:rsid w:val="00DB72D2"/>
    <w:rsid w:val="00DB746D"/>
    <w:rsid w:val="00DC0F78"/>
    <w:rsid w:val="00DC1ED6"/>
    <w:rsid w:val="00DC2EA4"/>
    <w:rsid w:val="00DC5BA2"/>
    <w:rsid w:val="00DC6812"/>
    <w:rsid w:val="00DC6829"/>
    <w:rsid w:val="00DC74AC"/>
    <w:rsid w:val="00DC792E"/>
    <w:rsid w:val="00DD33E7"/>
    <w:rsid w:val="00DD3789"/>
    <w:rsid w:val="00DD4CD0"/>
    <w:rsid w:val="00DD68CC"/>
    <w:rsid w:val="00DE24CE"/>
    <w:rsid w:val="00DE72E3"/>
    <w:rsid w:val="00DE7BCA"/>
    <w:rsid w:val="00DF341B"/>
    <w:rsid w:val="00DF5DBC"/>
    <w:rsid w:val="00DF5EC1"/>
    <w:rsid w:val="00E00B89"/>
    <w:rsid w:val="00E03282"/>
    <w:rsid w:val="00E03472"/>
    <w:rsid w:val="00E03DDF"/>
    <w:rsid w:val="00E07A91"/>
    <w:rsid w:val="00E116FA"/>
    <w:rsid w:val="00E119B1"/>
    <w:rsid w:val="00E1219C"/>
    <w:rsid w:val="00E132C8"/>
    <w:rsid w:val="00E13D52"/>
    <w:rsid w:val="00E155F3"/>
    <w:rsid w:val="00E17880"/>
    <w:rsid w:val="00E21587"/>
    <w:rsid w:val="00E22519"/>
    <w:rsid w:val="00E23C8D"/>
    <w:rsid w:val="00E24AAC"/>
    <w:rsid w:val="00E336D1"/>
    <w:rsid w:val="00E33727"/>
    <w:rsid w:val="00E34B8A"/>
    <w:rsid w:val="00E359B0"/>
    <w:rsid w:val="00E3684F"/>
    <w:rsid w:val="00E41749"/>
    <w:rsid w:val="00E41B60"/>
    <w:rsid w:val="00E421AF"/>
    <w:rsid w:val="00E42701"/>
    <w:rsid w:val="00E42DE9"/>
    <w:rsid w:val="00E43B34"/>
    <w:rsid w:val="00E51347"/>
    <w:rsid w:val="00E51522"/>
    <w:rsid w:val="00E518CD"/>
    <w:rsid w:val="00E55DD6"/>
    <w:rsid w:val="00E60D49"/>
    <w:rsid w:val="00E6239B"/>
    <w:rsid w:val="00E63A30"/>
    <w:rsid w:val="00E64B41"/>
    <w:rsid w:val="00E70258"/>
    <w:rsid w:val="00E726FF"/>
    <w:rsid w:val="00E75984"/>
    <w:rsid w:val="00E801AD"/>
    <w:rsid w:val="00E821CF"/>
    <w:rsid w:val="00E834EE"/>
    <w:rsid w:val="00E84E53"/>
    <w:rsid w:val="00E8687A"/>
    <w:rsid w:val="00E86F37"/>
    <w:rsid w:val="00E901A6"/>
    <w:rsid w:val="00E91993"/>
    <w:rsid w:val="00E9390D"/>
    <w:rsid w:val="00E94550"/>
    <w:rsid w:val="00EA11E4"/>
    <w:rsid w:val="00EA11E8"/>
    <w:rsid w:val="00EA2B9C"/>
    <w:rsid w:val="00EA3A3B"/>
    <w:rsid w:val="00EA54B2"/>
    <w:rsid w:val="00EA649D"/>
    <w:rsid w:val="00EA67B9"/>
    <w:rsid w:val="00EA6935"/>
    <w:rsid w:val="00EA6A25"/>
    <w:rsid w:val="00EB0B7D"/>
    <w:rsid w:val="00EB3CAE"/>
    <w:rsid w:val="00EB4275"/>
    <w:rsid w:val="00EB5434"/>
    <w:rsid w:val="00EB6C0F"/>
    <w:rsid w:val="00EC15DA"/>
    <w:rsid w:val="00EC530F"/>
    <w:rsid w:val="00EC7FCD"/>
    <w:rsid w:val="00ED0089"/>
    <w:rsid w:val="00ED057D"/>
    <w:rsid w:val="00ED1D5D"/>
    <w:rsid w:val="00ED320D"/>
    <w:rsid w:val="00ED341B"/>
    <w:rsid w:val="00ED7AC8"/>
    <w:rsid w:val="00EE2406"/>
    <w:rsid w:val="00EE2E86"/>
    <w:rsid w:val="00EE49B0"/>
    <w:rsid w:val="00EE4DE5"/>
    <w:rsid w:val="00EE5666"/>
    <w:rsid w:val="00EE5EFC"/>
    <w:rsid w:val="00EE601D"/>
    <w:rsid w:val="00EE7833"/>
    <w:rsid w:val="00EF21B0"/>
    <w:rsid w:val="00EF2E6E"/>
    <w:rsid w:val="00EF3115"/>
    <w:rsid w:val="00EF72CA"/>
    <w:rsid w:val="00F00378"/>
    <w:rsid w:val="00F02919"/>
    <w:rsid w:val="00F037BC"/>
    <w:rsid w:val="00F03993"/>
    <w:rsid w:val="00F0410E"/>
    <w:rsid w:val="00F04593"/>
    <w:rsid w:val="00F04DCD"/>
    <w:rsid w:val="00F07C47"/>
    <w:rsid w:val="00F07DC1"/>
    <w:rsid w:val="00F07F73"/>
    <w:rsid w:val="00F14645"/>
    <w:rsid w:val="00F16195"/>
    <w:rsid w:val="00F162AB"/>
    <w:rsid w:val="00F17FDF"/>
    <w:rsid w:val="00F2084F"/>
    <w:rsid w:val="00F209E0"/>
    <w:rsid w:val="00F2258C"/>
    <w:rsid w:val="00F2372A"/>
    <w:rsid w:val="00F246EC"/>
    <w:rsid w:val="00F25BAD"/>
    <w:rsid w:val="00F30388"/>
    <w:rsid w:val="00F36B3C"/>
    <w:rsid w:val="00F36D28"/>
    <w:rsid w:val="00F37536"/>
    <w:rsid w:val="00F3791A"/>
    <w:rsid w:val="00F43BAC"/>
    <w:rsid w:val="00F44617"/>
    <w:rsid w:val="00F50D74"/>
    <w:rsid w:val="00F5127F"/>
    <w:rsid w:val="00F518F5"/>
    <w:rsid w:val="00F5500B"/>
    <w:rsid w:val="00F556E7"/>
    <w:rsid w:val="00F61466"/>
    <w:rsid w:val="00F634C2"/>
    <w:rsid w:val="00F63E9B"/>
    <w:rsid w:val="00F66514"/>
    <w:rsid w:val="00F6732E"/>
    <w:rsid w:val="00F70AC1"/>
    <w:rsid w:val="00F710E3"/>
    <w:rsid w:val="00F742AF"/>
    <w:rsid w:val="00F74E7B"/>
    <w:rsid w:val="00F76283"/>
    <w:rsid w:val="00F7671C"/>
    <w:rsid w:val="00F8269B"/>
    <w:rsid w:val="00F842EB"/>
    <w:rsid w:val="00F84F62"/>
    <w:rsid w:val="00F867C6"/>
    <w:rsid w:val="00F92B13"/>
    <w:rsid w:val="00F93809"/>
    <w:rsid w:val="00F9421D"/>
    <w:rsid w:val="00F94354"/>
    <w:rsid w:val="00F96056"/>
    <w:rsid w:val="00FA23F3"/>
    <w:rsid w:val="00FA4017"/>
    <w:rsid w:val="00FA4C95"/>
    <w:rsid w:val="00FA7049"/>
    <w:rsid w:val="00FB0625"/>
    <w:rsid w:val="00FB702A"/>
    <w:rsid w:val="00FB7A6B"/>
    <w:rsid w:val="00FC00F9"/>
    <w:rsid w:val="00FC07FB"/>
    <w:rsid w:val="00FC2621"/>
    <w:rsid w:val="00FC41AF"/>
    <w:rsid w:val="00FC6121"/>
    <w:rsid w:val="00FD122A"/>
    <w:rsid w:val="00FD1F2B"/>
    <w:rsid w:val="00FD32EE"/>
    <w:rsid w:val="00FD53DE"/>
    <w:rsid w:val="00FD573A"/>
    <w:rsid w:val="00FD574B"/>
    <w:rsid w:val="00FE5002"/>
    <w:rsid w:val="00FE56B3"/>
    <w:rsid w:val="00FE72D8"/>
    <w:rsid w:val="00FE7DCE"/>
    <w:rsid w:val="00FF05B9"/>
    <w:rsid w:val="00FF1BBE"/>
    <w:rsid w:val="00FF4BBB"/>
    <w:rsid w:val="00FF5334"/>
    <w:rsid w:val="00FF7A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5EF3F6FB-3375-4057-98E4-A87A6DC6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pPr>
      <w:keepNext/>
      <w:keepLines/>
      <w:tabs>
        <w:tab w:val="clear" w:pos="6259"/>
      </w:tabs>
      <w:spacing w:before="240"/>
      <w:jc w:val="center"/>
    </w:pPr>
    <w:rPr>
      <w:szCs w:val="20"/>
    </w:rPr>
  </w:style>
  <w:style w:type="table" w:styleId="a8">
    <w:name w:val="Table Grid"/>
    <w:basedOn w:val="a1"/>
    <w:rsid w:val="00E03D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F2E6E"/>
    <w:rPr>
      <w:color w:val="808080"/>
      <w:shd w:val="clear" w:color="auto" w:fill="E6E6E6"/>
    </w:rPr>
  </w:style>
  <w:style w:type="character" w:customStyle="1" w:styleId="P000">
    <w:name w:val="P00 תו"/>
    <w:link w:val="P00"/>
    <w:rsid w:val="00B06E11"/>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067428">
      <w:bodyDiv w:val="1"/>
      <w:marLeft w:val="0"/>
      <w:marRight w:val="0"/>
      <w:marTop w:val="0"/>
      <w:marBottom w:val="0"/>
      <w:divBdr>
        <w:top w:val="none" w:sz="0" w:space="0" w:color="auto"/>
        <w:left w:val="none" w:sz="0" w:space="0" w:color="auto"/>
        <w:bottom w:val="none" w:sz="0" w:space="0" w:color="auto"/>
        <w:right w:val="none" w:sz="0" w:space="0" w:color="auto"/>
      </w:divBdr>
    </w:div>
    <w:div w:id="19268421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70/zava-0253.pdf" TargetMode="External"/><Relationship Id="rId21" Type="http://schemas.openxmlformats.org/officeDocument/2006/relationships/hyperlink" Target="http://www.nevo.co.il/Law_word/law70/zava-0239.pdf" TargetMode="External"/><Relationship Id="rId63" Type="http://schemas.openxmlformats.org/officeDocument/2006/relationships/hyperlink" Target="http://www.nevo.co.il/Law_word/law70/ZAVA-0223.pdf" TargetMode="External"/><Relationship Id="rId159" Type="http://schemas.openxmlformats.org/officeDocument/2006/relationships/hyperlink" Target="http://www.nevo.co.il/Law_word/law70/ZAVA-0223.pdf" TargetMode="External"/><Relationship Id="rId170" Type="http://schemas.openxmlformats.org/officeDocument/2006/relationships/hyperlink" Target="http://www.nevo.co.il/Law_word/law70/ZAVA-0223.pdf" TargetMode="External"/><Relationship Id="rId226" Type="http://schemas.openxmlformats.org/officeDocument/2006/relationships/hyperlink" Target="http://www.nevo.co.il/Law_word/law70/ZAVA-0223.pdf" TargetMode="External"/><Relationship Id="rId268" Type="http://schemas.openxmlformats.org/officeDocument/2006/relationships/hyperlink" Target="http://www.nevo.co.il/Law_word/law70/ZAVA-0221.pdf" TargetMode="External"/><Relationship Id="rId32" Type="http://schemas.openxmlformats.org/officeDocument/2006/relationships/hyperlink" Target="http://www.nevo.co.il/Law_word/law70/ZAVA-0223.pdf" TargetMode="External"/><Relationship Id="rId74" Type="http://schemas.openxmlformats.org/officeDocument/2006/relationships/hyperlink" Target="https://www.nevo.co.il/law_html/law70/zava-0258.pdf" TargetMode="External"/><Relationship Id="rId128" Type="http://schemas.openxmlformats.org/officeDocument/2006/relationships/hyperlink" Target="http://www.nevo.co.il/Law_word/law70/zava-0252.pdf" TargetMode="External"/><Relationship Id="rId5" Type="http://schemas.openxmlformats.org/officeDocument/2006/relationships/footnotes" Target="footnotes.xml"/><Relationship Id="rId181" Type="http://schemas.openxmlformats.org/officeDocument/2006/relationships/hyperlink" Target="http://www.nevo.co.il/Law_word/law70/ZAVA-0223.pdf" TargetMode="External"/><Relationship Id="rId237" Type="http://schemas.openxmlformats.org/officeDocument/2006/relationships/hyperlink" Target="http://www.nevo.co.il/law_word/law70/zava-0247.pdf" TargetMode="External"/><Relationship Id="rId279" Type="http://schemas.openxmlformats.org/officeDocument/2006/relationships/image" Target="media/image1.emf"/><Relationship Id="rId43" Type="http://schemas.openxmlformats.org/officeDocument/2006/relationships/hyperlink" Target="http://www.nevo.co.il/law_word/law70/zava-0247.pdf" TargetMode="External"/><Relationship Id="rId139" Type="http://schemas.openxmlformats.org/officeDocument/2006/relationships/hyperlink" Target="http://www.nevo.co.il/Law_word/law70/zava-0243.pdf" TargetMode="External"/><Relationship Id="rId290" Type="http://schemas.openxmlformats.org/officeDocument/2006/relationships/header" Target="header2.xml"/><Relationship Id="rId85" Type="http://schemas.openxmlformats.org/officeDocument/2006/relationships/hyperlink" Target="http://www.nevo.co.il/Law_word/law70/ZAVA-0231.pdf" TargetMode="External"/><Relationship Id="rId150" Type="http://schemas.openxmlformats.org/officeDocument/2006/relationships/hyperlink" Target="http://www.nevo.co.il/Law_word/law70/ZAVA-0223.pdf" TargetMode="External"/><Relationship Id="rId192" Type="http://schemas.openxmlformats.org/officeDocument/2006/relationships/hyperlink" Target="http://www.nevo.co.il/Law_word/law01/666_019_p13.doc" TargetMode="External"/><Relationship Id="rId206" Type="http://schemas.openxmlformats.org/officeDocument/2006/relationships/hyperlink" Target="http://www.nevo.co.il/law_word/law70/zava-0247.pdf" TargetMode="External"/><Relationship Id="rId248" Type="http://schemas.openxmlformats.org/officeDocument/2006/relationships/hyperlink" Target="http://www.nevo.co.il/law_word/law70/zava-0247.pdf" TargetMode="External"/><Relationship Id="rId12" Type="http://schemas.openxmlformats.org/officeDocument/2006/relationships/hyperlink" Target="http://www.nevo.co.il/Law_word/law70/zava-0252.pdf" TargetMode="External"/><Relationship Id="rId33" Type="http://schemas.openxmlformats.org/officeDocument/2006/relationships/hyperlink" Target="http://www.nevo.co.il/Law_word/law70/ZAVA-0221.pdf" TargetMode="External"/><Relationship Id="rId108" Type="http://schemas.openxmlformats.org/officeDocument/2006/relationships/hyperlink" Target="http://www.nevo.co.il/Law_word/law70/ZAVA-0221.pdf" TargetMode="External"/><Relationship Id="rId129" Type="http://schemas.openxmlformats.org/officeDocument/2006/relationships/hyperlink" Target="https://www.nevo.co.il/law_html/law70/zava-0258.pdf" TargetMode="External"/><Relationship Id="rId280" Type="http://schemas.openxmlformats.org/officeDocument/2006/relationships/hyperlink" Target="http://www.nevo.co.il/Law_word/law70/ZAVA-0224.pdf" TargetMode="External"/><Relationship Id="rId54" Type="http://schemas.openxmlformats.org/officeDocument/2006/relationships/hyperlink" Target="http://www.nevo.co.il/Law_word/law70/ZAVA-0224.pdf" TargetMode="External"/><Relationship Id="rId75" Type="http://schemas.openxmlformats.org/officeDocument/2006/relationships/hyperlink" Target="http://www.nevo.co.il/Law_word/law70/zava-0252.pdf" TargetMode="External"/><Relationship Id="rId96" Type="http://schemas.openxmlformats.org/officeDocument/2006/relationships/hyperlink" Target="http://www.nevo.co.il/Law_word/law70/ZAVA-0221.pdf" TargetMode="External"/><Relationship Id="rId140" Type="http://schemas.openxmlformats.org/officeDocument/2006/relationships/hyperlink" Target="http://www.nevo.co.il/Law_word/law70/zava-0252.pdf" TargetMode="External"/><Relationship Id="rId161" Type="http://schemas.openxmlformats.org/officeDocument/2006/relationships/hyperlink" Target="https://www.nevo.co.il/law_html/law70/zava-0256.pdf" TargetMode="External"/><Relationship Id="rId182" Type="http://schemas.openxmlformats.org/officeDocument/2006/relationships/hyperlink" Target="http://www.nevo.co.il/Law_word/law70/ZAVA-0223.pdf" TargetMode="External"/><Relationship Id="rId217" Type="http://schemas.openxmlformats.org/officeDocument/2006/relationships/hyperlink" Target="http://www.nevo.co.il/law_word/law70/zava-0249.pdf" TargetMode="External"/><Relationship Id="rId6" Type="http://schemas.openxmlformats.org/officeDocument/2006/relationships/endnotes" Target="endnotes.xml"/><Relationship Id="rId238" Type="http://schemas.openxmlformats.org/officeDocument/2006/relationships/hyperlink" Target="http://www.nevo.co.il/law_word/law70/zava-0247.pdf" TargetMode="External"/><Relationship Id="rId259" Type="http://schemas.openxmlformats.org/officeDocument/2006/relationships/hyperlink" Target="http://www.nevo.co.il/law_word/law70/zava-0247.pdf" TargetMode="External"/><Relationship Id="rId23" Type="http://schemas.openxmlformats.org/officeDocument/2006/relationships/hyperlink" Target="http://www.nevo.co.il/law_word/law70/zava-0247.pdf" TargetMode="External"/><Relationship Id="rId119" Type="http://schemas.openxmlformats.org/officeDocument/2006/relationships/hyperlink" Target="http://www.nevo.co.il/Law_word/law70/ZAVA-0221.pdf" TargetMode="External"/><Relationship Id="rId270" Type="http://schemas.openxmlformats.org/officeDocument/2006/relationships/hyperlink" Target="http://www.nevo.co.il/Law_word/law70/ZAVA-0221.pdf" TargetMode="External"/><Relationship Id="rId291" Type="http://schemas.openxmlformats.org/officeDocument/2006/relationships/footer" Target="footer1.xml"/><Relationship Id="rId44" Type="http://schemas.openxmlformats.org/officeDocument/2006/relationships/hyperlink" Target="http://www.nevo.co.il/Law_word/law70/zava-0252.pdf" TargetMode="External"/><Relationship Id="rId65" Type="http://schemas.openxmlformats.org/officeDocument/2006/relationships/hyperlink" Target="https://www.nevo.co.il/law_html/law70/zava-0258.pdf" TargetMode="External"/><Relationship Id="rId86" Type="http://schemas.openxmlformats.org/officeDocument/2006/relationships/hyperlink" Target="http://www.nevo.co.il/Law_word/law70/ZAVA-0231.pdf" TargetMode="External"/><Relationship Id="rId130" Type="http://schemas.openxmlformats.org/officeDocument/2006/relationships/hyperlink" Target="https://www.nevo.co.il/law_html/law70/zava-0258.pdf" TargetMode="External"/><Relationship Id="rId151" Type="http://schemas.openxmlformats.org/officeDocument/2006/relationships/hyperlink" Target="http://www.nevo.co.il/Law_word/law70/ZAVA-0233.pdf" TargetMode="External"/><Relationship Id="rId172" Type="http://schemas.openxmlformats.org/officeDocument/2006/relationships/hyperlink" Target="https://www.nevo.co.il/law_html/law70/zava-0256.pdf" TargetMode="External"/><Relationship Id="rId193" Type="http://schemas.openxmlformats.org/officeDocument/2006/relationships/hyperlink" Target="http://www.nevo.co.il/Law_word/law70/ZAVA-0223.pdf" TargetMode="External"/><Relationship Id="rId207" Type="http://schemas.openxmlformats.org/officeDocument/2006/relationships/hyperlink" Target="http://www.nevo.co.il/Law_word/law70/ZAVA-0222.pdf" TargetMode="External"/><Relationship Id="rId228" Type="http://schemas.openxmlformats.org/officeDocument/2006/relationships/hyperlink" Target="http://www.nevo.co.il/Law_word/law70/ZAVA-0223.pdf" TargetMode="External"/><Relationship Id="rId249" Type="http://schemas.openxmlformats.org/officeDocument/2006/relationships/hyperlink" Target="http://www.nevo.co.il/law_word/law70/zava-0247.pdf" TargetMode="External"/><Relationship Id="rId13" Type="http://schemas.openxmlformats.org/officeDocument/2006/relationships/hyperlink" Target="http://www.nevo.co.il/Law_word/law70/zava-0252.pdf" TargetMode="External"/><Relationship Id="rId109" Type="http://schemas.openxmlformats.org/officeDocument/2006/relationships/hyperlink" Target="http://www.nevo.co.il/Law_word/law70/ZAVA-0222.pdf" TargetMode="External"/><Relationship Id="rId260" Type="http://schemas.openxmlformats.org/officeDocument/2006/relationships/hyperlink" Target="http://www.nevo.co.il/law_word/law70/zava-0247.pdf" TargetMode="External"/><Relationship Id="rId281" Type="http://schemas.openxmlformats.org/officeDocument/2006/relationships/hyperlink" Target="http://www.nevo.co.il/Law_word/law70/ZAVA-0225.pdf" TargetMode="External"/><Relationship Id="rId34" Type="http://schemas.openxmlformats.org/officeDocument/2006/relationships/hyperlink" Target="http://www.nevo.co.il/Law_word/law70/ZAVA-0221.pdf" TargetMode="External"/><Relationship Id="rId55" Type="http://schemas.openxmlformats.org/officeDocument/2006/relationships/hyperlink" Target="http://www.nevo.co.il/Law_word/law70/zava-0243.pdf" TargetMode="External"/><Relationship Id="rId76" Type="http://schemas.openxmlformats.org/officeDocument/2006/relationships/hyperlink" Target="http://www.nevo.co.il/Law_word/law70/ZAVA-0221.pdf" TargetMode="External"/><Relationship Id="rId97" Type="http://schemas.openxmlformats.org/officeDocument/2006/relationships/hyperlink" Target="http://www.nevo.co.il/Law_word/law70/zava-0242.pdf" TargetMode="External"/><Relationship Id="rId120" Type="http://schemas.openxmlformats.org/officeDocument/2006/relationships/hyperlink" Target="http://www.nevo.co.il/Law_word/law70/zava-0252.pdf" TargetMode="External"/><Relationship Id="rId141" Type="http://schemas.openxmlformats.org/officeDocument/2006/relationships/hyperlink" Target="https://www.nevo.co.il/law_html/law70/zava-0258.pdf" TargetMode="External"/><Relationship Id="rId7" Type="http://schemas.openxmlformats.org/officeDocument/2006/relationships/hyperlink" Target="http://www.nevo.co.il/Law_word/law70/zava-0230.pdf" TargetMode="External"/><Relationship Id="rId162" Type="http://schemas.openxmlformats.org/officeDocument/2006/relationships/hyperlink" Target="http://www.nevo.co.il/Law_word/law70/ZAVA-0223.pdf" TargetMode="External"/><Relationship Id="rId183" Type="http://schemas.openxmlformats.org/officeDocument/2006/relationships/hyperlink" Target="http://www.nevo.co.il/Law_word/law70/ZAVA-0223.pdf" TargetMode="External"/><Relationship Id="rId218" Type="http://schemas.openxmlformats.org/officeDocument/2006/relationships/hyperlink" Target="https://www.nevo.co.il/law_html/law70/zava-0258.pdf" TargetMode="External"/><Relationship Id="rId239" Type="http://schemas.openxmlformats.org/officeDocument/2006/relationships/hyperlink" Target="http://www.nevo.co.il/law_word/law70/zava-0247.pdf" TargetMode="External"/><Relationship Id="rId250" Type="http://schemas.openxmlformats.org/officeDocument/2006/relationships/hyperlink" Target="http://www.nevo.co.il/law_word/law70/zava-0247.pdf" TargetMode="External"/><Relationship Id="rId271" Type="http://schemas.openxmlformats.org/officeDocument/2006/relationships/hyperlink" Target="http://www.nevo.co.il/Law_word/law70/ZAVA-0227.pdf" TargetMode="External"/><Relationship Id="rId292" Type="http://schemas.openxmlformats.org/officeDocument/2006/relationships/footer" Target="footer2.xml"/><Relationship Id="rId24" Type="http://schemas.openxmlformats.org/officeDocument/2006/relationships/hyperlink" Target="http://www.nevo.co.il/Law_word/law70/zava-0240.pdf" TargetMode="External"/><Relationship Id="rId45" Type="http://schemas.openxmlformats.org/officeDocument/2006/relationships/hyperlink" Target="http://www.nevo.co.il/Law_word/law70/zava-0252.pdf" TargetMode="External"/><Relationship Id="rId66" Type="http://schemas.openxmlformats.org/officeDocument/2006/relationships/hyperlink" Target="https://www.nevo.co.il/law_html/law70/zava-0258.pdf" TargetMode="External"/><Relationship Id="rId87" Type="http://schemas.openxmlformats.org/officeDocument/2006/relationships/hyperlink" Target="http://www.nevo.co.il/Law_word/law70/zava-0246.pdf" TargetMode="External"/><Relationship Id="rId110" Type="http://schemas.openxmlformats.org/officeDocument/2006/relationships/hyperlink" Target="http://www.nevo.co.il/Law_word/law70/zava-0246.pdf" TargetMode="External"/><Relationship Id="rId131" Type="http://schemas.openxmlformats.org/officeDocument/2006/relationships/hyperlink" Target="https://www.nevo.co.il/law_html/law70/zava-0258.pdf" TargetMode="External"/><Relationship Id="rId152" Type="http://schemas.openxmlformats.org/officeDocument/2006/relationships/hyperlink" Target="http://www.nevo.co.il/Law_word/law70/ZAVA-0223.pdf" TargetMode="External"/><Relationship Id="rId173" Type="http://schemas.openxmlformats.org/officeDocument/2006/relationships/hyperlink" Target="http://www.nevo.co.il/Law_word/law70/ZAVA-0223.pdf" TargetMode="External"/><Relationship Id="rId194" Type="http://schemas.openxmlformats.org/officeDocument/2006/relationships/hyperlink" Target="http://www.nevo.co.il/Law_word/law70/zava-0252.pdf" TargetMode="External"/><Relationship Id="rId208" Type="http://schemas.openxmlformats.org/officeDocument/2006/relationships/hyperlink" Target="http://www.nevo.co.il/law_word/law70/zava-0247.pdf" TargetMode="External"/><Relationship Id="rId229" Type="http://schemas.openxmlformats.org/officeDocument/2006/relationships/hyperlink" Target="http://www.nevo.co.il/Law_word/law70/ZAVA-0223.pdf" TargetMode="External"/><Relationship Id="rId240" Type="http://schemas.openxmlformats.org/officeDocument/2006/relationships/hyperlink" Target="http://www.nevo.co.il/Law_word/law70/zava-0240.pdf" TargetMode="External"/><Relationship Id="rId261" Type="http://schemas.openxmlformats.org/officeDocument/2006/relationships/hyperlink" Target="http://www.nevo.co.il/law_word/law70/zava-0247.pdf" TargetMode="External"/><Relationship Id="rId14" Type="http://schemas.openxmlformats.org/officeDocument/2006/relationships/hyperlink" Target="http://www.nevo.co.il/law_word/law70/zava-0247.pdf" TargetMode="External"/><Relationship Id="rId35" Type="http://schemas.openxmlformats.org/officeDocument/2006/relationships/hyperlink" Target="http://www.nevo.co.il/Law_word/law70/ZAVA-0221.pdf" TargetMode="External"/><Relationship Id="rId56" Type="http://schemas.openxmlformats.org/officeDocument/2006/relationships/hyperlink" Target="http://www.nevo.co.il/Law_word/law70/zava-0252.pdf" TargetMode="External"/><Relationship Id="rId77" Type="http://schemas.openxmlformats.org/officeDocument/2006/relationships/hyperlink" Target="http://www.nevo.co.il/Law_word/law70/ZAVA-0223.pdf" TargetMode="External"/><Relationship Id="rId100" Type="http://schemas.openxmlformats.org/officeDocument/2006/relationships/hyperlink" Target="http://www.nevo.co.il/Law_word/law70/ZAVA-0221.pdf" TargetMode="External"/><Relationship Id="rId282" Type="http://schemas.openxmlformats.org/officeDocument/2006/relationships/hyperlink" Target="http://www.nevo.co.il/Law_word/law70/zava-0252.pdf" TargetMode="External"/><Relationship Id="rId8" Type="http://schemas.openxmlformats.org/officeDocument/2006/relationships/hyperlink" Target="http://www.nevo.co.il/Law_word/law70/zava-0240.pdf" TargetMode="External"/><Relationship Id="rId98" Type="http://schemas.openxmlformats.org/officeDocument/2006/relationships/hyperlink" Target="http://www.nevo.co.il/Law_word/law70/ZAVA-0226.pdf" TargetMode="External"/><Relationship Id="rId121" Type="http://schemas.openxmlformats.org/officeDocument/2006/relationships/hyperlink" Target="http://www.nevo.co.il/Law_word/law01/666_019_p91.doc" TargetMode="External"/><Relationship Id="rId142" Type="http://schemas.openxmlformats.org/officeDocument/2006/relationships/hyperlink" Target="https://www.nevo.co.il/law_html/law70/zava-0258.pdf" TargetMode="External"/><Relationship Id="rId163" Type="http://schemas.openxmlformats.org/officeDocument/2006/relationships/hyperlink" Target="http://www.nevo.co.il/Law_word/law70/ZAVA-0223.pdf" TargetMode="External"/><Relationship Id="rId184" Type="http://schemas.openxmlformats.org/officeDocument/2006/relationships/hyperlink" Target="http://www.nevo.co.il/Law_word/law70/ZAVA-0223.pdf" TargetMode="External"/><Relationship Id="rId219" Type="http://schemas.openxmlformats.org/officeDocument/2006/relationships/hyperlink" Target="http://www.nevo.co.il/Law_word/law70/ZAVA-0221.pdf" TargetMode="External"/><Relationship Id="rId230" Type="http://schemas.openxmlformats.org/officeDocument/2006/relationships/hyperlink" Target="http://www.nevo.co.il/Law_word/law70/ZAVA-0224.pdf" TargetMode="External"/><Relationship Id="rId251" Type="http://schemas.openxmlformats.org/officeDocument/2006/relationships/hyperlink" Target="http://www.nevo.co.il/Law_word/law70/ZAVA-0227.pdf" TargetMode="External"/><Relationship Id="rId25" Type="http://schemas.openxmlformats.org/officeDocument/2006/relationships/hyperlink" Target="http://www.nevo.co.il/law_word/law70/zava-0247.pdf" TargetMode="External"/><Relationship Id="rId46" Type="http://schemas.openxmlformats.org/officeDocument/2006/relationships/hyperlink" Target="http://www.nevo.co.il/Law_word/law70/zava-0252.pdf" TargetMode="External"/><Relationship Id="rId67" Type="http://schemas.openxmlformats.org/officeDocument/2006/relationships/hyperlink" Target="https://www.nevo.co.il/law_html/law70/zava-0258.pdf" TargetMode="External"/><Relationship Id="rId272" Type="http://schemas.openxmlformats.org/officeDocument/2006/relationships/hyperlink" Target="http://www.nevo.co.il/Law_word/law70/zava-0240.pdf" TargetMode="External"/><Relationship Id="rId293" Type="http://schemas.openxmlformats.org/officeDocument/2006/relationships/fontTable" Target="fontTable.xml"/><Relationship Id="rId88" Type="http://schemas.openxmlformats.org/officeDocument/2006/relationships/hyperlink" Target="http://www.nevo.co.il/Law_word/law70/zava-0246.pdf" TargetMode="External"/><Relationship Id="rId111" Type="http://schemas.openxmlformats.org/officeDocument/2006/relationships/hyperlink" Target="http://www.nevo.co.il/law_word/law70/zava-0247.pdf" TargetMode="External"/><Relationship Id="rId132" Type="http://schemas.openxmlformats.org/officeDocument/2006/relationships/hyperlink" Target="https://www.nevo.co.il/law_html/law70/zava-0258.pdf" TargetMode="External"/><Relationship Id="rId153" Type="http://schemas.openxmlformats.org/officeDocument/2006/relationships/hyperlink" Target="http://www.nevo.co.il/Law_word/law70/ZAVA-0223.pdf" TargetMode="External"/><Relationship Id="rId174" Type="http://schemas.openxmlformats.org/officeDocument/2006/relationships/hyperlink" Target="http://www.nevo.co.il/Law_word/law70/zava-0240.pdf" TargetMode="External"/><Relationship Id="rId195" Type="http://schemas.openxmlformats.org/officeDocument/2006/relationships/hyperlink" Target="http://www.nevo.co.il/Law_word/law70/zava-0252.pdf" TargetMode="External"/><Relationship Id="rId209" Type="http://schemas.openxmlformats.org/officeDocument/2006/relationships/hyperlink" Target="http://www.nevo.co.il/Law_word/law70/ZAVA-0222.pdf" TargetMode="External"/><Relationship Id="rId220" Type="http://schemas.openxmlformats.org/officeDocument/2006/relationships/hyperlink" Target="http://www.nevo.co.il/Law_word/law70/ZAVA-0233.pdf" TargetMode="External"/><Relationship Id="rId241" Type="http://schemas.openxmlformats.org/officeDocument/2006/relationships/hyperlink" Target="http://www.nevo.co.il/Law_word/law70/zava-0240.pdf" TargetMode="External"/><Relationship Id="rId15" Type="http://schemas.openxmlformats.org/officeDocument/2006/relationships/hyperlink" Target="http://www.nevo.co.il/law_word/law70/zava-0247.pdf" TargetMode="External"/><Relationship Id="rId36" Type="http://schemas.openxmlformats.org/officeDocument/2006/relationships/hyperlink" Target="http://www.nevo.co.il/Law_word/law70/zava-0252.pdf" TargetMode="External"/><Relationship Id="rId57" Type="http://schemas.openxmlformats.org/officeDocument/2006/relationships/hyperlink" Target="http://www.nevo.co.il/Law_word/law70/ZAVA-0223.pdf" TargetMode="External"/><Relationship Id="rId262" Type="http://schemas.openxmlformats.org/officeDocument/2006/relationships/hyperlink" Target="http://www.nevo.co.il/law_word/law70/zava-0249.pdf" TargetMode="External"/><Relationship Id="rId283" Type="http://schemas.openxmlformats.org/officeDocument/2006/relationships/hyperlink" Target="http://www.nevo.co.il/Law_word/law70/ZAVA-0222.pdf" TargetMode="External"/><Relationship Id="rId78" Type="http://schemas.openxmlformats.org/officeDocument/2006/relationships/hyperlink" Target="http://www.nevo.co.il/Law_word/law70/zava-0252.pdf" TargetMode="External"/><Relationship Id="rId99" Type="http://schemas.openxmlformats.org/officeDocument/2006/relationships/hyperlink" Target="https://www.nevo.co.il/law_word/law70/zava-0254.pdf" TargetMode="External"/><Relationship Id="rId101" Type="http://schemas.openxmlformats.org/officeDocument/2006/relationships/hyperlink" Target="http://www.nevo.co.il/Law_word/law70/zava-0242.pdf" TargetMode="External"/><Relationship Id="rId122" Type="http://schemas.openxmlformats.org/officeDocument/2006/relationships/hyperlink" Target="http://web1.nevo.co.il/Law_word/law70/ZAVA-0219.pdf" TargetMode="External"/><Relationship Id="rId143" Type="http://schemas.openxmlformats.org/officeDocument/2006/relationships/hyperlink" Target="https://www.nevo.co.il/law_html/law70/zava-0258.pdf" TargetMode="External"/><Relationship Id="rId164" Type="http://schemas.openxmlformats.org/officeDocument/2006/relationships/hyperlink" Target="http://www.nevo.co.il/Law_word/law70/zava-0240.pdf" TargetMode="External"/><Relationship Id="rId185" Type="http://schemas.openxmlformats.org/officeDocument/2006/relationships/hyperlink" Target="http://www.nevo.co.il/Law_word/law70/ZAVA-0223.pdf" TargetMode="External"/><Relationship Id="rId9" Type="http://schemas.openxmlformats.org/officeDocument/2006/relationships/hyperlink" Target="http://www.nevo.co.il/law_word/law70/zava-0247.pdf" TargetMode="External"/><Relationship Id="rId210" Type="http://schemas.openxmlformats.org/officeDocument/2006/relationships/hyperlink" Target="http://www.nevo.co.il/law_word/law70/zava-0247.pdf" TargetMode="External"/><Relationship Id="rId26" Type="http://schemas.openxmlformats.org/officeDocument/2006/relationships/hyperlink" Target="http://www.nevo.co.il/Law_word/law70/ZAVA-0227.pdf" TargetMode="External"/><Relationship Id="rId231" Type="http://schemas.openxmlformats.org/officeDocument/2006/relationships/hyperlink" Target="http://www.nevo.co.il/Law_word/law70/zava-0252.pdf" TargetMode="External"/><Relationship Id="rId252" Type="http://schemas.openxmlformats.org/officeDocument/2006/relationships/hyperlink" Target="http://www.nevo.co.il/law_word/law70/zava-0247.pdf" TargetMode="External"/><Relationship Id="rId273" Type="http://schemas.openxmlformats.org/officeDocument/2006/relationships/hyperlink" Target="http://www.nevo.co.il/law_word/law70/zava-0247.pdf" TargetMode="External"/><Relationship Id="rId294" Type="http://schemas.openxmlformats.org/officeDocument/2006/relationships/theme" Target="theme/theme1.xml"/><Relationship Id="rId47" Type="http://schemas.openxmlformats.org/officeDocument/2006/relationships/hyperlink" Target="http://www.nevo.co.il/Law_word/law70/ZAVA-0224.pdf" TargetMode="External"/><Relationship Id="rId68" Type="http://schemas.openxmlformats.org/officeDocument/2006/relationships/hyperlink" Target="https://www.nevo.co.il/law_html/law70/zava-0258.pdf" TargetMode="External"/><Relationship Id="rId89" Type="http://schemas.openxmlformats.org/officeDocument/2006/relationships/hyperlink" Target="http://www.nevo.co.il/Law_word/law70/zava-0252.pdf" TargetMode="External"/><Relationship Id="rId112" Type="http://schemas.openxmlformats.org/officeDocument/2006/relationships/hyperlink" Target="https://www.nevo.co.il/Law_word/law70/zava-0251.pdf" TargetMode="External"/><Relationship Id="rId133" Type="http://schemas.openxmlformats.org/officeDocument/2006/relationships/hyperlink" Target="https://www.nevo.co.il/law_html/law70/zava-0258.pdf" TargetMode="External"/><Relationship Id="rId154" Type="http://schemas.openxmlformats.org/officeDocument/2006/relationships/hyperlink" Target="http://www.nevo.co.il/Law_word/law70/zava-0240.pdf" TargetMode="External"/><Relationship Id="rId175" Type="http://schemas.openxmlformats.org/officeDocument/2006/relationships/hyperlink" Target="https://www.nevo.co.il/law_html/law70/zava-0256.pdf" TargetMode="External"/><Relationship Id="rId196" Type="http://schemas.openxmlformats.org/officeDocument/2006/relationships/hyperlink" Target="http://www.nevo.co.il/Law_word/law70/ZAVA-0223.pdf" TargetMode="External"/><Relationship Id="rId200" Type="http://schemas.openxmlformats.org/officeDocument/2006/relationships/hyperlink" Target="http://www.nevo.co.il/law_word/law70/zava-0247.pdf" TargetMode="External"/><Relationship Id="rId16" Type="http://schemas.openxmlformats.org/officeDocument/2006/relationships/hyperlink" Target="http://www.nevo.co.il/Law_word/law70/ZAVA-0227.pdf" TargetMode="External"/><Relationship Id="rId221" Type="http://schemas.openxmlformats.org/officeDocument/2006/relationships/hyperlink" Target="http://www.nevo.co.il/Law_word/law70/zava-0252.pdf" TargetMode="External"/><Relationship Id="rId242" Type="http://schemas.openxmlformats.org/officeDocument/2006/relationships/hyperlink" Target="http://www.nevo.co.il/Law_word/law70/ZAVA-0222.pdf" TargetMode="External"/><Relationship Id="rId263" Type="http://schemas.openxmlformats.org/officeDocument/2006/relationships/hyperlink" Target="http://www.nevo.co.il/Law_word/law70/zava-0239.pdf" TargetMode="External"/><Relationship Id="rId284" Type="http://schemas.openxmlformats.org/officeDocument/2006/relationships/hyperlink" Target="http://www.nevo.co.il/Law_word/law70/zava-0252.pdf" TargetMode="External"/><Relationship Id="rId37" Type="http://schemas.openxmlformats.org/officeDocument/2006/relationships/hyperlink" Target="http://www.nevo.co.il/Law_word/law70/zava-0252.pdf" TargetMode="External"/><Relationship Id="rId58" Type="http://schemas.openxmlformats.org/officeDocument/2006/relationships/hyperlink" Target="https://www.nevo.co.il/law_html/law70/zava-0258.pdf" TargetMode="External"/><Relationship Id="rId79" Type="http://schemas.openxmlformats.org/officeDocument/2006/relationships/hyperlink" Target="http://www.nevo.co.il/Law_word/law70/ZAVA-0223.pdf" TargetMode="External"/><Relationship Id="rId102" Type="http://schemas.openxmlformats.org/officeDocument/2006/relationships/hyperlink" Target="http://www.nevo.co.il/Law_word/law70/ZAVA-0221.pdf" TargetMode="External"/><Relationship Id="rId123" Type="http://schemas.openxmlformats.org/officeDocument/2006/relationships/hyperlink" Target="http://web1.nevo.co.il/Law_word/law70/ZAVA-0219.pdf" TargetMode="External"/><Relationship Id="rId144" Type="http://schemas.openxmlformats.org/officeDocument/2006/relationships/hyperlink" Target="http://www.nevo.co.il/Law_word/law70/ZAVA-0223.pdf" TargetMode="External"/><Relationship Id="rId90" Type="http://schemas.openxmlformats.org/officeDocument/2006/relationships/hyperlink" Target="http://www.nevo.co.il/Law_word/law70/zava-0252.pdf" TargetMode="External"/><Relationship Id="rId165" Type="http://schemas.openxmlformats.org/officeDocument/2006/relationships/hyperlink" Target="http://www.nevo.co.il/Law_word/law70/zava-0240.pdf" TargetMode="External"/><Relationship Id="rId186" Type="http://schemas.openxmlformats.org/officeDocument/2006/relationships/hyperlink" Target="http://www.nevo.co.il/Law_word/law70/ZAVA-0223.pdf" TargetMode="External"/><Relationship Id="rId211" Type="http://schemas.openxmlformats.org/officeDocument/2006/relationships/hyperlink" Target="http://www.nevo.co.il/Law_word/law70/ZAVA-0222.pdf" TargetMode="External"/><Relationship Id="rId232" Type="http://schemas.openxmlformats.org/officeDocument/2006/relationships/hyperlink" Target="http://www.nevo.co.il/Law_word/law70/ZAVA-0224.pdf" TargetMode="External"/><Relationship Id="rId253" Type="http://schemas.openxmlformats.org/officeDocument/2006/relationships/hyperlink" Target="http://www.nevo.co.il/Law_word/law70/ZAVA-0222.pdf" TargetMode="External"/><Relationship Id="rId274" Type="http://schemas.openxmlformats.org/officeDocument/2006/relationships/hyperlink" Target="http://www.nevo.co.il/law_word/law70/zava-0247.pdf" TargetMode="External"/><Relationship Id="rId27" Type="http://schemas.openxmlformats.org/officeDocument/2006/relationships/hyperlink" Target="http://www.nevo.co.il/Law_word/law70/ZAVA-0221.pdf" TargetMode="External"/><Relationship Id="rId48" Type="http://schemas.openxmlformats.org/officeDocument/2006/relationships/hyperlink" Target="http://www.nevo.co.il/Law_word/law70/ZAVA-0224.pdf" TargetMode="External"/><Relationship Id="rId69" Type="http://schemas.openxmlformats.org/officeDocument/2006/relationships/hyperlink" Target="https://www.nevo.co.il/law_html/law70/zava-0258.pdf" TargetMode="External"/><Relationship Id="rId113" Type="http://schemas.openxmlformats.org/officeDocument/2006/relationships/hyperlink" Target="https://www.nevo.co.il/Law_word/law70/zava-0251.pdf" TargetMode="External"/><Relationship Id="rId134" Type="http://schemas.openxmlformats.org/officeDocument/2006/relationships/hyperlink" Target="https://www.nevo.co.il/law_html/law70/zava-0258.pdf" TargetMode="External"/><Relationship Id="rId80" Type="http://schemas.openxmlformats.org/officeDocument/2006/relationships/hyperlink" Target="http://www.nevo.co.il/Law_word/law70/zava-0252.pdf" TargetMode="External"/><Relationship Id="rId155" Type="http://schemas.openxmlformats.org/officeDocument/2006/relationships/hyperlink" Target="https://www.nevo.co.il/law_html/law70/zava-0256.pdf" TargetMode="External"/><Relationship Id="rId176" Type="http://schemas.openxmlformats.org/officeDocument/2006/relationships/hyperlink" Target="http://www.nevo.co.il/Law_word/law70/ZAVA-0223.pdf" TargetMode="External"/><Relationship Id="rId197" Type="http://schemas.openxmlformats.org/officeDocument/2006/relationships/hyperlink" Target="http://www.nevo.co.il/Law_word/law70/zava-0252.pdf" TargetMode="External"/><Relationship Id="rId201" Type="http://schemas.openxmlformats.org/officeDocument/2006/relationships/hyperlink" Target="http://www.nevo.co.il/Law_word/law70/ZAVA-0222.pdf" TargetMode="External"/><Relationship Id="rId222" Type="http://schemas.openxmlformats.org/officeDocument/2006/relationships/hyperlink" Target="http://www.nevo.co.il/Law_word/law01/666_019_p15.doc" TargetMode="External"/><Relationship Id="rId243" Type="http://schemas.openxmlformats.org/officeDocument/2006/relationships/hyperlink" Target="http://www.nevo.co.il/Law_word/law70/zava-0240.pdf" TargetMode="External"/><Relationship Id="rId264" Type="http://schemas.openxmlformats.org/officeDocument/2006/relationships/hyperlink" Target="http://www.nevo.co.il/law_word/law70/zava-0247.pdf" TargetMode="External"/><Relationship Id="rId285" Type="http://schemas.openxmlformats.org/officeDocument/2006/relationships/hyperlink" Target="https://www.nevo.co.il/law_html/law70/zava-0258.pdf" TargetMode="External"/><Relationship Id="rId17" Type="http://schemas.openxmlformats.org/officeDocument/2006/relationships/hyperlink" Target="http://www.nevo.co.il/Law_word/law70/zava-0239.pdf" TargetMode="External"/><Relationship Id="rId38" Type="http://schemas.openxmlformats.org/officeDocument/2006/relationships/hyperlink" Target="http://www.nevo.co.il/Law_word/law70/zava-0252.pdf" TargetMode="External"/><Relationship Id="rId59" Type="http://schemas.openxmlformats.org/officeDocument/2006/relationships/hyperlink" Target="https://www.nevo.co.il/law_html/law70/zava-0258.pdf" TargetMode="External"/><Relationship Id="rId103" Type="http://schemas.openxmlformats.org/officeDocument/2006/relationships/hyperlink" Target="http://www.nevo.co.il/Law_word/law70/zava-0242.pdf" TargetMode="External"/><Relationship Id="rId124" Type="http://schemas.openxmlformats.org/officeDocument/2006/relationships/hyperlink" Target="http://web1.nevo.co.il/Law_word/law70/ZAVA-0219.pdf" TargetMode="External"/><Relationship Id="rId70" Type="http://schemas.openxmlformats.org/officeDocument/2006/relationships/hyperlink" Target="https://www.nevo.co.il/law_html/law70/zava-0258.pdf" TargetMode="External"/><Relationship Id="rId91" Type="http://schemas.openxmlformats.org/officeDocument/2006/relationships/hyperlink" Target="http://www.nevo.co.il/Law_word/law70/ZAVA-0226.pdf" TargetMode="External"/><Relationship Id="rId145" Type="http://schemas.openxmlformats.org/officeDocument/2006/relationships/hyperlink" Target="http://www.nevo.co.il/Law_word/law70/zava-0252.pdf" TargetMode="External"/><Relationship Id="rId166" Type="http://schemas.openxmlformats.org/officeDocument/2006/relationships/hyperlink" Target="https://www.nevo.co.il/law_html/law70/zava-0256.pdf" TargetMode="External"/><Relationship Id="rId187" Type="http://schemas.openxmlformats.org/officeDocument/2006/relationships/hyperlink" Target="http://www.nevo.co.il/Law_word/law70/ZAVA-0223.pdf" TargetMode="External"/><Relationship Id="rId1" Type="http://schemas.openxmlformats.org/officeDocument/2006/relationships/numbering" Target="numbering.xml"/><Relationship Id="rId212" Type="http://schemas.openxmlformats.org/officeDocument/2006/relationships/hyperlink" Target="http://www.nevo.co.il/Law_word/law70/ZAVA-0227.pdf" TargetMode="External"/><Relationship Id="rId233" Type="http://schemas.openxmlformats.org/officeDocument/2006/relationships/hyperlink" Target="http://www.nevo.co.il/Law_word/law70/zava-0252.pdf" TargetMode="External"/><Relationship Id="rId254" Type="http://schemas.openxmlformats.org/officeDocument/2006/relationships/hyperlink" Target="http://www.nevo.co.il/law_word/law70/zava-0247.pdf" TargetMode="External"/><Relationship Id="rId28" Type="http://schemas.openxmlformats.org/officeDocument/2006/relationships/hyperlink" Target="http://www.nevo.co.il/Law_word/law70/ZAVA-0221.pdf" TargetMode="External"/><Relationship Id="rId49" Type="http://schemas.openxmlformats.org/officeDocument/2006/relationships/hyperlink" Target="http://www.nevo.co.il/Law_word/law70/zava-0252.pdf" TargetMode="External"/><Relationship Id="rId114" Type="http://schemas.openxmlformats.org/officeDocument/2006/relationships/hyperlink" Target="https://www.nevo.co.il/Law_word/law70/zava-0251.pdf" TargetMode="External"/><Relationship Id="rId275" Type="http://schemas.openxmlformats.org/officeDocument/2006/relationships/hyperlink" Target="http://www.nevo.co.il/Law_word/law70/ZAVA-0222.pdf" TargetMode="External"/><Relationship Id="rId60" Type="http://schemas.openxmlformats.org/officeDocument/2006/relationships/hyperlink" Target="https://www.nevo.co.il/law_html/law70/zava-0258.pdf" TargetMode="External"/><Relationship Id="rId81" Type="http://schemas.openxmlformats.org/officeDocument/2006/relationships/hyperlink" Target="http://www.nevo.co.il/Law_word/law70/ZAVA-0221.pdf" TargetMode="External"/><Relationship Id="rId135" Type="http://schemas.openxmlformats.org/officeDocument/2006/relationships/hyperlink" Target="https://www.nevo.co.il/law_html/law70/zava-0258.pdf" TargetMode="External"/><Relationship Id="rId156" Type="http://schemas.openxmlformats.org/officeDocument/2006/relationships/hyperlink" Target="http://www.nevo.co.il/Law_word/law70/ZAVA-0223.pdf" TargetMode="External"/><Relationship Id="rId177" Type="http://schemas.openxmlformats.org/officeDocument/2006/relationships/hyperlink" Target="https://www.nevo.co.il/law_html/law70/zava-0256.pdf" TargetMode="External"/><Relationship Id="rId198" Type="http://schemas.openxmlformats.org/officeDocument/2006/relationships/hyperlink" Target="http://www.nevo.co.il/Law_word/law70/zava-0252.pdf" TargetMode="External"/><Relationship Id="rId202" Type="http://schemas.openxmlformats.org/officeDocument/2006/relationships/hyperlink" Target="http://www.nevo.co.il/law_word/law70/zava-0247.pdf" TargetMode="External"/><Relationship Id="rId223" Type="http://schemas.openxmlformats.org/officeDocument/2006/relationships/hyperlink" Target="http://www.nevo.co.il/Law_word/law70/ZAVA-0223.pdf" TargetMode="External"/><Relationship Id="rId244" Type="http://schemas.openxmlformats.org/officeDocument/2006/relationships/hyperlink" Target="http://www.nevo.co.il/law_word/law70/zava-0247.pdf" TargetMode="External"/><Relationship Id="rId18" Type="http://schemas.openxmlformats.org/officeDocument/2006/relationships/hyperlink" Target="http://www.nevo.co.il/Law_word/law70/zava-0246.pdf" TargetMode="External"/><Relationship Id="rId39" Type="http://schemas.openxmlformats.org/officeDocument/2006/relationships/hyperlink" Target="http://www.nevo.co.il/Law_word/law70/ZAVA-0221.pdf" TargetMode="External"/><Relationship Id="rId265" Type="http://schemas.openxmlformats.org/officeDocument/2006/relationships/hyperlink" Target="http://www.nevo.co.il/law_word/law70/zava-0247.pdf" TargetMode="External"/><Relationship Id="rId286" Type="http://schemas.openxmlformats.org/officeDocument/2006/relationships/hyperlink" Target="http://www.nevo.co.il/advertisements/nevo-100.doc" TargetMode="External"/><Relationship Id="rId50" Type="http://schemas.openxmlformats.org/officeDocument/2006/relationships/hyperlink" Target="http://www.nevo.co.il/Law_word/law70/zava-0252.pdf" TargetMode="External"/><Relationship Id="rId104" Type="http://schemas.openxmlformats.org/officeDocument/2006/relationships/hyperlink" Target="http://www.nevo.co.il/Law_word/law70/ZAVA-0221.pdf" TargetMode="External"/><Relationship Id="rId125" Type="http://schemas.openxmlformats.org/officeDocument/2006/relationships/hyperlink" Target="http://www.nevo.co.il/Law_word/law70/zava-0239.pdf" TargetMode="External"/><Relationship Id="rId146" Type="http://schemas.openxmlformats.org/officeDocument/2006/relationships/hyperlink" Target="http://www.nevo.co.il/Law_word/law70/ZAVA-0223.pdf" TargetMode="External"/><Relationship Id="rId167" Type="http://schemas.openxmlformats.org/officeDocument/2006/relationships/hyperlink" Target="http://www.nevo.co.il/Law_word/law70/ZAVA-0223.pdf" TargetMode="External"/><Relationship Id="rId188" Type="http://schemas.openxmlformats.org/officeDocument/2006/relationships/hyperlink" Target="http://www.nevo.co.il/Law_word/law70/ZAVA-0223.pdf" TargetMode="External"/><Relationship Id="rId71" Type="http://schemas.openxmlformats.org/officeDocument/2006/relationships/hyperlink" Target="https://www.nevo.co.il/law_html/law70/zava-0258.pdf" TargetMode="External"/><Relationship Id="rId92" Type="http://schemas.openxmlformats.org/officeDocument/2006/relationships/hyperlink" Target="http://www.nevo.co.il/Law_word/law70/ZAVA-0221.pdf" TargetMode="External"/><Relationship Id="rId213" Type="http://schemas.openxmlformats.org/officeDocument/2006/relationships/hyperlink" Target="http://www.nevo.co.il/law_word/law70/zava-0247.pdf" TargetMode="External"/><Relationship Id="rId234" Type="http://schemas.openxmlformats.org/officeDocument/2006/relationships/hyperlink" Target="http://www.nevo.co.il/Law_word/law70/zava-0252.pdf" TargetMode="External"/><Relationship Id="rId2" Type="http://schemas.openxmlformats.org/officeDocument/2006/relationships/styles" Target="styles.xml"/><Relationship Id="rId29" Type="http://schemas.openxmlformats.org/officeDocument/2006/relationships/hyperlink" Target="http://www.nevo.co.il/Law_word/law70/zava-0240.pdf" TargetMode="External"/><Relationship Id="rId255" Type="http://schemas.openxmlformats.org/officeDocument/2006/relationships/hyperlink" Target="http://www.nevo.co.il/law_word/law70/zava-0247.pdf" TargetMode="External"/><Relationship Id="rId276" Type="http://schemas.openxmlformats.org/officeDocument/2006/relationships/hyperlink" Target="http://www.nevo.co.il/Law_word/law70/zava-0239.pdf" TargetMode="External"/><Relationship Id="rId40" Type="http://schemas.openxmlformats.org/officeDocument/2006/relationships/hyperlink" Target="http://www.nevo.co.il/Law_word/law70/ZAVA-0221.pdf" TargetMode="External"/><Relationship Id="rId115" Type="http://schemas.openxmlformats.org/officeDocument/2006/relationships/hyperlink" Target="http://www.nevo.co.il/Law_word/law70/ZAVA-0221.pdf" TargetMode="External"/><Relationship Id="rId136" Type="http://schemas.openxmlformats.org/officeDocument/2006/relationships/hyperlink" Target="https://www.nevo.co.il/law_html/law70/zava-0258.pdf" TargetMode="External"/><Relationship Id="rId157" Type="http://schemas.openxmlformats.org/officeDocument/2006/relationships/hyperlink" Target="http://www.nevo.co.il/Law_word/law70/zava-0240.pdf" TargetMode="External"/><Relationship Id="rId178" Type="http://schemas.openxmlformats.org/officeDocument/2006/relationships/hyperlink" Target="http://www.nevo.co.il/Law_word/law70/ZAVA-0223.pdf" TargetMode="External"/><Relationship Id="rId61" Type="http://schemas.openxmlformats.org/officeDocument/2006/relationships/hyperlink" Target="https://www.nevo.co.il/law_html/law70/zava-0258.pdf" TargetMode="External"/><Relationship Id="rId82" Type="http://schemas.openxmlformats.org/officeDocument/2006/relationships/hyperlink" Target="http://www.nevo.co.il/Law_word/law70/ZAVA-0221.pdf" TargetMode="External"/><Relationship Id="rId199" Type="http://schemas.openxmlformats.org/officeDocument/2006/relationships/hyperlink" Target="http://www.nevo.co.il/law_word/law70/zava-0247.pdf" TargetMode="External"/><Relationship Id="rId203" Type="http://schemas.openxmlformats.org/officeDocument/2006/relationships/hyperlink" Target="http://www.nevo.co.il/Law_word/law70/ZAVA-0222.pdf" TargetMode="External"/><Relationship Id="rId19" Type="http://schemas.openxmlformats.org/officeDocument/2006/relationships/hyperlink" Target="http://www.nevo.co.il/Law_word/law70/zava-0246.pdf" TargetMode="External"/><Relationship Id="rId224" Type="http://schemas.openxmlformats.org/officeDocument/2006/relationships/hyperlink" Target="http://www.nevo.co.il/Law_word/law70/ZAVA-0223.pdf" TargetMode="External"/><Relationship Id="rId245" Type="http://schemas.openxmlformats.org/officeDocument/2006/relationships/hyperlink" Target="http://www.nevo.co.il/law_word/law70/zava-0247.pdf" TargetMode="External"/><Relationship Id="rId266" Type="http://schemas.openxmlformats.org/officeDocument/2006/relationships/hyperlink" Target="http://www.nevo.co.il/law_word/law70/zava-0247.pdf" TargetMode="External"/><Relationship Id="rId287" Type="http://schemas.openxmlformats.org/officeDocument/2006/relationships/hyperlink" Target="http://www.nevo.co.il/advertisements/nevo-100.doc" TargetMode="External"/><Relationship Id="rId30" Type="http://schemas.openxmlformats.org/officeDocument/2006/relationships/hyperlink" Target="http://www.nevo.co.il/law_word/law70/zava-0247.pdf" TargetMode="External"/><Relationship Id="rId105" Type="http://schemas.openxmlformats.org/officeDocument/2006/relationships/hyperlink" Target="http://www.nevo.co.il/Law_word/law70/ZAVA-0221.pdf" TargetMode="External"/><Relationship Id="rId126" Type="http://schemas.openxmlformats.org/officeDocument/2006/relationships/hyperlink" Target="http://www.nevo.co.il/Law_word/law70/zava-0239.pdf" TargetMode="External"/><Relationship Id="rId147" Type="http://schemas.openxmlformats.org/officeDocument/2006/relationships/hyperlink" Target="http://www.nevo.co.il/Law_word/law70/zava-0252.pdf" TargetMode="External"/><Relationship Id="rId168" Type="http://schemas.openxmlformats.org/officeDocument/2006/relationships/hyperlink" Target="https://www.nevo.co.il/law_html/law70/zava-0256.pdf" TargetMode="External"/><Relationship Id="rId51" Type="http://schemas.openxmlformats.org/officeDocument/2006/relationships/hyperlink" Target="http://www.nevo.co.il/Law_word/law70/zava-0252.pdf" TargetMode="External"/><Relationship Id="rId72" Type="http://schemas.openxmlformats.org/officeDocument/2006/relationships/hyperlink" Target="https://www.nevo.co.il/law_html/law70/zava-0258.pdf" TargetMode="External"/><Relationship Id="rId93" Type="http://schemas.openxmlformats.org/officeDocument/2006/relationships/hyperlink" Target="http://www.nevo.co.il/Law_word/law70/zava-0252.pdf" TargetMode="External"/><Relationship Id="rId189" Type="http://schemas.openxmlformats.org/officeDocument/2006/relationships/hyperlink" Target="http://www.nevo.co.il/Law_word/law70/zava-0252.pdf" TargetMode="External"/><Relationship Id="rId3" Type="http://schemas.openxmlformats.org/officeDocument/2006/relationships/settings" Target="settings.xml"/><Relationship Id="rId214" Type="http://schemas.openxmlformats.org/officeDocument/2006/relationships/hyperlink" Target="http://www.nevo.co.il/law_word/law70/zava-0247.pdf" TargetMode="External"/><Relationship Id="rId235" Type="http://schemas.openxmlformats.org/officeDocument/2006/relationships/hyperlink" Target="http://www.nevo.co.il/Law_word/law70/zava-0252.pdf" TargetMode="External"/><Relationship Id="rId256" Type="http://schemas.openxmlformats.org/officeDocument/2006/relationships/hyperlink" Target="http://www.nevo.co.il/law_word/law70/zava-0247.pdf" TargetMode="External"/><Relationship Id="rId277" Type="http://schemas.openxmlformats.org/officeDocument/2006/relationships/hyperlink" Target="http://www.nevo.co.il/law_word/law70/zava-0247.pdf" TargetMode="External"/><Relationship Id="rId116" Type="http://schemas.openxmlformats.org/officeDocument/2006/relationships/hyperlink" Target="http://www.nevo.co.il/Law_word/law70/zava-0252.pdf" TargetMode="External"/><Relationship Id="rId137" Type="http://schemas.openxmlformats.org/officeDocument/2006/relationships/hyperlink" Target="https://www.nevo.co.il/law_html/law70/zava-0258.pdf" TargetMode="External"/><Relationship Id="rId158" Type="http://schemas.openxmlformats.org/officeDocument/2006/relationships/hyperlink" Target="https://www.nevo.co.il/law_html/law70/zava-0256.pdf" TargetMode="External"/><Relationship Id="rId20" Type="http://schemas.openxmlformats.org/officeDocument/2006/relationships/hyperlink" Target="http://www.nevo.co.il/Law_word/law70/zava-0240.pdf" TargetMode="External"/><Relationship Id="rId41" Type="http://schemas.openxmlformats.org/officeDocument/2006/relationships/hyperlink" Target="http://www.nevo.co.il/Law_word/law70/ZAVA-0224.pdf" TargetMode="External"/><Relationship Id="rId62" Type="http://schemas.openxmlformats.org/officeDocument/2006/relationships/hyperlink" Target="https://www.nevo.co.il/law_html/law70/zava-0258.pdf" TargetMode="External"/><Relationship Id="rId83" Type="http://schemas.openxmlformats.org/officeDocument/2006/relationships/hyperlink" Target="http://www.nevo.co.il/Law_word/law70/ZAVA-0224.pdf" TargetMode="External"/><Relationship Id="rId179" Type="http://schemas.openxmlformats.org/officeDocument/2006/relationships/hyperlink" Target="http://www.nevo.co.il/Law_word/law70/zava-0252.pdf" TargetMode="External"/><Relationship Id="rId190" Type="http://schemas.openxmlformats.org/officeDocument/2006/relationships/hyperlink" Target="http://www.nevo.co.il/Law_word/law70/ZAVA-0223.pdf" TargetMode="External"/><Relationship Id="rId204" Type="http://schemas.openxmlformats.org/officeDocument/2006/relationships/hyperlink" Target="http://www.nevo.co.il/law_word/law70/zava-0247.pdf" TargetMode="External"/><Relationship Id="rId225" Type="http://schemas.openxmlformats.org/officeDocument/2006/relationships/hyperlink" Target="http://www.nevo.co.il/Law_word/law70/ZAVA-0223.pdf" TargetMode="External"/><Relationship Id="rId246" Type="http://schemas.openxmlformats.org/officeDocument/2006/relationships/hyperlink" Target="http://www.nevo.co.il/law_word/law70/zava-0247.pdf" TargetMode="External"/><Relationship Id="rId267" Type="http://schemas.openxmlformats.org/officeDocument/2006/relationships/hyperlink" Target="http://www.nevo.co.il/law_word/law70/zava-0247.pdf" TargetMode="External"/><Relationship Id="rId288" Type="http://schemas.openxmlformats.org/officeDocument/2006/relationships/hyperlink" Target="http://www.nevo.co.il/advertisements/nevo-100.doc" TargetMode="External"/><Relationship Id="rId106" Type="http://schemas.openxmlformats.org/officeDocument/2006/relationships/hyperlink" Target="http://www.nevo.co.il/Law_word/law70/zava-0242.pdf" TargetMode="External"/><Relationship Id="rId127" Type="http://schemas.openxmlformats.org/officeDocument/2006/relationships/hyperlink" Target="http://www.nevo.co.il/Law_word/law70/ZAVA-0226.pdf" TargetMode="External"/><Relationship Id="rId10" Type="http://schemas.openxmlformats.org/officeDocument/2006/relationships/hyperlink" Target="http://www.nevo.co.il/law_word/law70/zava-0247.pdf" TargetMode="External"/><Relationship Id="rId31" Type="http://schemas.openxmlformats.org/officeDocument/2006/relationships/hyperlink" Target="http://www.nevo.co.il/Law_word/law70/ZAVA-0221.pdf" TargetMode="External"/><Relationship Id="rId52" Type="http://schemas.openxmlformats.org/officeDocument/2006/relationships/hyperlink" Target="http://www.nevo.co.il/Law_word/law70/zava-0252.pdf" TargetMode="External"/><Relationship Id="rId73" Type="http://schemas.openxmlformats.org/officeDocument/2006/relationships/hyperlink" Target="https://www.nevo.co.il/law_html/law70/zava-0258.pdf" TargetMode="External"/><Relationship Id="rId94" Type="http://schemas.openxmlformats.org/officeDocument/2006/relationships/hyperlink" Target="http://www.nevo.co.il/Law_word/law70/zava-0252.pdf" TargetMode="External"/><Relationship Id="rId148" Type="http://schemas.openxmlformats.org/officeDocument/2006/relationships/hyperlink" Target="http://www.nevo.co.il/Law_word/law70/zava-0252.pdf" TargetMode="External"/><Relationship Id="rId169" Type="http://schemas.openxmlformats.org/officeDocument/2006/relationships/hyperlink" Target="http://www.nevo.co.il/Law_word/law70/ZAVA-0223.pdf" TargetMode="External"/><Relationship Id="rId4" Type="http://schemas.openxmlformats.org/officeDocument/2006/relationships/webSettings" Target="webSettings.xml"/><Relationship Id="rId180" Type="http://schemas.openxmlformats.org/officeDocument/2006/relationships/hyperlink" Target="http://www.nevo.co.il/Law_word/law70/ZAVA-0223.pdf" TargetMode="External"/><Relationship Id="rId215" Type="http://schemas.openxmlformats.org/officeDocument/2006/relationships/hyperlink" Target="http://www.nevo.co.il/law_word/law70/zava-0249.pdf" TargetMode="External"/><Relationship Id="rId236" Type="http://schemas.openxmlformats.org/officeDocument/2006/relationships/hyperlink" Target="http://www.nevo.co.il/Law_word/law70/zava-0252.pdf" TargetMode="External"/><Relationship Id="rId257" Type="http://schemas.openxmlformats.org/officeDocument/2006/relationships/hyperlink" Target="http://www.nevo.co.il/law_word/law70/zava-0247.pdf" TargetMode="External"/><Relationship Id="rId278" Type="http://schemas.openxmlformats.org/officeDocument/2006/relationships/hyperlink" Target="http://www.nevo.co.il/Law_word/law70/ZAVA-0227.pdf" TargetMode="External"/><Relationship Id="rId42" Type="http://schemas.openxmlformats.org/officeDocument/2006/relationships/hyperlink" Target="http://www.nevo.co.il/Law_word/law70/zava-0237.pdf" TargetMode="External"/><Relationship Id="rId84" Type="http://schemas.openxmlformats.org/officeDocument/2006/relationships/hyperlink" Target="http://www.nevo.co.il/Law_word/law70/ZAVA-0224.pdf" TargetMode="External"/><Relationship Id="rId138" Type="http://schemas.openxmlformats.org/officeDocument/2006/relationships/hyperlink" Target="http://www.nevo.co.il/Law_word/law70/zava-0243.pdf" TargetMode="External"/><Relationship Id="rId191" Type="http://schemas.openxmlformats.org/officeDocument/2006/relationships/hyperlink" Target="http://www.nevo.co.il/Law_word/law70/zava-0252.pdf" TargetMode="External"/><Relationship Id="rId205" Type="http://schemas.openxmlformats.org/officeDocument/2006/relationships/hyperlink" Target="http://www.nevo.co.il/Law_word/law70/ZAVA-0222.pdf" TargetMode="External"/><Relationship Id="rId247" Type="http://schemas.openxmlformats.org/officeDocument/2006/relationships/hyperlink" Target="http://www.nevo.co.il/law_word/law70/zava-0247.pdf" TargetMode="External"/><Relationship Id="rId107" Type="http://schemas.openxmlformats.org/officeDocument/2006/relationships/hyperlink" Target="http://www.nevo.co.il/Law_word/law70/ZAVA-0221.pdf" TargetMode="External"/><Relationship Id="rId289" Type="http://schemas.openxmlformats.org/officeDocument/2006/relationships/header" Target="header1.xml"/><Relationship Id="rId11" Type="http://schemas.openxmlformats.org/officeDocument/2006/relationships/hyperlink" Target="http://www.nevo.co.il/Law_word/law70/zava-0252.pdf" TargetMode="External"/><Relationship Id="rId53" Type="http://schemas.openxmlformats.org/officeDocument/2006/relationships/hyperlink" Target="http://www.nevo.co.il/Law_word/law70/ZAVA-0224.pdf" TargetMode="External"/><Relationship Id="rId149" Type="http://schemas.openxmlformats.org/officeDocument/2006/relationships/hyperlink" Target="http://www.nevo.co.il/Law_word/law70/ZAVA-0233.pdf" TargetMode="External"/><Relationship Id="rId95" Type="http://schemas.openxmlformats.org/officeDocument/2006/relationships/hyperlink" Target="http://www.nevo.co.il/Law_word/law70/ZAVA-0221.pdf" TargetMode="External"/><Relationship Id="rId160" Type="http://schemas.openxmlformats.org/officeDocument/2006/relationships/hyperlink" Target="http://www.nevo.co.il/Law_word/law70/zava-0240.pdf" TargetMode="External"/><Relationship Id="rId216" Type="http://schemas.openxmlformats.org/officeDocument/2006/relationships/hyperlink" Target="http://www.nevo.co.il/Law_word/law70/zava-0240.pdf" TargetMode="External"/><Relationship Id="rId258" Type="http://schemas.openxmlformats.org/officeDocument/2006/relationships/hyperlink" Target="http://www.nevo.co.il/law_word/law70/zava-0247.pdf" TargetMode="External"/><Relationship Id="rId22" Type="http://schemas.openxmlformats.org/officeDocument/2006/relationships/hyperlink" Target="http://www.nevo.co.il/law_word/law70/zava-0247.pdf" TargetMode="External"/><Relationship Id="rId64" Type="http://schemas.openxmlformats.org/officeDocument/2006/relationships/hyperlink" Target="http://www.nevo.co.il/Law_word/law70/zava-0243.pdf" TargetMode="External"/><Relationship Id="rId118" Type="http://schemas.openxmlformats.org/officeDocument/2006/relationships/hyperlink" Target="http://www.nevo.co.il/Law_word/law70/ZAVA-0221.pdf" TargetMode="External"/><Relationship Id="rId171" Type="http://schemas.openxmlformats.org/officeDocument/2006/relationships/hyperlink" Target="http://www.nevo.co.il/Law_word/law70/zava-0240.pdf" TargetMode="External"/><Relationship Id="rId227" Type="http://schemas.openxmlformats.org/officeDocument/2006/relationships/hyperlink" Target="http://www.nevo.co.il/Law_word/law70/zava-0252.pdf" TargetMode="External"/><Relationship Id="rId269" Type="http://schemas.openxmlformats.org/officeDocument/2006/relationships/hyperlink" Target="http://www.nevo.co.il/law_word/law70/zava-024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70/ZAVA-0224.pdf" TargetMode="External"/><Relationship Id="rId18" Type="http://schemas.openxmlformats.org/officeDocument/2006/relationships/hyperlink" Target="http://www.nevo.co.il/Law_word/law70/ZAVA-0227.pdf" TargetMode="External"/><Relationship Id="rId26" Type="http://schemas.openxmlformats.org/officeDocument/2006/relationships/hyperlink" Target="http://www.nevo.co.il/Law_word/law70/zava-0239.pdf" TargetMode="External"/><Relationship Id="rId39" Type="http://schemas.openxmlformats.org/officeDocument/2006/relationships/hyperlink" Target="http://www.nevo.co.il/law_word/law70/zava-0247.pdf" TargetMode="External"/><Relationship Id="rId21" Type="http://schemas.openxmlformats.org/officeDocument/2006/relationships/hyperlink" Target="http://www.nevo.co.il/Law_word/law70/ZAVA-0231.pdf" TargetMode="External"/><Relationship Id="rId34" Type="http://schemas.openxmlformats.org/officeDocument/2006/relationships/hyperlink" Target="http://www.nevo.co.il/Law_word/law70/zava-0242.pdf" TargetMode="External"/><Relationship Id="rId42" Type="http://schemas.openxmlformats.org/officeDocument/2006/relationships/hyperlink" Target="https://www.nevo.co.il/law_html/law70/zava-247.pdf" TargetMode="External"/><Relationship Id="rId47" Type="http://schemas.openxmlformats.org/officeDocument/2006/relationships/hyperlink" Target="https://www.nevo.co.il/law_html/law70/zava-251.pdf" TargetMode="External"/><Relationship Id="rId50" Type="http://schemas.openxmlformats.org/officeDocument/2006/relationships/hyperlink" Target="https://www.nevo.co.il/law_html/law70/zava-0252.pdf" TargetMode="External"/><Relationship Id="rId55" Type="http://schemas.openxmlformats.org/officeDocument/2006/relationships/hyperlink" Target="https://www.nevo.co.il/law_html/law70/zava-0254.pdf" TargetMode="External"/><Relationship Id="rId7" Type="http://schemas.openxmlformats.org/officeDocument/2006/relationships/hyperlink" Target="http://www.nevo.co.il/Law_word/law70/ZAVA-0222.pdf" TargetMode="External"/><Relationship Id="rId2" Type="http://schemas.openxmlformats.org/officeDocument/2006/relationships/hyperlink" Target="http://www.nevo.co.il/Law_word/law70/ZAVA-0221.pdf" TargetMode="External"/><Relationship Id="rId16" Type="http://schemas.openxmlformats.org/officeDocument/2006/relationships/hyperlink" Target="http://www.nevo.co.il/Law_word/law70/ZAVA-0226.pdf" TargetMode="External"/><Relationship Id="rId29" Type="http://schemas.openxmlformats.org/officeDocument/2006/relationships/hyperlink" Target="http://www.nevo.co.il/Law_word/law70/zava-0239.pdf" TargetMode="External"/><Relationship Id="rId11" Type="http://schemas.openxmlformats.org/officeDocument/2006/relationships/hyperlink" Target="http://www.nevo.co.il/Law_word/law70/ZAVA-0224.pdf" TargetMode="External"/><Relationship Id="rId24" Type="http://schemas.openxmlformats.org/officeDocument/2006/relationships/hyperlink" Target="http://www.nevo.co.il/Law_word/law70/zava-0237.pdf" TargetMode="External"/><Relationship Id="rId32" Type="http://schemas.openxmlformats.org/officeDocument/2006/relationships/hyperlink" Target="http://www.nevo.co.il/Law_word/law70/zava-0240.pdf" TargetMode="External"/><Relationship Id="rId37" Type="http://schemas.openxmlformats.org/officeDocument/2006/relationships/hyperlink" Target="http://www.nevo.co.il/Law_word/law70/zava-0244.pdf" TargetMode="External"/><Relationship Id="rId40" Type="http://schemas.openxmlformats.org/officeDocument/2006/relationships/hyperlink" Target="http://www.nevo.co.il/Law_word/law70/zava-0246.pdf" TargetMode="External"/><Relationship Id="rId45" Type="http://schemas.openxmlformats.org/officeDocument/2006/relationships/hyperlink" Target="https://www.nevo.co.il/law_html/law70/zava-0249.pdf" TargetMode="External"/><Relationship Id="rId53" Type="http://schemas.openxmlformats.org/officeDocument/2006/relationships/hyperlink" Target="https://www.nevo.co.il/law_html/law70/zava-0252.pdf" TargetMode="External"/><Relationship Id="rId58" Type="http://schemas.openxmlformats.org/officeDocument/2006/relationships/hyperlink" Target="https://www.nevo.co.il/law_html/law70/zava-0258.pdf" TargetMode="External"/><Relationship Id="rId5" Type="http://schemas.openxmlformats.org/officeDocument/2006/relationships/hyperlink" Target="http://www.nevo.co.il/Law_word/law70/ZAVA-0222.pdf" TargetMode="External"/><Relationship Id="rId19" Type="http://schemas.openxmlformats.org/officeDocument/2006/relationships/hyperlink" Target="http://www.nevo.co.il/Law_word/law70/ZAVA-0227.pdf" TargetMode="External"/><Relationship Id="rId4" Type="http://schemas.openxmlformats.org/officeDocument/2006/relationships/hyperlink" Target="http://www.nevo.co.il/Law_word/law70/ZAVA-0221.pdf" TargetMode="External"/><Relationship Id="rId9" Type="http://schemas.openxmlformats.org/officeDocument/2006/relationships/hyperlink" Target="http://www.nevo.co.il/Law_word/law70/ZAVA-0223.pdf" TargetMode="External"/><Relationship Id="rId14" Type="http://schemas.openxmlformats.org/officeDocument/2006/relationships/hyperlink" Target="http://www.nevo.co.il/Law_word/law70/ZAVA-0224.pdf" TargetMode="External"/><Relationship Id="rId22" Type="http://schemas.openxmlformats.org/officeDocument/2006/relationships/hyperlink" Target="http://www.nevo.co.il/Law_word/law70/ZAVA-0233.pdf" TargetMode="External"/><Relationship Id="rId27" Type="http://schemas.openxmlformats.org/officeDocument/2006/relationships/hyperlink" Target="http://www.nevo.co.il/Law_word/law70/zava-0239.pdf" TargetMode="External"/><Relationship Id="rId30" Type="http://schemas.openxmlformats.org/officeDocument/2006/relationships/hyperlink" Target="http://www.nevo.co.il/Law_word/law70/zava-0239.pdf" TargetMode="External"/><Relationship Id="rId35" Type="http://schemas.openxmlformats.org/officeDocument/2006/relationships/hyperlink" Target="http://www.nevo.co.il/Law_word/law70/zava-0243.pdf" TargetMode="External"/><Relationship Id="rId43" Type="http://schemas.openxmlformats.org/officeDocument/2006/relationships/hyperlink" Target="https://www.nevo.co.il/law_html/law70/zava-247.pdf" TargetMode="External"/><Relationship Id="rId48" Type="http://schemas.openxmlformats.org/officeDocument/2006/relationships/hyperlink" Target="https://www.nevo.co.il/law_html/law70/zava-251.pdf" TargetMode="External"/><Relationship Id="rId56" Type="http://schemas.openxmlformats.org/officeDocument/2006/relationships/hyperlink" Target="https://www.nevo.co.il/law_html/law70/zava-0256.pdf" TargetMode="External"/><Relationship Id="rId8" Type="http://schemas.openxmlformats.org/officeDocument/2006/relationships/hyperlink" Target="http://www.nevo.co.il/Law_word/law70/ZAVA-0222.pdf" TargetMode="External"/><Relationship Id="rId51" Type="http://schemas.openxmlformats.org/officeDocument/2006/relationships/hyperlink" Target="https://www.nevo.co.il/law_html/law70/zava-0252.pdf" TargetMode="External"/><Relationship Id="rId3" Type="http://schemas.openxmlformats.org/officeDocument/2006/relationships/hyperlink" Target="http://www.nevo.co.il/Law_word/law70/ZAVA-0221.pdf" TargetMode="External"/><Relationship Id="rId12" Type="http://schemas.openxmlformats.org/officeDocument/2006/relationships/hyperlink" Target="http://www.nevo.co.il/Law_word/law70/ZAVA-0224.pdf" TargetMode="External"/><Relationship Id="rId17" Type="http://schemas.openxmlformats.org/officeDocument/2006/relationships/hyperlink" Target="http://www.nevo.co.il/Law_word/law70/ZAVA-0227.pdf" TargetMode="External"/><Relationship Id="rId25" Type="http://schemas.openxmlformats.org/officeDocument/2006/relationships/hyperlink" Target="http://www.nevo.co.il/Law_word/law70/zava-0239.pdf" TargetMode="External"/><Relationship Id="rId33" Type="http://schemas.openxmlformats.org/officeDocument/2006/relationships/hyperlink" Target="http://www.nevo.co.il/Law_word/law70/zava-0240.pdf" TargetMode="External"/><Relationship Id="rId38" Type="http://schemas.openxmlformats.org/officeDocument/2006/relationships/hyperlink" Target="http://www.nevo.co.il/Law_word/law70/zava-0246.pdf" TargetMode="External"/><Relationship Id="rId46" Type="http://schemas.openxmlformats.org/officeDocument/2006/relationships/hyperlink" Target="https://www.nevo.co.il/law_html/law70/zava-0249.pdf" TargetMode="External"/><Relationship Id="rId59" Type="http://schemas.openxmlformats.org/officeDocument/2006/relationships/hyperlink" Target="https://www.nevo.co.il/law_html/law70/zava-0258.pdf" TargetMode="External"/><Relationship Id="rId20" Type="http://schemas.openxmlformats.org/officeDocument/2006/relationships/hyperlink" Target="http://www.nevo.co.il/Law_word/law70/zava-0230.pdf" TargetMode="External"/><Relationship Id="rId41" Type="http://schemas.openxmlformats.org/officeDocument/2006/relationships/hyperlink" Target="http://www.nevo.co.il/Law_word/law70/zava-0246.pdf" TargetMode="External"/><Relationship Id="rId54" Type="http://schemas.openxmlformats.org/officeDocument/2006/relationships/hyperlink" Target="https://www.nevo.co.il/law_html/law70/zava-0253.pdf" TargetMode="External"/><Relationship Id="rId1" Type="http://schemas.openxmlformats.org/officeDocument/2006/relationships/hyperlink" Target="http://web1.nevo.co.il/Law_word/law70/ZAVA-0219.pdf" TargetMode="External"/><Relationship Id="rId6" Type="http://schemas.openxmlformats.org/officeDocument/2006/relationships/hyperlink" Target="http://www.nevo.co.il/Law_word/law70/ZAVA-0222.pdf" TargetMode="External"/><Relationship Id="rId15" Type="http://schemas.openxmlformats.org/officeDocument/2006/relationships/hyperlink" Target="http://www.nevo.co.il/Law_word/law70/ZAVA-0225.pdf" TargetMode="External"/><Relationship Id="rId23" Type="http://schemas.openxmlformats.org/officeDocument/2006/relationships/hyperlink" Target="http://www.nevo.co.il/Law_word/law70/ZAVA-0233.pdf" TargetMode="External"/><Relationship Id="rId28" Type="http://schemas.openxmlformats.org/officeDocument/2006/relationships/hyperlink" Target="http://www.nevo.co.il/Law_word/law70/zava-0239.pdf" TargetMode="External"/><Relationship Id="rId36" Type="http://schemas.openxmlformats.org/officeDocument/2006/relationships/hyperlink" Target="http://www.nevo.co.il/Law_word/law70/zava-0243.pdf" TargetMode="External"/><Relationship Id="rId49" Type="http://schemas.openxmlformats.org/officeDocument/2006/relationships/hyperlink" Target="https://www.nevo.co.il/law_html/law70/zava-251.pdf" TargetMode="External"/><Relationship Id="rId57" Type="http://schemas.openxmlformats.org/officeDocument/2006/relationships/hyperlink" Target="https://www.nevo.co.il/law_html/law70/zava-0258.pdf" TargetMode="External"/><Relationship Id="rId10" Type="http://schemas.openxmlformats.org/officeDocument/2006/relationships/hyperlink" Target="http://www.nevo.co.il/Law_word/law70/ZAVA-0223.pdf" TargetMode="External"/><Relationship Id="rId31" Type="http://schemas.openxmlformats.org/officeDocument/2006/relationships/hyperlink" Target="http://www.nevo.co.il/Law_word/law70/zava-0240.pdf" TargetMode="External"/><Relationship Id="rId44" Type="http://schemas.openxmlformats.org/officeDocument/2006/relationships/hyperlink" Target="https://www.nevo.co.il/law_html/law70/zava-0249.pdf" TargetMode="External"/><Relationship Id="rId52"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93468</Words>
  <Characters>532772</Characters>
  <Application>Microsoft Office Word</Application>
  <DocSecurity>4</DocSecurity>
  <Lines>4439</Lines>
  <Paragraphs>1249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624991</CharactersWithSpaces>
  <SharedDoc>false</SharedDoc>
  <HLinks>
    <vt:vector size="4728" baseType="variant">
      <vt:variant>
        <vt:i4>393283</vt:i4>
      </vt:variant>
      <vt:variant>
        <vt:i4>3528</vt:i4>
      </vt:variant>
      <vt:variant>
        <vt:i4>0</vt:i4>
      </vt:variant>
      <vt:variant>
        <vt:i4>5</vt:i4>
      </vt:variant>
      <vt:variant>
        <vt:lpwstr>http://www.nevo.co.il/advertisements/nevo-100.doc</vt:lpwstr>
      </vt:variant>
      <vt:variant>
        <vt:lpwstr/>
      </vt:variant>
      <vt:variant>
        <vt:i4>393283</vt:i4>
      </vt:variant>
      <vt:variant>
        <vt:i4>3525</vt:i4>
      </vt:variant>
      <vt:variant>
        <vt:i4>0</vt:i4>
      </vt:variant>
      <vt:variant>
        <vt:i4>5</vt:i4>
      </vt:variant>
      <vt:variant>
        <vt:lpwstr>http://www.nevo.co.il/advertisements/nevo-100.doc</vt:lpwstr>
      </vt:variant>
      <vt:variant>
        <vt:lpwstr/>
      </vt:variant>
      <vt:variant>
        <vt:i4>393283</vt:i4>
      </vt:variant>
      <vt:variant>
        <vt:i4>3522</vt:i4>
      </vt:variant>
      <vt:variant>
        <vt:i4>0</vt:i4>
      </vt:variant>
      <vt:variant>
        <vt:i4>5</vt:i4>
      </vt:variant>
      <vt:variant>
        <vt:lpwstr>http://www.nevo.co.il/advertisements/nevo-100.doc</vt:lpwstr>
      </vt:variant>
      <vt:variant>
        <vt:lpwstr/>
      </vt:variant>
      <vt:variant>
        <vt:i4>6553609</vt:i4>
      </vt:variant>
      <vt:variant>
        <vt:i4>3519</vt:i4>
      </vt:variant>
      <vt:variant>
        <vt:i4>0</vt:i4>
      </vt:variant>
      <vt:variant>
        <vt:i4>5</vt:i4>
      </vt:variant>
      <vt:variant>
        <vt:lpwstr>https://www.nevo.co.il/law_html/law70/zava-0258.pdf</vt:lpwstr>
      </vt:variant>
      <vt:variant>
        <vt:lpwstr/>
      </vt:variant>
      <vt:variant>
        <vt:i4>1900668</vt:i4>
      </vt:variant>
      <vt:variant>
        <vt:i4>3516</vt:i4>
      </vt:variant>
      <vt:variant>
        <vt:i4>0</vt:i4>
      </vt:variant>
      <vt:variant>
        <vt:i4>5</vt:i4>
      </vt:variant>
      <vt:variant>
        <vt:lpwstr>http://www.nevo.co.il/Law_word/law70/zava-0252.pdf</vt:lpwstr>
      </vt:variant>
      <vt:variant>
        <vt:lpwstr/>
      </vt:variant>
      <vt:variant>
        <vt:i4>1900667</vt:i4>
      </vt:variant>
      <vt:variant>
        <vt:i4>3513</vt:i4>
      </vt:variant>
      <vt:variant>
        <vt:i4>0</vt:i4>
      </vt:variant>
      <vt:variant>
        <vt:i4>5</vt:i4>
      </vt:variant>
      <vt:variant>
        <vt:lpwstr>http://www.nevo.co.il/Law_word/law70/ZAVA-0222.pdf</vt:lpwstr>
      </vt:variant>
      <vt:variant>
        <vt:lpwstr/>
      </vt:variant>
      <vt:variant>
        <vt:i4>1900668</vt:i4>
      </vt:variant>
      <vt:variant>
        <vt:i4>3510</vt:i4>
      </vt:variant>
      <vt:variant>
        <vt:i4>0</vt:i4>
      </vt:variant>
      <vt:variant>
        <vt:i4>5</vt:i4>
      </vt:variant>
      <vt:variant>
        <vt:lpwstr>http://www.nevo.co.il/Law_word/law70/zava-0252.pdf</vt:lpwstr>
      </vt:variant>
      <vt:variant>
        <vt:lpwstr/>
      </vt:variant>
      <vt:variant>
        <vt:i4>1704059</vt:i4>
      </vt:variant>
      <vt:variant>
        <vt:i4>3507</vt:i4>
      </vt:variant>
      <vt:variant>
        <vt:i4>0</vt:i4>
      </vt:variant>
      <vt:variant>
        <vt:i4>5</vt:i4>
      </vt:variant>
      <vt:variant>
        <vt:lpwstr>http://www.nevo.co.il/Law_word/law70/ZAVA-0225.pdf</vt:lpwstr>
      </vt:variant>
      <vt:variant>
        <vt:lpwstr/>
      </vt:variant>
      <vt:variant>
        <vt:i4>1769595</vt:i4>
      </vt:variant>
      <vt:variant>
        <vt:i4>3504</vt:i4>
      </vt:variant>
      <vt:variant>
        <vt:i4>0</vt:i4>
      </vt:variant>
      <vt:variant>
        <vt:i4>5</vt:i4>
      </vt:variant>
      <vt:variant>
        <vt:lpwstr>http://www.nevo.co.il/Law_word/law70/ZAVA-0224.pdf</vt:lpwstr>
      </vt:variant>
      <vt:variant>
        <vt:lpwstr/>
      </vt:variant>
      <vt:variant>
        <vt:i4>1572987</vt:i4>
      </vt:variant>
      <vt:variant>
        <vt:i4>3501</vt:i4>
      </vt:variant>
      <vt:variant>
        <vt:i4>0</vt:i4>
      </vt:variant>
      <vt:variant>
        <vt:i4>5</vt:i4>
      </vt:variant>
      <vt:variant>
        <vt:lpwstr>http://www.nevo.co.il/Law_word/law70/ZAVA-0227.pdf</vt:lpwstr>
      </vt:variant>
      <vt:variant>
        <vt:lpwstr/>
      </vt:variant>
      <vt:variant>
        <vt:i4>1572989</vt:i4>
      </vt:variant>
      <vt:variant>
        <vt:i4>3498</vt:i4>
      </vt:variant>
      <vt:variant>
        <vt:i4>0</vt:i4>
      </vt:variant>
      <vt:variant>
        <vt:i4>5</vt:i4>
      </vt:variant>
      <vt:variant>
        <vt:lpwstr>http://www.nevo.co.il/law_word/law70/zava-0247.pdf</vt:lpwstr>
      </vt:variant>
      <vt:variant>
        <vt:lpwstr/>
      </vt:variant>
      <vt:variant>
        <vt:i4>1441914</vt:i4>
      </vt:variant>
      <vt:variant>
        <vt:i4>3495</vt:i4>
      </vt:variant>
      <vt:variant>
        <vt:i4>0</vt:i4>
      </vt:variant>
      <vt:variant>
        <vt:i4>5</vt:i4>
      </vt:variant>
      <vt:variant>
        <vt:lpwstr>http://www.nevo.co.il/Law_word/law70/zava-0239.pdf</vt:lpwstr>
      </vt:variant>
      <vt:variant>
        <vt:lpwstr/>
      </vt:variant>
      <vt:variant>
        <vt:i4>1900667</vt:i4>
      </vt:variant>
      <vt:variant>
        <vt:i4>3492</vt:i4>
      </vt:variant>
      <vt:variant>
        <vt:i4>0</vt:i4>
      </vt:variant>
      <vt:variant>
        <vt:i4>5</vt:i4>
      </vt:variant>
      <vt:variant>
        <vt:lpwstr>http://www.nevo.co.il/Law_word/law70/ZAVA-0222.pdf</vt:lpwstr>
      </vt:variant>
      <vt:variant>
        <vt:lpwstr/>
      </vt:variant>
      <vt:variant>
        <vt:i4>1572989</vt:i4>
      </vt:variant>
      <vt:variant>
        <vt:i4>3489</vt:i4>
      </vt:variant>
      <vt:variant>
        <vt:i4>0</vt:i4>
      </vt:variant>
      <vt:variant>
        <vt:i4>5</vt:i4>
      </vt:variant>
      <vt:variant>
        <vt:lpwstr>http://www.nevo.co.il/law_word/law70/zava-0247.pdf</vt:lpwstr>
      </vt:variant>
      <vt:variant>
        <vt:lpwstr/>
      </vt:variant>
      <vt:variant>
        <vt:i4>1572989</vt:i4>
      </vt:variant>
      <vt:variant>
        <vt:i4>3486</vt:i4>
      </vt:variant>
      <vt:variant>
        <vt:i4>0</vt:i4>
      </vt:variant>
      <vt:variant>
        <vt:i4>5</vt:i4>
      </vt:variant>
      <vt:variant>
        <vt:lpwstr>http://www.nevo.co.il/law_word/law70/zava-0247.pdf</vt:lpwstr>
      </vt:variant>
      <vt:variant>
        <vt:lpwstr/>
      </vt:variant>
      <vt:variant>
        <vt:i4>2031741</vt:i4>
      </vt:variant>
      <vt:variant>
        <vt:i4>3483</vt:i4>
      </vt:variant>
      <vt:variant>
        <vt:i4>0</vt:i4>
      </vt:variant>
      <vt:variant>
        <vt:i4>5</vt:i4>
      </vt:variant>
      <vt:variant>
        <vt:lpwstr>http://www.nevo.co.il/Law_word/law70/zava-0240.pdf</vt:lpwstr>
      </vt:variant>
      <vt:variant>
        <vt:lpwstr/>
      </vt:variant>
      <vt:variant>
        <vt:i4>1572987</vt:i4>
      </vt:variant>
      <vt:variant>
        <vt:i4>3480</vt:i4>
      </vt:variant>
      <vt:variant>
        <vt:i4>0</vt:i4>
      </vt:variant>
      <vt:variant>
        <vt:i4>5</vt:i4>
      </vt:variant>
      <vt:variant>
        <vt:lpwstr>http://www.nevo.co.il/Law_word/law70/ZAVA-0227.pdf</vt:lpwstr>
      </vt:variant>
      <vt:variant>
        <vt:lpwstr/>
      </vt:variant>
      <vt:variant>
        <vt:i4>1966203</vt:i4>
      </vt:variant>
      <vt:variant>
        <vt:i4>3477</vt:i4>
      </vt:variant>
      <vt:variant>
        <vt:i4>0</vt:i4>
      </vt:variant>
      <vt:variant>
        <vt:i4>5</vt:i4>
      </vt:variant>
      <vt:variant>
        <vt:lpwstr>http://www.nevo.co.il/Law_word/law70/ZAVA-0221.pdf</vt:lpwstr>
      </vt:variant>
      <vt:variant>
        <vt:lpwstr/>
      </vt:variant>
      <vt:variant>
        <vt:i4>1572989</vt:i4>
      </vt:variant>
      <vt:variant>
        <vt:i4>3474</vt:i4>
      </vt:variant>
      <vt:variant>
        <vt:i4>0</vt:i4>
      </vt:variant>
      <vt:variant>
        <vt:i4>5</vt:i4>
      </vt:variant>
      <vt:variant>
        <vt:lpwstr>http://www.nevo.co.il/law_word/law70/zava-0247.pdf</vt:lpwstr>
      </vt:variant>
      <vt:variant>
        <vt:lpwstr/>
      </vt:variant>
      <vt:variant>
        <vt:i4>1966203</vt:i4>
      </vt:variant>
      <vt:variant>
        <vt:i4>3471</vt:i4>
      </vt:variant>
      <vt:variant>
        <vt:i4>0</vt:i4>
      </vt:variant>
      <vt:variant>
        <vt:i4>5</vt:i4>
      </vt:variant>
      <vt:variant>
        <vt:lpwstr>http://www.nevo.co.il/Law_word/law70/ZAVA-0221.pdf</vt:lpwstr>
      </vt:variant>
      <vt:variant>
        <vt:lpwstr/>
      </vt:variant>
      <vt:variant>
        <vt:i4>1572989</vt:i4>
      </vt:variant>
      <vt:variant>
        <vt:i4>3468</vt:i4>
      </vt:variant>
      <vt:variant>
        <vt:i4>0</vt:i4>
      </vt:variant>
      <vt:variant>
        <vt:i4>5</vt:i4>
      </vt:variant>
      <vt:variant>
        <vt:lpwstr>http://www.nevo.co.il/law_word/law70/zava-0247.pdf</vt:lpwstr>
      </vt:variant>
      <vt:variant>
        <vt:lpwstr/>
      </vt:variant>
      <vt:variant>
        <vt:i4>1572989</vt:i4>
      </vt:variant>
      <vt:variant>
        <vt:i4>3465</vt:i4>
      </vt:variant>
      <vt:variant>
        <vt:i4>0</vt:i4>
      </vt:variant>
      <vt:variant>
        <vt:i4>5</vt:i4>
      </vt:variant>
      <vt:variant>
        <vt:lpwstr>http://www.nevo.co.il/law_word/law70/zava-0247.pdf</vt:lpwstr>
      </vt:variant>
      <vt:variant>
        <vt:lpwstr/>
      </vt:variant>
      <vt:variant>
        <vt:i4>1572989</vt:i4>
      </vt:variant>
      <vt:variant>
        <vt:i4>3462</vt:i4>
      </vt:variant>
      <vt:variant>
        <vt:i4>0</vt:i4>
      </vt:variant>
      <vt:variant>
        <vt:i4>5</vt:i4>
      </vt:variant>
      <vt:variant>
        <vt:lpwstr>http://www.nevo.co.il/law_word/law70/zava-0247.pdf</vt:lpwstr>
      </vt:variant>
      <vt:variant>
        <vt:lpwstr/>
      </vt:variant>
      <vt:variant>
        <vt:i4>1572989</vt:i4>
      </vt:variant>
      <vt:variant>
        <vt:i4>3459</vt:i4>
      </vt:variant>
      <vt:variant>
        <vt:i4>0</vt:i4>
      </vt:variant>
      <vt:variant>
        <vt:i4>5</vt:i4>
      </vt:variant>
      <vt:variant>
        <vt:lpwstr>http://www.nevo.co.il/law_word/law70/zava-0247.pdf</vt:lpwstr>
      </vt:variant>
      <vt:variant>
        <vt:lpwstr/>
      </vt:variant>
      <vt:variant>
        <vt:i4>1441914</vt:i4>
      </vt:variant>
      <vt:variant>
        <vt:i4>3456</vt:i4>
      </vt:variant>
      <vt:variant>
        <vt:i4>0</vt:i4>
      </vt:variant>
      <vt:variant>
        <vt:i4>5</vt:i4>
      </vt:variant>
      <vt:variant>
        <vt:lpwstr>http://www.nevo.co.il/Law_word/law70/zava-0239.pdf</vt:lpwstr>
      </vt:variant>
      <vt:variant>
        <vt:lpwstr/>
      </vt:variant>
      <vt:variant>
        <vt:i4>1441917</vt:i4>
      </vt:variant>
      <vt:variant>
        <vt:i4>3453</vt:i4>
      </vt:variant>
      <vt:variant>
        <vt:i4>0</vt:i4>
      </vt:variant>
      <vt:variant>
        <vt:i4>5</vt:i4>
      </vt:variant>
      <vt:variant>
        <vt:lpwstr>http://www.nevo.co.il/law_word/law70/zava-0249.pdf</vt:lpwstr>
      </vt:variant>
      <vt:variant>
        <vt:lpwstr/>
      </vt:variant>
      <vt:variant>
        <vt:i4>1572989</vt:i4>
      </vt:variant>
      <vt:variant>
        <vt:i4>3450</vt:i4>
      </vt:variant>
      <vt:variant>
        <vt:i4>0</vt:i4>
      </vt:variant>
      <vt:variant>
        <vt:i4>5</vt:i4>
      </vt:variant>
      <vt:variant>
        <vt:lpwstr>http://www.nevo.co.il/law_word/law70/zava-0247.pdf</vt:lpwstr>
      </vt:variant>
      <vt:variant>
        <vt:lpwstr/>
      </vt:variant>
      <vt:variant>
        <vt:i4>1572989</vt:i4>
      </vt:variant>
      <vt:variant>
        <vt:i4>3447</vt:i4>
      </vt:variant>
      <vt:variant>
        <vt:i4>0</vt:i4>
      </vt:variant>
      <vt:variant>
        <vt:i4>5</vt:i4>
      </vt:variant>
      <vt:variant>
        <vt:lpwstr>http://www.nevo.co.il/law_word/law70/zava-0247.pdf</vt:lpwstr>
      </vt:variant>
      <vt:variant>
        <vt:lpwstr/>
      </vt:variant>
      <vt:variant>
        <vt:i4>1572989</vt:i4>
      </vt:variant>
      <vt:variant>
        <vt:i4>3444</vt:i4>
      </vt:variant>
      <vt:variant>
        <vt:i4>0</vt:i4>
      </vt:variant>
      <vt:variant>
        <vt:i4>5</vt:i4>
      </vt:variant>
      <vt:variant>
        <vt:lpwstr>http://www.nevo.co.il/law_word/law70/zava-0247.pdf</vt:lpwstr>
      </vt:variant>
      <vt:variant>
        <vt:lpwstr/>
      </vt:variant>
      <vt:variant>
        <vt:i4>1572989</vt:i4>
      </vt:variant>
      <vt:variant>
        <vt:i4>3441</vt:i4>
      </vt:variant>
      <vt:variant>
        <vt:i4>0</vt:i4>
      </vt:variant>
      <vt:variant>
        <vt:i4>5</vt:i4>
      </vt:variant>
      <vt:variant>
        <vt:lpwstr>http://www.nevo.co.il/law_word/law70/zava-0247.pdf</vt:lpwstr>
      </vt:variant>
      <vt:variant>
        <vt:lpwstr/>
      </vt:variant>
      <vt:variant>
        <vt:i4>1572989</vt:i4>
      </vt:variant>
      <vt:variant>
        <vt:i4>3438</vt:i4>
      </vt:variant>
      <vt:variant>
        <vt:i4>0</vt:i4>
      </vt:variant>
      <vt:variant>
        <vt:i4>5</vt:i4>
      </vt:variant>
      <vt:variant>
        <vt:lpwstr>http://www.nevo.co.il/law_word/law70/zava-0247.pdf</vt:lpwstr>
      </vt:variant>
      <vt:variant>
        <vt:lpwstr/>
      </vt:variant>
      <vt:variant>
        <vt:i4>1572989</vt:i4>
      </vt:variant>
      <vt:variant>
        <vt:i4>3435</vt:i4>
      </vt:variant>
      <vt:variant>
        <vt:i4>0</vt:i4>
      </vt:variant>
      <vt:variant>
        <vt:i4>5</vt:i4>
      </vt:variant>
      <vt:variant>
        <vt:lpwstr>http://www.nevo.co.il/law_word/law70/zava-0247.pdf</vt:lpwstr>
      </vt:variant>
      <vt:variant>
        <vt:lpwstr/>
      </vt:variant>
      <vt:variant>
        <vt:i4>1572989</vt:i4>
      </vt:variant>
      <vt:variant>
        <vt:i4>3432</vt:i4>
      </vt:variant>
      <vt:variant>
        <vt:i4>0</vt:i4>
      </vt:variant>
      <vt:variant>
        <vt:i4>5</vt:i4>
      </vt:variant>
      <vt:variant>
        <vt:lpwstr>http://www.nevo.co.il/law_word/law70/zava-0247.pdf</vt:lpwstr>
      </vt:variant>
      <vt:variant>
        <vt:lpwstr/>
      </vt:variant>
      <vt:variant>
        <vt:i4>1572989</vt:i4>
      </vt:variant>
      <vt:variant>
        <vt:i4>3429</vt:i4>
      </vt:variant>
      <vt:variant>
        <vt:i4>0</vt:i4>
      </vt:variant>
      <vt:variant>
        <vt:i4>5</vt:i4>
      </vt:variant>
      <vt:variant>
        <vt:lpwstr>http://www.nevo.co.il/law_word/law70/zava-0247.pdf</vt:lpwstr>
      </vt:variant>
      <vt:variant>
        <vt:lpwstr/>
      </vt:variant>
      <vt:variant>
        <vt:i4>1900667</vt:i4>
      </vt:variant>
      <vt:variant>
        <vt:i4>3426</vt:i4>
      </vt:variant>
      <vt:variant>
        <vt:i4>0</vt:i4>
      </vt:variant>
      <vt:variant>
        <vt:i4>5</vt:i4>
      </vt:variant>
      <vt:variant>
        <vt:lpwstr>http://www.nevo.co.il/Law_word/law70/ZAVA-0222.pdf</vt:lpwstr>
      </vt:variant>
      <vt:variant>
        <vt:lpwstr/>
      </vt:variant>
      <vt:variant>
        <vt:i4>1572989</vt:i4>
      </vt:variant>
      <vt:variant>
        <vt:i4>3423</vt:i4>
      </vt:variant>
      <vt:variant>
        <vt:i4>0</vt:i4>
      </vt:variant>
      <vt:variant>
        <vt:i4>5</vt:i4>
      </vt:variant>
      <vt:variant>
        <vt:lpwstr>http://www.nevo.co.il/law_word/law70/zava-0247.pdf</vt:lpwstr>
      </vt:variant>
      <vt:variant>
        <vt:lpwstr/>
      </vt:variant>
      <vt:variant>
        <vt:i4>1572987</vt:i4>
      </vt:variant>
      <vt:variant>
        <vt:i4>3420</vt:i4>
      </vt:variant>
      <vt:variant>
        <vt:i4>0</vt:i4>
      </vt:variant>
      <vt:variant>
        <vt:i4>5</vt:i4>
      </vt:variant>
      <vt:variant>
        <vt:lpwstr>http://www.nevo.co.il/Law_word/law70/ZAVA-0227.pdf</vt:lpwstr>
      </vt:variant>
      <vt:variant>
        <vt:lpwstr/>
      </vt:variant>
      <vt:variant>
        <vt:i4>1572989</vt:i4>
      </vt:variant>
      <vt:variant>
        <vt:i4>3417</vt:i4>
      </vt:variant>
      <vt:variant>
        <vt:i4>0</vt:i4>
      </vt:variant>
      <vt:variant>
        <vt:i4>5</vt:i4>
      </vt:variant>
      <vt:variant>
        <vt:lpwstr>http://www.nevo.co.il/law_word/law70/zava-0247.pdf</vt:lpwstr>
      </vt:variant>
      <vt:variant>
        <vt:lpwstr/>
      </vt:variant>
      <vt:variant>
        <vt:i4>1572989</vt:i4>
      </vt:variant>
      <vt:variant>
        <vt:i4>3414</vt:i4>
      </vt:variant>
      <vt:variant>
        <vt:i4>0</vt:i4>
      </vt:variant>
      <vt:variant>
        <vt:i4>5</vt:i4>
      </vt:variant>
      <vt:variant>
        <vt:lpwstr>http://www.nevo.co.il/law_word/law70/zava-0247.pdf</vt:lpwstr>
      </vt:variant>
      <vt:variant>
        <vt:lpwstr/>
      </vt:variant>
      <vt:variant>
        <vt:i4>1572989</vt:i4>
      </vt:variant>
      <vt:variant>
        <vt:i4>3411</vt:i4>
      </vt:variant>
      <vt:variant>
        <vt:i4>0</vt:i4>
      </vt:variant>
      <vt:variant>
        <vt:i4>5</vt:i4>
      </vt:variant>
      <vt:variant>
        <vt:lpwstr>http://www.nevo.co.il/law_word/law70/zava-0247.pdf</vt:lpwstr>
      </vt:variant>
      <vt:variant>
        <vt:lpwstr/>
      </vt:variant>
      <vt:variant>
        <vt:i4>1572989</vt:i4>
      </vt:variant>
      <vt:variant>
        <vt:i4>3408</vt:i4>
      </vt:variant>
      <vt:variant>
        <vt:i4>0</vt:i4>
      </vt:variant>
      <vt:variant>
        <vt:i4>5</vt:i4>
      </vt:variant>
      <vt:variant>
        <vt:lpwstr>http://www.nevo.co.il/law_word/law70/zava-0247.pdf</vt:lpwstr>
      </vt:variant>
      <vt:variant>
        <vt:lpwstr/>
      </vt:variant>
      <vt:variant>
        <vt:i4>1572989</vt:i4>
      </vt:variant>
      <vt:variant>
        <vt:i4>3405</vt:i4>
      </vt:variant>
      <vt:variant>
        <vt:i4>0</vt:i4>
      </vt:variant>
      <vt:variant>
        <vt:i4>5</vt:i4>
      </vt:variant>
      <vt:variant>
        <vt:lpwstr>http://www.nevo.co.il/law_word/law70/zava-0247.pdf</vt:lpwstr>
      </vt:variant>
      <vt:variant>
        <vt:lpwstr/>
      </vt:variant>
      <vt:variant>
        <vt:i4>1572989</vt:i4>
      </vt:variant>
      <vt:variant>
        <vt:i4>3402</vt:i4>
      </vt:variant>
      <vt:variant>
        <vt:i4>0</vt:i4>
      </vt:variant>
      <vt:variant>
        <vt:i4>5</vt:i4>
      </vt:variant>
      <vt:variant>
        <vt:lpwstr>http://www.nevo.co.il/law_word/law70/zava-0247.pdf</vt:lpwstr>
      </vt:variant>
      <vt:variant>
        <vt:lpwstr/>
      </vt:variant>
      <vt:variant>
        <vt:i4>1572989</vt:i4>
      </vt:variant>
      <vt:variant>
        <vt:i4>3399</vt:i4>
      </vt:variant>
      <vt:variant>
        <vt:i4>0</vt:i4>
      </vt:variant>
      <vt:variant>
        <vt:i4>5</vt:i4>
      </vt:variant>
      <vt:variant>
        <vt:lpwstr>http://www.nevo.co.il/law_word/law70/zava-0247.pdf</vt:lpwstr>
      </vt:variant>
      <vt:variant>
        <vt:lpwstr/>
      </vt:variant>
      <vt:variant>
        <vt:i4>2031741</vt:i4>
      </vt:variant>
      <vt:variant>
        <vt:i4>3396</vt:i4>
      </vt:variant>
      <vt:variant>
        <vt:i4>0</vt:i4>
      </vt:variant>
      <vt:variant>
        <vt:i4>5</vt:i4>
      </vt:variant>
      <vt:variant>
        <vt:lpwstr>http://www.nevo.co.il/Law_word/law70/zava-0240.pdf</vt:lpwstr>
      </vt:variant>
      <vt:variant>
        <vt:lpwstr/>
      </vt:variant>
      <vt:variant>
        <vt:i4>1900667</vt:i4>
      </vt:variant>
      <vt:variant>
        <vt:i4>3393</vt:i4>
      </vt:variant>
      <vt:variant>
        <vt:i4>0</vt:i4>
      </vt:variant>
      <vt:variant>
        <vt:i4>5</vt:i4>
      </vt:variant>
      <vt:variant>
        <vt:lpwstr>http://www.nevo.co.il/Law_word/law70/ZAVA-0222.pdf</vt:lpwstr>
      </vt:variant>
      <vt:variant>
        <vt:lpwstr/>
      </vt:variant>
      <vt:variant>
        <vt:i4>2031741</vt:i4>
      </vt:variant>
      <vt:variant>
        <vt:i4>3390</vt:i4>
      </vt:variant>
      <vt:variant>
        <vt:i4>0</vt:i4>
      </vt:variant>
      <vt:variant>
        <vt:i4>5</vt:i4>
      </vt:variant>
      <vt:variant>
        <vt:lpwstr>http://www.nevo.co.il/Law_word/law70/zava-0240.pdf</vt:lpwstr>
      </vt:variant>
      <vt:variant>
        <vt:lpwstr/>
      </vt:variant>
      <vt:variant>
        <vt:i4>2031741</vt:i4>
      </vt:variant>
      <vt:variant>
        <vt:i4>3387</vt:i4>
      </vt:variant>
      <vt:variant>
        <vt:i4>0</vt:i4>
      </vt:variant>
      <vt:variant>
        <vt:i4>5</vt:i4>
      </vt:variant>
      <vt:variant>
        <vt:lpwstr>http://www.nevo.co.il/Law_word/law70/zava-0240.pdf</vt:lpwstr>
      </vt:variant>
      <vt:variant>
        <vt:lpwstr/>
      </vt:variant>
      <vt:variant>
        <vt:i4>1572989</vt:i4>
      </vt:variant>
      <vt:variant>
        <vt:i4>3384</vt:i4>
      </vt:variant>
      <vt:variant>
        <vt:i4>0</vt:i4>
      </vt:variant>
      <vt:variant>
        <vt:i4>5</vt:i4>
      </vt:variant>
      <vt:variant>
        <vt:lpwstr>http://www.nevo.co.il/law_word/law70/zava-0247.pdf</vt:lpwstr>
      </vt:variant>
      <vt:variant>
        <vt:lpwstr/>
      </vt:variant>
      <vt:variant>
        <vt:i4>1572989</vt:i4>
      </vt:variant>
      <vt:variant>
        <vt:i4>3381</vt:i4>
      </vt:variant>
      <vt:variant>
        <vt:i4>0</vt:i4>
      </vt:variant>
      <vt:variant>
        <vt:i4>5</vt:i4>
      </vt:variant>
      <vt:variant>
        <vt:lpwstr>http://www.nevo.co.il/law_word/law70/zava-0247.pdf</vt:lpwstr>
      </vt:variant>
      <vt:variant>
        <vt:lpwstr/>
      </vt:variant>
      <vt:variant>
        <vt:i4>1572989</vt:i4>
      </vt:variant>
      <vt:variant>
        <vt:i4>3378</vt:i4>
      </vt:variant>
      <vt:variant>
        <vt:i4>0</vt:i4>
      </vt:variant>
      <vt:variant>
        <vt:i4>5</vt:i4>
      </vt:variant>
      <vt:variant>
        <vt:lpwstr>http://www.nevo.co.il/law_word/law70/zava-0247.pdf</vt:lpwstr>
      </vt:variant>
      <vt:variant>
        <vt:lpwstr/>
      </vt:variant>
      <vt:variant>
        <vt:i4>1900668</vt:i4>
      </vt:variant>
      <vt:variant>
        <vt:i4>3375</vt:i4>
      </vt:variant>
      <vt:variant>
        <vt:i4>0</vt:i4>
      </vt:variant>
      <vt:variant>
        <vt:i4>5</vt:i4>
      </vt:variant>
      <vt:variant>
        <vt:lpwstr>http://www.nevo.co.il/Law_word/law70/zava-0252.pdf</vt:lpwstr>
      </vt:variant>
      <vt:variant>
        <vt:lpwstr/>
      </vt:variant>
      <vt:variant>
        <vt:i4>1900668</vt:i4>
      </vt:variant>
      <vt:variant>
        <vt:i4>3372</vt:i4>
      </vt:variant>
      <vt:variant>
        <vt:i4>0</vt:i4>
      </vt:variant>
      <vt:variant>
        <vt:i4>5</vt:i4>
      </vt:variant>
      <vt:variant>
        <vt:lpwstr>http://www.nevo.co.il/Law_word/law70/zava-0252.pdf</vt:lpwstr>
      </vt:variant>
      <vt:variant>
        <vt:lpwstr/>
      </vt:variant>
      <vt:variant>
        <vt:i4>1900668</vt:i4>
      </vt:variant>
      <vt:variant>
        <vt:i4>3369</vt:i4>
      </vt:variant>
      <vt:variant>
        <vt:i4>0</vt:i4>
      </vt:variant>
      <vt:variant>
        <vt:i4>5</vt:i4>
      </vt:variant>
      <vt:variant>
        <vt:lpwstr>http://www.nevo.co.il/Law_word/law70/zava-0252.pdf</vt:lpwstr>
      </vt:variant>
      <vt:variant>
        <vt:lpwstr/>
      </vt:variant>
      <vt:variant>
        <vt:i4>1900668</vt:i4>
      </vt:variant>
      <vt:variant>
        <vt:i4>3366</vt:i4>
      </vt:variant>
      <vt:variant>
        <vt:i4>0</vt:i4>
      </vt:variant>
      <vt:variant>
        <vt:i4>5</vt:i4>
      </vt:variant>
      <vt:variant>
        <vt:lpwstr>http://www.nevo.co.il/Law_word/law70/zava-0252.pdf</vt:lpwstr>
      </vt:variant>
      <vt:variant>
        <vt:lpwstr/>
      </vt:variant>
      <vt:variant>
        <vt:i4>1769595</vt:i4>
      </vt:variant>
      <vt:variant>
        <vt:i4>3363</vt:i4>
      </vt:variant>
      <vt:variant>
        <vt:i4>0</vt:i4>
      </vt:variant>
      <vt:variant>
        <vt:i4>5</vt:i4>
      </vt:variant>
      <vt:variant>
        <vt:lpwstr>http://www.nevo.co.il/Law_word/law70/ZAVA-0224.pdf</vt:lpwstr>
      </vt:variant>
      <vt:variant>
        <vt:lpwstr/>
      </vt:variant>
      <vt:variant>
        <vt:i4>1900668</vt:i4>
      </vt:variant>
      <vt:variant>
        <vt:i4>3360</vt:i4>
      </vt:variant>
      <vt:variant>
        <vt:i4>0</vt:i4>
      </vt:variant>
      <vt:variant>
        <vt:i4>5</vt:i4>
      </vt:variant>
      <vt:variant>
        <vt:lpwstr>http://www.nevo.co.il/Law_word/law70/zava-0252.pdf</vt:lpwstr>
      </vt:variant>
      <vt:variant>
        <vt:lpwstr/>
      </vt:variant>
      <vt:variant>
        <vt:i4>1769595</vt:i4>
      </vt:variant>
      <vt:variant>
        <vt:i4>3357</vt:i4>
      </vt:variant>
      <vt:variant>
        <vt:i4>0</vt:i4>
      </vt:variant>
      <vt:variant>
        <vt:i4>5</vt:i4>
      </vt:variant>
      <vt:variant>
        <vt:lpwstr>http://www.nevo.co.il/Law_word/law70/ZAVA-0224.pdf</vt:lpwstr>
      </vt:variant>
      <vt:variant>
        <vt:lpwstr/>
      </vt:variant>
      <vt:variant>
        <vt:i4>1835131</vt:i4>
      </vt:variant>
      <vt:variant>
        <vt:i4>3354</vt:i4>
      </vt:variant>
      <vt:variant>
        <vt:i4>0</vt:i4>
      </vt:variant>
      <vt:variant>
        <vt:i4>5</vt:i4>
      </vt:variant>
      <vt:variant>
        <vt:lpwstr>http://www.nevo.co.il/Law_word/law70/ZAVA-0223.pdf</vt:lpwstr>
      </vt:variant>
      <vt:variant>
        <vt:lpwstr/>
      </vt:variant>
      <vt:variant>
        <vt:i4>1835131</vt:i4>
      </vt:variant>
      <vt:variant>
        <vt:i4>3351</vt:i4>
      </vt:variant>
      <vt:variant>
        <vt:i4>0</vt:i4>
      </vt:variant>
      <vt:variant>
        <vt:i4>5</vt:i4>
      </vt:variant>
      <vt:variant>
        <vt:lpwstr>http://www.nevo.co.il/Law_word/law70/ZAVA-0223.pdf</vt:lpwstr>
      </vt:variant>
      <vt:variant>
        <vt:lpwstr/>
      </vt:variant>
      <vt:variant>
        <vt:i4>1900668</vt:i4>
      </vt:variant>
      <vt:variant>
        <vt:i4>3348</vt:i4>
      </vt:variant>
      <vt:variant>
        <vt:i4>0</vt:i4>
      </vt:variant>
      <vt:variant>
        <vt:i4>5</vt:i4>
      </vt:variant>
      <vt:variant>
        <vt:lpwstr>http://www.nevo.co.il/Law_word/law70/zava-0252.pdf</vt:lpwstr>
      </vt:variant>
      <vt:variant>
        <vt:lpwstr/>
      </vt:variant>
      <vt:variant>
        <vt:i4>1835131</vt:i4>
      </vt:variant>
      <vt:variant>
        <vt:i4>3345</vt:i4>
      </vt:variant>
      <vt:variant>
        <vt:i4>0</vt:i4>
      </vt:variant>
      <vt:variant>
        <vt:i4>5</vt:i4>
      </vt:variant>
      <vt:variant>
        <vt:lpwstr>http://www.nevo.co.il/Law_word/law70/ZAVA-0223.pdf</vt:lpwstr>
      </vt:variant>
      <vt:variant>
        <vt:lpwstr/>
      </vt:variant>
      <vt:variant>
        <vt:i4>1835131</vt:i4>
      </vt:variant>
      <vt:variant>
        <vt:i4>3342</vt:i4>
      </vt:variant>
      <vt:variant>
        <vt:i4>0</vt:i4>
      </vt:variant>
      <vt:variant>
        <vt:i4>5</vt:i4>
      </vt:variant>
      <vt:variant>
        <vt:lpwstr>http://www.nevo.co.il/Law_word/law70/ZAVA-0223.pdf</vt:lpwstr>
      </vt:variant>
      <vt:variant>
        <vt:lpwstr/>
      </vt:variant>
      <vt:variant>
        <vt:i4>1835131</vt:i4>
      </vt:variant>
      <vt:variant>
        <vt:i4>3339</vt:i4>
      </vt:variant>
      <vt:variant>
        <vt:i4>0</vt:i4>
      </vt:variant>
      <vt:variant>
        <vt:i4>5</vt:i4>
      </vt:variant>
      <vt:variant>
        <vt:lpwstr>http://www.nevo.co.il/Law_word/law70/ZAVA-0223.pdf</vt:lpwstr>
      </vt:variant>
      <vt:variant>
        <vt:lpwstr/>
      </vt:variant>
      <vt:variant>
        <vt:i4>1835131</vt:i4>
      </vt:variant>
      <vt:variant>
        <vt:i4>3336</vt:i4>
      </vt:variant>
      <vt:variant>
        <vt:i4>0</vt:i4>
      </vt:variant>
      <vt:variant>
        <vt:i4>5</vt:i4>
      </vt:variant>
      <vt:variant>
        <vt:lpwstr>http://www.nevo.co.il/Law_word/law70/ZAVA-0223.pdf</vt:lpwstr>
      </vt:variant>
      <vt:variant>
        <vt:lpwstr/>
      </vt:variant>
      <vt:variant>
        <vt:i4>6291523</vt:i4>
      </vt:variant>
      <vt:variant>
        <vt:i4>3333</vt:i4>
      </vt:variant>
      <vt:variant>
        <vt:i4>0</vt:i4>
      </vt:variant>
      <vt:variant>
        <vt:i4>5</vt:i4>
      </vt:variant>
      <vt:variant>
        <vt:lpwstr>http://www.nevo.co.il/Law_word/law01/666_019_p15.doc</vt:lpwstr>
      </vt:variant>
      <vt:variant>
        <vt:lpwstr/>
      </vt:variant>
      <vt:variant>
        <vt:i4>1900668</vt:i4>
      </vt:variant>
      <vt:variant>
        <vt:i4>3330</vt:i4>
      </vt:variant>
      <vt:variant>
        <vt:i4>0</vt:i4>
      </vt:variant>
      <vt:variant>
        <vt:i4>5</vt:i4>
      </vt:variant>
      <vt:variant>
        <vt:lpwstr>http://www.nevo.co.il/Law_word/law70/zava-0252.pdf</vt:lpwstr>
      </vt:variant>
      <vt:variant>
        <vt:lpwstr/>
      </vt:variant>
      <vt:variant>
        <vt:i4>1835130</vt:i4>
      </vt:variant>
      <vt:variant>
        <vt:i4>3327</vt:i4>
      </vt:variant>
      <vt:variant>
        <vt:i4>0</vt:i4>
      </vt:variant>
      <vt:variant>
        <vt:i4>5</vt:i4>
      </vt:variant>
      <vt:variant>
        <vt:lpwstr>http://www.nevo.co.il/Law_word/law70/ZAVA-0233.pdf</vt:lpwstr>
      </vt:variant>
      <vt:variant>
        <vt:lpwstr/>
      </vt:variant>
      <vt:variant>
        <vt:i4>1966203</vt:i4>
      </vt:variant>
      <vt:variant>
        <vt:i4>3324</vt:i4>
      </vt:variant>
      <vt:variant>
        <vt:i4>0</vt:i4>
      </vt:variant>
      <vt:variant>
        <vt:i4>5</vt:i4>
      </vt:variant>
      <vt:variant>
        <vt:lpwstr>http://www.nevo.co.il/Law_word/law70/ZAVA-0221.pdf</vt:lpwstr>
      </vt:variant>
      <vt:variant>
        <vt:lpwstr/>
      </vt:variant>
      <vt:variant>
        <vt:i4>6553609</vt:i4>
      </vt:variant>
      <vt:variant>
        <vt:i4>3321</vt:i4>
      </vt:variant>
      <vt:variant>
        <vt:i4>0</vt:i4>
      </vt:variant>
      <vt:variant>
        <vt:i4>5</vt:i4>
      </vt:variant>
      <vt:variant>
        <vt:lpwstr>https://www.nevo.co.il/law_html/law70/zava-0258.pdf</vt:lpwstr>
      </vt:variant>
      <vt:variant>
        <vt:lpwstr/>
      </vt:variant>
      <vt:variant>
        <vt:i4>1441917</vt:i4>
      </vt:variant>
      <vt:variant>
        <vt:i4>3318</vt:i4>
      </vt:variant>
      <vt:variant>
        <vt:i4>0</vt:i4>
      </vt:variant>
      <vt:variant>
        <vt:i4>5</vt:i4>
      </vt:variant>
      <vt:variant>
        <vt:lpwstr>http://www.nevo.co.il/law_word/law70/zava-0249.pdf</vt:lpwstr>
      </vt:variant>
      <vt:variant>
        <vt:lpwstr/>
      </vt:variant>
      <vt:variant>
        <vt:i4>2031741</vt:i4>
      </vt:variant>
      <vt:variant>
        <vt:i4>3315</vt:i4>
      </vt:variant>
      <vt:variant>
        <vt:i4>0</vt:i4>
      </vt:variant>
      <vt:variant>
        <vt:i4>5</vt:i4>
      </vt:variant>
      <vt:variant>
        <vt:lpwstr>http://www.nevo.co.il/Law_word/law70/zava-0240.pdf</vt:lpwstr>
      </vt:variant>
      <vt:variant>
        <vt:lpwstr/>
      </vt:variant>
      <vt:variant>
        <vt:i4>1441917</vt:i4>
      </vt:variant>
      <vt:variant>
        <vt:i4>3312</vt:i4>
      </vt:variant>
      <vt:variant>
        <vt:i4>0</vt:i4>
      </vt:variant>
      <vt:variant>
        <vt:i4>5</vt:i4>
      </vt:variant>
      <vt:variant>
        <vt:lpwstr>http://www.nevo.co.il/law_word/law70/zava-0249.pdf</vt:lpwstr>
      </vt:variant>
      <vt:variant>
        <vt:lpwstr/>
      </vt:variant>
      <vt:variant>
        <vt:i4>1572989</vt:i4>
      </vt:variant>
      <vt:variant>
        <vt:i4>3309</vt:i4>
      </vt:variant>
      <vt:variant>
        <vt:i4>0</vt:i4>
      </vt:variant>
      <vt:variant>
        <vt:i4>5</vt:i4>
      </vt:variant>
      <vt:variant>
        <vt:lpwstr>http://www.nevo.co.il/law_word/law70/zava-0247.pdf</vt:lpwstr>
      </vt:variant>
      <vt:variant>
        <vt:lpwstr/>
      </vt:variant>
      <vt:variant>
        <vt:i4>1572989</vt:i4>
      </vt:variant>
      <vt:variant>
        <vt:i4>3306</vt:i4>
      </vt:variant>
      <vt:variant>
        <vt:i4>0</vt:i4>
      </vt:variant>
      <vt:variant>
        <vt:i4>5</vt:i4>
      </vt:variant>
      <vt:variant>
        <vt:lpwstr>http://www.nevo.co.il/law_word/law70/zava-0247.pdf</vt:lpwstr>
      </vt:variant>
      <vt:variant>
        <vt:lpwstr/>
      </vt:variant>
      <vt:variant>
        <vt:i4>1572987</vt:i4>
      </vt:variant>
      <vt:variant>
        <vt:i4>3303</vt:i4>
      </vt:variant>
      <vt:variant>
        <vt:i4>0</vt:i4>
      </vt:variant>
      <vt:variant>
        <vt:i4>5</vt:i4>
      </vt:variant>
      <vt:variant>
        <vt:lpwstr>http://www.nevo.co.il/Law_word/law70/ZAVA-0227.pdf</vt:lpwstr>
      </vt:variant>
      <vt:variant>
        <vt:lpwstr/>
      </vt:variant>
      <vt:variant>
        <vt:i4>1900667</vt:i4>
      </vt:variant>
      <vt:variant>
        <vt:i4>3300</vt:i4>
      </vt:variant>
      <vt:variant>
        <vt:i4>0</vt:i4>
      </vt:variant>
      <vt:variant>
        <vt:i4>5</vt:i4>
      </vt:variant>
      <vt:variant>
        <vt:lpwstr>http://www.nevo.co.il/Law_word/law70/ZAVA-0222.pdf</vt:lpwstr>
      </vt:variant>
      <vt:variant>
        <vt:lpwstr/>
      </vt:variant>
      <vt:variant>
        <vt:i4>1572989</vt:i4>
      </vt:variant>
      <vt:variant>
        <vt:i4>3297</vt:i4>
      </vt:variant>
      <vt:variant>
        <vt:i4>0</vt:i4>
      </vt:variant>
      <vt:variant>
        <vt:i4>5</vt:i4>
      </vt:variant>
      <vt:variant>
        <vt:lpwstr>http://www.nevo.co.il/law_word/law70/zava-0247.pdf</vt:lpwstr>
      </vt:variant>
      <vt:variant>
        <vt:lpwstr/>
      </vt:variant>
      <vt:variant>
        <vt:i4>1900667</vt:i4>
      </vt:variant>
      <vt:variant>
        <vt:i4>3294</vt:i4>
      </vt:variant>
      <vt:variant>
        <vt:i4>0</vt:i4>
      </vt:variant>
      <vt:variant>
        <vt:i4>5</vt:i4>
      </vt:variant>
      <vt:variant>
        <vt:lpwstr>http://www.nevo.co.il/Law_word/law70/ZAVA-0222.pdf</vt:lpwstr>
      </vt:variant>
      <vt:variant>
        <vt:lpwstr/>
      </vt:variant>
      <vt:variant>
        <vt:i4>1572989</vt:i4>
      </vt:variant>
      <vt:variant>
        <vt:i4>3291</vt:i4>
      </vt:variant>
      <vt:variant>
        <vt:i4>0</vt:i4>
      </vt:variant>
      <vt:variant>
        <vt:i4>5</vt:i4>
      </vt:variant>
      <vt:variant>
        <vt:lpwstr>http://www.nevo.co.il/law_word/law70/zava-0247.pdf</vt:lpwstr>
      </vt:variant>
      <vt:variant>
        <vt:lpwstr/>
      </vt:variant>
      <vt:variant>
        <vt:i4>1900667</vt:i4>
      </vt:variant>
      <vt:variant>
        <vt:i4>3288</vt:i4>
      </vt:variant>
      <vt:variant>
        <vt:i4>0</vt:i4>
      </vt:variant>
      <vt:variant>
        <vt:i4>5</vt:i4>
      </vt:variant>
      <vt:variant>
        <vt:lpwstr>http://www.nevo.co.il/Law_word/law70/ZAVA-0222.pdf</vt:lpwstr>
      </vt:variant>
      <vt:variant>
        <vt:lpwstr/>
      </vt:variant>
      <vt:variant>
        <vt:i4>1572989</vt:i4>
      </vt:variant>
      <vt:variant>
        <vt:i4>3285</vt:i4>
      </vt:variant>
      <vt:variant>
        <vt:i4>0</vt:i4>
      </vt:variant>
      <vt:variant>
        <vt:i4>5</vt:i4>
      </vt:variant>
      <vt:variant>
        <vt:lpwstr>http://www.nevo.co.il/law_word/law70/zava-0247.pdf</vt:lpwstr>
      </vt:variant>
      <vt:variant>
        <vt:lpwstr/>
      </vt:variant>
      <vt:variant>
        <vt:i4>1900667</vt:i4>
      </vt:variant>
      <vt:variant>
        <vt:i4>3282</vt:i4>
      </vt:variant>
      <vt:variant>
        <vt:i4>0</vt:i4>
      </vt:variant>
      <vt:variant>
        <vt:i4>5</vt:i4>
      </vt:variant>
      <vt:variant>
        <vt:lpwstr>http://www.nevo.co.il/Law_word/law70/ZAVA-0222.pdf</vt:lpwstr>
      </vt:variant>
      <vt:variant>
        <vt:lpwstr/>
      </vt:variant>
      <vt:variant>
        <vt:i4>1572989</vt:i4>
      </vt:variant>
      <vt:variant>
        <vt:i4>3279</vt:i4>
      </vt:variant>
      <vt:variant>
        <vt:i4>0</vt:i4>
      </vt:variant>
      <vt:variant>
        <vt:i4>5</vt:i4>
      </vt:variant>
      <vt:variant>
        <vt:lpwstr>http://www.nevo.co.il/law_word/law70/zava-0247.pdf</vt:lpwstr>
      </vt:variant>
      <vt:variant>
        <vt:lpwstr/>
      </vt:variant>
      <vt:variant>
        <vt:i4>1900667</vt:i4>
      </vt:variant>
      <vt:variant>
        <vt:i4>3276</vt:i4>
      </vt:variant>
      <vt:variant>
        <vt:i4>0</vt:i4>
      </vt:variant>
      <vt:variant>
        <vt:i4>5</vt:i4>
      </vt:variant>
      <vt:variant>
        <vt:lpwstr>http://www.nevo.co.il/Law_word/law70/ZAVA-0222.pdf</vt:lpwstr>
      </vt:variant>
      <vt:variant>
        <vt:lpwstr/>
      </vt:variant>
      <vt:variant>
        <vt:i4>1572989</vt:i4>
      </vt:variant>
      <vt:variant>
        <vt:i4>3273</vt:i4>
      </vt:variant>
      <vt:variant>
        <vt:i4>0</vt:i4>
      </vt:variant>
      <vt:variant>
        <vt:i4>5</vt:i4>
      </vt:variant>
      <vt:variant>
        <vt:lpwstr>http://www.nevo.co.il/law_word/law70/zava-0247.pdf</vt:lpwstr>
      </vt:variant>
      <vt:variant>
        <vt:lpwstr/>
      </vt:variant>
      <vt:variant>
        <vt:i4>1900667</vt:i4>
      </vt:variant>
      <vt:variant>
        <vt:i4>3270</vt:i4>
      </vt:variant>
      <vt:variant>
        <vt:i4>0</vt:i4>
      </vt:variant>
      <vt:variant>
        <vt:i4>5</vt:i4>
      </vt:variant>
      <vt:variant>
        <vt:lpwstr>http://www.nevo.co.il/Law_word/law70/ZAVA-0222.pdf</vt:lpwstr>
      </vt:variant>
      <vt:variant>
        <vt:lpwstr/>
      </vt:variant>
      <vt:variant>
        <vt:i4>1572989</vt:i4>
      </vt:variant>
      <vt:variant>
        <vt:i4>3267</vt:i4>
      </vt:variant>
      <vt:variant>
        <vt:i4>0</vt:i4>
      </vt:variant>
      <vt:variant>
        <vt:i4>5</vt:i4>
      </vt:variant>
      <vt:variant>
        <vt:lpwstr>http://www.nevo.co.il/law_word/law70/zava-0247.pdf</vt:lpwstr>
      </vt:variant>
      <vt:variant>
        <vt:lpwstr/>
      </vt:variant>
      <vt:variant>
        <vt:i4>1572989</vt:i4>
      </vt:variant>
      <vt:variant>
        <vt:i4>3264</vt:i4>
      </vt:variant>
      <vt:variant>
        <vt:i4>0</vt:i4>
      </vt:variant>
      <vt:variant>
        <vt:i4>5</vt:i4>
      </vt:variant>
      <vt:variant>
        <vt:lpwstr>http://www.nevo.co.il/law_word/law70/zava-0247.pdf</vt:lpwstr>
      </vt:variant>
      <vt:variant>
        <vt:lpwstr/>
      </vt:variant>
      <vt:variant>
        <vt:i4>1900668</vt:i4>
      </vt:variant>
      <vt:variant>
        <vt:i4>3261</vt:i4>
      </vt:variant>
      <vt:variant>
        <vt:i4>0</vt:i4>
      </vt:variant>
      <vt:variant>
        <vt:i4>5</vt:i4>
      </vt:variant>
      <vt:variant>
        <vt:lpwstr>http://www.nevo.co.il/Law_word/law70/zava-0252.pdf</vt:lpwstr>
      </vt:variant>
      <vt:variant>
        <vt:lpwstr/>
      </vt:variant>
      <vt:variant>
        <vt:i4>1900668</vt:i4>
      </vt:variant>
      <vt:variant>
        <vt:i4>3258</vt:i4>
      </vt:variant>
      <vt:variant>
        <vt:i4>0</vt:i4>
      </vt:variant>
      <vt:variant>
        <vt:i4>5</vt:i4>
      </vt:variant>
      <vt:variant>
        <vt:lpwstr>http://www.nevo.co.il/Law_word/law70/zava-0252.pdf</vt:lpwstr>
      </vt:variant>
      <vt:variant>
        <vt:lpwstr/>
      </vt:variant>
      <vt:variant>
        <vt:i4>1835131</vt:i4>
      </vt:variant>
      <vt:variant>
        <vt:i4>3255</vt:i4>
      </vt:variant>
      <vt:variant>
        <vt:i4>0</vt:i4>
      </vt:variant>
      <vt:variant>
        <vt:i4>5</vt:i4>
      </vt:variant>
      <vt:variant>
        <vt:lpwstr>http://www.nevo.co.il/Law_word/law70/ZAVA-0223.pdf</vt:lpwstr>
      </vt:variant>
      <vt:variant>
        <vt:lpwstr/>
      </vt:variant>
      <vt:variant>
        <vt:i4>1900668</vt:i4>
      </vt:variant>
      <vt:variant>
        <vt:i4>3252</vt:i4>
      </vt:variant>
      <vt:variant>
        <vt:i4>0</vt:i4>
      </vt:variant>
      <vt:variant>
        <vt:i4>5</vt:i4>
      </vt:variant>
      <vt:variant>
        <vt:lpwstr>http://www.nevo.co.il/Law_word/law70/zava-0252.pdf</vt:lpwstr>
      </vt:variant>
      <vt:variant>
        <vt:lpwstr/>
      </vt:variant>
      <vt:variant>
        <vt:i4>1900668</vt:i4>
      </vt:variant>
      <vt:variant>
        <vt:i4>3249</vt:i4>
      </vt:variant>
      <vt:variant>
        <vt:i4>0</vt:i4>
      </vt:variant>
      <vt:variant>
        <vt:i4>5</vt:i4>
      </vt:variant>
      <vt:variant>
        <vt:lpwstr>http://www.nevo.co.il/Law_word/law70/zava-0252.pdf</vt:lpwstr>
      </vt:variant>
      <vt:variant>
        <vt:lpwstr/>
      </vt:variant>
      <vt:variant>
        <vt:i4>1835131</vt:i4>
      </vt:variant>
      <vt:variant>
        <vt:i4>3246</vt:i4>
      </vt:variant>
      <vt:variant>
        <vt:i4>0</vt:i4>
      </vt:variant>
      <vt:variant>
        <vt:i4>5</vt:i4>
      </vt:variant>
      <vt:variant>
        <vt:lpwstr>http://www.nevo.co.il/Law_word/law70/ZAVA-0223.pdf</vt:lpwstr>
      </vt:variant>
      <vt:variant>
        <vt:lpwstr/>
      </vt:variant>
      <vt:variant>
        <vt:i4>6684739</vt:i4>
      </vt:variant>
      <vt:variant>
        <vt:i4>3243</vt:i4>
      </vt:variant>
      <vt:variant>
        <vt:i4>0</vt:i4>
      </vt:variant>
      <vt:variant>
        <vt:i4>5</vt:i4>
      </vt:variant>
      <vt:variant>
        <vt:lpwstr>http://www.nevo.co.il/Law_word/law01/666_019_p13.doc</vt:lpwstr>
      </vt:variant>
      <vt:variant>
        <vt:lpwstr/>
      </vt:variant>
      <vt:variant>
        <vt:i4>1900668</vt:i4>
      </vt:variant>
      <vt:variant>
        <vt:i4>3240</vt:i4>
      </vt:variant>
      <vt:variant>
        <vt:i4>0</vt:i4>
      </vt:variant>
      <vt:variant>
        <vt:i4>5</vt:i4>
      </vt:variant>
      <vt:variant>
        <vt:lpwstr>http://www.nevo.co.il/Law_word/law70/zava-0252.pdf</vt:lpwstr>
      </vt:variant>
      <vt:variant>
        <vt:lpwstr/>
      </vt:variant>
      <vt:variant>
        <vt:i4>1835131</vt:i4>
      </vt:variant>
      <vt:variant>
        <vt:i4>3237</vt:i4>
      </vt:variant>
      <vt:variant>
        <vt:i4>0</vt:i4>
      </vt:variant>
      <vt:variant>
        <vt:i4>5</vt:i4>
      </vt:variant>
      <vt:variant>
        <vt:lpwstr>http://www.nevo.co.il/Law_word/law70/ZAVA-0223.pdf</vt:lpwstr>
      </vt:variant>
      <vt:variant>
        <vt:lpwstr/>
      </vt:variant>
      <vt:variant>
        <vt:i4>1900668</vt:i4>
      </vt:variant>
      <vt:variant>
        <vt:i4>3234</vt:i4>
      </vt:variant>
      <vt:variant>
        <vt:i4>0</vt:i4>
      </vt:variant>
      <vt:variant>
        <vt:i4>5</vt:i4>
      </vt:variant>
      <vt:variant>
        <vt:lpwstr>http://www.nevo.co.il/Law_word/law70/zava-0252.pdf</vt:lpwstr>
      </vt:variant>
      <vt:variant>
        <vt:lpwstr/>
      </vt:variant>
      <vt:variant>
        <vt:i4>1835131</vt:i4>
      </vt:variant>
      <vt:variant>
        <vt:i4>3231</vt:i4>
      </vt:variant>
      <vt:variant>
        <vt:i4>0</vt:i4>
      </vt:variant>
      <vt:variant>
        <vt:i4>5</vt:i4>
      </vt:variant>
      <vt:variant>
        <vt:lpwstr>http://www.nevo.co.il/Law_word/law70/ZAVA-0223.pdf</vt:lpwstr>
      </vt:variant>
      <vt:variant>
        <vt:lpwstr/>
      </vt:variant>
      <vt:variant>
        <vt:i4>1835131</vt:i4>
      </vt:variant>
      <vt:variant>
        <vt:i4>3228</vt:i4>
      </vt:variant>
      <vt:variant>
        <vt:i4>0</vt:i4>
      </vt:variant>
      <vt:variant>
        <vt:i4>5</vt:i4>
      </vt:variant>
      <vt:variant>
        <vt:lpwstr>http://www.nevo.co.il/Law_word/law70/ZAVA-0223.pdf</vt:lpwstr>
      </vt:variant>
      <vt:variant>
        <vt:lpwstr/>
      </vt:variant>
      <vt:variant>
        <vt:i4>1835131</vt:i4>
      </vt:variant>
      <vt:variant>
        <vt:i4>3225</vt:i4>
      </vt:variant>
      <vt:variant>
        <vt:i4>0</vt:i4>
      </vt:variant>
      <vt:variant>
        <vt:i4>5</vt:i4>
      </vt:variant>
      <vt:variant>
        <vt:lpwstr>http://www.nevo.co.il/Law_word/law70/ZAVA-0223.pdf</vt:lpwstr>
      </vt:variant>
      <vt:variant>
        <vt:lpwstr/>
      </vt:variant>
      <vt:variant>
        <vt:i4>1835131</vt:i4>
      </vt:variant>
      <vt:variant>
        <vt:i4>3222</vt:i4>
      </vt:variant>
      <vt:variant>
        <vt:i4>0</vt:i4>
      </vt:variant>
      <vt:variant>
        <vt:i4>5</vt:i4>
      </vt:variant>
      <vt:variant>
        <vt:lpwstr>http://www.nevo.co.il/Law_word/law70/ZAVA-0223.pdf</vt:lpwstr>
      </vt:variant>
      <vt:variant>
        <vt:lpwstr/>
      </vt:variant>
      <vt:variant>
        <vt:i4>1835131</vt:i4>
      </vt:variant>
      <vt:variant>
        <vt:i4>3219</vt:i4>
      </vt:variant>
      <vt:variant>
        <vt:i4>0</vt:i4>
      </vt:variant>
      <vt:variant>
        <vt:i4>5</vt:i4>
      </vt:variant>
      <vt:variant>
        <vt:lpwstr>http://www.nevo.co.il/Law_word/law70/ZAVA-0223.pdf</vt:lpwstr>
      </vt:variant>
      <vt:variant>
        <vt:lpwstr/>
      </vt:variant>
      <vt:variant>
        <vt:i4>1835131</vt:i4>
      </vt:variant>
      <vt:variant>
        <vt:i4>3216</vt:i4>
      </vt:variant>
      <vt:variant>
        <vt:i4>0</vt:i4>
      </vt:variant>
      <vt:variant>
        <vt:i4>5</vt:i4>
      </vt:variant>
      <vt:variant>
        <vt:lpwstr>http://www.nevo.co.il/Law_word/law70/ZAVA-0223.pdf</vt:lpwstr>
      </vt:variant>
      <vt:variant>
        <vt:lpwstr/>
      </vt:variant>
      <vt:variant>
        <vt:i4>1835131</vt:i4>
      </vt:variant>
      <vt:variant>
        <vt:i4>3213</vt:i4>
      </vt:variant>
      <vt:variant>
        <vt:i4>0</vt:i4>
      </vt:variant>
      <vt:variant>
        <vt:i4>5</vt:i4>
      </vt:variant>
      <vt:variant>
        <vt:lpwstr>http://www.nevo.co.il/Law_word/law70/ZAVA-0223.pdf</vt:lpwstr>
      </vt:variant>
      <vt:variant>
        <vt:lpwstr/>
      </vt:variant>
      <vt:variant>
        <vt:i4>1835131</vt:i4>
      </vt:variant>
      <vt:variant>
        <vt:i4>3210</vt:i4>
      </vt:variant>
      <vt:variant>
        <vt:i4>0</vt:i4>
      </vt:variant>
      <vt:variant>
        <vt:i4>5</vt:i4>
      </vt:variant>
      <vt:variant>
        <vt:lpwstr>http://www.nevo.co.il/Law_word/law70/ZAVA-0223.pdf</vt:lpwstr>
      </vt:variant>
      <vt:variant>
        <vt:lpwstr/>
      </vt:variant>
      <vt:variant>
        <vt:i4>1835131</vt:i4>
      </vt:variant>
      <vt:variant>
        <vt:i4>3207</vt:i4>
      </vt:variant>
      <vt:variant>
        <vt:i4>0</vt:i4>
      </vt:variant>
      <vt:variant>
        <vt:i4>5</vt:i4>
      </vt:variant>
      <vt:variant>
        <vt:lpwstr>http://www.nevo.co.il/Law_word/law70/ZAVA-0223.pdf</vt:lpwstr>
      </vt:variant>
      <vt:variant>
        <vt:lpwstr/>
      </vt:variant>
      <vt:variant>
        <vt:i4>1900668</vt:i4>
      </vt:variant>
      <vt:variant>
        <vt:i4>3204</vt:i4>
      </vt:variant>
      <vt:variant>
        <vt:i4>0</vt:i4>
      </vt:variant>
      <vt:variant>
        <vt:i4>5</vt:i4>
      </vt:variant>
      <vt:variant>
        <vt:lpwstr>http://www.nevo.co.il/Law_word/law70/zava-0252.pdf</vt:lpwstr>
      </vt:variant>
      <vt:variant>
        <vt:lpwstr/>
      </vt:variant>
      <vt:variant>
        <vt:i4>1835131</vt:i4>
      </vt:variant>
      <vt:variant>
        <vt:i4>3201</vt:i4>
      </vt:variant>
      <vt:variant>
        <vt:i4>0</vt:i4>
      </vt:variant>
      <vt:variant>
        <vt:i4>5</vt:i4>
      </vt:variant>
      <vt:variant>
        <vt:lpwstr>http://www.nevo.co.il/Law_word/law70/ZAVA-0223.pdf</vt:lpwstr>
      </vt:variant>
      <vt:variant>
        <vt:lpwstr/>
      </vt:variant>
      <vt:variant>
        <vt:i4>6553607</vt:i4>
      </vt:variant>
      <vt:variant>
        <vt:i4>3198</vt:i4>
      </vt:variant>
      <vt:variant>
        <vt:i4>0</vt:i4>
      </vt:variant>
      <vt:variant>
        <vt:i4>5</vt:i4>
      </vt:variant>
      <vt:variant>
        <vt:lpwstr>https://www.nevo.co.il/law_html/law70/zava-0256.pdf</vt:lpwstr>
      </vt:variant>
      <vt:variant>
        <vt:lpwstr/>
      </vt:variant>
      <vt:variant>
        <vt:i4>1835131</vt:i4>
      </vt:variant>
      <vt:variant>
        <vt:i4>3195</vt:i4>
      </vt:variant>
      <vt:variant>
        <vt:i4>0</vt:i4>
      </vt:variant>
      <vt:variant>
        <vt:i4>5</vt:i4>
      </vt:variant>
      <vt:variant>
        <vt:lpwstr>http://www.nevo.co.il/Law_word/law70/ZAVA-0223.pdf</vt:lpwstr>
      </vt:variant>
      <vt:variant>
        <vt:lpwstr/>
      </vt:variant>
      <vt:variant>
        <vt:i4>6553607</vt:i4>
      </vt:variant>
      <vt:variant>
        <vt:i4>3192</vt:i4>
      </vt:variant>
      <vt:variant>
        <vt:i4>0</vt:i4>
      </vt:variant>
      <vt:variant>
        <vt:i4>5</vt:i4>
      </vt:variant>
      <vt:variant>
        <vt:lpwstr>https://www.nevo.co.il/law_html/law70/zava-0256.pdf</vt:lpwstr>
      </vt:variant>
      <vt:variant>
        <vt:lpwstr/>
      </vt:variant>
      <vt:variant>
        <vt:i4>2031741</vt:i4>
      </vt:variant>
      <vt:variant>
        <vt:i4>3189</vt:i4>
      </vt:variant>
      <vt:variant>
        <vt:i4>0</vt:i4>
      </vt:variant>
      <vt:variant>
        <vt:i4>5</vt:i4>
      </vt:variant>
      <vt:variant>
        <vt:lpwstr>http://www.nevo.co.il/Law_word/law70/zava-0240.pdf</vt:lpwstr>
      </vt:variant>
      <vt:variant>
        <vt:lpwstr/>
      </vt:variant>
      <vt:variant>
        <vt:i4>1835131</vt:i4>
      </vt:variant>
      <vt:variant>
        <vt:i4>3186</vt:i4>
      </vt:variant>
      <vt:variant>
        <vt:i4>0</vt:i4>
      </vt:variant>
      <vt:variant>
        <vt:i4>5</vt:i4>
      </vt:variant>
      <vt:variant>
        <vt:lpwstr>http://www.nevo.co.il/Law_word/law70/ZAVA-0223.pdf</vt:lpwstr>
      </vt:variant>
      <vt:variant>
        <vt:lpwstr/>
      </vt:variant>
      <vt:variant>
        <vt:i4>6553607</vt:i4>
      </vt:variant>
      <vt:variant>
        <vt:i4>3183</vt:i4>
      </vt:variant>
      <vt:variant>
        <vt:i4>0</vt:i4>
      </vt:variant>
      <vt:variant>
        <vt:i4>5</vt:i4>
      </vt:variant>
      <vt:variant>
        <vt:lpwstr>https://www.nevo.co.il/law_html/law70/zava-0256.pdf</vt:lpwstr>
      </vt:variant>
      <vt:variant>
        <vt:lpwstr/>
      </vt:variant>
      <vt:variant>
        <vt:i4>2031741</vt:i4>
      </vt:variant>
      <vt:variant>
        <vt:i4>3180</vt:i4>
      </vt:variant>
      <vt:variant>
        <vt:i4>0</vt:i4>
      </vt:variant>
      <vt:variant>
        <vt:i4>5</vt:i4>
      </vt:variant>
      <vt:variant>
        <vt:lpwstr>http://www.nevo.co.il/Law_word/law70/zava-0240.pdf</vt:lpwstr>
      </vt:variant>
      <vt:variant>
        <vt:lpwstr/>
      </vt:variant>
      <vt:variant>
        <vt:i4>1835131</vt:i4>
      </vt:variant>
      <vt:variant>
        <vt:i4>3177</vt:i4>
      </vt:variant>
      <vt:variant>
        <vt:i4>0</vt:i4>
      </vt:variant>
      <vt:variant>
        <vt:i4>5</vt:i4>
      </vt:variant>
      <vt:variant>
        <vt:lpwstr>http://www.nevo.co.il/Law_word/law70/ZAVA-0223.pdf</vt:lpwstr>
      </vt:variant>
      <vt:variant>
        <vt:lpwstr/>
      </vt:variant>
      <vt:variant>
        <vt:i4>1835131</vt:i4>
      </vt:variant>
      <vt:variant>
        <vt:i4>3174</vt:i4>
      </vt:variant>
      <vt:variant>
        <vt:i4>0</vt:i4>
      </vt:variant>
      <vt:variant>
        <vt:i4>5</vt:i4>
      </vt:variant>
      <vt:variant>
        <vt:lpwstr>http://www.nevo.co.il/Law_word/law70/ZAVA-0223.pdf</vt:lpwstr>
      </vt:variant>
      <vt:variant>
        <vt:lpwstr/>
      </vt:variant>
      <vt:variant>
        <vt:i4>6553607</vt:i4>
      </vt:variant>
      <vt:variant>
        <vt:i4>3171</vt:i4>
      </vt:variant>
      <vt:variant>
        <vt:i4>0</vt:i4>
      </vt:variant>
      <vt:variant>
        <vt:i4>5</vt:i4>
      </vt:variant>
      <vt:variant>
        <vt:lpwstr>https://www.nevo.co.il/law_html/law70/zava-0256.pdf</vt:lpwstr>
      </vt:variant>
      <vt:variant>
        <vt:lpwstr/>
      </vt:variant>
      <vt:variant>
        <vt:i4>1835131</vt:i4>
      </vt:variant>
      <vt:variant>
        <vt:i4>3168</vt:i4>
      </vt:variant>
      <vt:variant>
        <vt:i4>0</vt:i4>
      </vt:variant>
      <vt:variant>
        <vt:i4>5</vt:i4>
      </vt:variant>
      <vt:variant>
        <vt:lpwstr>http://www.nevo.co.il/Law_word/law70/ZAVA-0223.pdf</vt:lpwstr>
      </vt:variant>
      <vt:variant>
        <vt:lpwstr/>
      </vt:variant>
      <vt:variant>
        <vt:i4>6553607</vt:i4>
      </vt:variant>
      <vt:variant>
        <vt:i4>3165</vt:i4>
      </vt:variant>
      <vt:variant>
        <vt:i4>0</vt:i4>
      </vt:variant>
      <vt:variant>
        <vt:i4>5</vt:i4>
      </vt:variant>
      <vt:variant>
        <vt:lpwstr>https://www.nevo.co.il/law_html/law70/zava-0256.pdf</vt:lpwstr>
      </vt:variant>
      <vt:variant>
        <vt:lpwstr/>
      </vt:variant>
      <vt:variant>
        <vt:i4>2031741</vt:i4>
      </vt:variant>
      <vt:variant>
        <vt:i4>3162</vt:i4>
      </vt:variant>
      <vt:variant>
        <vt:i4>0</vt:i4>
      </vt:variant>
      <vt:variant>
        <vt:i4>5</vt:i4>
      </vt:variant>
      <vt:variant>
        <vt:lpwstr>http://www.nevo.co.il/Law_word/law70/zava-0240.pdf</vt:lpwstr>
      </vt:variant>
      <vt:variant>
        <vt:lpwstr/>
      </vt:variant>
      <vt:variant>
        <vt:i4>2031741</vt:i4>
      </vt:variant>
      <vt:variant>
        <vt:i4>3159</vt:i4>
      </vt:variant>
      <vt:variant>
        <vt:i4>0</vt:i4>
      </vt:variant>
      <vt:variant>
        <vt:i4>5</vt:i4>
      </vt:variant>
      <vt:variant>
        <vt:lpwstr>http://www.nevo.co.il/Law_word/law70/zava-0240.pdf</vt:lpwstr>
      </vt:variant>
      <vt:variant>
        <vt:lpwstr/>
      </vt:variant>
      <vt:variant>
        <vt:i4>1835131</vt:i4>
      </vt:variant>
      <vt:variant>
        <vt:i4>3156</vt:i4>
      </vt:variant>
      <vt:variant>
        <vt:i4>0</vt:i4>
      </vt:variant>
      <vt:variant>
        <vt:i4>5</vt:i4>
      </vt:variant>
      <vt:variant>
        <vt:lpwstr>http://www.nevo.co.il/Law_word/law70/ZAVA-0223.pdf</vt:lpwstr>
      </vt:variant>
      <vt:variant>
        <vt:lpwstr/>
      </vt:variant>
      <vt:variant>
        <vt:i4>1835131</vt:i4>
      </vt:variant>
      <vt:variant>
        <vt:i4>3153</vt:i4>
      </vt:variant>
      <vt:variant>
        <vt:i4>0</vt:i4>
      </vt:variant>
      <vt:variant>
        <vt:i4>5</vt:i4>
      </vt:variant>
      <vt:variant>
        <vt:lpwstr>http://www.nevo.co.il/Law_word/law70/ZAVA-0223.pdf</vt:lpwstr>
      </vt:variant>
      <vt:variant>
        <vt:lpwstr/>
      </vt:variant>
      <vt:variant>
        <vt:i4>6553607</vt:i4>
      </vt:variant>
      <vt:variant>
        <vt:i4>3150</vt:i4>
      </vt:variant>
      <vt:variant>
        <vt:i4>0</vt:i4>
      </vt:variant>
      <vt:variant>
        <vt:i4>5</vt:i4>
      </vt:variant>
      <vt:variant>
        <vt:lpwstr>https://www.nevo.co.il/law_html/law70/zava-0256.pdf</vt:lpwstr>
      </vt:variant>
      <vt:variant>
        <vt:lpwstr/>
      </vt:variant>
      <vt:variant>
        <vt:i4>2031741</vt:i4>
      </vt:variant>
      <vt:variant>
        <vt:i4>3147</vt:i4>
      </vt:variant>
      <vt:variant>
        <vt:i4>0</vt:i4>
      </vt:variant>
      <vt:variant>
        <vt:i4>5</vt:i4>
      </vt:variant>
      <vt:variant>
        <vt:lpwstr>http://www.nevo.co.il/Law_word/law70/zava-0240.pdf</vt:lpwstr>
      </vt:variant>
      <vt:variant>
        <vt:lpwstr/>
      </vt:variant>
      <vt:variant>
        <vt:i4>1835131</vt:i4>
      </vt:variant>
      <vt:variant>
        <vt:i4>3144</vt:i4>
      </vt:variant>
      <vt:variant>
        <vt:i4>0</vt:i4>
      </vt:variant>
      <vt:variant>
        <vt:i4>5</vt:i4>
      </vt:variant>
      <vt:variant>
        <vt:lpwstr>http://www.nevo.co.il/Law_word/law70/ZAVA-0223.pdf</vt:lpwstr>
      </vt:variant>
      <vt:variant>
        <vt:lpwstr/>
      </vt:variant>
      <vt:variant>
        <vt:i4>6553607</vt:i4>
      </vt:variant>
      <vt:variant>
        <vt:i4>3141</vt:i4>
      </vt:variant>
      <vt:variant>
        <vt:i4>0</vt:i4>
      </vt:variant>
      <vt:variant>
        <vt:i4>5</vt:i4>
      </vt:variant>
      <vt:variant>
        <vt:lpwstr>https://www.nevo.co.il/law_html/law70/zava-0256.pdf</vt:lpwstr>
      </vt:variant>
      <vt:variant>
        <vt:lpwstr/>
      </vt:variant>
      <vt:variant>
        <vt:i4>2031741</vt:i4>
      </vt:variant>
      <vt:variant>
        <vt:i4>3138</vt:i4>
      </vt:variant>
      <vt:variant>
        <vt:i4>0</vt:i4>
      </vt:variant>
      <vt:variant>
        <vt:i4>5</vt:i4>
      </vt:variant>
      <vt:variant>
        <vt:lpwstr>http://www.nevo.co.il/Law_word/law70/zava-0240.pdf</vt:lpwstr>
      </vt:variant>
      <vt:variant>
        <vt:lpwstr/>
      </vt:variant>
      <vt:variant>
        <vt:i4>1835131</vt:i4>
      </vt:variant>
      <vt:variant>
        <vt:i4>3135</vt:i4>
      </vt:variant>
      <vt:variant>
        <vt:i4>0</vt:i4>
      </vt:variant>
      <vt:variant>
        <vt:i4>5</vt:i4>
      </vt:variant>
      <vt:variant>
        <vt:lpwstr>http://www.nevo.co.il/Law_word/law70/ZAVA-0223.pdf</vt:lpwstr>
      </vt:variant>
      <vt:variant>
        <vt:lpwstr/>
      </vt:variant>
      <vt:variant>
        <vt:i4>6553607</vt:i4>
      </vt:variant>
      <vt:variant>
        <vt:i4>3132</vt:i4>
      </vt:variant>
      <vt:variant>
        <vt:i4>0</vt:i4>
      </vt:variant>
      <vt:variant>
        <vt:i4>5</vt:i4>
      </vt:variant>
      <vt:variant>
        <vt:lpwstr>https://www.nevo.co.il/law_html/law70/zava-0256.pdf</vt:lpwstr>
      </vt:variant>
      <vt:variant>
        <vt:lpwstr/>
      </vt:variant>
      <vt:variant>
        <vt:i4>2031741</vt:i4>
      </vt:variant>
      <vt:variant>
        <vt:i4>3129</vt:i4>
      </vt:variant>
      <vt:variant>
        <vt:i4>0</vt:i4>
      </vt:variant>
      <vt:variant>
        <vt:i4>5</vt:i4>
      </vt:variant>
      <vt:variant>
        <vt:lpwstr>http://www.nevo.co.il/Law_word/law70/zava-0240.pdf</vt:lpwstr>
      </vt:variant>
      <vt:variant>
        <vt:lpwstr/>
      </vt:variant>
      <vt:variant>
        <vt:i4>1835131</vt:i4>
      </vt:variant>
      <vt:variant>
        <vt:i4>3126</vt:i4>
      </vt:variant>
      <vt:variant>
        <vt:i4>0</vt:i4>
      </vt:variant>
      <vt:variant>
        <vt:i4>5</vt:i4>
      </vt:variant>
      <vt:variant>
        <vt:lpwstr>http://www.nevo.co.il/Law_word/law70/ZAVA-0223.pdf</vt:lpwstr>
      </vt:variant>
      <vt:variant>
        <vt:lpwstr/>
      </vt:variant>
      <vt:variant>
        <vt:i4>1835131</vt:i4>
      </vt:variant>
      <vt:variant>
        <vt:i4>3123</vt:i4>
      </vt:variant>
      <vt:variant>
        <vt:i4>0</vt:i4>
      </vt:variant>
      <vt:variant>
        <vt:i4>5</vt:i4>
      </vt:variant>
      <vt:variant>
        <vt:lpwstr>http://www.nevo.co.il/Law_word/law70/ZAVA-0223.pdf</vt:lpwstr>
      </vt:variant>
      <vt:variant>
        <vt:lpwstr/>
      </vt:variant>
      <vt:variant>
        <vt:i4>1835130</vt:i4>
      </vt:variant>
      <vt:variant>
        <vt:i4>3120</vt:i4>
      </vt:variant>
      <vt:variant>
        <vt:i4>0</vt:i4>
      </vt:variant>
      <vt:variant>
        <vt:i4>5</vt:i4>
      </vt:variant>
      <vt:variant>
        <vt:lpwstr>http://www.nevo.co.il/Law_word/law70/ZAVA-0233.pdf</vt:lpwstr>
      </vt:variant>
      <vt:variant>
        <vt:lpwstr/>
      </vt:variant>
      <vt:variant>
        <vt:i4>1835131</vt:i4>
      </vt:variant>
      <vt:variant>
        <vt:i4>3117</vt:i4>
      </vt:variant>
      <vt:variant>
        <vt:i4>0</vt:i4>
      </vt:variant>
      <vt:variant>
        <vt:i4>5</vt:i4>
      </vt:variant>
      <vt:variant>
        <vt:lpwstr>http://www.nevo.co.il/Law_word/law70/ZAVA-0223.pdf</vt:lpwstr>
      </vt:variant>
      <vt:variant>
        <vt:lpwstr/>
      </vt:variant>
      <vt:variant>
        <vt:i4>1835130</vt:i4>
      </vt:variant>
      <vt:variant>
        <vt:i4>3114</vt:i4>
      </vt:variant>
      <vt:variant>
        <vt:i4>0</vt:i4>
      </vt:variant>
      <vt:variant>
        <vt:i4>5</vt:i4>
      </vt:variant>
      <vt:variant>
        <vt:lpwstr>http://www.nevo.co.il/Law_word/law70/ZAVA-0233.pdf</vt:lpwstr>
      </vt:variant>
      <vt:variant>
        <vt:lpwstr/>
      </vt:variant>
      <vt:variant>
        <vt:i4>1900668</vt:i4>
      </vt:variant>
      <vt:variant>
        <vt:i4>3111</vt:i4>
      </vt:variant>
      <vt:variant>
        <vt:i4>0</vt:i4>
      </vt:variant>
      <vt:variant>
        <vt:i4>5</vt:i4>
      </vt:variant>
      <vt:variant>
        <vt:lpwstr>http://www.nevo.co.il/Law_word/law70/zava-0252.pdf</vt:lpwstr>
      </vt:variant>
      <vt:variant>
        <vt:lpwstr/>
      </vt:variant>
      <vt:variant>
        <vt:i4>1900668</vt:i4>
      </vt:variant>
      <vt:variant>
        <vt:i4>3108</vt:i4>
      </vt:variant>
      <vt:variant>
        <vt:i4>0</vt:i4>
      </vt:variant>
      <vt:variant>
        <vt:i4>5</vt:i4>
      </vt:variant>
      <vt:variant>
        <vt:lpwstr>http://www.nevo.co.il/Law_word/law70/zava-0252.pdf</vt:lpwstr>
      </vt:variant>
      <vt:variant>
        <vt:lpwstr/>
      </vt:variant>
      <vt:variant>
        <vt:i4>1835131</vt:i4>
      </vt:variant>
      <vt:variant>
        <vt:i4>3105</vt:i4>
      </vt:variant>
      <vt:variant>
        <vt:i4>0</vt:i4>
      </vt:variant>
      <vt:variant>
        <vt:i4>5</vt:i4>
      </vt:variant>
      <vt:variant>
        <vt:lpwstr>http://www.nevo.co.il/Law_word/law70/ZAVA-0223.pdf</vt:lpwstr>
      </vt:variant>
      <vt:variant>
        <vt:lpwstr/>
      </vt:variant>
      <vt:variant>
        <vt:i4>1900668</vt:i4>
      </vt:variant>
      <vt:variant>
        <vt:i4>3102</vt:i4>
      </vt:variant>
      <vt:variant>
        <vt:i4>0</vt:i4>
      </vt:variant>
      <vt:variant>
        <vt:i4>5</vt:i4>
      </vt:variant>
      <vt:variant>
        <vt:lpwstr>http://www.nevo.co.il/Law_word/law70/zava-0252.pdf</vt:lpwstr>
      </vt:variant>
      <vt:variant>
        <vt:lpwstr/>
      </vt:variant>
      <vt:variant>
        <vt:i4>1835131</vt:i4>
      </vt:variant>
      <vt:variant>
        <vt:i4>3099</vt:i4>
      </vt:variant>
      <vt:variant>
        <vt:i4>0</vt:i4>
      </vt:variant>
      <vt:variant>
        <vt:i4>5</vt:i4>
      </vt:variant>
      <vt:variant>
        <vt:lpwstr>http://www.nevo.co.il/Law_word/law70/ZAVA-0223.pdf</vt:lpwstr>
      </vt:variant>
      <vt:variant>
        <vt:lpwstr/>
      </vt:variant>
      <vt:variant>
        <vt:i4>6553609</vt:i4>
      </vt:variant>
      <vt:variant>
        <vt:i4>3096</vt:i4>
      </vt:variant>
      <vt:variant>
        <vt:i4>0</vt:i4>
      </vt:variant>
      <vt:variant>
        <vt:i4>5</vt:i4>
      </vt:variant>
      <vt:variant>
        <vt:lpwstr>https://www.nevo.co.il/law_html/law70/zava-0258.pdf</vt:lpwstr>
      </vt:variant>
      <vt:variant>
        <vt:lpwstr/>
      </vt:variant>
      <vt:variant>
        <vt:i4>6553609</vt:i4>
      </vt:variant>
      <vt:variant>
        <vt:i4>3093</vt:i4>
      </vt:variant>
      <vt:variant>
        <vt:i4>0</vt:i4>
      </vt:variant>
      <vt:variant>
        <vt:i4>5</vt:i4>
      </vt:variant>
      <vt:variant>
        <vt:lpwstr>https://www.nevo.co.il/law_html/law70/zava-0258.pdf</vt:lpwstr>
      </vt:variant>
      <vt:variant>
        <vt:lpwstr/>
      </vt:variant>
      <vt:variant>
        <vt:i4>6553609</vt:i4>
      </vt:variant>
      <vt:variant>
        <vt:i4>3090</vt:i4>
      </vt:variant>
      <vt:variant>
        <vt:i4>0</vt:i4>
      </vt:variant>
      <vt:variant>
        <vt:i4>5</vt:i4>
      </vt:variant>
      <vt:variant>
        <vt:lpwstr>https://www.nevo.co.il/law_html/law70/zava-0258.pdf</vt:lpwstr>
      </vt:variant>
      <vt:variant>
        <vt:lpwstr/>
      </vt:variant>
      <vt:variant>
        <vt:i4>1900668</vt:i4>
      </vt:variant>
      <vt:variant>
        <vt:i4>3087</vt:i4>
      </vt:variant>
      <vt:variant>
        <vt:i4>0</vt:i4>
      </vt:variant>
      <vt:variant>
        <vt:i4>5</vt:i4>
      </vt:variant>
      <vt:variant>
        <vt:lpwstr>http://www.nevo.co.il/Law_word/law70/zava-0252.pdf</vt:lpwstr>
      </vt:variant>
      <vt:variant>
        <vt:lpwstr/>
      </vt:variant>
      <vt:variant>
        <vt:i4>1835133</vt:i4>
      </vt:variant>
      <vt:variant>
        <vt:i4>3084</vt:i4>
      </vt:variant>
      <vt:variant>
        <vt:i4>0</vt:i4>
      </vt:variant>
      <vt:variant>
        <vt:i4>5</vt:i4>
      </vt:variant>
      <vt:variant>
        <vt:lpwstr>http://www.nevo.co.il/Law_word/law70/zava-0243.pdf</vt:lpwstr>
      </vt:variant>
      <vt:variant>
        <vt:lpwstr/>
      </vt:variant>
      <vt:variant>
        <vt:i4>1835133</vt:i4>
      </vt:variant>
      <vt:variant>
        <vt:i4>3081</vt:i4>
      </vt:variant>
      <vt:variant>
        <vt:i4>0</vt:i4>
      </vt:variant>
      <vt:variant>
        <vt:i4>5</vt:i4>
      </vt:variant>
      <vt:variant>
        <vt:lpwstr>http://www.nevo.co.il/Law_word/law70/zava-0243.pdf</vt:lpwstr>
      </vt:variant>
      <vt:variant>
        <vt:lpwstr/>
      </vt:variant>
      <vt:variant>
        <vt:i4>6553609</vt:i4>
      </vt:variant>
      <vt:variant>
        <vt:i4>3078</vt:i4>
      </vt:variant>
      <vt:variant>
        <vt:i4>0</vt:i4>
      </vt:variant>
      <vt:variant>
        <vt:i4>5</vt:i4>
      </vt:variant>
      <vt:variant>
        <vt:lpwstr>https://www.nevo.co.il/law_html/law70/zava-0258.pdf</vt:lpwstr>
      </vt:variant>
      <vt:variant>
        <vt:lpwstr/>
      </vt:variant>
      <vt:variant>
        <vt:i4>6553609</vt:i4>
      </vt:variant>
      <vt:variant>
        <vt:i4>3075</vt:i4>
      </vt:variant>
      <vt:variant>
        <vt:i4>0</vt:i4>
      </vt:variant>
      <vt:variant>
        <vt:i4>5</vt:i4>
      </vt:variant>
      <vt:variant>
        <vt:lpwstr>https://www.nevo.co.il/law_html/law70/zava-0258.pdf</vt:lpwstr>
      </vt:variant>
      <vt:variant>
        <vt:lpwstr/>
      </vt:variant>
      <vt:variant>
        <vt:i4>6553609</vt:i4>
      </vt:variant>
      <vt:variant>
        <vt:i4>3072</vt:i4>
      </vt:variant>
      <vt:variant>
        <vt:i4>0</vt:i4>
      </vt:variant>
      <vt:variant>
        <vt:i4>5</vt:i4>
      </vt:variant>
      <vt:variant>
        <vt:lpwstr>https://www.nevo.co.il/law_html/law70/zava-0258.pdf</vt:lpwstr>
      </vt:variant>
      <vt:variant>
        <vt:lpwstr/>
      </vt:variant>
      <vt:variant>
        <vt:i4>6553609</vt:i4>
      </vt:variant>
      <vt:variant>
        <vt:i4>3069</vt:i4>
      </vt:variant>
      <vt:variant>
        <vt:i4>0</vt:i4>
      </vt:variant>
      <vt:variant>
        <vt:i4>5</vt:i4>
      </vt:variant>
      <vt:variant>
        <vt:lpwstr>https://www.nevo.co.il/law_html/law70/zava-0258.pdf</vt:lpwstr>
      </vt:variant>
      <vt:variant>
        <vt:lpwstr/>
      </vt:variant>
      <vt:variant>
        <vt:i4>6553609</vt:i4>
      </vt:variant>
      <vt:variant>
        <vt:i4>3066</vt:i4>
      </vt:variant>
      <vt:variant>
        <vt:i4>0</vt:i4>
      </vt:variant>
      <vt:variant>
        <vt:i4>5</vt:i4>
      </vt:variant>
      <vt:variant>
        <vt:lpwstr>https://www.nevo.co.il/law_html/law70/zava-0258.pdf</vt:lpwstr>
      </vt:variant>
      <vt:variant>
        <vt:lpwstr/>
      </vt:variant>
      <vt:variant>
        <vt:i4>6553609</vt:i4>
      </vt:variant>
      <vt:variant>
        <vt:i4>3063</vt:i4>
      </vt:variant>
      <vt:variant>
        <vt:i4>0</vt:i4>
      </vt:variant>
      <vt:variant>
        <vt:i4>5</vt:i4>
      </vt:variant>
      <vt:variant>
        <vt:lpwstr>https://www.nevo.co.il/law_html/law70/zava-0258.pdf</vt:lpwstr>
      </vt:variant>
      <vt:variant>
        <vt:lpwstr/>
      </vt:variant>
      <vt:variant>
        <vt:i4>6553609</vt:i4>
      </vt:variant>
      <vt:variant>
        <vt:i4>3060</vt:i4>
      </vt:variant>
      <vt:variant>
        <vt:i4>0</vt:i4>
      </vt:variant>
      <vt:variant>
        <vt:i4>5</vt:i4>
      </vt:variant>
      <vt:variant>
        <vt:lpwstr>https://www.nevo.co.il/law_html/law70/zava-0258.pdf</vt:lpwstr>
      </vt:variant>
      <vt:variant>
        <vt:lpwstr/>
      </vt:variant>
      <vt:variant>
        <vt:i4>6553609</vt:i4>
      </vt:variant>
      <vt:variant>
        <vt:i4>3057</vt:i4>
      </vt:variant>
      <vt:variant>
        <vt:i4>0</vt:i4>
      </vt:variant>
      <vt:variant>
        <vt:i4>5</vt:i4>
      </vt:variant>
      <vt:variant>
        <vt:lpwstr>https://www.nevo.co.il/law_html/law70/zava-0258.pdf</vt:lpwstr>
      </vt:variant>
      <vt:variant>
        <vt:lpwstr/>
      </vt:variant>
      <vt:variant>
        <vt:i4>6553609</vt:i4>
      </vt:variant>
      <vt:variant>
        <vt:i4>3054</vt:i4>
      </vt:variant>
      <vt:variant>
        <vt:i4>0</vt:i4>
      </vt:variant>
      <vt:variant>
        <vt:i4>5</vt:i4>
      </vt:variant>
      <vt:variant>
        <vt:lpwstr>https://www.nevo.co.il/law_html/law70/zava-0258.pdf</vt:lpwstr>
      </vt:variant>
      <vt:variant>
        <vt:lpwstr/>
      </vt:variant>
      <vt:variant>
        <vt:i4>1900668</vt:i4>
      </vt:variant>
      <vt:variant>
        <vt:i4>3051</vt:i4>
      </vt:variant>
      <vt:variant>
        <vt:i4>0</vt:i4>
      </vt:variant>
      <vt:variant>
        <vt:i4>5</vt:i4>
      </vt:variant>
      <vt:variant>
        <vt:lpwstr>http://www.nevo.co.il/Law_word/law70/zava-0252.pdf</vt:lpwstr>
      </vt:variant>
      <vt:variant>
        <vt:lpwstr/>
      </vt:variant>
      <vt:variant>
        <vt:i4>1638523</vt:i4>
      </vt:variant>
      <vt:variant>
        <vt:i4>3048</vt:i4>
      </vt:variant>
      <vt:variant>
        <vt:i4>0</vt:i4>
      </vt:variant>
      <vt:variant>
        <vt:i4>5</vt:i4>
      </vt:variant>
      <vt:variant>
        <vt:lpwstr>http://www.nevo.co.il/Law_word/law70/ZAVA-0226.pdf</vt:lpwstr>
      </vt:variant>
      <vt:variant>
        <vt:lpwstr/>
      </vt:variant>
      <vt:variant>
        <vt:i4>1441914</vt:i4>
      </vt:variant>
      <vt:variant>
        <vt:i4>3045</vt:i4>
      </vt:variant>
      <vt:variant>
        <vt:i4>0</vt:i4>
      </vt:variant>
      <vt:variant>
        <vt:i4>5</vt:i4>
      </vt:variant>
      <vt:variant>
        <vt:lpwstr>http://www.nevo.co.il/Law_word/law70/zava-0239.pdf</vt:lpwstr>
      </vt:variant>
      <vt:variant>
        <vt:lpwstr/>
      </vt:variant>
      <vt:variant>
        <vt:i4>1441914</vt:i4>
      </vt:variant>
      <vt:variant>
        <vt:i4>3042</vt:i4>
      </vt:variant>
      <vt:variant>
        <vt:i4>0</vt:i4>
      </vt:variant>
      <vt:variant>
        <vt:i4>5</vt:i4>
      </vt:variant>
      <vt:variant>
        <vt:lpwstr>http://www.nevo.co.il/Law_word/law70/zava-0239.pdf</vt:lpwstr>
      </vt:variant>
      <vt:variant>
        <vt:lpwstr/>
      </vt:variant>
      <vt:variant>
        <vt:i4>3670022</vt:i4>
      </vt:variant>
      <vt:variant>
        <vt:i4>3039</vt:i4>
      </vt:variant>
      <vt:variant>
        <vt:i4>0</vt:i4>
      </vt:variant>
      <vt:variant>
        <vt:i4>5</vt:i4>
      </vt:variant>
      <vt:variant>
        <vt:lpwstr>http://web1.nevo.co.il/Law_word/law70/ZAVA-0219.pdf</vt:lpwstr>
      </vt:variant>
      <vt:variant>
        <vt:lpwstr/>
      </vt:variant>
      <vt:variant>
        <vt:i4>3670022</vt:i4>
      </vt:variant>
      <vt:variant>
        <vt:i4>3036</vt:i4>
      </vt:variant>
      <vt:variant>
        <vt:i4>0</vt:i4>
      </vt:variant>
      <vt:variant>
        <vt:i4>5</vt:i4>
      </vt:variant>
      <vt:variant>
        <vt:lpwstr>http://web1.nevo.co.il/Law_word/law70/ZAVA-0219.pdf</vt:lpwstr>
      </vt:variant>
      <vt:variant>
        <vt:lpwstr/>
      </vt:variant>
      <vt:variant>
        <vt:i4>3670022</vt:i4>
      </vt:variant>
      <vt:variant>
        <vt:i4>3033</vt:i4>
      </vt:variant>
      <vt:variant>
        <vt:i4>0</vt:i4>
      </vt:variant>
      <vt:variant>
        <vt:i4>5</vt:i4>
      </vt:variant>
      <vt:variant>
        <vt:lpwstr>http://web1.nevo.co.il/Law_word/law70/ZAVA-0219.pdf</vt:lpwstr>
      </vt:variant>
      <vt:variant>
        <vt:lpwstr/>
      </vt:variant>
      <vt:variant>
        <vt:i4>6553675</vt:i4>
      </vt:variant>
      <vt:variant>
        <vt:i4>3030</vt:i4>
      </vt:variant>
      <vt:variant>
        <vt:i4>0</vt:i4>
      </vt:variant>
      <vt:variant>
        <vt:i4>5</vt:i4>
      </vt:variant>
      <vt:variant>
        <vt:lpwstr>http://www.nevo.co.il/Law_word/law01/666_019_p91.doc</vt:lpwstr>
      </vt:variant>
      <vt:variant>
        <vt:lpwstr/>
      </vt:variant>
      <vt:variant>
        <vt:i4>1900668</vt:i4>
      </vt:variant>
      <vt:variant>
        <vt:i4>3027</vt:i4>
      </vt:variant>
      <vt:variant>
        <vt:i4>0</vt:i4>
      </vt:variant>
      <vt:variant>
        <vt:i4>5</vt:i4>
      </vt:variant>
      <vt:variant>
        <vt:lpwstr>http://www.nevo.co.il/Law_word/law70/zava-0252.pdf</vt:lpwstr>
      </vt:variant>
      <vt:variant>
        <vt:lpwstr/>
      </vt:variant>
      <vt:variant>
        <vt:i4>1966203</vt:i4>
      </vt:variant>
      <vt:variant>
        <vt:i4>3024</vt:i4>
      </vt:variant>
      <vt:variant>
        <vt:i4>0</vt:i4>
      </vt:variant>
      <vt:variant>
        <vt:i4>5</vt:i4>
      </vt:variant>
      <vt:variant>
        <vt:lpwstr>http://www.nevo.co.il/Law_word/law70/ZAVA-0221.pdf</vt:lpwstr>
      </vt:variant>
      <vt:variant>
        <vt:lpwstr/>
      </vt:variant>
      <vt:variant>
        <vt:i4>1966203</vt:i4>
      </vt:variant>
      <vt:variant>
        <vt:i4>3021</vt:i4>
      </vt:variant>
      <vt:variant>
        <vt:i4>0</vt:i4>
      </vt:variant>
      <vt:variant>
        <vt:i4>5</vt:i4>
      </vt:variant>
      <vt:variant>
        <vt:lpwstr>http://www.nevo.co.il/Law_word/law70/ZAVA-0221.pdf</vt:lpwstr>
      </vt:variant>
      <vt:variant>
        <vt:lpwstr/>
      </vt:variant>
      <vt:variant>
        <vt:i4>6553617</vt:i4>
      </vt:variant>
      <vt:variant>
        <vt:i4>3018</vt:i4>
      </vt:variant>
      <vt:variant>
        <vt:i4>0</vt:i4>
      </vt:variant>
      <vt:variant>
        <vt:i4>5</vt:i4>
      </vt:variant>
      <vt:variant>
        <vt:lpwstr>https://www.nevo.co.il/law_word/law70/zava-0253.pdf</vt:lpwstr>
      </vt:variant>
      <vt:variant>
        <vt:lpwstr/>
      </vt:variant>
      <vt:variant>
        <vt:i4>1900668</vt:i4>
      </vt:variant>
      <vt:variant>
        <vt:i4>3015</vt:i4>
      </vt:variant>
      <vt:variant>
        <vt:i4>0</vt:i4>
      </vt:variant>
      <vt:variant>
        <vt:i4>5</vt:i4>
      </vt:variant>
      <vt:variant>
        <vt:lpwstr>http://www.nevo.co.il/Law_word/law70/zava-0252.pdf</vt:lpwstr>
      </vt:variant>
      <vt:variant>
        <vt:lpwstr/>
      </vt:variant>
      <vt:variant>
        <vt:i4>1966203</vt:i4>
      </vt:variant>
      <vt:variant>
        <vt:i4>3012</vt:i4>
      </vt:variant>
      <vt:variant>
        <vt:i4>0</vt:i4>
      </vt:variant>
      <vt:variant>
        <vt:i4>5</vt:i4>
      </vt:variant>
      <vt:variant>
        <vt:lpwstr>http://www.nevo.co.il/Law_word/law70/ZAVA-0221.pdf</vt:lpwstr>
      </vt:variant>
      <vt:variant>
        <vt:lpwstr/>
      </vt:variant>
      <vt:variant>
        <vt:i4>6553619</vt:i4>
      </vt:variant>
      <vt:variant>
        <vt:i4>3009</vt:i4>
      </vt:variant>
      <vt:variant>
        <vt:i4>0</vt:i4>
      </vt:variant>
      <vt:variant>
        <vt:i4>5</vt:i4>
      </vt:variant>
      <vt:variant>
        <vt:lpwstr>https://www.nevo.co.il/Law_word/law70/zava-0251.pdf</vt:lpwstr>
      </vt:variant>
      <vt:variant>
        <vt:lpwstr/>
      </vt:variant>
      <vt:variant>
        <vt:i4>6553619</vt:i4>
      </vt:variant>
      <vt:variant>
        <vt:i4>3006</vt:i4>
      </vt:variant>
      <vt:variant>
        <vt:i4>0</vt:i4>
      </vt:variant>
      <vt:variant>
        <vt:i4>5</vt:i4>
      </vt:variant>
      <vt:variant>
        <vt:lpwstr>https://www.nevo.co.il/Law_word/law70/zava-0251.pdf</vt:lpwstr>
      </vt:variant>
      <vt:variant>
        <vt:lpwstr/>
      </vt:variant>
      <vt:variant>
        <vt:i4>6553619</vt:i4>
      </vt:variant>
      <vt:variant>
        <vt:i4>3003</vt:i4>
      </vt:variant>
      <vt:variant>
        <vt:i4>0</vt:i4>
      </vt:variant>
      <vt:variant>
        <vt:i4>5</vt:i4>
      </vt:variant>
      <vt:variant>
        <vt:lpwstr>https://www.nevo.co.il/Law_word/law70/zava-0251.pdf</vt:lpwstr>
      </vt:variant>
      <vt:variant>
        <vt:lpwstr/>
      </vt:variant>
      <vt:variant>
        <vt:i4>1572989</vt:i4>
      </vt:variant>
      <vt:variant>
        <vt:i4>3000</vt:i4>
      </vt:variant>
      <vt:variant>
        <vt:i4>0</vt:i4>
      </vt:variant>
      <vt:variant>
        <vt:i4>5</vt:i4>
      </vt:variant>
      <vt:variant>
        <vt:lpwstr>http://www.nevo.co.il/law_word/law70/zava-0247.pdf</vt:lpwstr>
      </vt:variant>
      <vt:variant>
        <vt:lpwstr/>
      </vt:variant>
      <vt:variant>
        <vt:i4>1638525</vt:i4>
      </vt:variant>
      <vt:variant>
        <vt:i4>2997</vt:i4>
      </vt:variant>
      <vt:variant>
        <vt:i4>0</vt:i4>
      </vt:variant>
      <vt:variant>
        <vt:i4>5</vt:i4>
      </vt:variant>
      <vt:variant>
        <vt:lpwstr>http://www.nevo.co.il/Law_word/law70/zava-0246.pdf</vt:lpwstr>
      </vt:variant>
      <vt:variant>
        <vt:lpwstr/>
      </vt:variant>
      <vt:variant>
        <vt:i4>1900667</vt:i4>
      </vt:variant>
      <vt:variant>
        <vt:i4>2994</vt:i4>
      </vt:variant>
      <vt:variant>
        <vt:i4>0</vt:i4>
      </vt:variant>
      <vt:variant>
        <vt:i4>5</vt:i4>
      </vt:variant>
      <vt:variant>
        <vt:lpwstr>http://www.nevo.co.il/Law_word/law70/ZAVA-0222.pdf</vt:lpwstr>
      </vt:variant>
      <vt:variant>
        <vt:lpwstr/>
      </vt:variant>
      <vt:variant>
        <vt:i4>1966203</vt:i4>
      </vt:variant>
      <vt:variant>
        <vt:i4>2991</vt:i4>
      </vt:variant>
      <vt:variant>
        <vt:i4>0</vt:i4>
      </vt:variant>
      <vt:variant>
        <vt:i4>5</vt:i4>
      </vt:variant>
      <vt:variant>
        <vt:lpwstr>http://www.nevo.co.il/Law_word/law70/ZAVA-0221.pdf</vt:lpwstr>
      </vt:variant>
      <vt:variant>
        <vt:lpwstr/>
      </vt:variant>
      <vt:variant>
        <vt:i4>1966203</vt:i4>
      </vt:variant>
      <vt:variant>
        <vt:i4>2988</vt:i4>
      </vt:variant>
      <vt:variant>
        <vt:i4>0</vt:i4>
      </vt:variant>
      <vt:variant>
        <vt:i4>5</vt:i4>
      </vt:variant>
      <vt:variant>
        <vt:lpwstr>http://www.nevo.co.il/Law_word/law70/ZAVA-0221.pdf</vt:lpwstr>
      </vt:variant>
      <vt:variant>
        <vt:lpwstr/>
      </vt:variant>
      <vt:variant>
        <vt:i4>1900669</vt:i4>
      </vt:variant>
      <vt:variant>
        <vt:i4>2985</vt:i4>
      </vt:variant>
      <vt:variant>
        <vt:i4>0</vt:i4>
      </vt:variant>
      <vt:variant>
        <vt:i4>5</vt:i4>
      </vt:variant>
      <vt:variant>
        <vt:lpwstr>http://www.nevo.co.il/Law_word/law70/zava-0242.pdf</vt:lpwstr>
      </vt:variant>
      <vt:variant>
        <vt:lpwstr/>
      </vt:variant>
      <vt:variant>
        <vt:i4>1966203</vt:i4>
      </vt:variant>
      <vt:variant>
        <vt:i4>2982</vt:i4>
      </vt:variant>
      <vt:variant>
        <vt:i4>0</vt:i4>
      </vt:variant>
      <vt:variant>
        <vt:i4>5</vt:i4>
      </vt:variant>
      <vt:variant>
        <vt:lpwstr>http://www.nevo.co.il/Law_word/law70/ZAVA-0221.pdf</vt:lpwstr>
      </vt:variant>
      <vt:variant>
        <vt:lpwstr/>
      </vt:variant>
      <vt:variant>
        <vt:i4>1966203</vt:i4>
      </vt:variant>
      <vt:variant>
        <vt:i4>2979</vt:i4>
      </vt:variant>
      <vt:variant>
        <vt:i4>0</vt:i4>
      </vt:variant>
      <vt:variant>
        <vt:i4>5</vt:i4>
      </vt:variant>
      <vt:variant>
        <vt:lpwstr>http://www.nevo.co.il/Law_word/law70/ZAVA-0221.pdf</vt:lpwstr>
      </vt:variant>
      <vt:variant>
        <vt:lpwstr/>
      </vt:variant>
      <vt:variant>
        <vt:i4>1900669</vt:i4>
      </vt:variant>
      <vt:variant>
        <vt:i4>2976</vt:i4>
      </vt:variant>
      <vt:variant>
        <vt:i4>0</vt:i4>
      </vt:variant>
      <vt:variant>
        <vt:i4>5</vt:i4>
      </vt:variant>
      <vt:variant>
        <vt:lpwstr>http://www.nevo.co.il/Law_word/law70/zava-0242.pdf</vt:lpwstr>
      </vt:variant>
      <vt:variant>
        <vt:lpwstr/>
      </vt:variant>
      <vt:variant>
        <vt:i4>1966203</vt:i4>
      </vt:variant>
      <vt:variant>
        <vt:i4>2973</vt:i4>
      </vt:variant>
      <vt:variant>
        <vt:i4>0</vt:i4>
      </vt:variant>
      <vt:variant>
        <vt:i4>5</vt:i4>
      </vt:variant>
      <vt:variant>
        <vt:lpwstr>http://www.nevo.co.il/Law_word/law70/ZAVA-0221.pdf</vt:lpwstr>
      </vt:variant>
      <vt:variant>
        <vt:lpwstr/>
      </vt:variant>
      <vt:variant>
        <vt:i4>1900669</vt:i4>
      </vt:variant>
      <vt:variant>
        <vt:i4>2970</vt:i4>
      </vt:variant>
      <vt:variant>
        <vt:i4>0</vt:i4>
      </vt:variant>
      <vt:variant>
        <vt:i4>5</vt:i4>
      </vt:variant>
      <vt:variant>
        <vt:lpwstr>http://www.nevo.co.il/Law_word/law70/zava-0242.pdf</vt:lpwstr>
      </vt:variant>
      <vt:variant>
        <vt:lpwstr/>
      </vt:variant>
      <vt:variant>
        <vt:i4>1966203</vt:i4>
      </vt:variant>
      <vt:variant>
        <vt:i4>2967</vt:i4>
      </vt:variant>
      <vt:variant>
        <vt:i4>0</vt:i4>
      </vt:variant>
      <vt:variant>
        <vt:i4>5</vt:i4>
      </vt:variant>
      <vt:variant>
        <vt:lpwstr>http://www.nevo.co.il/Law_word/law70/ZAVA-0221.pdf</vt:lpwstr>
      </vt:variant>
      <vt:variant>
        <vt:lpwstr/>
      </vt:variant>
      <vt:variant>
        <vt:i4>6553622</vt:i4>
      </vt:variant>
      <vt:variant>
        <vt:i4>2964</vt:i4>
      </vt:variant>
      <vt:variant>
        <vt:i4>0</vt:i4>
      </vt:variant>
      <vt:variant>
        <vt:i4>5</vt:i4>
      </vt:variant>
      <vt:variant>
        <vt:lpwstr>https://www.nevo.co.il/law_word/law70/zava-0254.pdf</vt:lpwstr>
      </vt:variant>
      <vt:variant>
        <vt:lpwstr/>
      </vt:variant>
      <vt:variant>
        <vt:i4>1638523</vt:i4>
      </vt:variant>
      <vt:variant>
        <vt:i4>2961</vt:i4>
      </vt:variant>
      <vt:variant>
        <vt:i4>0</vt:i4>
      </vt:variant>
      <vt:variant>
        <vt:i4>5</vt:i4>
      </vt:variant>
      <vt:variant>
        <vt:lpwstr>http://www.nevo.co.il/Law_word/law70/ZAVA-0226.pdf</vt:lpwstr>
      </vt:variant>
      <vt:variant>
        <vt:lpwstr/>
      </vt:variant>
      <vt:variant>
        <vt:i4>1900669</vt:i4>
      </vt:variant>
      <vt:variant>
        <vt:i4>2958</vt:i4>
      </vt:variant>
      <vt:variant>
        <vt:i4>0</vt:i4>
      </vt:variant>
      <vt:variant>
        <vt:i4>5</vt:i4>
      </vt:variant>
      <vt:variant>
        <vt:lpwstr>http://www.nevo.co.il/Law_word/law70/zava-0242.pdf</vt:lpwstr>
      </vt:variant>
      <vt:variant>
        <vt:lpwstr/>
      </vt:variant>
      <vt:variant>
        <vt:i4>1966203</vt:i4>
      </vt:variant>
      <vt:variant>
        <vt:i4>2955</vt:i4>
      </vt:variant>
      <vt:variant>
        <vt:i4>0</vt:i4>
      </vt:variant>
      <vt:variant>
        <vt:i4>5</vt:i4>
      </vt:variant>
      <vt:variant>
        <vt:lpwstr>http://www.nevo.co.il/Law_word/law70/ZAVA-0221.pdf</vt:lpwstr>
      </vt:variant>
      <vt:variant>
        <vt:lpwstr/>
      </vt:variant>
      <vt:variant>
        <vt:i4>1966203</vt:i4>
      </vt:variant>
      <vt:variant>
        <vt:i4>2952</vt:i4>
      </vt:variant>
      <vt:variant>
        <vt:i4>0</vt:i4>
      </vt:variant>
      <vt:variant>
        <vt:i4>5</vt:i4>
      </vt:variant>
      <vt:variant>
        <vt:lpwstr>http://www.nevo.co.il/Law_word/law70/ZAVA-0221.pdf</vt:lpwstr>
      </vt:variant>
      <vt:variant>
        <vt:lpwstr/>
      </vt:variant>
      <vt:variant>
        <vt:i4>1900668</vt:i4>
      </vt:variant>
      <vt:variant>
        <vt:i4>2949</vt:i4>
      </vt:variant>
      <vt:variant>
        <vt:i4>0</vt:i4>
      </vt:variant>
      <vt:variant>
        <vt:i4>5</vt:i4>
      </vt:variant>
      <vt:variant>
        <vt:lpwstr>http://www.nevo.co.il/Law_word/law70/zava-0252.pdf</vt:lpwstr>
      </vt:variant>
      <vt:variant>
        <vt:lpwstr/>
      </vt:variant>
      <vt:variant>
        <vt:i4>1900668</vt:i4>
      </vt:variant>
      <vt:variant>
        <vt:i4>2946</vt:i4>
      </vt:variant>
      <vt:variant>
        <vt:i4>0</vt:i4>
      </vt:variant>
      <vt:variant>
        <vt:i4>5</vt:i4>
      </vt:variant>
      <vt:variant>
        <vt:lpwstr>http://www.nevo.co.il/Law_word/law70/zava-0252.pdf</vt:lpwstr>
      </vt:variant>
      <vt:variant>
        <vt:lpwstr/>
      </vt:variant>
      <vt:variant>
        <vt:i4>1966203</vt:i4>
      </vt:variant>
      <vt:variant>
        <vt:i4>2943</vt:i4>
      </vt:variant>
      <vt:variant>
        <vt:i4>0</vt:i4>
      </vt:variant>
      <vt:variant>
        <vt:i4>5</vt:i4>
      </vt:variant>
      <vt:variant>
        <vt:lpwstr>http://www.nevo.co.il/Law_word/law70/ZAVA-0221.pdf</vt:lpwstr>
      </vt:variant>
      <vt:variant>
        <vt:lpwstr/>
      </vt:variant>
      <vt:variant>
        <vt:i4>1638523</vt:i4>
      </vt:variant>
      <vt:variant>
        <vt:i4>2940</vt:i4>
      </vt:variant>
      <vt:variant>
        <vt:i4>0</vt:i4>
      </vt:variant>
      <vt:variant>
        <vt:i4>5</vt:i4>
      </vt:variant>
      <vt:variant>
        <vt:lpwstr>http://www.nevo.co.il/Law_word/law70/ZAVA-0226.pdf</vt:lpwstr>
      </vt:variant>
      <vt:variant>
        <vt:lpwstr/>
      </vt:variant>
      <vt:variant>
        <vt:i4>1900668</vt:i4>
      </vt:variant>
      <vt:variant>
        <vt:i4>2937</vt:i4>
      </vt:variant>
      <vt:variant>
        <vt:i4>0</vt:i4>
      </vt:variant>
      <vt:variant>
        <vt:i4>5</vt:i4>
      </vt:variant>
      <vt:variant>
        <vt:lpwstr>http://www.nevo.co.il/Law_word/law70/zava-0252.pdf</vt:lpwstr>
      </vt:variant>
      <vt:variant>
        <vt:lpwstr/>
      </vt:variant>
      <vt:variant>
        <vt:i4>1900668</vt:i4>
      </vt:variant>
      <vt:variant>
        <vt:i4>2934</vt:i4>
      </vt:variant>
      <vt:variant>
        <vt:i4>0</vt:i4>
      </vt:variant>
      <vt:variant>
        <vt:i4>5</vt:i4>
      </vt:variant>
      <vt:variant>
        <vt:lpwstr>http://www.nevo.co.il/Law_word/law70/zava-0252.pdf</vt:lpwstr>
      </vt:variant>
      <vt:variant>
        <vt:lpwstr/>
      </vt:variant>
      <vt:variant>
        <vt:i4>1638525</vt:i4>
      </vt:variant>
      <vt:variant>
        <vt:i4>2931</vt:i4>
      </vt:variant>
      <vt:variant>
        <vt:i4>0</vt:i4>
      </vt:variant>
      <vt:variant>
        <vt:i4>5</vt:i4>
      </vt:variant>
      <vt:variant>
        <vt:lpwstr>http://www.nevo.co.il/Law_word/law70/zava-0246.pdf</vt:lpwstr>
      </vt:variant>
      <vt:variant>
        <vt:lpwstr/>
      </vt:variant>
      <vt:variant>
        <vt:i4>1638525</vt:i4>
      </vt:variant>
      <vt:variant>
        <vt:i4>2928</vt:i4>
      </vt:variant>
      <vt:variant>
        <vt:i4>0</vt:i4>
      </vt:variant>
      <vt:variant>
        <vt:i4>5</vt:i4>
      </vt:variant>
      <vt:variant>
        <vt:lpwstr>http://www.nevo.co.il/Law_word/law70/zava-0246.pdf</vt:lpwstr>
      </vt:variant>
      <vt:variant>
        <vt:lpwstr/>
      </vt:variant>
      <vt:variant>
        <vt:i4>1966202</vt:i4>
      </vt:variant>
      <vt:variant>
        <vt:i4>2925</vt:i4>
      </vt:variant>
      <vt:variant>
        <vt:i4>0</vt:i4>
      </vt:variant>
      <vt:variant>
        <vt:i4>5</vt:i4>
      </vt:variant>
      <vt:variant>
        <vt:lpwstr>http://www.nevo.co.il/Law_word/law70/ZAVA-0231.pdf</vt:lpwstr>
      </vt:variant>
      <vt:variant>
        <vt:lpwstr/>
      </vt:variant>
      <vt:variant>
        <vt:i4>1966202</vt:i4>
      </vt:variant>
      <vt:variant>
        <vt:i4>2922</vt:i4>
      </vt:variant>
      <vt:variant>
        <vt:i4>0</vt:i4>
      </vt:variant>
      <vt:variant>
        <vt:i4>5</vt:i4>
      </vt:variant>
      <vt:variant>
        <vt:lpwstr>http://www.nevo.co.il/Law_word/law70/ZAVA-0231.pdf</vt:lpwstr>
      </vt:variant>
      <vt:variant>
        <vt:lpwstr/>
      </vt:variant>
      <vt:variant>
        <vt:i4>1769595</vt:i4>
      </vt:variant>
      <vt:variant>
        <vt:i4>2919</vt:i4>
      </vt:variant>
      <vt:variant>
        <vt:i4>0</vt:i4>
      </vt:variant>
      <vt:variant>
        <vt:i4>5</vt:i4>
      </vt:variant>
      <vt:variant>
        <vt:lpwstr>http://www.nevo.co.il/Law_word/law70/ZAVA-0224.pdf</vt:lpwstr>
      </vt:variant>
      <vt:variant>
        <vt:lpwstr/>
      </vt:variant>
      <vt:variant>
        <vt:i4>1769595</vt:i4>
      </vt:variant>
      <vt:variant>
        <vt:i4>2916</vt:i4>
      </vt:variant>
      <vt:variant>
        <vt:i4>0</vt:i4>
      </vt:variant>
      <vt:variant>
        <vt:i4>5</vt:i4>
      </vt:variant>
      <vt:variant>
        <vt:lpwstr>http://www.nevo.co.il/Law_word/law70/ZAVA-0224.pdf</vt:lpwstr>
      </vt:variant>
      <vt:variant>
        <vt:lpwstr/>
      </vt:variant>
      <vt:variant>
        <vt:i4>1966203</vt:i4>
      </vt:variant>
      <vt:variant>
        <vt:i4>2913</vt:i4>
      </vt:variant>
      <vt:variant>
        <vt:i4>0</vt:i4>
      </vt:variant>
      <vt:variant>
        <vt:i4>5</vt:i4>
      </vt:variant>
      <vt:variant>
        <vt:lpwstr>http://www.nevo.co.il/Law_word/law70/ZAVA-0221.pdf</vt:lpwstr>
      </vt:variant>
      <vt:variant>
        <vt:lpwstr/>
      </vt:variant>
      <vt:variant>
        <vt:i4>1966203</vt:i4>
      </vt:variant>
      <vt:variant>
        <vt:i4>2910</vt:i4>
      </vt:variant>
      <vt:variant>
        <vt:i4>0</vt:i4>
      </vt:variant>
      <vt:variant>
        <vt:i4>5</vt:i4>
      </vt:variant>
      <vt:variant>
        <vt:lpwstr>http://www.nevo.co.il/Law_word/law70/ZAVA-0221.pdf</vt:lpwstr>
      </vt:variant>
      <vt:variant>
        <vt:lpwstr/>
      </vt:variant>
      <vt:variant>
        <vt:i4>1900668</vt:i4>
      </vt:variant>
      <vt:variant>
        <vt:i4>2907</vt:i4>
      </vt:variant>
      <vt:variant>
        <vt:i4>0</vt:i4>
      </vt:variant>
      <vt:variant>
        <vt:i4>5</vt:i4>
      </vt:variant>
      <vt:variant>
        <vt:lpwstr>http://www.nevo.co.il/Law_word/law70/zava-0252.pdf</vt:lpwstr>
      </vt:variant>
      <vt:variant>
        <vt:lpwstr/>
      </vt:variant>
      <vt:variant>
        <vt:i4>1835131</vt:i4>
      </vt:variant>
      <vt:variant>
        <vt:i4>2904</vt:i4>
      </vt:variant>
      <vt:variant>
        <vt:i4>0</vt:i4>
      </vt:variant>
      <vt:variant>
        <vt:i4>5</vt:i4>
      </vt:variant>
      <vt:variant>
        <vt:lpwstr>http://www.nevo.co.il/Law_word/law70/ZAVA-0223.pdf</vt:lpwstr>
      </vt:variant>
      <vt:variant>
        <vt:lpwstr/>
      </vt:variant>
      <vt:variant>
        <vt:i4>1900668</vt:i4>
      </vt:variant>
      <vt:variant>
        <vt:i4>2901</vt:i4>
      </vt:variant>
      <vt:variant>
        <vt:i4>0</vt:i4>
      </vt:variant>
      <vt:variant>
        <vt:i4>5</vt:i4>
      </vt:variant>
      <vt:variant>
        <vt:lpwstr>http://www.nevo.co.il/Law_word/law70/zava-0252.pdf</vt:lpwstr>
      </vt:variant>
      <vt:variant>
        <vt:lpwstr/>
      </vt:variant>
      <vt:variant>
        <vt:i4>1835131</vt:i4>
      </vt:variant>
      <vt:variant>
        <vt:i4>2898</vt:i4>
      </vt:variant>
      <vt:variant>
        <vt:i4>0</vt:i4>
      </vt:variant>
      <vt:variant>
        <vt:i4>5</vt:i4>
      </vt:variant>
      <vt:variant>
        <vt:lpwstr>http://www.nevo.co.il/Law_word/law70/ZAVA-0223.pdf</vt:lpwstr>
      </vt:variant>
      <vt:variant>
        <vt:lpwstr/>
      </vt:variant>
      <vt:variant>
        <vt:i4>1966203</vt:i4>
      </vt:variant>
      <vt:variant>
        <vt:i4>2895</vt:i4>
      </vt:variant>
      <vt:variant>
        <vt:i4>0</vt:i4>
      </vt:variant>
      <vt:variant>
        <vt:i4>5</vt:i4>
      </vt:variant>
      <vt:variant>
        <vt:lpwstr>http://www.nevo.co.il/Law_word/law70/ZAVA-0221.pdf</vt:lpwstr>
      </vt:variant>
      <vt:variant>
        <vt:lpwstr/>
      </vt:variant>
      <vt:variant>
        <vt:i4>1900668</vt:i4>
      </vt:variant>
      <vt:variant>
        <vt:i4>2892</vt:i4>
      </vt:variant>
      <vt:variant>
        <vt:i4>0</vt:i4>
      </vt:variant>
      <vt:variant>
        <vt:i4>5</vt:i4>
      </vt:variant>
      <vt:variant>
        <vt:lpwstr>http://www.nevo.co.il/Law_word/law70/zava-0252.pdf</vt:lpwstr>
      </vt:variant>
      <vt:variant>
        <vt:lpwstr/>
      </vt:variant>
      <vt:variant>
        <vt:i4>6553609</vt:i4>
      </vt:variant>
      <vt:variant>
        <vt:i4>2889</vt:i4>
      </vt:variant>
      <vt:variant>
        <vt:i4>0</vt:i4>
      </vt:variant>
      <vt:variant>
        <vt:i4>5</vt:i4>
      </vt:variant>
      <vt:variant>
        <vt:lpwstr>https://www.nevo.co.il/law_html/law70/zava-0258.pdf</vt:lpwstr>
      </vt:variant>
      <vt:variant>
        <vt:lpwstr/>
      </vt:variant>
      <vt:variant>
        <vt:i4>6553609</vt:i4>
      </vt:variant>
      <vt:variant>
        <vt:i4>2886</vt:i4>
      </vt:variant>
      <vt:variant>
        <vt:i4>0</vt:i4>
      </vt:variant>
      <vt:variant>
        <vt:i4>5</vt:i4>
      </vt:variant>
      <vt:variant>
        <vt:lpwstr>https://www.nevo.co.il/law_html/law70/zava-0258.pdf</vt:lpwstr>
      </vt:variant>
      <vt:variant>
        <vt:lpwstr/>
      </vt:variant>
      <vt:variant>
        <vt:i4>6553609</vt:i4>
      </vt:variant>
      <vt:variant>
        <vt:i4>2883</vt:i4>
      </vt:variant>
      <vt:variant>
        <vt:i4>0</vt:i4>
      </vt:variant>
      <vt:variant>
        <vt:i4>5</vt:i4>
      </vt:variant>
      <vt:variant>
        <vt:lpwstr>https://www.nevo.co.il/law_html/law70/zava-0258.pdf</vt:lpwstr>
      </vt:variant>
      <vt:variant>
        <vt:lpwstr/>
      </vt:variant>
      <vt:variant>
        <vt:i4>6553609</vt:i4>
      </vt:variant>
      <vt:variant>
        <vt:i4>2880</vt:i4>
      </vt:variant>
      <vt:variant>
        <vt:i4>0</vt:i4>
      </vt:variant>
      <vt:variant>
        <vt:i4>5</vt:i4>
      </vt:variant>
      <vt:variant>
        <vt:lpwstr>https://www.nevo.co.il/law_html/law70/zava-0258.pdf</vt:lpwstr>
      </vt:variant>
      <vt:variant>
        <vt:lpwstr/>
      </vt:variant>
      <vt:variant>
        <vt:i4>6553609</vt:i4>
      </vt:variant>
      <vt:variant>
        <vt:i4>2877</vt:i4>
      </vt:variant>
      <vt:variant>
        <vt:i4>0</vt:i4>
      </vt:variant>
      <vt:variant>
        <vt:i4>5</vt:i4>
      </vt:variant>
      <vt:variant>
        <vt:lpwstr>https://www.nevo.co.il/law_html/law70/zava-0258.pdf</vt:lpwstr>
      </vt:variant>
      <vt:variant>
        <vt:lpwstr/>
      </vt:variant>
      <vt:variant>
        <vt:i4>6553609</vt:i4>
      </vt:variant>
      <vt:variant>
        <vt:i4>2874</vt:i4>
      </vt:variant>
      <vt:variant>
        <vt:i4>0</vt:i4>
      </vt:variant>
      <vt:variant>
        <vt:i4>5</vt:i4>
      </vt:variant>
      <vt:variant>
        <vt:lpwstr>https://www.nevo.co.il/law_html/law70/zava-0258.pdf</vt:lpwstr>
      </vt:variant>
      <vt:variant>
        <vt:lpwstr/>
      </vt:variant>
      <vt:variant>
        <vt:i4>6553609</vt:i4>
      </vt:variant>
      <vt:variant>
        <vt:i4>2871</vt:i4>
      </vt:variant>
      <vt:variant>
        <vt:i4>0</vt:i4>
      </vt:variant>
      <vt:variant>
        <vt:i4>5</vt:i4>
      </vt:variant>
      <vt:variant>
        <vt:lpwstr>https://www.nevo.co.il/law_html/law70/zava-0258.pdf</vt:lpwstr>
      </vt:variant>
      <vt:variant>
        <vt:lpwstr/>
      </vt:variant>
      <vt:variant>
        <vt:i4>6553609</vt:i4>
      </vt:variant>
      <vt:variant>
        <vt:i4>2868</vt:i4>
      </vt:variant>
      <vt:variant>
        <vt:i4>0</vt:i4>
      </vt:variant>
      <vt:variant>
        <vt:i4>5</vt:i4>
      </vt:variant>
      <vt:variant>
        <vt:lpwstr>https://www.nevo.co.il/law_html/law70/zava-0258.pdf</vt:lpwstr>
      </vt:variant>
      <vt:variant>
        <vt:lpwstr/>
      </vt:variant>
      <vt:variant>
        <vt:i4>6553609</vt:i4>
      </vt:variant>
      <vt:variant>
        <vt:i4>2865</vt:i4>
      </vt:variant>
      <vt:variant>
        <vt:i4>0</vt:i4>
      </vt:variant>
      <vt:variant>
        <vt:i4>5</vt:i4>
      </vt:variant>
      <vt:variant>
        <vt:lpwstr>https://www.nevo.co.il/law_html/law70/zava-0258.pdf</vt:lpwstr>
      </vt:variant>
      <vt:variant>
        <vt:lpwstr/>
      </vt:variant>
      <vt:variant>
        <vt:i4>6553609</vt:i4>
      </vt:variant>
      <vt:variant>
        <vt:i4>2862</vt:i4>
      </vt:variant>
      <vt:variant>
        <vt:i4>0</vt:i4>
      </vt:variant>
      <vt:variant>
        <vt:i4>5</vt:i4>
      </vt:variant>
      <vt:variant>
        <vt:lpwstr>https://www.nevo.co.il/law_html/law70/zava-0258.pdf</vt:lpwstr>
      </vt:variant>
      <vt:variant>
        <vt:lpwstr/>
      </vt:variant>
      <vt:variant>
        <vt:i4>1835133</vt:i4>
      </vt:variant>
      <vt:variant>
        <vt:i4>2859</vt:i4>
      </vt:variant>
      <vt:variant>
        <vt:i4>0</vt:i4>
      </vt:variant>
      <vt:variant>
        <vt:i4>5</vt:i4>
      </vt:variant>
      <vt:variant>
        <vt:lpwstr>http://www.nevo.co.il/Law_word/law70/zava-0243.pdf</vt:lpwstr>
      </vt:variant>
      <vt:variant>
        <vt:lpwstr/>
      </vt:variant>
      <vt:variant>
        <vt:i4>1835131</vt:i4>
      </vt:variant>
      <vt:variant>
        <vt:i4>2856</vt:i4>
      </vt:variant>
      <vt:variant>
        <vt:i4>0</vt:i4>
      </vt:variant>
      <vt:variant>
        <vt:i4>5</vt:i4>
      </vt:variant>
      <vt:variant>
        <vt:lpwstr>http://www.nevo.co.il/Law_word/law70/ZAVA-0223.pdf</vt:lpwstr>
      </vt:variant>
      <vt:variant>
        <vt:lpwstr/>
      </vt:variant>
      <vt:variant>
        <vt:i4>6553609</vt:i4>
      </vt:variant>
      <vt:variant>
        <vt:i4>2853</vt:i4>
      </vt:variant>
      <vt:variant>
        <vt:i4>0</vt:i4>
      </vt:variant>
      <vt:variant>
        <vt:i4>5</vt:i4>
      </vt:variant>
      <vt:variant>
        <vt:lpwstr>https://www.nevo.co.il/law_html/law70/zava-0258.pdf</vt:lpwstr>
      </vt:variant>
      <vt:variant>
        <vt:lpwstr/>
      </vt:variant>
      <vt:variant>
        <vt:i4>6553609</vt:i4>
      </vt:variant>
      <vt:variant>
        <vt:i4>2850</vt:i4>
      </vt:variant>
      <vt:variant>
        <vt:i4>0</vt:i4>
      </vt:variant>
      <vt:variant>
        <vt:i4>5</vt:i4>
      </vt:variant>
      <vt:variant>
        <vt:lpwstr>https://www.nevo.co.il/law_html/law70/zava-0258.pdf</vt:lpwstr>
      </vt:variant>
      <vt:variant>
        <vt:lpwstr/>
      </vt:variant>
      <vt:variant>
        <vt:i4>6553609</vt:i4>
      </vt:variant>
      <vt:variant>
        <vt:i4>2847</vt:i4>
      </vt:variant>
      <vt:variant>
        <vt:i4>0</vt:i4>
      </vt:variant>
      <vt:variant>
        <vt:i4>5</vt:i4>
      </vt:variant>
      <vt:variant>
        <vt:lpwstr>https://www.nevo.co.il/law_html/law70/zava-0258.pdf</vt:lpwstr>
      </vt:variant>
      <vt:variant>
        <vt:lpwstr/>
      </vt:variant>
      <vt:variant>
        <vt:i4>6553609</vt:i4>
      </vt:variant>
      <vt:variant>
        <vt:i4>2844</vt:i4>
      </vt:variant>
      <vt:variant>
        <vt:i4>0</vt:i4>
      </vt:variant>
      <vt:variant>
        <vt:i4>5</vt:i4>
      </vt:variant>
      <vt:variant>
        <vt:lpwstr>https://www.nevo.co.il/law_html/law70/zava-0258.pdf</vt:lpwstr>
      </vt:variant>
      <vt:variant>
        <vt:lpwstr/>
      </vt:variant>
      <vt:variant>
        <vt:i4>6553609</vt:i4>
      </vt:variant>
      <vt:variant>
        <vt:i4>2841</vt:i4>
      </vt:variant>
      <vt:variant>
        <vt:i4>0</vt:i4>
      </vt:variant>
      <vt:variant>
        <vt:i4>5</vt:i4>
      </vt:variant>
      <vt:variant>
        <vt:lpwstr>https://www.nevo.co.il/law_html/law70/zava-0258.pdf</vt:lpwstr>
      </vt:variant>
      <vt:variant>
        <vt:lpwstr/>
      </vt:variant>
      <vt:variant>
        <vt:i4>1835131</vt:i4>
      </vt:variant>
      <vt:variant>
        <vt:i4>2838</vt:i4>
      </vt:variant>
      <vt:variant>
        <vt:i4>0</vt:i4>
      </vt:variant>
      <vt:variant>
        <vt:i4>5</vt:i4>
      </vt:variant>
      <vt:variant>
        <vt:lpwstr>http://www.nevo.co.il/Law_word/law70/ZAVA-0223.pdf</vt:lpwstr>
      </vt:variant>
      <vt:variant>
        <vt:lpwstr/>
      </vt:variant>
      <vt:variant>
        <vt:i4>1900668</vt:i4>
      </vt:variant>
      <vt:variant>
        <vt:i4>2835</vt:i4>
      </vt:variant>
      <vt:variant>
        <vt:i4>0</vt:i4>
      </vt:variant>
      <vt:variant>
        <vt:i4>5</vt:i4>
      </vt:variant>
      <vt:variant>
        <vt:lpwstr>http://www.nevo.co.il/Law_word/law70/zava-0252.pdf</vt:lpwstr>
      </vt:variant>
      <vt:variant>
        <vt:lpwstr/>
      </vt:variant>
      <vt:variant>
        <vt:i4>1835133</vt:i4>
      </vt:variant>
      <vt:variant>
        <vt:i4>2832</vt:i4>
      </vt:variant>
      <vt:variant>
        <vt:i4>0</vt:i4>
      </vt:variant>
      <vt:variant>
        <vt:i4>5</vt:i4>
      </vt:variant>
      <vt:variant>
        <vt:lpwstr>http://www.nevo.co.il/Law_word/law70/zava-0243.pdf</vt:lpwstr>
      </vt:variant>
      <vt:variant>
        <vt:lpwstr/>
      </vt:variant>
      <vt:variant>
        <vt:i4>1769595</vt:i4>
      </vt:variant>
      <vt:variant>
        <vt:i4>2829</vt:i4>
      </vt:variant>
      <vt:variant>
        <vt:i4>0</vt:i4>
      </vt:variant>
      <vt:variant>
        <vt:i4>5</vt:i4>
      </vt:variant>
      <vt:variant>
        <vt:lpwstr>http://www.nevo.co.il/Law_word/law70/ZAVA-0224.pdf</vt:lpwstr>
      </vt:variant>
      <vt:variant>
        <vt:lpwstr/>
      </vt:variant>
      <vt:variant>
        <vt:i4>1769595</vt:i4>
      </vt:variant>
      <vt:variant>
        <vt:i4>2826</vt:i4>
      </vt:variant>
      <vt:variant>
        <vt:i4>0</vt:i4>
      </vt:variant>
      <vt:variant>
        <vt:i4>5</vt:i4>
      </vt:variant>
      <vt:variant>
        <vt:lpwstr>http://www.nevo.co.il/Law_word/law70/ZAVA-0224.pdf</vt:lpwstr>
      </vt:variant>
      <vt:variant>
        <vt:lpwstr/>
      </vt:variant>
      <vt:variant>
        <vt:i4>1900668</vt:i4>
      </vt:variant>
      <vt:variant>
        <vt:i4>2823</vt:i4>
      </vt:variant>
      <vt:variant>
        <vt:i4>0</vt:i4>
      </vt:variant>
      <vt:variant>
        <vt:i4>5</vt:i4>
      </vt:variant>
      <vt:variant>
        <vt:lpwstr>http://www.nevo.co.il/Law_word/law70/zava-0252.pdf</vt:lpwstr>
      </vt:variant>
      <vt:variant>
        <vt:lpwstr/>
      </vt:variant>
      <vt:variant>
        <vt:i4>1900668</vt:i4>
      </vt:variant>
      <vt:variant>
        <vt:i4>2820</vt:i4>
      </vt:variant>
      <vt:variant>
        <vt:i4>0</vt:i4>
      </vt:variant>
      <vt:variant>
        <vt:i4>5</vt:i4>
      </vt:variant>
      <vt:variant>
        <vt:lpwstr>http://www.nevo.co.il/Law_word/law70/zava-0252.pdf</vt:lpwstr>
      </vt:variant>
      <vt:variant>
        <vt:lpwstr/>
      </vt:variant>
      <vt:variant>
        <vt:i4>1900668</vt:i4>
      </vt:variant>
      <vt:variant>
        <vt:i4>2817</vt:i4>
      </vt:variant>
      <vt:variant>
        <vt:i4>0</vt:i4>
      </vt:variant>
      <vt:variant>
        <vt:i4>5</vt:i4>
      </vt:variant>
      <vt:variant>
        <vt:lpwstr>http://www.nevo.co.il/Law_word/law70/zava-0252.pdf</vt:lpwstr>
      </vt:variant>
      <vt:variant>
        <vt:lpwstr/>
      </vt:variant>
      <vt:variant>
        <vt:i4>1900668</vt:i4>
      </vt:variant>
      <vt:variant>
        <vt:i4>2814</vt:i4>
      </vt:variant>
      <vt:variant>
        <vt:i4>0</vt:i4>
      </vt:variant>
      <vt:variant>
        <vt:i4>5</vt:i4>
      </vt:variant>
      <vt:variant>
        <vt:lpwstr>http://www.nevo.co.il/Law_word/law70/zava-0252.pdf</vt:lpwstr>
      </vt:variant>
      <vt:variant>
        <vt:lpwstr/>
      </vt:variant>
      <vt:variant>
        <vt:i4>1769595</vt:i4>
      </vt:variant>
      <vt:variant>
        <vt:i4>2811</vt:i4>
      </vt:variant>
      <vt:variant>
        <vt:i4>0</vt:i4>
      </vt:variant>
      <vt:variant>
        <vt:i4>5</vt:i4>
      </vt:variant>
      <vt:variant>
        <vt:lpwstr>http://www.nevo.co.il/Law_word/law70/ZAVA-0224.pdf</vt:lpwstr>
      </vt:variant>
      <vt:variant>
        <vt:lpwstr/>
      </vt:variant>
      <vt:variant>
        <vt:i4>1769595</vt:i4>
      </vt:variant>
      <vt:variant>
        <vt:i4>2808</vt:i4>
      </vt:variant>
      <vt:variant>
        <vt:i4>0</vt:i4>
      </vt:variant>
      <vt:variant>
        <vt:i4>5</vt:i4>
      </vt:variant>
      <vt:variant>
        <vt:lpwstr>http://www.nevo.co.il/Law_word/law70/ZAVA-0224.pdf</vt:lpwstr>
      </vt:variant>
      <vt:variant>
        <vt:lpwstr/>
      </vt:variant>
      <vt:variant>
        <vt:i4>1900668</vt:i4>
      </vt:variant>
      <vt:variant>
        <vt:i4>2805</vt:i4>
      </vt:variant>
      <vt:variant>
        <vt:i4>0</vt:i4>
      </vt:variant>
      <vt:variant>
        <vt:i4>5</vt:i4>
      </vt:variant>
      <vt:variant>
        <vt:lpwstr>http://www.nevo.co.il/Law_word/law70/zava-0252.pdf</vt:lpwstr>
      </vt:variant>
      <vt:variant>
        <vt:lpwstr/>
      </vt:variant>
      <vt:variant>
        <vt:i4>1900668</vt:i4>
      </vt:variant>
      <vt:variant>
        <vt:i4>2802</vt:i4>
      </vt:variant>
      <vt:variant>
        <vt:i4>0</vt:i4>
      </vt:variant>
      <vt:variant>
        <vt:i4>5</vt:i4>
      </vt:variant>
      <vt:variant>
        <vt:lpwstr>http://www.nevo.co.il/Law_word/law70/zava-0252.pdf</vt:lpwstr>
      </vt:variant>
      <vt:variant>
        <vt:lpwstr/>
      </vt:variant>
      <vt:variant>
        <vt:i4>1900668</vt:i4>
      </vt:variant>
      <vt:variant>
        <vt:i4>2799</vt:i4>
      </vt:variant>
      <vt:variant>
        <vt:i4>0</vt:i4>
      </vt:variant>
      <vt:variant>
        <vt:i4>5</vt:i4>
      </vt:variant>
      <vt:variant>
        <vt:lpwstr>http://www.nevo.co.il/Law_word/law70/zava-0252.pdf</vt:lpwstr>
      </vt:variant>
      <vt:variant>
        <vt:lpwstr/>
      </vt:variant>
      <vt:variant>
        <vt:i4>1572989</vt:i4>
      </vt:variant>
      <vt:variant>
        <vt:i4>2796</vt:i4>
      </vt:variant>
      <vt:variant>
        <vt:i4>0</vt:i4>
      </vt:variant>
      <vt:variant>
        <vt:i4>5</vt:i4>
      </vt:variant>
      <vt:variant>
        <vt:lpwstr>http://www.nevo.co.il/law_word/law70/zava-0247.pdf</vt:lpwstr>
      </vt:variant>
      <vt:variant>
        <vt:lpwstr/>
      </vt:variant>
      <vt:variant>
        <vt:i4>1572986</vt:i4>
      </vt:variant>
      <vt:variant>
        <vt:i4>2793</vt:i4>
      </vt:variant>
      <vt:variant>
        <vt:i4>0</vt:i4>
      </vt:variant>
      <vt:variant>
        <vt:i4>5</vt:i4>
      </vt:variant>
      <vt:variant>
        <vt:lpwstr>http://www.nevo.co.il/Law_word/law70/zava-0237.pdf</vt:lpwstr>
      </vt:variant>
      <vt:variant>
        <vt:lpwstr/>
      </vt:variant>
      <vt:variant>
        <vt:i4>1769595</vt:i4>
      </vt:variant>
      <vt:variant>
        <vt:i4>2790</vt:i4>
      </vt:variant>
      <vt:variant>
        <vt:i4>0</vt:i4>
      </vt:variant>
      <vt:variant>
        <vt:i4>5</vt:i4>
      </vt:variant>
      <vt:variant>
        <vt:lpwstr>http://www.nevo.co.il/Law_word/law70/ZAVA-0224.pdf</vt:lpwstr>
      </vt:variant>
      <vt:variant>
        <vt:lpwstr/>
      </vt:variant>
      <vt:variant>
        <vt:i4>1966203</vt:i4>
      </vt:variant>
      <vt:variant>
        <vt:i4>2787</vt:i4>
      </vt:variant>
      <vt:variant>
        <vt:i4>0</vt:i4>
      </vt:variant>
      <vt:variant>
        <vt:i4>5</vt:i4>
      </vt:variant>
      <vt:variant>
        <vt:lpwstr>http://www.nevo.co.il/Law_word/law70/ZAVA-0221.pdf</vt:lpwstr>
      </vt:variant>
      <vt:variant>
        <vt:lpwstr/>
      </vt:variant>
      <vt:variant>
        <vt:i4>1966203</vt:i4>
      </vt:variant>
      <vt:variant>
        <vt:i4>2784</vt:i4>
      </vt:variant>
      <vt:variant>
        <vt:i4>0</vt:i4>
      </vt:variant>
      <vt:variant>
        <vt:i4>5</vt:i4>
      </vt:variant>
      <vt:variant>
        <vt:lpwstr>http://www.nevo.co.il/Law_word/law70/ZAVA-0221.pdf</vt:lpwstr>
      </vt:variant>
      <vt:variant>
        <vt:lpwstr/>
      </vt:variant>
      <vt:variant>
        <vt:i4>1900668</vt:i4>
      </vt:variant>
      <vt:variant>
        <vt:i4>2781</vt:i4>
      </vt:variant>
      <vt:variant>
        <vt:i4>0</vt:i4>
      </vt:variant>
      <vt:variant>
        <vt:i4>5</vt:i4>
      </vt:variant>
      <vt:variant>
        <vt:lpwstr>http://www.nevo.co.il/Law_word/law70/zava-0252.pdf</vt:lpwstr>
      </vt:variant>
      <vt:variant>
        <vt:lpwstr/>
      </vt:variant>
      <vt:variant>
        <vt:i4>1900668</vt:i4>
      </vt:variant>
      <vt:variant>
        <vt:i4>2778</vt:i4>
      </vt:variant>
      <vt:variant>
        <vt:i4>0</vt:i4>
      </vt:variant>
      <vt:variant>
        <vt:i4>5</vt:i4>
      </vt:variant>
      <vt:variant>
        <vt:lpwstr>http://www.nevo.co.il/Law_word/law70/zava-0252.pdf</vt:lpwstr>
      </vt:variant>
      <vt:variant>
        <vt:lpwstr/>
      </vt:variant>
      <vt:variant>
        <vt:i4>1900668</vt:i4>
      </vt:variant>
      <vt:variant>
        <vt:i4>2775</vt:i4>
      </vt:variant>
      <vt:variant>
        <vt:i4>0</vt:i4>
      </vt:variant>
      <vt:variant>
        <vt:i4>5</vt:i4>
      </vt:variant>
      <vt:variant>
        <vt:lpwstr>http://www.nevo.co.il/Law_word/law70/zava-0252.pdf</vt:lpwstr>
      </vt:variant>
      <vt:variant>
        <vt:lpwstr/>
      </vt:variant>
      <vt:variant>
        <vt:i4>1966203</vt:i4>
      </vt:variant>
      <vt:variant>
        <vt:i4>2772</vt:i4>
      </vt:variant>
      <vt:variant>
        <vt:i4>0</vt:i4>
      </vt:variant>
      <vt:variant>
        <vt:i4>5</vt:i4>
      </vt:variant>
      <vt:variant>
        <vt:lpwstr>http://www.nevo.co.il/Law_word/law70/ZAVA-0221.pdf</vt:lpwstr>
      </vt:variant>
      <vt:variant>
        <vt:lpwstr/>
      </vt:variant>
      <vt:variant>
        <vt:i4>1966203</vt:i4>
      </vt:variant>
      <vt:variant>
        <vt:i4>2769</vt:i4>
      </vt:variant>
      <vt:variant>
        <vt:i4>0</vt:i4>
      </vt:variant>
      <vt:variant>
        <vt:i4>5</vt:i4>
      </vt:variant>
      <vt:variant>
        <vt:lpwstr>http://www.nevo.co.il/Law_word/law70/ZAVA-0221.pdf</vt:lpwstr>
      </vt:variant>
      <vt:variant>
        <vt:lpwstr/>
      </vt:variant>
      <vt:variant>
        <vt:i4>1966203</vt:i4>
      </vt:variant>
      <vt:variant>
        <vt:i4>2766</vt:i4>
      </vt:variant>
      <vt:variant>
        <vt:i4>0</vt:i4>
      </vt:variant>
      <vt:variant>
        <vt:i4>5</vt:i4>
      </vt:variant>
      <vt:variant>
        <vt:lpwstr>http://www.nevo.co.il/Law_word/law70/ZAVA-0221.pdf</vt:lpwstr>
      </vt:variant>
      <vt:variant>
        <vt:lpwstr/>
      </vt:variant>
      <vt:variant>
        <vt:i4>1835131</vt:i4>
      </vt:variant>
      <vt:variant>
        <vt:i4>2763</vt:i4>
      </vt:variant>
      <vt:variant>
        <vt:i4>0</vt:i4>
      </vt:variant>
      <vt:variant>
        <vt:i4>5</vt:i4>
      </vt:variant>
      <vt:variant>
        <vt:lpwstr>http://www.nevo.co.il/Law_word/law70/ZAVA-0223.pdf</vt:lpwstr>
      </vt:variant>
      <vt:variant>
        <vt:lpwstr/>
      </vt:variant>
      <vt:variant>
        <vt:i4>1966203</vt:i4>
      </vt:variant>
      <vt:variant>
        <vt:i4>2760</vt:i4>
      </vt:variant>
      <vt:variant>
        <vt:i4>0</vt:i4>
      </vt:variant>
      <vt:variant>
        <vt:i4>5</vt:i4>
      </vt:variant>
      <vt:variant>
        <vt:lpwstr>http://www.nevo.co.il/Law_word/law70/ZAVA-0221.pdf</vt:lpwstr>
      </vt:variant>
      <vt:variant>
        <vt:lpwstr/>
      </vt:variant>
      <vt:variant>
        <vt:i4>1572989</vt:i4>
      </vt:variant>
      <vt:variant>
        <vt:i4>2757</vt:i4>
      </vt:variant>
      <vt:variant>
        <vt:i4>0</vt:i4>
      </vt:variant>
      <vt:variant>
        <vt:i4>5</vt:i4>
      </vt:variant>
      <vt:variant>
        <vt:lpwstr>http://www.nevo.co.il/law_word/law70/zava-0247.pdf</vt:lpwstr>
      </vt:variant>
      <vt:variant>
        <vt:lpwstr/>
      </vt:variant>
      <vt:variant>
        <vt:i4>2031741</vt:i4>
      </vt:variant>
      <vt:variant>
        <vt:i4>2754</vt:i4>
      </vt:variant>
      <vt:variant>
        <vt:i4>0</vt:i4>
      </vt:variant>
      <vt:variant>
        <vt:i4>5</vt:i4>
      </vt:variant>
      <vt:variant>
        <vt:lpwstr>http://www.nevo.co.il/Law_word/law70/zava-0240.pdf</vt:lpwstr>
      </vt:variant>
      <vt:variant>
        <vt:lpwstr/>
      </vt:variant>
      <vt:variant>
        <vt:i4>1966203</vt:i4>
      </vt:variant>
      <vt:variant>
        <vt:i4>2751</vt:i4>
      </vt:variant>
      <vt:variant>
        <vt:i4>0</vt:i4>
      </vt:variant>
      <vt:variant>
        <vt:i4>5</vt:i4>
      </vt:variant>
      <vt:variant>
        <vt:lpwstr>http://www.nevo.co.il/Law_word/law70/ZAVA-0221.pdf</vt:lpwstr>
      </vt:variant>
      <vt:variant>
        <vt:lpwstr/>
      </vt:variant>
      <vt:variant>
        <vt:i4>1966203</vt:i4>
      </vt:variant>
      <vt:variant>
        <vt:i4>2748</vt:i4>
      </vt:variant>
      <vt:variant>
        <vt:i4>0</vt:i4>
      </vt:variant>
      <vt:variant>
        <vt:i4>5</vt:i4>
      </vt:variant>
      <vt:variant>
        <vt:lpwstr>http://www.nevo.co.il/Law_word/law70/ZAVA-0221.pdf</vt:lpwstr>
      </vt:variant>
      <vt:variant>
        <vt:lpwstr/>
      </vt:variant>
      <vt:variant>
        <vt:i4>1572987</vt:i4>
      </vt:variant>
      <vt:variant>
        <vt:i4>2745</vt:i4>
      </vt:variant>
      <vt:variant>
        <vt:i4>0</vt:i4>
      </vt:variant>
      <vt:variant>
        <vt:i4>5</vt:i4>
      </vt:variant>
      <vt:variant>
        <vt:lpwstr>http://www.nevo.co.il/Law_word/law70/ZAVA-0227.pdf</vt:lpwstr>
      </vt:variant>
      <vt:variant>
        <vt:lpwstr/>
      </vt:variant>
      <vt:variant>
        <vt:i4>1572989</vt:i4>
      </vt:variant>
      <vt:variant>
        <vt:i4>2742</vt:i4>
      </vt:variant>
      <vt:variant>
        <vt:i4>0</vt:i4>
      </vt:variant>
      <vt:variant>
        <vt:i4>5</vt:i4>
      </vt:variant>
      <vt:variant>
        <vt:lpwstr>http://www.nevo.co.il/law_word/law70/zava-0247.pdf</vt:lpwstr>
      </vt:variant>
      <vt:variant>
        <vt:lpwstr/>
      </vt:variant>
      <vt:variant>
        <vt:i4>2031741</vt:i4>
      </vt:variant>
      <vt:variant>
        <vt:i4>2739</vt:i4>
      </vt:variant>
      <vt:variant>
        <vt:i4>0</vt:i4>
      </vt:variant>
      <vt:variant>
        <vt:i4>5</vt:i4>
      </vt:variant>
      <vt:variant>
        <vt:lpwstr>http://www.nevo.co.il/Law_word/law70/zava-0240.pdf</vt:lpwstr>
      </vt:variant>
      <vt:variant>
        <vt:lpwstr/>
      </vt:variant>
      <vt:variant>
        <vt:i4>1572989</vt:i4>
      </vt:variant>
      <vt:variant>
        <vt:i4>2736</vt:i4>
      </vt:variant>
      <vt:variant>
        <vt:i4>0</vt:i4>
      </vt:variant>
      <vt:variant>
        <vt:i4>5</vt:i4>
      </vt:variant>
      <vt:variant>
        <vt:lpwstr>http://www.nevo.co.il/law_word/law70/zava-0247.pdf</vt:lpwstr>
      </vt:variant>
      <vt:variant>
        <vt:lpwstr/>
      </vt:variant>
      <vt:variant>
        <vt:i4>1572989</vt:i4>
      </vt:variant>
      <vt:variant>
        <vt:i4>2733</vt:i4>
      </vt:variant>
      <vt:variant>
        <vt:i4>0</vt:i4>
      </vt:variant>
      <vt:variant>
        <vt:i4>5</vt:i4>
      </vt:variant>
      <vt:variant>
        <vt:lpwstr>http://www.nevo.co.il/law_word/law70/zava-0247.pdf</vt:lpwstr>
      </vt:variant>
      <vt:variant>
        <vt:lpwstr/>
      </vt:variant>
      <vt:variant>
        <vt:i4>1441914</vt:i4>
      </vt:variant>
      <vt:variant>
        <vt:i4>2730</vt:i4>
      </vt:variant>
      <vt:variant>
        <vt:i4>0</vt:i4>
      </vt:variant>
      <vt:variant>
        <vt:i4>5</vt:i4>
      </vt:variant>
      <vt:variant>
        <vt:lpwstr>http://www.nevo.co.il/Law_word/law70/zava-0239.pdf</vt:lpwstr>
      </vt:variant>
      <vt:variant>
        <vt:lpwstr/>
      </vt:variant>
      <vt:variant>
        <vt:i4>2031741</vt:i4>
      </vt:variant>
      <vt:variant>
        <vt:i4>2727</vt:i4>
      </vt:variant>
      <vt:variant>
        <vt:i4>0</vt:i4>
      </vt:variant>
      <vt:variant>
        <vt:i4>5</vt:i4>
      </vt:variant>
      <vt:variant>
        <vt:lpwstr>http://www.nevo.co.il/Law_word/law70/zava-0240.pdf</vt:lpwstr>
      </vt:variant>
      <vt:variant>
        <vt:lpwstr/>
      </vt:variant>
      <vt:variant>
        <vt:i4>1638525</vt:i4>
      </vt:variant>
      <vt:variant>
        <vt:i4>2724</vt:i4>
      </vt:variant>
      <vt:variant>
        <vt:i4>0</vt:i4>
      </vt:variant>
      <vt:variant>
        <vt:i4>5</vt:i4>
      </vt:variant>
      <vt:variant>
        <vt:lpwstr>http://www.nevo.co.il/Law_word/law70/zava-0246.pdf</vt:lpwstr>
      </vt:variant>
      <vt:variant>
        <vt:lpwstr/>
      </vt:variant>
      <vt:variant>
        <vt:i4>1638525</vt:i4>
      </vt:variant>
      <vt:variant>
        <vt:i4>2721</vt:i4>
      </vt:variant>
      <vt:variant>
        <vt:i4>0</vt:i4>
      </vt:variant>
      <vt:variant>
        <vt:i4>5</vt:i4>
      </vt:variant>
      <vt:variant>
        <vt:lpwstr>http://www.nevo.co.il/Law_word/law70/zava-0246.pdf</vt:lpwstr>
      </vt:variant>
      <vt:variant>
        <vt:lpwstr/>
      </vt:variant>
      <vt:variant>
        <vt:i4>1441914</vt:i4>
      </vt:variant>
      <vt:variant>
        <vt:i4>2718</vt:i4>
      </vt:variant>
      <vt:variant>
        <vt:i4>0</vt:i4>
      </vt:variant>
      <vt:variant>
        <vt:i4>5</vt:i4>
      </vt:variant>
      <vt:variant>
        <vt:lpwstr>http://www.nevo.co.il/Law_word/law70/zava-0239.pdf</vt:lpwstr>
      </vt:variant>
      <vt:variant>
        <vt:lpwstr/>
      </vt:variant>
      <vt:variant>
        <vt:i4>1572987</vt:i4>
      </vt:variant>
      <vt:variant>
        <vt:i4>2715</vt:i4>
      </vt:variant>
      <vt:variant>
        <vt:i4>0</vt:i4>
      </vt:variant>
      <vt:variant>
        <vt:i4>5</vt:i4>
      </vt:variant>
      <vt:variant>
        <vt:lpwstr>http://www.nevo.co.il/Law_word/law70/ZAVA-0227.pdf</vt:lpwstr>
      </vt:variant>
      <vt:variant>
        <vt:lpwstr/>
      </vt:variant>
      <vt:variant>
        <vt:i4>1572989</vt:i4>
      </vt:variant>
      <vt:variant>
        <vt:i4>2712</vt:i4>
      </vt:variant>
      <vt:variant>
        <vt:i4>0</vt:i4>
      </vt:variant>
      <vt:variant>
        <vt:i4>5</vt:i4>
      </vt:variant>
      <vt:variant>
        <vt:lpwstr>http://www.nevo.co.il/law_word/law70/zava-0247.pdf</vt:lpwstr>
      </vt:variant>
      <vt:variant>
        <vt:lpwstr/>
      </vt:variant>
      <vt:variant>
        <vt:i4>1572989</vt:i4>
      </vt:variant>
      <vt:variant>
        <vt:i4>2709</vt:i4>
      </vt:variant>
      <vt:variant>
        <vt:i4>0</vt:i4>
      </vt:variant>
      <vt:variant>
        <vt:i4>5</vt:i4>
      </vt:variant>
      <vt:variant>
        <vt:lpwstr>http://www.nevo.co.il/law_word/law70/zava-0247.pdf</vt:lpwstr>
      </vt:variant>
      <vt:variant>
        <vt:lpwstr/>
      </vt:variant>
      <vt:variant>
        <vt:i4>1900668</vt:i4>
      </vt:variant>
      <vt:variant>
        <vt:i4>2706</vt:i4>
      </vt:variant>
      <vt:variant>
        <vt:i4>0</vt:i4>
      </vt:variant>
      <vt:variant>
        <vt:i4>5</vt:i4>
      </vt:variant>
      <vt:variant>
        <vt:lpwstr>http://www.nevo.co.il/Law_word/law70/zava-0252.pdf</vt:lpwstr>
      </vt:variant>
      <vt:variant>
        <vt:lpwstr/>
      </vt:variant>
      <vt:variant>
        <vt:i4>1900668</vt:i4>
      </vt:variant>
      <vt:variant>
        <vt:i4>2703</vt:i4>
      </vt:variant>
      <vt:variant>
        <vt:i4>0</vt:i4>
      </vt:variant>
      <vt:variant>
        <vt:i4>5</vt:i4>
      </vt:variant>
      <vt:variant>
        <vt:lpwstr>http://www.nevo.co.il/Law_word/law70/zava-0252.pdf</vt:lpwstr>
      </vt:variant>
      <vt:variant>
        <vt:lpwstr/>
      </vt:variant>
      <vt:variant>
        <vt:i4>1900668</vt:i4>
      </vt:variant>
      <vt:variant>
        <vt:i4>2700</vt:i4>
      </vt:variant>
      <vt:variant>
        <vt:i4>0</vt:i4>
      </vt:variant>
      <vt:variant>
        <vt:i4>5</vt:i4>
      </vt:variant>
      <vt:variant>
        <vt:lpwstr>http://www.nevo.co.il/Law_word/law70/zava-0252.pdf</vt:lpwstr>
      </vt:variant>
      <vt:variant>
        <vt:lpwstr/>
      </vt:variant>
      <vt:variant>
        <vt:i4>1572989</vt:i4>
      </vt:variant>
      <vt:variant>
        <vt:i4>2697</vt:i4>
      </vt:variant>
      <vt:variant>
        <vt:i4>0</vt:i4>
      </vt:variant>
      <vt:variant>
        <vt:i4>5</vt:i4>
      </vt:variant>
      <vt:variant>
        <vt:lpwstr>http://www.nevo.co.il/law_word/law70/zava-0247.pdf</vt:lpwstr>
      </vt:variant>
      <vt:variant>
        <vt:lpwstr/>
      </vt:variant>
      <vt:variant>
        <vt:i4>1572989</vt:i4>
      </vt:variant>
      <vt:variant>
        <vt:i4>2694</vt:i4>
      </vt:variant>
      <vt:variant>
        <vt:i4>0</vt:i4>
      </vt:variant>
      <vt:variant>
        <vt:i4>5</vt:i4>
      </vt:variant>
      <vt:variant>
        <vt:lpwstr>http://www.nevo.co.il/law_word/law70/zava-0247.pdf</vt:lpwstr>
      </vt:variant>
      <vt:variant>
        <vt:lpwstr/>
      </vt:variant>
      <vt:variant>
        <vt:i4>2031741</vt:i4>
      </vt:variant>
      <vt:variant>
        <vt:i4>2691</vt:i4>
      </vt:variant>
      <vt:variant>
        <vt:i4>0</vt:i4>
      </vt:variant>
      <vt:variant>
        <vt:i4>5</vt:i4>
      </vt:variant>
      <vt:variant>
        <vt:lpwstr>http://www.nevo.co.il/Law_word/law70/zava-0240.pdf</vt:lpwstr>
      </vt:variant>
      <vt:variant>
        <vt:lpwstr/>
      </vt:variant>
      <vt:variant>
        <vt:i4>2031738</vt:i4>
      </vt:variant>
      <vt:variant>
        <vt:i4>2688</vt:i4>
      </vt:variant>
      <vt:variant>
        <vt:i4>0</vt:i4>
      </vt:variant>
      <vt:variant>
        <vt:i4>5</vt:i4>
      </vt:variant>
      <vt:variant>
        <vt:lpwstr>http://www.nevo.co.il/Law_word/law70/zava-0230.pdf</vt:lpwstr>
      </vt:variant>
      <vt:variant>
        <vt:lpwstr/>
      </vt:variant>
      <vt:variant>
        <vt:i4>5636105</vt:i4>
      </vt:variant>
      <vt:variant>
        <vt:i4>2682</vt:i4>
      </vt:variant>
      <vt:variant>
        <vt:i4>0</vt:i4>
      </vt:variant>
      <vt:variant>
        <vt:i4>5</vt:i4>
      </vt:variant>
      <vt:variant>
        <vt:lpwstr/>
      </vt:variant>
      <vt:variant>
        <vt:lpwstr>med39</vt:lpwstr>
      </vt:variant>
      <vt:variant>
        <vt:i4>5636105</vt:i4>
      </vt:variant>
      <vt:variant>
        <vt:i4>2676</vt:i4>
      </vt:variant>
      <vt:variant>
        <vt:i4>0</vt:i4>
      </vt:variant>
      <vt:variant>
        <vt:i4>5</vt:i4>
      </vt:variant>
      <vt:variant>
        <vt:lpwstr/>
      </vt:variant>
      <vt:variant>
        <vt:lpwstr>med38</vt:lpwstr>
      </vt:variant>
      <vt:variant>
        <vt:i4>5636105</vt:i4>
      </vt:variant>
      <vt:variant>
        <vt:i4>2670</vt:i4>
      </vt:variant>
      <vt:variant>
        <vt:i4>0</vt:i4>
      </vt:variant>
      <vt:variant>
        <vt:i4>5</vt:i4>
      </vt:variant>
      <vt:variant>
        <vt:lpwstr/>
      </vt:variant>
      <vt:variant>
        <vt:lpwstr>med37</vt:lpwstr>
      </vt:variant>
      <vt:variant>
        <vt:i4>3211307</vt:i4>
      </vt:variant>
      <vt:variant>
        <vt:i4>2664</vt:i4>
      </vt:variant>
      <vt:variant>
        <vt:i4>0</vt:i4>
      </vt:variant>
      <vt:variant>
        <vt:i4>5</vt:i4>
      </vt:variant>
      <vt:variant>
        <vt:lpwstr/>
      </vt:variant>
      <vt:variant>
        <vt:lpwstr>Seif123</vt:lpwstr>
      </vt:variant>
      <vt:variant>
        <vt:i4>3211307</vt:i4>
      </vt:variant>
      <vt:variant>
        <vt:i4>2658</vt:i4>
      </vt:variant>
      <vt:variant>
        <vt:i4>0</vt:i4>
      </vt:variant>
      <vt:variant>
        <vt:i4>5</vt:i4>
      </vt:variant>
      <vt:variant>
        <vt:lpwstr/>
      </vt:variant>
      <vt:variant>
        <vt:lpwstr>Seif122</vt:lpwstr>
      </vt:variant>
      <vt:variant>
        <vt:i4>3211307</vt:i4>
      </vt:variant>
      <vt:variant>
        <vt:i4>2652</vt:i4>
      </vt:variant>
      <vt:variant>
        <vt:i4>0</vt:i4>
      </vt:variant>
      <vt:variant>
        <vt:i4>5</vt:i4>
      </vt:variant>
      <vt:variant>
        <vt:lpwstr/>
      </vt:variant>
      <vt:variant>
        <vt:lpwstr>Seif121</vt:lpwstr>
      </vt:variant>
      <vt:variant>
        <vt:i4>3211307</vt:i4>
      </vt:variant>
      <vt:variant>
        <vt:i4>2646</vt:i4>
      </vt:variant>
      <vt:variant>
        <vt:i4>0</vt:i4>
      </vt:variant>
      <vt:variant>
        <vt:i4>5</vt:i4>
      </vt:variant>
      <vt:variant>
        <vt:lpwstr/>
      </vt:variant>
      <vt:variant>
        <vt:lpwstr>Seif120</vt:lpwstr>
      </vt:variant>
      <vt:variant>
        <vt:i4>3342382</vt:i4>
      </vt:variant>
      <vt:variant>
        <vt:i4>2640</vt:i4>
      </vt:variant>
      <vt:variant>
        <vt:i4>0</vt:i4>
      </vt:variant>
      <vt:variant>
        <vt:i4>5</vt:i4>
      </vt:variant>
      <vt:variant>
        <vt:lpwstr/>
      </vt:variant>
      <vt:variant>
        <vt:lpwstr>Seif401</vt:lpwstr>
      </vt:variant>
      <vt:variant>
        <vt:i4>3604521</vt:i4>
      </vt:variant>
      <vt:variant>
        <vt:i4>2634</vt:i4>
      </vt:variant>
      <vt:variant>
        <vt:i4>0</vt:i4>
      </vt:variant>
      <vt:variant>
        <vt:i4>5</vt:i4>
      </vt:variant>
      <vt:variant>
        <vt:lpwstr/>
      </vt:variant>
      <vt:variant>
        <vt:lpwstr>Seif340</vt:lpwstr>
      </vt:variant>
      <vt:variant>
        <vt:i4>3473449</vt:i4>
      </vt:variant>
      <vt:variant>
        <vt:i4>2628</vt:i4>
      </vt:variant>
      <vt:variant>
        <vt:i4>0</vt:i4>
      </vt:variant>
      <vt:variant>
        <vt:i4>5</vt:i4>
      </vt:variant>
      <vt:variant>
        <vt:lpwstr/>
      </vt:variant>
      <vt:variant>
        <vt:lpwstr>Seif368</vt:lpwstr>
      </vt:variant>
      <vt:variant>
        <vt:i4>3211304</vt:i4>
      </vt:variant>
      <vt:variant>
        <vt:i4>2622</vt:i4>
      </vt:variant>
      <vt:variant>
        <vt:i4>0</vt:i4>
      </vt:variant>
      <vt:variant>
        <vt:i4>5</vt:i4>
      </vt:variant>
      <vt:variant>
        <vt:lpwstr/>
      </vt:variant>
      <vt:variant>
        <vt:lpwstr>Seif229</vt:lpwstr>
      </vt:variant>
      <vt:variant>
        <vt:i4>3276843</vt:i4>
      </vt:variant>
      <vt:variant>
        <vt:i4>2616</vt:i4>
      </vt:variant>
      <vt:variant>
        <vt:i4>0</vt:i4>
      </vt:variant>
      <vt:variant>
        <vt:i4>5</vt:i4>
      </vt:variant>
      <vt:variant>
        <vt:lpwstr/>
      </vt:variant>
      <vt:variant>
        <vt:lpwstr>Seif119</vt:lpwstr>
      </vt:variant>
      <vt:variant>
        <vt:i4>3276843</vt:i4>
      </vt:variant>
      <vt:variant>
        <vt:i4>2610</vt:i4>
      </vt:variant>
      <vt:variant>
        <vt:i4>0</vt:i4>
      </vt:variant>
      <vt:variant>
        <vt:i4>5</vt:i4>
      </vt:variant>
      <vt:variant>
        <vt:lpwstr/>
      </vt:variant>
      <vt:variant>
        <vt:lpwstr>Seif118</vt:lpwstr>
      </vt:variant>
      <vt:variant>
        <vt:i4>3276843</vt:i4>
      </vt:variant>
      <vt:variant>
        <vt:i4>2604</vt:i4>
      </vt:variant>
      <vt:variant>
        <vt:i4>0</vt:i4>
      </vt:variant>
      <vt:variant>
        <vt:i4>5</vt:i4>
      </vt:variant>
      <vt:variant>
        <vt:lpwstr/>
      </vt:variant>
      <vt:variant>
        <vt:lpwstr>Seif117</vt:lpwstr>
      </vt:variant>
      <vt:variant>
        <vt:i4>3473449</vt:i4>
      </vt:variant>
      <vt:variant>
        <vt:i4>2598</vt:i4>
      </vt:variant>
      <vt:variant>
        <vt:i4>0</vt:i4>
      </vt:variant>
      <vt:variant>
        <vt:i4>5</vt:i4>
      </vt:variant>
      <vt:variant>
        <vt:lpwstr/>
      </vt:variant>
      <vt:variant>
        <vt:lpwstr>Seif365</vt:lpwstr>
      </vt:variant>
      <vt:variant>
        <vt:i4>3276843</vt:i4>
      </vt:variant>
      <vt:variant>
        <vt:i4>2592</vt:i4>
      </vt:variant>
      <vt:variant>
        <vt:i4>0</vt:i4>
      </vt:variant>
      <vt:variant>
        <vt:i4>5</vt:i4>
      </vt:variant>
      <vt:variant>
        <vt:lpwstr/>
      </vt:variant>
      <vt:variant>
        <vt:lpwstr>Seif116</vt:lpwstr>
      </vt:variant>
      <vt:variant>
        <vt:i4>3276843</vt:i4>
      </vt:variant>
      <vt:variant>
        <vt:i4>2586</vt:i4>
      </vt:variant>
      <vt:variant>
        <vt:i4>0</vt:i4>
      </vt:variant>
      <vt:variant>
        <vt:i4>5</vt:i4>
      </vt:variant>
      <vt:variant>
        <vt:lpwstr/>
      </vt:variant>
      <vt:variant>
        <vt:lpwstr>Seif115</vt:lpwstr>
      </vt:variant>
      <vt:variant>
        <vt:i4>3276843</vt:i4>
      </vt:variant>
      <vt:variant>
        <vt:i4>2580</vt:i4>
      </vt:variant>
      <vt:variant>
        <vt:i4>0</vt:i4>
      </vt:variant>
      <vt:variant>
        <vt:i4>5</vt:i4>
      </vt:variant>
      <vt:variant>
        <vt:lpwstr/>
      </vt:variant>
      <vt:variant>
        <vt:lpwstr>Seif114</vt:lpwstr>
      </vt:variant>
      <vt:variant>
        <vt:i4>3276843</vt:i4>
      </vt:variant>
      <vt:variant>
        <vt:i4>2574</vt:i4>
      </vt:variant>
      <vt:variant>
        <vt:i4>0</vt:i4>
      </vt:variant>
      <vt:variant>
        <vt:i4>5</vt:i4>
      </vt:variant>
      <vt:variant>
        <vt:lpwstr/>
      </vt:variant>
      <vt:variant>
        <vt:lpwstr>Seif113</vt:lpwstr>
      </vt:variant>
      <vt:variant>
        <vt:i4>3276843</vt:i4>
      </vt:variant>
      <vt:variant>
        <vt:i4>2568</vt:i4>
      </vt:variant>
      <vt:variant>
        <vt:i4>0</vt:i4>
      </vt:variant>
      <vt:variant>
        <vt:i4>5</vt:i4>
      </vt:variant>
      <vt:variant>
        <vt:lpwstr/>
      </vt:variant>
      <vt:variant>
        <vt:lpwstr>Seif112</vt:lpwstr>
      </vt:variant>
      <vt:variant>
        <vt:i4>3276843</vt:i4>
      </vt:variant>
      <vt:variant>
        <vt:i4>2562</vt:i4>
      </vt:variant>
      <vt:variant>
        <vt:i4>0</vt:i4>
      </vt:variant>
      <vt:variant>
        <vt:i4>5</vt:i4>
      </vt:variant>
      <vt:variant>
        <vt:lpwstr/>
      </vt:variant>
      <vt:variant>
        <vt:lpwstr>Seif111</vt:lpwstr>
      </vt:variant>
      <vt:variant>
        <vt:i4>3211305</vt:i4>
      </vt:variant>
      <vt:variant>
        <vt:i4>2556</vt:i4>
      </vt:variant>
      <vt:variant>
        <vt:i4>0</vt:i4>
      </vt:variant>
      <vt:variant>
        <vt:i4>5</vt:i4>
      </vt:variant>
      <vt:variant>
        <vt:lpwstr/>
      </vt:variant>
      <vt:variant>
        <vt:lpwstr>Seif327</vt:lpwstr>
      </vt:variant>
      <vt:variant>
        <vt:i4>5636105</vt:i4>
      </vt:variant>
      <vt:variant>
        <vt:i4>2550</vt:i4>
      </vt:variant>
      <vt:variant>
        <vt:i4>0</vt:i4>
      </vt:variant>
      <vt:variant>
        <vt:i4>5</vt:i4>
      </vt:variant>
      <vt:variant>
        <vt:lpwstr/>
      </vt:variant>
      <vt:variant>
        <vt:lpwstr>med36</vt:lpwstr>
      </vt:variant>
      <vt:variant>
        <vt:i4>3211305</vt:i4>
      </vt:variant>
      <vt:variant>
        <vt:i4>2544</vt:i4>
      </vt:variant>
      <vt:variant>
        <vt:i4>0</vt:i4>
      </vt:variant>
      <vt:variant>
        <vt:i4>5</vt:i4>
      </vt:variant>
      <vt:variant>
        <vt:lpwstr/>
      </vt:variant>
      <vt:variant>
        <vt:lpwstr>Seif326</vt:lpwstr>
      </vt:variant>
      <vt:variant>
        <vt:i4>3211305</vt:i4>
      </vt:variant>
      <vt:variant>
        <vt:i4>2538</vt:i4>
      </vt:variant>
      <vt:variant>
        <vt:i4>0</vt:i4>
      </vt:variant>
      <vt:variant>
        <vt:i4>5</vt:i4>
      </vt:variant>
      <vt:variant>
        <vt:lpwstr/>
      </vt:variant>
      <vt:variant>
        <vt:lpwstr>Seif325</vt:lpwstr>
      </vt:variant>
      <vt:variant>
        <vt:i4>3866665</vt:i4>
      </vt:variant>
      <vt:variant>
        <vt:i4>2532</vt:i4>
      </vt:variant>
      <vt:variant>
        <vt:i4>0</vt:i4>
      </vt:variant>
      <vt:variant>
        <vt:i4>5</vt:i4>
      </vt:variant>
      <vt:variant>
        <vt:lpwstr/>
      </vt:variant>
      <vt:variant>
        <vt:lpwstr>Seif385</vt:lpwstr>
      </vt:variant>
      <vt:variant>
        <vt:i4>3211305</vt:i4>
      </vt:variant>
      <vt:variant>
        <vt:i4>2526</vt:i4>
      </vt:variant>
      <vt:variant>
        <vt:i4>0</vt:i4>
      </vt:variant>
      <vt:variant>
        <vt:i4>5</vt:i4>
      </vt:variant>
      <vt:variant>
        <vt:lpwstr/>
      </vt:variant>
      <vt:variant>
        <vt:lpwstr>Seif324</vt:lpwstr>
      </vt:variant>
      <vt:variant>
        <vt:i4>3145769</vt:i4>
      </vt:variant>
      <vt:variant>
        <vt:i4>2520</vt:i4>
      </vt:variant>
      <vt:variant>
        <vt:i4>0</vt:i4>
      </vt:variant>
      <vt:variant>
        <vt:i4>5</vt:i4>
      </vt:variant>
      <vt:variant>
        <vt:lpwstr/>
      </vt:variant>
      <vt:variant>
        <vt:lpwstr>Seif339</vt:lpwstr>
      </vt:variant>
      <vt:variant>
        <vt:i4>3211305</vt:i4>
      </vt:variant>
      <vt:variant>
        <vt:i4>2514</vt:i4>
      </vt:variant>
      <vt:variant>
        <vt:i4>0</vt:i4>
      </vt:variant>
      <vt:variant>
        <vt:i4>5</vt:i4>
      </vt:variant>
      <vt:variant>
        <vt:lpwstr/>
      </vt:variant>
      <vt:variant>
        <vt:lpwstr>Seif323</vt:lpwstr>
      </vt:variant>
      <vt:variant>
        <vt:i4>3211305</vt:i4>
      </vt:variant>
      <vt:variant>
        <vt:i4>2508</vt:i4>
      </vt:variant>
      <vt:variant>
        <vt:i4>0</vt:i4>
      </vt:variant>
      <vt:variant>
        <vt:i4>5</vt:i4>
      </vt:variant>
      <vt:variant>
        <vt:lpwstr/>
      </vt:variant>
      <vt:variant>
        <vt:lpwstr>Seif322</vt:lpwstr>
      </vt:variant>
      <vt:variant>
        <vt:i4>3211305</vt:i4>
      </vt:variant>
      <vt:variant>
        <vt:i4>2502</vt:i4>
      </vt:variant>
      <vt:variant>
        <vt:i4>0</vt:i4>
      </vt:variant>
      <vt:variant>
        <vt:i4>5</vt:i4>
      </vt:variant>
      <vt:variant>
        <vt:lpwstr/>
      </vt:variant>
      <vt:variant>
        <vt:lpwstr>Seif321</vt:lpwstr>
      </vt:variant>
      <vt:variant>
        <vt:i4>3211305</vt:i4>
      </vt:variant>
      <vt:variant>
        <vt:i4>2496</vt:i4>
      </vt:variant>
      <vt:variant>
        <vt:i4>0</vt:i4>
      </vt:variant>
      <vt:variant>
        <vt:i4>5</vt:i4>
      </vt:variant>
      <vt:variant>
        <vt:lpwstr/>
      </vt:variant>
      <vt:variant>
        <vt:lpwstr>Seif320</vt:lpwstr>
      </vt:variant>
      <vt:variant>
        <vt:i4>3276841</vt:i4>
      </vt:variant>
      <vt:variant>
        <vt:i4>2490</vt:i4>
      </vt:variant>
      <vt:variant>
        <vt:i4>0</vt:i4>
      </vt:variant>
      <vt:variant>
        <vt:i4>5</vt:i4>
      </vt:variant>
      <vt:variant>
        <vt:lpwstr/>
      </vt:variant>
      <vt:variant>
        <vt:lpwstr>Seif319</vt:lpwstr>
      </vt:variant>
      <vt:variant>
        <vt:i4>3276841</vt:i4>
      </vt:variant>
      <vt:variant>
        <vt:i4>2484</vt:i4>
      </vt:variant>
      <vt:variant>
        <vt:i4>0</vt:i4>
      </vt:variant>
      <vt:variant>
        <vt:i4>5</vt:i4>
      </vt:variant>
      <vt:variant>
        <vt:lpwstr/>
      </vt:variant>
      <vt:variant>
        <vt:lpwstr>Seif318</vt:lpwstr>
      </vt:variant>
      <vt:variant>
        <vt:i4>3276841</vt:i4>
      </vt:variant>
      <vt:variant>
        <vt:i4>2478</vt:i4>
      </vt:variant>
      <vt:variant>
        <vt:i4>0</vt:i4>
      </vt:variant>
      <vt:variant>
        <vt:i4>5</vt:i4>
      </vt:variant>
      <vt:variant>
        <vt:lpwstr/>
      </vt:variant>
      <vt:variant>
        <vt:lpwstr>Seif317</vt:lpwstr>
      </vt:variant>
      <vt:variant>
        <vt:i4>3866665</vt:i4>
      </vt:variant>
      <vt:variant>
        <vt:i4>2472</vt:i4>
      </vt:variant>
      <vt:variant>
        <vt:i4>0</vt:i4>
      </vt:variant>
      <vt:variant>
        <vt:i4>5</vt:i4>
      </vt:variant>
      <vt:variant>
        <vt:lpwstr/>
      </vt:variant>
      <vt:variant>
        <vt:lpwstr>Seif384</vt:lpwstr>
      </vt:variant>
      <vt:variant>
        <vt:i4>3276841</vt:i4>
      </vt:variant>
      <vt:variant>
        <vt:i4>2466</vt:i4>
      </vt:variant>
      <vt:variant>
        <vt:i4>0</vt:i4>
      </vt:variant>
      <vt:variant>
        <vt:i4>5</vt:i4>
      </vt:variant>
      <vt:variant>
        <vt:lpwstr/>
      </vt:variant>
      <vt:variant>
        <vt:lpwstr>Seif316</vt:lpwstr>
      </vt:variant>
      <vt:variant>
        <vt:i4>3276841</vt:i4>
      </vt:variant>
      <vt:variant>
        <vt:i4>2460</vt:i4>
      </vt:variant>
      <vt:variant>
        <vt:i4>0</vt:i4>
      </vt:variant>
      <vt:variant>
        <vt:i4>5</vt:i4>
      </vt:variant>
      <vt:variant>
        <vt:lpwstr/>
      </vt:variant>
      <vt:variant>
        <vt:lpwstr>Seif315</vt:lpwstr>
      </vt:variant>
      <vt:variant>
        <vt:i4>3276841</vt:i4>
      </vt:variant>
      <vt:variant>
        <vt:i4>2454</vt:i4>
      </vt:variant>
      <vt:variant>
        <vt:i4>0</vt:i4>
      </vt:variant>
      <vt:variant>
        <vt:i4>5</vt:i4>
      </vt:variant>
      <vt:variant>
        <vt:lpwstr/>
      </vt:variant>
      <vt:variant>
        <vt:lpwstr>Seif314</vt:lpwstr>
      </vt:variant>
      <vt:variant>
        <vt:i4>3276841</vt:i4>
      </vt:variant>
      <vt:variant>
        <vt:i4>2448</vt:i4>
      </vt:variant>
      <vt:variant>
        <vt:i4>0</vt:i4>
      </vt:variant>
      <vt:variant>
        <vt:i4>5</vt:i4>
      </vt:variant>
      <vt:variant>
        <vt:lpwstr/>
      </vt:variant>
      <vt:variant>
        <vt:lpwstr>Seif313</vt:lpwstr>
      </vt:variant>
      <vt:variant>
        <vt:i4>3276841</vt:i4>
      </vt:variant>
      <vt:variant>
        <vt:i4>2442</vt:i4>
      </vt:variant>
      <vt:variant>
        <vt:i4>0</vt:i4>
      </vt:variant>
      <vt:variant>
        <vt:i4>5</vt:i4>
      </vt:variant>
      <vt:variant>
        <vt:lpwstr/>
      </vt:variant>
      <vt:variant>
        <vt:lpwstr>Seif312</vt:lpwstr>
      </vt:variant>
      <vt:variant>
        <vt:i4>3276841</vt:i4>
      </vt:variant>
      <vt:variant>
        <vt:i4>2436</vt:i4>
      </vt:variant>
      <vt:variant>
        <vt:i4>0</vt:i4>
      </vt:variant>
      <vt:variant>
        <vt:i4>5</vt:i4>
      </vt:variant>
      <vt:variant>
        <vt:lpwstr/>
      </vt:variant>
      <vt:variant>
        <vt:lpwstr>Seif311</vt:lpwstr>
      </vt:variant>
      <vt:variant>
        <vt:i4>3276841</vt:i4>
      </vt:variant>
      <vt:variant>
        <vt:i4>2430</vt:i4>
      </vt:variant>
      <vt:variant>
        <vt:i4>0</vt:i4>
      </vt:variant>
      <vt:variant>
        <vt:i4>5</vt:i4>
      </vt:variant>
      <vt:variant>
        <vt:lpwstr/>
      </vt:variant>
      <vt:variant>
        <vt:lpwstr>Seif310</vt:lpwstr>
      </vt:variant>
      <vt:variant>
        <vt:i4>3342377</vt:i4>
      </vt:variant>
      <vt:variant>
        <vt:i4>2424</vt:i4>
      </vt:variant>
      <vt:variant>
        <vt:i4>0</vt:i4>
      </vt:variant>
      <vt:variant>
        <vt:i4>5</vt:i4>
      </vt:variant>
      <vt:variant>
        <vt:lpwstr/>
      </vt:variant>
      <vt:variant>
        <vt:lpwstr>Seif309</vt:lpwstr>
      </vt:variant>
      <vt:variant>
        <vt:i4>3342377</vt:i4>
      </vt:variant>
      <vt:variant>
        <vt:i4>2418</vt:i4>
      </vt:variant>
      <vt:variant>
        <vt:i4>0</vt:i4>
      </vt:variant>
      <vt:variant>
        <vt:i4>5</vt:i4>
      </vt:variant>
      <vt:variant>
        <vt:lpwstr/>
      </vt:variant>
      <vt:variant>
        <vt:lpwstr>Seif308</vt:lpwstr>
      </vt:variant>
      <vt:variant>
        <vt:i4>3342377</vt:i4>
      </vt:variant>
      <vt:variant>
        <vt:i4>2412</vt:i4>
      </vt:variant>
      <vt:variant>
        <vt:i4>0</vt:i4>
      </vt:variant>
      <vt:variant>
        <vt:i4>5</vt:i4>
      </vt:variant>
      <vt:variant>
        <vt:lpwstr/>
      </vt:variant>
      <vt:variant>
        <vt:lpwstr>Seif307</vt:lpwstr>
      </vt:variant>
      <vt:variant>
        <vt:i4>3342377</vt:i4>
      </vt:variant>
      <vt:variant>
        <vt:i4>2406</vt:i4>
      </vt:variant>
      <vt:variant>
        <vt:i4>0</vt:i4>
      </vt:variant>
      <vt:variant>
        <vt:i4>5</vt:i4>
      </vt:variant>
      <vt:variant>
        <vt:lpwstr/>
      </vt:variant>
      <vt:variant>
        <vt:lpwstr>Seif306</vt:lpwstr>
      </vt:variant>
      <vt:variant>
        <vt:i4>3342377</vt:i4>
      </vt:variant>
      <vt:variant>
        <vt:i4>2400</vt:i4>
      </vt:variant>
      <vt:variant>
        <vt:i4>0</vt:i4>
      </vt:variant>
      <vt:variant>
        <vt:i4>5</vt:i4>
      </vt:variant>
      <vt:variant>
        <vt:lpwstr/>
      </vt:variant>
      <vt:variant>
        <vt:lpwstr>Seif305</vt:lpwstr>
      </vt:variant>
      <vt:variant>
        <vt:i4>3342377</vt:i4>
      </vt:variant>
      <vt:variant>
        <vt:i4>2394</vt:i4>
      </vt:variant>
      <vt:variant>
        <vt:i4>0</vt:i4>
      </vt:variant>
      <vt:variant>
        <vt:i4>5</vt:i4>
      </vt:variant>
      <vt:variant>
        <vt:lpwstr/>
      </vt:variant>
      <vt:variant>
        <vt:lpwstr>Seif304</vt:lpwstr>
      </vt:variant>
      <vt:variant>
        <vt:i4>3342377</vt:i4>
      </vt:variant>
      <vt:variant>
        <vt:i4>2388</vt:i4>
      </vt:variant>
      <vt:variant>
        <vt:i4>0</vt:i4>
      </vt:variant>
      <vt:variant>
        <vt:i4>5</vt:i4>
      </vt:variant>
      <vt:variant>
        <vt:lpwstr/>
      </vt:variant>
      <vt:variant>
        <vt:lpwstr>Seif303</vt:lpwstr>
      </vt:variant>
      <vt:variant>
        <vt:i4>3342377</vt:i4>
      </vt:variant>
      <vt:variant>
        <vt:i4>2382</vt:i4>
      </vt:variant>
      <vt:variant>
        <vt:i4>0</vt:i4>
      </vt:variant>
      <vt:variant>
        <vt:i4>5</vt:i4>
      </vt:variant>
      <vt:variant>
        <vt:lpwstr/>
      </vt:variant>
      <vt:variant>
        <vt:lpwstr>Seif302</vt:lpwstr>
      </vt:variant>
      <vt:variant>
        <vt:i4>3342377</vt:i4>
      </vt:variant>
      <vt:variant>
        <vt:i4>2376</vt:i4>
      </vt:variant>
      <vt:variant>
        <vt:i4>0</vt:i4>
      </vt:variant>
      <vt:variant>
        <vt:i4>5</vt:i4>
      </vt:variant>
      <vt:variant>
        <vt:lpwstr/>
      </vt:variant>
      <vt:variant>
        <vt:lpwstr>Seif301</vt:lpwstr>
      </vt:variant>
      <vt:variant>
        <vt:i4>3342377</vt:i4>
      </vt:variant>
      <vt:variant>
        <vt:i4>2370</vt:i4>
      </vt:variant>
      <vt:variant>
        <vt:i4>0</vt:i4>
      </vt:variant>
      <vt:variant>
        <vt:i4>5</vt:i4>
      </vt:variant>
      <vt:variant>
        <vt:lpwstr/>
      </vt:variant>
      <vt:variant>
        <vt:lpwstr>Seif300</vt:lpwstr>
      </vt:variant>
      <vt:variant>
        <vt:i4>3801128</vt:i4>
      </vt:variant>
      <vt:variant>
        <vt:i4>2364</vt:i4>
      </vt:variant>
      <vt:variant>
        <vt:i4>0</vt:i4>
      </vt:variant>
      <vt:variant>
        <vt:i4>5</vt:i4>
      </vt:variant>
      <vt:variant>
        <vt:lpwstr/>
      </vt:variant>
      <vt:variant>
        <vt:lpwstr>Seif299</vt:lpwstr>
      </vt:variant>
      <vt:variant>
        <vt:i4>3801128</vt:i4>
      </vt:variant>
      <vt:variant>
        <vt:i4>2358</vt:i4>
      </vt:variant>
      <vt:variant>
        <vt:i4>0</vt:i4>
      </vt:variant>
      <vt:variant>
        <vt:i4>5</vt:i4>
      </vt:variant>
      <vt:variant>
        <vt:lpwstr/>
      </vt:variant>
      <vt:variant>
        <vt:lpwstr>Seif298</vt:lpwstr>
      </vt:variant>
      <vt:variant>
        <vt:i4>3866665</vt:i4>
      </vt:variant>
      <vt:variant>
        <vt:i4>2352</vt:i4>
      </vt:variant>
      <vt:variant>
        <vt:i4>0</vt:i4>
      </vt:variant>
      <vt:variant>
        <vt:i4>5</vt:i4>
      </vt:variant>
      <vt:variant>
        <vt:lpwstr/>
      </vt:variant>
      <vt:variant>
        <vt:lpwstr>Seif383</vt:lpwstr>
      </vt:variant>
      <vt:variant>
        <vt:i4>3866665</vt:i4>
      </vt:variant>
      <vt:variant>
        <vt:i4>2346</vt:i4>
      </vt:variant>
      <vt:variant>
        <vt:i4>0</vt:i4>
      </vt:variant>
      <vt:variant>
        <vt:i4>5</vt:i4>
      </vt:variant>
      <vt:variant>
        <vt:lpwstr/>
      </vt:variant>
      <vt:variant>
        <vt:lpwstr>Seif381</vt:lpwstr>
      </vt:variant>
      <vt:variant>
        <vt:i4>3801128</vt:i4>
      </vt:variant>
      <vt:variant>
        <vt:i4>2340</vt:i4>
      </vt:variant>
      <vt:variant>
        <vt:i4>0</vt:i4>
      </vt:variant>
      <vt:variant>
        <vt:i4>5</vt:i4>
      </vt:variant>
      <vt:variant>
        <vt:lpwstr/>
      </vt:variant>
      <vt:variant>
        <vt:lpwstr>Seif297</vt:lpwstr>
      </vt:variant>
      <vt:variant>
        <vt:i4>3866665</vt:i4>
      </vt:variant>
      <vt:variant>
        <vt:i4>2334</vt:i4>
      </vt:variant>
      <vt:variant>
        <vt:i4>0</vt:i4>
      </vt:variant>
      <vt:variant>
        <vt:i4>5</vt:i4>
      </vt:variant>
      <vt:variant>
        <vt:lpwstr/>
      </vt:variant>
      <vt:variant>
        <vt:lpwstr>Seif382</vt:lpwstr>
      </vt:variant>
      <vt:variant>
        <vt:i4>3866665</vt:i4>
      </vt:variant>
      <vt:variant>
        <vt:i4>2328</vt:i4>
      </vt:variant>
      <vt:variant>
        <vt:i4>0</vt:i4>
      </vt:variant>
      <vt:variant>
        <vt:i4>5</vt:i4>
      </vt:variant>
      <vt:variant>
        <vt:lpwstr/>
      </vt:variant>
      <vt:variant>
        <vt:lpwstr>Seif380</vt:lpwstr>
      </vt:variant>
      <vt:variant>
        <vt:i4>3407913</vt:i4>
      </vt:variant>
      <vt:variant>
        <vt:i4>2322</vt:i4>
      </vt:variant>
      <vt:variant>
        <vt:i4>0</vt:i4>
      </vt:variant>
      <vt:variant>
        <vt:i4>5</vt:i4>
      </vt:variant>
      <vt:variant>
        <vt:lpwstr/>
      </vt:variant>
      <vt:variant>
        <vt:lpwstr>Seif379</vt:lpwstr>
      </vt:variant>
      <vt:variant>
        <vt:i4>3407913</vt:i4>
      </vt:variant>
      <vt:variant>
        <vt:i4>2316</vt:i4>
      </vt:variant>
      <vt:variant>
        <vt:i4>0</vt:i4>
      </vt:variant>
      <vt:variant>
        <vt:i4>5</vt:i4>
      </vt:variant>
      <vt:variant>
        <vt:lpwstr/>
      </vt:variant>
      <vt:variant>
        <vt:lpwstr>Seif378</vt:lpwstr>
      </vt:variant>
      <vt:variant>
        <vt:i4>3801128</vt:i4>
      </vt:variant>
      <vt:variant>
        <vt:i4>2310</vt:i4>
      </vt:variant>
      <vt:variant>
        <vt:i4>0</vt:i4>
      </vt:variant>
      <vt:variant>
        <vt:i4>5</vt:i4>
      </vt:variant>
      <vt:variant>
        <vt:lpwstr/>
      </vt:variant>
      <vt:variant>
        <vt:lpwstr>Seif296</vt:lpwstr>
      </vt:variant>
      <vt:variant>
        <vt:i4>3801128</vt:i4>
      </vt:variant>
      <vt:variant>
        <vt:i4>2304</vt:i4>
      </vt:variant>
      <vt:variant>
        <vt:i4>0</vt:i4>
      </vt:variant>
      <vt:variant>
        <vt:i4>5</vt:i4>
      </vt:variant>
      <vt:variant>
        <vt:lpwstr/>
      </vt:variant>
      <vt:variant>
        <vt:lpwstr>Seif295</vt:lpwstr>
      </vt:variant>
      <vt:variant>
        <vt:i4>3801128</vt:i4>
      </vt:variant>
      <vt:variant>
        <vt:i4>2298</vt:i4>
      </vt:variant>
      <vt:variant>
        <vt:i4>0</vt:i4>
      </vt:variant>
      <vt:variant>
        <vt:i4>5</vt:i4>
      </vt:variant>
      <vt:variant>
        <vt:lpwstr/>
      </vt:variant>
      <vt:variant>
        <vt:lpwstr>Seif294</vt:lpwstr>
      </vt:variant>
      <vt:variant>
        <vt:i4>3801128</vt:i4>
      </vt:variant>
      <vt:variant>
        <vt:i4>2292</vt:i4>
      </vt:variant>
      <vt:variant>
        <vt:i4>0</vt:i4>
      </vt:variant>
      <vt:variant>
        <vt:i4>5</vt:i4>
      </vt:variant>
      <vt:variant>
        <vt:lpwstr/>
      </vt:variant>
      <vt:variant>
        <vt:lpwstr>Seif293</vt:lpwstr>
      </vt:variant>
      <vt:variant>
        <vt:i4>3801128</vt:i4>
      </vt:variant>
      <vt:variant>
        <vt:i4>2286</vt:i4>
      </vt:variant>
      <vt:variant>
        <vt:i4>0</vt:i4>
      </vt:variant>
      <vt:variant>
        <vt:i4>5</vt:i4>
      </vt:variant>
      <vt:variant>
        <vt:lpwstr/>
      </vt:variant>
      <vt:variant>
        <vt:lpwstr>Seif292</vt:lpwstr>
      </vt:variant>
      <vt:variant>
        <vt:i4>3801128</vt:i4>
      </vt:variant>
      <vt:variant>
        <vt:i4>2280</vt:i4>
      </vt:variant>
      <vt:variant>
        <vt:i4>0</vt:i4>
      </vt:variant>
      <vt:variant>
        <vt:i4>5</vt:i4>
      </vt:variant>
      <vt:variant>
        <vt:lpwstr/>
      </vt:variant>
      <vt:variant>
        <vt:lpwstr>Seif291</vt:lpwstr>
      </vt:variant>
      <vt:variant>
        <vt:i4>3801128</vt:i4>
      </vt:variant>
      <vt:variant>
        <vt:i4>2274</vt:i4>
      </vt:variant>
      <vt:variant>
        <vt:i4>0</vt:i4>
      </vt:variant>
      <vt:variant>
        <vt:i4>5</vt:i4>
      </vt:variant>
      <vt:variant>
        <vt:lpwstr/>
      </vt:variant>
      <vt:variant>
        <vt:lpwstr>Seif290</vt:lpwstr>
      </vt:variant>
      <vt:variant>
        <vt:i4>5636105</vt:i4>
      </vt:variant>
      <vt:variant>
        <vt:i4>2268</vt:i4>
      </vt:variant>
      <vt:variant>
        <vt:i4>0</vt:i4>
      </vt:variant>
      <vt:variant>
        <vt:i4>5</vt:i4>
      </vt:variant>
      <vt:variant>
        <vt:lpwstr/>
      </vt:variant>
      <vt:variant>
        <vt:lpwstr>med35</vt:lpwstr>
      </vt:variant>
      <vt:variant>
        <vt:i4>3342382</vt:i4>
      </vt:variant>
      <vt:variant>
        <vt:i4>2262</vt:i4>
      </vt:variant>
      <vt:variant>
        <vt:i4>0</vt:i4>
      </vt:variant>
      <vt:variant>
        <vt:i4>5</vt:i4>
      </vt:variant>
      <vt:variant>
        <vt:lpwstr/>
      </vt:variant>
      <vt:variant>
        <vt:lpwstr>Seif400</vt:lpwstr>
      </vt:variant>
      <vt:variant>
        <vt:i4>3801129</vt:i4>
      </vt:variant>
      <vt:variant>
        <vt:i4>2256</vt:i4>
      </vt:variant>
      <vt:variant>
        <vt:i4>0</vt:i4>
      </vt:variant>
      <vt:variant>
        <vt:i4>5</vt:i4>
      </vt:variant>
      <vt:variant>
        <vt:lpwstr/>
      </vt:variant>
      <vt:variant>
        <vt:lpwstr>Seif399</vt:lpwstr>
      </vt:variant>
      <vt:variant>
        <vt:i4>3801129</vt:i4>
      </vt:variant>
      <vt:variant>
        <vt:i4>2250</vt:i4>
      </vt:variant>
      <vt:variant>
        <vt:i4>0</vt:i4>
      </vt:variant>
      <vt:variant>
        <vt:i4>5</vt:i4>
      </vt:variant>
      <vt:variant>
        <vt:lpwstr/>
      </vt:variant>
      <vt:variant>
        <vt:lpwstr>Seif398</vt:lpwstr>
      </vt:variant>
      <vt:variant>
        <vt:i4>5636105</vt:i4>
      </vt:variant>
      <vt:variant>
        <vt:i4>2244</vt:i4>
      </vt:variant>
      <vt:variant>
        <vt:i4>0</vt:i4>
      </vt:variant>
      <vt:variant>
        <vt:i4>5</vt:i4>
      </vt:variant>
      <vt:variant>
        <vt:lpwstr/>
      </vt:variant>
      <vt:variant>
        <vt:lpwstr>med34</vt:lpwstr>
      </vt:variant>
      <vt:variant>
        <vt:i4>5636105</vt:i4>
      </vt:variant>
      <vt:variant>
        <vt:i4>2238</vt:i4>
      </vt:variant>
      <vt:variant>
        <vt:i4>0</vt:i4>
      </vt:variant>
      <vt:variant>
        <vt:i4>5</vt:i4>
      </vt:variant>
      <vt:variant>
        <vt:lpwstr/>
      </vt:variant>
      <vt:variant>
        <vt:lpwstr>med33</vt:lpwstr>
      </vt:variant>
      <vt:variant>
        <vt:i4>3473449</vt:i4>
      </vt:variant>
      <vt:variant>
        <vt:i4>2232</vt:i4>
      </vt:variant>
      <vt:variant>
        <vt:i4>0</vt:i4>
      </vt:variant>
      <vt:variant>
        <vt:i4>5</vt:i4>
      </vt:variant>
      <vt:variant>
        <vt:lpwstr/>
      </vt:variant>
      <vt:variant>
        <vt:lpwstr>Seif364</vt:lpwstr>
      </vt:variant>
      <vt:variant>
        <vt:i4>3473449</vt:i4>
      </vt:variant>
      <vt:variant>
        <vt:i4>2226</vt:i4>
      </vt:variant>
      <vt:variant>
        <vt:i4>0</vt:i4>
      </vt:variant>
      <vt:variant>
        <vt:i4>5</vt:i4>
      </vt:variant>
      <vt:variant>
        <vt:lpwstr/>
      </vt:variant>
      <vt:variant>
        <vt:lpwstr>Seif363</vt:lpwstr>
      </vt:variant>
      <vt:variant>
        <vt:i4>3145769</vt:i4>
      </vt:variant>
      <vt:variant>
        <vt:i4>2220</vt:i4>
      </vt:variant>
      <vt:variant>
        <vt:i4>0</vt:i4>
      </vt:variant>
      <vt:variant>
        <vt:i4>5</vt:i4>
      </vt:variant>
      <vt:variant>
        <vt:lpwstr/>
      </vt:variant>
      <vt:variant>
        <vt:lpwstr>Seif333</vt:lpwstr>
      </vt:variant>
      <vt:variant>
        <vt:i4>3604520</vt:i4>
      </vt:variant>
      <vt:variant>
        <vt:i4>2214</vt:i4>
      </vt:variant>
      <vt:variant>
        <vt:i4>0</vt:i4>
      </vt:variant>
      <vt:variant>
        <vt:i4>5</vt:i4>
      </vt:variant>
      <vt:variant>
        <vt:lpwstr/>
      </vt:variant>
      <vt:variant>
        <vt:lpwstr>Seif246</vt:lpwstr>
      </vt:variant>
      <vt:variant>
        <vt:i4>3604520</vt:i4>
      </vt:variant>
      <vt:variant>
        <vt:i4>2208</vt:i4>
      </vt:variant>
      <vt:variant>
        <vt:i4>0</vt:i4>
      </vt:variant>
      <vt:variant>
        <vt:i4>5</vt:i4>
      </vt:variant>
      <vt:variant>
        <vt:lpwstr/>
      </vt:variant>
      <vt:variant>
        <vt:lpwstr>Seif245</vt:lpwstr>
      </vt:variant>
      <vt:variant>
        <vt:i4>3604520</vt:i4>
      </vt:variant>
      <vt:variant>
        <vt:i4>2202</vt:i4>
      </vt:variant>
      <vt:variant>
        <vt:i4>0</vt:i4>
      </vt:variant>
      <vt:variant>
        <vt:i4>5</vt:i4>
      </vt:variant>
      <vt:variant>
        <vt:lpwstr/>
      </vt:variant>
      <vt:variant>
        <vt:lpwstr>Seif244</vt:lpwstr>
      </vt:variant>
      <vt:variant>
        <vt:i4>3604520</vt:i4>
      </vt:variant>
      <vt:variant>
        <vt:i4>2196</vt:i4>
      </vt:variant>
      <vt:variant>
        <vt:i4>0</vt:i4>
      </vt:variant>
      <vt:variant>
        <vt:i4>5</vt:i4>
      </vt:variant>
      <vt:variant>
        <vt:lpwstr/>
      </vt:variant>
      <vt:variant>
        <vt:lpwstr>Seif243</vt:lpwstr>
      </vt:variant>
      <vt:variant>
        <vt:i4>3604520</vt:i4>
      </vt:variant>
      <vt:variant>
        <vt:i4>2190</vt:i4>
      </vt:variant>
      <vt:variant>
        <vt:i4>0</vt:i4>
      </vt:variant>
      <vt:variant>
        <vt:i4>5</vt:i4>
      </vt:variant>
      <vt:variant>
        <vt:lpwstr/>
      </vt:variant>
      <vt:variant>
        <vt:lpwstr>Seif242</vt:lpwstr>
      </vt:variant>
      <vt:variant>
        <vt:i4>3604520</vt:i4>
      </vt:variant>
      <vt:variant>
        <vt:i4>2184</vt:i4>
      </vt:variant>
      <vt:variant>
        <vt:i4>0</vt:i4>
      </vt:variant>
      <vt:variant>
        <vt:i4>5</vt:i4>
      </vt:variant>
      <vt:variant>
        <vt:lpwstr/>
      </vt:variant>
      <vt:variant>
        <vt:lpwstr>Seif241</vt:lpwstr>
      </vt:variant>
      <vt:variant>
        <vt:i4>3604521</vt:i4>
      </vt:variant>
      <vt:variant>
        <vt:i4>2178</vt:i4>
      </vt:variant>
      <vt:variant>
        <vt:i4>0</vt:i4>
      </vt:variant>
      <vt:variant>
        <vt:i4>5</vt:i4>
      </vt:variant>
      <vt:variant>
        <vt:lpwstr/>
      </vt:variant>
      <vt:variant>
        <vt:lpwstr>Seif346</vt:lpwstr>
      </vt:variant>
      <vt:variant>
        <vt:i4>3604520</vt:i4>
      </vt:variant>
      <vt:variant>
        <vt:i4>2172</vt:i4>
      </vt:variant>
      <vt:variant>
        <vt:i4>0</vt:i4>
      </vt:variant>
      <vt:variant>
        <vt:i4>5</vt:i4>
      </vt:variant>
      <vt:variant>
        <vt:lpwstr/>
      </vt:variant>
      <vt:variant>
        <vt:lpwstr>Seif240</vt:lpwstr>
      </vt:variant>
      <vt:variant>
        <vt:i4>3276840</vt:i4>
      </vt:variant>
      <vt:variant>
        <vt:i4>2166</vt:i4>
      </vt:variant>
      <vt:variant>
        <vt:i4>0</vt:i4>
      </vt:variant>
      <vt:variant>
        <vt:i4>5</vt:i4>
      </vt:variant>
      <vt:variant>
        <vt:lpwstr/>
      </vt:variant>
      <vt:variant>
        <vt:lpwstr>Seif218</vt:lpwstr>
      </vt:variant>
      <vt:variant>
        <vt:i4>5636105</vt:i4>
      </vt:variant>
      <vt:variant>
        <vt:i4>2160</vt:i4>
      </vt:variant>
      <vt:variant>
        <vt:i4>0</vt:i4>
      </vt:variant>
      <vt:variant>
        <vt:i4>5</vt:i4>
      </vt:variant>
      <vt:variant>
        <vt:lpwstr/>
      </vt:variant>
      <vt:variant>
        <vt:lpwstr>med32</vt:lpwstr>
      </vt:variant>
      <vt:variant>
        <vt:i4>3211307</vt:i4>
      </vt:variant>
      <vt:variant>
        <vt:i4>2154</vt:i4>
      </vt:variant>
      <vt:variant>
        <vt:i4>0</vt:i4>
      </vt:variant>
      <vt:variant>
        <vt:i4>5</vt:i4>
      </vt:variant>
      <vt:variant>
        <vt:lpwstr/>
      </vt:variant>
      <vt:variant>
        <vt:lpwstr>Seif124</vt:lpwstr>
      </vt:variant>
      <vt:variant>
        <vt:i4>5636105</vt:i4>
      </vt:variant>
      <vt:variant>
        <vt:i4>2148</vt:i4>
      </vt:variant>
      <vt:variant>
        <vt:i4>0</vt:i4>
      </vt:variant>
      <vt:variant>
        <vt:i4>5</vt:i4>
      </vt:variant>
      <vt:variant>
        <vt:lpwstr/>
      </vt:variant>
      <vt:variant>
        <vt:lpwstr>med31</vt:lpwstr>
      </vt:variant>
      <vt:variant>
        <vt:i4>3276843</vt:i4>
      </vt:variant>
      <vt:variant>
        <vt:i4>2142</vt:i4>
      </vt:variant>
      <vt:variant>
        <vt:i4>0</vt:i4>
      </vt:variant>
      <vt:variant>
        <vt:i4>5</vt:i4>
      </vt:variant>
      <vt:variant>
        <vt:lpwstr/>
      </vt:variant>
      <vt:variant>
        <vt:lpwstr>Seif110</vt:lpwstr>
      </vt:variant>
      <vt:variant>
        <vt:i4>3342379</vt:i4>
      </vt:variant>
      <vt:variant>
        <vt:i4>2136</vt:i4>
      </vt:variant>
      <vt:variant>
        <vt:i4>0</vt:i4>
      </vt:variant>
      <vt:variant>
        <vt:i4>5</vt:i4>
      </vt:variant>
      <vt:variant>
        <vt:lpwstr/>
      </vt:variant>
      <vt:variant>
        <vt:lpwstr>Seif109</vt:lpwstr>
      </vt:variant>
      <vt:variant>
        <vt:i4>3145769</vt:i4>
      </vt:variant>
      <vt:variant>
        <vt:i4>2130</vt:i4>
      </vt:variant>
      <vt:variant>
        <vt:i4>0</vt:i4>
      </vt:variant>
      <vt:variant>
        <vt:i4>5</vt:i4>
      </vt:variant>
      <vt:variant>
        <vt:lpwstr/>
      </vt:variant>
      <vt:variant>
        <vt:lpwstr>Seif332</vt:lpwstr>
      </vt:variant>
      <vt:variant>
        <vt:i4>3342379</vt:i4>
      </vt:variant>
      <vt:variant>
        <vt:i4>2124</vt:i4>
      </vt:variant>
      <vt:variant>
        <vt:i4>0</vt:i4>
      </vt:variant>
      <vt:variant>
        <vt:i4>5</vt:i4>
      </vt:variant>
      <vt:variant>
        <vt:lpwstr/>
      </vt:variant>
      <vt:variant>
        <vt:lpwstr>Seif108</vt:lpwstr>
      </vt:variant>
      <vt:variant>
        <vt:i4>3342379</vt:i4>
      </vt:variant>
      <vt:variant>
        <vt:i4>2118</vt:i4>
      </vt:variant>
      <vt:variant>
        <vt:i4>0</vt:i4>
      </vt:variant>
      <vt:variant>
        <vt:i4>5</vt:i4>
      </vt:variant>
      <vt:variant>
        <vt:lpwstr/>
      </vt:variant>
      <vt:variant>
        <vt:lpwstr>Seif107</vt:lpwstr>
      </vt:variant>
      <vt:variant>
        <vt:i4>3342379</vt:i4>
      </vt:variant>
      <vt:variant>
        <vt:i4>2112</vt:i4>
      </vt:variant>
      <vt:variant>
        <vt:i4>0</vt:i4>
      </vt:variant>
      <vt:variant>
        <vt:i4>5</vt:i4>
      </vt:variant>
      <vt:variant>
        <vt:lpwstr/>
      </vt:variant>
      <vt:variant>
        <vt:lpwstr>Seif106</vt:lpwstr>
      </vt:variant>
      <vt:variant>
        <vt:i4>3342379</vt:i4>
      </vt:variant>
      <vt:variant>
        <vt:i4>2106</vt:i4>
      </vt:variant>
      <vt:variant>
        <vt:i4>0</vt:i4>
      </vt:variant>
      <vt:variant>
        <vt:i4>5</vt:i4>
      </vt:variant>
      <vt:variant>
        <vt:lpwstr/>
      </vt:variant>
      <vt:variant>
        <vt:lpwstr>Seif105</vt:lpwstr>
      </vt:variant>
      <vt:variant>
        <vt:i4>3342379</vt:i4>
      </vt:variant>
      <vt:variant>
        <vt:i4>2100</vt:i4>
      </vt:variant>
      <vt:variant>
        <vt:i4>0</vt:i4>
      </vt:variant>
      <vt:variant>
        <vt:i4>5</vt:i4>
      </vt:variant>
      <vt:variant>
        <vt:lpwstr/>
      </vt:variant>
      <vt:variant>
        <vt:lpwstr>Seif104</vt:lpwstr>
      </vt:variant>
      <vt:variant>
        <vt:i4>3342379</vt:i4>
      </vt:variant>
      <vt:variant>
        <vt:i4>2094</vt:i4>
      </vt:variant>
      <vt:variant>
        <vt:i4>0</vt:i4>
      </vt:variant>
      <vt:variant>
        <vt:i4>5</vt:i4>
      </vt:variant>
      <vt:variant>
        <vt:lpwstr/>
      </vt:variant>
      <vt:variant>
        <vt:lpwstr>Seif103</vt:lpwstr>
      </vt:variant>
      <vt:variant>
        <vt:i4>3342379</vt:i4>
      </vt:variant>
      <vt:variant>
        <vt:i4>2088</vt:i4>
      </vt:variant>
      <vt:variant>
        <vt:i4>0</vt:i4>
      </vt:variant>
      <vt:variant>
        <vt:i4>5</vt:i4>
      </vt:variant>
      <vt:variant>
        <vt:lpwstr/>
      </vt:variant>
      <vt:variant>
        <vt:lpwstr>Seif102</vt:lpwstr>
      </vt:variant>
      <vt:variant>
        <vt:i4>3145769</vt:i4>
      </vt:variant>
      <vt:variant>
        <vt:i4>2082</vt:i4>
      </vt:variant>
      <vt:variant>
        <vt:i4>0</vt:i4>
      </vt:variant>
      <vt:variant>
        <vt:i4>5</vt:i4>
      </vt:variant>
      <vt:variant>
        <vt:lpwstr/>
      </vt:variant>
      <vt:variant>
        <vt:lpwstr>Seif331</vt:lpwstr>
      </vt:variant>
      <vt:variant>
        <vt:i4>3145769</vt:i4>
      </vt:variant>
      <vt:variant>
        <vt:i4>2076</vt:i4>
      </vt:variant>
      <vt:variant>
        <vt:i4>0</vt:i4>
      </vt:variant>
      <vt:variant>
        <vt:i4>5</vt:i4>
      </vt:variant>
      <vt:variant>
        <vt:lpwstr/>
      </vt:variant>
      <vt:variant>
        <vt:lpwstr>Seif330</vt:lpwstr>
      </vt:variant>
      <vt:variant>
        <vt:i4>3342379</vt:i4>
      </vt:variant>
      <vt:variant>
        <vt:i4>2070</vt:i4>
      </vt:variant>
      <vt:variant>
        <vt:i4>0</vt:i4>
      </vt:variant>
      <vt:variant>
        <vt:i4>5</vt:i4>
      </vt:variant>
      <vt:variant>
        <vt:lpwstr/>
      </vt:variant>
      <vt:variant>
        <vt:lpwstr>Seif101</vt:lpwstr>
      </vt:variant>
      <vt:variant>
        <vt:i4>3866667</vt:i4>
      </vt:variant>
      <vt:variant>
        <vt:i4>2064</vt:i4>
      </vt:variant>
      <vt:variant>
        <vt:i4>0</vt:i4>
      </vt:variant>
      <vt:variant>
        <vt:i4>5</vt:i4>
      </vt:variant>
      <vt:variant>
        <vt:lpwstr/>
      </vt:variant>
      <vt:variant>
        <vt:lpwstr>Seif187</vt:lpwstr>
      </vt:variant>
      <vt:variant>
        <vt:i4>3342379</vt:i4>
      </vt:variant>
      <vt:variant>
        <vt:i4>2058</vt:i4>
      </vt:variant>
      <vt:variant>
        <vt:i4>0</vt:i4>
      </vt:variant>
      <vt:variant>
        <vt:i4>5</vt:i4>
      </vt:variant>
      <vt:variant>
        <vt:lpwstr/>
      </vt:variant>
      <vt:variant>
        <vt:lpwstr>Seif100</vt:lpwstr>
      </vt:variant>
      <vt:variant>
        <vt:i4>3211305</vt:i4>
      </vt:variant>
      <vt:variant>
        <vt:i4>2052</vt:i4>
      </vt:variant>
      <vt:variant>
        <vt:i4>0</vt:i4>
      </vt:variant>
      <vt:variant>
        <vt:i4>5</vt:i4>
      </vt:variant>
      <vt:variant>
        <vt:lpwstr/>
      </vt:variant>
      <vt:variant>
        <vt:lpwstr>Seif329</vt:lpwstr>
      </vt:variant>
      <vt:variant>
        <vt:i4>3866659</vt:i4>
      </vt:variant>
      <vt:variant>
        <vt:i4>2046</vt:i4>
      </vt:variant>
      <vt:variant>
        <vt:i4>0</vt:i4>
      </vt:variant>
      <vt:variant>
        <vt:i4>5</vt:i4>
      </vt:variant>
      <vt:variant>
        <vt:lpwstr/>
      </vt:variant>
      <vt:variant>
        <vt:lpwstr>Seif98</vt:lpwstr>
      </vt:variant>
      <vt:variant>
        <vt:i4>3407907</vt:i4>
      </vt:variant>
      <vt:variant>
        <vt:i4>2040</vt:i4>
      </vt:variant>
      <vt:variant>
        <vt:i4>0</vt:i4>
      </vt:variant>
      <vt:variant>
        <vt:i4>5</vt:i4>
      </vt:variant>
      <vt:variant>
        <vt:lpwstr/>
      </vt:variant>
      <vt:variant>
        <vt:lpwstr>Seif97</vt:lpwstr>
      </vt:variant>
      <vt:variant>
        <vt:i4>3866664</vt:i4>
      </vt:variant>
      <vt:variant>
        <vt:i4>2034</vt:i4>
      </vt:variant>
      <vt:variant>
        <vt:i4>0</vt:i4>
      </vt:variant>
      <vt:variant>
        <vt:i4>5</vt:i4>
      </vt:variant>
      <vt:variant>
        <vt:lpwstr/>
      </vt:variant>
      <vt:variant>
        <vt:lpwstr>Seif289</vt:lpwstr>
      </vt:variant>
      <vt:variant>
        <vt:i4>3866664</vt:i4>
      </vt:variant>
      <vt:variant>
        <vt:i4>2028</vt:i4>
      </vt:variant>
      <vt:variant>
        <vt:i4>0</vt:i4>
      </vt:variant>
      <vt:variant>
        <vt:i4>5</vt:i4>
      </vt:variant>
      <vt:variant>
        <vt:lpwstr/>
      </vt:variant>
      <vt:variant>
        <vt:lpwstr>Seif288</vt:lpwstr>
      </vt:variant>
      <vt:variant>
        <vt:i4>3866664</vt:i4>
      </vt:variant>
      <vt:variant>
        <vt:i4>2022</vt:i4>
      </vt:variant>
      <vt:variant>
        <vt:i4>0</vt:i4>
      </vt:variant>
      <vt:variant>
        <vt:i4>5</vt:i4>
      </vt:variant>
      <vt:variant>
        <vt:lpwstr/>
      </vt:variant>
      <vt:variant>
        <vt:lpwstr>Seif287</vt:lpwstr>
      </vt:variant>
      <vt:variant>
        <vt:i4>3866664</vt:i4>
      </vt:variant>
      <vt:variant>
        <vt:i4>2016</vt:i4>
      </vt:variant>
      <vt:variant>
        <vt:i4>0</vt:i4>
      </vt:variant>
      <vt:variant>
        <vt:i4>5</vt:i4>
      </vt:variant>
      <vt:variant>
        <vt:lpwstr/>
      </vt:variant>
      <vt:variant>
        <vt:lpwstr>Seif286</vt:lpwstr>
      </vt:variant>
      <vt:variant>
        <vt:i4>3866664</vt:i4>
      </vt:variant>
      <vt:variant>
        <vt:i4>2010</vt:i4>
      </vt:variant>
      <vt:variant>
        <vt:i4>0</vt:i4>
      </vt:variant>
      <vt:variant>
        <vt:i4>5</vt:i4>
      </vt:variant>
      <vt:variant>
        <vt:lpwstr/>
      </vt:variant>
      <vt:variant>
        <vt:lpwstr>Seif285</vt:lpwstr>
      </vt:variant>
      <vt:variant>
        <vt:i4>3145768</vt:i4>
      </vt:variant>
      <vt:variant>
        <vt:i4>2004</vt:i4>
      </vt:variant>
      <vt:variant>
        <vt:i4>0</vt:i4>
      </vt:variant>
      <vt:variant>
        <vt:i4>5</vt:i4>
      </vt:variant>
      <vt:variant>
        <vt:lpwstr/>
      </vt:variant>
      <vt:variant>
        <vt:lpwstr>Seif239</vt:lpwstr>
      </vt:variant>
      <vt:variant>
        <vt:i4>3473443</vt:i4>
      </vt:variant>
      <vt:variant>
        <vt:i4>1998</vt:i4>
      </vt:variant>
      <vt:variant>
        <vt:i4>0</vt:i4>
      </vt:variant>
      <vt:variant>
        <vt:i4>5</vt:i4>
      </vt:variant>
      <vt:variant>
        <vt:lpwstr/>
      </vt:variant>
      <vt:variant>
        <vt:lpwstr>Seif96</vt:lpwstr>
      </vt:variant>
      <vt:variant>
        <vt:i4>3538979</vt:i4>
      </vt:variant>
      <vt:variant>
        <vt:i4>1992</vt:i4>
      </vt:variant>
      <vt:variant>
        <vt:i4>0</vt:i4>
      </vt:variant>
      <vt:variant>
        <vt:i4>5</vt:i4>
      </vt:variant>
      <vt:variant>
        <vt:lpwstr/>
      </vt:variant>
      <vt:variant>
        <vt:lpwstr>Seif95</vt:lpwstr>
      </vt:variant>
      <vt:variant>
        <vt:i4>3342376</vt:i4>
      </vt:variant>
      <vt:variant>
        <vt:i4>1986</vt:i4>
      </vt:variant>
      <vt:variant>
        <vt:i4>0</vt:i4>
      </vt:variant>
      <vt:variant>
        <vt:i4>5</vt:i4>
      </vt:variant>
      <vt:variant>
        <vt:lpwstr/>
      </vt:variant>
      <vt:variant>
        <vt:lpwstr>Seif208</vt:lpwstr>
      </vt:variant>
      <vt:variant>
        <vt:i4>3604515</vt:i4>
      </vt:variant>
      <vt:variant>
        <vt:i4>1980</vt:i4>
      </vt:variant>
      <vt:variant>
        <vt:i4>0</vt:i4>
      </vt:variant>
      <vt:variant>
        <vt:i4>5</vt:i4>
      </vt:variant>
      <vt:variant>
        <vt:lpwstr/>
      </vt:variant>
      <vt:variant>
        <vt:lpwstr>Seif94</vt:lpwstr>
      </vt:variant>
      <vt:variant>
        <vt:i4>3145763</vt:i4>
      </vt:variant>
      <vt:variant>
        <vt:i4>1974</vt:i4>
      </vt:variant>
      <vt:variant>
        <vt:i4>0</vt:i4>
      </vt:variant>
      <vt:variant>
        <vt:i4>5</vt:i4>
      </vt:variant>
      <vt:variant>
        <vt:lpwstr/>
      </vt:variant>
      <vt:variant>
        <vt:lpwstr>Seif93</vt:lpwstr>
      </vt:variant>
      <vt:variant>
        <vt:i4>3211299</vt:i4>
      </vt:variant>
      <vt:variant>
        <vt:i4>1968</vt:i4>
      </vt:variant>
      <vt:variant>
        <vt:i4>0</vt:i4>
      </vt:variant>
      <vt:variant>
        <vt:i4>5</vt:i4>
      </vt:variant>
      <vt:variant>
        <vt:lpwstr/>
      </vt:variant>
      <vt:variant>
        <vt:lpwstr>Seif92</vt:lpwstr>
      </vt:variant>
      <vt:variant>
        <vt:i4>3276835</vt:i4>
      </vt:variant>
      <vt:variant>
        <vt:i4>1962</vt:i4>
      </vt:variant>
      <vt:variant>
        <vt:i4>0</vt:i4>
      </vt:variant>
      <vt:variant>
        <vt:i4>5</vt:i4>
      </vt:variant>
      <vt:variant>
        <vt:lpwstr/>
      </vt:variant>
      <vt:variant>
        <vt:lpwstr>Seif91</vt:lpwstr>
      </vt:variant>
      <vt:variant>
        <vt:i4>3342371</vt:i4>
      </vt:variant>
      <vt:variant>
        <vt:i4>1956</vt:i4>
      </vt:variant>
      <vt:variant>
        <vt:i4>0</vt:i4>
      </vt:variant>
      <vt:variant>
        <vt:i4>5</vt:i4>
      </vt:variant>
      <vt:variant>
        <vt:lpwstr/>
      </vt:variant>
      <vt:variant>
        <vt:lpwstr>Seif90</vt:lpwstr>
      </vt:variant>
      <vt:variant>
        <vt:i4>3801122</vt:i4>
      </vt:variant>
      <vt:variant>
        <vt:i4>1950</vt:i4>
      </vt:variant>
      <vt:variant>
        <vt:i4>0</vt:i4>
      </vt:variant>
      <vt:variant>
        <vt:i4>5</vt:i4>
      </vt:variant>
      <vt:variant>
        <vt:lpwstr/>
      </vt:variant>
      <vt:variant>
        <vt:lpwstr>Seif89</vt:lpwstr>
      </vt:variant>
      <vt:variant>
        <vt:i4>3866658</vt:i4>
      </vt:variant>
      <vt:variant>
        <vt:i4>1944</vt:i4>
      </vt:variant>
      <vt:variant>
        <vt:i4>0</vt:i4>
      </vt:variant>
      <vt:variant>
        <vt:i4>5</vt:i4>
      </vt:variant>
      <vt:variant>
        <vt:lpwstr/>
      </vt:variant>
      <vt:variant>
        <vt:lpwstr>Seif88</vt:lpwstr>
      </vt:variant>
      <vt:variant>
        <vt:i4>3866664</vt:i4>
      </vt:variant>
      <vt:variant>
        <vt:i4>1938</vt:i4>
      </vt:variant>
      <vt:variant>
        <vt:i4>0</vt:i4>
      </vt:variant>
      <vt:variant>
        <vt:i4>5</vt:i4>
      </vt:variant>
      <vt:variant>
        <vt:lpwstr/>
      </vt:variant>
      <vt:variant>
        <vt:lpwstr>Seif284</vt:lpwstr>
      </vt:variant>
      <vt:variant>
        <vt:i4>3866664</vt:i4>
      </vt:variant>
      <vt:variant>
        <vt:i4>1932</vt:i4>
      </vt:variant>
      <vt:variant>
        <vt:i4>0</vt:i4>
      </vt:variant>
      <vt:variant>
        <vt:i4>5</vt:i4>
      </vt:variant>
      <vt:variant>
        <vt:lpwstr/>
      </vt:variant>
      <vt:variant>
        <vt:lpwstr>Seif283</vt:lpwstr>
      </vt:variant>
      <vt:variant>
        <vt:i4>3866664</vt:i4>
      </vt:variant>
      <vt:variant>
        <vt:i4>1926</vt:i4>
      </vt:variant>
      <vt:variant>
        <vt:i4>0</vt:i4>
      </vt:variant>
      <vt:variant>
        <vt:i4>5</vt:i4>
      </vt:variant>
      <vt:variant>
        <vt:lpwstr/>
      </vt:variant>
      <vt:variant>
        <vt:lpwstr>Seif282</vt:lpwstr>
      </vt:variant>
      <vt:variant>
        <vt:i4>3866664</vt:i4>
      </vt:variant>
      <vt:variant>
        <vt:i4>1920</vt:i4>
      </vt:variant>
      <vt:variant>
        <vt:i4>0</vt:i4>
      </vt:variant>
      <vt:variant>
        <vt:i4>5</vt:i4>
      </vt:variant>
      <vt:variant>
        <vt:lpwstr/>
      </vt:variant>
      <vt:variant>
        <vt:lpwstr>Seif281</vt:lpwstr>
      </vt:variant>
      <vt:variant>
        <vt:i4>3866664</vt:i4>
      </vt:variant>
      <vt:variant>
        <vt:i4>1914</vt:i4>
      </vt:variant>
      <vt:variant>
        <vt:i4>0</vt:i4>
      </vt:variant>
      <vt:variant>
        <vt:i4>5</vt:i4>
      </vt:variant>
      <vt:variant>
        <vt:lpwstr/>
      </vt:variant>
      <vt:variant>
        <vt:lpwstr>Seif280</vt:lpwstr>
      </vt:variant>
      <vt:variant>
        <vt:i4>3145768</vt:i4>
      </vt:variant>
      <vt:variant>
        <vt:i4>1908</vt:i4>
      </vt:variant>
      <vt:variant>
        <vt:i4>0</vt:i4>
      </vt:variant>
      <vt:variant>
        <vt:i4>5</vt:i4>
      </vt:variant>
      <vt:variant>
        <vt:lpwstr/>
      </vt:variant>
      <vt:variant>
        <vt:lpwstr>Seif238</vt:lpwstr>
      </vt:variant>
      <vt:variant>
        <vt:i4>3211305</vt:i4>
      </vt:variant>
      <vt:variant>
        <vt:i4>1902</vt:i4>
      </vt:variant>
      <vt:variant>
        <vt:i4>0</vt:i4>
      </vt:variant>
      <vt:variant>
        <vt:i4>5</vt:i4>
      </vt:variant>
      <vt:variant>
        <vt:lpwstr/>
      </vt:variant>
      <vt:variant>
        <vt:lpwstr>Seif328</vt:lpwstr>
      </vt:variant>
      <vt:variant>
        <vt:i4>3211304</vt:i4>
      </vt:variant>
      <vt:variant>
        <vt:i4>1896</vt:i4>
      </vt:variant>
      <vt:variant>
        <vt:i4>0</vt:i4>
      </vt:variant>
      <vt:variant>
        <vt:i4>5</vt:i4>
      </vt:variant>
      <vt:variant>
        <vt:lpwstr/>
      </vt:variant>
      <vt:variant>
        <vt:lpwstr>Seif220</vt:lpwstr>
      </vt:variant>
      <vt:variant>
        <vt:i4>3276840</vt:i4>
      </vt:variant>
      <vt:variant>
        <vt:i4>1890</vt:i4>
      </vt:variant>
      <vt:variant>
        <vt:i4>0</vt:i4>
      </vt:variant>
      <vt:variant>
        <vt:i4>5</vt:i4>
      </vt:variant>
      <vt:variant>
        <vt:lpwstr/>
      </vt:variant>
      <vt:variant>
        <vt:lpwstr>Seif219</vt:lpwstr>
      </vt:variant>
      <vt:variant>
        <vt:i4>3407906</vt:i4>
      </vt:variant>
      <vt:variant>
        <vt:i4>1884</vt:i4>
      </vt:variant>
      <vt:variant>
        <vt:i4>0</vt:i4>
      </vt:variant>
      <vt:variant>
        <vt:i4>5</vt:i4>
      </vt:variant>
      <vt:variant>
        <vt:lpwstr/>
      </vt:variant>
      <vt:variant>
        <vt:lpwstr>Seif87</vt:lpwstr>
      </vt:variant>
      <vt:variant>
        <vt:i4>3407913</vt:i4>
      </vt:variant>
      <vt:variant>
        <vt:i4>1878</vt:i4>
      </vt:variant>
      <vt:variant>
        <vt:i4>0</vt:i4>
      </vt:variant>
      <vt:variant>
        <vt:i4>5</vt:i4>
      </vt:variant>
      <vt:variant>
        <vt:lpwstr/>
      </vt:variant>
      <vt:variant>
        <vt:lpwstr>Seif377</vt:lpwstr>
      </vt:variant>
      <vt:variant>
        <vt:i4>3407913</vt:i4>
      </vt:variant>
      <vt:variant>
        <vt:i4>1872</vt:i4>
      </vt:variant>
      <vt:variant>
        <vt:i4>0</vt:i4>
      </vt:variant>
      <vt:variant>
        <vt:i4>5</vt:i4>
      </vt:variant>
      <vt:variant>
        <vt:lpwstr/>
      </vt:variant>
      <vt:variant>
        <vt:lpwstr>Seif376</vt:lpwstr>
      </vt:variant>
      <vt:variant>
        <vt:i4>3473442</vt:i4>
      </vt:variant>
      <vt:variant>
        <vt:i4>1866</vt:i4>
      </vt:variant>
      <vt:variant>
        <vt:i4>0</vt:i4>
      </vt:variant>
      <vt:variant>
        <vt:i4>5</vt:i4>
      </vt:variant>
      <vt:variant>
        <vt:lpwstr/>
      </vt:variant>
      <vt:variant>
        <vt:lpwstr>Seif86</vt:lpwstr>
      </vt:variant>
      <vt:variant>
        <vt:i4>5636105</vt:i4>
      </vt:variant>
      <vt:variant>
        <vt:i4>1860</vt:i4>
      </vt:variant>
      <vt:variant>
        <vt:i4>0</vt:i4>
      </vt:variant>
      <vt:variant>
        <vt:i4>5</vt:i4>
      </vt:variant>
      <vt:variant>
        <vt:lpwstr/>
      </vt:variant>
      <vt:variant>
        <vt:lpwstr>med30</vt:lpwstr>
      </vt:variant>
      <vt:variant>
        <vt:i4>3407915</vt:i4>
      </vt:variant>
      <vt:variant>
        <vt:i4>1854</vt:i4>
      </vt:variant>
      <vt:variant>
        <vt:i4>0</vt:i4>
      </vt:variant>
      <vt:variant>
        <vt:i4>5</vt:i4>
      </vt:variant>
      <vt:variant>
        <vt:lpwstr/>
      </vt:variant>
      <vt:variant>
        <vt:lpwstr>Seif175</vt:lpwstr>
      </vt:variant>
      <vt:variant>
        <vt:i4>3407915</vt:i4>
      </vt:variant>
      <vt:variant>
        <vt:i4>1848</vt:i4>
      </vt:variant>
      <vt:variant>
        <vt:i4>0</vt:i4>
      </vt:variant>
      <vt:variant>
        <vt:i4>5</vt:i4>
      </vt:variant>
      <vt:variant>
        <vt:lpwstr/>
      </vt:variant>
      <vt:variant>
        <vt:lpwstr>Seif174</vt:lpwstr>
      </vt:variant>
      <vt:variant>
        <vt:i4>3407915</vt:i4>
      </vt:variant>
      <vt:variant>
        <vt:i4>1842</vt:i4>
      </vt:variant>
      <vt:variant>
        <vt:i4>0</vt:i4>
      </vt:variant>
      <vt:variant>
        <vt:i4>5</vt:i4>
      </vt:variant>
      <vt:variant>
        <vt:lpwstr/>
      </vt:variant>
      <vt:variant>
        <vt:lpwstr>Seif173</vt:lpwstr>
      </vt:variant>
      <vt:variant>
        <vt:i4>3407915</vt:i4>
      </vt:variant>
      <vt:variant>
        <vt:i4>1836</vt:i4>
      </vt:variant>
      <vt:variant>
        <vt:i4>0</vt:i4>
      </vt:variant>
      <vt:variant>
        <vt:i4>5</vt:i4>
      </vt:variant>
      <vt:variant>
        <vt:lpwstr/>
      </vt:variant>
      <vt:variant>
        <vt:lpwstr>Seif172</vt:lpwstr>
      </vt:variant>
      <vt:variant>
        <vt:i4>3407915</vt:i4>
      </vt:variant>
      <vt:variant>
        <vt:i4>1830</vt:i4>
      </vt:variant>
      <vt:variant>
        <vt:i4>0</vt:i4>
      </vt:variant>
      <vt:variant>
        <vt:i4>5</vt:i4>
      </vt:variant>
      <vt:variant>
        <vt:lpwstr/>
      </vt:variant>
      <vt:variant>
        <vt:lpwstr>Seif171</vt:lpwstr>
      </vt:variant>
      <vt:variant>
        <vt:i4>3407915</vt:i4>
      </vt:variant>
      <vt:variant>
        <vt:i4>1824</vt:i4>
      </vt:variant>
      <vt:variant>
        <vt:i4>0</vt:i4>
      </vt:variant>
      <vt:variant>
        <vt:i4>5</vt:i4>
      </vt:variant>
      <vt:variant>
        <vt:lpwstr/>
      </vt:variant>
      <vt:variant>
        <vt:lpwstr>Seif170</vt:lpwstr>
      </vt:variant>
      <vt:variant>
        <vt:i4>3473451</vt:i4>
      </vt:variant>
      <vt:variant>
        <vt:i4>1818</vt:i4>
      </vt:variant>
      <vt:variant>
        <vt:i4>0</vt:i4>
      </vt:variant>
      <vt:variant>
        <vt:i4>5</vt:i4>
      </vt:variant>
      <vt:variant>
        <vt:lpwstr/>
      </vt:variant>
      <vt:variant>
        <vt:lpwstr>Seif169</vt:lpwstr>
      </vt:variant>
      <vt:variant>
        <vt:i4>3473451</vt:i4>
      </vt:variant>
      <vt:variant>
        <vt:i4>1812</vt:i4>
      </vt:variant>
      <vt:variant>
        <vt:i4>0</vt:i4>
      </vt:variant>
      <vt:variant>
        <vt:i4>5</vt:i4>
      </vt:variant>
      <vt:variant>
        <vt:lpwstr/>
      </vt:variant>
      <vt:variant>
        <vt:lpwstr>Seif168</vt:lpwstr>
      </vt:variant>
      <vt:variant>
        <vt:i4>3473451</vt:i4>
      </vt:variant>
      <vt:variant>
        <vt:i4>1806</vt:i4>
      </vt:variant>
      <vt:variant>
        <vt:i4>0</vt:i4>
      </vt:variant>
      <vt:variant>
        <vt:i4>5</vt:i4>
      </vt:variant>
      <vt:variant>
        <vt:lpwstr/>
      </vt:variant>
      <vt:variant>
        <vt:lpwstr>Seif167</vt:lpwstr>
      </vt:variant>
      <vt:variant>
        <vt:i4>5701641</vt:i4>
      </vt:variant>
      <vt:variant>
        <vt:i4>1800</vt:i4>
      </vt:variant>
      <vt:variant>
        <vt:i4>0</vt:i4>
      </vt:variant>
      <vt:variant>
        <vt:i4>5</vt:i4>
      </vt:variant>
      <vt:variant>
        <vt:lpwstr/>
      </vt:variant>
      <vt:variant>
        <vt:lpwstr>med29</vt:lpwstr>
      </vt:variant>
      <vt:variant>
        <vt:i4>3801129</vt:i4>
      </vt:variant>
      <vt:variant>
        <vt:i4>1794</vt:i4>
      </vt:variant>
      <vt:variant>
        <vt:i4>0</vt:i4>
      </vt:variant>
      <vt:variant>
        <vt:i4>5</vt:i4>
      </vt:variant>
      <vt:variant>
        <vt:lpwstr/>
      </vt:variant>
      <vt:variant>
        <vt:lpwstr>Seif397</vt:lpwstr>
      </vt:variant>
      <vt:variant>
        <vt:i4>3801129</vt:i4>
      </vt:variant>
      <vt:variant>
        <vt:i4>1788</vt:i4>
      </vt:variant>
      <vt:variant>
        <vt:i4>0</vt:i4>
      </vt:variant>
      <vt:variant>
        <vt:i4>5</vt:i4>
      </vt:variant>
      <vt:variant>
        <vt:lpwstr/>
      </vt:variant>
      <vt:variant>
        <vt:lpwstr>Seif396</vt:lpwstr>
      </vt:variant>
      <vt:variant>
        <vt:i4>3604521</vt:i4>
      </vt:variant>
      <vt:variant>
        <vt:i4>1782</vt:i4>
      </vt:variant>
      <vt:variant>
        <vt:i4>0</vt:i4>
      </vt:variant>
      <vt:variant>
        <vt:i4>5</vt:i4>
      </vt:variant>
      <vt:variant>
        <vt:lpwstr/>
      </vt:variant>
      <vt:variant>
        <vt:lpwstr>Seif345</vt:lpwstr>
      </vt:variant>
      <vt:variant>
        <vt:i4>3538978</vt:i4>
      </vt:variant>
      <vt:variant>
        <vt:i4>1776</vt:i4>
      </vt:variant>
      <vt:variant>
        <vt:i4>0</vt:i4>
      </vt:variant>
      <vt:variant>
        <vt:i4>5</vt:i4>
      </vt:variant>
      <vt:variant>
        <vt:lpwstr/>
      </vt:variant>
      <vt:variant>
        <vt:lpwstr>Seif85</vt:lpwstr>
      </vt:variant>
      <vt:variant>
        <vt:i4>3604514</vt:i4>
      </vt:variant>
      <vt:variant>
        <vt:i4>1770</vt:i4>
      </vt:variant>
      <vt:variant>
        <vt:i4>0</vt:i4>
      </vt:variant>
      <vt:variant>
        <vt:i4>5</vt:i4>
      </vt:variant>
      <vt:variant>
        <vt:lpwstr/>
      </vt:variant>
      <vt:variant>
        <vt:lpwstr>Seif84</vt:lpwstr>
      </vt:variant>
      <vt:variant>
        <vt:i4>3145762</vt:i4>
      </vt:variant>
      <vt:variant>
        <vt:i4>1764</vt:i4>
      </vt:variant>
      <vt:variant>
        <vt:i4>0</vt:i4>
      </vt:variant>
      <vt:variant>
        <vt:i4>5</vt:i4>
      </vt:variant>
      <vt:variant>
        <vt:lpwstr/>
      </vt:variant>
      <vt:variant>
        <vt:lpwstr>Seif83</vt:lpwstr>
      </vt:variant>
      <vt:variant>
        <vt:i4>3211298</vt:i4>
      </vt:variant>
      <vt:variant>
        <vt:i4>1758</vt:i4>
      </vt:variant>
      <vt:variant>
        <vt:i4>0</vt:i4>
      </vt:variant>
      <vt:variant>
        <vt:i4>5</vt:i4>
      </vt:variant>
      <vt:variant>
        <vt:lpwstr/>
      </vt:variant>
      <vt:variant>
        <vt:lpwstr>Seif82</vt:lpwstr>
      </vt:variant>
      <vt:variant>
        <vt:i4>3276834</vt:i4>
      </vt:variant>
      <vt:variant>
        <vt:i4>1752</vt:i4>
      </vt:variant>
      <vt:variant>
        <vt:i4>0</vt:i4>
      </vt:variant>
      <vt:variant>
        <vt:i4>5</vt:i4>
      </vt:variant>
      <vt:variant>
        <vt:lpwstr/>
      </vt:variant>
      <vt:variant>
        <vt:lpwstr>Seif81</vt:lpwstr>
      </vt:variant>
      <vt:variant>
        <vt:i4>5701641</vt:i4>
      </vt:variant>
      <vt:variant>
        <vt:i4>1746</vt:i4>
      </vt:variant>
      <vt:variant>
        <vt:i4>0</vt:i4>
      </vt:variant>
      <vt:variant>
        <vt:i4>5</vt:i4>
      </vt:variant>
      <vt:variant>
        <vt:lpwstr/>
      </vt:variant>
      <vt:variant>
        <vt:lpwstr>med28</vt:lpwstr>
      </vt:variant>
      <vt:variant>
        <vt:i4>3801129</vt:i4>
      </vt:variant>
      <vt:variant>
        <vt:i4>1740</vt:i4>
      </vt:variant>
      <vt:variant>
        <vt:i4>0</vt:i4>
      </vt:variant>
      <vt:variant>
        <vt:i4>5</vt:i4>
      </vt:variant>
      <vt:variant>
        <vt:lpwstr/>
      </vt:variant>
      <vt:variant>
        <vt:lpwstr>Seif395</vt:lpwstr>
      </vt:variant>
      <vt:variant>
        <vt:i4>3473448</vt:i4>
      </vt:variant>
      <vt:variant>
        <vt:i4>1734</vt:i4>
      </vt:variant>
      <vt:variant>
        <vt:i4>0</vt:i4>
      </vt:variant>
      <vt:variant>
        <vt:i4>5</vt:i4>
      </vt:variant>
      <vt:variant>
        <vt:lpwstr/>
      </vt:variant>
      <vt:variant>
        <vt:lpwstr>Seif260</vt:lpwstr>
      </vt:variant>
      <vt:variant>
        <vt:i4>3538984</vt:i4>
      </vt:variant>
      <vt:variant>
        <vt:i4>1728</vt:i4>
      </vt:variant>
      <vt:variant>
        <vt:i4>0</vt:i4>
      </vt:variant>
      <vt:variant>
        <vt:i4>5</vt:i4>
      </vt:variant>
      <vt:variant>
        <vt:lpwstr/>
      </vt:variant>
      <vt:variant>
        <vt:lpwstr>Seif259</vt:lpwstr>
      </vt:variant>
      <vt:variant>
        <vt:i4>3538984</vt:i4>
      </vt:variant>
      <vt:variant>
        <vt:i4>1722</vt:i4>
      </vt:variant>
      <vt:variant>
        <vt:i4>0</vt:i4>
      </vt:variant>
      <vt:variant>
        <vt:i4>5</vt:i4>
      </vt:variant>
      <vt:variant>
        <vt:lpwstr/>
      </vt:variant>
      <vt:variant>
        <vt:lpwstr>Seif258</vt:lpwstr>
      </vt:variant>
      <vt:variant>
        <vt:i4>3538984</vt:i4>
      </vt:variant>
      <vt:variant>
        <vt:i4>1716</vt:i4>
      </vt:variant>
      <vt:variant>
        <vt:i4>0</vt:i4>
      </vt:variant>
      <vt:variant>
        <vt:i4>5</vt:i4>
      </vt:variant>
      <vt:variant>
        <vt:lpwstr/>
      </vt:variant>
      <vt:variant>
        <vt:lpwstr>Seif257</vt:lpwstr>
      </vt:variant>
      <vt:variant>
        <vt:i4>3538984</vt:i4>
      </vt:variant>
      <vt:variant>
        <vt:i4>1710</vt:i4>
      </vt:variant>
      <vt:variant>
        <vt:i4>0</vt:i4>
      </vt:variant>
      <vt:variant>
        <vt:i4>5</vt:i4>
      </vt:variant>
      <vt:variant>
        <vt:lpwstr/>
      </vt:variant>
      <vt:variant>
        <vt:lpwstr>Seif256</vt:lpwstr>
      </vt:variant>
      <vt:variant>
        <vt:i4>3538984</vt:i4>
      </vt:variant>
      <vt:variant>
        <vt:i4>1704</vt:i4>
      </vt:variant>
      <vt:variant>
        <vt:i4>0</vt:i4>
      </vt:variant>
      <vt:variant>
        <vt:i4>5</vt:i4>
      </vt:variant>
      <vt:variant>
        <vt:lpwstr/>
      </vt:variant>
      <vt:variant>
        <vt:lpwstr>Seif255</vt:lpwstr>
      </vt:variant>
      <vt:variant>
        <vt:i4>3538984</vt:i4>
      </vt:variant>
      <vt:variant>
        <vt:i4>1698</vt:i4>
      </vt:variant>
      <vt:variant>
        <vt:i4>0</vt:i4>
      </vt:variant>
      <vt:variant>
        <vt:i4>5</vt:i4>
      </vt:variant>
      <vt:variant>
        <vt:lpwstr/>
      </vt:variant>
      <vt:variant>
        <vt:lpwstr>Seif254</vt:lpwstr>
      </vt:variant>
      <vt:variant>
        <vt:i4>3538984</vt:i4>
      </vt:variant>
      <vt:variant>
        <vt:i4>1692</vt:i4>
      </vt:variant>
      <vt:variant>
        <vt:i4>0</vt:i4>
      </vt:variant>
      <vt:variant>
        <vt:i4>5</vt:i4>
      </vt:variant>
      <vt:variant>
        <vt:lpwstr/>
      </vt:variant>
      <vt:variant>
        <vt:lpwstr>Seif253</vt:lpwstr>
      </vt:variant>
      <vt:variant>
        <vt:i4>3538984</vt:i4>
      </vt:variant>
      <vt:variant>
        <vt:i4>1686</vt:i4>
      </vt:variant>
      <vt:variant>
        <vt:i4>0</vt:i4>
      </vt:variant>
      <vt:variant>
        <vt:i4>5</vt:i4>
      </vt:variant>
      <vt:variant>
        <vt:lpwstr/>
      </vt:variant>
      <vt:variant>
        <vt:lpwstr>Seif252</vt:lpwstr>
      </vt:variant>
      <vt:variant>
        <vt:i4>3538984</vt:i4>
      </vt:variant>
      <vt:variant>
        <vt:i4>1680</vt:i4>
      </vt:variant>
      <vt:variant>
        <vt:i4>0</vt:i4>
      </vt:variant>
      <vt:variant>
        <vt:i4>5</vt:i4>
      </vt:variant>
      <vt:variant>
        <vt:lpwstr/>
      </vt:variant>
      <vt:variant>
        <vt:lpwstr>Seif251</vt:lpwstr>
      </vt:variant>
      <vt:variant>
        <vt:i4>3538984</vt:i4>
      </vt:variant>
      <vt:variant>
        <vt:i4>1674</vt:i4>
      </vt:variant>
      <vt:variant>
        <vt:i4>0</vt:i4>
      </vt:variant>
      <vt:variant>
        <vt:i4>5</vt:i4>
      </vt:variant>
      <vt:variant>
        <vt:lpwstr/>
      </vt:variant>
      <vt:variant>
        <vt:lpwstr>Seif250</vt:lpwstr>
      </vt:variant>
      <vt:variant>
        <vt:i4>3604520</vt:i4>
      </vt:variant>
      <vt:variant>
        <vt:i4>1668</vt:i4>
      </vt:variant>
      <vt:variant>
        <vt:i4>0</vt:i4>
      </vt:variant>
      <vt:variant>
        <vt:i4>5</vt:i4>
      </vt:variant>
      <vt:variant>
        <vt:lpwstr/>
      </vt:variant>
      <vt:variant>
        <vt:lpwstr>Seif249</vt:lpwstr>
      </vt:variant>
      <vt:variant>
        <vt:i4>3604520</vt:i4>
      </vt:variant>
      <vt:variant>
        <vt:i4>1662</vt:i4>
      </vt:variant>
      <vt:variant>
        <vt:i4>0</vt:i4>
      </vt:variant>
      <vt:variant>
        <vt:i4>5</vt:i4>
      </vt:variant>
      <vt:variant>
        <vt:lpwstr/>
      </vt:variant>
      <vt:variant>
        <vt:lpwstr>Seif248</vt:lpwstr>
      </vt:variant>
      <vt:variant>
        <vt:i4>3604520</vt:i4>
      </vt:variant>
      <vt:variant>
        <vt:i4>1656</vt:i4>
      </vt:variant>
      <vt:variant>
        <vt:i4>0</vt:i4>
      </vt:variant>
      <vt:variant>
        <vt:i4>5</vt:i4>
      </vt:variant>
      <vt:variant>
        <vt:lpwstr/>
      </vt:variant>
      <vt:variant>
        <vt:lpwstr>Seif247</vt:lpwstr>
      </vt:variant>
      <vt:variant>
        <vt:i4>3473451</vt:i4>
      </vt:variant>
      <vt:variant>
        <vt:i4>1650</vt:i4>
      </vt:variant>
      <vt:variant>
        <vt:i4>0</vt:i4>
      </vt:variant>
      <vt:variant>
        <vt:i4>5</vt:i4>
      </vt:variant>
      <vt:variant>
        <vt:lpwstr/>
      </vt:variant>
      <vt:variant>
        <vt:lpwstr>Seif165</vt:lpwstr>
      </vt:variant>
      <vt:variant>
        <vt:i4>3342370</vt:i4>
      </vt:variant>
      <vt:variant>
        <vt:i4>1644</vt:i4>
      </vt:variant>
      <vt:variant>
        <vt:i4>0</vt:i4>
      </vt:variant>
      <vt:variant>
        <vt:i4>5</vt:i4>
      </vt:variant>
      <vt:variant>
        <vt:lpwstr/>
      </vt:variant>
      <vt:variant>
        <vt:lpwstr>Seif80</vt:lpwstr>
      </vt:variant>
      <vt:variant>
        <vt:i4>3801133</vt:i4>
      </vt:variant>
      <vt:variant>
        <vt:i4>1638</vt:i4>
      </vt:variant>
      <vt:variant>
        <vt:i4>0</vt:i4>
      </vt:variant>
      <vt:variant>
        <vt:i4>5</vt:i4>
      </vt:variant>
      <vt:variant>
        <vt:lpwstr/>
      </vt:variant>
      <vt:variant>
        <vt:lpwstr>Seif79</vt:lpwstr>
      </vt:variant>
      <vt:variant>
        <vt:i4>3866669</vt:i4>
      </vt:variant>
      <vt:variant>
        <vt:i4>1632</vt:i4>
      </vt:variant>
      <vt:variant>
        <vt:i4>0</vt:i4>
      </vt:variant>
      <vt:variant>
        <vt:i4>5</vt:i4>
      </vt:variant>
      <vt:variant>
        <vt:lpwstr/>
      </vt:variant>
      <vt:variant>
        <vt:lpwstr>Seif78</vt:lpwstr>
      </vt:variant>
      <vt:variant>
        <vt:i4>3407917</vt:i4>
      </vt:variant>
      <vt:variant>
        <vt:i4>1626</vt:i4>
      </vt:variant>
      <vt:variant>
        <vt:i4>0</vt:i4>
      </vt:variant>
      <vt:variant>
        <vt:i4>5</vt:i4>
      </vt:variant>
      <vt:variant>
        <vt:lpwstr/>
      </vt:variant>
      <vt:variant>
        <vt:lpwstr>Seif77</vt:lpwstr>
      </vt:variant>
      <vt:variant>
        <vt:i4>5701641</vt:i4>
      </vt:variant>
      <vt:variant>
        <vt:i4>1620</vt:i4>
      </vt:variant>
      <vt:variant>
        <vt:i4>0</vt:i4>
      </vt:variant>
      <vt:variant>
        <vt:i4>5</vt:i4>
      </vt:variant>
      <vt:variant>
        <vt:lpwstr/>
      </vt:variant>
      <vt:variant>
        <vt:lpwstr>med27</vt:lpwstr>
      </vt:variant>
      <vt:variant>
        <vt:i4>3211304</vt:i4>
      </vt:variant>
      <vt:variant>
        <vt:i4>1614</vt:i4>
      </vt:variant>
      <vt:variant>
        <vt:i4>0</vt:i4>
      </vt:variant>
      <vt:variant>
        <vt:i4>5</vt:i4>
      </vt:variant>
      <vt:variant>
        <vt:lpwstr/>
      </vt:variant>
      <vt:variant>
        <vt:lpwstr>Seif228</vt:lpwstr>
      </vt:variant>
      <vt:variant>
        <vt:i4>3473451</vt:i4>
      </vt:variant>
      <vt:variant>
        <vt:i4>1608</vt:i4>
      </vt:variant>
      <vt:variant>
        <vt:i4>0</vt:i4>
      </vt:variant>
      <vt:variant>
        <vt:i4>5</vt:i4>
      </vt:variant>
      <vt:variant>
        <vt:lpwstr/>
      </vt:variant>
      <vt:variant>
        <vt:lpwstr>Seif166</vt:lpwstr>
      </vt:variant>
      <vt:variant>
        <vt:i4>3473453</vt:i4>
      </vt:variant>
      <vt:variant>
        <vt:i4>1602</vt:i4>
      </vt:variant>
      <vt:variant>
        <vt:i4>0</vt:i4>
      </vt:variant>
      <vt:variant>
        <vt:i4>5</vt:i4>
      </vt:variant>
      <vt:variant>
        <vt:lpwstr/>
      </vt:variant>
      <vt:variant>
        <vt:lpwstr>Seif76</vt:lpwstr>
      </vt:variant>
      <vt:variant>
        <vt:i4>3538989</vt:i4>
      </vt:variant>
      <vt:variant>
        <vt:i4>1596</vt:i4>
      </vt:variant>
      <vt:variant>
        <vt:i4>0</vt:i4>
      </vt:variant>
      <vt:variant>
        <vt:i4>5</vt:i4>
      </vt:variant>
      <vt:variant>
        <vt:lpwstr/>
      </vt:variant>
      <vt:variant>
        <vt:lpwstr>Seif75</vt:lpwstr>
      </vt:variant>
      <vt:variant>
        <vt:i4>3604525</vt:i4>
      </vt:variant>
      <vt:variant>
        <vt:i4>1590</vt:i4>
      </vt:variant>
      <vt:variant>
        <vt:i4>0</vt:i4>
      </vt:variant>
      <vt:variant>
        <vt:i4>5</vt:i4>
      </vt:variant>
      <vt:variant>
        <vt:lpwstr/>
      </vt:variant>
      <vt:variant>
        <vt:lpwstr>Seif74</vt:lpwstr>
      </vt:variant>
      <vt:variant>
        <vt:i4>3145773</vt:i4>
      </vt:variant>
      <vt:variant>
        <vt:i4>1584</vt:i4>
      </vt:variant>
      <vt:variant>
        <vt:i4>0</vt:i4>
      </vt:variant>
      <vt:variant>
        <vt:i4>5</vt:i4>
      </vt:variant>
      <vt:variant>
        <vt:lpwstr/>
      </vt:variant>
      <vt:variant>
        <vt:lpwstr>Seif73</vt:lpwstr>
      </vt:variant>
      <vt:variant>
        <vt:i4>3211309</vt:i4>
      </vt:variant>
      <vt:variant>
        <vt:i4>1578</vt:i4>
      </vt:variant>
      <vt:variant>
        <vt:i4>0</vt:i4>
      </vt:variant>
      <vt:variant>
        <vt:i4>5</vt:i4>
      </vt:variant>
      <vt:variant>
        <vt:lpwstr/>
      </vt:variant>
      <vt:variant>
        <vt:lpwstr>Seif72</vt:lpwstr>
      </vt:variant>
      <vt:variant>
        <vt:i4>5701641</vt:i4>
      </vt:variant>
      <vt:variant>
        <vt:i4>1572</vt:i4>
      </vt:variant>
      <vt:variant>
        <vt:i4>0</vt:i4>
      </vt:variant>
      <vt:variant>
        <vt:i4>5</vt:i4>
      </vt:variant>
      <vt:variant>
        <vt:lpwstr/>
      </vt:variant>
      <vt:variant>
        <vt:lpwstr>med26</vt:lpwstr>
      </vt:variant>
      <vt:variant>
        <vt:i4>3473449</vt:i4>
      </vt:variant>
      <vt:variant>
        <vt:i4>1566</vt:i4>
      </vt:variant>
      <vt:variant>
        <vt:i4>0</vt:i4>
      </vt:variant>
      <vt:variant>
        <vt:i4>5</vt:i4>
      </vt:variant>
      <vt:variant>
        <vt:lpwstr/>
      </vt:variant>
      <vt:variant>
        <vt:lpwstr>Seif362</vt:lpwstr>
      </vt:variant>
      <vt:variant>
        <vt:i4>3604521</vt:i4>
      </vt:variant>
      <vt:variant>
        <vt:i4>1560</vt:i4>
      </vt:variant>
      <vt:variant>
        <vt:i4>0</vt:i4>
      </vt:variant>
      <vt:variant>
        <vt:i4>5</vt:i4>
      </vt:variant>
      <vt:variant>
        <vt:lpwstr/>
      </vt:variant>
      <vt:variant>
        <vt:lpwstr>Seif344</vt:lpwstr>
      </vt:variant>
      <vt:variant>
        <vt:i4>3473448</vt:i4>
      </vt:variant>
      <vt:variant>
        <vt:i4>1554</vt:i4>
      </vt:variant>
      <vt:variant>
        <vt:i4>0</vt:i4>
      </vt:variant>
      <vt:variant>
        <vt:i4>5</vt:i4>
      </vt:variant>
      <vt:variant>
        <vt:lpwstr/>
      </vt:variant>
      <vt:variant>
        <vt:lpwstr>Seif264</vt:lpwstr>
      </vt:variant>
      <vt:variant>
        <vt:i4>3473449</vt:i4>
      </vt:variant>
      <vt:variant>
        <vt:i4>1548</vt:i4>
      </vt:variant>
      <vt:variant>
        <vt:i4>0</vt:i4>
      </vt:variant>
      <vt:variant>
        <vt:i4>5</vt:i4>
      </vt:variant>
      <vt:variant>
        <vt:lpwstr/>
      </vt:variant>
      <vt:variant>
        <vt:lpwstr>Seif361</vt:lpwstr>
      </vt:variant>
      <vt:variant>
        <vt:i4>3473449</vt:i4>
      </vt:variant>
      <vt:variant>
        <vt:i4>1542</vt:i4>
      </vt:variant>
      <vt:variant>
        <vt:i4>0</vt:i4>
      </vt:variant>
      <vt:variant>
        <vt:i4>5</vt:i4>
      </vt:variant>
      <vt:variant>
        <vt:lpwstr/>
      </vt:variant>
      <vt:variant>
        <vt:lpwstr>Seif360</vt:lpwstr>
      </vt:variant>
      <vt:variant>
        <vt:i4>3538985</vt:i4>
      </vt:variant>
      <vt:variant>
        <vt:i4>1536</vt:i4>
      </vt:variant>
      <vt:variant>
        <vt:i4>0</vt:i4>
      </vt:variant>
      <vt:variant>
        <vt:i4>5</vt:i4>
      </vt:variant>
      <vt:variant>
        <vt:lpwstr/>
      </vt:variant>
      <vt:variant>
        <vt:lpwstr>Seif359</vt:lpwstr>
      </vt:variant>
      <vt:variant>
        <vt:i4>3538985</vt:i4>
      </vt:variant>
      <vt:variant>
        <vt:i4>1530</vt:i4>
      </vt:variant>
      <vt:variant>
        <vt:i4>0</vt:i4>
      </vt:variant>
      <vt:variant>
        <vt:i4>5</vt:i4>
      </vt:variant>
      <vt:variant>
        <vt:lpwstr/>
      </vt:variant>
      <vt:variant>
        <vt:lpwstr>Seif358</vt:lpwstr>
      </vt:variant>
      <vt:variant>
        <vt:i4>3538985</vt:i4>
      </vt:variant>
      <vt:variant>
        <vt:i4>1524</vt:i4>
      </vt:variant>
      <vt:variant>
        <vt:i4>0</vt:i4>
      </vt:variant>
      <vt:variant>
        <vt:i4>5</vt:i4>
      </vt:variant>
      <vt:variant>
        <vt:lpwstr/>
      </vt:variant>
      <vt:variant>
        <vt:lpwstr>Seif357</vt:lpwstr>
      </vt:variant>
      <vt:variant>
        <vt:i4>3538985</vt:i4>
      </vt:variant>
      <vt:variant>
        <vt:i4>1518</vt:i4>
      </vt:variant>
      <vt:variant>
        <vt:i4>0</vt:i4>
      </vt:variant>
      <vt:variant>
        <vt:i4>5</vt:i4>
      </vt:variant>
      <vt:variant>
        <vt:lpwstr/>
      </vt:variant>
      <vt:variant>
        <vt:lpwstr>Seif356</vt:lpwstr>
      </vt:variant>
      <vt:variant>
        <vt:i4>3538985</vt:i4>
      </vt:variant>
      <vt:variant>
        <vt:i4>1512</vt:i4>
      </vt:variant>
      <vt:variant>
        <vt:i4>0</vt:i4>
      </vt:variant>
      <vt:variant>
        <vt:i4>5</vt:i4>
      </vt:variant>
      <vt:variant>
        <vt:lpwstr/>
      </vt:variant>
      <vt:variant>
        <vt:lpwstr>Seif355</vt:lpwstr>
      </vt:variant>
      <vt:variant>
        <vt:i4>3538985</vt:i4>
      </vt:variant>
      <vt:variant>
        <vt:i4>1506</vt:i4>
      </vt:variant>
      <vt:variant>
        <vt:i4>0</vt:i4>
      </vt:variant>
      <vt:variant>
        <vt:i4>5</vt:i4>
      </vt:variant>
      <vt:variant>
        <vt:lpwstr/>
      </vt:variant>
      <vt:variant>
        <vt:lpwstr>Seif354</vt:lpwstr>
      </vt:variant>
      <vt:variant>
        <vt:i4>3538985</vt:i4>
      </vt:variant>
      <vt:variant>
        <vt:i4>1500</vt:i4>
      </vt:variant>
      <vt:variant>
        <vt:i4>0</vt:i4>
      </vt:variant>
      <vt:variant>
        <vt:i4>5</vt:i4>
      </vt:variant>
      <vt:variant>
        <vt:lpwstr/>
      </vt:variant>
      <vt:variant>
        <vt:lpwstr>Seif353</vt:lpwstr>
      </vt:variant>
      <vt:variant>
        <vt:i4>3538985</vt:i4>
      </vt:variant>
      <vt:variant>
        <vt:i4>1494</vt:i4>
      </vt:variant>
      <vt:variant>
        <vt:i4>0</vt:i4>
      </vt:variant>
      <vt:variant>
        <vt:i4>5</vt:i4>
      </vt:variant>
      <vt:variant>
        <vt:lpwstr/>
      </vt:variant>
      <vt:variant>
        <vt:lpwstr>Seif352</vt:lpwstr>
      </vt:variant>
      <vt:variant>
        <vt:i4>3538985</vt:i4>
      </vt:variant>
      <vt:variant>
        <vt:i4>1488</vt:i4>
      </vt:variant>
      <vt:variant>
        <vt:i4>0</vt:i4>
      </vt:variant>
      <vt:variant>
        <vt:i4>5</vt:i4>
      </vt:variant>
      <vt:variant>
        <vt:lpwstr/>
      </vt:variant>
      <vt:variant>
        <vt:lpwstr>Seif351</vt:lpwstr>
      </vt:variant>
      <vt:variant>
        <vt:i4>3538985</vt:i4>
      </vt:variant>
      <vt:variant>
        <vt:i4>1482</vt:i4>
      </vt:variant>
      <vt:variant>
        <vt:i4>0</vt:i4>
      </vt:variant>
      <vt:variant>
        <vt:i4>5</vt:i4>
      </vt:variant>
      <vt:variant>
        <vt:lpwstr/>
      </vt:variant>
      <vt:variant>
        <vt:lpwstr>Seif350</vt:lpwstr>
      </vt:variant>
      <vt:variant>
        <vt:i4>3604521</vt:i4>
      </vt:variant>
      <vt:variant>
        <vt:i4>1476</vt:i4>
      </vt:variant>
      <vt:variant>
        <vt:i4>0</vt:i4>
      </vt:variant>
      <vt:variant>
        <vt:i4>5</vt:i4>
      </vt:variant>
      <vt:variant>
        <vt:lpwstr/>
      </vt:variant>
      <vt:variant>
        <vt:lpwstr>Seif349</vt:lpwstr>
      </vt:variant>
      <vt:variant>
        <vt:i4>3473448</vt:i4>
      </vt:variant>
      <vt:variant>
        <vt:i4>1470</vt:i4>
      </vt:variant>
      <vt:variant>
        <vt:i4>0</vt:i4>
      </vt:variant>
      <vt:variant>
        <vt:i4>5</vt:i4>
      </vt:variant>
      <vt:variant>
        <vt:lpwstr/>
      </vt:variant>
      <vt:variant>
        <vt:lpwstr>Seif263</vt:lpwstr>
      </vt:variant>
      <vt:variant>
        <vt:i4>3473448</vt:i4>
      </vt:variant>
      <vt:variant>
        <vt:i4>1464</vt:i4>
      </vt:variant>
      <vt:variant>
        <vt:i4>0</vt:i4>
      </vt:variant>
      <vt:variant>
        <vt:i4>5</vt:i4>
      </vt:variant>
      <vt:variant>
        <vt:lpwstr/>
      </vt:variant>
      <vt:variant>
        <vt:lpwstr>Seif262</vt:lpwstr>
      </vt:variant>
      <vt:variant>
        <vt:i4>3473448</vt:i4>
      </vt:variant>
      <vt:variant>
        <vt:i4>1458</vt:i4>
      </vt:variant>
      <vt:variant>
        <vt:i4>0</vt:i4>
      </vt:variant>
      <vt:variant>
        <vt:i4>5</vt:i4>
      </vt:variant>
      <vt:variant>
        <vt:lpwstr/>
      </vt:variant>
      <vt:variant>
        <vt:lpwstr>Seif261</vt:lpwstr>
      </vt:variant>
      <vt:variant>
        <vt:i4>3604521</vt:i4>
      </vt:variant>
      <vt:variant>
        <vt:i4>1452</vt:i4>
      </vt:variant>
      <vt:variant>
        <vt:i4>0</vt:i4>
      </vt:variant>
      <vt:variant>
        <vt:i4>5</vt:i4>
      </vt:variant>
      <vt:variant>
        <vt:lpwstr/>
      </vt:variant>
      <vt:variant>
        <vt:lpwstr>Seif348</vt:lpwstr>
      </vt:variant>
      <vt:variant>
        <vt:i4>3604521</vt:i4>
      </vt:variant>
      <vt:variant>
        <vt:i4>1446</vt:i4>
      </vt:variant>
      <vt:variant>
        <vt:i4>0</vt:i4>
      </vt:variant>
      <vt:variant>
        <vt:i4>5</vt:i4>
      </vt:variant>
      <vt:variant>
        <vt:lpwstr/>
      </vt:variant>
      <vt:variant>
        <vt:lpwstr>Seif347</vt:lpwstr>
      </vt:variant>
      <vt:variant>
        <vt:i4>3407913</vt:i4>
      </vt:variant>
      <vt:variant>
        <vt:i4>1440</vt:i4>
      </vt:variant>
      <vt:variant>
        <vt:i4>0</vt:i4>
      </vt:variant>
      <vt:variant>
        <vt:i4>5</vt:i4>
      </vt:variant>
      <vt:variant>
        <vt:lpwstr/>
      </vt:variant>
      <vt:variant>
        <vt:lpwstr>Seif370</vt:lpwstr>
      </vt:variant>
      <vt:variant>
        <vt:i4>3473451</vt:i4>
      </vt:variant>
      <vt:variant>
        <vt:i4>1434</vt:i4>
      </vt:variant>
      <vt:variant>
        <vt:i4>0</vt:i4>
      </vt:variant>
      <vt:variant>
        <vt:i4>5</vt:i4>
      </vt:variant>
      <vt:variant>
        <vt:lpwstr/>
      </vt:variant>
      <vt:variant>
        <vt:lpwstr>Seif164</vt:lpwstr>
      </vt:variant>
      <vt:variant>
        <vt:i4>3276845</vt:i4>
      </vt:variant>
      <vt:variant>
        <vt:i4>1428</vt:i4>
      </vt:variant>
      <vt:variant>
        <vt:i4>0</vt:i4>
      </vt:variant>
      <vt:variant>
        <vt:i4>5</vt:i4>
      </vt:variant>
      <vt:variant>
        <vt:lpwstr/>
      </vt:variant>
      <vt:variant>
        <vt:lpwstr>Seif71</vt:lpwstr>
      </vt:variant>
      <vt:variant>
        <vt:i4>3276840</vt:i4>
      </vt:variant>
      <vt:variant>
        <vt:i4>1422</vt:i4>
      </vt:variant>
      <vt:variant>
        <vt:i4>0</vt:i4>
      </vt:variant>
      <vt:variant>
        <vt:i4>5</vt:i4>
      </vt:variant>
      <vt:variant>
        <vt:lpwstr/>
      </vt:variant>
      <vt:variant>
        <vt:lpwstr>Seif212</vt:lpwstr>
      </vt:variant>
      <vt:variant>
        <vt:i4>3342381</vt:i4>
      </vt:variant>
      <vt:variant>
        <vt:i4>1416</vt:i4>
      </vt:variant>
      <vt:variant>
        <vt:i4>0</vt:i4>
      </vt:variant>
      <vt:variant>
        <vt:i4>5</vt:i4>
      </vt:variant>
      <vt:variant>
        <vt:lpwstr/>
      </vt:variant>
      <vt:variant>
        <vt:lpwstr>Seif70</vt:lpwstr>
      </vt:variant>
      <vt:variant>
        <vt:i4>3801132</vt:i4>
      </vt:variant>
      <vt:variant>
        <vt:i4>1410</vt:i4>
      </vt:variant>
      <vt:variant>
        <vt:i4>0</vt:i4>
      </vt:variant>
      <vt:variant>
        <vt:i4>5</vt:i4>
      </vt:variant>
      <vt:variant>
        <vt:lpwstr/>
      </vt:variant>
      <vt:variant>
        <vt:lpwstr>Seif69</vt:lpwstr>
      </vt:variant>
      <vt:variant>
        <vt:i4>3276840</vt:i4>
      </vt:variant>
      <vt:variant>
        <vt:i4>1404</vt:i4>
      </vt:variant>
      <vt:variant>
        <vt:i4>0</vt:i4>
      </vt:variant>
      <vt:variant>
        <vt:i4>5</vt:i4>
      </vt:variant>
      <vt:variant>
        <vt:lpwstr/>
      </vt:variant>
      <vt:variant>
        <vt:lpwstr>Seif211</vt:lpwstr>
      </vt:variant>
      <vt:variant>
        <vt:i4>3276840</vt:i4>
      </vt:variant>
      <vt:variant>
        <vt:i4>1398</vt:i4>
      </vt:variant>
      <vt:variant>
        <vt:i4>0</vt:i4>
      </vt:variant>
      <vt:variant>
        <vt:i4>5</vt:i4>
      </vt:variant>
      <vt:variant>
        <vt:lpwstr/>
      </vt:variant>
      <vt:variant>
        <vt:lpwstr>Seif210</vt:lpwstr>
      </vt:variant>
      <vt:variant>
        <vt:i4>3866668</vt:i4>
      </vt:variant>
      <vt:variant>
        <vt:i4>1392</vt:i4>
      </vt:variant>
      <vt:variant>
        <vt:i4>0</vt:i4>
      </vt:variant>
      <vt:variant>
        <vt:i4>5</vt:i4>
      </vt:variant>
      <vt:variant>
        <vt:lpwstr/>
      </vt:variant>
      <vt:variant>
        <vt:lpwstr>Seif68</vt:lpwstr>
      </vt:variant>
      <vt:variant>
        <vt:i4>5701641</vt:i4>
      </vt:variant>
      <vt:variant>
        <vt:i4>1386</vt:i4>
      </vt:variant>
      <vt:variant>
        <vt:i4>0</vt:i4>
      </vt:variant>
      <vt:variant>
        <vt:i4>5</vt:i4>
      </vt:variant>
      <vt:variant>
        <vt:lpwstr/>
      </vt:variant>
      <vt:variant>
        <vt:lpwstr>med25</vt:lpwstr>
      </vt:variant>
      <vt:variant>
        <vt:i4>3342382</vt:i4>
      </vt:variant>
      <vt:variant>
        <vt:i4>1380</vt:i4>
      </vt:variant>
      <vt:variant>
        <vt:i4>0</vt:i4>
      </vt:variant>
      <vt:variant>
        <vt:i4>5</vt:i4>
      </vt:variant>
      <vt:variant>
        <vt:lpwstr/>
      </vt:variant>
      <vt:variant>
        <vt:lpwstr>Seif408</vt:lpwstr>
      </vt:variant>
      <vt:variant>
        <vt:i4>3342382</vt:i4>
      </vt:variant>
      <vt:variant>
        <vt:i4>1374</vt:i4>
      </vt:variant>
      <vt:variant>
        <vt:i4>0</vt:i4>
      </vt:variant>
      <vt:variant>
        <vt:i4>5</vt:i4>
      </vt:variant>
      <vt:variant>
        <vt:lpwstr/>
      </vt:variant>
      <vt:variant>
        <vt:lpwstr>Seif407</vt:lpwstr>
      </vt:variant>
      <vt:variant>
        <vt:i4>5701641</vt:i4>
      </vt:variant>
      <vt:variant>
        <vt:i4>1368</vt:i4>
      </vt:variant>
      <vt:variant>
        <vt:i4>0</vt:i4>
      </vt:variant>
      <vt:variant>
        <vt:i4>5</vt:i4>
      </vt:variant>
      <vt:variant>
        <vt:lpwstr/>
      </vt:variant>
      <vt:variant>
        <vt:lpwstr>med24</vt:lpwstr>
      </vt:variant>
      <vt:variant>
        <vt:i4>3801129</vt:i4>
      </vt:variant>
      <vt:variant>
        <vt:i4>1362</vt:i4>
      </vt:variant>
      <vt:variant>
        <vt:i4>0</vt:i4>
      </vt:variant>
      <vt:variant>
        <vt:i4>5</vt:i4>
      </vt:variant>
      <vt:variant>
        <vt:lpwstr/>
      </vt:variant>
      <vt:variant>
        <vt:lpwstr>Seif394</vt:lpwstr>
      </vt:variant>
      <vt:variant>
        <vt:i4>3211304</vt:i4>
      </vt:variant>
      <vt:variant>
        <vt:i4>1356</vt:i4>
      </vt:variant>
      <vt:variant>
        <vt:i4>0</vt:i4>
      </vt:variant>
      <vt:variant>
        <vt:i4>5</vt:i4>
      </vt:variant>
      <vt:variant>
        <vt:lpwstr/>
      </vt:variant>
      <vt:variant>
        <vt:lpwstr>Seif227</vt:lpwstr>
      </vt:variant>
      <vt:variant>
        <vt:i4>3538987</vt:i4>
      </vt:variant>
      <vt:variant>
        <vt:i4>1350</vt:i4>
      </vt:variant>
      <vt:variant>
        <vt:i4>0</vt:i4>
      </vt:variant>
      <vt:variant>
        <vt:i4>5</vt:i4>
      </vt:variant>
      <vt:variant>
        <vt:lpwstr/>
      </vt:variant>
      <vt:variant>
        <vt:lpwstr>Seif156</vt:lpwstr>
      </vt:variant>
      <vt:variant>
        <vt:i4>3538987</vt:i4>
      </vt:variant>
      <vt:variant>
        <vt:i4>1344</vt:i4>
      </vt:variant>
      <vt:variant>
        <vt:i4>0</vt:i4>
      </vt:variant>
      <vt:variant>
        <vt:i4>5</vt:i4>
      </vt:variant>
      <vt:variant>
        <vt:lpwstr/>
      </vt:variant>
      <vt:variant>
        <vt:lpwstr>Seif155</vt:lpwstr>
      </vt:variant>
      <vt:variant>
        <vt:i4>3866667</vt:i4>
      </vt:variant>
      <vt:variant>
        <vt:i4>1338</vt:i4>
      </vt:variant>
      <vt:variant>
        <vt:i4>0</vt:i4>
      </vt:variant>
      <vt:variant>
        <vt:i4>5</vt:i4>
      </vt:variant>
      <vt:variant>
        <vt:lpwstr/>
      </vt:variant>
      <vt:variant>
        <vt:lpwstr>Seif185</vt:lpwstr>
      </vt:variant>
      <vt:variant>
        <vt:i4>3538987</vt:i4>
      </vt:variant>
      <vt:variant>
        <vt:i4>1332</vt:i4>
      </vt:variant>
      <vt:variant>
        <vt:i4>0</vt:i4>
      </vt:variant>
      <vt:variant>
        <vt:i4>5</vt:i4>
      </vt:variant>
      <vt:variant>
        <vt:lpwstr/>
      </vt:variant>
      <vt:variant>
        <vt:lpwstr>Seif154</vt:lpwstr>
      </vt:variant>
      <vt:variant>
        <vt:i4>3538987</vt:i4>
      </vt:variant>
      <vt:variant>
        <vt:i4>1326</vt:i4>
      </vt:variant>
      <vt:variant>
        <vt:i4>0</vt:i4>
      </vt:variant>
      <vt:variant>
        <vt:i4>5</vt:i4>
      </vt:variant>
      <vt:variant>
        <vt:lpwstr/>
      </vt:variant>
      <vt:variant>
        <vt:lpwstr>Seif153</vt:lpwstr>
      </vt:variant>
      <vt:variant>
        <vt:i4>3538987</vt:i4>
      </vt:variant>
      <vt:variant>
        <vt:i4>1320</vt:i4>
      </vt:variant>
      <vt:variant>
        <vt:i4>0</vt:i4>
      </vt:variant>
      <vt:variant>
        <vt:i4>5</vt:i4>
      </vt:variant>
      <vt:variant>
        <vt:lpwstr/>
      </vt:variant>
      <vt:variant>
        <vt:lpwstr>Seif152</vt:lpwstr>
      </vt:variant>
      <vt:variant>
        <vt:i4>3538987</vt:i4>
      </vt:variant>
      <vt:variant>
        <vt:i4>1314</vt:i4>
      </vt:variant>
      <vt:variant>
        <vt:i4>0</vt:i4>
      </vt:variant>
      <vt:variant>
        <vt:i4>5</vt:i4>
      </vt:variant>
      <vt:variant>
        <vt:lpwstr/>
      </vt:variant>
      <vt:variant>
        <vt:lpwstr>Seif151</vt:lpwstr>
      </vt:variant>
      <vt:variant>
        <vt:i4>3538987</vt:i4>
      </vt:variant>
      <vt:variant>
        <vt:i4>1308</vt:i4>
      </vt:variant>
      <vt:variant>
        <vt:i4>0</vt:i4>
      </vt:variant>
      <vt:variant>
        <vt:i4>5</vt:i4>
      </vt:variant>
      <vt:variant>
        <vt:lpwstr/>
      </vt:variant>
      <vt:variant>
        <vt:lpwstr>Seif150</vt:lpwstr>
      </vt:variant>
      <vt:variant>
        <vt:i4>3604523</vt:i4>
      </vt:variant>
      <vt:variant>
        <vt:i4>1302</vt:i4>
      </vt:variant>
      <vt:variant>
        <vt:i4>0</vt:i4>
      </vt:variant>
      <vt:variant>
        <vt:i4>5</vt:i4>
      </vt:variant>
      <vt:variant>
        <vt:lpwstr/>
      </vt:variant>
      <vt:variant>
        <vt:lpwstr>Seif149</vt:lpwstr>
      </vt:variant>
      <vt:variant>
        <vt:i4>3604523</vt:i4>
      </vt:variant>
      <vt:variant>
        <vt:i4>1296</vt:i4>
      </vt:variant>
      <vt:variant>
        <vt:i4>0</vt:i4>
      </vt:variant>
      <vt:variant>
        <vt:i4>5</vt:i4>
      </vt:variant>
      <vt:variant>
        <vt:lpwstr/>
      </vt:variant>
      <vt:variant>
        <vt:lpwstr>Seif148</vt:lpwstr>
      </vt:variant>
      <vt:variant>
        <vt:i4>3604523</vt:i4>
      </vt:variant>
      <vt:variant>
        <vt:i4>1290</vt:i4>
      </vt:variant>
      <vt:variant>
        <vt:i4>0</vt:i4>
      </vt:variant>
      <vt:variant>
        <vt:i4>5</vt:i4>
      </vt:variant>
      <vt:variant>
        <vt:lpwstr/>
      </vt:variant>
      <vt:variant>
        <vt:lpwstr>Seif147</vt:lpwstr>
      </vt:variant>
      <vt:variant>
        <vt:i4>3473451</vt:i4>
      </vt:variant>
      <vt:variant>
        <vt:i4>1284</vt:i4>
      </vt:variant>
      <vt:variant>
        <vt:i4>0</vt:i4>
      </vt:variant>
      <vt:variant>
        <vt:i4>5</vt:i4>
      </vt:variant>
      <vt:variant>
        <vt:lpwstr/>
      </vt:variant>
      <vt:variant>
        <vt:lpwstr>Seif163</vt:lpwstr>
      </vt:variant>
      <vt:variant>
        <vt:i4>3604523</vt:i4>
      </vt:variant>
      <vt:variant>
        <vt:i4>1278</vt:i4>
      </vt:variant>
      <vt:variant>
        <vt:i4>0</vt:i4>
      </vt:variant>
      <vt:variant>
        <vt:i4>5</vt:i4>
      </vt:variant>
      <vt:variant>
        <vt:lpwstr/>
      </vt:variant>
      <vt:variant>
        <vt:lpwstr>Seif146</vt:lpwstr>
      </vt:variant>
      <vt:variant>
        <vt:i4>3604523</vt:i4>
      </vt:variant>
      <vt:variant>
        <vt:i4>1272</vt:i4>
      </vt:variant>
      <vt:variant>
        <vt:i4>0</vt:i4>
      </vt:variant>
      <vt:variant>
        <vt:i4>5</vt:i4>
      </vt:variant>
      <vt:variant>
        <vt:lpwstr/>
      </vt:variant>
      <vt:variant>
        <vt:lpwstr>Seif145</vt:lpwstr>
      </vt:variant>
      <vt:variant>
        <vt:i4>3604523</vt:i4>
      </vt:variant>
      <vt:variant>
        <vt:i4>1266</vt:i4>
      </vt:variant>
      <vt:variant>
        <vt:i4>0</vt:i4>
      </vt:variant>
      <vt:variant>
        <vt:i4>5</vt:i4>
      </vt:variant>
      <vt:variant>
        <vt:lpwstr/>
      </vt:variant>
      <vt:variant>
        <vt:lpwstr>Seif144</vt:lpwstr>
      </vt:variant>
      <vt:variant>
        <vt:i4>3604523</vt:i4>
      </vt:variant>
      <vt:variant>
        <vt:i4>1260</vt:i4>
      </vt:variant>
      <vt:variant>
        <vt:i4>0</vt:i4>
      </vt:variant>
      <vt:variant>
        <vt:i4>5</vt:i4>
      </vt:variant>
      <vt:variant>
        <vt:lpwstr/>
      </vt:variant>
      <vt:variant>
        <vt:lpwstr>Seif143</vt:lpwstr>
      </vt:variant>
      <vt:variant>
        <vt:i4>3604523</vt:i4>
      </vt:variant>
      <vt:variant>
        <vt:i4>1254</vt:i4>
      </vt:variant>
      <vt:variant>
        <vt:i4>0</vt:i4>
      </vt:variant>
      <vt:variant>
        <vt:i4>5</vt:i4>
      </vt:variant>
      <vt:variant>
        <vt:lpwstr/>
      </vt:variant>
      <vt:variant>
        <vt:lpwstr>Seif142</vt:lpwstr>
      </vt:variant>
      <vt:variant>
        <vt:i4>3604523</vt:i4>
      </vt:variant>
      <vt:variant>
        <vt:i4>1248</vt:i4>
      </vt:variant>
      <vt:variant>
        <vt:i4>0</vt:i4>
      </vt:variant>
      <vt:variant>
        <vt:i4>5</vt:i4>
      </vt:variant>
      <vt:variant>
        <vt:lpwstr/>
      </vt:variant>
      <vt:variant>
        <vt:lpwstr>Seif141</vt:lpwstr>
      </vt:variant>
      <vt:variant>
        <vt:i4>3604523</vt:i4>
      </vt:variant>
      <vt:variant>
        <vt:i4>1242</vt:i4>
      </vt:variant>
      <vt:variant>
        <vt:i4>0</vt:i4>
      </vt:variant>
      <vt:variant>
        <vt:i4>5</vt:i4>
      </vt:variant>
      <vt:variant>
        <vt:lpwstr/>
      </vt:variant>
      <vt:variant>
        <vt:lpwstr>Seif140</vt:lpwstr>
      </vt:variant>
      <vt:variant>
        <vt:i4>3145771</vt:i4>
      </vt:variant>
      <vt:variant>
        <vt:i4>1236</vt:i4>
      </vt:variant>
      <vt:variant>
        <vt:i4>0</vt:i4>
      </vt:variant>
      <vt:variant>
        <vt:i4>5</vt:i4>
      </vt:variant>
      <vt:variant>
        <vt:lpwstr/>
      </vt:variant>
      <vt:variant>
        <vt:lpwstr>Seif139</vt:lpwstr>
      </vt:variant>
      <vt:variant>
        <vt:i4>3145771</vt:i4>
      </vt:variant>
      <vt:variant>
        <vt:i4>1230</vt:i4>
      </vt:variant>
      <vt:variant>
        <vt:i4>0</vt:i4>
      </vt:variant>
      <vt:variant>
        <vt:i4>5</vt:i4>
      </vt:variant>
      <vt:variant>
        <vt:lpwstr/>
      </vt:variant>
      <vt:variant>
        <vt:lpwstr>Seif138</vt:lpwstr>
      </vt:variant>
      <vt:variant>
        <vt:i4>3145771</vt:i4>
      </vt:variant>
      <vt:variant>
        <vt:i4>1224</vt:i4>
      </vt:variant>
      <vt:variant>
        <vt:i4>0</vt:i4>
      </vt:variant>
      <vt:variant>
        <vt:i4>5</vt:i4>
      </vt:variant>
      <vt:variant>
        <vt:lpwstr/>
      </vt:variant>
      <vt:variant>
        <vt:lpwstr>Seif137</vt:lpwstr>
      </vt:variant>
      <vt:variant>
        <vt:i4>3145771</vt:i4>
      </vt:variant>
      <vt:variant>
        <vt:i4>1218</vt:i4>
      </vt:variant>
      <vt:variant>
        <vt:i4>0</vt:i4>
      </vt:variant>
      <vt:variant>
        <vt:i4>5</vt:i4>
      </vt:variant>
      <vt:variant>
        <vt:lpwstr/>
      </vt:variant>
      <vt:variant>
        <vt:lpwstr>Seif136</vt:lpwstr>
      </vt:variant>
      <vt:variant>
        <vt:i4>3145771</vt:i4>
      </vt:variant>
      <vt:variant>
        <vt:i4>1212</vt:i4>
      </vt:variant>
      <vt:variant>
        <vt:i4>0</vt:i4>
      </vt:variant>
      <vt:variant>
        <vt:i4>5</vt:i4>
      </vt:variant>
      <vt:variant>
        <vt:lpwstr/>
      </vt:variant>
      <vt:variant>
        <vt:lpwstr>Seif135</vt:lpwstr>
      </vt:variant>
      <vt:variant>
        <vt:i4>3407913</vt:i4>
      </vt:variant>
      <vt:variant>
        <vt:i4>1206</vt:i4>
      </vt:variant>
      <vt:variant>
        <vt:i4>0</vt:i4>
      </vt:variant>
      <vt:variant>
        <vt:i4>5</vt:i4>
      </vt:variant>
      <vt:variant>
        <vt:lpwstr/>
      </vt:variant>
      <vt:variant>
        <vt:lpwstr>Seif373</vt:lpwstr>
      </vt:variant>
      <vt:variant>
        <vt:i4>3145771</vt:i4>
      </vt:variant>
      <vt:variant>
        <vt:i4>1200</vt:i4>
      </vt:variant>
      <vt:variant>
        <vt:i4>0</vt:i4>
      </vt:variant>
      <vt:variant>
        <vt:i4>5</vt:i4>
      </vt:variant>
      <vt:variant>
        <vt:lpwstr/>
      </vt:variant>
      <vt:variant>
        <vt:lpwstr>Seif134</vt:lpwstr>
      </vt:variant>
      <vt:variant>
        <vt:i4>3145771</vt:i4>
      </vt:variant>
      <vt:variant>
        <vt:i4>1194</vt:i4>
      </vt:variant>
      <vt:variant>
        <vt:i4>0</vt:i4>
      </vt:variant>
      <vt:variant>
        <vt:i4>5</vt:i4>
      </vt:variant>
      <vt:variant>
        <vt:lpwstr/>
      </vt:variant>
      <vt:variant>
        <vt:lpwstr>Seif133</vt:lpwstr>
      </vt:variant>
      <vt:variant>
        <vt:i4>3145771</vt:i4>
      </vt:variant>
      <vt:variant>
        <vt:i4>1188</vt:i4>
      </vt:variant>
      <vt:variant>
        <vt:i4>0</vt:i4>
      </vt:variant>
      <vt:variant>
        <vt:i4>5</vt:i4>
      </vt:variant>
      <vt:variant>
        <vt:lpwstr/>
      </vt:variant>
      <vt:variant>
        <vt:lpwstr>Seif132</vt:lpwstr>
      </vt:variant>
      <vt:variant>
        <vt:i4>5701641</vt:i4>
      </vt:variant>
      <vt:variant>
        <vt:i4>1182</vt:i4>
      </vt:variant>
      <vt:variant>
        <vt:i4>0</vt:i4>
      </vt:variant>
      <vt:variant>
        <vt:i4>5</vt:i4>
      </vt:variant>
      <vt:variant>
        <vt:lpwstr/>
      </vt:variant>
      <vt:variant>
        <vt:lpwstr>med23</vt:lpwstr>
      </vt:variant>
      <vt:variant>
        <vt:i4>3407916</vt:i4>
      </vt:variant>
      <vt:variant>
        <vt:i4>1176</vt:i4>
      </vt:variant>
      <vt:variant>
        <vt:i4>0</vt:i4>
      </vt:variant>
      <vt:variant>
        <vt:i4>5</vt:i4>
      </vt:variant>
      <vt:variant>
        <vt:lpwstr/>
      </vt:variant>
      <vt:variant>
        <vt:lpwstr>Seif67</vt:lpwstr>
      </vt:variant>
      <vt:variant>
        <vt:i4>3473452</vt:i4>
      </vt:variant>
      <vt:variant>
        <vt:i4>1170</vt:i4>
      </vt:variant>
      <vt:variant>
        <vt:i4>0</vt:i4>
      </vt:variant>
      <vt:variant>
        <vt:i4>5</vt:i4>
      </vt:variant>
      <vt:variant>
        <vt:lpwstr/>
      </vt:variant>
      <vt:variant>
        <vt:lpwstr>Seif66</vt:lpwstr>
      </vt:variant>
      <vt:variant>
        <vt:i4>3342382</vt:i4>
      </vt:variant>
      <vt:variant>
        <vt:i4>1164</vt:i4>
      </vt:variant>
      <vt:variant>
        <vt:i4>0</vt:i4>
      </vt:variant>
      <vt:variant>
        <vt:i4>5</vt:i4>
      </vt:variant>
      <vt:variant>
        <vt:lpwstr/>
      </vt:variant>
      <vt:variant>
        <vt:lpwstr>Seif406</vt:lpwstr>
      </vt:variant>
      <vt:variant>
        <vt:i4>3342382</vt:i4>
      </vt:variant>
      <vt:variant>
        <vt:i4>1158</vt:i4>
      </vt:variant>
      <vt:variant>
        <vt:i4>0</vt:i4>
      </vt:variant>
      <vt:variant>
        <vt:i4>5</vt:i4>
      </vt:variant>
      <vt:variant>
        <vt:lpwstr/>
      </vt:variant>
      <vt:variant>
        <vt:lpwstr>Seif405</vt:lpwstr>
      </vt:variant>
      <vt:variant>
        <vt:i4>3342382</vt:i4>
      </vt:variant>
      <vt:variant>
        <vt:i4>1152</vt:i4>
      </vt:variant>
      <vt:variant>
        <vt:i4>0</vt:i4>
      </vt:variant>
      <vt:variant>
        <vt:i4>5</vt:i4>
      </vt:variant>
      <vt:variant>
        <vt:lpwstr/>
      </vt:variant>
      <vt:variant>
        <vt:lpwstr>Seif404</vt:lpwstr>
      </vt:variant>
      <vt:variant>
        <vt:i4>3342382</vt:i4>
      </vt:variant>
      <vt:variant>
        <vt:i4>1146</vt:i4>
      </vt:variant>
      <vt:variant>
        <vt:i4>0</vt:i4>
      </vt:variant>
      <vt:variant>
        <vt:i4>5</vt:i4>
      </vt:variant>
      <vt:variant>
        <vt:lpwstr/>
      </vt:variant>
      <vt:variant>
        <vt:lpwstr>Seif403</vt:lpwstr>
      </vt:variant>
      <vt:variant>
        <vt:i4>3407915</vt:i4>
      </vt:variant>
      <vt:variant>
        <vt:i4>1140</vt:i4>
      </vt:variant>
      <vt:variant>
        <vt:i4>0</vt:i4>
      </vt:variant>
      <vt:variant>
        <vt:i4>5</vt:i4>
      </vt:variant>
      <vt:variant>
        <vt:lpwstr/>
      </vt:variant>
      <vt:variant>
        <vt:lpwstr>Seif176</vt:lpwstr>
      </vt:variant>
      <vt:variant>
        <vt:i4>3145771</vt:i4>
      </vt:variant>
      <vt:variant>
        <vt:i4>1134</vt:i4>
      </vt:variant>
      <vt:variant>
        <vt:i4>0</vt:i4>
      </vt:variant>
      <vt:variant>
        <vt:i4>5</vt:i4>
      </vt:variant>
      <vt:variant>
        <vt:lpwstr/>
      </vt:variant>
      <vt:variant>
        <vt:lpwstr>Seif131</vt:lpwstr>
      </vt:variant>
      <vt:variant>
        <vt:i4>3538988</vt:i4>
      </vt:variant>
      <vt:variant>
        <vt:i4>1128</vt:i4>
      </vt:variant>
      <vt:variant>
        <vt:i4>0</vt:i4>
      </vt:variant>
      <vt:variant>
        <vt:i4>5</vt:i4>
      </vt:variant>
      <vt:variant>
        <vt:lpwstr/>
      </vt:variant>
      <vt:variant>
        <vt:lpwstr>Seif65</vt:lpwstr>
      </vt:variant>
      <vt:variant>
        <vt:i4>3604524</vt:i4>
      </vt:variant>
      <vt:variant>
        <vt:i4>1122</vt:i4>
      </vt:variant>
      <vt:variant>
        <vt:i4>0</vt:i4>
      </vt:variant>
      <vt:variant>
        <vt:i4>5</vt:i4>
      </vt:variant>
      <vt:variant>
        <vt:lpwstr/>
      </vt:variant>
      <vt:variant>
        <vt:lpwstr>Seif64</vt:lpwstr>
      </vt:variant>
      <vt:variant>
        <vt:i4>3145772</vt:i4>
      </vt:variant>
      <vt:variant>
        <vt:i4>1116</vt:i4>
      </vt:variant>
      <vt:variant>
        <vt:i4>0</vt:i4>
      </vt:variant>
      <vt:variant>
        <vt:i4>5</vt:i4>
      </vt:variant>
      <vt:variant>
        <vt:lpwstr/>
      </vt:variant>
      <vt:variant>
        <vt:lpwstr>Seif63</vt:lpwstr>
      </vt:variant>
      <vt:variant>
        <vt:i4>3211304</vt:i4>
      </vt:variant>
      <vt:variant>
        <vt:i4>1110</vt:i4>
      </vt:variant>
      <vt:variant>
        <vt:i4>0</vt:i4>
      </vt:variant>
      <vt:variant>
        <vt:i4>5</vt:i4>
      </vt:variant>
      <vt:variant>
        <vt:lpwstr/>
      </vt:variant>
      <vt:variant>
        <vt:lpwstr>Seif226</vt:lpwstr>
      </vt:variant>
      <vt:variant>
        <vt:i4>3342376</vt:i4>
      </vt:variant>
      <vt:variant>
        <vt:i4>1104</vt:i4>
      </vt:variant>
      <vt:variant>
        <vt:i4>0</vt:i4>
      </vt:variant>
      <vt:variant>
        <vt:i4>5</vt:i4>
      </vt:variant>
      <vt:variant>
        <vt:lpwstr/>
      </vt:variant>
      <vt:variant>
        <vt:lpwstr>Seif209</vt:lpwstr>
      </vt:variant>
      <vt:variant>
        <vt:i4>3211308</vt:i4>
      </vt:variant>
      <vt:variant>
        <vt:i4>1098</vt:i4>
      </vt:variant>
      <vt:variant>
        <vt:i4>0</vt:i4>
      </vt:variant>
      <vt:variant>
        <vt:i4>5</vt:i4>
      </vt:variant>
      <vt:variant>
        <vt:lpwstr/>
      </vt:variant>
      <vt:variant>
        <vt:lpwstr>Seif62</vt:lpwstr>
      </vt:variant>
      <vt:variant>
        <vt:i4>5701641</vt:i4>
      </vt:variant>
      <vt:variant>
        <vt:i4>1092</vt:i4>
      </vt:variant>
      <vt:variant>
        <vt:i4>0</vt:i4>
      </vt:variant>
      <vt:variant>
        <vt:i4>5</vt:i4>
      </vt:variant>
      <vt:variant>
        <vt:lpwstr/>
      </vt:variant>
      <vt:variant>
        <vt:lpwstr>med22</vt:lpwstr>
      </vt:variant>
      <vt:variant>
        <vt:i4>3407913</vt:i4>
      </vt:variant>
      <vt:variant>
        <vt:i4>1086</vt:i4>
      </vt:variant>
      <vt:variant>
        <vt:i4>0</vt:i4>
      </vt:variant>
      <vt:variant>
        <vt:i4>5</vt:i4>
      </vt:variant>
      <vt:variant>
        <vt:lpwstr/>
      </vt:variant>
      <vt:variant>
        <vt:lpwstr>Seif371</vt:lpwstr>
      </vt:variant>
      <vt:variant>
        <vt:i4>5701641</vt:i4>
      </vt:variant>
      <vt:variant>
        <vt:i4>1080</vt:i4>
      </vt:variant>
      <vt:variant>
        <vt:i4>0</vt:i4>
      </vt:variant>
      <vt:variant>
        <vt:i4>5</vt:i4>
      </vt:variant>
      <vt:variant>
        <vt:lpwstr/>
      </vt:variant>
      <vt:variant>
        <vt:lpwstr>med21</vt:lpwstr>
      </vt:variant>
      <vt:variant>
        <vt:i4>3145769</vt:i4>
      </vt:variant>
      <vt:variant>
        <vt:i4>1074</vt:i4>
      </vt:variant>
      <vt:variant>
        <vt:i4>0</vt:i4>
      </vt:variant>
      <vt:variant>
        <vt:i4>5</vt:i4>
      </vt:variant>
      <vt:variant>
        <vt:lpwstr/>
      </vt:variant>
      <vt:variant>
        <vt:lpwstr>Seif334</vt:lpwstr>
      </vt:variant>
      <vt:variant>
        <vt:i4>5701641</vt:i4>
      </vt:variant>
      <vt:variant>
        <vt:i4>1068</vt:i4>
      </vt:variant>
      <vt:variant>
        <vt:i4>0</vt:i4>
      </vt:variant>
      <vt:variant>
        <vt:i4>5</vt:i4>
      </vt:variant>
      <vt:variant>
        <vt:lpwstr/>
      </vt:variant>
      <vt:variant>
        <vt:lpwstr>med20</vt:lpwstr>
      </vt:variant>
      <vt:variant>
        <vt:i4>3211304</vt:i4>
      </vt:variant>
      <vt:variant>
        <vt:i4>1062</vt:i4>
      </vt:variant>
      <vt:variant>
        <vt:i4>0</vt:i4>
      </vt:variant>
      <vt:variant>
        <vt:i4>5</vt:i4>
      </vt:variant>
      <vt:variant>
        <vt:lpwstr/>
      </vt:variant>
      <vt:variant>
        <vt:lpwstr>Seif221</vt:lpwstr>
      </vt:variant>
      <vt:variant>
        <vt:i4>5505033</vt:i4>
      </vt:variant>
      <vt:variant>
        <vt:i4>1056</vt:i4>
      </vt:variant>
      <vt:variant>
        <vt:i4>0</vt:i4>
      </vt:variant>
      <vt:variant>
        <vt:i4>5</vt:i4>
      </vt:variant>
      <vt:variant>
        <vt:lpwstr/>
      </vt:variant>
      <vt:variant>
        <vt:lpwstr>med19</vt:lpwstr>
      </vt:variant>
      <vt:variant>
        <vt:i4>3538987</vt:i4>
      </vt:variant>
      <vt:variant>
        <vt:i4>1050</vt:i4>
      </vt:variant>
      <vt:variant>
        <vt:i4>0</vt:i4>
      </vt:variant>
      <vt:variant>
        <vt:i4>5</vt:i4>
      </vt:variant>
      <vt:variant>
        <vt:lpwstr/>
      </vt:variant>
      <vt:variant>
        <vt:lpwstr>Seif158</vt:lpwstr>
      </vt:variant>
      <vt:variant>
        <vt:i4>3276840</vt:i4>
      </vt:variant>
      <vt:variant>
        <vt:i4>1044</vt:i4>
      </vt:variant>
      <vt:variant>
        <vt:i4>0</vt:i4>
      </vt:variant>
      <vt:variant>
        <vt:i4>5</vt:i4>
      </vt:variant>
      <vt:variant>
        <vt:lpwstr/>
      </vt:variant>
      <vt:variant>
        <vt:lpwstr>Seif216</vt:lpwstr>
      </vt:variant>
      <vt:variant>
        <vt:i4>3473451</vt:i4>
      </vt:variant>
      <vt:variant>
        <vt:i4>1038</vt:i4>
      </vt:variant>
      <vt:variant>
        <vt:i4>0</vt:i4>
      </vt:variant>
      <vt:variant>
        <vt:i4>5</vt:i4>
      </vt:variant>
      <vt:variant>
        <vt:lpwstr/>
      </vt:variant>
      <vt:variant>
        <vt:lpwstr>Seif160</vt:lpwstr>
      </vt:variant>
      <vt:variant>
        <vt:i4>3473451</vt:i4>
      </vt:variant>
      <vt:variant>
        <vt:i4>1032</vt:i4>
      </vt:variant>
      <vt:variant>
        <vt:i4>0</vt:i4>
      </vt:variant>
      <vt:variant>
        <vt:i4>5</vt:i4>
      </vt:variant>
      <vt:variant>
        <vt:lpwstr/>
      </vt:variant>
      <vt:variant>
        <vt:lpwstr>Seif161</vt:lpwstr>
      </vt:variant>
      <vt:variant>
        <vt:i4>3538987</vt:i4>
      </vt:variant>
      <vt:variant>
        <vt:i4>1026</vt:i4>
      </vt:variant>
      <vt:variant>
        <vt:i4>0</vt:i4>
      </vt:variant>
      <vt:variant>
        <vt:i4>5</vt:i4>
      </vt:variant>
      <vt:variant>
        <vt:lpwstr/>
      </vt:variant>
      <vt:variant>
        <vt:lpwstr>Seif159</vt:lpwstr>
      </vt:variant>
      <vt:variant>
        <vt:i4>3145771</vt:i4>
      </vt:variant>
      <vt:variant>
        <vt:i4>1020</vt:i4>
      </vt:variant>
      <vt:variant>
        <vt:i4>0</vt:i4>
      </vt:variant>
      <vt:variant>
        <vt:i4>5</vt:i4>
      </vt:variant>
      <vt:variant>
        <vt:lpwstr/>
      </vt:variant>
      <vt:variant>
        <vt:lpwstr>Seif130</vt:lpwstr>
      </vt:variant>
      <vt:variant>
        <vt:i4>3211307</vt:i4>
      </vt:variant>
      <vt:variant>
        <vt:i4>1014</vt:i4>
      </vt:variant>
      <vt:variant>
        <vt:i4>0</vt:i4>
      </vt:variant>
      <vt:variant>
        <vt:i4>5</vt:i4>
      </vt:variant>
      <vt:variant>
        <vt:lpwstr/>
      </vt:variant>
      <vt:variant>
        <vt:lpwstr>Seif129</vt:lpwstr>
      </vt:variant>
      <vt:variant>
        <vt:i4>3211307</vt:i4>
      </vt:variant>
      <vt:variant>
        <vt:i4>1008</vt:i4>
      </vt:variant>
      <vt:variant>
        <vt:i4>0</vt:i4>
      </vt:variant>
      <vt:variant>
        <vt:i4>5</vt:i4>
      </vt:variant>
      <vt:variant>
        <vt:lpwstr/>
      </vt:variant>
      <vt:variant>
        <vt:lpwstr>Seif128</vt:lpwstr>
      </vt:variant>
      <vt:variant>
        <vt:i4>3211307</vt:i4>
      </vt:variant>
      <vt:variant>
        <vt:i4>1002</vt:i4>
      </vt:variant>
      <vt:variant>
        <vt:i4>0</vt:i4>
      </vt:variant>
      <vt:variant>
        <vt:i4>5</vt:i4>
      </vt:variant>
      <vt:variant>
        <vt:lpwstr/>
      </vt:variant>
      <vt:variant>
        <vt:lpwstr>Seif127</vt:lpwstr>
      </vt:variant>
      <vt:variant>
        <vt:i4>3211307</vt:i4>
      </vt:variant>
      <vt:variant>
        <vt:i4>996</vt:i4>
      </vt:variant>
      <vt:variant>
        <vt:i4>0</vt:i4>
      </vt:variant>
      <vt:variant>
        <vt:i4>5</vt:i4>
      </vt:variant>
      <vt:variant>
        <vt:lpwstr/>
      </vt:variant>
      <vt:variant>
        <vt:lpwstr>Seif126</vt:lpwstr>
      </vt:variant>
      <vt:variant>
        <vt:i4>3211307</vt:i4>
      </vt:variant>
      <vt:variant>
        <vt:i4>990</vt:i4>
      </vt:variant>
      <vt:variant>
        <vt:i4>0</vt:i4>
      </vt:variant>
      <vt:variant>
        <vt:i4>5</vt:i4>
      </vt:variant>
      <vt:variant>
        <vt:lpwstr/>
      </vt:variant>
      <vt:variant>
        <vt:lpwstr>Seif125</vt:lpwstr>
      </vt:variant>
      <vt:variant>
        <vt:i4>3276844</vt:i4>
      </vt:variant>
      <vt:variant>
        <vt:i4>984</vt:i4>
      </vt:variant>
      <vt:variant>
        <vt:i4>0</vt:i4>
      </vt:variant>
      <vt:variant>
        <vt:i4>5</vt:i4>
      </vt:variant>
      <vt:variant>
        <vt:lpwstr/>
      </vt:variant>
      <vt:variant>
        <vt:lpwstr>Seif61</vt:lpwstr>
      </vt:variant>
      <vt:variant>
        <vt:i4>3801129</vt:i4>
      </vt:variant>
      <vt:variant>
        <vt:i4>978</vt:i4>
      </vt:variant>
      <vt:variant>
        <vt:i4>0</vt:i4>
      </vt:variant>
      <vt:variant>
        <vt:i4>5</vt:i4>
      </vt:variant>
      <vt:variant>
        <vt:lpwstr/>
      </vt:variant>
      <vt:variant>
        <vt:lpwstr>Seif393</vt:lpwstr>
      </vt:variant>
      <vt:variant>
        <vt:i4>3342380</vt:i4>
      </vt:variant>
      <vt:variant>
        <vt:i4>972</vt:i4>
      </vt:variant>
      <vt:variant>
        <vt:i4>0</vt:i4>
      </vt:variant>
      <vt:variant>
        <vt:i4>5</vt:i4>
      </vt:variant>
      <vt:variant>
        <vt:lpwstr/>
      </vt:variant>
      <vt:variant>
        <vt:lpwstr>Seif60</vt:lpwstr>
      </vt:variant>
      <vt:variant>
        <vt:i4>3145769</vt:i4>
      </vt:variant>
      <vt:variant>
        <vt:i4>966</vt:i4>
      </vt:variant>
      <vt:variant>
        <vt:i4>0</vt:i4>
      </vt:variant>
      <vt:variant>
        <vt:i4>5</vt:i4>
      </vt:variant>
      <vt:variant>
        <vt:lpwstr/>
      </vt:variant>
      <vt:variant>
        <vt:lpwstr>Seif337</vt:lpwstr>
      </vt:variant>
      <vt:variant>
        <vt:i4>3604521</vt:i4>
      </vt:variant>
      <vt:variant>
        <vt:i4>960</vt:i4>
      </vt:variant>
      <vt:variant>
        <vt:i4>0</vt:i4>
      </vt:variant>
      <vt:variant>
        <vt:i4>5</vt:i4>
      </vt:variant>
      <vt:variant>
        <vt:lpwstr/>
      </vt:variant>
      <vt:variant>
        <vt:lpwstr>Seif341</vt:lpwstr>
      </vt:variant>
      <vt:variant>
        <vt:i4>3276840</vt:i4>
      </vt:variant>
      <vt:variant>
        <vt:i4>954</vt:i4>
      </vt:variant>
      <vt:variant>
        <vt:i4>0</vt:i4>
      </vt:variant>
      <vt:variant>
        <vt:i4>5</vt:i4>
      </vt:variant>
      <vt:variant>
        <vt:lpwstr/>
      </vt:variant>
      <vt:variant>
        <vt:lpwstr>Seif215</vt:lpwstr>
      </vt:variant>
      <vt:variant>
        <vt:i4>3276840</vt:i4>
      </vt:variant>
      <vt:variant>
        <vt:i4>948</vt:i4>
      </vt:variant>
      <vt:variant>
        <vt:i4>0</vt:i4>
      </vt:variant>
      <vt:variant>
        <vt:i4>5</vt:i4>
      </vt:variant>
      <vt:variant>
        <vt:lpwstr/>
      </vt:variant>
      <vt:variant>
        <vt:lpwstr>Seif214</vt:lpwstr>
      </vt:variant>
      <vt:variant>
        <vt:i4>3276840</vt:i4>
      </vt:variant>
      <vt:variant>
        <vt:i4>942</vt:i4>
      </vt:variant>
      <vt:variant>
        <vt:i4>0</vt:i4>
      </vt:variant>
      <vt:variant>
        <vt:i4>5</vt:i4>
      </vt:variant>
      <vt:variant>
        <vt:lpwstr/>
      </vt:variant>
      <vt:variant>
        <vt:lpwstr>Seif213</vt:lpwstr>
      </vt:variant>
      <vt:variant>
        <vt:i4>3801135</vt:i4>
      </vt:variant>
      <vt:variant>
        <vt:i4>936</vt:i4>
      </vt:variant>
      <vt:variant>
        <vt:i4>0</vt:i4>
      </vt:variant>
      <vt:variant>
        <vt:i4>5</vt:i4>
      </vt:variant>
      <vt:variant>
        <vt:lpwstr/>
      </vt:variant>
      <vt:variant>
        <vt:lpwstr>Seif59</vt:lpwstr>
      </vt:variant>
      <vt:variant>
        <vt:i4>3407913</vt:i4>
      </vt:variant>
      <vt:variant>
        <vt:i4>930</vt:i4>
      </vt:variant>
      <vt:variant>
        <vt:i4>0</vt:i4>
      </vt:variant>
      <vt:variant>
        <vt:i4>5</vt:i4>
      </vt:variant>
      <vt:variant>
        <vt:lpwstr/>
      </vt:variant>
      <vt:variant>
        <vt:lpwstr>Seif372</vt:lpwstr>
      </vt:variant>
      <vt:variant>
        <vt:i4>3145769</vt:i4>
      </vt:variant>
      <vt:variant>
        <vt:i4>924</vt:i4>
      </vt:variant>
      <vt:variant>
        <vt:i4>0</vt:i4>
      </vt:variant>
      <vt:variant>
        <vt:i4>5</vt:i4>
      </vt:variant>
      <vt:variant>
        <vt:lpwstr/>
      </vt:variant>
      <vt:variant>
        <vt:lpwstr>Seif336</vt:lpwstr>
      </vt:variant>
      <vt:variant>
        <vt:i4>3866671</vt:i4>
      </vt:variant>
      <vt:variant>
        <vt:i4>918</vt:i4>
      </vt:variant>
      <vt:variant>
        <vt:i4>0</vt:i4>
      </vt:variant>
      <vt:variant>
        <vt:i4>5</vt:i4>
      </vt:variant>
      <vt:variant>
        <vt:lpwstr/>
      </vt:variant>
      <vt:variant>
        <vt:lpwstr>Seif58</vt:lpwstr>
      </vt:variant>
      <vt:variant>
        <vt:i4>3342382</vt:i4>
      </vt:variant>
      <vt:variant>
        <vt:i4>912</vt:i4>
      </vt:variant>
      <vt:variant>
        <vt:i4>0</vt:i4>
      </vt:variant>
      <vt:variant>
        <vt:i4>5</vt:i4>
      </vt:variant>
      <vt:variant>
        <vt:lpwstr/>
      </vt:variant>
      <vt:variant>
        <vt:lpwstr>Seif402</vt:lpwstr>
      </vt:variant>
      <vt:variant>
        <vt:i4>3473448</vt:i4>
      </vt:variant>
      <vt:variant>
        <vt:i4>906</vt:i4>
      </vt:variant>
      <vt:variant>
        <vt:i4>0</vt:i4>
      </vt:variant>
      <vt:variant>
        <vt:i4>5</vt:i4>
      </vt:variant>
      <vt:variant>
        <vt:lpwstr/>
      </vt:variant>
      <vt:variant>
        <vt:lpwstr>Seif265</vt:lpwstr>
      </vt:variant>
      <vt:variant>
        <vt:i4>3866667</vt:i4>
      </vt:variant>
      <vt:variant>
        <vt:i4>900</vt:i4>
      </vt:variant>
      <vt:variant>
        <vt:i4>0</vt:i4>
      </vt:variant>
      <vt:variant>
        <vt:i4>5</vt:i4>
      </vt:variant>
      <vt:variant>
        <vt:lpwstr/>
      </vt:variant>
      <vt:variant>
        <vt:lpwstr>Seif186</vt:lpwstr>
      </vt:variant>
      <vt:variant>
        <vt:i4>3407919</vt:i4>
      </vt:variant>
      <vt:variant>
        <vt:i4>894</vt:i4>
      </vt:variant>
      <vt:variant>
        <vt:i4>0</vt:i4>
      </vt:variant>
      <vt:variant>
        <vt:i4>5</vt:i4>
      </vt:variant>
      <vt:variant>
        <vt:lpwstr/>
      </vt:variant>
      <vt:variant>
        <vt:lpwstr>Seif57</vt:lpwstr>
      </vt:variant>
      <vt:variant>
        <vt:i4>3145769</vt:i4>
      </vt:variant>
      <vt:variant>
        <vt:i4>888</vt:i4>
      </vt:variant>
      <vt:variant>
        <vt:i4>0</vt:i4>
      </vt:variant>
      <vt:variant>
        <vt:i4>5</vt:i4>
      </vt:variant>
      <vt:variant>
        <vt:lpwstr/>
      </vt:variant>
      <vt:variant>
        <vt:lpwstr>Seif335</vt:lpwstr>
      </vt:variant>
      <vt:variant>
        <vt:i4>3473455</vt:i4>
      </vt:variant>
      <vt:variant>
        <vt:i4>882</vt:i4>
      </vt:variant>
      <vt:variant>
        <vt:i4>0</vt:i4>
      </vt:variant>
      <vt:variant>
        <vt:i4>5</vt:i4>
      </vt:variant>
      <vt:variant>
        <vt:lpwstr/>
      </vt:variant>
      <vt:variant>
        <vt:lpwstr>Seif56</vt:lpwstr>
      </vt:variant>
      <vt:variant>
        <vt:i4>3538991</vt:i4>
      </vt:variant>
      <vt:variant>
        <vt:i4>876</vt:i4>
      </vt:variant>
      <vt:variant>
        <vt:i4>0</vt:i4>
      </vt:variant>
      <vt:variant>
        <vt:i4>5</vt:i4>
      </vt:variant>
      <vt:variant>
        <vt:lpwstr/>
      </vt:variant>
      <vt:variant>
        <vt:lpwstr>Seif55</vt:lpwstr>
      </vt:variant>
      <vt:variant>
        <vt:i4>3604527</vt:i4>
      </vt:variant>
      <vt:variant>
        <vt:i4>870</vt:i4>
      </vt:variant>
      <vt:variant>
        <vt:i4>0</vt:i4>
      </vt:variant>
      <vt:variant>
        <vt:i4>5</vt:i4>
      </vt:variant>
      <vt:variant>
        <vt:lpwstr/>
      </vt:variant>
      <vt:variant>
        <vt:lpwstr>Seif54</vt:lpwstr>
      </vt:variant>
      <vt:variant>
        <vt:i4>5505033</vt:i4>
      </vt:variant>
      <vt:variant>
        <vt:i4>864</vt:i4>
      </vt:variant>
      <vt:variant>
        <vt:i4>0</vt:i4>
      </vt:variant>
      <vt:variant>
        <vt:i4>5</vt:i4>
      </vt:variant>
      <vt:variant>
        <vt:lpwstr/>
      </vt:variant>
      <vt:variant>
        <vt:lpwstr>med18</vt:lpwstr>
      </vt:variant>
      <vt:variant>
        <vt:i4>3538987</vt:i4>
      </vt:variant>
      <vt:variant>
        <vt:i4>858</vt:i4>
      </vt:variant>
      <vt:variant>
        <vt:i4>0</vt:i4>
      </vt:variant>
      <vt:variant>
        <vt:i4>5</vt:i4>
      </vt:variant>
      <vt:variant>
        <vt:lpwstr/>
      </vt:variant>
      <vt:variant>
        <vt:lpwstr>Seif157</vt:lpwstr>
      </vt:variant>
      <vt:variant>
        <vt:i4>5505033</vt:i4>
      </vt:variant>
      <vt:variant>
        <vt:i4>852</vt:i4>
      </vt:variant>
      <vt:variant>
        <vt:i4>0</vt:i4>
      </vt:variant>
      <vt:variant>
        <vt:i4>5</vt:i4>
      </vt:variant>
      <vt:variant>
        <vt:lpwstr/>
      </vt:variant>
      <vt:variant>
        <vt:lpwstr>med17</vt:lpwstr>
      </vt:variant>
      <vt:variant>
        <vt:i4>3145775</vt:i4>
      </vt:variant>
      <vt:variant>
        <vt:i4>846</vt:i4>
      </vt:variant>
      <vt:variant>
        <vt:i4>0</vt:i4>
      </vt:variant>
      <vt:variant>
        <vt:i4>5</vt:i4>
      </vt:variant>
      <vt:variant>
        <vt:lpwstr/>
      </vt:variant>
      <vt:variant>
        <vt:lpwstr>Seif53</vt:lpwstr>
      </vt:variant>
      <vt:variant>
        <vt:i4>3211311</vt:i4>
      </vt:variant>
      <vt:variant>
        <vt:i4>840</vt:i4>
      </vt:variant>
      <vt:variant>
        <vt:i4>0</vt:i4>
      </vt:variant>
      <vt:variant>
        <vt:i4>5</vt:i4>
      </vt:variant>
      <vt:variant>
        <vt:lpwstr/>
      </vt:variant>
      <vt:variant>
        <vt:lpwstr>Seif52</vt:lpwstr>
      </vt:variant>
      <vt:variant>
        <vt:i4>3276847</vt:i4>
      </vt:variant>
      <vt:variant>
        <vt:i4>834</vt:i4>
      </vt:variant>
      <vt:variant>
        <vt:i4>0</vt:i4>
      </vt:variant>
      <vt:variant>
        <vt:i4>5</vt:i4>
      </vt:variant>
      <vt:variant>
        <vt:lpwstr/>
      </vt:variant>
      <vt:variant>
        <vt:lpwstr>Seif51</vt:lpwstr>
      </vt:variant>
      <vt:variant>
        <vt:i4>3342383</vt:i4>
      </vt:variant>
      <vt:variant>
        <vt:i4>828</vt:i4>
      </vt:variant>
      <vt:variant>
        <vt:i4>0</vt:i4>
      </vt:variant>
      <vt:variant>
        <vt:i4>5</vt:i4>
      </vt:variant>
      <vt:variant>
        <vt:lpwstr/>
      </vt:variant>
      <vt:variant>
        <vt:lpwstr>Seif50</vt:lpwstr>
      </vt:variant>
      <vt:variant>
        <vt:i4>3801134</vt:i4>
      </vt:variant>
      <vt:variant>
        <vt:i4>822</vt:i4>
      </vt:variant>
      <vt:variant>
        <vt:i4>0</vt:i4>
      </vt:variant>
      <vt:variant>
        <vt:i4>5</vt:i4>
      </vt:variant>
      <vt:variant>
        <vt:lpwstr/>
      </vt:variant>
      <vt:variant>
        <vt:lpwstr>Seif49</vt:lpwstr>
      </vt:variant>
      <vt:variant>
        <vt:i4>3866670</vt:i4>
      </vt:variant>
      <vt:variant>
        <vt:i4>816</vt:i4>
      </vt:variant>
      <vt:variant>
        <vt:i4>0</vt:i4>
      </vt:variant>
      <vt:variant>
        <vt:i4>5</vt:i4>
      </vt:variant>
      <vt:variant>
        <vt:lpwstr/>
      </vt:variant>
      <vt:variant>
        <vt:lpwstr>Seif48</vt:lpwstr>
      </vt:variant>
      <vt:variant>
        <vt:i4>5505033</vt:i4>
      </vt:variant>
      <vt:variant>
        <vt:i4>810</vt:i4>
      </vt:variant>
      <vt:variant>
        <vt:i4>0</vt:i4>
      </vt:variant>
      <vt:variant>
        <vt:i4>5</vt:i4>
      </vt:variant>
      <vt:variant>
        <vt:lpwstr/>
      </vt:variant>
      <vt:variant>
        <vt:lpwstr>med16</vt:lpwstr>
      </vt:variant>
      <vt:variant>
        <vt:i4>3801129</vt:i4>
      </vt:variant>
      <vt:variant>
        <vt:i4>804</vt:i4>
      </vt:variant>
      <vt:variant>
        <vt:i4>0</vt:i4>
      </vt:variant>
      <vt:variant>
        <vt:i4>5</vt:i4>
      </vt:variant>
      <vt:variant>
        <vt:lpwstr/>
      </vt:variant>
      <vt:variant>
        <vt:lpwstr>Seif392</vt:lpwstr>
      </vt:variant>
      <vt:variant>
        <vt:i4>5505033</vt:i4>
      </vt:variant>
      <vt:variant>
        <vt:i4>798</vt:i4>
      </vt:variant>
      <vt:variant>
        <vt:i4>0</vt:i4>
      </vt:variant>
      <vt:variant>
        <vt:i4>5</vt:i4>
      </vt:variant>
      <vt:variant>
        <vt:lpwstr/>
      </vt:variant>
      <vt:variant>
        <vt:lpwstr>med15</vt:lpwstr>
      </vt:variant>
      <vt:variant>
        <vt:i4>3407913</vt:i4>
      </vt:variant>
      <vt:variant>
        <vt:i4>792</vt:i4>
      </vt:variant>
      <vt:variant>
        <vt:i4>0</vt:i4>
      </vt:variant>
      <vt:variant>
        <vt:i4>5</vt:i4>
      </vt:variant>
      <vt:variant>
        <vt:lpwstr/>
      </vt:variant>
      <vt:variant>
        <vt:lpwstr>Seif374</vt:lpwstr>
      </vt:variant>
      <vt:variant>
        <vt:i4>5505033</vt:i4>
      </vt:variant>
      <vt:variant>
        <vt:i4>786</vt:i4>
      </vt:variant>
      <vt:variant>
        <vt:i4>0</vt:i4>
      </vt:variant>
      <vt:variant>
        <vt:i4>5</vt:i4>
      </vt:variant>
      <vt:variant>
        <vt:lpwstr/>
      </vt:variant>
      <vt:variant>
        <vt:lpwstr>med14</vt:lpwstr>
      </vt:variant>
      <vt:variant>
        <vt:i4>3473449</vt:i4>
      </vt:variant>
      <vt:variant>
        <vt:i4>780</vt:i4>
      </vt:variant>
      <vt:variant>
        <vt:i4>0</vt:i4>
      </vt:variant>
      <vt:variant>
        <vt:i4>5</vt:i4>
      </vt:variant>
      <vt:variant>
        <vt:lpwstr/>
      </vt:variant>
      <vt:variant>
        <vt:lpwstr>Seif369</vt:lpwstr>
      </vt:variant>
      <vt:variant>
        <vt:i4>5505033</vt:i4>
      </vt:variant>
      <vt:variant>
        <vt:i4>774</vt:i4>
      </vt:variant>
      <vt:variant>
        <vt:i4>0</vt:i4>
      </vt:variant>
      <vt:variant>
        <vt:i4>5</vt:i4>
      </vt:variant>
      <vt:variant>
        <vt:lpwstr/>
      </vt:variant>
      <vt:variant>
        <vt:lpwstr>med13</vt:lpwstr>
      </vt:variant>
      <vt:variant>
        <vt:i4>3473449</vt:i4>
      </vt:variant>
      <vt:variant>
        <vt:i4>768</vt:i4>
      </vt:variant>
      <vt:variant>
        <vt:i4>0</vt:i4>
      </vt:variant>
      <vt:variant>
        <vt:i4>5</vt:i4>
      </vt:variant>
      <vt:variant>
        <vt:lpwstr/>
      </vt:variant>
      <vt:variant>
        <vt:lpwstr>Seif367</vt:lpwstr>
      </vt:variant>
      <vt:variant>
        <vt:i4>5505033</vt:i4>
      </vt:variant>
      <vt:variant>
        <vt:i4>762</vt:i4>
      </vt:variant>
      <vt:variant>
        <vt:i4>0</vt:i4>
      </vt:variant>
      <vt:variant>
        <vt:i4>5</vt:i4>
      </vt:variant>
      <vt:variant>
        <vt:lpwstr/>
      </vt:variant>
      <vt:variant>
        <vt:lpwstr>med12</vt:lpwstr>
      </vt:variant>
      <vt:variant>
        <vt:i4>3211304</vt:i4>
      </vt:variant>
      <vt:variant>
        <vt:i4>756</vt:i4>
      </vt:variant>
      <vt:variant>
        <vt:i4>0</vt:i4>
      </vt:variant>
      <vt:variant>
        <vt:i4>5</vt:i4>
      </vt:variant>
      <vt:variant>
        <vt:lpwstr/>
      </vt:variant>
      <vt:variant>
        <vt:lpwstr>Seif225</vt:lpwstr>
      </vt:variant>
      <vt:variant>
        <vt:i4>5505033</vt:i4>
      </vt:variant>
      <vt:variant>
        <vt:i4>750</vt:i4>
      </vt:variant>
      <vt:variant>
        <vt:i4>0</vt:i4>
      </vt:variant>
      <vt:variant>
        <vt:i4>5</vt:i4>
      </vt:variant>
      <vt:variant>
        <vt:lpwstr/>
      </vt:variant>
      <vt:variant>
        <vt:lpwstr>med11</vt:lpwstr>
      </vt:variant>
      <vt:variant>
        <vt:i4>3211304</vt:i4>
      </vt:variant>
      <vt:variant>
        <vt:i4>744</vt:i4>
      </vt:variant>
      <vt:variant>
        <vt:i4>0</vt:i4>
      </vt:variant>
      <vt:variant>
        <vt:i4>5</vt:i4>
      </vt:variant>
      <vt:variant>
        <vt:lpwstr/>
      </vt:variant>
      <vt:variant>
        <vt:lpwstr>Seif224</vt:lpwstr>
      </vt:variant>
      <vt:variant>
        <vt:i4>5505033</vt:i4>
      </vt:variant>
      <vt:variant>
        <vt:i4>738</vt:i4>
      </vt:variant>
      <vt:variant>
        <vt:i4>0</vt:i4>
      </vt:variant>
      <vt:variant>
        <vt:i4>5</vt:i4>
      </vt:variant>
      <vt:variant>
        <vt:lpwstr/>
      </vt:variant>
      <vt:variant>
        <vt:lpwstr>med10</vt:lpwstr>
      </vt:variant>
      <vt:variant>
        <vt:i4>3211304</vt:i4>
      </vt:variant>
      <vt:variant>
        <vt:i4>732</vt:i4>
      </vt:variant>
      <vt:variant>
        <vt:i4>0</vt:i4>
      </vt:variant>
      <vt:variant>
        <vt:i4>5</vt:i4>
      </vt:variant>
      <vt:variant>
        <vt:lpwstr/>
      </vt:variant>
      <vt:variant>
        <vt:lpwstr>Seif223</vt:lpwstr>
      </vt:variant>
      <vt:variant>
        <vt:i4>6029321</vt:i4>
      </vt:variant>
      <vt:variant>
        <vt:i4>726</vt:i4>
      </vt:variant>
      <vt:variant>
        <vt:i4>0</vt:i4>
      </vt:variant>
      <vt:variant>
        <vt:i4>5</vt:i4>
      </vt:variant>
      <vt:variant>
        <vt:lpwstr/>
      </vt:variant>
      <vt:variant>
        <vt:lpwstr>med9</vt:lpwstr>
      </vt:variant>
      <vt:variant>
        <vt:i4>3407918</vt:i4>
      </vt:variant>
      <vt:variant>
        <vt:i4>720</vt:i4>
      </vt:variant>
      <vt:variant>
        <vt:i4>0</vt:i4>
      </vt:variant>
      <vt:variant>
        <vt:i4>5</vt:i4>
      </vt:variant>
      <vt:variant>
        <vt:lpwstr/>
      </vt:variant>
      <vt:variant>
        <vt:lpwstr>Seif47</vt:lpwstr>
      </vt:variant>
      <vt:variant>
        <vt:i4>3604521</vt:i4>
      </vt:variant>
      <vt:variant>
        <vt:i4>714</vt:i4>
      </vt:variant>
      <vt:variant>
        <vt:i4>0</vt:i4>
      </vt:variant>
      <vt:variant>
        <vt:i4>5</vt:i4>
      </vt:variant>
      <vt:variant>
        <vt:lpwstr/>
      </vt:variant>
      <vt:variant>
        <vt:lpwstr>Seif343</vt:lpwstr>
      </vt:variant>
      <vt:variant>
        <vt:i4>3473454</vt:i4>
      </vt:variant>
      <vt:variant>
        <vt:i4>708</vt:i4>
      </vt:variant>
      <vt:variant>
        <vt:i4>0</vt:i4>
      </vt:variant>
      <vt:variant>
        <vt:i4>5</vt:i4>
      </vt:variant>
      <vt:variant>
        <vt:lpwstr/>
      </vt:variant>
      <vt:variant>
        <vt:lpwstr>Seif46</vt:lpwstr>
      </vt:variant>
      <vt:variant>
        <vt:i4>3801129</vt:i4>
      </vt:variant>
      <vt:variant>
        <vt:i4>702</vt:i4>
      </vt:variant>
      <vt:variant>
        <vt:i4>0</vt:i4>
      </vt:variant>
      <vt:variant>
        <vt:i4>5</vt:i4>
      </vt:variant>
      <vt:variant>
        <vt:lpwstr/>
      </vt:variant>
      <vt:variant>
        <vt:lpwstr>Seif391</vt:lpwstr>
      </vt:variant>
      <vt:variant>
        <vt:i4>3538990</vt:i4>
      </vt:variant>
      <vt:variant>
        <vt:i4>696</vt:i4>
      </vt:variant>
      <vt:variant>
        <vt:i4>0</vt:i4>
      </vt:variant>
      <vt:variant>
        <vt:i4>5</vt:i4>
      </vt:variant>
      <vt:variant>
        <vt:lpwstr/>
      </vt:variant>
      <vt:variant>
        <vt:lpwstr>Seif45</vt:lpwstr>
      </vt:variant>
      <vt:variant>
        <vt:i4>3604526</vt:i4>
      </vt:variant>
      <vt:variant>
        <vt:i4>690</vt:i4>
      </vt:variant>
      <vt:variant>
        <vt:i4>0</vt:i4>
      </vt:variant>
      <vt:variant>
        <vt:i4>5</vt:i4>
      </vt:variant>
      <vt:variant>
        <vt:lpwstr/>
      </vt:variant>
      <vt:variant>
        <vt:lpwstr>Seif44</vt:lpwstr>
      </vt:variant>
      <vt:variant>
        <vt:i4>3145774</vt:i4>
      </vt:variant>
      <vt:variant>
        <vt:i4>684</vt:i4>
      </vt:variant>
      <vt:variant>
        <vt:i4>0</vt:i4>
      </vt:variant>
      <vt:variant>
        <vt:i4>5</vt:i4>
      </vt:variant>
      <vt:variant>
        <vt:lpwstr/>
      </vt:variant>
      <vt:variant>
        <vt:lpwstr>Seif43</vt:lpwstr>
      </vt:variant>
      <vt:variant>
        <vt:i4>3473448</vt:i4>
      </vt:variant>
      <vt:variant>
        <vt:i4>678</vt:i4>
      </vt:variant>
      <vt:variant>
        <vt:i4>0</vt:i4>
      </vt:variant>
      <vt:variant>
        <vt:i4>5</vt:i4>
      </vt:variant>
      <vt:variant>
        <vt:lpwstr/>
      </vt:variant>
      <vt:variant>
        <vt:lpwstr>Seif266</vt:lpwstr>
      </vt:variant>
      <vt:variant>
        <vt:i4>3866667</vt:i4>
      </vt:variant>
      <vt:variant>
        <vt:i4>672</vt:i4>
      </vt:variant>
      <vt:variant>
        <vt:i4>0</vt:i4>
      </vt:variant>
      <vt:variant>
        <vt:i4>5</vt:i4>
      </vt:variant>
      <vt:variant>
        <vt:lpwstr/>
      </vt:variant>
      <vt:variant>
        <vt:lpwstr>Seif184</vt:lpwstr>
      </vt:variant>
      <vt:variant>
        <vt:i4>3866667</vt:i4>
      </vt:variant>
      <vt:variant>
        <vt:i4>666</vt:i4>
      </vt:variant>
      <vt:variant>
        <vt:i4>0</vt:i4>
      </vt:variant>
      <vt:variant>
        <vt:i4>5</vt:i4>
      </vt:variant>
      <vt:variant>
        <vt:lpwstr/>
      </vt:variant>
      <vt:variant>
        <vt:lpwstr>Seif183</vt:lpwstr>
      </vt:variant>
      <vt:variant>
        <vt:i4>3866667</vt:i4>
      </vt:variant>
      <vt:variant>
        <vt:i4>660</vt:i4>
      </vt:variant>
      <vt:variant>
        <vt:i4>0</vt:i4>
      </vt:variant>
      <vt:variant>
        <vt:i4>5</vt:i4>
      </vt:variant>
      <vt:variant>
        <vt:lpwstr/>
      </vt:variant>
      <vt:variant>
        <vt:lpwstr>Seif182</vt:lpwstr>
      </vt:variant>
      <vt:variant>
        <vt:i4>3866667</vt:i4>
      </vt:variant>
      <vt:variant>
        <vt:i4>654</vt:i4>
      </vt:variant>
      <vt:variant>
        <vt:i4>0</vt:i4>
      </vt:variant>
      <vt:variant>
        <vt:i4>5</vt:i4>
      </vt:variant>
      <vt:variant>
        <vt:lpwstr/>
      </vt:variant>
      <vt:variant>
        <vt:lpwstr>Seif181</vt:lpwstr>
      </vt:variant>
      <vt:variant>
        <vt:i4>3866667</vt:i4>
      </vt:variant>
      <vt:variant>
        <vt:i4>648</vt:i4>
      </vt:variant>
      <vt:variant>
        <vt:i4>0</vt:i4>
      </vt:variant>
      <vt:variant>
        <vt:i4>5</vt:i4>
      </vt:variant>
      <vt:variant>
        <vt:lpwstr/>
      </vt:variant>
      <vt:variant>
        <vt:lpwstr>Seif180</vt:lpwstr>
      </vt:variant>
      <vt:variant>
        <vt:i4>3407915</vt:i4>
      </vt:variant>
      <vt:variant>
        <vt:i4>642</vt:i4>
      </vt:variant>
      <vt:variant>
        <vt:i4>0</vt:i4>
      </vt:variant>
      <vt:variant>
        <vt:i4>5</vt:i4>
      </vt:variant>
      <vt:variant>
        <vt:lpwstr/>
      </vt:variant>
      <vt:variant>
        <vt:lpwstr>Seif179</vt:lpwstr>
      </vt:variant>
      <vt:variant>
        <vt:i4>3407915</vt:i4>
      </vt:variant>
      <vt:variant>
        <vt:i4>636</vt:i4>
      </vt:variant>
      <vt:variant>
        <vt:i4>0</vt:i4>
      </vt:variant>
      <vt:variant>
        <vt:i4>5</vt:i4>
      </vt:variant>
      <vt:variant>
        <vt:lpwstr/>
      </vt:variant>
      <vt:variant>
        <vt:lpwstr>Seif178</vt:lpwstr>
      </vt:variant>
      <vt:variant>
        <vt:i4>3604521</vt:i4>
      </vt:variant>
      <vt:variant>
        <vt:i4>630</vt:i4>
      </vt:variant>
      <vt:variant>
        <vt:i4>0</vt:i4>
      </vt:variant>
      <vt:variant>
        <vt:i4>5</vt:i4>
      </vt:variant>
      <vt:variant>
        <vt:lpwstr/>
      </vt:variant>
      <vt:variant>
        <vt:lpwstr>Seif342</vt:lpwstr>
      </vt:variant>
      <vt:variant>
        <vt:i4>3211310</vt:i4>
      </vt:variant>
      <vt:variant>
        <vt:i4>624</vt:i4>
      </vt:variant>
      <vt:variant>
        <vt:i4>0</vt:i4>
      </vt:variant>
      <vt:variant>
        <vt:i4>5</vt:i4>
      </vt:variant>
      <vt:variant>
        <vt:lpwstr/>
      </vt:variant>
      <vt:variant>
        <vt:lpwstr>Seif42</vt:lpwstr>
      </vt:variant>
      <vt:variant>
        <vt:i4>6094857</vt:i4>
      </vt:variant>
      <vt:variant>
        <vt:i4>618</vt:i4>
      </vt:variant>
      <vt:variant>
        <vt:i4>0</vt:i4>
      </vt:variant>
      <vt:variant>
        <vt:i4>5</vt:i4>
      </vt:variant>
      <vt:variant>
        <vt:lpwstr/>
      </vt:variant>
      <vt:variant>
        <vt:lpwstr>med8</vt:lpwstr>
      </vt:variant>
      <vt:variant>
        <vt:i4>3407915</vt:i4>
      </vt:variant>
      <vt:variant>
        <vt:i4>612</vt:i4>
      </vt:variant>
      <vt:variant>
        <vt:i4>0</vt:i4>
      </vt:variant>
      <vt:variant>
        <vt:i4>5</vt:i4>
      </vt:variant>
      <vt:variant>
        <vt:lpwstr/>
      </vt:variant>
      <vt:variant>
        <vt:lpwstr>Seif177</vt:lpwstr>
      </vt:variant>
      <vt:variant>
        <vt:i4>3276846</vt:i4>
      </vt:variant>
      <vt:variant>
        <vt:i4>606</vt:i4>
      </vt:variant>
      <vt:variant>
        <vt:i4>0</vt:i4>
      </vt:variant>
      <vt:variant>
        <vt:i4>5</vt:i4>
      </vt:variant>
      <vt:variant>
        <vt:lpwstr/>
      </vt:variant>
      <vt:variant>
        <vt:lpwstr>Seif41</vt:lpwstr>
      </vt:variant>
      <vt:variant>
        <vt:i4>3342376</vt:i4>
      </vt:variant>
      <vt:variant>
        <vt:i4>600</vt:i4>
      </vt:variant>
      <vt:variant>
        <vt:i4>0</vt:i4>
      </vt:variant>
      <vt:variant>
        <vt:i4>5</vt:i4>
      </vt:variant>
      <vt:variant>
        <vt:lpwstr/>
      </vt:variant>
      <vt:variant>
        <vt:lpwstr>Seif207</vt:lpwstr>
      </vt:variant>
      <vt:variant>
        <vt:i4>3407912</vt:i4>
      </vt:variant>
      <vt:variant>
        <vt:i4>594</vt:i4>
      </vt:variant>
      <vt:variant>
        <vt:i4>0</vt:i4>
      </vt:variant>
      <vt:variant>
        <vt:i4>5</vt:i4>
      </vt:variant>
      <vt:variant>
        <vt:lpwstr/>
      </vt:variant>
      <vt:variant>
        <vt:lpwstr>Seif279</vt:lpwstr>
      </vt:variant>
      <vt:variant>
        <vt:i4>3342382</vt:i4>
      </vt:variant>
      <vt:variant>
        <vt:i4>588</vt:i4>
      </vt:variant>
      <vt:variant>
        <vt:i4>0</vt:i4>
      </vt:variant>
      <vt:variant>
        <vt:i4>5</vt:i4>
      </vt:variant>
      <vt:variant>
        <vt:lpwstr/>
      </vt:variant>
      <vt:variant>
        <vt:lpwstr>Seif40</vt:lpwstr>
      </vt:variant>
      <vt:variant>
        <vt:i4>3801129</vt:i4>
      </vt:variant>
      <vt:variant>
        <vt:i4>582</vt:i4>
      </vt:variant>
      <vt:variant>
        <vt:i4>0</vt:i4>
      </vt:variant>
      <vt:variant>
        <vt:i4>5</vt:i4>
      </vt:variant>
      <vt:variant>
        <vt:lpwstr/>
      </vt:variant>
      <vt:variant>
        <vt:lpwstr>Seif39</vt:lpwstr>
      </vt:variant>
      <vt:variant>
        <vt:i4>3866665</vt:i4>
      </vt:variant>
      <vt:variant>
        <vt:i4>576</vt:i4>
      </vt:variant>
      <vt:variant>
        <vt:i4>0</vt:i4>
      </vt:variant>
      <vt:variant>
        <vt:i4>5</vt:i4>
      </vt:variant>
      <vt:variant>
        <vt:lpwstr/>
      </vt:variant>
      <vt:variant>
        <vt:lpwstr>Seif38</vt:lpwstr>
      </vt:variant>
      <vt:variant>
        <vt:i4>3407913</vt:i4>
      </vt:variant>
      <vt:variant>
        <vt:i4>570</vt:i4>
      </vt:variant>
      <vt:variant>
        <vt:i4>0</vt:i4>
      </vt:variant>
      <vt:variant>
        <vt:i4>5</vt:i4>
      </vt:variant>
      <vt:variant>
        <vt:lpwstr/>
      </vt:variant>
      <vt:variant>
        <vt:lpwstr>Seif37</vt:lpwstr>
      </vt:variant>
      <vt:variant>
        <vt:i4>3801129</vt:i4>
      </vt:variant>
      <vt:variant>
        <vt:i4>564</vt:i4>
      </vt:variant>
      <vt:variant>
        <vt:i4>0</vt:i4>
      </vt:variant>
      <vt:variant>
        <vt:i4>5</vt:i4>
      </vt:variant>
      <vt:variant>
        <vt:lpwstr/>
      </vt:variant>
      <vt:variant>
        <vt:lpwstr>Seif390</vt:lpwstr>
      </vt:variant>
      <vt:variant>
        <vt:i4>3866665</vt:i4>
      </vt:variant>
      <vt:variant>
        <vt:i4>558</vt:i4>
      </vt:variant>
      <vt:variant>
        <vt:i4>0</vt:i4>
      </vt:variant>
      <vt:variant>
        <vt:i4>5</vt:i4>
      </vt:variant>
      <vt:variant>
        <vt:lpwstr/>
      </vt:variant>
      <vt:variant>
        <vt:lpwstr>Seif389</vt:lpwstr>
      </vt:variant>
      <vt:variant>
        <vt:i4>3473449</vt:i4>
      </vt:variant>
      <vt:variant>
        <vt:i4>552</vt:i4>
      </vt:variant>
      <vt:variant>
        <vt:i4>0</vt:i4>
      </vt:variant>
      <vt:variant>
        <vt:i4>5</vt:i4>
      </vt:variant>
      <vt:variant>
        <vt:lpwstr/>
      </vt:variant>
      <vt:variant>
        <vt:lpwstr>Seif36</vt:lpwstr>
      </vt:variant>
      <vt:variant>
        <vt:i4>3407912</vt:i4>
      </vt:variant>
      <vt:variant>
        <vt:i4>546</vt:i4>
      </vt:variant>
      <vt:variant>
        <vt:i4>0</vt:i4>
      </vt:variant>
      <vt:variant>
        <vt:i4>5</vt:i4>
      </vt:variant>
      <vt:variant>
        <vt:lpwstr/>
      </vt:variant>
      <vt:variant>
        <vt:lpwstr>Seif278</vt:lpwstr>
      </vt:variant>
      <vt:variant>
        <vt:i4>3538985</vt:i4>
      </vt:variant>
      <vt:variant>
        <vt:i4>540</vt:i4>
      </vt:variant>
      <vt:variant>
        <vt:i4>0</vt:i4>
      </vt:variant>
      <vt:variant>
        <vt:i4>5</vt:i4>
      </vt:variant>
      <vt:variant>
        <vt:lpwstr/>
      </vt:variant>
      <vt:variant>
        <vt:lpwstr>Seif35</vt:lpwstr>
      </vt:variant>
      <vt:variant>
        <vt:i4>3604521</vt:i4>
      </vt:variant>
      <vt:variant>
        <vt:i4>534</vt:i4>
      </vt:variant>
      <vt:variant>
        <vt:i4>0</vt:i4>
      </vt:variant>
      <vt:variant>
        <vt:i4>5</vt:i4>
      </vt:variant>
      <vt:variant>
        <vt:lpwstr/>
      </vt:variant>
      <vt:variant>
        <vt:lpwstr>Seif34</vt:lpwstr>
      </vt:variant>
      <vt:variant>
        <vt:i4>3145769</vt:i4>
      </vt:variant>
      <vt:variant>
        <vt:i4>528</vt:i4>
      </vt:variant>
      <vt:variant>
        <vt:i4>0</vt:i4>
      </vt:variant>
      <vt:variant>
        <vt:i4>5</vt:i4>
      </vt:variant>
      <vt:variant>
        <vt:lpwstr/>
      </vt:variant>
      <vt:variant>
        <vt:lpwstr>Seif33</vt:lpwstr>
      </vt:variant>
      <vt:variant>
        <vt:i4>3211305</vt:i4>
      </vt:variant>
      <vt:variant>
        <vt:i4>522</vt:i4>
      </vt:variant>
      <vt:variant>
        <vt:i4>0</vt:i4>
      </vt:variant>
      <vt:variant>
        <vt:i4>5</vt:i4>
      </vt:variant>
      <vt:variant>
        <vt:lpwstr/>
      </vt:variant>
      <vt:variant>
        <vt:lpwstr>Seif32</vt:lpwstr>
      </vt:variant>
      <vt:variant>
        <vt:i4>3276841</vt:i4>
      </vt:variant>
      <vt:variant>
        <vt:i4>516</vt:i4>
      </vt:variant>
      <vt:variant>
        <vt:i4>0</vt:i4>
      </vt:variant>
      <vt:variant>
        <vt:i4>5</vt:i4>
      </vt:variant>
      <vt:variant>
        <vt:lpwstr/>
      </vt:variant>
      <vt:variant>
        <vt:lpwstr>Seif31</vt:lpwstr>
      </vt:variant>
      <vt:variant>
        <vt:i4>3342377</vt:i4>
      </vt:variant>
      <vt:variant>
        <vt:i4>510</vt:i4>
      </vt:variant>
      <vt:variant>
        <vt:i4>0</vt:i4>
      </vt:variant>
      <vt:variant>
        <vt:i4>5</vt:i4>
      </vt:variant>
      <vt:variant>
        <vt:lpwstr/>
      </vt:variant>
      <vt:variant>
        <vt:lpwstr>Seif30</vt:lpwstr>
      </vt:variant>
      <vt:variant>
        <vt:i4>3801128</vt:i4>
      </vt:variant>
      <vt:variant>
        <vt:i4>504</vt:i4>
      </vt:variant>
      <vt:variant>
        <vt:i4>0</vt:i4>
      </vt:variant>
      <vt:variant>
        <vt:i4>5</vt:i4>
      </vt:variant>
      <vt:variant>
        <vt:lpwstr/>
      </vt:variant>
      <vt:variant>
        <vt:lpwstr>Seif29</vt:lpwstr>
      </vt:variant>
      <vt:variant>
        <vt:i4>5373961</vt:i4>
      </vt:variant>
      <vt:variant>
        <vt:i4>498</vt:i4>
      </vt:variant>
      <vt:variant>
        <vt:i4>0</vt:i4>
      </vt:variant>
      <vt:variant>
        <vt:i4>5</vt:i4>
      </vt:variant>
      <vt:variant>
        <vt:lpwstr/>
      </vt:variant>
      <vt:variant>
        <vt:lpwstr>med7</vt:lpwstr>
      </vt:variant>
      <vt:variant>
        <vt:i4>3866664</vt:i4>
      </vt:variant>
      <vt:variant>
        <vt:i4>492</vt:i4>
      </vt:variant>
      <vt:variant>
        <vt:i4>0</vt:i4>
      </vt:variant>
      <vt:variant>
        <vt:i4>5</vt:i4>
      </vt:variant>
      <vt:variant>
        <vt:lpwstr/>
      </vt:variant>
      <vt:variant>
        <vt:lpwstr>Seif28</vt:lpwstr>
      </vt:variant>
      <vt:variant>
        <vt:i4>3407912</vt:i4>
      </vt:variant>
      <vt:variant>
        <vt:i4>486</vt:i4>
      </vt:variant>
      <vt:variant>
        <vt:i4>0</vt:i4>
      </vt:variant>
      <vt:variant>
        <vt:i4>5</vt:i4>
      </vt:variant>
      <vt:variant>
        <vt:lpwstr/>
      </vt:variant>
      <vt:variant>
        <vt:lpwstr>Seif27</vt:lpwstr>
      </vt:variant>
      <vt:variant>
        <vt:i4>3473448</vt:i4>
      </vt:variant>
      <vt:variant>
        <vt:i4>480</vt:i4>
      </vt:variant>
      <vt:variant>
        <vt:i4>0</vt:i4>
      </vt:variant>
      <vt:variant>
        <vt:i4>5</vt:i4>
      </vt:variant>
      <vt:variant>
        <vt:lpwstr/>
      </vt:variant>
      <vt:variant>
        <vt:lpwstr>Seif26</vt:lpwstr>
      </vt:variant>
      <vt:variant>
        <vt:i4>3538984</vt:i4>
      </vt:variant>
      <vt:variant>
        <vt:i4>474</vt:i4>
      </vt:variant>
      <vt:variant>
        <vt:i4>0</vt:i4>
      </vt:variant>
      <vt:variant>
        <vt:i4>5</vt:i4>
      </vt:variant>
      <vt:variant>
        <vt:lpwstr/>
      </vt:variant>
      <vt:variant>
        <vt:lpwstr>Seif25</vt:lpwstr>
      </vt:variant>
      <vt:variant>
        <vt:i4>3604520</vt:i4>
      </vt:variant>
      <vt:variant>
        <vt:i4>468</vt:i4>
      </vt:variant>
      <vt:variant>
        <vt:i4>0</vt:i4>
      </vt:variant>
      <vt:variant>
        <vt:i4>5</vt:i4>
      </vt:variant>
      <vt:variant>
        <vt:lpwstr/>
      </vt:variant>
      <vt:variant>
        <vt:lpwstr>Seif24</vt:lpwstr>
      </vt:variant>
      <vt:variant>
        <vt:i4>3145768</vt:i4>
      </vt:variant>
      <vt:variant>
        <vt:i4>462</vt:i4>
      </vt:variant>
      <vt:variant>
        <vt:i4>0</vt:i4>
      </vt:variant>
      <vt:variant>
        <vt:i4>5</vt:i4>
      </vt:variant>
      <vt:variant>
        <vt:lpwstr/>
      </vt:variant>
      <vt:variant>
        <vt:lpwstr>Seif23</vt:lpwstr>
      </vt:variant>
      <vt:variant>
        <vt:i4>3211304</vt:i4>
      </vt:variant>
      <vt:variant>
        <vt:i4>456</vt:i4>
      </vt:variant>
      <vt:variant>
        <vt:i4>0</vt:i4>
      </vt:variant>
      <vt:variant>
        <vt:i4>5</vt:i4>
      </vt:variant>
      <vt:variant>
        <vt:lpwstr/>
      </vt:variant>
      <vt:variant>
        <vt:lpwstr>Seif22</vt:lpwstr>
      </vt:variant>
      <vt:variant>
        <vt:i4>3473449</vt:i4>
      </vt:variant>
      <vt:variant>
        <vt:i4>450</vt:i4>
      </vt:variant>
      <vt:variant>
        <vt:i4>0</vt:i4>
      </vt:variant>
      <vt:variant>
        <vt:i4>5</vt:i4>
      </vt:variant>
      <vt:variant>
        <vt:lpwstr/>
      </vt:variant>
      <vt:variant>
        <vt:lpwstr>Seif366</vt:lpwstr>
      </vt:variant>
      <vt:variant>
        <vt:i4>3145768</vt:i4>
      </vt:variant>
      <vt:variant>
        <vt:i4>444</vt:i4>
      </vt:variant>
      <vt:variant>
        <vt:i4>0</vt:i4>
      </vt:variant>
      <vt:variant>
        <vt:i4>5</vt:i4>
      </vt:variant>
      <vt:variant>
        <vt:lpwstr/>
      </vt:variant>
      <vt:variant>
        <vt:lpwstr>Seif232</vt:lpwstr>
      </vt:variant>
      <vt:variant>
        <vt:i4>3211304</vt:i4>
      </vt:variant>
      <vt:variant>
        <vt:i4>438</vt:i4>
      </vt:variant>
      <vt:variant>
        <vt:i4>0</vt:i4>
      </vt:variant>
      <vt:variant>
        <vt:i4>5</vt:i4>
      </vt:variant>
      <vt:variant>
        <vt:lpwstr/>
      </vt:variant>
      <vt:variant>
        <vt:lpwstr>Seif222</vt:lpwstr>
      </vt:variant>
      <vt:variant>
        <vt:i4>3276840</vt:i4>
      </vt:variant>
      <vt:variant>
        <vt:i4>432</vt:i4>
      </vt:variant>
      <vt:variant>
        <vt:i4>0</vt:i4>
      </vt:variant>
      <vt:variant>
        <vt:i4>5</vt:i4>
      </vt:variant>
      <vt:variant>
        <vt:lpwstr/>
      </vt:variant>
      <vt:variant>
        <vt:lpwstr>Seif21</vt:lpwstr>
      </vt:variant>
      <vt:variant>
        <vt:i4>3342376</vt:i4>
      </vt:variant>
      <vt:variant>
        <vt:i4>426</vt:i4>
      </vt:variant>
      <vt:variant>
        <vt:i4>0</vt:i4>
      </vt:variant>
      <vt:variant>
        <vt:i4>5</vt:i4>
      </vt:variant>
      <vt:variant>
        <vt:lpwstr/>
      </vt:variant>
      <vt:variant>
        <vt:lpwstr>Seif20</vt:lpwstr>
      </vt:variant>
      <vt:variant>
        <vt:i4>3801131</vt:i4>
      </vt:variant>
      <vt:variant>
        <vt:i4>420</vt:i4>
      </vt:variant>
      <vt:variant>
        <vt:i4>0</vt:i4>
      </vt:variant>
      <vt:variant>
        <vt:i4>5</vt:i4>
      </vt:variant>
      <vt:variant>
        <vt:lpwstr/>
      </vt:variant>
      <vt:variant>
        <vt:lpwstr>Seif19</vt:lpwstr>
      </vt:variant>
      <vt:variant>
        <vt:i4>3866667</vt:i4>
      </vt:variant>
      <vt:variant>
        <vt:i4>414</vt:i4>
      </vt:variant>
      <vt:variant>
        <vt:i4>0</vt:i4>
      </vt:variant>
      <vt:variant>
        <vt:i4>5</vt:i4>
      </vt:variant>
      <vt:variant>
        <vt:lpwstr/>
      </vt:variant>
      <vt:variant>
        <vt:lpwstr>Seif18</vt:lpwstr>
      </vt:variant>
      <vt:variant>
        <vt:i4>5439497</vt:i4>
      </vt:variant>
      <vt:variant>
        <vt:i4>408</vt:i4>
      </vt:variant>
      <vt:variant>
        <vt:i4>0</vt:i4>
      </vt:variant>
      <vt:variant>
        <vt:i4>5</vt:i4>
      </vt:variant>
      <vt:variant>
        <vt:lpwstr/>
      </vt:variant>
      <vt:variant>
        <vt:lpwstr>med6</vt:lpwstr>
      </vt:variant>
      <vt:variant>
        <vt:i4>3866665</vt:i4>
      </vt:variant>
      <vt:variant>
        <vt:i4>402</vt:i4>
      </vt:variant>
      <vt:variant>
        <vt:i4>0</vt:i4>
      </vt:variant>
      <vt:variant>
        <vt:i4>5</vt:i4>
      </vt:variant>
      <vt:variant>
        <vt:lpwstr/>
      </vt:variant>
      <vt:variant>
        <vt:lpwstr>Seif388</vt:lpwstr>
      </vt:variant>
      <vt:variant>
        <vt:i4>3866665</vt:i4>
      </vt:variant>
      <vt:variant>
        <vt:i4>396</vt:i4>
      </vt:variant>
      <vt:variant>
        <vt:i4>0</vt:i4>
      </vt:variant>
      <vt:variant>
        <vt:i4>5</vt:i4>
      </vt:variant>
      <vt:variant>
        <vt:lpwstr/>
      </vt:variant>
      <vt:variant>
        <vt:lpwstr>Seif387</vt:lpwstr>
      </vt:variant>
      <vt:variant>
        <vt:i4>3473451</vt:i4>
      </vt:variant>
      <vt:variant>
        <vt:i4>390</vt:i4>
      </vt:variant>
      <vt:variant>
        <vt:i4>0</vt:i4>
      </vt:variant>
      <vt:variant>
        <vt:i4>5</vt:i4>
      </vt:variant>
      <vt:variant>
        <vt:lpwstr/>
      </vt:variant>
      <vt:variant>
        <vt:lpwstr>Seif162</vt:lpwstr>
      </vt:variant>
      <vt:variant>
        <vt:i4>3407915</vt:i4>
      </vt:variant>
      <vt:variant>
        <vt:i4>384</vt:i4>
      </vt:variant>
      <vt:variant>
        <vt:i4>0</vt:i4>
      </vt:variant>
      <vt:variant>
        <vt:i4>5</vt:i4>
      </vt:variant>
      <vt:variant>
        <vt:lpwstr/>
      </vt:variant>
      <vt:variant>
        <vt:lpwstr>Seif17</vt:lpwstr>
      </vt:variant>
      <vt:variant>
        <vt:i4>3473451</vt:i4>
      </vt:variant>
      <vt:variant>
        <vt:i4>378</vt:i4>
      </vt:variant>
      <vt:variant>
        <vt:i4>0</vt:i4>
      </vt:variant>
      <vt:variant>
        <vt:i4>5</vt:i4>
      </vt:variant>
      <vt:variant>
        <vt:lpwstr/>
      </vt:variant>
      <vt:variant>
        <vt:lpwstr>Seif16</vt:lpwstr>
      </vt:variant>
      <vt:variant>
        <vt:i4>3407912</vt:i4>
      </vt:variant>
      <vt:variant>
        <vt:i4>372</vt:i4>
      </vt:variant>
      <vt:variant>
        <vt:i4>0</vt:i4>
      </vt:variant>
      <vt:variant>
        <vt:i4>5</vt:i4>
      </vt:variant>
      <vt:variant>
        <vt:lpwstr/>
      </vt:variant>
      <vt:variant>
        <vt:lpwstr>Seif277</vt:lpwstr>
      </vt:variant>
      <vt:variant>
        <vt:i4>3538987</vt:i4>
      </vt:variant>
      <vt:variant>
        <vt:i4>366</vt:i4>
      </vt:variant>
      <vt:variant>
        <vt:i4>0</vt:i4>
      </vt:variant>
      <vt:variant>
        <vt:i4>5</vt:i4>
      </vt:variant>
      <vt:variant>
        <vt:lpwstr/>
      </vt:variant>
      <vt:variant>
        <vt:lpwstr>Seif15</vt:lpwstr>
      </vt:variant>
      <vt:variant>
        <vt:i4>3604523</vt:i4>
      </vt:variant>
      <vt:variant>
        <vt:i4>360</vt:i4>
      </vt:variant>
      <vt:variant>
        <vt:i4>0</vt:i4>
      </vt:variant>
      <vt:variant>
        <vt:i4>5</vt:i4>
      </vt:variant>
      <vt:variant>
        <vt:lpwstr/>
      </vt:variant>
      <vt:variant>
        <vt:lpwstr>Seif14</vt:lpwstr>
      </vt:variant>
      <vt:variant>
        <vt:i4>3145769</vt:i4>
      </vt:variant>
      <vt:variant>
        <vt:i4>354</vt:i4>
      </vt:variant>
      <vt:variant>
        <vt:i4>0</vt:i4>
      </vt:variant>
      <vt:variant>
        <vt:i4>5</vt:i4>
      </vt:variant>
      <vt:variant>
        <vt:lpwstr/>
      </vt:variant>
      <vt:variant>
        <vt:lpwstr>Seif338</vt:lpwstr>
      </vt:variant>
      <vt:variant>
        <vt:i4>3145768</vt:i4>
      </vt:variant>
      <vt:variant>
        <vt:i4>348</vt:i4>
      </vt:variant>
      <vt:variant>
        <vt:i4>0</vt:i4>
      </vt:variant>
      <vt:variant>
        <vt:i4>5</vt:i4>
      </vt:variant>
      <vt:variant>
        <vt:lpwstr/>
      </vt:variant>
      <vt:variant>
        <vt:lpwstr>Seif230</vt:lpwstr>
      </vt:variant>
      <vt:variant>
        <vt:i4>3342376</vt:i4>
      </vt:variant>
      <vt:variant>
        <vt:i4>342</vt:i4>
      </vt:variant>
      <vt:variant>
        <vt:i4>0</vt:i4>
      </vt:variant>
      <vt:variant>
        <vt:i4>5</vt:i4>
      </vt:variant>
      <vt:variant>
        <vt:lpwstr/>
      </vt:variant>
      <vt:variant>
        <vt:lpwstr>Seif206</vt:lpwstr>
      </vt:variant>
      <vt:variant>
        <vt:i4>3342376</vt:i4>
      </vt:variant>
      <vt:variant>
        <vt:i4>336</vt:i4>
      </vt:variant>
      <vt:variant>
        <vt:i4>0</vt:i4>
      </vt:variant>
      <vt:variant>
        <vt:i4>5</vt:i4>
      </vt:variant>
      <vt:variant>
        <vt:lpwstr/>
      </vt:variant>
      <vt:variant>
        <vt:lpwstr>Seif205</vt:lpwstr>
      </vt:variant>
      <vt:variant>
        <vt:i4>3342376</vt:i4>
      </vt:variant>
      <vt:variant>
        <vt:i4>330</vt:i4>
      </vt:variant>
      <vt:variant>
        <vt:i4>0</vt:i4>
      </vt:variant>
      <vt:variant>
        <vt:i4>5</vt:i4>
      </vt:variant>
      <vt:variant>
        <vt:lpwstr/>
      </vt:variant>
      <vt:variant>
        <vt:lpwstr>Seif204</vt:lpwstr>
      </vt:variant>
      <vt:variant>
        <vt:i4>3866665</vt:i4>
      </vt:variant>
      <vt:variant>
        <vt:i4>324</vt:i4>
      </vt:variant>
      <vt:variant>
        <vt:i4>0</vt:i4>
      </vt:variant>
      <vt:variant>
        <vt:i4>5</vt:i4>
      </vt:variant>
      <vt:variant>
        <vt:lpwstr/>
      </vt:variant>
      <vt:variant>
        <vt:lpwstr>Seif386</vt:lpwstr>
      </vt:variant>
      <vt:variant>
        <vt:i4>3342376</vt:i4>
      </vt:variant>
      <vt:variant>
        <vt:i4>318</vt:i4>
      </vt:variant>
      <vt:variant>
        <vt:i4>0</vt:i4>
      </vt:variant>
      <vt:variant>
        <vt:i4>5</vt:i4>
      </vt:variant>
      <vt:variant>
        <vt:lpwstr/>
      </vt:variant>
      <vt:variant>
        <vt:lpwstr>Seif203</vt:lpwstr>
      </vt:variant>
      <vt:variant>
        <vt:i4>3145771</vt:i4>
      </vt:variant>
      <vt:variant>
        <vt:i4>312</vt:i4>
      </vt:variant>
      <vt:variant>
        <vt:i4>0</vt:i4>
      </vt:variant>
      <vt:variant>
        <vt:i4>5</vt:i4>
      </vt:variant>
      <vt:variant>
        <vt:lpwstr/>
      </vt:variant>
      <vt:variant>
        <vt:lpwstr>Seif13</vt:lpwstr>
      </vt:variant>
      <vt:variant>
        <vt:i4>3211307</vt:i4>
      </vt:variant>
      <vt:variant>
        <vt:i4>306</vt:i4>
      </vt:variant>
      <vt:variant>
        <vt:i4>0</vt:i4>
      </vt:variant>
      <vt:variant>
        <vt:i4>5</vt:i4>
      </vt:variant>
      <vt:variant>
        <vt:lpwstr/>
      </vt:variant>
      <vt:variant>
        <vt:lpwstr>Seif12</vt:lpwstr>
      </vt:variant>
      <vt:variant>
        <vt:i4>3276843</vt:i4>
      </vt:variant>
      <vt:variant>
        <vt:i4>300</vt:i4>
      </vt:variant>
      <vt:variant>
        <vt:i4>0</vt:i4>
      </vt:variant>
      <vt:variant>
        <vt:i4>5</vt:i4>
      </vt:variant>
      <vt:variant>
        <vt:lpwstr/>
      </vt:variant>
      <vt:variant>
        <vt:lpwstr>Seif11</vt:lpwstr>
      </vt:variant>
      <vt:variant>
        <vt:i4>3342379</vt:i4>
      </vt:variant>
      <vt:variant>
        <vt:i4>294</vt:i4>
      </vt:variant>
      <vt:variant>
        <vt:i4>0</vt:i4>
      </vt:variant>
      <vt:variant>
        <vt:i4>5</vt:i4>
      </vt:variant>
      <vt:variant>
        <vt:lpwstr/>
      </vt:variant>
      <vt:variant>
        <vt:lpwstr>Seif10</vt:lpwstr>
      </vt:variant>
      <vt:variant>
        <vt:i4>5242889</vt:i4>
      </vt:variant>
      <vt:variant>
        <vt:i4>288</vt:i4>
      </vt:variant>
      <vt:variant>
        <vt:i4>0</vt:i4>
      </vt:variant>
      <vt:variant>
        <vt:i4>5</vt:i4>
      </vt:variant>
      <vt:variant>
        <vt:lpwstr/>
      </vt:variant>
      <vt:variant>
        <vt:lpwstr>med5</vt:lpwstr>
      </vt:variant>
      <vt:variant>
        <vt:i4>3276840</vt:i4>
      </vt:variant>
      <vt:variant>
        <vt:i4>282</vt:i4>
      </vt:variant>
      <vt:variant>
        <vt:i4>0</vt:i4>
      </vt:variant>
      <vt:variant>
        <vt:i4>5</vt:i4>
      </vt:variant>
      <vt:variant>
        <vt:lpwstr/>
      </vt:variant>
      <vt:variant>
        <vt:lpwstr>Seif217</vt:lpwstr>
      </vt:variant>
      <vt:variant>
        <vt:i4>3342376</vt:i4>
      </vt:variant>
      <vt:variant>
        <vt:i4>276</vt:i4>
      </vt:variant>
      <vt:variant>
        <vt:i4>0</vt:i4>
      </vt:variant>
      <vt:variant>
        <vt:i4>5</vt:i4>
      </vt:variant>
      <vt:variant>
        <vt:lpwstr/>
      </vt:variant>
      <vt:variant>
        <vt:lpwstr>Seif202</vt:lpwstr>
      </vt:variant>
      <vt:variant>
        <vt:i4>3407912</vt:i4>
      </vt:variant>
      <vt:variant>
        <vt:i4>270</vt:i4>
      </vt:variant>
      <vt:variant>
        <vt:i4>0</vt:i4>
      </vt:variant>
      <vt:variant>
        <vt:i4>5</vt:i4>
      </vt:variant>
      <vt:variant>
        <vt:lpwstr/>
      </vt:variant>
      <vt:variant>
        <vt:lpwstr>Seif276</vt:lpwstr>
      </vt:variant>
      <vt:variant>
        <vt:i4>3407912</vt:i4>
      </vt:variant>
      <vt:variant>
        <vt:i4>264</vt:i4>
      </vt:variant>
      <vt:variant>
        <vt:i4>0</vt:i4>
      </vt:variant>
      <vt:variant>
        <vt:i4>5</vt:i4>
      </vt:variant>
      <vt:variant>
        <vt:lpwstr/>
      </vt:variant>
      <vt:variant>
        <vt:lpwstr>Seif275</vt:lpwstr>
      </vt:variant>
      <vt:variant>
        <vt:i4>3342376</vt:i4>
      </vt:variant>
      <vt:variant>
        <vt:i4>258</vt:i4>
      </vt:variant>
      <vt:variant>
        <vt:i4>0</vt:i4>
      </vt:variant>
      <vt:variant>
        <vt:i4>5</vt:i4>
      </vt:variant>
      <vt:variant>
        <vt:lpwstr/>
      </vt:variant>
      <vt:variant>
        <vt:lpwstr>Seif201</vt:lpwstr>
      </vt:variant>
      <vt:variant>
        <vt:i4>3342376</vt:i4>
      </vt:variant>
      <vt:variant>
        <vt:i4>252</vt:i4>
      </vt:variant>
      <vt:variant>
        <vt:i4>0</vt:i4>
      </vt:variant>
      <vt:variant>
        <vt:i4>5</vt:i4>
      </vt:variant>
      <vt:variant>
        <vt:lpwstr/>
      </vt:variant>
      <vt:variant>
        <vt:lpwstr>Seif200</vt:lpwstr>
      </vt:variant>
      <vt:variant>
        <vt:i4>3801131</vt:i4>
      </vt:variant>
      <vt:variant>
        <vt:i4>246</vt:i4>
      </vt:variant>
      <vt:variant>
        <vt:i4>0</vt:i4>
      </vt:variant>
      <vt:variant>
        <vt:i4>5</vt:i4>
      </vt:variant>
      <vt:variant>
        <vt:lpwstr/>
      </vt:variant>
      <vt:variant>
        <vt:lpwstr>Seif199</vt:lpwstr>
      </vt:variant>
      <vt:variant>
        <vt:i4>3801131</vt:i4>
      </vt:variant>
      <vt:variant>
        <vt:i4>240</vt:i4>
      </vt:variant>
      <vt:variant>
        <vt:i4>0</vt:i4>
      </vt:variant>
      <vt:variant>
        <vt:i4>5</vt:i4>
      </vt:variant>
      <vt:variant>
        <vt:lpwstr/>
      </vt:variant>
      <vt:variant>
        <vt:lpwstr>Seif198</vt:lpwstr>
      </vt:variant>
      <vt:variant>
        <vt:i4>3801131</vt:i4>
      </vt:variant>
      <vt:variant>
        <vt:i4>234</vt:i4>
      </vt:variant>
      <vt:variant>
        <vt:i4>0</vt:i4>
      </vt:variant>
      <vt:variant>
        <vt:i4>5</vt:i4>
      </vt:variant>
      <vt:variant>
        <vt:lpwstr/>
      </vt:variant>
      <vt:variant>
        <vt:lpwstr>Seif197</vt:lpwstr>
      </vt:variant>
      <vt:variant>
        <vt:i4>3801131</vt:i4>
      </vt:variant>
      <vt:variant>
        <vt:i4>228</vt:i4>
      </vt:variant>
      <vt:variant>
        <vt:i4>0</vt:i4>
      </vt:variant>
      <vt:variant>
        <vt:i4>5</vt:i4>
      </vt:variant>
      <vt:variant>
        <vt:lpwstr/>
      </vt:variant>
      <vt:variant>
        <vt:lpwstr>Seif196</vt:lpwstr>
      </vt:variant>
      <vt:variant>
        <vt:i4>3801131</vt:i4>
      </vt:variant>
      <vt:variant>
        <vt:i4>222</vt:i4>
      </vt:variant>
      <vt:variant>
        <vt:i4>0</vt:i4>
      </vt:variant>
      <vt:variant>
        <vt:i4>5</vt:i4>
      </vt:variant>
      <vt:variant>
        <vt:lpwstr/>
      </vt:variant>
      <vt:variant>
        <vt:lpwstr>Seif195</vt:lpwstr>
      </vt:variant>
      <vt:variant>
        <vt:i4>3801131</vt:i4>
      </vt:variant>
      <vt:variant>
        <vt:i4>216</vt:i4>
      </vt:variant>
      <vt:variant>
        <vt:i4>0</vt:i4>
      </vt:variant>
      <vt:variant>
        <vt:i4>5</vt:i4>
      </vt:variant>
      <vt:variant>
        <vt:lpwstr/>
      </vt:variant>
      <vt:variant>
        <vt:lpwstr>Seif194</vt:lpwstr>
      </vt:variant>
      <vt:variant>
        <vt:i4>3145768</vt:i4>
      </vt:variant>
      <vt:variant>
        <vt:i4>210</vt:i4>
      </vt:variant>
      <vt:variant>
        <vt:i4>0</vt:i4>
      </vt:variant>
      <vt:variant>
        <vt:i4>5</vt:i4>
      </vt:variant>
      <vt:variant>
        <vt:lpwstr/>
      </vt:variant>
      <vt:variant>
        <vt:lpwstr>Seif231</vt:lpwstr>
      </vt:variant>
      <vt:variant>
        <vt:i4>3801131</vt:i4>
      </vt:variant>
      <vt:variant>
        <vt:i4>204</vt:i4>
      </vt:variant>
      <vt:variant>
        <vt:i4>0</vt:i4>
      </vt:variant>
      <vt:variant>
        <vt:i4>5</vt:i4>
      </vt:variant>
      <vt:variant>
        <vt:lpwstr/>
      </vt:variant>
      <vt:variant>
        <vt:lpwstr>Seif193</vt:lpwstr>
      </vt:variant>
      <vt:variant>
        <vt:i4>3801131</vt:i4>
      </vt:variant>
      <vt:variant>
        <vt:i4>198</vt:i4>
      </vt:variant>
      <vt:variant>
        <vt:i4>0</vt:i4>
      </vt:variant>
      <vt:variant>
        <vt:i4>5</vt:i4>
      </vt:variant>
      <vt:variant>
        <vt:lpwstr/>
      </vt:variant>
      <vt:variant>
        <vt:lpwstr>Seif192</vt:lpwstr>
      </vt:variant>
      <vt:variant>
        <vt:i4>3801131</vt:i4>
      </vt:variant>
      <vt:variant>
        <vt:i4>192</vt:i4>
      </vt:variant>
      <vt:variant>
        <vt:i4>0</vt:i4>
      </vt:variant>
      <vt:variant>
        <vt:i4>5</vt:i4>
      </vt:variant>
      <vt:variant>
        <vt:lpwstr/>
      </vt:variant>
      <vt:variant>
        <vt:lpwstr>Seif191</vt:lpwstr>
      </vt:variant>
      <vt:variant>
        <vt:i4>196634</vt:i4>
      </vt:variant>
      <vt:variant>
        <vt:i4>186</vt:i4>
      </vt:variant>
      <vt:variant>
        <vt:i4>0</vt:i4>
      </vt:variant>
      <vt:variant>
        <vt:i4>5</vt:i4>
      </vt:variant>
      <vt:variant>
        <vt:lpwstr/>
      </vt:variant>
      <vt:variant>
        <vt:lpwstr>Seif9</vt:lpwstr>
      </vt:variant>
      <vt:variant>
        <vt:i4>5308425</vt:i4>
      </vt:variant>
      <vt:variant>
        <vt:i4>180</vt:i4>
      </vt:variant>
      <vt:variant>
        <vt:i4>0</vt:i4>
      </vt:variant>
      <vt:variant>
        <vt:i4>5</vt:i4>
      </vt:variant>
      <vt:variant>
        <vt:lpwstr/>
      </vt:variant>
      <vt:variant>
        <vt:lpwstr>med4</vt:lpwstr>
      </vt:variant>
      <vt:variant>
        <vt:i4>3407912</vt:i4>
      </vt:variant>
      <vt:variant>
        <vt:i4>174</vt:i4>
      </vt:variant>
      <vt:variant>
        <vt:i4>0</vt:i4>
      </vt:variant>
      <vt:variant>
        <vt:i4>5</vt:i4>
      </vt:variant>
      <vt:variant>
        <vt:lpwstr/>
      </vt:variant>
      <vt:variant>
        <vt:lpwstr>Seif274</vt:lpwstr>
      </vt:variant>
      <vt:variant>
        <vt:i4>3801131</vt:i4>
      </vt:variant>
      <vt:variant>
        <vt:i4>168</vt:i4>
      </vt:variant>
      <vt:variant>
        <vt:i4>0</vt:i4>
      </vt:variant>
      <vt:variant>
        <vt:i4>5</vt:i4>
      </vt:variant>
      <vt:variant>
        <vt:lpwstr/>
      </vt:variant>
      <vt:variant>
        <vt:lpwstr>Seif190</vt:lpwstr>
      </vt:variant>
      <vt:variant>
        <vt:i4>3145768</vt:i4>
      </vt:variant>
      <vt:variant>
        <vt:i4>162</vt:i4>
      </vt:variant>
      <vt:variant>
        <vt:i4>0</vt:i4>
      </vt:variant>
      <vt:variant>
        <vt:i4>5</vt:i4>
      </vt:variant>
      <vt:variant>
        <vt:lpwstr/>
      </vt:variant>
      <vt:variant>
        <vt:lpwstr>Seif237</vt:lpwstr>
      </vt:variant>
      <vt:variant>
        <vt:i4>3145768</vt:i4>
      </vt:variant>
      <vt:variant>
        <vt:i4>156</vt:i4>
      </vt:variant>
      <vt:variant>
        <vt:i4>0</vt:i4>
      </vt:variant>
      <vt:variant>
        <vt:i4>5</vt:i4>
      </vt:variant>
      <vt:variant>
        <vt:lpwstr/>
      </vt:variant>
      <vt:variant>
        <vt:lpwstr>Seif236</vt:lpwstr>
      </vt:variant>
      <vt:variant>
        <vt:i4>3145768</vt:i4>
      </vt:variant>
      <vt:variant>
        <vt:i4>150</vt:i4>
      </vt:variant>
      <vt:variant>
        <vt:i4>0</vt:i4>
      </vt:variant>
      <vt:variant>
        <vt:i4>5</vt:i4>
      </vt:variant>
      <vt:variant>
        <vt:lpwstr/>
      </vt:variant>
      <vt:variant>
        <vt:lpwstr>Seif235</vt:lpwstr>
      </vt:variant>
      <vt:variant>
        <vt:i4>3145768</vt:i4>
      </vt:variant>
      <vt:variant>
        <vt:i4>144</vt:i4>
      </vt:variant>
      <vt:variant>
        <vt:i4>0</vt:i4>
      </vt:variant>
      <vt:variant>
        <vt:i4>5</vt:i4>
      </vt:variant>
      <vt:variant>
        <vt:lpwstr/>
      </vt:variant>
      <vt:variant>
        <vt:lpwstr>Seif234</vt:lpwstr>
      </vt:variant>
      <vt:variant>
        <vt:i4>3145768</vt:i4>
      </vt:variant>
      <vt:variant>
        <vt:i4>138</vt:i4>
      </vt:variant>
      <vt:variant>
        <vt:i4>0</vt:i4>
      </vt:variant>
      <vt:variant>
        <vt:i4>5</vt:i4>
      </vt:variant>
      <vt:variant>
        <vt:lpwstr/>
      </vt:variant>
      <vt:variant>
        <vt:lpwstr>Seif233</vt:lpwstr>
      </vt:variant>
      <vt:variant>
        <vt:i4>3407912</vt:i4>
      </vt:variant>
      <vt:variant>
        <vt:i4>132</vt:i4>
      </vt:variant>
      <vt:variant>
        <vt:i4>0</vt:i4>
      </vt:variant>
      <vt:variant>
        <vt:i4>5</vt:i4>
      </vt:variant>
      <vt:variant>
        <vt:lpwstr/>
      </vt:variant>
      <vt:variant>
        <vt:lpwstr>Seif273</vt:lpwstr>
      </vt:variant>
      <vt:variant>
        <vt:i4>3407912</vt:i4>
      </vt:variant>
      <vt:variant>
        <vt:i4>126</vt:i4>
      </vt:variant>
      <vt:variant>
        <vt:i4>0</vt:i4>
      </vt:variant>
      <vt:variant>
        <vt:i4>5</vt:i4>
      </vt:variant>
      <vt:variant>
        <vt:lpwstr/>
      </vt:variant>
      <vt:variant>
        <vt:lpwstr>Seif272</vt:lpwstr>
      </vt:variant>
      <vt:variant>
        <vt:i4>196634</vt:i4>
      </vt:variant>
      <vt:variant>
        <vt:i4>120</vt:i4>
      </vt:variant>
      <vt:variant>
        <vt:i4>0</vt:i4>
      </vt:variant>
      <vt:variant>
        <vt:i4>5</vt:i4>
      </vt:variant>
      <vt:variant>
        <vt:lpwstr/>
      </vt:variant>
      <vt:variant>
        <vt:lpwstr>Seif8</vt:lpwstr>
      </vt:variant>
      <vt:variant>
        <vt:i4>3866667</vt:i4>
      </vt:variant>
      <vt:variant>
        <vt:i4>114</vt:i4>
      </vt:variant>
      <vt:variant>
        <vt:i4>0</vt:i4>
      </vt:variant>
      <vt:variant>
        <vt:i4>5</vt:i4>
      </vt:variant>
      <vt:variant>
        <vt:lpwstr/>
      </vt:variant>
      <vt:variant>
        <vt:lpwstr>Seif189</vt:lpwstr>
      </vt:variant>
      <vt:variant>
        <vt:i4>3407913</vt:i4>
      </vt:variant>
      <vt:variant>
        <vt:i4>108</vt:i4>
      </vt:variant>
      <vt:variant>
        <vt:i4>0</vt:i4>
      </vt:variant>
      <vt:variant>
        <vt:i4>5</vt:i4>
      </vt:variant>
      <vt:variant>
        <vt:lpwstr/>
      </vt:variant>
      <vt:variant>
        <vt:lpwstr>Seif375</vt:lpwstr>
      </vt:variant>
      <vt:variant>
        <vt:i4>196634</vt:i4>
      </vt:variant>
      <vt:variant>
        <vt:i4>102</vt:i4>
      </vt:variant>
      <vt:variant>
        <vt:i4>0</vt:i4>
      </vt:variant>
      <vt:variant>
        <vt:i4>5</vt:i4>
      </vt:variant>
      <vt:variant>
        <vt:lpwstr/>
      </vt:variant>
      <vt:variant>
        <vt:lpwstr>Seif7</vt:lpwstr>
      </vt:variant>
      <vt:variant>
        <vt:i4>3866667</vt:i4>
      </vt:variant>
      <vt:variant>
        <vt:i4>96</vt:i4>
      </vt:variant>
      <vt:variant>
        <vt:i4>0</vt:i4>
      </vt:variant>
      <vt:variant>
        <vt:i4>5</vt:i4>
      </vt:variant>
      <vt:variant>
        <vt:lpwstr/>
      </vt:variant>
      <vt:variant>
        <vt:lpwstr>Seif188</vt:lpwstr>
      </vt:variant>
      <vt:variant>
        <vt:i4>196634</vt:i4>
      </vt:variant>
      <vt:variant>
        <vt:i4>90</vt:i4>
      </vt:variant>
      <vt:variant>
        <vt:i4>0</vt:i4>
      </vt:variant>
      <vt:variant>
        <vt:i4>5</vt:i4>
      </vt:variant>
      <vt:variant>
        <vt:lpwstr/>
      </vt:variant>
      <vt:variant>
        <vt:lpwstr>Seif6</vt:lpwstr>
      </vt:variant>
      <vt:variant>
        <vt:i4>3801123</vt:i4>
      </vt:variant>
      <vt:variant>
        <vt:i4>84</vt:i4>
      </vt:variant>
      <vt:variant>
        <vt:i4>0</vt:i4>
      </vt:variant>
      <vt:variant>
        <vt:i4>5</vt:i4>
      </vt:variant>
      <vt:variant>
        <vt:lpwstr/>
      </vt:variant>
      <vt:variant>
        <vt:lpwstr>Seif99</vt:lpwstr>
      </vt:variant>
      <vt:variant>
        <vt:i4>5636105</vt:i4>
      </vt:variant>
      <vt:variant>
        <vt:i4>78</vt:i4>
      </vt:variant>
      <vt:variant>
        <vt:i4>0</vt:i4>
      </vt:variant>
      <vt:variant>
        <vt:i4>5</vt:i4>
      </vt:variant>
      <vt:variant>
        <vt:lpwstr/>
      </vt:variant>
      <vt:variant>
        <vt:lpwstr>med3</vt:lpwstr>
      </vt:variant>
      <vt:variant>
        <vt:i4>3407912</vt:i4>
      </vt:variant>
      <vt:variant>
        <vt:i4>72</vt:i4>
      </vt:variant>
      <vt:variant>
        <vt:i4>0</vt:i4>
      </vt:variant>
      <vt:variant>
        <vt:i4>5</vt:i4>
      </vt:variant>
      <vt:variant>
        <vt:lpwstr/>
      </vt:variant>
      <vt:variant>
        <vt:lpwstr>Seif271</vt:lpwstr>
      </vt:variant>
      <vt:variant>
        <vt:i4>3407912</vt:i4>
      </vt:variant>
      <vt:variant>
        <vt:i4>66</vt:i4>
      </vt:variant>
      <vt:variant>
        <vt:i4>0</vt:i4>
      </vt:variant>
      <vt:variant>
        <vt:i4>5</vt:i4>
      </vt:variant>
      <vt:variant>
        <vt:lpwstr/>
      </vt:variant>
      <vt:variant>
        <vt:lpwstr>Seif270</vt:lpwstr>
      </vt:variant>
      <vt:variant>
        <vt:i4>3473448</vt:i4>
      </vt:variant>
      <vt:variant>
        <vt:i4>60</vt:i4>
      </vt:variant>
      <vt:variant>
        <vt:i4>0</vt:i4>
      </vt:variant>
      <vt:variant>
        <vt:i4>5</vt:i4>
      </vt:variant>
      <vt:variant>
        <vt:lpwstr/>
      </vt:variant>
      <vt:variant>
        <vt:lpwstr>Seif269</vt:lpwstr>
      </vt:variant>
      <vt:variant>
        <vt:i4>3473448</vt:i4>
      </vt:variant>
      <vt:variant>
        <vt:i4>54</vt:i4>
      </vt:variant>
      <vt:variant>
        <vt:i4>0</vt:i4>
      </vt:variant>
      <vt:variant>
        <vt:i4>5</vt:i4>
      </vt:variant>
      <vt:variant>
        <vt:lpwstr/>
      </vt:variant>
      <vt:variant>
        <vt:lpwstr>Seif268</vt:lpwstr>
      </vt:variant>
      <vt:variant>
        <vt:i4>3473448</vt:i4>
      </vt:variant>
      <vt:variant>
        <vt:i4>48</vt:i4>
      </vt:variant>
      <vt:variant>
        <vt:i4>0</vt:i4>
      </vt:variant>
      <vt:variant>
        <vt:i4>5</vt:i4>
      </vt:variant>
      <vt:variant>
        <vt:lpwstr/>
      </vt:variant>
      <vt:variant>
        <vt:lpwstr>Seif267</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6553609</vt:i4>
      </vt:variant>
      <vt:variant>
        <vt:i4>174</vt:i4>
      </vt:variant>
      <vt:variant>
        <vt:i4>0</vt:i4>
      </vt:variant>
      <vt:variant>
        <vt:i4>5</vt:i4>
      </vt:variant>
      <vt:variant>
        <vt:lpwstr>https://www.nevo.co.il/law_html/law70/zava-0258.pdf</vt:lpwstr>
      </vt:variant>
      <vt:variant>
        <vt:lpwstr/>
      </vt:variant>
      <vt:variant>
        <vt:i4>6553609</vt:i4>
      </vt:variant>
      <vt:variant>
        <vt:i4>171</vt:i4>
      </vt:variant>
      <vt:variant>
        <vt:i4>0</vt:i4>
      </vt:variant>
      <vt:variant>
        <vt:i4>5</vt:i4>
      </vt:variant>
      <vt:variant>
        <vt:lpwstr>https://www.nevo.co.il/law_html/law70/zava-0258.pdf</vt:lpwstr>
      </vt:variant>
      <vt:variant>
        <vt:lpwstr/>
      </vt:variant>
      <vt:variant>
        <vt:i4>6553609</vt:i4>
      </vt:variant>
      <vt:variant>
        <vt:i4>168</vt:i4>
      </vt:variant>
      <vt:variant>
        <vt:i4>0</vt:i4>
      </vt:variant>
      <vt:variant>
        <vt:i4>5</vt:i4>
      </vt:variant>
      <vt:variant>
        <vt:lpwstr>https://www.nevo.co.il/law_html/law70/zava-0258.pdf</vt:lpwstr>
      </vt:variant>
      <vt:variant>
        <vt:lpwstr/>
      </vt:variant>
      <vt:variant>
        <vt:i4>6553607</vt:i4>
      </vt:variant>
      <vt:variant>
        <vt:i4>165</vt:i4>
      </vt:variant>
      <vt:variant>
        <vt:i4>0</vt:i4>
      </vt:variant>
      <vt:variant>
        <vt:i4>5</vt:i4>
      </vt:variant>
      <vt:variant>
        <vt:lpwstr>https://www.nevo.co.il/law_html/law70/zava-0256.pdf</vt:lpwstr>
      </vt:variant>
      <vt:variant>
        <vt:lpwstr/>
      </vt:variant>
      <vt:variant>
        <vt:i4>6553605</vt:i4>
      </vt:variant>
      <vt:variant>
        <vt:i4>162</vt:i4>
      </vt:variant>
      <vt:variant>
        <vt:i4>0</vt:i4>
      </vt:variant>
      <vt:variant>
        <vt:i4>5</vt:i4>
      </vt:variant>
      <vt:variant>
        <vt:lpwstr>https://www.nevo.co.il/law_html/law70/zava-0254.pdf</vt:lpwstr>
      </vt:variant>
      <vt:variant>
        <vt:lpwstr/>
      </vt:variant>
      <vt:variant>
        <vt:i4>6553602</vt:i4>
      </vt:variant>
      <vt:variant>
        <vt:i4>159</vt:i4>
      </vt:variant>
      <vt:variant>
        <vt:i4>0</vt:i4>
      </vt:variant>
      <vt:variant>
        <vt:i4>5</vt:i4>
      </vt:variant>
      <vt:variant>
        <vt:lpwstr>https://www.nevo.co.il/law_html/law70/zava-0253.pdf</vt:lpwstr>
      </vt:variant>
      <vt:variant>
        <vt:lpwstr/>
      </vt:variant>
      <vt:variant>
        <vt:i4>6553603</vt:i4>
      </vt:variant>
      <vt:variant>
        <vt:i4>156</vt:i4>
      </vt:variant>
      <vt:variant>
        <vt:i4>0</vt:i4>
      </vt:variant>
      <vt:variant>
        <vt:i4>5</vt:i4>
      </vt:variant>
      <vt:variant>
        <vt:lpwstr>https://www.nevo.co.il/law_html/law70/zava-0252.pdf</vt:lpwstr>
      </vt:variant>
      <vt:variant>
        <vt:lpwstr/>
      </vt:variant>
      <vt:variant>
        <vt:i4>6553603</vt:i4>
      </vt:variant>
      <vt:variant>
        <vt:i4>153</vt:i4>
      </vt:variant>
      <vt:variant>
        <vt:i4>0</vt:i4>
      </vt:variant>
      <vt:variant>
        <vt:i4>5</vt:i4>
      </vt:variant>
      <vt:variant>
        <vt:lpwstr>https://www.nevo.co.il/law_html/law70/zava-0252.pdf</vt:lpwstr>
      </vt:variant>
      <vt:variant>
        <vt:lpwstr/>
      </vt:variant>
      <vt:variant>
        <vt:i4>6553603</vt:i4>
      </vt:variant>
      <vt:variant>
        <vt:i4>150</vt:i4>
      </vt:variant>
      <vt:variant>
        <vt:i4>0</vt:i4>
      </vt:variant>
      <vt:variant>
        <vt:i4>5</vt:i4>
      </vt:variant>
      <vt:variant>
        <vt:lpwstr>https://www.nevo.co.il/law_html/law70/zava-0252.pdf</vt:lpwstr>
      </vt:variant>
      <vt:variant>
        <vt:lpwstr/>
      </vt:variant>
      <vt:variant>
        <vt:i4>6553603</vt:i4>
      </vt:variant>
      <vt:variant>
        <vt:i4>147</vt:i4>
      </vt:variant>
      <vt:variant>
        <vt:i4>0</vt:i4>
      </vt:variant>
      <vt:variant>
        <vt:i4>5</vt:i4>
      </vt:variant>
      <vt:variant>
        <vt:lpwstr>https://www.nevo.co.il/law_html/law70/zava-0252.pdf</vt:lpwstr>
      </vt:variant>
      <vt:variant>
        <vt:lpwstr/>
      </vt:variant>
      <vt:variant>
        <vt:i4>4063244</vt:i4>
      </vt:variant>
      <vt:variant>
        <vt:i4>144</vt:i4>
      </vt:variant>
      <vt:variant>
        <vt:i4>0</vt:i4>
      </vt:variant>
      <vt:variant>
        <vt:i4>5</vt:i4>
      </vt:variant>
      <vt:variant>
        <vt:lpwstr>https://www.nevo.co.il/law_html/law70/zava-251.pdf</vt:lpwstr>
      </vt:variant>
      <vt:variant>
        <vt:lpwstr/>
      </vt:variant>
      <vt:variant>
        <vt:i4>4063244</vt:i4>
      </vt:variant>
      <vt:variant>
        <vt:i4>141</vt:i4>
      </vt:variant>
      <vt:variant>
        <vt:i4>0</vt:i4>
      </vt:variant>
      <vt:variant>
        <vt:i4>5</vt:i4>
      </vt:variant>
      <vt:variant>
        <vt:lpwstr>https://www.nevo.co.il/law_html/law70/zava-251.pdf</vt:lpwstr>
      </vt:variant>
      <vt:variant>
        <vt:lpwstr/>
      </vt:variant>
      <vt:variant>
        <vt:i4>4063244</vt:i4>
      </vt:variant>
      <vt:variant>
        <vt:i4>138</vt:i4>
      </vt:variant>
      <vt:variant>
        <vt:i4>0</vt:i4>
      </vt:variant>
      <vt:variant>
        <vt:i4>5</vt:i4>
      </vt:variant>
      <vt:variant>
        <vt:lpwstr>https://www.nevo.co.il/law_html/law70/zava-251.pdf</vt:lpwstr>
      </vt:variant>
      <vt:variant>
        <vt:lpwstr/>
      </vt:variant>
      <vt:variant>
        <vt:i4>6619144</vt:i4>
      </vt:variant>
      <vt:variant>
        <vt:i4>135</vt:i4>
      </vt:variant>
      <vt:variant>
        <vt:i4>0</vt:i4>
      </vt:variant>
      <vt:variant>
        <vt:i4>5</vt:i4>
      </vt:variant>
      <vt:variant>
        <vt:lpwstr>https://www.nevo.co.il/law_html/law70/zava-0249.pdf</vt:lpwstr>
      </vt:variant>
      <vt:variant>
        <vt:lpwstr/>
      </vt:variant>
      <vt:variant>
        <vt:i4>6619144</vt:i4>
      </vt:variant>
      <vt:variant>
        <vt:i4>132</vt:i4>
      </vt:variant>
      <vt:variant>
        <vt:i4>0</vt:i4>
      </vt:variant>
      <vt:variant>
        <vt:i4>5</vt:i4>
      </vt:variant>
      <vt:variant>
        <vt:lpwstr>https://www.nevo.co.il/law_html/law70/zava-0249.pdf</vt:lpwstr>
      </vt:variant>
      <vt:variant>
        <vt:lpwstr/>
      </vt:variant>
      <vt:variant>
        <vt:i4>6619144</vt:i4>
      </vt:variant>
      <vt:variant>
        <vt:i4>129</vt:i4>
      </vt:variant>
      <vt:variant>
        <vt:i4>0</vt:i4>
      </vt:variant>
      <vt:variant>
        <vt:i4>5</vt:i4>
      </vt:variant>
      <vt:variant>
        <vt:lpwstr>https://www.nevo.co.il/law_html/law70/zava-0249.pdf</vt:lpwstr>
      </vt:variant>
      <vt:variant>
        <vt:lpwstr/>
      </vt:variant>
      <vt:variant>
        <vt:i4>3670029</vt:i4>
      </vt:variant>
      <vt:variant>
        <vt:i4>126</vt:i4>
      </vt:variant>
      <vt:variant>
        <vt:i4>0</vt:i4>
      </vt:variant>
      <vt:variant>
        <vt:i4>5</vt:i4>
      </vt:variant>
      <vt:variant>
        <vt:lpwstr>https://www.nevo.co.il/law_html/law70/zava-247.pdf</vt:lpwstr>
      </vt:variant>
      <vt:variant>
        <vt:lpwstr/>
      </vt:variant>
      <vt:variant>
        <vt:i4>3670029</vt:i4>
      </vt:variant>
      <vt:variant>
        <vt:i4>123</vt:i4>
      </vt:variant>
      <vt:variant>
        <vt:i4>0</vt:i4>
      </vt:variant>
      <vt:variant>
        <vt:i4>5</vt:i4>
      </vt:variant>
      <vt:variant>
        <vt:lpwstr>https://www.nevo.co.il/law_html/law70/zava-247.pdf</vt:lpwstr>
      </vt:variant>
      <vt:variant>
        <vt:lpwstr/>
      </vt:variant>
      <vt:variant>
        <vt:i4>1638525</vt:i4>
      </vt:variant>
      <vt:variant>
        <vt:i4>120</vt:i4>
      </vt:variant>
      <vt:variant>
        <vt:i4>0</vt:i4>
      </vt:variant>
      <vt:variant>
        <vt:i4>5</vt:i4>
      </vt:variant>
      <vt:variant>
        <vt:lpwstr>http://www.nevo.co.il/Law_word/law70/zava-0246.pdf</vt:lpwstr>
      </vt:variant>
      <vt:variant>
        <vt:lpwstr/>
      </vt:variant>
      <vt:variant>
        <vt:i4>1638525</vt:i4>
      </vt:variant>
      <vt:variant>
        <vt:i4>117</vt:i4>
      </vt:variant>
      <vt:variant>
        <vt:i4>0</vt:i4>
      </vt:variant>
      <vt:variant>
        <vt:i4>5</vt:i4>
      </vt:variant>
      <vt:variant>
        <vt:lpwstr>http://www.nevo.co.il/Law_word/law70/zava-0246.pdf</vt:lpwstr>
      </vt:variant>
      <vt:variant>
        <vt:lpwstr/>
      </vt:variant>
      <vt:variant>
        <vt:i4>1572989</vt:i4>
      </vt:variant>
      <vt:variant>
        <vt:i4>114</vt:i4>
      </vt:variant>
      <vt:variant>
        <vt:i4>0</vt:i4>
      </vt:variant>
      <vt:variant>
        <vt:i4>5</vt:i4>
      </vt:variant>
      <vt:variant>
        <vt:lpwstr>http://www.nevo.co.il/law_word/law70/zava-0247.pdf</vt:lpwstr>
      </vt:variant>
      <vt:variant>
        <vt:lpwstr/>
      </vt:variant>
      <vt:variant>
        <vt:i4>1638525</vt:i4>
      </vt:variant>
      <vt:variant>
        <vt:i4>111</vt:i4>
      </vt:variant>
      <vt:variant>
        <vt:i4>0</vt:i4>
      </vt:variant>
      <vt:variant>
        <vt:i4>5</vt:i4>
      </vt:variant>
      <vt:variant>
        <vt:lpwstr>http://www.nevo.co.il/Law_word/law70/zava-0246.pdf</vt:lpwstr>
      </vt:variant>
      <vt:variant>
        <vt:lpwstr/>
      </vt:variant>
      <vt:variant>
        <vt:i4>1769597</vt:i4>
      </vt:variant>
      <vt:variant>
        <vt:i4>108</vt:i4>
      </vt:variant>
      <vt:variant>
        <vt:i4>0</vt:i4>
      </vt:variant>
      <vt:variant>
        <vt:i4>5</vt:i4>
      </vt:variant>
      <vt:variant>
        <vt:lpwstr>http://www.nevo.co.il/Law_word/law70/zava-0244.pdf</vt:lpwstr>
      </vt:variant>
      <vt:variant>
        <vt:lpwstr/>
      </vt:variant>
      <vt:variant>
        <vt:i4>1835133</vt:i4>
      </vt:variant>
      <vt:variant>
        <vt:i4>105</vt:i4>
      </vt:variant>
      <vt:variant>
        <vt:i4>0</vt:i4>
      </vt:variant>
      <vt:variant>
        <vt:i4>5</vt:i4>
      </vt:variant>
      <vt:variant>
        <vt:lpwstr>http://www.nevo.co.il/Law_word/law70/zava-0243.pdf</vt:lpwstr>
      </vt:variant>
      <vt:variant>
        <vt:lpwstr/>
      </vt:variant>
      <vt:variant>
        <vt:i4>1835133</vt:i4>
      </vt:variant>
      <vt:variant>
        <vt:i4>102</vt:i4>
      </vt:variant>
      <vt:variant>
        <vt:i4>0</vt:i4>
      </vt:variant>
      <vt:variant>
        <vt:i4>5</vt:i4>
      </vt:variant>
      <vt:variant>
        <vt:lpwstr>http://www.nevo.co.il/Law_word/law70/zava-0243.pdf</vt:lpwstr>
      </vt:variant>
      <vt:variant>
        <vt:lpwstr/>
      </vt:variant>
      <vt:variant>
        <vt:i4>1900669</vt:i4>
      </vt:variant>
      <vt:variant>
        <vt:i4>99</vt:i4>
      </vt:variant>
      <vt:variant>
        <vt:i4>0</vt:i4>
      </vt:variant>
      <vt:variant>
        <vt:i4>5</vt:i4>
      </vt:variant>
      <vt:variant>
        <vt:lpwstr>http://www.nevo.co.il/Law_word/law70/zava-0242.pdf</vt:lpwstr>
      </vt:variant>
      <vt:variant>
        <vt:lpwstr/>
      </vt:variant>
      <vt:variant>
        <vt:i4>2031741</vt:i4>
      </vt:variant>
      <vt:variant>
        <vt:i4>96</vt:i4>
      </vt:variant>
      <vt:variant>
        <vt:i4>0</vt:i4>
      </vt:variant>
      <vt:variant>
        <vt:i4>5</vt:i4>
      </vt:variant>
      <vt:variant>
        <vt:lpwstr>http://www.nevo.co.il/Law_word/law70/zava-0240.pdf</vt:lpwstr>
      </vt:variant>
      <vt:variant>
        <vt:lpwstr/>
      </vt:variant>
      <vt:variant>
        <vt:i4>2031741</vt:i4>
      </vt:variant>
      <vt:variant>
        <vt:i4>93</vt:i4>
      </vt:variant>
      <vt:variant>
        <vt:i4>0</vt:i4>
      </vt:variant>
      <vt:variant>
        <vt:i4>5</vt:i4>
      </vt:variant>
      <vt:variant>
        <vt:lpwstr>http://www.nevo.co.il/Law_word/law70/zava-0240.pdf</vt:lpwstr>
      </vt:variant>
      <vt:variant>
        <vt:lpwstr/>
      </vt:variant>
      <vt:variant>
        <vt:i4>2031741</vt:i4>
      </vt:variant>
      <vt:variant>
        <vt:i4>90</vt:i4>
      </vt:variant>
      <vt:variant>
        <vt:i4>0</vt:i4>
      </vt:variant>
      <vt:variant>
        <vt:i4>5</vt:i4>
      </vt:variant>
      <vt:variant>
        <vt:lpwstr>http://www.nevo.co.il/Law_word/law70/zava-0240.pdf</vt:lpwstr>
      </vt:variant>
      <vt:variant>
        <vt:lpwstr/>
      </vt:variant>
      <vt:variant>
        <vt:i4>1441914</vt:i4>
      </vt:variant>
      <vt:variant>
        <vt:i4>87</vt:i4>
      </vt:variant>
      <vt:variant>
        <vt:i4>0</vt:i4>
      </vt:variant>
      <vt:variant>
        <vt:i4>5</vt:i4>
      </vt:variant>
      <vt:variant>
        <vt:lpwstr>http://www.nevo.co.il/Law_word/law70/zava-0239.pdf</vt:lpwstr>
      </vt:variant>
      <vt:variant>
        <vt:lpwstr/>
      </vt:variant>
      <vt:variant>
        <vt:i4>1441914</vt:i4>
      </vt:variant>
      <vt:variant>
        <vt:i4>84</vt:i4>
      </vt:variant>
      <vt:variant>
        <vt:i4>0</vt:i4>
      </vt:variant>
      <vt:variant>
        <vt:i4>5</vt:i4>
      </vt:variant>
      <vt:variant>
        <vt:lpwstr>http://www.nevo.co.il/Law_word/law70/zava-0239.pdf</vt:lpwstr>
      </vt:variant>
      <vt:variant>
        <vt:lpwstr/>
      </vt:variant>
      <vt:variant>
        <vt:i4>1441914</vt:i4>
      </vt:variant>
      <vt:variant>
        <vt:i4>81</vt:i4>
      </vt:variant>
      <vt:variant>
        <vt:i4>0</vt:i4>
      </vt:variant>
      <vt:variant>
        <vt:i4>5</vt:i4>
      </vt:variant>
      <vt:variant>
        <vt:lpwstr>http://www.nevo.co.il/Law_word/law70/zava-0239.pdf</vt:lpwstr>
      </vt:variant>
      <vt:variant>
        <vt:lpwstr/>
      </vt:variant>
      <vt:variant>
        <vt:i4>1441914</vt:i4>
      </vt:variant>
      <vt:variant>
        <vt:i4>78</vt:i4>
      </vt:variant>
      <vt:variant>
        <vt:i4>0</vt:i4>
      </vt:variant>
      <vt:variant>
        <vt:i4>5</vt:i4>
      </vt:variant>
      <vt:variant>
        <vt:lpwstr>http://www.nevo.co.il/Law_word/law70/zava-0239.pdf</vt:lpwstr>
      </vt:variant>
      <vt:variant>
        <vt:lpwstr/>
      </vt:variant>
      <vt:variant>
        <vt:i4>1441914</vt:i4>
      </vt:variant>
      <vt:variant>
        <vt:i4>75</vt:i4>
      </vt:variant>
      <vt:variant>
        <vt:i4>0</vt:i4>
      </vt:variant>
      <vt:variant>
        <vt:i4>5</vt:i4>
      </vt:variant>
      <vt:variant>
        <vt:lpwstr>http://www.nevo.co.il/Law_word/law70/zava-0239.pdf</vt:lpwstr>
      </vt:variant>
      <vt:variant>
        <vt:lpwstr/>
      </vt:variant>
      <vt:variant>
        <vt:i4>1441914</vt:i4>
      </vt:variant>
      <vt:variant>
        <vt:i4>72</vt:i4>
      </vt:variant>
      <vt:variant>
        <vt:i4>0</vt:i4>
      </vt:variant>
      <vt:variant>
        <vt:i4>5</vt:i4>
      </vt:variant>
      <vt:variant>
        <vt:lpwstr>http://www.nevo.co.il/Law_word/law70/zava-0239.pdf</vt:lpwstr>
      </vt:variant>
      <vt:variant>
        <vt:lpwstr/>
      </vt:variant>
      <vt:variant>
        <vt:i4>1572986</vt:i4>
      </vt:variant>
      <vt:variant>
        <vt:i4>69</vt:i4>
      </vt:variant>
      <vt:variant>
        <vt:i4>0</vt:i4>
      </vt:variant>
      <vt:variant>
        <vt:i4>5</vt:i4>
      </vt:variant>
      <vt:variant>
        <vt:lpwstr>http://www.nevo.co.il/Law_word/law70/zava-0237.pdf</vt:lpwstr>
      </vt:variant>
      <vt:variant>
        <vt:lpwstr/>
      </vt:variant>
      <vt:variant>
        <vt:i4>1835130</vt:i4>
      </vt:variant>
      <vt:variant>
        <vt:i4>66</vt:i4>
      </vt:variant>
      <vt:variant>
        <vt:i4>0</vt:i4>
      </vt:variant>
      <vt:variant>
        <vt:i4>5</vt:i4>
      </vt:variant>
      <vt:variant>
        <vt:lpwstr>http://www.nevo.co.il/Law_word/law70/ZAVA-0233.pdf</vt:lpwstr>
      </vt:variant>
      <vt:variant>
        <vt:lpwstr/>
      </vt:variant>
      <vt:variant>
        <vt:i4>1835130</vt:i4>
      </vt:variant>
      <vt:variant>
        <vt:i4>63</vt:i4>
      </vt:variant>
      <vt:variant>
        <vt:i4>0</vt:i4>
      </vt:variant>
      <vt:variant>
        <vt:i4>5</vt:i4>
      </vt:variant>
      <vt:variant>
        <vt:lpwstr>http://www.nevo.co.il/Law_word/law70/ZAVA-0233.pdf</vt:lpwstr>
      </vt:variant>
      <vt:variant>
        <vt:lpwstr/>
      </vt:variant>
      <vt:variant>
        <vt:i4>1966202</vt:i4>
      </vt:variant>
      <vt:variant>
        <vt:i4>60</vt:i4>
      </vt:variant>
      <vt:variant>
        <vt:i4>0</vt:i4>
      </vt:variant>
      <vt:variant>
        <vt:i4>5</vt:i4>
      </vt:variant>
      <vt:variant>
        <vt:lpwstr>http://www.nevo.co.il/Law_word/law70/ZAVA-0231.pdf</vt:lpwstr>
      </vt:variant>
      <vt:variant>
        <vt:lpwstr/>
      </vt:variant>
      <vt:variant>
        <vt:i4>2031738</vt:i4>
      </vt:variant>
      <vt:variant>
        <vt:i4>57</vt:i4>
      </vt:variant>
      <vt:variant>
        <vt:i4>0</vt:i4>
      </vt:variant>
      <vt:variant>
        <vt:i4>5</vt:i4>
      </vt:variant>
      <vt:variant>
        <vt:lpwstr>http://www.nevo.co.il/Law_word/law70/zava-0230.pdf</vt:lpwstr>
      </vt:variant>
      <vt:variant>
        <vt:lpwstr/>
      </vt:variant>
      <vt:variant>
        <vt:i4>1572987</vt:i4>
      </vt:variant>
      <vt:variant>
        <vt:i4>54</vt:i4>
      </vt:variant>
      <vt:variant>
        <vt:i4>0</vt:i4>
      </vt:variant>
      <vt:variant>
        <vt:i4>5</vt:i4>
      </vt:variant>
      <vt:variant>
        <vt:lpwstr>http://www.nevo.co.il/Law_word/law70/ZAVA-0227.pdf</vt:lpwstr>
      </vt:variant>
      <vt:variant>
        <vt:lpwstr/>
      </vt:variant>
      <vt:variant>
        <vt:i4>1572987</vt:i4>
      </vt:variant>
      <vt:variant>
        <vt:i4>51</vt:i4>
      </vt:variant>
      <vt:variant>
        <vt:i4>0</vt:i4>
      </vt:variant>
      <vt:variant>
        <vt:i4>5</vt:i4>
      </vt:variant>
      <vt:variant>
        <vt:lpwstr>http://www.nevo.co.il/Law_word/law70/ZAVA-0227.pdf</vt:lpwstr>
      </vt:variant>
      <vt:variant>
        <vt:lpwstr/>
      </vt:variant>
      <vt:variant>
        <vt:i4>1572987</vt:i4>
      </vt:variant>
      <vt:variant>
        <vt:i4>48</vt:i4>
      </vt:variant>
      <vt:variant>
        <vt:i4>0</vt:i4>
      </vt:variant>
      <vt:variant>
        <vt:i4>5</vt:i4>
      </vt:variant>
      <vt:variant>
        <vt:lpwstr>http://www.nevo.co.il/Law_word/law70/ZAVA-0227.pdf</vt:lpwstr>
      </vt:variant>
      <vt:variant>
        <vt:lpwstr/>
      </vt:variant>
      <vt:variant>
        <vt:i4>1638523</vt:i4>
      </vt:variant>
      <vt:variant>
        <vt:i4>45</vt:i4>
      </vt:variant>
      <vt:variant>
        <vt:i4>0</vt:i4>
      </vt:variant>
      <vt:variant>
        <vt:i4>5</vt:i4>
      </vt:variant>
      <vt:variant>
        <vt:lpwstr>http://www.nevo.co.il/Law_word/law70/ZAVA-0226.pdf</vt:lpwstr>
      </vt:variant>
      <vt:variant>
        <vt:lpwstr/>
      </vt:variant>
      <vt:variant>
        <vt:i4>1704059</vt:i4>
      </vt:variant>
      <vt:variant>
        <vt:i4>42</vt:i4>
      </vt:variant>
      <vt:variant>
        <vt:i4>0</vt:i4>
      </vt:variant>
      <vt:variant>
        <vt:i4>5</vt:i4>
      </vt:variant>
      <vt:variant>
        <vt:lpwstr>http://www.nevo.co.il/Law_word/law70/ZAVA-0225.pdf</vt:lpwstr>
      </vt:variant>
      <vt:variant>
        <vt:lpwstr/>
      </vt:variant>
      <vt:variant>
        <vt:i4>1769595</vt:i4>
      </vt:variant>
      <vt:variant>
        <vt:i4>39</vt:i4>
      </vt:variant>
      <vt:variant>
        <vt:i4>0</vt:i4>
      </vt:variant>
      <vt:variant>
        <vt:i4>5</vt:i4>
      </vt:variant>
      <vt:variant>
        <vt:lpwstr>http://www.nevo.co.il/Law_word/law70/ZAVA-0224.pdf</vt:lpwstr>
      </vt:variant>
      <vt:variant>
        <vt:lpwstr/>
      </vt:variant>
      <vt:variant>
        <vt:i4>1769595</vt:i4>
      </vt:variant>
      <vt:variant>
        <vt:i4>36</vt:i4>
      </vt:variant>
      <vt:variant>
        <vt:i4>0</vt:i4>
      </vt:variant>
      <vt:variant>
        <vt:i4>5</vt:i4>
      </vt:variant>
      <vt:variant>
        <vt:lpwstr>http://www.nevo.co.il/Law_word/law70/ZAVA-0224.pdf</vt:lpwstr>
      </vt:variant>
      <vt:variant>
        <vt:lpwstr/>
      </vt:variant>
      <vt:variant>
        <vt:i4>1769595</vt:i4>
      </vt:variant>
      <vt:variant>
        <vt:i4>33</vt:i4>
      </vt:variant>
      <vt:variant>
        <vt:i4>0</vt:i4>
      </vt:variant>
      <vt:variant>
        <vt:i4>5</vt:i4>
      </vt:variant>
      <vt:variant>
        <vt:lpwstr>http://www.nevo.co.il/Law_word/law70/ZAVA-0224.pdf</vt:lpwstr>
      </vt:variant>
      <vt:variant>
        <vt:lpwstr/>
      </vt:variant>
      <vt:variant>
        <vt:i4>1769595</vt:i4>
      </vt:variant>
      <vt:variant>
        <vt:i4>30</vt:i4>
      </vt:variant>
      <vt:variant>
        <vt:i4>0</vt:i4>
      </vt:variant>
      <vt:variant>
        <vt:i4>5</vt:i4>
      </vt:variant>
      <vt:variant>
        <vt:lpwstr>http://www.nevo.co.il/Law_word/law70/ZAVA-0224.pdf</vt:lpwstr>
      </vt:variant>
      <vt:variant>
        <vt:lpwstr/>
      </vt:variant>
      <vt:variant>
        <vt:i4>1835131</vt:i4>
      </vt:variant>
      <vt:variant>
        <vt:i4>27</vt:i4>
      </vt:variant>
      <vt:variant>
        <vt:i4>0</vt:i4>
      </vt:variant>
      <vt:variant>
        <vt:i4>5</vt:i4>
      </vt:variant>
      <vt:variant>
        <vt:lpwstr>http://www.nevo.co.il/Law_word/law70/ZAVA-0223.pdf</vt:lpwstr>
      </vt:variant>
      <vt:variant>
        <vt:lpwstr/>
      </vt:variant>
      <vt:variant>
        <vt:i4>1835131</vt:i4>
      </vt:variant>
      <vt:variant>
        <vt:i4>24</vt:i4>
      </vt:variant>
      <vt:variant>
        <vt:i4>0</vt:i4>
      </vt:variant>
      <vt:variant>
        <vt:i4>5</vt:i4>
      </vt:variant>
      <vt:variant>
        <vt:lpwstr>http://www.nevo.co.il/Law_word/law70/ZAVA-0223.pdf</vt:lpwstr>
      </vt:variant>
      <vt:variant>
        <vt:lpwstr/>
      </vt:variant>
      <vt:variant>
        <vt:i4>1900667</vt:i4>
      </vt:variant>
      <vt:variant>
        <vt:i4>21</vt:i4>
      </vt:variant>
      <vt:variant>
        <vt:i4>0</vt:i4>
      </vt:variant>
      <vt:variant>
        <vt:i4>5</vt:i4>
      </vt:variant>
      <vt:variant>
        <vt:lpwstr>http://www.nevo.co.il/Law_word/law70/ZAVA-0222.pdf</vt:lpwstr>
      </vt:variant>
      <vt:variant>
        <vt:lpwstr/>
      </vt:variant>
      <vt:variant>
        <vt:i4>1900667</vt:i4>
      </vt:variant>
      <vt:variant>
        <vt:i4>18</vt:i4>
      </vt:variant>
      <vt:variant>
        <vt:i4>0</vt:i4>
      </vt:variant>
      <vt:variant>
        <vt:i4>5</vt:i4>
      </vt:variant>
      <vt:variant>
        <vt:lpwstr>http://www.nevo.co.il/Law_word/law70/ZAVA-0222.pdf</vt:lpwstr>
      </vt:variant>
      <vt:variant>
        <vt:lpwstr/>
      </vt:variant>
      <vt:variant>
        <vt:i4>1900667</vt:i4>
      </vt:variant>
      <vt:variant>
        <vt:i4>15</vt:i4>
      </vt:variant>
      <vt:variant>
        <vt:i4>0</vt:i4>
      </vt:variant>
      <vt:variant>
        <vt:i4>5</vt:i4>
      </vt:variant>
      <vt:variant>
        <vt:lpwstr>http://www.nevo.co.il/Law_word/law70/ZAVA-0222.pdf</vt:lpwstr>
      </vt:variant>
      <vt:variant>
        <vt:lpwstr/>
      </vt:variant>
      <vt:variant>
        <vt:i4>1900667</vt:i4>
      </vt:variant>
      <vt:variant>
        <vt:i4>12</vt:i4>
      </vt:variant>
      <vt:variant>
        <vt:i4>0</vt:i4>
      </vt:variant>
      <vt:variant>
        <vt:i4>5</vt:i4>
      </vt:variant>
      <vt:variant>
        <vt:lpwstr>http://www.nevo.co.il/Law_word/law70/ZAVA-0222.pdf</vt:lpwstr>
      </vt:variant>
      <vt:variant>
        <vt:lpwstr/>
      </vt:variant>
      <vt:variant>
        <vt:i4>1966203</vt:i4>
      </vt:variant>
      <vt:variant>
        <vt:i4>9</vt:i4>
      </vt:variant>
      <vt:variant>
        <vt:i4>0</vt:i4>
      </vt:variant>
      <vt:variant>
        <vt:i4>5</vt:i4>
      </vt:variant>
      <vt:variant>
        <vt:lpwstr>http://www.nevo.co.il/Law_word/law70/ZAVA-0221.pdf</vt:lpwstr>
      </vt:variant>
      <vt:variant>
        <vt:lpwstr/>
      </vt:variant>
      <vt:variant>
        <vt:i4>1966203</vt:i4>
      </vt:variant>
      <vt:variant>
        <vt:i4>6</vt:i4>
      </vt:variant>
      <vt:variant>
        <vt:i4>0</vt:i4>
      </vt:variant>
      <vt:variant>
        <vt:i4>5</vt:i4>
      </vt:variant>
      <vt:variant>
        <vt:lpwstr>http://www.nevo.co.il/Law_word/law70/ZAVA-0221.pdf</vt:lpwstr>
      </vt:variant>
      <vt:variant>
        <vt:lpwstr/>
      </vt:variant>
      <vt:variant>
        <vt:i4>1966203</vt:i4>
      </vt:variant>
      <vt:variant>
        <vt:i4>3</vt:i4>
      </vt:variant>
      <vt:variant>
        <vt:i4>0</vt:i4>
      </vt:variant>
      <vt:variant>
        <vt:i4>5</vt:i4>
      </vt:variant>
      <vt:variant>
        <vt:lpwstr>http://www.nevo.co.il/Law_word/law70/ZAVA-0221.pdf</vt:lpwstr>
      </vt:variant>
      <vt:variant>
        <vt:lpwstr/>
      </vt:variant>
      <vt:variant>
        <vt:i4>3670022</vt:i4>
      </vt:variant>
      <vt:variant>
        <vt:i4>0</vt:i4>
      </vt:variant>
      <vt:variant>
        <vt:i4>0</vt:i4>
      </vt:variant>
      <vt:variant>
        <vt:i4>5</vt:i4>
      </vt:variant>
      <vt:variant>
        <vt:lpwstr>http://web1.nevo.co.il/Law_word/law70/ZAVA-0219.pdf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תקנון המועצות האזוריות (יהודה והשומרון), תשל"ט-1979</vt:lpwstr>
  </property>
  <property fmtid="{D5CDD505-2E9C-101B-9397-08002B2CF9AE}" pid="4" name="LAWNUMBER">
    <vt:lpwstr>0019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LINKK1">
    <vt:lpwstr>https://www.nevo.co.il/law_html/law70/zava-0256.pdf;‎קמצ"ם#קובץ המנשרים מס' 256 #מחודש ‏אפריל 2021 עמ' 11231 – (תיקון מס' 151) תשפ"א-2021; תחילתו ביום 10.2.2021‏</vt:lpwstr>
  </property>
  <property fmtid="{D5CDD505-2E9C-101B-9397-08002B2CF9AE}" pid="14" name="LINKK2">
    <vt:lpwstr>https://www.nevo.co.il/law_html/law70/zava-0258.pdf;‎קמצ"ם#קובץ המנשרים מס' 258 #מחודש ‏נובמבר 2021 עמ' 11627 – (תיקון מס' 153) תשפ"ב-2021; תחילתו ביום 13.9.2021 והוא לא יחול על הליכי מכרז ‏שפורסם כדין לפני יום התחילה</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LINKK10">
    <vt:lpwstr/>
  </property>
</Properties>
</file>