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:rsidR="006F4B89" w:rsidRPr="00B569AC" w:rsidRDefault="007541BB" w:rsidP="007541BB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>תקנות</w:t>
      </w:r>
      <w:r w:rsidR="00043FEA">
        <w:rPr>
          <w:rFonts w:cs="FrankRuehl" w:hint="cs"/>
          <w:sz w:val="32"/>
          <w:rtl/>
        </w:rPr>
        <w:t xml:space="preserve"> בדבר הכנסת כספים לאזור </w:t>
      </w:r>
      <w:r>
        <w:rPr>
          <w:rFonts w:cs="FrankRuehl" w:hint="cs"/>
          <w:sz w:val="32"/>
          <w:rtl/>
        </w:rPr>
        <w:t xml:space="preserve">(הצהרה על הכנסת כספים) </w:t>
      </w:r>
      <w:r w:rsidR="00043FEA">
        <w:rPr>
          <w:rFonts w:cs="FrankRuehl" w:hint="cs"/>
          <w:sz w:val="32"/>
          <w:rtl/>
        </w:rPr>
        <w:t>(</w:t>
      </w:r>
      <w:r>
        <w:rPr>
          <w:rFonts w:cs="FrankRuehl" w:hint="cs"/>
          <w:sz w:val="32"/>
          <w:rtl/>
        </w:rPr>
        <w:t xml:space="preserve">אזור </w:t>
      </w:r>
      <w:r w:rsidR="00043FEA">
        <w:rPr>
          <w:rFonts w:cs="FrankRuehl" w:hint="cs"/>
          <w:sz w:val="32"/>
          <w:rtl/>
        </w:rPr>
        <w:t xml:space="preserve">יהודה והשומרון), </w:t>
      </w:r>
      <w:r>
        <w:rPr>
          <w:rFonts w:cs="FrankRuehl" w:hint="cs"/>
          <w:sz w:val="32"/>
          <w:rtl/>
        </w:rPr>
        <w:t>תשס"ג-2003</w:t>
      </w:r>
    </w:p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00C4D" w:rsidRPr="00800C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פטור מחובת הצהרה</w:t>
            </w:r>
          </w:p>
        </w:tc>
        <w:tc>
          <w:tcPr>
            <w:tcW w:w="567" w:type="dxa"/>
          </w:tcPr>
          <w:p w:rsidR="00800C4D" w:rsidRPr="00800C4D" w:rsidRDefault="00800C4D" w:rsidP="00800C4D">
            <w:pPr>
              <w:rPr>
                <w:rStyle w:val="Hyperlink"/>
                <w:rFonts w:hint="cs"/>
                <w:rtl/>
              </w:rPr>
            </w:pPr>
            <w:hyperlink w:anchor="Seif1" w:tooltip="פטור מחובת הצהרה" w:history="1">
              <w:r w:rsidRPr="00800C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00C4D" w:rsidRPr="00800C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דרך ההצהרה</w:t>
            </w:r>
          </w:p>
        </w:tc>
        <w:tc>
          <w:tcPr>
            <w:tcW w:w="567" w:type="dxa"/>
          </w:tcPr>
          <w:p w:rsidR="00800C4D" w:rsidRPr="00800C4D" w:rsidRDefault="00800C4D" w:rsidP="00800C4D">
            <w:pPr>
              <w:rPr>
                <w:rStyle w:val="Hyperlink"/>
                <w:rFonts w:hint="cs"/>
                <w:rtl/>
              </w:rPr>
            </w:pPr>
            <w:hyperlink w:anchor="Seif2" w:tooltip="דרך ההצהרה" w:history="1">
              <w:r w:rsidRPr="00800C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00C4D" w:rsidRPr="00800C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:rsidR="00800C4D" w:rsidRPr="00800C4D" w:rsidRDefault="00800C4D" w:rsidP="00800C4D">
            <w:pPr>
              <w:rPr>
                <w:rStyle w:val="Hyperlink"/>
                <w:rFonts w:hint="cs"/>
                <w:rtl/>
              </w:rPr>
            </w:pPr>
            <w:hyperlink w:anchor="Seif3" w:tooltip="ביטול" w:history="1">
              <w:r w:rsidRPr="00800C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00C4D" w:rsidRPr="00800C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:rsidR="00800C4D" w:rsidRPr="00800C4D" w:rsidRDefault="00800C4D" w:rsidP="00800C4D">
            <w:pPr>
              <w:rPr>
                <w:rStyle w:val="Hyperlink"/>
                <w:rFonts w:hint="cs"/>
                <w:rtl/>
              </w:rPr>
            </w:pPr>
            <w:hyperlink w:anchor="Seif5" w:tooltip="תחילת תוקף" w:history="1">
              <w:r w:rsidRPr="00800C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00C4D" w:rsidRPr="00800C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800C4D" w:rsidRPr="00800C4D" w:rsidRDefault="00800C4D" w:rsidP="00800C4D">
            <w:pPr>
              <w:rPr>
                <w:rStyle w:val="Hyperlink"/>
                <w:rFonts w:hint="cs"/>
                <w:rtl/>
              </w:rPr>
            </w:pPr>
            <w:hyperlink w:anchor="Seif4" w:tooltip="השם" w:history="1">
              <w:r w:rsidRPr="00800C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0C4D" w:rsidRPr="00800C4D" w:rsidRDefault="00800C4D" w:rsidP="00800C4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:rsidR="006F4B89" w:rsidRDefault="007541B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תקנות בדבר הכנסת כספים לאזור (הצהרה על הכנסת כספים) (אזור יהודה והשומרון), תשס"ג-2003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F4B89" w:rsidRDefault="006F4B89" w:rsidP="007541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402C1">
        <w:rPr>
          <w:rStyle w:val="default"/>
          <w:rFonts w:cs="FrankRuehl" w:hint="cs"/>
          <w:rtl/>
        </w:rPr>
        <w:t>בתוקף סמכו</w:t>
      </w:r>
      <w:r w:rsidR="007541BB">
        <w:rPr>
          <w:rStyle w:val="default"/>
          <w:rFonts w:cs="FrankRuehl" w:hint="cs"/>
          <w:rtl/>
        </w:rPr>
        <w:t>יו</w:t>
      </w:r>
      <w:r w:rsidR="001402C1">
        <w:rPr>
          <w:rStyle w:val="default"/>
          <w:rFonts w:cs="FrankRuehl" w:hint="cs"/>
          <w:rtl/>
        </w:rPr>
        <w:t>ת</w:t>
      </w:r>
      <w:r w:rsidR="007541BB">
        <w:rPr>
          <w:rStyle w:val="default"/>
          <w:rFonts w:cs="FrankRuehl" w:hint="cs"/>
          <w:rtl/>
        </w:rPr>
        <w:t>י</w:t>
      </w:r>
      <w:r w:rsidR="001402C1">
        <w:rPr>
          <w:rStyle w:val="default"/>
          <w:rFonts w:cs="FrankRuehl" w:hint="cs"/>
          <w:rtl/>
        </w:rPr>
        <w:t xml:space="preserve">י </w:t>
      </w:r>
      <w:r w:rsidR="007541BB">
        <w:rPr>
          <w:rStyle w:val="default"/>
          <w:rFonts w:cs="FrankRuehl" w:hint="cs"/>
          <w:rtl/>
        </w:rPr>
        <w:t>לפי סעיפים 6 ו-11 לצו בדבר הכנסת כספים לאזור (יהודה והשומרון) (מס' 973), התשמ"ב-1982, אני מתקין תקנות אלה:</w:t>
      </w:r>
    </w:p>
    <w:p w:rsidR="006F4B89" w:rsidRDefault="006F4B89" w:rsidP="007541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7.1pt;width:71.4pt;height:9.95pt;z-index:251655680" o:allowincell="f" filled="f" stroked="f" strokecolor="lime" strokeweight=".25pt">
            <v:textbox style="mso-next-textbox:#_x0000_s1026" inset="0,0,0,0">
              <w:txbxContent>
                <w:p w:rsidR="008F3143" w:rsidRDefault="007541BB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פטור מחובת הצהרה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541BB">
        <w:rPr>
          <w:rStyle w:val="default"/>
          <w:rFonts w:cs="FrankRuehl" w:hint="cs"/>
          <w:rtl/>
        </w:rPr>
        <w:t>(א)</w:t>
      </w:r>
      <w:r w:rsidR="007541BB">
        <w:rPr>
          <w:rStyle w:val="default"/>
          <w:rFonts w:cs="FrankRuehl" w:hint="cs"/>
          <w:rtl/>
        </w:rPr>
        <w:tab/>
        <w:t>אדם, המכניס לאזור דרך תחנת מעבר, כספים, ששווים עולה על 2000 דינר, חייב להצהיר על כך בהתאם למפורט בסעיף 2 לתקנות אלה.</w:t>
      </w:r>
    </w:p>
    <w:p w:rsidR="007541BB" w:rsidRDefault="007541BB" w:rsidP="007541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בכפוף לאמור בתקנת משנה (א), הכניס אדם כספים לאזור או קיבל באזור כספים מחוץ לאזור בדרך שהותרה לפי תקנות בדבר הכנסת כספים לאזור (היתר ובקשה למתן היתר) (יהודה והשומרון), התשמ"ה-1985, יהיה פטור מלהצהיר על כך.</w:t>
      </w:r>
    </w:p>
    <w:p w:rsidR="006F4B89" w:rsidRDefault="006F4B89" w:rsidP="007541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13.45pt;z-index:251656704" o:allowincell="f" filled="f" stroked="f" strokecolor="lime" strokeweight=".25pt">
            <v:textbox style="mso-next-textbox:#_x0000_s1214" inset="0,0,0,0">
              <w:txbxContent>
                <w:p w:rsidR="008F3143" w:rsidRDefault="007541BB" w:rsidP="00E57FE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דרך ההצהרה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541BB">
        <w:rPr>
          <w:rStyle w:val="default"/>
          <w:rFonts w:cs="FrankRuehl" w:hint="cs"/>
          <w:rtl/>
        </w:rPr>
        <w:t>ההצהרה תינתן בתחנת המעבר על גבי הטפסים שייקבעו על ידי, ותהיה חתומה על-ידי נותן ההצהרה.</w:t>
      </w:r>
    </w:p>
    <w:p w:rsidR="006F4B89" w:rsidRDefault="006F4B89" w:rsidP="007541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39" style="position:absolute;left:0;text-align:left;margin-left:464.35pt;margin-top:7.1pt;width:75.05pt;height:9.45pt;z-index:251657728" o:allowincell="f" filled="f" stroked="f" strokecolor="lime" strokeweight=".25pt">
            <v:textbox style="mso-next-textbox:#_x0000_s1239" inset="0,0,0,0">
              <w:txbxContent>
                <w:p w:rsidR="008F3143" w:rsidRDefault="007541BB" w:rsidP="00E57FE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541BB">
        <w:rPr>
          <w:rStyle w:val="default"/>
          <w:rFonts w:cs="FrankRuehl" w:hint="cs"/>
          <w:rtl/>
        </w:rPr>
        <w:t xml:space="preserve">תקנות בדבר הכנסת כספים לאזור (הצהרה על הכנסת כספים) (אזור יהודה והשומרון), התשמ"ב-1982 </w:t>
      </w:r>
      <w:r w:rsidR="007541BB">
        <w:rPr>
          <w:rStyle w:val="default"/>
          <w:rFonts w:cs="FrankRuehl"/>
          <w:rtl/>
        </w:rPr>
        <w:t>–</w:t>
      </w:r>
      <w:r w:rsidR="007541BB">
        <w:rPr>
          <w:rStyle w:val="default"/>
          <w:rFonts w:cs="FrankRuehl" w:hint="cs"/>
          <w:rtl/>
        </w:rPr>
        <w:t xml:space="preserve"> בטלות</w:t>
      </w:r>
      <w:r w:rsidR="00EC3AA4">
        <w:rPr>
          <w:rStyle w:val="default"/>
          <w:rFonts w:cs="FrankRuehl" w:hint="cs"/>
          <w:rtl/>
        </w:rPr>
        <w:t>.</w:t>
      </w:r>
    </w:p>
    <w:p w:rsidR="00077E5B" w:rsidRDefault="00077E5B" w:rsidP="007541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5"/>
      <w:bookmarkEnd w:id="3"/>
      <w:r>
        <w:rPr>
          <w:rFonts w:cs="Miriam"/>
          <w:lang w:val="he-IL"/>
        </w:rPr>
        <w:pict>
          <v:rect id="_x0000_s1579" style="position:absolute;left:0;text-align:left;margin-left:464.35pt;margin-top:7.1pt;width:75.05pt;height:12.55pt;z-index:251659776" o:allowincell="f" filled="f" stroked="f" strokecolor="lime" strokeweight=".25pt">
            <v:textbox style="mso-next-textbox:#_x0000_s1579" inset="0,0,0,0">
              <w:txbxContent>
                <w:p w:rsidR="008F3143" w:rsidRDefault="007541BB" w:rsidP="00077E5B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תחילת תוקף</w:t>
                  </w:r>
                </w:p>
              </w:txbxContent>
            </v:textbox>
            <w10:anchorlock/>
          </v:rect>
        </w:pict>
      </w:r>
      <w:r w:rsidR="00EC3AA4"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541BB">
        <w:rPr>
          <w:rStyle w:val="default"/>
          <w:rFonts w:cs="FrankRuehl" w:hint="cs"/>
          <w:rtl/>
        </w:rPr>
        <w:t>תחילת תוקפן של תקנות אלה שבעה ימים מיום חתימתן</w:t>
      </w:r>
      <w:r w:rsidR="00A575F1">
        <w:rPr>
          <w:rStyle w:val="default"/>
          <w:rFonts w:cs="FrankRuehl" w:hint="cs"/>
          <w:rtl/>
        </w:rPr>
        <w:t>.</w:t>
      </w:r>
    </w:p>
    <w:p w:rsidR="006F4B89" w:rsidRDefault="006F4B89" w:rsidP="007541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1253" style="position:absolute;left:0;text-align:left;margin-left:464.35pt;margin-top:7.1pt;width:75.05pt;height:13pt;z-index:251658752" o:allowincell="f" filled="f" stroked="f" strokecolor="lime" strokeweight=".25pt">
            <v:textbox style="mso-next-textbox:#_x0000_s1253" inset="0,0,0,0">
              <w:txbxContent>
                <w:p w:rsidR="008F3143" w:rsidRDefault="007541BB" w:rsidP="00E57FE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EC3AA4"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541BB">
        <w:rPr>
          <w:rStyle w:val="default"/>
          <w:rFonts w:cs="FrankRuehl" w:hint="cs"/>
          <w:rtl/>
        </w:rPr>
        <w:t>תקנות אלה תקראנה: "תקנות בדבר הכנסת כספים לאזור (הצהרה על הכנסת כספים) (אזור יהודה והשומרון), התשס"ג-2003</w:t>
      </w:r>
      <w:r w:rsidR="00A575F1">
        <w:rPr>
          <w:rStyle w:val="default"/>
          <w:rFonts w:cs="FrankRuehl" w:hint="cs"/>
          <w:rtl/>
        </w:rPr>
        <w:t>.</w:t>
      </w:r>
    </w:p>
    <w:p w:rsidR="007541BB" w:rsidRDefault="007541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43FEA" w:rsidRDefault="00043F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4B89" w:rsidRDefault="007541BB" w:rsidP="007541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ב' בתמוז התשס"ג (2 ביולי 2003</w:t>
      </w:r>
      <w:r w:rsidR="006F4B89">
        <w:rPr>
          <w:rStyle w:val="default"/>
          <w:rFonts w:cs="FrankRuehl" w:hint="cs"/>
          <w:rtl/>
        </w:rPr>
        <w:t>)</w:t>
      </w:r>
      <w:r w:rsidR="006F4B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אילן פז, תא"ל</w:t>
      </w:r>
    </w:p>
    <w:p w:rsidR="00E04CAA" w:rsidRDefault="006F4B89" w:rsidP="007541B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7541BB">
        <w:rPr>
          <w:rFonts w:cs="FrankRuehl" w:hint="cs"/>
          <w:sz w:val="22"/>
          <w:szCs w:val="22"/>
          <w:rtl/>
        </w:rPr>
        <w:t>ראש מינהל האזרחי</w:t>
      </w:r>
    </w:p>
    <w:p w:rsidR="006F4B89" w:rsidRDefault="00104050" w:rsidP="00D441A3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D441A3">
        <w:rPr>
          <w:rFonts w:cs="FrankRuehl" w:hint="cs"/>
          <w:sz w:val="22"/>
          <w:szCs w:val="22"/>
          <w:rtl/>
        </w:rPr>
        <w:t>באזור יהודה והשומרון</w:t>
      </w:r>
    </w:p>
    <w:p w:rsidR="007541BB" w:rsidRDefault="007541B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800C4D" w:rsidRDefault="00800C4D">
      <w:pPr>
        <w:pStyle w:val="sig-0"/>
        <w:ind w:left="0" w:right="1134"/>
        <w:rPr>
          <w:rFonts w:cs="FrankRuehl"/>
          <w:sz w:val="26"/>
          <w:rtl/>
        </w:rPr>
      </w:pPr>
    </w:p>
    <w:p w:rsidR="00800C4D" w:rsidRDefault="00800C4D">
      <w:pPr>
        <w:pStyle w:val="sig-0"/>
        <w:ind w:left="0" w:right="1134"/>
        <w:rPr>
          <w:rFonts w:cs="FrankRuehl"/>
          <w:sz w:val="26"/>
          <w:rtl/>
        </w:rPr>
      </w:pPr>
    </w:p>
    <w:p w:rsidR="00800C4D" w:rsidRDefault="00800C4D" w:rsidP="00800C4D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F4B89" w:rsidRPr="00800C4D" w:rsidRDefault="006F4B89" w:rsidP="00800C4D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6F4B89" w:rsidRPr="00800C4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7B65" w:rsidRDefault="00877B65">
      <w:r>
        <w:separator/>
      </w:r>
    </w:p>
  </w:endnote>
  <w:endnote w:type="continuationSeparator" w:id="0">
    <w:p w:rsidR="00877B65" w:rsidRDefault="0087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143" w:rsidRDefault="008F314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F3143" w:rsidRDefault="008F314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F3143" w:rsidRDefault="008F314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0C4D">
      <w:rPr>
        <w:rFonts w:cs="TopType Jerushalmi"/>
        <w:noProof/>
        <w:color w:val="000000"/>
        <w:sz w:val="14"/>
        <w:szCs w:val="14"/>
      </w:rPr>
      <w:t>Z:\000-law\yael\2012\2012-09-11\tav\666_055.doc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143" w:rsidRDefault="008F314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0C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F3143" w:rsidRDefault="008F314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F3143" w:rsidRDefault="008F314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0C4D">
      <w:rPr>
        <w:rFonts w:cs="TopType Jerushalmi"/>
        <w:noProof/>
        <w:color w:val="000000"/>
        <w:sz w:val="14"/>
        <w:szCs w:val="14"/>
      </w:rPr>
      <w:t>Z:\000-law\yael\2012\2012-09-11\tav\666_055.doc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7B65" w:rsidRDefault="00877B65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877B65" w:rsidRDefault="00877B65">
      <w:r>
        <w:continuationSeparator/>
      </w:r>
    </w:p>
  </w:footnote>
  <w:footnote w:id="1">
    <w:p w:rsidR="00E32A64" w:rsidRDefault="008F3143" w:rsidP="007541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7541BB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E32A64" w:rsidRPr="00E32A64">
          <w:rPr>
            <w:rStyle w:val="Hyperlink"/>
            <w:rFonts w:cs="FrankRuehl" w:hint="cs"/>
            <w:rtl/>
          </w:rPr>
          <w:t>קובץ המנשרים מס' 208</w:t>
        </w:r>
      </w:hyperlink>
      <w:r w:rsidR="00E32A64">
        <w:rPr>
          <w:rFonts w:cs="FrankRuehl" w:hint="cs"/>
          <w:rtl/>
        </w:rPr>
        <w:t xml:space="preserve"> מחודש ינואר 2006 עמ' 37</w:t>
      </w:r>
      <w:r w:rsidR="007541BB">
        <w:rPr>
          <w:rFonts w:cs="FrankRuehl" w:hint="cs"/>
          <w:rtl/>
        </w:rPr>
        <w:t>62</w:t>
      </w:r>
      <w:r w:rsidR="00E32A64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143" w:rsidRDefault="008F314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8F3143" w:rsidRDefault="008F314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3143" w:rsidRDefault="008F314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143" w:rsidRDefault="007541BB" w:rsidP="007541B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8F3143">
      <w:rPr>
        <w:rFonts w:hAnsi="FrankRuehl" w:cs="FrankRuehl" w:hint="cs"/>
        <w:color w:val="000000"/>
        <w:sz w:val="28"/>
        <w:szCs w:val="28"/>
        <w:rtl/>
      </w:rPr>
      <w:t xml:space="preserve"> בדבר הכנסת כספים לאזור </w:t>
    </w:r>
    <w:r>
      <w:rPr>
        <w:rFonts w:hAnsi="FrankRuehl" w:cs="FrankRuehl" w:hint="cs"/>
        <w:color w:val="000000"/>
        <w:sz w:val="28"/>
        <w:szCs w:val="28"/>
        <w:rtl/>
      </w:rPr>
      <w:t xml:space="preserve">(הצהרה על הכנסת כספים) </w:t>
    </w:r>
    <w:r w:rsidR="008F3143">
      <w:rPr>
        <w:rFonts w:hAnsi="FrankRuehl" w:cs="FrankRuehl" w:hint="cs"/>
        <w:color w:val="000000"/>
        <w:sz w:val="28"/>
        <w:szCs w:val="28"/>
        <w:rtl/>
      </w:rPr>
      <w:t>(</w:t>
    </w:r>
    <w:r>
      <w:rPr>
        <w:rFonts w:hAnsi="FrankRuehl" w:cs="FrankRuehl" w:hint="cs"/>
        <w:color w:val="000000"/>
        <w:sz w:val="28"/>
        <w:szCs w:val="28"/>
        <w:rtl/>
      </w:rPr>
      <w:t xml:space="preserve">אזור </w:t>
    </w:r>
    <w:r w:rsidR="008F3143">
      <w:rPr>
        <w:rFonts w:hAnsi="FrankRuehl" w:cs="FrankRuehl" w:hint="cs"/>
        <w:color w:val="000000"/>
        <w:sz w:val="28"/>
        <w:szCs w:val="28"/>
        <w:rtl/>
      </w:rPr>
      <w:t xml:space="preserve">יהודה והשומרון), </w:t>
    </w:r>
    <w:r>
      <w:rPr>
        <w:rFonts w:hAnsi="FrankRuehl" w:cs="FrankRuehl" w:hint="cs"/>
        <w:color w:val="000000"/>
        <w:sz w:val="28"/>
        <w:szCs w:val="28"/>
        <w:rtl/>
      </w:rPr>
      <w:t>תשס"ג-2003</w:t>
    </w:r>
  </w:p>
  <w:p w:rsidR="008F3143" w:rsidRDefault="008F314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3143" w:rsidRDefault="008F314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6946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10EFF"/>
    <w:rsid w:val="00020356"/>
    <w:rsid w:val="00020B03"/>
    <w:rsid w:val="00041924"/>
    <w:rsid w:val="0004377E"/>
    <w:rsid w:val="00043FEA"/>
    <w:rsid w:val="00045240"/>
    <w:rsid w:val="000459EE"/>
    <w:rsid w:val="00061AC4"/>
    <w:rsid w:val="000642BB"/>
    <w:rsid w:val="00077E5B"/>
    <w:rsid w:val="00085208"/>
    <w:rsid w:val="000900BF"/>
    <w:rsid w:val="000900F0"/>
    <w:rsid w:val="00090F84"/>
    <w:rsid w:val="00096CE6"/>
    <w:rsid w:val="000A0AC4"/>
    <w:rsid w:val="000A22B2"/>
    <w:rsid w:val="000C1C89"/>
    <w:rsid w:val="000C3D23"/>
    <w:rsid w:val="000E0FAD"/>
    <w:rsid w:val="000E2FA3"/>
    <w:rsid w:val="000F0C31"/>
    <w:rsid w:val="00104050"/>
    <w:rsid w:val="00112955"/>
    <w:rsid w:val="001400F4"/>
    <w:rsid w:val="001402C1"/>
    <w:rsid w:val="001503EE"/>
    <w:rsid w:val="00154ECC"/>
    <w:rsid w:val="00166641"/>
    <w:rsid w:val="001940AE"/>
    <w:rsid w:val="001A662D"/>
    <w:rsid w:val="001B1D02"/>
    <w:rsid w:val="001C18F6"/>
    <w:rsid w:val="001C4CFF"/>
    <w:rsid w:val="001F59B3"/>
    <w:rsid w:val="00237219"/>
    <w:rsid w:val="002416DF"/>
    <w:rsid w:val="00252D55"/>
    <w:rsid w:val="00263D0C"/>
    <w:rsid w:val="002709CD"/>
    <w:rsid w:val="002748CB"/>
    <w:rsid w:val="0029382A"/>
    <w:rsid w:val="002A3236"/>
    <w:rsid w:val="002A3AE1"/>
    <w:rsid w:val="002B02AE"/>
    <w:rsid w:val="002C0168"/>
    <w:rsid w:val="002C3DB1"/>
    <w:rsid w:val="002C6697"/>
    <w:rsid w:val="002E4F84"/>
    <w:rsid w:val="002F274E"/>
    <w:rsid w:val="00302A14"/>
    <w:rsid w:val="00314365"/>
    <w:rsid w:val="00314A1B"/>
    <w:rsid w:val="0033203E"/>
    <w:rsid w:val="003360AE"/>
    <w:rsid w:val="0033682D"/>
    <w:rsid w:val="00354F82"/>
    <w:rsid w:val="00356180"/>
    <w:rsid w:val="00360157"/>
    <w:rsid w:val="00374E4D"/>
    <w:rsid w:val="003919FD"/>
    <w:rsid w:val="003B6CCE"/>
    <w:rsid w:val="003D0B27"/>
    <w:rsid w:val="003D6E5B"/>
    <w:rsid w:val="004151E8"/>
    <w:rsid w:val="004159A6"/>
    <w:rsid w:val="00422099"/>
    <w:rsid w:val="004225E1"/>
    <w:rsid w:val="004237AE"/>
    <w:rsid w:val="00425976"/>
    <w:rsid w:val="004340A6"/>
    <w:rsid w:val="00437A42"/>
    <w:rsid w:val="00457C10"/>
    <w:rsid w:val="00464F91"/>
    <w:rsid w:val="00475737"/>
    <w:rsid w:val="00486BF5"/>
    <w:rsid w:val="004A1312"/>
    <w:rsid w:val="004A5E3A"/>
    <w:rsid w:val="004C187A"/>
    <w:rsid w:val="004D3059"/>
    <w:rsid w:val="004D39D8"/>
    <w:rsid w:val="004D6559"/>
    <w:rsid w:val="004E3579"/>
    <w:rsid w:val="004E73F9"/>
    <w:rsid w:val="004F74B1"/>
    <w:rsid w:val="005007C4"/>
    <w:rsid w:val="00500AC6"/>
    <w:rsid w:val="00522621"/>
    <w:rsid w:val="005244BD"/>
    <w:rsid w:val="005405C4"/>
    <w:rsid w:val="0055334C"/>
    <w:rsid w:val="00585FBA"/>
    <w:rsid w:val="005873A7"/>
    <w:rsid w:val="00590F2A"/>
    <w:rsid w:val="00592AB5"/>
    <w:rsid w:val="005A239F"/>
    <w:rsid w:val="005B4EE1"/>
    <w:rsid w:val="005C199B"/>
    <w:rsid w:val="005C23CD"/>
    <w:rsid w:val="005E24AF"/>
    <w:rsid w:val="005E3A7A"/>
    <w:rsid w:val="005F6DFC"/>
    <w:rsid w:val="00605D2D"/>
    <w:rsid w:val="00610745"/>
    <w:rsid w:val="00620D31"/>
    <w:rsid w:val="00623B3D"/>
    <w:rsid w:val="006300F2"/>
    <w:rsid w:val="00657A3C"/>
    <w:rsid w:val="00686E66"/>
    <w:rsid w:val="0069076C"/>
    <w:rsid w:val="006A3983"/>
    <w:rsid w:val="006A6F7B"/>
    <w:rsid w:val="006C6CCC"/>
    <w:rsid w:val="006E0323"/>
    <w:rsid w:val="006F4B89"/>
    <w:rsid w:val="007078DC"/>
    <w:rsid w:val="00714E84"/>
    <w:rsid w:val="00724833"/>
    <w:rsid w:val="007454F1"/>
    <w:rsid w:val="00753D42"/>
    <w:rsid w:val="007541BB"/>
    <w:rsid w:val="0077635A"/>
    <w:rsid w:val="00786764"/>
    <w:rsid w:val="0079141B"/>
    <w:rsid w:val="007938EC"/>
    <w:rsid w:val="007A2EB5"/>
    <w:rsid w:val="007B25F0"/>
    <w:rsid w:val="007B43C3"/>
    <w:rsid w:val="007F4164"/>
    <w:rsid w:val="00800C4D"/>
    <w:rsid w:val="008025D3"/>
    <w:rsid w:val="00807158"/>
    <w:rsid w:val="0081644B"/>
    <w:rsid w:val="0083375A"/>
    <w:rsid w:val="00845135"/>
    <w:rsid w:val="00850C1D"/>
    <w:rsid w:val="00877473"/>
    <w:rsid w:val="00877B65"/>
    <w:rsid w:val="008D35C3"/>
    <w:rsid w:val="008E6459"/>
    <w:rsid w:val="008F3143"/>
    <w:rsid w:val="00912122"/>
    <w:rsid w:val="00915247"/>
    <w:rsid w:val="00925FB2"/>
    <w:rsid w:val="0092680A"/>
    <w:rsid w:val="009406B9"/>
    <w:rsid w:val="009445EF"/>
    <w:rsid w:val="00961FAD"/>
    <w:rsid w:val="00970F43"/>
    <w:rsid w:val="0097505D"/>
    <w:rsid w:val="00983C74"/>
    <w:rsid w:val="00990C80"/>
    <w:rsid w:val="00991650"/>
    <w:rsid w:val="009969BA"/>
    <w:rsid w:val="009A69A4"/>
    <w:rsid w:val="009B1729"/>
    <w:rsid w:val="009B5706"/>
    <w:rsid w:val="00A01F3C"/>
    <w:rsid w:val="00A14BE1"/>
    <w:rsid w:val="00A25D1A"/>
    <w:rsid w:val="00A3025A"/>
    <w:rsid w:val="00A35E4E"/>
    <w:rsid w:val="00A42C9F"/>
    <w:rsid w:val="00A5601F"/>
    <w:rsid w:val="00A575F1"/>
    <w:rsid w:val="00A600D0"/>
    <w:rsid w:val="00A60838"/>
    <w:rsid w:val="00A617EE"/>
    <w:rsid w:val="00A63333"/>
    <w:rsid w:val="00A943EC"/>
    <w:rsid w:val="00A94E01"/>
    <w:rsid w:val="00A94FAB"/>
    <w:rsid w:val="00AF416A"/>
    <w:rsid w:val="00AF6FE4"/>
    <w:rsid w:val="00AF7691"/>
    <w:rsid w:val="00B52E41"/>
    <w:rsid w:val="00B569AC"/>
    <w:rsid w:val="00B80F31"/>
    <w:rsid w:val="00B85F24"/>
    <w:rsid w:val="00B93E04"/>
    <w:rsid w:val="00BA0866"/>
    <w:rsid w:val="00BA5152"/>
    <w:rsid w:val="00BA7D11"/>
    <w:rsid w:val="00BB08BB"/>
    <w:rsid w:val="00BB1463"/>
    <w:rsid w:val="00BE25A0"/>
    <w:rsid w:val="00BE3E83"/>
    <w:rsid w:val="00BF1A4B"/>
    <w:rsid w:val="00C14165"/>
    <w:rsid w:val="00C22A10"/>
    <w:rsid w:val="00C363C2"/>
    <w:rsid w:val="00C3742A"/>
    <w:rsid w:val="00C67026"/>
    <w:rsid w:val="00C67A8F"/>
    <w:rsid w:val="00C73BDE"/>
    <w:rsid w:val="00C85928"/>
    <w:rsid w:val="00C96A3A"/>
    <w:rsid w:val="00CD30AB"/>
    <w:rsid w:val="00CE330A"/>
    <w:rsid w:val="00D049DA"/>
    <w:rsid w:val="00D168BD"/>
    <w:rsid w:val="00D1758C"/>
    <w:rsid w:val="00D249BB"/>
    <w:rsid w:val="00D26A40"/>
    <w:rsid w:val="00D27C31"/>
    <w:rsid w:val="00D35D01"/>
    <w:rsid w:val="00D441A3"/>
    <w:rsid w:val="00D544C6"/>
    <w:rsid w:val="00D615C5"/>
    <w:rsid w:val="00D62196"/>
    <w:rsid w:val="00D8000E"/>
    <w:rsid w:val="00D83009"/>
    <w:rsid w:val="00D83289"/>
    <w:rsid w:val="00D85B2D"/>
    <w:rsid w:val="00DB1C9D"/>
    <w:rsid w:val="00DB3D30"/>
    <w:rsid w:val="00DC5913"/>
    <w:rsid w:val="00DD7501"/>
    <w:rsid w:val="00DE3B99"/>
    <w:rsid w:val="00DF4FDF"/>
    <w:rsid w:val="00DF5A69"/>
    <w:rsid w:val="00E04CAA"/>
    <w:rsid w:val="00E06F7F"/>
    <w:rsid w:val="00E14277"/>
    <w:rsid w:val="00E32A64"/>
    <w:rsid w:val="00E57FE7"/>
    <w:rsid w:val="00E74C3C"/>
    <w:rsid w:val="00E91813"/>
    <w:rsid w:val="00E93D01"/>
    <w:rsid w:val="00E950DC"/>
    <w:rsid w:val="00E96ADB"/>
    <w:rsid w:val="00E97309"/>
    <w:rsid w:val="00EC1AE5"/>
    <w:rsid w:val="00EC3AA4"/>
    <w:rsid w:val="00EC5CB7"/>
    <w:rsid w:val="00ED0B42"/>
    <w:rsid w:val="00ED754F"/>
    <w:rsid w:val="00EE0605"/>
    <w:rsid w:val="00EE328D"/>
    <w:rsid w:val="00EE3CEE"/>
    <w:rsid w:val="00F00F48"/>
    <w:rsid w:val="00F03AB7"/>
    <w:rsid w:val="00F144AC"/>
    <w:rsid w:val="00F252A6"/>
    <w:rsid w:val="00F3673C"/>
    <w:rsid w:val="00F50A08"/>
    <w:rsid w:val="00F50A0E"/>
    <w:rsid w:val="00F639D6"/>
    <w:rsid w:val="00F73367"/>
    <w:rsid w:val="00F85063"/>
    <w:rsid w:val="00FA2AE8"/>
    <w:rsid w:val="00FA2F22"/>
    <w:rsid w:val="00FA3978"/>
    <w:rsid w:val="00FA78B2"/>
    <w:rsid w:val="00FB0ADF"/>
    <w:rsid w:val="00FC1058"/>
    <w:rsid w:val="00FD669C"/>
    <w:rsid w:val="00FE0FC9"/>
    <w:rsid w:val="00FE60D4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1995A7D-1690-4B77-A1C8-5E58FA3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70/zava-02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יהודה והשומרון</vt:lpstr>
    </vt:vector>
  </TitlesOfParts>
  <Company/>
  <LinksUpToDate>false</LinksUpToDate>
  <CharactersWithSpaces>1679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1507449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http://www.nevo.co.il/Law_word/law70/zava-0208.pdf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2023-06-28T21:35:00Z</dcterms:created>
  <dcterms:modified xsi:type="dcterms:W3CDTF">2023-06-28T21:35:00Z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תקנות בדבר הכנסת כספים לאזור (הצהרה על הכנסת כספים) (אזור יהודה והשומרון), תשס"ג-2003</vt:lpwstr>
  </property>
  <property fmtid="{D5CDD505-2E9C-101B-9397-08002B2CF9AE}" pid="4" name="LAWNUMBER">
    <vt:lpwstr>0055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/>
  </property>
</Properties>
</file>