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8311073e0924b91" /></Relationships>
</file>

<file path=word/document.xml><?xml version="1.0" encoding="utf-8"?>
<w:document xmlns:w="http://schemas.openxmlformats.org/wordprocessingml/2006/main">
  <w:body>
    <w:sectPr>
      <w:footerReference xmlns:r="http://schemas.openxmlformats.org/officeDocument/2006/relationships" w:type="default" r:id="r98"/>
      <w:headerReference xmlns:r="http://schemas.openxmlformats.org/officeDocument/2006/relationships" w:type="default" r:id="r97"/>
      <w:pgMar w:top="1200" w:right="2267" w:bottom="400" w:left="1500" w:header="709" w:footer="709"/>
    </w:sectPr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תקנות המועצות האזוריות (ערר על קביעת ארנונה כללית) (סדרי דין בוועדת ערר), תש"ף-2019</w:t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תוכן ענינים</w:t>
      </w:r>
    </w:p>
    <w:p>
      <w:pPr>
        <w:bidi/>
        <w:spacing w:before="45" w:after="5" w:line="250" w:lineRule="auto"/>
      </w:pPr>
      <w:defaultTabStop w:val="720"/>
      <w:r>
        <w:rPr>
          <w:lang w:bidi="he-IL"/>
          <w:rFonts w:hint="cs" w:cs="Times New Roman"/>
          <w:szCs w:val="24"/>
          <w:rtl/>
        </w:rPr>
        <w:fldChar w:fldCharType="begin"/>
        <w:fldChar w:fldCharType="separate"/>
        <w:tbl>
          <w:tblPr>
            <w:tblW w:w="5000" w:type="pct"/>
            <w:updateFields w:val="true"/>
          </w:tblP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1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הוראות בדבר סדרי דין בוועדת ערר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1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2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ביטול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2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3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תחילה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3</w:t>
                </w:r>
              </w:p>
            </w:tc>
          </w:tr>
        </w:tbl>
        <w:br w:type="page"/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תקנות המועצות האזוריות (ערר על קביעת ארנונה כללית) (סדרי דין בוועדת ערר), תש"ף-2019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בתוקף סמכותי לפי סעיף 69ו לתקנון המועצות האזוריות (יהודה והשומרון), התשל"ט-1979 (להלן – התקנון) אני מתקינה תקנות אלה: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1" w:id="1"/>
      <w:bookmarkEnd w:id="1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הוראות בדבר סדרי דין בוועדת ערר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1.</w:t>
      </w:r>
      <w:r>
        <w:rPr>
          <w:lang w:bidi="he-IL"/>
          <w:rFonts w:hint="cs" w:cs="FrankRuehl"/>
          <w:szCs w:val="26"/>
          <w:rtl/>
        </w:rPr>
        <w:tab/>
        <w:t xml:space="preserve">דרכי ההגשה של ערר לפי סעיף 69ה(א) לתקנון וסדרי הדין בו יהיו לפי האמור בתקנות הרשויות המקומיות (ערר על קביעת ארנונה כללית) (סדרי דין בוועדת ערר), התשל"ז-1977, כפי תוקפן בישראל מעת לעת, בשינויים המחויבים ובשינויים אלה: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(1)</w:t>
      </w:r>
      <w:r>
        <w:rPr>
          <w:lang w:bidi="he-IL"/>
          <w:rFonts w:hint="cs" w:cs="FrankRuehl"/>
          <w:szCs w:val="26"/>
          <w:rtl/>
        </w:rPr>
        <w:tab/>
        <w:t xml:space="preserve">בתקנה 1, במקום הגדרות "ערר", "ועדה" ו"משיב" יקראו: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""ערר" – ערר לפי סעיף 69ה לתקנון;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"ועדה" – ועדת ערר שנתמנתה לפי סעיף 69ד לתקנון;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"משיב" – מנהל הארנונה לפי סעיף 69א לתקנון";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(2)</w:t>
      </w:r>
      <w:r>
        <w:rPr>
          <w:lang w:bidi="he-IL"/>
          <w:rFonts w:hint="cs" w:cs="FrankRuehl"/>
          <w:szCs w:val="26"/>
          <w:rtl/>
        </w:rPr>
        <w:tab/>
        <w:t xml:space="preserve">בתקנה 19א(ה) אחרי "פרק ל"ד לתקנות סדר הדין האזרחי, בשינויים המחויבים" יקראו "כפי תוקפן בישראל מעת לעת";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(3)</w:t>
      </w:r>
      <w:r>
        <w:rPr>
          <w:lang w:bidi="he-IL"/>
          <w:rFonts w:hint="cs" w:cs="FrankRuehl"/>
          <w:szCs w:val="26"/>
          <w:rtl/>
        </w:rPr>
        <w:tab/>
        <w:t xml:space="preserve">בתקנה 20, במקום תקנת משנה (ב) יקראו: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"(ב)  בגוף ההחלטה יצוין כי החלטת הוועדה נתונה לערעור לפני בית המשפט לעניינים מקומיים של ערכאת הערעור כמשמעותו בפרק ט"ו א לתקנון, זאת לא יאוחר מהיום השלושים שלאחר יום מסירת ההחלטה למערער";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(4)</w:t>
      </w:r>
      <w:r>
        <w:rPr>
          <w:lang w:bidi="he-IL"/>
          <w:rFonts w:hint="cs" w:cs="FrankRuehl"/>
          <w:szCs w:val="26"/>
          <w:rtl/>
        </w:rPr>
        <w:tab/>
        <w:t xml:space="preserve">תקנה 22 לא תיקרא.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2" w:id="2"/>
      <w:bookmarkEnd w:id="2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ביטול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2.</w:t>
      </w:r>
      <w:r>
        <w:rPr>
          <w:lang w:bidi="he-IL"/>
          <w:rFonts w:hint="cs" w:cs="FrankRuehl"/>
          <w:szCs w:val="26"/>
          <w:rtl/>
        </w:rPr>
        <w:tab/>
        <w:t xml:space="preserve">תקנות המועצה האזורית (ערר על קביעת ארנונה כללית) (סדרי דין בוועדת ערר), התשמ"ג-1983 – בטלות.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3" w:id="3"/>
      <w:bookmarkEnd w:id="3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תחילה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3.</w:t>
      </w:r>
      <w:r>
        <w:rPr>
          <w:lang w:bidi="he-IL"/>
          <w:rFonts w:hint="cs" w:cs="FrankRuehl"/>
          <w:szCs w:val="26"/>
          <w:rtl/>
        </w:rPr>
        <w:tab/>
        <w:t xml:space="preserve">תחילתן של תקנות אלה 6 חודשים מיום חתימתן והן לא יחולו על ערר שהדיון בו החל לפני תחילתן.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  <w:r>
        <w:rPr>
          <w:lang w:bidi="he-IL"/>
          <w:rFonts w:hint="cs" w:cs="FrankRuehl"/>
          <w:szCs w:val="26"/>
          <w:rtl/>
        </w:rPr>
        <w:tbl>
          <w:tblPr>
            <w:tblW w:w="5000" w:type="pct"/>
            <w:updateFields w:val="true"/>
          </w:tblP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>תמר נאסה</w:t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>הממונה</w:t>
                </w:r>
              </w:p>
            </w:tc>
          </w:t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</w:tbl>
      </w:r>
    </w:p>
  </w:body>
</w:document>
</file>

<file path=word/footer1.xml><?xml version="1.0" encoding="utf-8"?>
<w:ft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fldChar w:fldCharType="begin"/>
      <w:instrText xml:space="preserve">Page</w:instrText>
      <w:fldChar w:fldCharType="separate"/>
      <w:fldChar w:fldCharType="end"/>
    </w:r>
  </w:p>
</w:ftr>
</file>

<file path=word/header1.xml><?xml version="1.0" encoding="utf-8"?>
<w:hd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t xml:space="preserve">תקנות המועצות האזוריות (ערר על קביעת ארנונה כללית) (סדרי דין בוועדת ערר), תש"ף-2019, נוסח עדכני נכון ליום 10.08.2022</w:t>
    </w:r>
  </w:p>
  <w:p>
    <w:pPr>
      <w:pBdr>
        <w:top w:val="single" w:color="auto" w:sz="5" w:space="1"/>
      </w:pBdr>
    </w:pPr>
  </w:p>
</w:hdr>
</file>

<file path=word/settings.xml><?xml version="1.0" encoding="utf-8"?>
<w:settings xmlns:w="http://schemas.openxmlformats.org/wordprocessingml/2006/main">
  <w:updateFields w:val="true"/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baff0f41a07b4ff9" /><Relationship Type="http://schemas.openxmlformats.org/officeDocument/2006/relationships/header" Target="/word/header1.xml" Id="r97" /><Relationship Type="http://schemas.openxmlformats.org/officeDocument/2006/relationships/footer" Target="/word/footer1.xml" Id="r98" /></Relationships>
</file>