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8a5d526bfd4d2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הטיס (הגבלות על הטיסה ואכרזת אזור אסור) (אזור הגדה המערבית) (מס' 13), תשכ"ז-1967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אזור אסור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טיסה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החזקת רחפן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סחר ברחפן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טיסה בפרוזדור אויר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טיסה לפי הוראת מפקח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הפרעה לצה"ל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סימני המדינה והרשום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הובלת נשק, תחמושת, חומרי נפץ או מכשיר צלום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עונשים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עדיפות הוראות צו זה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הטיס (הגבלות על הטיסה ואכרזת אזור אסור) (אזור הגדה המערבית) (מס' 13), תשכ"ז-1967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כמפקד כוחות צבא הגנה לישראל באזור הגדה המערבית, הריני מצווה בזה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"פרוזדור אויר ירושלים" – פרוזדור אויר המשתרע 5 ק"מ לכל צד לאורך קו המחבר את נקודת ציון 3517 צפון 3500 מזרח עם נמל התעופה ירושלים ומשם מזרחה לנקודת ציון 3152 צפון 3533 מזרח;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"מפקח" – אדם המשמש בתפקיד מפקח על התנועה האוירית בנמל תעופה לוד או ירושלים.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"סחר" – קנייה, מכירה, תיווך, מסירה, איחסון, העברה, משלוח או תיקון;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"רחפן" – כלי טיס לא מאויש המונע על ידי יותר מלהב אחד.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אזור אסור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שטח אזור הגדה המערבית מוכרז בזה כאזור אסור.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טיסה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המטיס כלי טיס מעל האזור האסור, ללא תעודת היתר ממפקד כוחות צה"ל באזור או מטעמו או שלא בהתאם לתנאיה של תעודת ההיתר, דינו מאסר שלוש שנים.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טיסה הפוגעת בביטחון האזור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נעברה עבירה לפי סעיף 3(א) והמעשה פגע או היה מיועד לפגוע בבטחון האזור או בסדר הציבורי, דינו מאסר חמש שנים.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החזקת רחפן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3א.</w:t>
      </w:r>
      <w:r>
        <w:rPr>
          <w:lang w:bidi="he-IL"/>
          <w:rFonts w:hint="cs" w:cs="FrankRuehl"/>
          <w:szCs w:val="26"/>
          <w:rtl/>
        </w:rPr>
        <w:tab/>
        <w:t xml:space="preserve">הנושא, המייצר או המחזיק ברשותו רחפן ללא תעודת היתר ממפקד צבאי או מטעמו או שלא בהתאם לתנאיה של תעודת היתר, דינו שנתיים מאסר.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סחר ברחפן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3ב.</w:t>
      </w:r>
      <w:r>
        <w:rPr>
          <w:lang w:bidi="he-IL"/>
          <w:rFonts w:hint="cs" w:cs="FrankRuehl"/>
          <w:szCs w:val="26"/>
          <w:rtl/>
        </w:rPr>
        <w:tab/>
        <w:t xml:space="preserve">הסוחר או עוסק בצורה אחרת ברחפן ללא היתר חתום בידי מפקד כוחות צה"ל באזור או מטעמו, דינו מאסר חמש שנים.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טיסה בפרוזדור אויר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2 מותר לאדם להטיס כלי טיס בתוך פרוזדור אויר ירושלים אם קבל היתר על כך מאת מפקח.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טיסה לפי הוראת מפקח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יטיס אדם כלי טיס מעל לאזור האסור, אלא בהתאם להוראות מפקח שהוסמך על ידי בזה להעניק היתרים והוראות לענין צו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הפרעה לצה"ל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לא יטיס אדם כלי טיס באופן המהווה סכנה או הפרעה לכוחות צבא-הגנה לישראל או לכלי הטיס שלו.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סימני המדינה והרשום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לא יטיס אדם כלי טיס שאין סימני מדינתו וסימני רישומו או כל סימנים אחרים שחובה להציגם על פי דין, מוצגים עליו באופן ברור.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הובלת נשק, תחמושת, חומרי נפץ או מכשיר צלום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לא יוביל אדם ולא ישא על גופו בכלי טיס, נשק, תחמושת, חומר נפץ או מכשירי צלום מכל סוג שהוא, אלא על פי היתר ממני או מטעמי.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הוראות צו זה אינן חלות על כלי טיס של צבא הגנה לישראל.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עונשים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העובר על הוראה מהוראות סעיפים 5 עד 8 – דינו שנה מאסר.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עדיפות הוראות צו זה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הוראות צו זה עדיפות על הוראות כל דין אחר החל באזור הגדה המערבית.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צו זה יכנס לתוקף בתאריך ג' בסיון תשכ"ז (11 ביוני 1967).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הטיס (הגבלות על הטיסה ואכרזת אזור אסור) (אזור הגדה המערבית) (מס' 13), תשכ"ז-1967".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הרצוג, אלוף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מפקד כוחות צה"לבאזור הגדה המערבית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הטיס (הגבלות על הטיסה ואכרזת אזור אסור) (אזור הגדה המערבית) (מס' 13), תשכ"ז-1967,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a0f176b91a5479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