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4daed717f7461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בדבר אימות חתימות (אגרות) (יהודה ושומרון), תשפ"א-2021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תשלום אגרה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תחילת 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בדבר אימות חתימות (אגרות) (יהודה ושומרון), תשפ"א-2021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 לצו בדבר אימות חתימות (יהודה והשומרון) (מס' 264), תשכ"ח-1968 (להלן – הצו), הנני מתקין תקנות אלו: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תשלום אגרה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לא תעשה פעולת אימות ואישור כמשמעותה בצו, מבלי ששולמה תחילה האגרה שנקבעה לאותה פעולה.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בעד פעולת אימות ואישור מסמך אחד, תשולם אגרה בסך 100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תחילת 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 תוקפן של תקנות אלו ביום חתימתן.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בדבר אגרות אימות חתימות (יהודה והשומרון) התשמ"ה-1985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תקנות אלו תיקראנה: "תקנות בדבר אימות חתימות (אגרות) (יהודה ושומרון), התשפ"א-2021".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תומר כרמי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קצין מטה לענייני משפטיםהממונה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בדבר אימות חתימות (אגרות) (יהודה ושומרון), תשפ"א-2021,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f563e0333134e8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