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e635f508554c7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בדבר מקרקעין (עיון במרשמים) (אגרות) (יהודה ושומרון), תשפ"א-2021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חובת תשלום אגרה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תחילת 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בדבר מקרקעין (עיון במרשמים) (אגרות) (יהודה ושומרון), תשפ"א-2021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 לצו בדבר מקרקעין (עיון במרשמים) (יהודה והשומרון) (מס' 1737), התשע"ד-2014 (להלן – הצו), והואיל והנני סבור כי הדבר דרוש לצרכי קיום הממשל התקין ולטובת אוכלוסיית האזור, הנני מתקין תקנות אלו: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חובת תשלום אגרה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לא תיעשה פעולת עיון במרשמים כמשמעותה בצו, מבלי ששולמה תחילה האגרה שנקבעה לאותה פעולה.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בעת הגשת בקשה לעיון במרשמים, תשולם אגרה בסך 80 שקלים חדשים.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תחילת 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תחילתן תוקפן של תקנות אלו ביום חתימתן.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תקנות אלו תיקראנה: "תקנות בדבר מקרקעין (עיון במרשמים) (יהודה והשומרון) (אגרות) (יהודה ושומרון), התשפ"א-2021".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תא"ל פארס עטילה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המינהל האזרחיבאזור יהודה ושומרון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בדבר מקרקעין (עיון במרשמים) (אגרות) (יהודה ושומרון), תשפ"א-2021,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d18150c5e5749e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