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D75CC2">
        <w:rPr>
          <w:rFonts w:ascii="Times New Roman" w:hAnsi="Times New Roman"/>
        </w:rPr>
        <w:t>In particular, we l</w:t>
      </w:r>
      <w:r w:rsidR="009464A3">
        <w:rPr>
          <w:rFonts w:ascii="Times New Roman" w:hAnsi="Times New Roman"/>
        </w:rPr>
        <w:t xml:space="preserve">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1927B8">
        <w:rPr>
          <w:rFonts w:ascii="Times New Roman" w:hAnsi="Times New Roman"/>
        </w:rPr>
        <w:t xml:space="preserve"> </w:t>
      </w:r>
      <w:r w:rsidR="001927B8">
        <w:rPr>
          <w:rFonts w:ascii="Times New Roman" w:hAnsi="Times New Roman"/>
        </w:rPr>
        <w:t xml:space="preserve">(1.55 eV, ~40 fs) </w:t>
      </w:r>
      <w:r w:rsidR="001927B8">
        <w:rPr>
          <w:rFonts w:ascii="Times New Roman" w:hAnsi="Times New Roman"/>
        </w:rPr>
        <w:t xml:space="preserve">polarized along the b-axis of the crystal, </w:t>
      </w:r>
      <w:r>
        <w:rPr>
          <w:rFonts w:ascii="Times New Roman" w:hAnsi="Times New Roman"/>
        </w:rPr>
        <w:t>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E91CA8">
        <w:rPr>
          <w:rFonts w:ascii="Times New Roman" w:hAnsi="Times New Roman"/>
        </w:rPr>
        <w:t xml:space="preserve">feature exhibiting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91CA8">
        <w:rPr>
          <w:rFonts w:ascii="Times New Roman" w:hAnsi="Times New Roman"/>
        </w:rPr>
        <w:t>for energies</w:t>
      </w:r>
      <w:r w:rsidR="00EF5A28">
        <w:rPr>
          <w:rFonts w:ascii="Times New Roman" w:hAnsi="Times New Roman"/>
        </w:rPr>
        <w:t xml:space="preserve"> &gt;</w:t>
      </w:r>
      <w:r w:rsidR="00E91CA8">
        <w:rPr>
          <w:rFonts w:ascii="Times New Roman" w:hAnsi="Times New Roman"/>
        </w:rPr>
        <w:t xml:space="preserve"> </w:t>
      </w:r>
      <w:r w:rsidR="00EF5A28">
        <w:rPr>
          <w:rFonts w:ascii="Times New Roman" w:hAnsi="Times New Roman"/>
        </w:rPr>
        <w: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4F2DC9">
        <w:rPr>
          <w:rFonts w:ascii="Times New Roman" w:hAnsi="Times New Roman"/>
        </w:rPr>
        <w:t xml:space="preserve">. </w:t>
      </w:r>
      <w:r w:rsidR="007F2792" w:rsidRPr="00D831C3">
        <w:rPr>
          <w:rFonts w:ascii="Times New Roman" w:hAnsi="Times New Roman"/>
          <w:strike/>
        </w:rPr>
        <w:t>To date, a d</w:t>
      </w:r>
      <w:r w:rsidR="00072EA9" w:rsidRPr="00D831C3">
        <w:rPr>
          <w:rFonts w:ascii="Times New Roman" w:hAnsi="Times New Roman"/>
          <w:strike/>
        </w:rPr>
        <w:t>irect, momentum- and energetically resolved picture of the exciton, including its binding energy, in CrSBr has so far been lacking</w:t>
      </w:r>
      <w:r w:rsidR="002A39B5" w:rsidRPr="00D831C3">
        <w:rPr>
          <w:rFonts w:ascii="Times New Roman" w:hAnsi="Times New Roman"/>
          <w:strike/>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exciton resonance near ~1.35 eV in which we create excitons with excess energy and non-zero </w:t>
      </w:r>
      <w:r>
        <w:rPr>
          <w:rFonts w:ascii="Times New Roman" w:hAnsi="Times New Roman"/>
        </w:rPr>
        <w:lastRenderedPageBreak/>
        <w:t xml:space="preserve">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xml:space="preserve">, </w:t>
      </w:r>
      <w:r w:rsidR="00E411A4">
        <w:rPr>
          <w:rFonts w:ascii="Times New Roman" w:hAnsi="Times New Roman"/>
        </w:rPr>
        <w:t>~</w:t>
      </w:r>
      <w:r w:rsidR="007B6983">
        <w:rPr>
          <w:rFonts w:ascii="Times New Roman" w:hAnsi="Times New Roman"/>
        </w:rPr>
        <w:t>50 fs</w:t>
      </w:r>
      <w:r w:rsidR="00F45B42">
        <w:rPr>
          <w:rFonts w:ascii="Times New Roman" w:hAnsi="Times New Roman"/>
        </w:rPr>
        <w:t xml:space="preserve">), </w:t>
      </w:r>
      <w:r w:rsidR="003C3183">
        <w:rPr>
          <w:rFonts w:ascii="Times New Roman" w:hAnsi="Times New Roman"/>
        </w:rPr>
        <w:t>close to the exciton resonance for</w:t>
      </w:r>
      <w:r w:rsidR="00E411A4">
        <w:rPr>
          <w:rFonts w:ascii="Times New Roman" w:hAnsi="Times New Roman"/>
        </w:rPr>
        <w:t xml:space="preserve"> varying excitation </w:t>
      </w:r>
      <w:r w:rsidR="006B79CB">
        <w:rPr>
          <w:rFonts w:ascii="Times New Roman" w:hAnsi="Times New Roman"/>
        </w:rPr>
        <w:t>fluence</w:t>
      </w:r>
      <w:r w:rsidR="003C3183">
        <w:rPr>
          <w:rFonts w:ascii="Times New Roman" w:hAnsi="Times New Roman"/>
        </w:rPr>
        <w:t xml:space="preserve"> between </w:t>
      </w:r>
      <w:r w:rsidR="00E411A4">
        <w:rPr>
          <w:rFonts w:ascii="Times New Roman" w:hAnsi="Times New Roman"/>
          <w:highlight w:val="yellow"/>
        </w:rPr>
        <w:t>~ 0.1</w:t>
      </w:r>
      <w:r w:rsidR="00E411A4" w:rsidRPr="00E411A4">
        <w:rPr>
          <w:rFonts w:ascii="Times New Roman" w:hAnsi="Times New Roman"/>
          <w:highlight w:val="yellow"/>
        </w:rPr>
        <w:t xml:space="preserve"> – 2 mJ/cm</w:t>
      </w:r>
      <w:r w:rsidR="00E411A4" w:rsidRPr="00E411A4">
        <w:rPr>
          <w:rFonts w:ascii="Times New Roman" w:hAnsi="Times New Roman"/>
          <w:highlight w:val="yellow"/>
          <w:vertAlign w:val="superscript"/>
        </w:rPr>
        <w:t>2</w:t>
      </w:r>
      <w:r w:rsidR="003C3183">
        <w:rPr>
          <w:rFonts w:ascii="Times New Roman" w:hAnsi="Times New Roman"/>
          <w:highlight w:val="yellow"/>
        </w:rPr>
        <w:t>. Under these conditions,</w:t>
      </w:r>
      <w:r w:rsidR="00E411A4">
        <w:rPr>
          <w:rFonts w:ascii="Times New Roman" w:hAnsi="Times New Roman"/>
          <w:highlight w:val="yellow"/>
        </w:rPr>
        <w:t xml:space="preserve"> we </w:t>
      </w:r>
      <w:r w:rsidR="006B79CB">
        <w:rPr>
          <w:rFonts w:ascii="Times New Roman" w:hAnsi="Times New Roman"/>
          <w:highlight w:val="yellow"/>
        </w:rPr>
        <w:t>estimate</w:t>
      </w:r>
      <w:r w:rsidR="003C3183">
        <w:rPr>
          <w:rFonts w:ascii="Times New Roman" w:hAnsi="Times New Roman"/>
          <w:highlight w:val="yellow"/>
        </w:rPr>
        <w:t xml:space="preserve"> carrier densities </w:t>
      </w:r>
      <w:r w:rsidR="006B79CB">
        <w:rPr>
          <w:rFonts w:ascii="Times New Roman" w:hAnsi="Times New Roman"/>
          <w:highlight w:val="yellow"/>
        </w:rPr>
        <w:t>between</w:t>
      </w:r>
      <w:r w:rsidR="003C3183">
        <w:rPr>
          <w:rFonts w:ascii="Times New Roman" w:hAnsi="Times New Roman"/>
          <w:highlight w:val="yellow"/>
        </w:rPr>
        <w:t xml:space="preserve"> </w:t>
      </w:r>
      <w:r w:rsidR="00E411A4" w:rsidRPr="00E411A4">
        <w:rPr>
          <w:rFonts w:ascii="Times New Roman" w:hAnsi="Times New Roman"/>
          <w:i/>
          <w:highlight w:val="yellow"/>
        </w:rPr>
        <w:t>n</w:t>
      </w:r>
      <w:r w:rsidR="00E411A4" w:rsidRPr="00E411A4">
        <w:rPr>
          <w:rFonts w:ascii="Times New Roman" w:hAnsi="Times New Roman"/>
          <w:i/>
          <w:highlight w:val="yellow"/>
          <w:vertAlign w:val="subscript"/>
        </w:rPr>
        <w:t>eh</w:t>
      </w:r>
      <w:r w:rsidR="00E411A4">
        <w:rPr>
          <w:rFonts w:ascii="Times New Roman" w:hAnsi="Times New Roman"/>
          <w:highlight w:val="yellow"/>
        </w:rPr>
        <w:t xml:space="preserve"> ~ </w:t>
      </w:r>
      <w:r w:rsidR="00DF243D">
        <w:rPr>
          <w:rFonts w:ascii="Times New Roman" w:hAnsi="Times New Roman"/>
          <w:highlight w:val="yellow"/>
        </w:rPr>
        <w:t>10</w:t>
      </w:r>
      <w:r w:rsidR="00DF243D">
        <w:rPr>
          <w:rFonts w:ascii="Times New Roman" w:hAnsi="Times New Roman"/>
          <w:highlight w:val="yellow"/>
          <w:vertAlign w:val="superscript"/>
        </w:rPr>
        <w:t>13</w:t>
      </w:r>
      <w:r w:rsidR="00DF243D" w:rsidRPr="00DF243D">
        <w:rPr>
          <w:rFonts w:ascii="Times New Roman" w:hAnsi="Times New Roman"/>
          <w:highlight w:val="yellow"/>
        </w:rPr>
        <w:t xml:space="preserve"> </w:t>
      </w:r>
      <w:r w:rsidR="00DF243D">
        <w:rPr>
          <w:rFonts w:ascii="Times New Roman" w:hAnsi="Times New Roman"/>
          <w:highlight w:val="yellow"/>
        </w:rPr>
        <w:t xml:space="preserve">– </w:t>
      </w:r>
      <w:r w:rsidR="00352ADE">
        <w:rPr>
          <w:rFonts w:ascii="Times New Roman" w:hAnsi="Times New Roman"/>
          <w:highlight w:val="yellow"/>
        </w:rPr>
        <w:t>10</w:t>
      </w:r>
      <w:r w:rsidR="00E411A4" w:rsidRPr="00352ADE">
        <w:rPr>
          <w:rFonts w:ascii="Times New Roman" w:hAnsi="Times New Roman"/>
          <w:highlight w:val="yellow"/>
          <w:vertAlign w:val="superscript"/>
        </w:rPr>
        <w:t>14</w:t>
      </w:r>
      <w:r w:rsidR="00E411A4">
        <w:rPr>
          <w:rFonts w:ascii="Times New Roman" w:hAnsi="Times New Roman"/>
          <w:highlight w:val="yellow"/>
        </w:rPr>
        <w:t xml:space="preserve"> carriers/cm</w:t>
      </w:r>
      <w:r w:rsidR="00E411A4">
        <w:rPr>
          <w:rFonts w:ascii="Times New Roman" w:hAnsi="Times New Roman"/>
          <w:highlight w:val="yellow"/>
          <w:vertAlign w:val="superscript"/>
        </w:rPr>
        <w:t>2</w:t>
      </w:r>
      <w:r w:rsidR="00E411A4">
        <w:rPr>
          <w:rFonts w:ascii="Times New Roman" w:hAnsi="Times New Roman"/>
          <w:highlight w:val="yellow"/>
        </w:rPr>
        <w:t xml:space="preserve"> </w:t>
      </w:r>
      <w:r w:rsidR="00E411A4" w:rsidRPr="003C3183">
        <w:rPr>
          <w:rFonts w:ascii="Times New Roman" w:hAnsi="Times New Roman"/>
          <w:highlight w:val="yellow"/>
        </w:rPr>
        <w:t>(see the Supporting Information).</w:t>
      </w:r>
      <w:r w:rsidR="00E411A4">
        <w:rPr>
          <w:rFonts w:ascii="Times New Roman" w:hAnsi="Times New Roman"/>
        </w:rPr>
        <w:t xml:space="preserve"> </w:t>
      </w:r>
      <w:r w:rsidR="004510D1">
        <w:rPr>
          <w:rFonts w:ascii="Times New Roman" w:hAnsi="Times New Roman"/>
        </w:rPr>
        <w:t>W</w:t>
      </w:r>
      <w:r w:rsidR="00F45B42">
        <w:rPr>
          <w:rFonts w:ascii="Times New Roman" w:hAnsi="Times New Roman"/>
        </w:rPr>
        <w:t xml:space="preserve">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D1023E">
        <w:rPr>
          <w:rFonts w:ascii="Times New Roman" w:hAnsi="Times New Roman"/>
        </w:rPr>
        <w:t xml:space="preserve">. </w:t>
      </w:r>
      <w:r w:rsidR="0082684C">
        <w:rPr>
          <w:rFonts w:ascii="Times New Roman" w:hAnsi="Times New Roman"/>
        </w:rPr>
        <w:t>Interestingly, we also observe a strong excitation fluence dependence in both the initial decay dynamics of the exciton population as well as the rise time and relative intensity of the conduction band feature</w:t>
      </w:r>
      <w:r w:rsidR="004510D1">
        <w:rPr>
          <w:rFonts w:ascii="Times New Roman" w:hAnsi="Times New Roman"/>
        </w:rPr>
        <w:t xml:space="preserve"> (</w:t>
      </w:r>
      <w:r w:rsidR="004510D1">
        <w:rPr>
          <w:rFonts w:ascii="Times New Roman" w:hAnsi="Times New Roman"/>
          <w:b/>
        </w:rPr>
        <w:t>Figure 4</w:t>
      </w:r>
      <w:r w:rsidR="004510D1">
        <w:rPr>
          <w:rFonts w:ascii="Times New Roman" w:hAnsi="Times New Roman"/>
        </w:rPr>
        <w:t>)</w:t>
      </w:r>
      <w:r w:rsidR="0082684C">
        <w:rPr>
          <w:rFonts w:ascii="Times New Roman" w:hAnsi="Times New Roman"/>
        </w:rPr>
        <w:t>.</w:t>
      </w:r>
      <w:r w:rsidR="00A84C06">
        <w:rPr>
          <w:rFonts w:ascii="Times New Roman" w:hAnsi="Times New Roman"/>
        </w:rPr>
        <w:t xml:space="preserve"> These observations indicate an initial many-body interaction mechanism dominat</w:t>
      </w:r>
      <w:r w:rsidR="00E411A4">
        <w:rPr>
          <w:rFonts w:ascii="Times New Roman" w:hAnsi="Times New Roman"/>
        </w:rPr>
        <w:t xml:space="preserve">ing the sub-picosecond dynamics under these excitation </w:t>
      </w:r>
      <w:r w:rsidR="004510D1">
        <w:rPr>
          <w:rFonts w:ascii="Times New Roman" w:hAnsi="Times New Roman"/>
        </w:rPr>
        <w:t>densities</w:t>
      </w:r>
      <w:r w:rsidR="00E411A4">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482D79">
        <w:rPr>
          <w:rFonts w:ascii="Times New Roman" w:hAnsi="Times New Roman"/>
        </w:rPr>
        <w:t xml:space="preserve">Additional work has observed temperature-dependent photoluminescence lifetimes of few tens to hundreds of picoseconds </w:t>
      </w:r>
      <w:r w:rsidR="00482D79">
        <w:rPr>
          <w:rFonts w:ascii="Times New Roman" w:hAnsi="Times New Roman"/>
        </w:rPr>
        <w:fldChar w:fldCharType="begin"/>
      </w:r>
      <w:r w:rsidR="00482D79">
        <w:rPr>
          <w:rFonts w:ascii="Times New Roman" w:hAnsi="Times New Roman"/>
        </w:rPr>
        <w:instrText xml:space="preserve"> ADDIN ZOTERO_ITEM CSL_CITATION {"citationID":"AvjEyS4x","properties":{"formattedCitation":"({\\i{}26})","plainCitation":"(26)","noteIndex":0},"citationItems":[{"id":2325,"uris":["http://zotero.org/users/8926575/items/HUIVSK2J"],"itemData":{"id":2325,"type":"article-journal","abstract":"The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482D79">
        <w:rPr>
          <w:rFonts w:ascii="Cambria Math" w:hAnsi="Cambria Math" w:cs="Cambria Math"/>
        </w:rPr>
        <w:instrText>∼</w:instrText>
      </w:r>
      <w:r w:rsidR="00482D79">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sidR="00482D79">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26</w:t>
      </w:r>
      <w:r w:rsidR="00482D79" w:rsidRPr="00482D79">
        <w:rPr>
          <w:rFonts w:ascii="Times New Roman" w:hAnsi="Times New Roman"/>
          <w:szCs w:val="24"/>
        </w:rPr>
        <w:t>)</w:t>
      </w:r>
      <w:r w:rsidR="00482D79">
        <w:rPr>
          <w:rFonts w:ascii="Times New Roman" w:hAnsi="Times New Roman"/>
        </w:rPr>
        <w:fldChar w:fldCharType="end"/>
      </w:r>
      <w:r w:rsidR="00482D79">
        <w:rPr>
          <w:rFonts w:ascii="Times New Roman" w:hAnsi="Times New Roman"/>
        </w:rPr>
        <w:t xml:space="preserve"> and coherent exciton-magnon coupling</w:t>
      </w:r>
      <w:r w:rsidR="001B0181">
        <w:rPr>
          <w:rFonts w:ascii="Times New Roman" w:hAnsi="Times New Roman"/>
        </w:rPr>
        <w:t xml:space="preserve"> persisting to the nanosecond timescale</w:t>
      </w:r>
      <w:r w:rsidR="00482D79">
        <w:rPr>
          <w:rFonts w:ascii="Times New Roman" w:hAnsi="Times New Roman"/>
        </w:rPr>
        <w:t xml:space="preserve">. </w:t>
      </w:r>
      <w:r w:rsidR="00482D79">
        <w:rPr>
          <w:rFonts w:ascii="Times New Roman" w:hAnsi="Times New Roman"/>
        </w:rPr>
        <w:fldChar w:fldCharType="begin"/>
      </w:r>
      <w:r w:rsidR="00482D79">
        <w:rPr>
          <w:rFonts w:ascii="Times New Roman" w:hAnsi="Times New Roman"/>
        </w:rPr>
        <w:instrText xml:space="preserve"> ADDIN ZOTERO_ITEM CSL_CITATION {"citationID":"PdtNJOZM","properties":{"formattedCitation":"({\\i{}2})","plainCitation":"(2)","noteIndex":0},"citationItems":[{"id":98,"uris":["http://zotero.org/users/8926575/items/MU3CTWBB"],"itemData":{"id":98,"type":"article-journal","abstract":"The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D."},{"family":"Zhu","given":"Xiaoyang"}],"issued":{"date-parts":[["2022",9]]}}}],"schema":"https://github.com/citation-style-language/schema/raw/master/csl-citation.json"} </w:instrText>
      </w:r>
      <w:r w:rsidR="00482D79">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w:t>
      </w:r>
      <w:r w:rsidR="00482D79" w:rsidRPr="00482D79">
        <w:rPr>
          <w:rFonts w:ascii="Times New Roman" w:hAnsi="Times New Roman"/>
          <w:szCs w:val="24"/>
        </w:rPr>
        <w:t>)</w:t>
      </w:r>
      <w:r w:rsidR="00482D79">
        <w:rPr>
          <w:rFonts w:ascii="Times New Roman" w:hAnsi="Times New Roman"/>
        </w:rPr>
        <w:fldChar w:fldCharType="end"/>
      </w:r>
      <w:r w:rsidR="00482D79">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lastRenderedPageBreak/>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indeed 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180313" w:rsidRDefault="00180313" w:rsidP="00F42335">
      <w:pPr>
        <w:rPr>
          <w:rFonts w:ascii="Times New Roman" w:hAnsi="Times New Roman"/>
        </w:rPr>
      </w:pP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482D79">
        <w:rPr>
          <w:rFonts w:ascii="Times New Roman" w:hAnsi="Times New Roman"/>
        </w:rPr>
        <w:instrText xml:space="preserve"> ADDIN ZOTERO_ITEM CSL_CITATION {"citationID":"0IalRPot","properties":{"formattedCitation":"({\\i{}27})","plainCitation":"(27)","noteIndex":0},"citationItems":[{"id":2327,"uris":["http://zotero.org/users/8926575/items/ZVY2ZIA7"],"itemData":{"id":2327,"type":"article-journal","container-title":"Physical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27</w:t>
      </w:r>
      <w:r w:rsidR="00482D79" w:rsidRPr="00482D79">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482D79">
        <w:rPr>
          <w:rFonts w:ascii="Times New Roman" w:hAnsi="Times New Roman"/>
        </w:rPr>
        <w:instrText xml:space="preserve"> ADDIN ZOTERO_ITEM CSL_CITATION {"citationID":"Y0O7yJHK","properties":{"unsorted":true,"formattedCitation":"({\\i{}27}, {\\i{}28})","plainCitation":"(27, 28)","noteIndex":0},"citationItems":[{"id":2327,"uris":["http://zotero.org/users/8926575/items/ZVY2ZIA7"],"itemData":{"id":2327,"type":"article-journal","container-title":"Physical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27</w:t>
      </w:r>
      <w:r w:rsidR="00482D79" w:rsidRPr="00482D79">
        <w:rPr>
          <w:rFonts w:ascii="Times New Roman" w:hAnsi="Times New Roman"/>
          <w:szCs w:val="24"/>
        </w:rPr>
        <w:t xml:space="preserve">, </w:t>
      </w:r>
      <w:r w:rsidR="00482D79" w:rsidRPr="00482D79">
        <w:rPr>
          <w:rFonts w:ascii="Times New Roman" w:hAnsi="Times New Roman"/>
          <w:i/>
          <w:iCs/>
          <w:szCs w:val="24"/>
        </w:rPr>
        <w:t>28</w:t>
      </w:r>
      <w:r w:rsidR="00482D79" w:rsidRPr="00482D79">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482D79">
        <w:rPr>
          <w:rFonts w:ascii="Times New Roman" w:hAnsi="Times New Roman"/>
        </w:rPr>
        <w:instrText xml:space="preserve"> ADDIN ZOTERO_ITEM CSL_CITATION {"citationID":"RU6HjoNs","properties":{"formattedCitation":"({\\i{}29})","plainCitation":"(29)","noteIndex":0},"citationItems":[{"id":2334,"uris":["http://zotero.org/users/8926575/items/8C9BIJA3"],"itemData":{"id":2334,"type":"article-journal","abstract":"Two-dimensional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29</w:t>
      </w:r>
      <w:r w:rsidR="00482D79" w:rsidRPr="00482D79">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482D79">
        <w:rPr>
          <w:rFonts w:ascii="Times New Roman" w:hAnsi="Times New Roman"/>
        </w:rPr>
        <w:instrText xml:space="preserve"> ADDIN ZOTERO_ITEM CSL_CITATION {"citationID":"NhHsIEUp","properties":{"formattedCitation":"({\\i{}26})","plainCitation":"(26)","noteIndex":0},"citationItems":[{"id":2325,"uris":["http://zotero.org/users/8926575/items/HUIVSK2J"],"itemData":{"id":2325,"type":"article-journal","abstract":"The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482D79">
        <w:rPr>
          <w:rFonts w:ascii="Cambria Math" w:hAnsi="Cambria Math" w:cs="Cambria Math"/>
        </w:rPr>
        <w:instrText>∼</w:instrText>
      </w:r>
      <w:r w:rsidR="00482D79">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26</w:t>
      </w:r>
      <w:r w:rsidR="00482D79" w:rsidRPr="00482D79">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bookmarkStart w:id="0" w:name="_GoBack"/>
      <w:bookmarkEnd w:id="0"/>
      <w:r>
        <w:rPr>
          <w:rFonts w:ascii="Times New Roman" w:hAnsi="Times New Roman"/>
        </w:rPr>
        <w:t xml:space="preserve">,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482D79">
        <w:rPr>
          <w:rFonts w:ascii="Times New Roman" w:hAnsi="Times New Roman"/>
        </w:rPr>
        <w:instrText xml:space="preserve"> ADDIN ZOTERO_ITEM CSL_CITATION {"citationID":"9Q0Rp1Tq","properties":{"formattedCitation":"({\\i{}29})","plainCitation":"(29)","noteIndex":0},"citationItems":[{"id":2334,"uris":["http://zotero.org/users/8926575/items/8C9BIJA3"],"itemData":{"id":2334,"type":"article-journal","abstract":"Two-dimensional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29</w:t>
      </w:r>
      <w:r w:rsidR="00482D79" w:rsidRPr="00482D79">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w:t>
      </w:r>
      <w:r>
        <w:rPr>
          <w:rFonts w:ascii="Times New Roman" w:hAnsi="Times New Roman"/>
        </w:rPr>
        <w:t xml:space="preserve">well, including the evolution of the rise time of the conduction band feature and the </w:t>
      </w:r>
      <w:r>
        <w:rPr>
          <w:rFonts w:ascii="Times New Roman" w:hAnsi="Times New Roman"/>
        </w:rPr>
        <w:lastRenderedPageBreak/>
        <w:t xml:space="preserve">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t>
      </w:r>
      <w:r w:rsidR="00BA2FE2">
        <w:rPr>
          <w:rFonts w:ascii="Times New Roman" w:hAnsi="Times New Roman"/>
        </w:rPr>
        <w:t>in the case of</w:t>
      </w:r>
      <w:r w:rsidR="00423AE0">
        <w:rPr>
          <w:rFonts w:ascii="Times New Roman" w:hAnsi="Times New Roman"/>
        </w:rPr>
        <w:t xml:space="preserve"> resonantly exciting excitons, and the reversal when considering above-gap excitation.</w:t>
      </w:r>
      <w:r>
        <w:rPr>
          <w:rFonts w:ascii="Times New Roman" w:hAnsi="Times New Roman"/>
        </w:rPr>
        <w:t xml:space="preserve"> We extract global time constants </w:t>
      </w:r>
      <w:r w:rsidRPr="00246F09">
        <w:rPr>
          <w:rFonts w:ascii="Times New Roman" w:hAnsi="Times New Roman"/>
          <w:highlight w:val="yellow"/>
        </w:rPr>
        <w:t>of ~ ps, fs, and fs</w:t>
      </w:r>
      <w:r>
        <w:rPr>
          <w:rFonts w:ascii="Times New Roman" w:hAnsi="Times New Roman"/>
        </w:rPr>
        <w:t xml:space="preserve"> for exciton recombination,</w:t>
      </w:r>
      <w:r w:rsidR="00DD3064">
        <w:rPr>
          <w:rFonts w:ascii="Times New Roman" w:hAnsi="Times New Roman"/>
        </w:rPr>
        <w:t xml:space="preserve"> exciton-exciton</w:t>
      </w:r>
      <w:r>
        <w:rPr>
          <w:rFonts w:ascii="Times New Roman" w:hAnsi="Times New Roman"/>
        </w:rPr>
        <w:t xml:space="preserve"> annihilation, </w:t>
      </w:r>
      <w:r w:rsidR="00DD3064">
        <w:rPr>
          <w:rFonts w:ascii="Times New Roman" w:hAnsi="Times New Roman"/>
        </w:rPr>
        <w:t xml:space="preserve">exciton </w:t>
      </w:r>
      <w:r>
        <w:rPr>
          <w:rFonts w:ascii="Times New Roman" w:hAnsi="Times New Roman"/>
        </w:rPr>
        <w:t>formation,</w:t>
      </w:r>
      <w:r w:rsidR="00BA2FE2">
        <w:rPr>
          <w:rFonts w:ascii="Times New Roman" w:hAnsi="Times New Roman"/>
        </w:rPr>
        <w:t xml:space="preserve"> and hot carrier cooling,</w:t>
      </w:r>
      <w:r>
        <w:rPr>
          <w:rFonts w:ascii="Times New Roman" w:hAnsi="Times New Roman"/>
        </w:rPr>
        <w:t xml:space="preserve">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r w:rsidR="00BA2FE2">
        <w:rPr>
          <w:rFonts w:ascii="Times New Roman" w:hAnsi="Times New Roman"/>
        </w:rPr>
        <w:t>.</w:t>
      </w:r>
    </w:p>
    <w:p w:rsidR="009E1E99" w:rsidRDefault="009E1E99" w:rsidP="00F42335">
      <w:pPr>
        <w:rPr>
          <w:rFonts w:ascii="Times New Roman" w:hAnsi="Times New Roman"/>
        </w:rPr>
      </w:pPr>
    </w:p>
    <w:p w:rsidR="002C7C18" w:rsidRPr="002C7C18" w:rsidRDefault="00003A29"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003A29"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anisotropic excitons in the bulk van der Waals magnet CrSBr</w:t>
      </w:r>
      <w:r w:rsidR="00761E0C">
        <w:rPr>
          <w:rFonts w:ascii="Times New Roman" w:hAnsi="Times New Roman"/>
        </w:rPr>
        <w:t xml:space="preserve">. From this, we have extracted </w:t>
      </w:r>
      <w:r w:rsidR="00F73F67">
        <w:rPr>
          <w:rFonts w:ascii="Times New Roman" w:hAnsi="Times New Roman"/>
        </w:rPr>
        <w:t xml:space="preserve">an </w:t>
      </w:r>
      <w:r>
        <w:rPr>
          <w:rFonts w:ascii="Times New Roman" w:hAnsi="Times New Roman"/>
        </w:rPr>
        <w:t>exceedingly large exciton binding energy of ~700 meV</w:t>
      </w:r>
      <w:r w:rsidR="00F73F67">
        <w:rPr>
          <w:rFonts w:ascii="Times New Roman" w:hAnsi="Times New Roman"/>
        </w:rPr>
        <w:t xml:space="preserve"> in addition to </w:t>
      </w:r>
      <w:r w:rsidR="00F73F67">
        <w:rPr>
          <w:rFonts w:ascii="Times New Roman" w:hAnsi="Times New Roman"/>
        </w:rPr>
        <w:t xml:space="preserve">the </w:t>
      </w:r>
      <w:r w:rsidR="00F73F67">
        <w:rPr>
          <w:rFonts w:ascii="Times New Roman" w:hAnsi="Times New Roman"/>
        </w:rPr>
        <w:t xml:space="preserve">a ~1 nm Bohr radius of the </w:t>
      </w:r>
      <w:r w:rsidR="00F73F67">
        <w:rPr>
          <w:rFonts w:ascii="Times New Roman" w:hAnsi="Times New Roman"/>
        </w:rPr>
        <w:t xml:space="preserve">real-space </w:t>
      </w:r>
      <w:r w:rsidR="00F73F67">
        <w:rPr>
          <w:rFonts w:ascii="Times New Roman" w:hAnsi="Times New Roman"/>
        </w:rPr>
        <w:t xml:space="preserve">excitonic wavefunction. </w:t>
      </w:r>
      <w:r>
        <w:rPr>
          <w:rFonts w:ascii="Times New Roman" w:hAnsi="Times New Roman"/>
        </w:rPr>
        <w:t>Furthermore, our work has uncovered a novel many-body decay pathway for these photo-generated excitons</w:t>
      </w:r>
      <w:r w:rsidR="00F73F67" w:rsidRPr="00F73F67">
        <w:rPr>
          <w:rFonts w:ascii="Times New Roman" w:hAnsi="Times New Roman"/>
        </w:rPr>
        <w:t xml:space="preserve"> </w:t>
      </w:r>
      <w:r w:rsidR="00F73F67">
        <w:rPr>
          <w:rFonts w:ascii="Times New Roman" w:hAnsi="Times New Roman"/>
        </w:rPr>
        <w:t>which we reproduce with a coupled rate equation model.</w:t>
      </w:r>
      <w:r>
        <w:rPr>
          <w:rFonts w:ascii="Times New Roman" w:hAnsi="Times New Roman"/>
        </w:rPr>
        <w:t xml:space="preserve">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F73F67">
        <w:rPr>
          <w:rFonts w:ascii="Times New Roman" w:hAnsi="Times New Roman"/>
        </w:rPr>
        <w:t xml:space="preserve"> above</w:t>
      </w:r>
      <w:r w:rsidR="00F73F67">
        <w:rPr>
          <w:rFonts w:ascii="Times New Roman" w:hAnsi="Times New Roman"/>
          <w:highlight w:val="yellow"/>
        </w:rPr>
        <w:t xml:space="preserve"> </w:t>
      </w:r>
      <w:r w:rsidR="00F73F67" w:rsidRPr="00E411A4">
        <w:rPr>
          <w:rFonts w:ascii="Times New Roman" w:hAnsi="Times New Roman"/>
          <w:i/>
          <w:highlight w:val="yellow"/>
        </w:rPr>
        <w:t>n</w:t>
      </w:r>
      <w:r w:rsidR="00F73F67" w:rsidRPr="00E411A4">
        <w:rPr>
          <w:rFonts w:ascii="Times New Roman" w:hAnsi="Times New Roman"/>
          <w:i/>
          <w:highlight w:val="yellow"/>
          <w:vertAlign w:val="subscript"/>
        </w:rPr>
        <w:t>eh</w:t>
      </w:r>
      <w:r w:rsidR="00F73F67">
        <w:rPr>
          <w:rFonts w:ascii="Times New Roman" w:hAnsi="Times New Roman"/>
          <w:highlight w:val="yellow"/>
        </w:rPr>
        <w:t xml:space="preserve"> ~ 10</w:t>
      </w:r>
      <w:r w:rsidR="00F73F67">
        <w:rPr>
          <w:rFonts w:ascii="Times New Roman" w:hAnsi="Times New Roman"/>
          <w:highlight w:val="yellow"/>
          <w:vertAlign w:val="superscript"/>
        </w:rPr>
        <w:t>13</w:t>
      </w:r>
      <w:r w:rsidR="00F73F67">
        <w:rPr>
          <w:rFonts w:ascii="Times New Roman" w:hAnsi="Times New Roman"/>
          <w:highlight w:val="yellow"/>
        </w:rPr>
        <w:t xml:space="preserve"> </w:t>
      </w:r>
      <w:r w:rsidR="00F73F67">
        <w:rPr>
          <w:rFonts w:ascii="Times New Roman" w:hAnsi="Times New Roman"/>
          <w:highlight w:val="yellow"/>
        </w:rPr>
        <w:t>carriers/cm</w:t>
      </w:r>
      <w:r w:rsidR="00F73F67">
        <w:rPr>
          <w:rFonts w:ascii="Times New Roman" w:hAnsi="Times New Roman"/>
          <w:highlight w:val="yellow"/>
          <w:vertAlign w:val="superscript"/>
        </w:rPr>
        <w:t>2</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 xml:space="preserve">mics after </w:t>
      </w:r>
      <w:r w:rsidR="00F73F67">
        <w:rPr>
          <w:rFonts w:ascii="Times New Roman" w:hAnsi="Times New Roman"/>
        </w:rPr>
        <w:t>optical excitation in bulk CrSBr.</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pBdr>
          <w:bottom w:val="single" w:sz="6" w:space="1" w:color="auto"/>
        </w:pBdr>
        <w:rPr>
          <w:rFonts w:ascii="Times New Roman" w:hAnsi="Times New Roman"/>
        </w:rPr>
      </w:pPr>
    </w:p>
    <w:p w:rsidR="005322C5" w:rsidRDefault="005322C5" w:rsidP="00BD45EB">
      <w:pPr>
        <w:rPr>
          <w:rFonts w:ascii="Times New Roman" w:hAnsi="Times New Roman"/>
        </w:rPr>
      </w:pPr>
      <w:r>
        <w:rPr>
          <w:rFonts w:ascii="Times New Roman" w:hAnsi="Times New Roman"/>
        </w:rPr>
        <w:t>Stronger binding energy as expected in this quasi-1D system [] resulting from less efficient screening compared to 2D or 3D systems.</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lastRenderedPageBreak/>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736FBF" w:rsidP="006751B7">
      <w:pPr>
        <w:rPr>
          <w:rFonts w:ascii="Times New Roman" w:hAnsi="Times New Roman"/>
        </w:rPr>
      </w:pPr>
      <w:r>
        <w:rPr>
          <w:rFonts w:ascii="Times New Roman" w:hAnsi="Times New Roman"/>
        </w:rPr>
        <w:t>Indeed, we</w:t>
      </w:r>
      <w:r w:rsidR="00CB6197">
        <w:rPr>
          <w:rFonts w:ascii="Times New Roman" w:hAnsi="Times New Roman"/>
        </w:rPr>
        <w:t xml:space="preserve"> do not</w:t>
      </w:r>
      <w:r w:rsidR="00BD45EB">
        <w:rPr>
          <w:rFonts w:ascii="Times New Roman" w:hAnsi="Times New Roman"/>
        </w:rPr>
        <w:t xml:space="preserve"> observe any notice</w:t>
      </w:r>
      <w:r w:rsidR="00CB6197">
        <w:rPr>
          <w:rFonts w:ascii="Times New Roman" w:hAnsi="Times New Roman"/>
        </w:rPr>
        <w:t xml:space="preserve">able shift in the X or CB peak positions </w:t>
      </w:r>
      <w:r>
        <w:rPr>
          <w:rFonts w:ascii="Times New Roman" w:hAnsi="Times New Roman"/>
        </w:rPr>
        <w:t xml:space="preserve">or the VBM </w:t>
      </w:r>
      <w:r w:rsidR="00CB6197">
        <w:rPr>
          <w:rFonts w:ascii="Times New Roman" w:hAnsi="Times New Roman"/>
        </w:rPr>
        <w:t>as a function of delay time (</w:t>
      </w:r>
      <w:r w:rsidR="00CB6197">
        <w:rPr>
          <w:rFonts w:ascii="Times New Roman" w:hAnsi="Times New Roman"/>
          <w:b/>
        </w:rPr>
        <w:t>Figure S</w:t>
      </w:r>
      <w:r>
        <w:rPr>
          <w:rFonts w:ascii="Times New Roman" w:hAnsi="Times New Roman"/>
        </w:rPr>
        <w:t>), indicating significant bandgap renormalization or Mott transition effects are likely not the cause of our observations.</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482D79">
        <w:rPr>
          <w:rFonts w:ascii="Times New Roman" w:hAnsi="Times New Roman"/>
        </w:rPr>
        <w:instrText xml:space="preserve"> ADDIN ZOTERO_ITEM CSL_CITATION {"citationID":"aVI2qwPu","properties":{"formattedCitation":"({\\i{}26})","plainCitation":"(26)","noteIndex":0},"citationItems":[{"id":2325,"uris":["http://zotero.org/users/8926575/items/HUIVSK2J"],"itemData":{"id":2325,"type":"article-journal","abstract":"The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482D79">
        <w:rPr>
          <w:rFonts w:ascii="Cambria Math" w:hAnsi="Cambria Math" w:cs="Cambria Math"/>
        </w:rPr>
        <w:instrText>∼</w:instrText>
      </w:r>
      <w:r w:rsidR="00482D79">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26</w:t>
      </w:r>
      <w:r w:rsidR="00482D79" w:rsidRPr="00482D79">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81505" w:rsidRPr="00992602" w:rsidRDefault="00881505" w:rsidP="005E2590">
      <w:pPr>
        <w:rPr>
          <w:rFonts w:ascii="Times New Roman" w:hAnsi="Times New Roman"/>
        </w:rPr>
      </w:pPr>
      <w:r>
        <w:rPr>
          <w:rFonts w:ascii="Times New Roman" w:hAnsi="Times New Roman"/>
        </w:rPr>
        <w:t xml:space="preserve">… excitation density calculated as in Ref. </w:t>
      </w:r>
      <w:r>
        <w:rPr>
          <w:rFonts w:ascii="Times New Roman" w:hAnsi="Times New Roman"/>
        </w:rPr>
        <w:fldChar w:fldCharType="begin"/>
      </w:r>
      <w:r>
        <w:rPr>
          <w:rFonts w:ascii="Times New Roman" w:hAnsi="Times New Roman"/>
        </w:rPr>
        <w:instrText xml:space="preserve"> ADDIN ZOTERO_ITEM CSL_CITATION {"citationID":"E9iUKHkG","properties":{"formattedCitation":"({\\i{}34})","plainCitation":"(34)","noteIndex":0},"citationItems":[{"id":2276,"uris":["http://zotero.org/users/8926575/items/XUCHG93R"],"itemData":{"id":2276,"type":"article-journal","container-title":"Physical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Pr="00881505">
        <w:rPr>
          <w:rFonts w:ascii="Times New Roman" w:hAnsi="Times New Roman"/>
          <w:szCs w:val="24"/>
        </w:rPr>
        <w:t>(</w:t>
      </w:r>
      <w:r w:rsidRPr="00881505">
        <w:rPr>
          <w:rFonts w:ascii="Times New Roman" w:hAnsi="Times New Roman"/>
          <w:i/>
          <w:iCs/>
          <w:szCs w:val="24"/>
        </w:rPr>
        <w:t>34</w:t>
      </w:r>
      <w:r w:rsidRPr="00881505">
        <w:rPr>
          <w:rFonts w:ascii="Times New Roman" w:hAnsi="Times New Roman"/>
          <w:szCs w:val="24"/>
        </w:rPr>
        <w:t>)</w:t>
      </w:r>
      <w:r>
        <w:rPr>
          <w:rFonts w:ascii="Times New Roman" w:hAnsi="Times New Roman"/>
        </w:rPr>
        <w:fldChar w:fldCharType="end"/>
      </w:r>
      <w:r>
        <w:rPr>
          <w:rFonts w:ascii="Times New Roman" w:hAnsi="Times New Roman"/>
        </w:rPr>
        <w:t xml:space="preserve"> considering the dielectric function</w:t>
      </w:r>
      <w:r w:rsidR="00CB13F9">
        <w:rPr>
          <w:rFonts w:ascii="Times New Roman" w:hAnsi="Times New Roman"/>
        </w:rPr>
        <w:t xml:space="preserve"> </w:t>
      </w:r>
      <w:r w:rsidR="00CB13F9">
        <w:rPr>
          <w:rFonts w:ascii="Times New Roman" w:hAnsi="Times New Roman"/>
        </w:rPr>
        <w:fldChar w:fldCharType="begin"/>
      </w:r>
      <w:r w:rsidR="00CB13F9">
        <w:rPr>
          <w:rFonts w:ascii="Times New Roman" w:hAnsi="Times New Roman"/>
        </w:rPr>
        <w:instrText xml:space="preserve"> ADDIN ZOTERO_ITEM CSL_CITATION {"citationID":"5y4aVCvP","properties":{"formattedCitation":"({\\i{}21})","plainCitation":"(21)","noteIndex":0},"citationItems":[{"id":2082,"uris":["http://zotero.org/users/8926575/items/MSJRFMQ5"],"itemData":{"id":2082,"type":"article-journal","abstract":"Correlated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CB13F9">
        <w:rPr>
          <w:rFonts w:ascii="Cambria Math" w:hAnsi="Cambria Math" w:cs="Cambria Math"/>
        </w:rPr>
        <w:instrText>∼</w:instrText>
      </w:r>
      <w:r w:rsidR="00CB13F9">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CB13F9">
        <w:rPr>
          <w:rFonts w:ascii="Times New Roman" w:hAnsi="Times New Roman"/>
        </w:rPr>
        <w:fldChar w:fldCharType="separate"/>
      </w:r>
      <w:r w:rsidR="00CB13F9" w:rsidRPr="00CB13F9">
        <w:rPr>
          <w:rFonts w:ascii="Times New Roman" w:hAnsi="Times New Roman"/>
          <w:szCs w:val="24"/>
        </w:rPr>
        <w:t>(</w:t>
      </w:r>
      <w:r w:rsidR="00CB13F9" w:rsidRPr="00CB13F9">
        <w:rPr>
          <w:rFonts w:ascii="Times New Roman" w:hAnsi="Times New Roman"/>
          <w:i/>
          <w:iCs/>
          <w:szCs w:val="24"/>
        </w:rPr>
        <w:t>21</w:t>
      </w:r>
      <w:r w:rsidR="00CB13F9" w:rsidRPr="00CB13F9">
        <w:rPr>
          <w:rFonts w:ascii="Times New Roman" w:hAnsi="Times New Roman"/>
          <w:szCs w:val="24"/>
        </w:rPr>
        <w:t>)</w:t>
      </w:r>
      <w:r w:rsidR="00CB13F9">
        <w:rPr>
          <w:rFonts w:ascii="Times New Roman" w:hAnsi="Times New Roman"/>
        </w:rPr>
        <w:fldChar w:fldCharType="end"/>
      </w:r>
      <w:r>
        <w:rPr>
          <w:rFonts w:ascii="Times New Roman" w:hAnsi="Times New Roman"/>
        </w:rPr>
        <w:t>, angle of incidence, and beam size.</w:t>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lastRenderedPageBreak/>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CB13F9" w:rsidRPr="00CB13F9" w:rsidRDefault="00EA027D" w:rsidP="00CB13F9">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CB13F9" w:rsidRPr="00CB13F9">
        <w:rPr>
          <w:rFonts w:ascii="Times New Roman" w:hAnsi="Times New Roman"/>
        </w:rPr>
        <w:t xml:space="preserve">1. </w:t>
      </w:r>
      <w:r w:rsidR="00CB13F9" w:rsidRPr="00CB13F9">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CB13F9" w:rsidRPr="00CB13F9">
        <w:rPr>
          <w:rFonts w:ascii="Times New Roman" w:hAnsi="Times New Roman"/>
          <w:i/>
          <w:iCs/>
        </w:rPr>
        <w:t>Nat. Mater.</w:t>
      </w:r>
      <w:r w:rsidR="00CB13F9" w:rsidRPr="00CB13F9">
        <w:rPr>
          <w:rFonts w:ascii="Times New Roman" w:hAnsi="Times New Roman"/>
        </w:rPr>
        <w:t xml:space="preserve"> </w:t>
      </w:r>
      <w:r w:rsidR="00CB13F9" w:rsidRPr="00CB13F9">
        <w:rPr>
          <w:rFonts w:ascii="Times New Roman" w:hAnsi="Times New Roman"/>
          <w:b/>
          <w:bCs/>
        </w:rPr>
        <w:t>20</w:t>
      </w:r>
      <w:r w:rsidR="00CB13F9" w:rsidRPr="00CB13F9">
        <w:rPr>
          <w:rFonts w:ascii="Times New Roman" w:hAnsi="Times New Roman"/>
        </w:rPr>
        <w:t>, 1657–1662 (2021).</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 </w:t>
      </w:r>
      <w:r w:rsidRPr="00CB13F9">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CB13F9">
        <w:rPr>
          <w:rFonts w:ascii="Times New Roman" w:hAnsi="Times New Roman"/>
          <w:i/>
          <w:iCs/>
        </w:rPr>
        <w:t>Nature</w:t>
      </w:r>
      <w:r w:rsidRPr="00CB13F9">
        <w:rPr>
          <w:rFonts w:ascii="Times New Roman" w:hAnsi="Times New Roman"/>
        </w:rPr>
        <w:t xml:space="preserve"> </w:t>
      </w:r>
      <w:r w:rsidRPr="00CB13F9">
        <w:rPr>
          <w:rFonts w:ascii="Times New Roman" w:hAnsi="Times New Roman"/>
          <w:b/>
          <w:bCs/>
        </w:rPr>
        <w:t>609</w:t>
      </w:r>
      <w:r w:rsidRPr="00CB13F9">
        <w:rPr>
          <w:rFonts w:ascii="Times New Roman" w:hAnsi="Times New Roman"/>
        </w:rPr>
        <w:t>, 282–286 (2022).</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 </w:t>
      </w:r>
      <w:r w:rsidRPr="00CB13F9">
        <w:rPr>
          <w:rFonts w:ascii="Times New Roman" w:hAnsi="Times New Roman"/>
        </w:rPr>
        <w:tab/>
        <w:t xml:space="preserve">M. E. Ziebel, M. L. Feuer, J. Cox, X. Zhu, C. R. Dean, X. Roy, CrSBr: An Air-Stable, Two-Dimensional Magnetic Semiconductor. </w:t>
      </w:r>
      <w:r w:rsidRPr="00CB13F9">
        <w:rPr>
          <w:rFonts w:ascii="Times New Roman" w:hAnsi="Times New Roman"/>
          <w:i/>
          <w:iCs/>
        </w:rPr>
        <w:t>Nano Lett.</w:t>
      </w:r>
      <w:r w:rsidRPr="00CB13F9">
        <w:rPr>
          <w:rFonts w:ascii="Times New Roman" w:hAnsi="Times New Roman"/>
        </w:rPr>
        <w:t xml:space="preserve"> </w:t>
      </w:r>
      <w:r w:rsidRPr="00CB13F9">
        <w:rPr>
          <w:rFonts w:ascii="Times New Roman" w:hAnsi="Times New Roman"/>
          <w:b/>
          <w:bCs/>
        </w:rPr>
        <w:t>24</w:t>
      </w:r>
      <w:r w:rsidRPr="00CB13F9">
        <w:rPr>
          <w:rFonts w:ascii="Times New Roman" w:hAnsi="Times New Roman"/>
        </w:rPr>
        <w:t>, 4319–4329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4. </w:t>
      </w:r>
      <w:r w:rsidRPr="00CB13F9">
        <w:rPr>
          <w:rFonts w:ascii="Times New Roman" w:hAnsi="Times New Roman"/>
        </w:rPr>
        <w:tab/>
        <w:t xml:space="preserve">N. J. Brennan, C. A. Noble, J. Tang, M. E. Ziebel, Y. J. Bae, Important Elements of Spin-Exciton and Magnon-Exciton Coupling. </w:t>
      </w:r>
      <w:r w:rsidRPr="00CB13F9">
        <w:rPr>
          <w:rFonts w:ascii="Times New Roman" w:hAnsi="Times New Roman"/>
          <w:i/>
          <w:iCs/>
        </w:rPr>
        <w:t>ACS Phys. Chem Au</w:t>
      </w:r>
      <w:r w:rsidRPr="00CB13F9">
        <w:rPr>
          <w:rFonts w:ascii="Times New Roman" w:hAnsi="Times New Roman"/>
        </w:rPr>
        <w:t xml:space="preserve"> </w:t>
      </w:r>
      <w:r w:rsidRPr="00CB13F9">
        <w:rPr>
          <w:rFonts w:ascii="Times New Roman" w:hAnsi="Times New Roman"/>
          <w:b/>
          <w:bCs/>
        </w:rPr>
        <w:t>4</w:t>
      </w:r>
      <w:r w:rsidRPr="00CB13F9">
        <w:rPr>
          <w:rFonts w:ascii="Times New Roman" w:hAnsi="Times New Roman"/>
        </w:rPr>
        <w:t>, 322–327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5. </w:t>
      </w:r>
      <w:r w:rsidRPr="00CB13F9">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CB13F9">
        <w:rPr>
          <w:rFonts w:ascii="Times New Roman" w:hAnsi="Times New Roman"/>
          <w:i/>
          <w:iCs/>
        </w:rPr>
        <w:t>Nat. Nanotechnol.</w:t>
      </w:r>
      <w:r w:rsidRPr="00CB13F9">
        <w:rPr>
          <w:rFonts w:ascii="Times New Roman" w:hAnsi="Times New Roman"/>
        </w:rPr>
        <w:t>, 1–6 (2022).</w:t>
      </w:r>
    </w:p>
    <w:p w:rsidR="00CB13F9" w:rsidRPr="00CB13F9" w:rsidRDefault="00CB13F9" w:rsidP="00CB13F9">
      <w:pPr>
        <w:pStyle w:val="Bibliography"/>
        <w:rPr>
          <w:rFonts w:ascii="Times New Roman" w:hAnsi="Times New Roman"/>
        </w:rPr>
      </w:pPr>
      <w:r w:rsidRPr="00CB13F9">
        <w:rPr>
          <w:rFonts w:ascii="Times New Roman" w:hAnsi="Times New Roman"/>
        </w:rPr>
        <w:t xml:space="preserve">6. </w:t>
      </w:r>
      <w:r w:rsidRPr="00CB13F9">
        <w:rPr>
          <w:rFonts w:ascii="Times New Roman" w:hAnsi="Times New Roman"/>
        </w:rPr>
        <w:tab/>
        <w:t xml:space="preserve">Y. Sun, F. Meng, C. Lee, A. Soll, H. Zhang, R. Ramesh, J. Yao, Z. Sofer, J. Orenstein, Dipolar spin wave packet transport in a van der Waals antiferromagnet. </w:t>
      </w:r>
      <w:r w:rsidRPr="00CB13F9">
        <w:rPr>
          <w:rFonts w:ascii="Times New Roman" w:hAnsi="Times New Roman"/>
          <w:i/>
          <w:iCs/>
        </w:rPr>
        <w:t>Nat. Phys.</w:t>
      </w:r>
      <w:r w:rsidRPr="00CB13F9">
        <w:rPr>
          <w:rFonts w:ascii="Times New Roman" w:hAnsi="Times New Roman"/>
        </w:rPr>
        <w:t>, 1–7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7. </w:t>
      </w:r>
      <w:r w:rsidRPr="00CB13F9">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CB13F9">
        <w:rPr>
          <w:rFonts w:ascii="Times New Roman" w:hAnsi="Times New Roman"/>
          <w:i/>
          <w:iCs/>
        </w:rPr>
        <w:t>Nano Lett.</w:t>
      </w:r>
      <w:r w:rsidRPr="00CB13F9">
        <w:rPr>
          <w:rFonts w:ascii="Times New Roman" w:hAnsi="Times New Roman"/>
        </w:rPr>
        <w:t xml:space="preserve"> </w:t>
      </w:r>
      <w:r w:rsidRPr="00CB13F9">
        <w:rPr>
          <w:rFonts w:ascii="Times New Roman" w:hAnsi="Times New Roman"/>
          <w:b/>
          <w:bCs/>
        </w:rPr>
        <w:t>24</w:t>
      </w:r>
      <w:r w:rsidRPr="00CB13F9">
        <w:rPr>
          <w:rFonts w:ascii="Times New Roman" w:hAnsi="Times New Roman"/>
        </w:rPr>
        <w:t>, 4101–4107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8. </w:t>
      </w:r>
      <w:r w:rsidRPr="00CB13F9">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CB13F9">
        <w:rPr>
          <w:rFonts w:ascii="Times New Roman" w:hAnsi="Times New Roman"/>
          <w:i/>
          <w:iCs/>
        </w:rPr>
        <w:t>Natural Sciences</w:t>
      </w:r>
      <w:r w:rsidRPr="00CB13F9">
        <w:rPr>
          <w:rFonts w:ascii="Times New Roman" w:hAnsi="Times New Roman"/>
        </w:rPr>
        <w:t xml:space="preserve"> </w:t>
      </w:r>
      <w:r w:rsidRPr="00CB13F9">
        <w:rPr>
          <w:rFonts w:ascii="Times New Roman" w:hAnsi="Times New Roman"/>
          <w:b/>
          <w:bCs/>
        </w:rPr>
        <w:t>1</w:t>
      </w:r>
      <w:r w:rsidRPr="00CB13F9">
        <w:rPr>
          <w:rFonts w:ascii="Times New Roman" w:hAnsi="Times New Roman"/>
        </w:rPr>
        <w:t>, e10010 (2021).</w:t>
      </w:r>
    </w:p>
    <w:p w:rsidR="00CB13F9" w:rsidRPr="00CB13F9" w:rsidRDefault="00CB13F9" w:rsidP="00CB13F9">
      <w:pPr>
        <w:pStyle w:val="Bibliography"/>
        <w:rPr>
          <w:rFonts w:ascii="Times New Roman" w:hAnsi="Times New Roman"/>
        </w:rPr>
      </w:pPr>
      <w:r w:rsidRPr="00CB13F9">
        <w:rPr>
          <w:rFonts w:ascii="Times New Roman" w:hAnsi="Times New Roman"/>
        </w:rPr>
        <w:t xml:space="preserve">9. </w:t>
      </w:r>
      <w:r w:rsidRPr="00CB13F9">
        <w:rPr>
          <w:rFonts w:ascii="Times New Roman" w:hAnsi="Times New Roman"/>
        </w:rPr>
        <w:tab/>
        <w:t xml:space="preserve">D. Guerci, M. Capone, M. Fabrizio, Exciton Mott transition revisited. </w:t>
      </w:r>
      <w:r w:rsidRPr="00CB13F9">
        <w:rPr>
          <w:rFonts w:ascii="Times New Roman" w:hAnsi="Times New Roman"/>
          <w:i/>
          <w:iCs/>
        </w:rPr>
        <w:t>Phys. Rev. Mater.</w:t>
      </w:r>
      <w:r w:rsidRPr="00CB13F9">
        <w:rPr>
          <w:rFonts w:ascii="Times New Roman" w:hAnsi="Times New Roman"/>
        </w:rPr>
        <w:t xml:space="preserve"> </w:t>
      </w:r>
      <w:r w:rsidRPr="00CB13F9">
        <w:rPr>
          <w:rFonts w:ascii="Times New Roman" w:hAnsi="Times New Roman"/>
          <w:b/>
          <w:bCs/>
        </w:rPr>
        <w:t>3</w:t>
      </w:r>
      <w:r w:rsidRPr="00CB13F9">
        <w:rPr>
          <w:rFonts w:ascii="Times New Roman" w:hAnsi="Times New Roman"/>
        </w:rPr>
        <w:t>, 054605 (2019).</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10. </w:t>
      </w:r>
      <w:r w:rsidRPr="00CB13F9">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CB13F9">
        <w:rPr>
          <w:rFonts w:ascii="Times New Roman" w:hAnsi="Times New Roman"/>
          <w:i/>
          <w:iCs/>
        </w:rPr>
        <w:t>Review of Scientific Instruments</w:t>
      </w:r>
      <w:r w:rsidRPr="00CB13F9">
        <w:rPr>
          <w:rFonts w:ascii="Times New Roman" w:hAnsi="Times New Roman"/>
        </w:rPr>
        <w:t xml:space="preserve"> </w:t>
      </w:r>
      <w:r w:rsidRPr="00CB13F9">
        <w:rPr>
          <w:rFonts w:ascii="Times New Roman" w:hAnsi="Times New Roman"/>
          <w:b/>
          <w:bCs/>
        </w:rPr>
        <w:t>90</w:t>
      </w:r>
      <w:r w:rsidRPr="00CB13F9">
        <w:rPr>
          <w:rFonts w:ascii="Times New Roman" w:hAnsi="Times New Roman"/>
        </w:rPr>
        <w:t>, 023104 (2019).</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11. </w:t>
      </w:r>
      <w:r w:rsidRPr="00CB13F9">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CB13F9">
        <w:rPr>
          <w:rFonts w:ascii="Times New Roman" w:hAnsi="Times New Roman"/>
          <w:i/>
          <w:iCs/>
        </w:rPr>
        <w:t>Opt. Express</w:t>
      </w:r>
      <w:r w:rsidRPr="00CB13F9">
        <w:rPr>
          <w:rFonts w:ascii="Times New Roman" w:hAnsi="Times New Roman"/>
        </w:rPr>
        <w:t xml:space="preserve"> </w:t>
      </w:r>
      <w:r w:rsidRPr="00CB13F9">
        <w:rPr>
          <w:rFonts w:ascii="Times New Roman" w:hAnsi="Times New Roman"/>
          <w:b/>
          <w:bCs/>
        </w:rPr>
        <w:t>23</w:t>
      </w:r>
      <w:r w:rsidRPr="00CB13F9">
        <w:rPr>
          <w:rFonts w:ascii="Times New Roman" w:hAnsi="Times New Roman"/>
        </w:rPr>
        <w:t>, 1491 (2015).</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12. </w:t>
      </w:r>
      <w:r w:rsidRPr="00CB13F9">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CB13F9">
        <w:rPr>
          <w:rFonts w:ascii="Times New Roman" w:hAnsi="Times New Roman"/>
          <w:i/>
          <w:iCs/>
        </w:rPr>
        <w:t>Review of Scientific Instruments</w:t>
      </w:r>
      <w:r w:rsidRPr="00CB13F9">
        <w:rPr>
          <w:rFonts w:ascii="Times New Roman" w:hAnsi="Times New Roman"/>
        </w:rPr>
        <w:t xml:space="preserve"> </w:t>
      </w:r>
      <w:r w:rsidRPr="00CB13F9">
        <w:rPr>
          <w:rFonts w:ascii="Times New Roman" w:hAnsi="Times New Roman"/>
          <w:b/>
          <w:bCs/>
        </w:rPr>
        <w:t>91</w:t>
      </w:r>
      <w:r w:rsidRPr="00CB13F9">
        <w:rPr>
          <w:rFonts w:ascii="Times New Roman" w:hAnsi="Times New Roman"/>
        </w:rPr>
        <w:t>, 123112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13. </w:t>
      </w:r>
      <w:r w:rsidRPr="00CB13F9">
        <w:rPr>
          <w:rFonts w:ascii="Times New Roman" w:hAnsi="Times New Roman"/>
        </w:rPr>
        <w:tab/>
        <w:t xml:space="preserve">O. Karni, I. Esin, K. M. Dani, Through the Lens of a Momentum Microscope: Viewing Light‐Induced Quantum Phenomena in 2D Materials. </w:t>
      </w:r>
      <w:r w:rsidRPr="00CB13F9">
        <w:rPr>
          <w:rFonts w:ascii="Times New Roman" w:hAnsi="Times New Roman"/>
          <w:i/>
          <w:iCs/>
        </w:rPr>
        <w:t>Advanced Materials</w:t>
      </w:r>
      <w:r w:rsidRPr="00CB13F9">
        <w:rPr>
          <w:rFonts w:ascii="Times New Roman" w:hAnsi="Times New Roman"/>
        </w:rPr>
        <w:t xml:space="preserve"> </w:t>
      </w:r>
      <w:r w:rsidRPr="00CB13F9">
        <w:rPr>
          <w:rFonts w:ascii="Times New Roman" w:hAnsi="Times New Roman"/>
          <w:b/>
          <w:bCs/>
        </w:rPr>
        <w:t>35</w:t>
      </w:r>
      <w:r w:rsidRPr="00CB13F9">
        <w:rPr>
          <w:rFonts w:ascii="Times New Roman" w:hAnsi="Times New Roman"/>
        </w:rPr>
        <w:t>, 2204120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14. </w:t>
      </w:r>
      <w:r w:rsidRPr="00CB13F9">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107</w:t>
      </w:r>
      <w:r w:rsidRPr="00CB13F9">
        <w:rPr>
          <w:rFonts w:ascii="Times New Roman" w:hAnsi="Times New Roman"/>
        </w:rPr>
        <w:t>, 235107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15. </w:t>
      </w:r>
      <w:r w:rsidRPr="00CB13F9">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16. </w:t>
      </w:r>
      <w:r w:rsidRPr="00CB13F9">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CB13F9">
        <w:rPr>
          <w:rFonts w:ascii="Times New Roman" w:hAnsi="Times New Roman"/>
          <w:i/>
          <w:iCs/>
        </w:rPr>
        <w:t>Advanced Functional Materials</w:t>
      </w:r>
      <w:r w:rsidRPr="00CB13F9">
        <w:rPr>
          <w:rFonts w:ascii="Times New Roman" w:hAnsi="Times New Roman"/>
        </w:rPr>
        <w:t xml:space="preserve"> </w:t>
      </w:r>
      <w:r w:rsidRPr="00CB13F9">
        <w:rPr>
          <w:rFonts w:ascii="Times New Roman" w:hAnsi="Times New Roman"/>
          <w:b/>
          <w:bCs/>
        </w:rPr>
        <w:t>n/a</w:t>
      </w:r>
      <w:r w:rsidRPr="00CB13F9">
        <w:rPr>
          <w:rFonts w:ascii="Times New Roman" w:hAnsi="Times New Roman"/>
        </w:rPr>
        <w:t>, 2309335.</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17. </w:t>
      </w:r>
      <w:r w:rsidRPr="00CB13F9">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108</w:t>
      </w:r>
      <w:r w:rsidRPr="00CB13F9">
        <w:rPr>
          <w:rFonts w:ascii="Times New Roman" w:hAnsi="Times New Roman"/>
        </w:rPr>
        <w:t>, 195410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18. </w:t>
      </w:r>
      <w:r w:rsidRPr="00CB13F9">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19. </w:t>
      </w:r>
      <w:r w:rsidRPr="00CB13F9">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CB13F9">
        <w:rPr>
          <w:rFonts w:ascii="Times New Roman" w:hAnsi="Times New Roman"/>
          <w:i/>
          <w:iCs/>
        </w:rPr>
        <w:t>Advanced Materials</w:t>
      </w:r>
      <w:r w:rsidRPr="00CB13F9">
        <w:rPr>
          <w:rFonts w:ascii="Times New Roman" w:hAnsi="Times New Roman"/>
        </w:rPr>
        <w:t xml:space="preserve"> </w:t>
      </w:r>
      <w:r w:rsidRPr="00CB13F9">
        <w:rPr>
          <w:rFonts w:ascii="Times New Roman" w:hAnsi="Times New Roman"/>
          <w:b/>
          <w:bCs/>
        </w:rPr>
        <w:t>32</w:t>
      </w:r>
      <w:r w:rsidRPr="00CB13F9">
        <w:rPr>
          <w:rFonts w:ascii="Times New Roman" w:hAnsi="Times New Roman"/>
        </w:rPr>
        <w:t>, 2003240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20. </w:t>
      </w:r>
      <w:r w:rsidRPr="00CB13F9">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CB13F9">
        <w:rPr>
          <w:rFonts w:ascii="Times New Roman" w:hAnsi="Times New Roman"/>
          <w:i/>
          <w:iCs/>
        </w:rPr>
        <w:t>npj 2D Mater Appl</w:t>
      </w:r>
      <w:r w:rsidRPr="00CB13F9">
        <w:rPr>
          <w:rFonts w:ascii="Times New Roman" w:hAnsi="Times New Roman"/>
        </w:rPr>
        <w:t xml:space="preserve"> </w:t>
      </w:r>
      <w:r w:rsidRPr="00CB13F9">
        <w:rPr>
          <w:rFonts w:ascii="Times New Roman" w:hAnsi="Times New Roman"/>
          <w:b/>
          <w:bCs/>
        </w:rPr>
        <w:t>8</w:t>
      </w:r>
      <w:r w:rsidRPr="00CB13F9">
        <w:rPr>
          <w:rFonts w:ascii="Times New Roman" w:hAnsi="Times New Roman"/>
        </w:rPr>
        <w:t>, 54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21. </w:t>
      </w:r>
      <w:r w:rsidRPr="00CB13F9">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CB13F9">
        <w:rPr>
          <w:rFonts w:ascii="Times New Roman" w:hAnsi="Times New Roman"/>
          <w:i/>
          <w:iCs/>
        </w:rPr>
        <w:t>ACS Nano</w:t>
      </w:r>
      <w:r w:rsidRPr="00CB13F9">
        <w:rPr>
          <w:rFonts w:ascii="Times New Roman" w:hAnsi="Times New Roman"/>
        </w:rPr>
        <w:t xml:space="preserve"> </w:t>
      </w:r>
      <w:r w:rsidRPr="00CB13F9">
        <w:rPr>
          <w:rFonts w:ascii="Times New Roman" w:hAnsi="Times New Roman"/>
          <w:b/>
          <w:bCs/>
        </w:rPr>
        <w:t>17</w:t>
      </w:r>
      <w:r w:rsidRPr="00CB13F9">
        <w:rPr>
          <w:rFonts w:ascii="Times New Roman" w:hAnsi="Times New Roman"/>
        </w:rPr>
        <w:t>, 5316–5328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22. </w:t>
      </w:r>
      <w:r w:rsidRPr="00CB13F9">
        <w:rPr>
          <w:rFonts w:ascii="Times New Roman" w:hAnsi="Times New Roman"/>
        </w:rPr>
        <w:tab/>
        <w:t xml:space="preserve">A. Rustagi, A. F. Kemper, Photoemission signature of excitons.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97</w:t>
      </w:r>
      <w:r w:rsidRPr="00CB13F9">
        <w:rPr>
          <w:rFonts w:ascii="Times New Roman" w:hAnsi="Times New Roman"/>
        </w:rPr>
        <w:t>, 235310 (2018).</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23. </w:t>
      </w:r>
      <w:r w:rsidRPr="00CB13F9">
        <w:rPr>
          <w:rFonts w:ascii="Times New Roman" w:hAnsi="Times New Roman"/>
        </w:rPr>
        <w:tab/>
        <w:t xml:space="preserve">D. Christiansen, M. Selig, E. Malic, R. Ernstorfer, A. Knorr, Theory of exciton dynamics in time-resolved ARPES: Intra- and intervalley scattering in two-dimensional semiconductors.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100</w:t>
      </w:r>
      <w:r w:rsidRPr="00CB13F9">
        <w:rPr>
          <w:rFonts w:ascii="Times New Roman" w:hAnsi="Times New Roman"/>
        </w:rPr>
        <w:t>, 205401 (2019).</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24. </w:t>
      </w:r>
      <w:r w:rsidRPr="00CB13F9">
        <w:rPr>
          <w:rFonts w:ascii="Times New Roman" w:hAnsi="Times New Roman"/>
        </w:rPr>
        <w:tab/>
        <w:t xml:space="preserve">M. Reutzel, G. S. M. Jansen, S. Mathias, Probing excitons with time-resolved momentum microscopy. </w:t>
      </w:r>
      <w:r w:rsidRPr="00CB13F9">
        <w:rPr>
          <w:rFonts w:ascii="Times New Roman" w:hAnsi="Times New Roman"/>
          <w:i/>
          <w:iCs/>
        </w:rPr>
        <w:t>Advances in Physics: X</w:t>
      </w:r>
      <w:r w:rsidRPr="00CB13F9">
        <w:rPr>
          <w:rFonts w:ascii="Times New Roman" w:hAnsi="Times New Roman"/>
        </w:rPr>
        <w:t xml:space="preserve"> </w:t>
      </w:r>
      <w:r w:rsidRPr="00CB13F9">
        <w:rPr>
          <w:rFonts w:ascii="Times New Roman" w:hAnsi="Times New Roman"/>
          <w:b/>
          <w:bCs/>
        </w:rPr>
        <w:t>9</w:t>
      </w:r>
      <w:r w:rsidRPr="00CB13F9">
        <w:rPr>
          <w:rFonts w:ascii="Times New Roman" w:hAnsi="Times New Roman"/>
        </w:rPr>
        <w:t>, 2378722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25. </w:t>
      </w:r>
      <w:r w:rsidRPr="00CB13F9">
        <w:rPr>
          <w:rFonts w:ascii="Times New Roman" w:hAnsi="Times New Roman"/>
        </w:rPr>
        <w:tab/>
        <w:t xml:space="preserve">T.-X. Qian, J. Zhou, T.-Y. Cai, S. Ju, Anisotropic electron-hole excitation and large linear dichroism in the two-dimensional ferromagnet CrSBr with in-plane magnetization. </w:t>
      </w:r>
      <w:r w:rsidRPr="00CB13F9">
        <w:rPr>
          <w:rFonts w:ascii="Times New Roman" w:hAnsi="Times New Roman"/>
          <w:i/>
          <w:iCs/>
        </w:rPr>
        <w:t>Phys. Rev. Res.</w:t>
      </w:r>
      <w:r w:rsidRPr="00CB13F9">
        <w:rPr>
          <w:rFonts w:ascii="Times New Roman" w:hAnsi="Times New Roman"/>
        </w:rPr>
        <w:t xml:space="preserve"> </w:t>
      </w:r>
      <w:r w:rsidRPr="00CB13F9">
        <w:rPr>
          <w:rFonts w:ascii="Times New Roman" w:hAnsi="Times New Roman"/>
          <w:b/>
          <w:bCs/>
        </w:rPr>
        <w:t>5</w:t>
      </w:r>
      <w:r w:rsidRPr="00CB13F9">
        <w:rPr>
          <w:rFonts w:ascii="Times New Roman" w:hAnsi="Times New Roman"/>
        </w:rPr>
        <w:t>, 033143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26. </w:t>
      </w:r>
      <w:r w:rsidRPr="00CB13F9">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CB13F9">
        <w:rPr>
          <w:rFonts w:ascii="Times New Roman" w:hAnsi="Times New Roman"/>
          <w:i/>
          <w:iCs/>
        </w:rPr>
        <w:t>ACS Nano</w:t>
      </w:r>
      <w:r w:rsidRPr="00CB13F9">
        <w:rPr>
          <w:rFonts w:ascii="Times New Roman" w:hAnsi="Times New Roman"/>
        </w:rPr>
        <w:t xml:space="preserve"> </w:t>
      </w:r>
      <w:r w:rsidRPr="00CB13F9">
        <w:rPr>
          <w:rFonts w:ascii="Times New Roman" w:hAnsi="Times New Roman"/>
          <w:b/>
          <w:bCs/>
        </w:rPr>
        <w:t>18</w:t>
      </w:r>
      <w:r w:rsidRPr="00CB13F9">
        <w:rPr>
          <w:rFonts w:ascii="Times New Roman" w:hAnsi="Times New Roman"/>
        </w:rPr>
        <w:t>, 2898–2905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27. </w:t>
      </w:r>
      <w:r w:rsidRPr="00CB13F9">
        <w:rPr>
          <w:rFonts w:ascii="Times New Roman" w:hAnsi="Times New Roman"/>
        </w:rPr>
        <w:tab/>
        <w:t xml:space="preserve">A. Steinhoff, F. Jahnke, M. Florian, Microscopic theory of exciton-exciton annihilation in two-dimensional semiconductors.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104</w:t>
      </w:r>
      <w:r w:rsidRPr="00CB13F9">
        <w:rPr>
          <w:rFonts w:ascii="Times New Roman" w:hAnsi="Times New Roman"/>
        </w:rPr>
        <w:t>, 155416 (2021).</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28. </w:t>
      </w:r>
      <w:r w:rsidRPr="00CB13F9">
        <w:rPr>
          <w:rFonts w:ascii="Times New Roman" w:hAnsi="Times New Roman"/>
        </w:rPr>
        <w:tab/>
        <w:t xml:space="preserve">D. Sun, Y. Rao, G. A. Reider, G. Chen, Y. You, L. Brezin, A. R. Harutyunyan, T. F. Heinz, Observation of rapid exciton-exciton annihilation in monolayer molybdenum disulfide. </w:t>
      </w:r>
      <w:r w:rsidRPr="00CB13F9">
        <w:rPr>
          <w:rFonts w:ascii="Times New Roman" w:hAnsi="Times New Roman"/>
          <w:i/>
          <w:iCs/>
        </w:rPr>
        <w:t>Nano Lett</w:t>
      </w:r>
      <w:r w:rsidRPr="00CB13F9">
        <w:rPr>
          <w:rFonts w:ascii="Times New Roman" w:hAnsi="Times New Roman"/>
        </w:rPr>
        <w:t xml:space="preserve"> </w:t>
      </w:r>
      <w:r w:rsidRPr="00CB13F9">
        <w:rPr>
          <w:rFonts w:ascii="Times New Roman" w:hAnsi="Times New Roman"/>
          <w:b/>
          <w:bCs/>
        </w:rPr>
        <w:t>14</w:t>
      </w:r>
      <w:r w:rsidRPr="00CB13F9">
        <w:rPr>
          <w:rFonts w:ascii="Times New Roman" w:hAnsi="Times New Roman"/>
        </w:rPr>
        <w:t>, 5625–9 (2014).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29. </w:t>
      </w:r>
      <w:r w:rsidRPr="00CB13F9">
        <w:rPr>
          <w:rFonts w:ascii="Times New Roman" w:hAnsi="Times New Roman"/>
        </w:rPr>
        <w:tab/>
        <w:t xml:space="preserve">A. Burgos-Caminal, E. Socie, M. E. F. Bouduban, J.-E. Moser, Exciton and Carrier Dynamics in Two-Dimensional Perovskites. </w:t>
      </w:r>
      <w:r w:rsidRPr="00CB13F9">
        <w:rPr>
          <w:rFonts w:ascii="Times New Roman" w:hAnsi="Times New Roman"/>
          <w:i/>
          <w:iCs/>
        </w:rPr>
        <w:t>J. Phys. Chem. Lett.</w:t>
      </w:r>
      <w:r w:rsidRPr="00CB13F9">
        <w:rPr>
          <w:rFonts w:ascii="Times New Roman" w:hAnsi="Times New Roman"/>
        </w:rPr>
        <w:t xml:space="preserve"> </w:t>
      </w:r>
      <w:r w:rsidRPr="00CB13F9">
        <w:rPr>
          <w:rFonts w:ascii="Times New Roman" w:hAnsi="Times New Roman"/>
          <w:b/>
          <w:bCs/>
        </w:rPr>
        <w:t>11</w:t>
      </w:r>
      <w:r w:rsidRPr="00CB13F9">
        <w:rPr>
          <w:rFonts w:ascii="Times New Roman" w:hAnsi="Times New Roman"/>
        </w:rPr>
        <w:t>, 7692–7701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30. </w:t>
      </w:r>
      <w:r w:rsidRPr="00CB13F9">
        <w:rPr>
          <w:rFonts w:ascii="Times New Roman" w:hAnsi="Times New Roman"/>
        </w:rPr>
        <w:tab/>
        <w:t xml:space="preserve">K. Bushick, E. Kioupakis, Phonon-Assisted Auger-Meitner Recombination in Silicon from First Principles. </w:t>
      </w:r>
      <w:r w:rsidRPr="00CB13F9">
        <w:rPr>
          <w:rFonts w:ascii="Times New Roman" w:hAnsi="Times New Roman"/>
          <w:i/>
          <w:iCs/>
        </w:rPr>
        <w:t>Phys. Rev. Lett.</w:t>
      </w:r>
      <w:r w:rsidRPr="00CB13F9">
        <w:rPr>
          <w:rFonts w:ascii="Times New Roman" w:hAnsi="Times New Roman"/>
        </w:rPr>
        <w:t xml:space="preserve"> </w:t>
      </w:r>
      <w:r w:rsidRPr="00CB13F9">
        <w:rPr>
          <w:rFonts w:ascii="Times New Roman" w:hAnsi="Times New Roman"/>
          <w:b/>
          <w:bCs/>
        </w:rPr>
        <w:t>131</w:t>
      </w:r>
      <w:r w:rsidRPr="00CB13F9">
        <w:rPr>
          <w:rFonts w:ascii="Times New Roman" w:hAnsi="Times New Roman"/>
        </w:rPr>
        <w:t>, 076902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31. </w:t>
      </w:r>
      <w:r w:rsidRPr="00CB13F9">
        <w:rPr>
          <w:rFonts w:ascii="Times New Roman" w:hAnsi="Times New Roman"/>
        </w:rPr>
        <w:tab/>
        <w:t>B. Scharf, V. Perebeinos, Phonon-Assisted Auger Decay of Excitons in Doped Transition Metal Dichalcogenide Monolayers. arXiv arXiv:2408.00097 [Preprint] (2024). http://arxiv.org/abs/2408.00097.</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32. </w:t>
      </w:r>
      <w:r w:rsidRPr="00CB13F9">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CB13F9">
        <w:rPr>
          <w:rFonts w:ascii="Times New Roman" w:hAnsi="Times New Roman"/>
          <w:i/>
          <w:iCs/>
        </w:rPr>
        <w:t>Nat Commun</w:t>
      </w:r>
      <w:r w:rsidRPr="00CB13F9">
        <w:rPr>
          <w:rFonts w:ascii="Times New Roman" w:hAnsi="Times New Roman"/>
        </w:rPr>
        <w:t xml:space="preserve"> </w:t>
      </w:r>
      <w:r w:rsidRPr="00CB13F9">
        <w:rPr>
          <w:rFonts w:ascii="Times New Roman" w:hAnsi="Times New Roman"/>
          <w:b/>
          <w:bCs/>
        </w:rPr>
        <w:t>11</w:t>
      </w:r>
      <w:r w:rsidRPr="00CB13F9">
        <w:rPr>
          <w:rFonts w:ascii="Times New Roman" w:hAnsi="Times New Roman"/>
        </w:rPr>
        <w:t>, 5277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33. </w:t>
      </w:r>
      <w:r w:rsidRPr="00CB13F9">
        <w:rPr>
          <w:rFonts w:ascii="Times New Roman" w:hAnsi="Times New Roman"/>
        </w:rPr>
        <w:tab/>
        <w:t xml:space="preserve">A. Steinhoff, M. Florian, M. Rösner, G. Schönhoff, T. O. Wehling, F. Jahnke, Exciton fission in monolayer transition metal dichalcogenide semiconductors. </w:t>
      </w:r>
      <w:r w:rsidRPr="00CB13F9">
        <w:rPr>
          <w:rFonts w:ascii="Times New Roman" w:hAnsi="Times New Roman"/>
          <w:i/>
          <w:iCs/>
        </w:rPr>
        <w:t>Nat Commun</w:t>
      </w:r>
      <w:r w:rsidRPr="00CB13F9">
        <w:rPr>
          <w:rFonts w:ascii="Times New Roman" w:hAnsi="Times New Roman"/>
        </w:rPr>
        <w:t xml:space="preserve"> </w:t>
      </w:r>
      <w:r w:rsidRPr="00CB13F9">
        <w:rPr>
          <w:rFonts w:ascii="Times New Roman" w:hAnsi="Times New Roman"/>
          <w:b/>
          <w:bCs/>
        </w:rPr>
        <w:t>8</w:t>
      </w:r>
      <w:r w:rsidRPr="00CB13F9">
        <w:rPr>
          <w:rFonts w:ascii="Times New Roman" w:hAnsi="Times New Roman"/>
        </w:rPr>
        <w:t>, 1166 (2017).</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34. </w:t>
      </w:r>
      <w:r w:rsidRPr="00CB13F9">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CB13F9">
        <w:rPr>
          <w:rFonts w:ascii="Times New Roman" w:hAnsi="Times New Roman"/>
          <w:i/>
          <w:iCs/>
        </w:rPr>
        <w:t>cum</w:t>
      </w:r>
      <w:r w:rsidRPr="00CB13F9">
        <w:rPr>
          <w:rFonts w:ascii="Times New Roman" w:hAnsi="Times New Roman"/>
        </w:rPr>
        <w:t xml:space="preserve"> -Conduction Photoemission Spectroscopy. </w:t>
      </w:r>
      <w:r w:rsidRPr="00CB13F9">
        <w:rPr>
          <w:rFonts w:ascii="Times New Roman" w:hAnsi="Times New Roman"/>
          <w:i/>
          <w:iCs/>
        </w:rPr>
        <w:t>Phys. Rev. Lett.</w:t>
      </w:r>
      <w:r w:rsidRPr="00CB13F9">
        <w:rPr>
          <w:rFonts w:ascii="Times New Roman" w:hAnsi="Times New Roman"/>
        </w:rPr>
        <w:t xml:space="preserve"> </w:t>
      </w:r>
      <w:r w:rsidRPr="00CB13F9">
        <w:rPr>
          <w:rFonts w:ascii="Times New Roman" w:hAnsi="Times New Roman"/>
          <w:b/>
          <w:bCs/>
        </w:rPr>
        <w:t>125</w:t>
      </w:r>
      <w:r w:rsidRPr="00CB13F9">
        <w:rPr>
          <w:rFonts w:ascii="Times New Roman" w:hAnsi="Times New Roman"/>
        </w:rPr>
        <w:t>, 096401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35. </w:t>
      </w:r>
      <w:r w:rsidRPr="00CB13F9">
        <w:rPr>
          <w:rFonts w:ascii="Times New Roman" w:hAnsi="Times New Roman"/>
        </w:rPr>
        <w:tab/>
        <w:t xml:space="preserve">F. Sekiguchi, R. Shimano, Rate Equation Analysis of the Dynamics of First-order Exciton Mott Transition. </w:t>
      </w:r>
      <w:r w:rsidRPr="00CB13F9">
        <w:rPr>
          <w:rFonts w:ascii="Times New Roman" w:hAnsi="Times New Roman"/>
          <w:i/>
          <w:iCs/>
        </w:rPr>
        <w:t>J. Phys. Soc. Jpn.</w:t>
      </w:r>
      <w:r w:rsidRPr="00CB13F9">
        <w:rPr>
          <w:rFonts w:ascii="Times New Roman" w:hAnsi="Times New Roman"/>
        </w:rPr>
        <w:t xml:space="preserve"> </w:t>
      </w:r>
      <w:r w:rsidRPr="00CB13F9">
        <w:rPr>
          <w:rFonts w:ascii="Times New Roman" w:hAnsi="Times New Roman"/>
          <w:b/>
          <w:bCs/>
        </w:rPr>
        <w:t>86</w:t>
      </w:r>
      <w:r w:rsidRPr="00CB13F9">
        <w:rPr>
          <w:rFonts w:ascii="Times New Roman" w:hAnsi="Times New Roman"/>
        </w:rPr>
        <w:t>, 103702 (2017).</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36. </w:t>
      </w:r>
      <w:r w:rsidRPr="00CB13F9">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lastRenderedPageBreak/>
        <w:t>Supplementary Information</w:t>
      </w:r>
    </w:p>
    <w:p w:rsidR="003E1AC9" w:rsidRDefault="003E1AC9" w:rsidP="003E1AC9">
      <w:pPr>
        <w:rPr>
          <w:rFonts w:ascii="Times New Roman" w:hAnsi="Times New Roman"/>
          <w:b/>
          <w:sz w:val="32"/>
          <w:szCs w:val="32"/>
        </w:rPr>
      </w:pPr>
      <w:r w:rsidRPr="00AA05E6">
        <w:rPr>
          <w:rFonts w:ascii="Times New Roman" w:hAnsi="Times New Roman"/>
          <w:b/>
          <w:sz w:val="32"/>
          <w:szCs w:val="32"/>
          <w:highlight w:val="yellow"/>
        </w:rPr>
        <w:t>Ultrafast Formation and Annihilation of Strongly Bound Excitons in Bulk CrSBr</w:t>
      </w:r>
    </w:p>
    <w:p w:rsidR="003E1AC9" w:rsidRPr="00992602" w:rsidRDefault="003E1AC9" w:rsidP="003E1AC9">
      <w:pPr>
        <w:rPr>
          <w:rFonts w:ascii="Times New Roman" w:hAnsi="Times New Roman"/>
          <w:color w:val="183C55"/>
          <w:sz w:val="42"/>
          <w:szCs w:val="42"/>
        </w:rPr>
      </w:pPr>
      <w:r w:rsidRPr="00AA05E6">
        <w:rPr>
          <w:rFonts w:ascii="Times New Roman" w:hAnsi="Times New Roman"/>
          <w:highlight w:val="yellow"/>
        </w:rPr>
        <w:t>Lawson T. Lloyd</w:t>
      </w:r>
      <w:r w:rsidRPr="00AA05E6">
        <w:rPr>
          <w:rFonts w:ascii="Times New Roman" w:hAnsi="Times New Roman"/>
          <w:highlight w:val="yellow"/>
          <w:vertAlign w:val="superscript"/>
        </w:rPr>
        <w:t>1</w:t>
      </w:r>
      <w:r w:rsidRPr="00AA05E6">
        <w:rPr>
          <w:rFonts w:ascii="Times New Roman" w:hAnsi="Times New Roman"/>
          <w:highlight w:val="yellow"/>
        </w:rPr>
        <w:t>, Tommaso Pincelli</w:t>
      </w:r>
      <w:r w:rsidRPr="00AA05E6">
        <w:rPr>
          <w:rFonts w:ascii="Times New Roman" w:hAnsi="Times New Roman"/>
          <w:highlight w:val="yellow"/>
          <w:vertAlign w:val="superscript"/>
        </w:rPr>
        <w:t>1,2</w:t>
      </w:r>
      <w:r w:rsidRPr="00AA05E6">
        <w:rPr>
          <w:rFonts w:ascii="Times New Roman" w:hAnsi="Times New Roman"/>
          <w:highlight w:val="yellow"/>
        </w:rPr>
        <w:t>, M. A. Wahada, Túlio de Castro</w:t>
      </w:r>
      <w:r w:rsidRPr="00AA05E6">
        <w:rPr>
          <w:rFonts w:ascii="Times New Roman" w:hAnsi="Times New Roman"/>
          <w:highlight w:val="yellow"/>
          <w:vertAlign w:val="superscript"/>
        </w:rPr>
        <w:t>1</w:t>
      </w:r>
      <w:r w:rsidRPr="00AA05E6">
        <w:rPr>
          <w:rFonts w:ascii="Times New Roman" w:hAnsi="Times New Roman"/>
          <w:highlight w:val="yellow"/>
        </w:rPr>
        <w:t>, Ferdinand Menzel</w:t>
      </w:r>
      <w:r w:rsidRPr="00AA05E6">
        <w:rPr>
          <w:rFonts w:ascii="Times New Roman" w:hAnsi="Times New Roman"/>
          <w:highlight w:val="yellow"/>
          <w:vertAlign w:val="superscript"/>
        </w:rPr>
        <w:t>3</w:t>
      </w:r>
      <w:r w:rsidRPr="00AA05E6">
        <w:rPr>
          <w:rFonts w:ascii="Times New Roman" w:hAnsi="Times New Roman"/>
          <w:highlight w:val="yellow"/>
        </w:rPr>
        <w:t>, Zdeně</w:t>
      </w:r>
      <w:r w:rsidRPr="00AA05E6">
        <w:rPr>
          <w:rFonts w:ascii="Times New Roman" w:hAnsi="Times New Roman"/>
          <w:szCs w:val="24"/>
          <w:highlight w:val="yellow"/>
        </w:rPr>
        <w:t>k Sofer</w:t>
      </w:r>
      <w:r w:rsidRPr="00AA05E6">
        <w:rPr>
          <w:rFonts w:ascii="Times New Roman" w:hAnsi="Times New Roman"/>
          <w:szCs w:val="24"/>
          <w:highlight w:val="yellow"/>
          <w:vertAlign w:val="superscript"/>
        </w:rPr>
        <w:t>4</w:t>
      </w:r>
      <w:r w:rsidRPr="00AA05E6">
        <w:rPr>
          <w:rFonts w:ascii="Times New Roman" w:hAnsi="Times New Roman"/>
          <w:szCs w:val="24"/>
          <w:highlight w:val="yellow"/>
        </w:rPr>
        <w:t>, Nathan P. Wilson</w:t>
      </w:r>
      <w:r w:rsidRPr="00AA05E6">
        <w:rPr>
          <w:rFonts w:ascii="Times New Roman" w:hAnsi="Times New Roman"/>
          <w:szCs w:val="24"/>
          <w:highlight w:val="yellow"/>
          <w:vertAlign w:val="superscript"/>
        </w:rPr>
        <w:t>3</w:t>
      </w:r>
      <w:r w:rsidRPr="00AA05E6">
        <w:rPr>
          <w:rFonts w:ascii="Times New Roman" w:hAnsi="Times New Roman"/>
          <w:szCs w:val="24"/>
          <w:highlight w:val="yellow"/>
        </w:rPr>
        <w:t>, Martin Wolf</w:t>
      </w:r>
      <w:r w:rsidRPr="00AA05E6">
        <w:rPr>
          <w:rFonts w:ascii="Times New Roman" w:hAnsi="Times New Roman"/>
          <w:highlight w:val="yellow"/>
          <w:vertAlign w:val="superscript"/>
        </w:rPr>
        <w:t>1</w:t>
      </w:r>
      <w:r w:rsidRPr="00AA05E6">
        <w:rPr>
          <w:rFonts w:ascii="Times New Roman" w:hAnsi="Times New Roman"/>
          <w:szCs w:val="24"/>
          <w:highlight w:val="yellow"/>
        </w:rPr>
        <w:t>, Laurenz Rettig</w:t>
      </w:r>
      <w:r w:rsidRPr="00AA05E6">
        <w:rPr>
          <w:rFonts w:ascii="Times New Roman" w:hAnsi="Times New Roman"/>
          <w:szCs w:val="24"/>
          <w:highlight w:val="yellow"/>
          <w:vertAlign w:val="superscript"/>
        </w:rPr>
        <w:t>1</w:t>
      </w:r>
      <w:r w:rsidRPr="00AA05E6">
        <w:rPr>
          <w:rFonts w:ascii="Times New Roman" w:hAnsi="Times New Roman"/>
          <w:szCs w:val="24"/>
          <w:highlight w:val="yellow"/>
        </w:rPr>
        <w:t>, and Ralph Ernstorfer*</w:t>
      </w:r>
      <w:r w:rsidRPr="00AA05E6">
        <w:rPr>
          <w:rFonts w:ascii="Times New Roman" w:hAnsi="Times New Roman"/>
          <w:szCs w:val="24"/>
          <w:highlight w:val="yellow"/>
          <w:vertAlign w:val="superscript"/>
        </w:rPr>
        <w:t>,1,2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 Additional </w:t>
      </w:r>
      <w:r w:rsidR="00E93341">
        <w:rPr>
          <w:rFonts w:ascii="Times New Roman" w:hAnsi="Times New Roman"/>
          <w:b/>
        </w:rPr>
        <w:t xml:space="preserve">trARPES </w:t>
      </w:r>
      <w:r>
        <w:rPr>
          <w:rFonts w:ascii="Times New Roman" w:hAnsi="Times New Roman"/>
          <w:b/>
        </w:rPr>
        <w:t>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II. </w:t>
      </w:r>
      <w:r w:rsidR="000F1002">
        <w:rPr>
          <w:rFonts w:ascii="Times New Roman" w:hAnsi="Times New Roman"/>
          <w:b/>
        </w:rPr>
        <w:t>Fitting the Data</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DEF" w:rsidRDefault="00EF7DEF" w:rsidP="00BB11A9">
      <w:pPr>
        <w:spacing w:after="0"/>
      </w:pPr>
      <w:r>
        <w:separator/>
      </w:r>
    </w:p>
  </w:endnote>
  <w:endnote w:type="continuationSeparator" w:id="0">
    <w:p w:rsidR="00EF7DEF" w:rsidRDefault="00EF7DEF"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DEF" w:rsidRDefault="00EF7DEF" w:rsidP="00BB11A9">
      <w:pPr>
        <w:spacing w:after="0"/>
      </w:pPr>
      <w:r>
        <w:separator/>
      </w:r>
    </w:p>
  </w:footnote>
  <w:footnote w:type="continuationSeparator" w:id="0">
    <w:p w:rsidR="00EF7DEF" w:rsidRDefault="00EF7DEF"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3A2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2F80"/>
    <w:rsid w:val="000A3A41"/>
    <w:rsid w:val="000B1F7D"/>
    <w:rsid w:val="000B2B41"/>
    <w:rsid w:val="000B2D34"/>
    <w:rsid w:val="000E3119"/>
    <w:rsid w:val="000E3E9F"/>
    <w:rsid w:val="000F1002"/>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313"/>
    <w:rsid w:val="0018051E"/>
    <w:rsid w:val="00181434"/>
    <w:rsid w:val="00182790"/>
    <w:rsid w:val="00185D49"/>
    <w:rsid w:val="0018641A"/>
    <w:rsid w:val="001927B8"/>
    <w:rsid w:val="0019448C"/>
    <w:rsid w:val="001A1C88"/>
    <w:rsid w:val="001A203D"/>
    <w:rsid w:val="001A3984"/>
    <w:rsid w:val="001A510D"/>
    <w:rsid w:val="001A585E"/>
    <w:rsid w:val="001A5DEA"/>
    <w:rsid w:val="001A5F61"/>
    <w:rsid w:val="001A7C65"/>
    <w:rsid w:val="001B0181"/>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12BF"/>
    <w:rsid w:val="00323272"/>
    <w:rsid w:val="00324D7F"/>
    <w:rsid w:val="00325C8C"/>
    <w:rsid w:val="00327E81"/>
    <w:rsid w:val="00330022"/>
    <w:rsid w:val="00330D9B"/>
    <w:rsid w:val="00331950"/>
    <w:rsid w:val="00335317"/>
    <w:rsid w:val="00341124"/>
    <w:rsid w:val="0034243F"/>
    <w:rsid w:val="00352ADE"/>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C3183"/>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0D1"/>
    <w:rsid w:val="00451396"/>
    <w:rsid w:val="00451E5C"/>
    <w:rsid w:val="00454C73"/>
    <w:rsid w:val="0045566B"/>
    <w:rsid w:val="00462D79"/>
    <w:rsid w:val="00464290"/>
    <w:rsid w:val="00472EED"/>
    <w:rsid w:val="00482D79"/>
    <w:rsid w:val="00492D54"/>
    <w:rsid w:val="00493544"/>
    <w:rsid w:val="00497B24"/>
    <w:rsid w:val="004A2AF5"/>
    <w:rsid w:val="004A3A61"/>
    <w:rsid w:val="004B21B9"/>
    <w:rsid w:val="004B54A6"/>
    <w:rsid w:val="004B7F9B"/>
    <w:rsid w:val="004C259E"/>
    <w:rsid w:val="004D1062"/>
    <w:rsid w:val="004D2179"/>
    <w:rsid w:val="004D373E"/>
    <w:rsid w:val="004D45C0"/>
    <w:rsid w:val="004D783B"/>
    <w:rsid w:val="004E1928"/>
    <w:rsid w:val="004F2DC9"/>
    <w:rsid w:val="00500499"/>
    <w:rsid w:val="005037BA"/>
    <w:rsid w:val="00503B64"/>
    <w:rsid w:val="005062AE"/>
    <w:rsid w:val="00510E89"/>
    <w:rsid w:val="0052270D"/>
    <w:rsid w:val="00525208"/>
    <w:rsid w:val="0052669D"/>
    <w:rsid w:val="005274F6"/>
    <w:rsid w:val="005322C5"/>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B79CB"/>
    <w:rsid w:val="006C640C"/>
    <w:rsid w:val="006E106D"/>
    <w:rsid w:val="006E1853"/>
    <w:rsid w:val="006E5A85"/>
    <w:rsid w:val="006F309A"/>
    <w:rsid w:val="006F416B"/>
    <w:rsid w:val="006F56AA"/>
    <w:rsid w:val="00703F06"/>
    <w:rsid w:val="00706E0C"/>
    <w:rsid w:val="00714D3E"/>
    <w:rsid w:val="0071622F"/>
    <w:rsid w:val="00722669"/>
    <w:rsid w:val="00722727"/>
    <w:rsid w:val="00736FBF"/>
    <w:rsid w:val="00737EBA"/>
    <w:rsid w:val="0074240A"/>
    <w:rsid w:val="00742EEA"/>
    <w:rsid w:val="00743DAE"/>
    <w:rsid w:val="00746365"/>
    <w:rsid w:val="00746766"/>
    <w:rsid w:val="00750E97"/>
    <w:rsid w:val="00761E0C"/>
    <w:rsid w:val="00780EB1"/>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372E2"/>
    <w:rsid w:val="00840B27"/>
    <w:rsid w:val="00841B4E"/>
    <w:rsid w:val="008469D5"/>
    <w:rsid w:val="00870521"/>
    <w:rsid w:val="00873EC0"/>
    <w:rsid w:val="00877135"/>
    <w:rsid w:val="00877F1D"/>
    <w:rsid w:val="00881505"/>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05E6"/>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33E0"/>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A2FE2"/>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13F9"/>
    <w:rsid w:val="00CB3DBE"/>
    <w:rsid w:val="00CB6197"/>
    <w:rsid w:val="00CC1B71"/>
    <w:rsid w:val="00CE11E4"/>
    <w:rsid w:val="00CE4BCA"/>
    <w:rsid w:val="00CE6942"/>
    <w:rsid w:val="00CF61EC"/>
    <w:rsid w:val="00D04E9B"/>
    <w:rsid w:val="00D1023E"/>
    <w:rsid w:val="00D15CDC"/>
    <w:rsid w:val="00D2384E"/>
    <w:rsid w:val="00D302D2"/>
    <w:rsid w:val="00D352B1"/>
    <w:rsid w:val="00D47302"/>
    <w:rsid w:val="00D505F1"/>
    <w:rsid w:val="00D5074F"/>
    <w:rsid w:val="00D5093D"/>
    <w:rsid w:val="00D557AE"/>
    <w:rsid w:val="00D55823"/>
    <w:rsid w:val="00D65035"/>
    <w:rsid w:val="00D65F01"/>
    <w:rsid w:val="00D75CC2"/>
    <w:rsid w:val="00D831C3"/>
    <w:rsid w:val="00D94E6A"/>
    <w:rsid w:val="00D97E7A"/>
    <w:rsid w:val="00DA0114"/>
    <w:rsid w:val="00DC7671"/>
    <w:rsid w:val="00DD3064"/>
    <w:rsid w:val="00DF243D"/>
    <w:rsid w:val="00DF5691"/>
    <w:rsid w:val="00E056C8"/>
    <w:rsid w:val="00E318D3"/>
    <w:rsid w:val="00E3241A"/>
    <w:rsid w:val="00E35A5C"/>
    <w:rsid w:val="00E411A4"/>
    <w:rsid w:val="00E415E3"/>
    <w:rsid w:val="00E46970"/>
    <w:rsid w:val="00E504F8"/>
    <w:rsid w:val="00E6460D"/>
    <w:rsid w:val="00E6661F"/>
    <w:rsid w:val="00E66897"/>
    <w:rsid w:val="00E723C5"/>
    <w:rsid w:val="00E74BE4"/>
    <w:rsid w:val="00E75286"/>
    <w:rsid w:val="00E91CA8"/>
    <w:rsid w:val="00E93341"/>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EF7DE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73F67"/>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3FC9"/>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9050"/>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38885</TotalTime>
  <Pages>12</Pages>
  <Words>24894</Words>
  <Characters>141896</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197</cp:revision>
  <dcterms:created xsi:type="dcterms:W3CDTF">2024-07-08T10:37:00Z</dcterms:created>
  <dcterms:modified xsi:type="dcterms:W3CDTF">2024-09-30T15:34:00Z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