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4"/>
        </w:rPr>
        <w:t>綜 合 報 價 單</w:t>
        <w:br/>
      </w:r>
      <w:r>
        <w:rPr>
          <w:rFonts w:ascii="Arial" w:hAnsi="Arial" w:eastAsia="Microsoft JhengHei"/>
          <w:b w:val="0"/>
          <w:sz w:val="26"/>
        </w:rPr>
        <w:t>網站重建 · 視覺資產 · 月度網絡行銷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欄位</w:t>
            </w:r>
          </w:p>
        </w:tc>
        <w:tc>
          <w:tcPr>
            <w:tcW w:type="dxa" w:w="680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報價編號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SV-WEB-2026-0701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報價日期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2026 年 7 月 1 日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有效期限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30 日（至 2026 年 7 月 31 日）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幣別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港元（HKD）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頤安本草 · 伍厚臻中醫師（Oakville Wellness）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網域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oakvilles.com ｜ oakvilles.vercel.app（已部署）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承辦方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[承辦方名稱]　｜　聯絡：[email] · [電話]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甲、價值前後比較（為何值得投資）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以下對照舊站、行業標竿（養康）及新站現況，說明一次性重建與月度行銷之商業價值。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核心指標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指標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舊站（重建前）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新站（現況）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價值提升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頁面規模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實質 1 頁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頁（中+英）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可承接長尾搜尋與廣告著陸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 技術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無 sitemap／Schema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sitemap·JSON-LD·OG·hreflang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搜尋與分享基礎完備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轉化動線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僅 WA 浮窗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步 funnel·計算器·sticky CTA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降低預約摩擦、可追蹤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信任元件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缺評價·環境·FAQ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5.0·gallery·明碼收費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提升中環高端客群信心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量度能力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無 GA4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 個 dataLayer 事件就緒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廣告 ROI 可量度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品牌定位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個人名義·訊息分散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頤安本草·合規克制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與促銷型對手區隔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舊站 → 新站：8 項具體改善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類別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舊站</w:t>
            </w:r>
          </w:p>
        </w:tc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新站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頁面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 頁為主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頁（含 /en/ 雙語）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WA 連結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步 funnel + WhatsApp 統一模板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基本 title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 症狀頁 + central-hk + 全站 meta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收費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未展示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明碼價 + 即時計算器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部署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舊 hosting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GitHub → Vercel 自動建置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專科卡片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專科 + 症狀頁 + Blog + FAQ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合規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有效能承諾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禁止誇大表述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手機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基本 RWD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sticky CTA · WA 浮動避障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相對養康：借鑑 vs 不照搬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借鑑（架構）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不照搬（調性）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頤安差異化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症狀著陸頁 SEO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美容塑形促銷主入口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信任 + 合規 + 高端體驗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 全站轉化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首診免診金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中環專業定位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FAQ + Blog 內容厚度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論壇軟文佈局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循本溯源品牌語氣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乙、報價摘要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15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報價 HKD</w:t>
            </w:r>
          </w:p>
        </w:tc>
        <w:tc>
          <w:tcPr>
            <w:tcW w:type="dxa" w:w="15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轉介優惠 HKD</w:t>
            </w:r>
          </w:p>
        </w:tc>
        <w:tc>
          <w:tcPr>
            <w:tcW w:type="dxa" w:w="334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一次性：網站 + 50 張圖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47,600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23,800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轉介客戶五折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月度：行銷 + 維護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8,000/月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8,000/月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原 HKD 10,000/月；最少 3 個月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平台廣告投放費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客戶直付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客戶直付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代操含於月費；建議預算見下文</w:t>
            </w:r>
          </w:p>
        </w:tc>
      </w:tr>
    </w:tbl>
    <w:p/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新站現況：62 頁雙語、WhatsApp 6734 9532 全站統一、Vercel Production 已上線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轉化 KPI：whatsapp_click（全站 data-cta-id 可追蹤）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月度內容：8 則社交（IG 4 + FB 4）+ 2 篇官網文章 — 已含於月費 HKD 8,000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丙、一次性項目（網站 + 視覺）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網站開發範圍（已部署基礎版）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模組</w:t>
            </w:r>
          </w:p>
        </w:tc>
        <w:tc>
          <w:tcPr>
            <w:tcW w:type="dxa" w:w="680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交付內容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資訊架構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頁靜態站（繁中 + /en/）；專科、症狀、Blog、FAQ、流程收費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轉化動線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步 WhatsApp 預約、診金計算器、sticky CTA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 與部署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sitemap、OG 1200×630、Schema、Vercel、DNS 指引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視覺資產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50 張品牌圖 + 全站 WebP 接入（含 2 輪修訂）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一次性費用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類別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小計 HKD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網站開發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34,300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視覺資產（50 張 + 接入）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15,960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打包優惠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−2,660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報價總額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47,600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轉介優惠（五折）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−23,800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轉介價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23,800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付款里程碑（一次性）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階段</w:t>
            </w:r>
          </w:p>
        </w:tc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比例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報價 HKD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轉介 HKD</w:t>
            </w:r>
          </w:p>
        </w:tc>
        <w:tc>
          <w:tcPr>
            <w:tcW w:type="dxa" w:w="39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觸發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訂金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40%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19,040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9,520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合約簽署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中期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40%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19,040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9,520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Staging 驗收 + 首批 20 張圖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尾款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20%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9,520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4,760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上線 + 50 張圖全站接入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丁、月度網絡行銷及維護</w:t>
      </w:r>
    </w:p>
    <w:p>
      <w:pPr>
        <w:spacing w:after="80"/>
      </w:pPr>
      <w:r>
        <w:rPr>
          <w:rFonts w:ascii="Arial" w:hAnsi="Arial" w:eastAsia="Microsoft JhengHei"/>
          <w:b/>
          <w:sz w:val="21"/>
        </w:rPr>
        <w:t>月費 HKD 8,000（原 HKD 10,000），最少合約 3 個月，按月預付。內容製作（8 則社交 + 2 篇官網文章）已含於月費，不再另收 HKD 3,000–6,000。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月費配置明細（服務費 HKD 8,000）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月費配置 HKD</w:t>
            </w:r>
          </w:p>
        </w:tc>
        <w:tc>
          <w:tcPr>
            <w:tcW w:type="dxa" w:w="51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Facebook 代操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活動設定、受眾、素材測試、Pixel 追蹤、月報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Instagram 代操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Reels/Stories、IG 專屬受眾、與 FB 協同優化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搜尋代操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3,000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品牌+中環+症狀 Search；著陸 /conditions/ 及 central-hk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內容製作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月費包含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 4 IG + 4 FB post + 2 篇官網 Blog（800–1200 字）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策略·維護·會議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月費包含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GBP 建議、GA4 月報、Vercel 小修、每月 60 分鐘檢討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合計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8,000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不含平台廣告投放費（客戶直付 Meta / Google）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每月固定產出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渠道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頻率</w:t>
            </w:r>
          </w:p>
        </w:tc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產出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Instagram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篇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post（症狀科普·診所信任·季節養生·預約 CTA）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篇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post（可共用 IG 素材，依平台微調）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 Blog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每兩週 1 篇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篇文章（SEO 長尾 + 內部連結症狀頁）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建議廣告投放預算（客戶直付平台，參考）</w:t>
      </w:r>
    </w:p>
    <w:p>
      <w:pPr>
        <w:spacing w:after="80"/>
      </w:pPr>
      <w:r>
        <w:rPr>
          <w:rFonts w:ascii="Arial" w:hAnsi="Arial" w:eastAsia="Microsoft JhengHei"/>
          <w:b w:val="0"/>
          <w:sz w:val="20"/>
        </w:rPr>
        <w:t>以下為試跑期建議 spend，與月費代操服務分開；可依 whatsapp_click 成本調整。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平台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建議月投放 HKD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Facebook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症狀受眾 + 再行銷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Instagram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1,000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Reels/圖文導流症狀頁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搜尋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3,000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高意向關鍵字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內容製作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已含於月費 HKD 8,000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客戶每月合計（服務+廣告）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13,000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服務 8,000 + 廣告 5,000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價格調整前後對照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調整前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調整後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月度服務費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10,000/月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8,000/月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內容製作（8社交+2文）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另計 HKD 3,000–6,000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月費包含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代操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合併列「Meta 5,000–8,000」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FB 1,000 + IG 1,000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代操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5,000–8,000（參考）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3,000（配置）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建議客戶月總支出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13,000–22,000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13,000（服務+試跑廣告）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戊、行銷執行摘要</w:t>
      </w:r>
    </w:p>
    <w:p>
      <w:pPr>
        <w:spacing w:after="80"/>
      </w:pPr>
      <w:r>
        <w:rPr>
          <w:rFonts w:ascii="Arial" w:hAnsi="Arial" w:eastAsia="Microsoft JhengHei"/>
          <w:b/>
          <w:sz w:val="21"/>
        </w:rPr>
        <w:t>一句話：用社交內容 + 搜尋廣告把人帶到官網，最後統一經 WhatsApp 6734 9532 預約。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5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重點</w:t>
            </w:r>
          </w:p>
        </w:tc>
        <w:tc>
          <w:tcPr>
            <w:tcW w:type="dxa" w:w="748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做什麼</w:t>
            </w:r>
          </w:p>
        </w:tc>
        <w:tc>
          <w:tcPr>
            <w:tcW w:type="dxa" w:w="748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 4 則 IG、4 則 FB、2 篇官網文章；代操 Meta FB／IG、Google 搜尋</w:t>
            </w:r>
          </w:p>
        </w:tc>
      </w:tr>
      <w:tr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給誰看</w:t>
            </w:r>
          </w:p>
        </w:tc>
        <w:tc>
          <w:tcPr>
            <w:tcW w:type="dxa" w:w="748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中環、金鐘、半山上班族；另有英文站 /en/ 承接外籍客群</w:t>
            </w:r>
          </w:p>
        </w:tc>
      </w:tr>
      <w:tr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賣什麼</w:t>
            </w:r>
          </w:p>
        </w:tc>
        <w:tc>
          <w:tcPr>
            <w:tcW w:type="dxa" w:w="748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濕疹、暗瘡、失眠、備孕、頸肩痛等症狀專頁</w:t>
            </w:r>
          </w:p>
        </w:tc>
      </w:tr>
      <w:tr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怎樣算成功</w:t>
            </w:r>
          </w:p>
        </w:tc>
        <w:tc>
          <w:tcPr>
            <w:tcW w:type="dxa" w:w="748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用戶點擊 WhatsApp（whatsapp_click）— 其餘數據輔助優化</w:t>
            </w:r>
          </w:p>
        </w:tc>
      </w:tr>
      <w:tr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不做什麼</w:t>
            </w:r>
          </w:p>
        </w:tc>
        <w:tc>
          <w:tcPr>
            <w:tcW w:type="dxa" w:w="748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免診金、論壇軟文、豐胸減肥促銷（與高端定位不符）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每月四週（固定節奏）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第 1 週：症狀科普貼文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第 2 週：診所信任貼文 + 發第 1 篇 Blog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第 3 週：季節養生貼文 + 加碼表現最佳廣告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第 4 週：預約教學貼文 + 發第 2 篇 Blog + 月度數據檢討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每則內容結尾 CTA：WhatsApp 6734 9532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廣告點擊後去哪一頁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想推廣</w:t>
            </w:r>
          </w:p>
        </w:tc>
        <w:tc>
          <w:tcPr>
            <w:tcW w:type="dxa" w:w="680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打開頁面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濕疹／暗瘡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官網症狀頁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備孕／婦科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官網備孕頁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中環找中醫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中環專頁 central-hk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外籍客人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英文首頁或皮膚專科頁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上線後三步走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第 1–2 週：接好 GA4、廣告追蹤、Google 商家、網域切換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第 3–6 週：Meta + Google 試跑，看 WhatsApp 點擊成本</w:t>
      </w:r>
    </w:p>
    <w:p>
      <w:pPr>
        <w:pStyle w:val="ListBullet"/>
      </w:pPr>
      <w:r>
        <w:rPr>
          <w:rFonts w:ascii="Arial" w:hAnsi="Arial" w:eastAsia="Microsoft JhengHei"/>
          <w:b w:val="0"/>
          <w:sz w:val="21"/>
        </w:rPr>
        <w:t>第 2–3 月：保留有效廣告，持續每月內容更新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己、條款與 FAQ（摘要）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月度合約最少 3 個月；廣告費客戶直付平台，代操含於月費 HKD 8,000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不保證預約量或 ROAS；義務為約定產出 + 代操 + 數據報告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文案合規由客戶最終確認；不含 KOL 費、醫師現場攝影、法律意見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超範圍開發按 HKD 454/hr 另計；本報價 30 日有效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帳戶（IG/FB/Google）應登記於客戶名下；合約終止須交還管理權限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不包含（另計）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/ Google 廣告投放費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客戶直付；建議 FB 1K + IG 1K + Google 3K/月試跑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KOL 合作費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另列專項預算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Vercel Pro、網域年費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各約 USD 20+/月、HKD 200–400/年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庚、確認簽署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客戶 Client</w:t>
            </w:r>
          </w:p>
        </w:tc>
        <w:tc>
          <w:tcPr>
            <w:tcW w:type="dxa" w:w="4703"/>
          </w:tcPr>
          <w:p>
            <w:r>
              <w:t>承辦方 Provider</w:t>
            </w:r>
          </w:p>
        </w:tc>
      </w:tr>
      <w:tr>
        <w:tc>
          <w:tcPr>
            <w:tcW w:type="dxa" w:w="4703"/>
          </w:tcPr>
          <w:p>
            <w:r>
              <w:t>頤安本草 · 伍厚臻中醫師</w:t>
            </w:r>
          </w:p>
        </w:tc>
        <w:tc>
          <w:tcPr>
            <w:tcW w:type="dxa" w:w="4703"/>
          </w:tcPr>
          <w:p>
            <w:r>
              <w:t>[承辦方名稱]</w:t>
            </w:r>
          </w:p>
        </w:tc>
      </w:tr>
      <w:tr>
        <w:tc>
          <w:tcPr>
            <w:tcW w:type="dxa" w:w="4703"/>
          </w:tcPr>
          <w:p>
            <w:r>
              <w:t>授權代表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t>授權代表</w:t>
              <w:br/>
              <w:br/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t>日期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t>日期</w:t>
              <w:br/>
              <w:br/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t>簽署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t>簽署</w:t>
              <w:br/>
              <w:br/>
              <w:t>_________________________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 w:val="0"/>
          <w:sz w:val="16"/>
        </w:rPr>
        <w:t>本文件合併《Oakville-Website-Quotation》與《Oakville-Marketing-Summary》之精華，含價值前後比較。一次性 HKD 47,600（轉介 23,800）；月度 HKD 8,000/月。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