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Microsoft JhengHei"/>
          <w:b/>
          <w:i w:val="0"/>
          <w:color w:val="2A463C"/>
          <w:sz w:val="36"/>
        </w:rPr>
        <w:t>頤安本草 · 整合簡報講稿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/>
          <w:sz w:val="20"/>
        </w:rPr>
        <w:t>綜合：網站重建方案（PDF + PPT）、行銷執行摘要、KOL 行銷分析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/>
          <w:sz w:val="20"/>
        </w:rPr>
        <w:t>建議時長：約 12–15 分鐘　｜　2026 年 6 月</w:t>
      </w:r>
    </w:p>
    <w:p>
      <w:pPr>
        <w:spacing w:before="240" w:after="120"/>
      </w:pPr>
      <w:r>
        <w:rPr>
          <w:rFonts w:ascii="Arial" w:hAnsi="Arial" w:eastAsia="Microsoft JhengHei"/>
          <w:b/>
          <w:i w:val="0"/>
          <w:color w:val="2A463C"/>
          <w:sz w:val="28"/>
        </w:rPr>
        <w:t>【開場】約 1 分鐘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各位好。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今天用一份簡報，把頤安本草官網重建、行銷執行，以及可選的 KOL 合作，一次講清楚。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我們的目標很單純：</w:t>
      </w:r>
      <w:r>
        <w:rPr>
          <w:rFonts w:ascii="Arial" w:hAnsi="Arial" w:eastAsia="Microsoft JhengHei"/>
          <w:b/>
          <w:i w:val="0"/>
          <w:sz w:val="22"/>
        </w:rPr>
        <w:t>在中環建立「伍厚臻中醫師 · 高端、合規、可信」的形象</w:t>
      </w:r>
      <w:r>
        <w:rPr>
          <w:rFonts w:ascii="Arial" w:hAnsi="Arial" w:eastAsia="Microsoft JhengHei"/>
          <w:b w:val="0"/>
          <w:i w:val="0"/>
          <w:sz w:val="22"/>
        </w:rPr>
        <w:t xml:space="preserve">，把人導到官網，最後用 </w:t>
      </w:r>
      <w:r>
        <w:rPr>
          <w:rFonts w:ascii="Arial" w:hAnsi="Arial" w:eastAsia="Microsoft JhengHei"/>
          <w:b/>
          <w:i w:val="0"/>
          <w:sz w:val="22"/>
        </w:rPr>
        <w:t>WhatsApp 6734 9532</w:t>
      </w:r>
      <w:r>
        <w:rPr>
          <w:rFonts w:ascii="Arial" w:hAnsi="Arial" w:eastAsia="Microsoft JhengHei"/>
          <w:b w:val="0"/>
          <w:i w:val="0"/>
          <w:sz w:val="22"/>
        </w:rPr>
        <w:t xml:space="preserve"> 完成預約。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 xml:space="preserve">所有成效，都以 </w:t>
      </w:r>
      <w:r>
        <w:rPr>
          <w:rFonts w:ascii="Arial" w:hAnsi="Arial" w:eastAsia="Microsoft JhengHei"/>
          <w:b/>
          <w:i w:val="0"/>
          <w:sz w:val="22"/>
        </w:rPr>
        <w:t>`whatsapp_click`——用戶點擊 WhatsApp</w:t>
      </w:r>
      <w:r>
        <w:rPr>
          <w:rFonts w:ascii="Arial" w:hAnsi="Arial" w:eastAsia="Microsoft JhengHei"/>
          <w:b w:val="0"/>
          <w:i w:val="0"/>
          <w:sz w:val="22"/>
        </w:rPr>
        <w:t>——作為唯一核心 KPI。</w:t>
      </w:r>
    </w:p>
    <w:p>
      <w:pPr>
        <w:spacing w:before="240" w:after="120"/>
      </w:pPr>
      <w:r>
        <w:rPr>
          <w:rFonts w:ascii="Arial" w:hAnsi="Arial" w:eastAsia="Microsoft JhengHei"/>
          <w:b/>
          <w:i w:val="0"/>
          <w:color w:val="2A463C"/>
          <w:sz w:val="28"/>
        </w:rPr>
        <w:t>【一、為什麼要重建網站】約 2 分鐘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舊站問題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現行 oakvilles.com 本質上是</w:t>
      </w:r>
      <w:r>
        <w:rPr>
          <w:rFonts w:ascii="Arial" w:hAnsi="Arial" w:eastAsia="Microsoft JhengHei"/>
          <w:b/>
          <w:i w:val="0"/>
          <w:sz w:val="22"/>
        </w:rPr>
        <w:t>單頁網站</w:t>
      </w:r>
      <w:r>
        <w:rPr>
          <w:rFonts w:ascii="Arial" w:hAnsi="Arial" w:eastAsia="Microsoft JhengHei"/>
          <w:b w:val="0"/>
          <w:i w:val="0"/>
          <w:sz w:val="22"/>
        </w:rPr>
        <w:t>，有幾個明顯缺口：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接不住「</w:t>
      </w:r>
      <w:r>
        <w:rPr>
          <w:rFonts w:ascii="Arial" w:hAnsi="Arial" w:eastAsia="Microsoft JhengHei"/>
          <w:b/>
          <w:i w:val="0"/>
          <w:sz w:val="22"/>
        </w:rPr>
        <w:t>濕疹 中醫 中環</w:t>
      </w:r>
      <w:r>
        <w:rPr>
          <w:rFonts w:ascii="Arial" w:hAnsi="Arial" w:eastAsia="Microsoft JhengHei"/>
          <w:b w:val="0"/>
          <w:i w:val="0"/>
          <w:sz w:val="22"/>
        </w:rPr>
        <w:t>」這類症狀搜尋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接不住「</w:t>
      </w:r>
      <w:r>
        <w:rPr>
          <w:rFonts w:ascii="Arial" w:hAnsi="Arial" w:eastAsia="Microsoft JhengHei"/>
          <w:b/>
          <w:i w:val="0"/>
          <w:sz w:val="22"/>
        </w:rPr>
        <w:t>伍厚臻</w:t>
      </w:r>
      <w:r>
        <w:rPr>
          <w:rFonts w:ascii="Arial" w:hAnsi="Arial" w:eastAsia="Microsoft JhengHei"/>
          <w:b w:val="0"/>
          <w:i w:val="0"/>
          <w:sz w:val="22"/>
        </w:rPr>
        <w:t>」這類醫師名字搜尋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只有 WhatsApp 浮窗，沒有分步預約、沒有收費透明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沒有 Google 評價展示、FAQ、診所環境——客人很難在 5 秒內建立信任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沒有 GA4 追蹤，不知道哪個入口帶來預約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簡單說：</w:t>
      </w:r>
      <w:r>
        <w:rPr>
          <w:rFonts w:ascii="Arial" w:hAnsi="Arial" w:eastAsia="Microsoft JhengHei"/>
          <w:b/>
          <w:i w:val="0"/>
          <w:sz w:val="22"/>
        </w:rPr>
        <w:t>有人找您，但網站接不住、量不到。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一句話結論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我們借鑑同業養康的「</w:t>
      </w:r>
      <w:r>
        <w:rPr>
          <w:rFonts w:ascii="Arial" w:hAnsi="Arial" w:eastAsia="Microsoft JhengHei"/>
          <w:b/>
          <w:i w:val="0"/>
          <w:sz w:val="22"/>
        </w:rPr>
        <w:t>內容厚度 + WhatsApp 轉化</w:t>
      </w:r>
      <w:r>
        <w:rPr>
          <w:rFonts w:ascii="Arial" w:hAnsi="Arial" w:eastAsia="Microsoft JhengHei"/>
          <w:b w:val="0"/>
          <w:i w:val="0"/>
          <w:sz w:val="22"/>
        </w:rPr>
        <w:t>」，但</w:t>
      </w:r>
      <w:r>
        <w:rPr>
          <w:rFonts w:ascii="Arial" w:hAnsi="Arial" w:eastAsia="Microsoft JhengHei"/>
          <w:b/>
          <w:i w:val="0"/>
          <w:sz w:val="22"/>
        </w:rPr>
        <w:t>不學他們的促銷語、免診金、美容減肥路線</w:t>
      </w:r>
      <w:r>
        <w:rPr>
          <w:rFonts w:ascii="Arial" w:hAnsi="Arial" w:eastAsia="Microsoft JhengHei"/>
          <w:b w:val="0"/>
          <w:i w:val="0"/>
          <w:sz w:val="22"/>
        </w:rPr>
        <w:t>——頤安堅持</w:t>
      </w:r>
      <w:r>
        <w:rPr>
          <w:rFonts w:ascii="Arial" w:hAnsi="Arial" w:eastAsia="Microsoft JhengHei"/>
          <w:b/>
          <w:i w:val="0"/>
          <w:sz w:val="22"/>
        </w:rPr>
        <w:t>中環高端、循本溯源、合規克制</w:t>
      </w:r>
      <w:r>
        <w:rPr>
          <w:rFonts w:ascii="Arial" w:hAnsi="Arial" w:eastAsia="Microsoft JhengHei"/>
          <w:b w:val="0"/>
          <w:i w:val="0"/>
          <w:sz w:val="22"/>
        </w:rPr>
        <w:t>。</w:t>
      </w:r>
    </w:p>
    <w:p>
      <w:pPr>
        <w:spacing w:before="240" w:after="120"/>
      </w:pPr>
      <w:r>
        <w:rPr>
          <w:rFonts w:ascii="Arial" w:hAnsi="Arial" w:eastAsia="Microsoft JhengHei"/>
          <w:b/>
          <w:i w:val="0"/>
          <w:color w:val="2A463C"/>
          <w:sz w:val="28"/>
        </w:rPr>
        <w:t>【二、養康做對了什麼】約 1.5 分鐘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養康（honscmc.com）的策略，可以概括為三句：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1. **官網承接**——每個症狀一頁，搶長尾 SEO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2. **社交種草**——KOL 到店體驗，素人化分享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3. **降低首診門檻**——例如皮膚科免診金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網站層面，他們做對了：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症狀作 SEO 入口，不是抽象科別名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FAQ 結構化（地點、資歷、收費、預約）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全站 WhatsApp 一致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Blog 持續更新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/>
          <w:sz w:val="18"/>
        </w:rPr>
        <w:t>我們借鑑架構，不照搬調性。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三方對照（一表看清）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維度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養康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舊站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新站（已上線）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定位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尖沙咀 · 促銷感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個人醫師 · 訊息散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頤安本草 · 中環高端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頁面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WP 多頁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實質 1 頁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62 頁（含英文）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SEO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每症狀一頁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無 sitemap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7 症狀頁 + 本地頁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轉化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Joinchat + 優惠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僅 WA 浮窗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2 步預約 + 計算器</w:t>
            </w:r>
          </w:p>
        </w:tc>
      </w:tr>
      <w:tr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量度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無</w:t>
            </w:r>
          </w:p>
        </w:tc>
        <w:tc>
          <w:tcPr>
            <w:tcW w:type="dxa" w:w="2351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6 個 GA4 事件就緒</w:t>
            </w:r>
          </w:p>
        </w:tc>
      </w:tr>
    </w:tbl>
    <w:p/>
    <w:p>
      <w:pPr>
        <w:spacing w:before="240" w:after="120"/>
      </w:pPr>
      <w:r>
        <w:rPr>
          <w:rFonts w:ascii="Arial" w:hAnsi="Arial" w:eastAsia="Microsoft JhengHei"/>
          <w:b/>
          <w:i w:val="0"/>
          <w:color w:val="2A463C"/>
          <w:sz w:val="28"/>
        </w:rPr>
        <w:t>【三、新站已做到什麼】約 2.5 分鐘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新站已在 Vercel 部署，核心數字：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62 頁</w:t>
      </w:r>
      <w:r>
        <w:rPr>
          <w:rFonts w:ascii="Arial" w:hAnsi="Arial" w:eastAsia="Microsoft JhengHei"/>
          <w:b w:val="0"/>
          <w:i w:val="0"/>
          <w:sz w:val="22"/>
        </w:rPr>
        <w:t xml:space="preserve">雙語官網（含 </w:t>
      </w:r>
      <w:r>
        <w:rPr>
          <w:rFonts w:ascii="Arial" w:hAnsi="Arial" w:eastAsia="Microsoft JhengHei"/>
          <w:b w:val="0"/>
          <w:i w:val="0"/>
          <w:color w:val="2A463C"/>
          <w:sz w:val="21"/>
        </w:rPr>
        <w:t>/en/</w:t>
      </w:r>
      <w:r>
        <w:rPr>
          <w:rFonts w:ascii="Arial" w:hAnsi="Arial" w:eastAsia="Microsoft JhengHei"/>
          <w:b w:val="0"/>
          <w:i w:val="0"/>
          <w:sz w:val="22"/>
        </w:rPr>
        <w:t>）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7 個症狀 SEO 頁</w:t>
      </w:r>
      <w:r>
        <w:rPr>
          <w:rFonts w:ascii="Arial" w:hAnsi="Arial" w:eastAsia="Microsoft JhengHei"/>
          <w:b w:val="0"/>
          <w:i w:val="0"/>
          <w:sz w:val="22"/>
        </w:rPr>
        <w:t>（濕疹、暗瘡、失眠、備孕、頸痛、坐骨等）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6 個 dataLayer 事件</w:t>
      </w:r>
      <w:r>
        <w:rPr>
          <w:rFonts w:ascii="Arial" w:hAnsi="Arial" w:eastAsia="Microsoft JhengHei"/>
          <w:b w:val="0"/>
          <w:i w:val="0"/>
          <w:sz w:val="22"/>
        </w:rPr>
        <w:t>，GA4 就緒（待填入 ID）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資訊架構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首頁</w:t>
      </w:r>
      <w:r>
        <w:rPr>
          <w:rFonts w:ascii="Arial" w:hAnsi="Arial" w:eastAsia="Microsoft JhengHei"/>
          <w:b w:val="0"/>
          <w:i w:val="0"/>
          <w:sz w:val="22"/>
        </w:rPr>
        <w:t>：Hero、四專科、診所 gallery、Google 5.0 評價、診金計算器、預約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專科／療法</w:t>
      </w:r>
      <w:r>
        <w:rPr>
          <w:rFonts w:ascii="Arial" w:hAnsi="Arial" w:eastAsia="Microsoft JhengHei"/>
          <w:b w:val="0"/>
          <w:i w:val="0"/>
          <w:sz w:val="22"/>
        </w:rPr>
        <w:t>：痛症、皮膚、婦科、內科 + 針灸、中藥、艾灸、拔罐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信任</w:t>
      </w:r>
      <w:r>
        <w:rPr>
          <w:rFonts w:ascii="Arial" w:hAnsi="Arial" w:eastAsia="Microsoft JhengHei"/>
          <w:b w:val="0"/>
          <w:i w:val="0"/>
          <w:sz w:val="22"/>
        </w:rPr>
        <w:t>：醫師介紹、診所環境、流程收費、FAQ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本地</w:t>
      </w:r>
      <w:r>
        <w:rPr>
          <w:rFonts w:ascii="Arial" w:hAnsi="Arial" w:eastAsia="Microsoft JhengHei"/>
          <w:b w:val="0"/>
          <w:i w:val="0"/>
          <w:sz w:val="22"/>
        </w:rPr>
        <w:t>：中環專頁、GEO meta、hreflang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品牌差異（刻意區隔養康）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養康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頤安新站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視覺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綠色臨床、促銷感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宣紙松綠硃紅 · 東方禪意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受眾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美容減肥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中環上班族 · 全科調理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語氣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療效導向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循本溯源 · 一人一方 · 合規</w:t>
            </w:r>
          </w:p>
        </w:tc>
      </w:tr>
    </w:tbl>
    <w:p/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養康：</w:t>
      </w:r>
      <w:r>
        <w:rPr>
          <w:rFonts w:ascii="Arial" w:hAnsi="Arial" w:eastAsia="Microsoft JhengHei"/>
          <w:b/>
          <w:i w:val="0"/>
          <w:sz w:val="22"/>
        </w:rPr>
        <w:t>流量 + 轉化優先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頤安：</w:t>
      </w:r>
      <w:r>
        <w:rPr>
          <w:rFonts w:ascii="Arial" w:hAnsi="Arial" w:eastAsia="Microsoft JhengHei"/>
          <w:b/>
          <w:i w:val="0"/>
          <w:sz w:val="22"/>
        </w:rPr>
        <w:t>信任 + 合規 + 高端體驗優先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轉化動線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多個入口 CTA（首屏、導航、sticky 底欄、浮動 WhatsApp），每個按鈕可追蹤。</w:t>
      </w:r>
    </w:p>
    <w:p>
      <w:pPr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兩步預約</w:t>
      </w:r>
      <w:r>
        <w:rPr>
          <w:rFonts w:ascii="Arial" w:hAnsi="Arial" w:eastAsia="Microsoft JhengHei"/>
          <w:b w:val="0"/>
          <w:i w:val="0"/>
          <w:sz w:val="22"/>
        </w:rPr>
        <w:t>：選科別與日期 → 填聯絡方式 → 自動組 WhatsApp 訊息。</w:t>
      </w:r>
    </w:p>
    <w:p>
      <w:pPr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診金計算器</w:t>
      </w:r>
      <w:r>
        <w:rPr>
          <w:rFonts w:ascii="Arial" w:hAnsi="Arial" w:eastAsia="Microsoft JhengHei"/>
          <w:b w:val="0"/>
          <w:i w:val="0"/>
          <w:sz w:val="22"/>
        </w:rPr>
        <w:t>可一鍵帶入預約。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追蹤事件包括：</w:t>
      </w:r>
      <w:r>
        <w:rPr>
          <w:rFonts w:ascii="Arial" w:hAnsi="Arial" w:eastAsia="Microsoft JhengHei"/>
          <w:b w:val="0"/>
          <w:i w:val="0"/>
          <w:color w:val="2A463C"/>
          <w:sz w:val="21"/>
        </w:rPr>
        <w:t>whatsapp_click</w:t>
      </w:r>
      <w:r>
        <w:rPr>
          <w:rFonts w:ascii="Arial" w:hAnsi="Arial" w:eastAsia="Microsoft JhengHei"/>
          <w:b w:val="0"/>
          <w:i w:val="0"/>
          <w:sz w:val="22"/>
        </w:rPr>
        <w:t>（主 KPI）、</w:t>
      </w:r>
      <w:r>
        <w:rPr>
          <w:rFonts w:ascii="Arial" w:hAnsi="Arial" w:eastAsia="Microsoft JhengHei"/>
          <w:b w:val="0"/>
          <w:i w:val="0"/>
          <w:color w:val="2A463C"/>
          <w:sz w:val="21"/>
        </w:rPr>
        <w:t>booking_submit</w:t>
      </w:r>
      <w:r>
        <w:rPr>
          <w:rFonts w:ascii="Arial" w:hAnsi="Arial" w:eastAsia="Microsoft JhengHei"/>
          <w:b w:val="0"/>
          <w:i w:val="0"/>
          <w:sz w:val="22"/>
        </w:rPr>
        <w:t>、</w:t>
      </w:r>
      <w:r>
        <w:rPr>
          <w:rFonts w:ascii="Arial" w:hAnsi="Arial" w:eastAsia="Microsoft JhengHei"/>
          <w:b w:val="0"/>
          <w:i w:val="0"/>
          <w:color w:val="2A463C"/>
          <w:sz w:val="21"/>
        </w:rPr>
        <w:t>cta_click</w:t>
      </w:r>
      <w:r>
        <w:rPr>
          <w:rFonts w:ascii="Arial" w:hAnsi="Arial" w:eastAsia="Microsoft JhengHei"/>
          <w:b w:val="0"/>
          <w:i w:val="0"/>
          <w:sz w:val="22"/>
        </w:rPr>
        <w:t>、</w:t>
      </w:r>
      <w:r>
        <w:rPr>
          <w:rFonts w:ascii="Arial" w:hAnsi="Arial" w:eastAsia="Microsoft JhengHei"/>
          <w:b w:val="0"/>
          <w:i w:val="0"/>
          <w:color w:val="2A463C"/>
          <w:sz w:val="21"/>
        </w:rPr>
        <w:t>funnel_step</w:t>
      </w:r>
      <w:r>
        <w:rPr>
          <w:rFonts w:ascii="Arial" w:hAnsi="Arial" w:eastAsia="Microsoft JhengHei"/>
          <w:b w:val="0"/>
          <w:i w:val="0"/>
          <w:sz w:val="22"/>
        </w:rPr>
        <w:t>、</w:t>
      </w:r>
      <w:r>
        <w:rPr>
          <w:rFonts w:ascii="Arial" w:hAnsi="Arial" w:eastAsia="Microsoft JhengHei"/>
          <w:b w:val="0"/>
          <w:i w:val="0"/>
          <w:color w:val="2A463C"/>
          <w:sz w:val="21"/>
        </w:rPr>
        <w:t>calculator_update</w:t>
      </w:r>
      <w:r>
        <w:rPr>
          <w:rFonts w:ascii="Arial" w:hAnsi="Arial" w:eastAsia="Microsoft JhengHei"/>
          <w:b w:val="0"/>
          <w:i w:val="0"/>
          <w:sz w:val="22"/>
        </w:rPr>
        <w:t xml:space="preserve"> 等。</w:t>
      </w:r>
    </w:p>
    <w:p>
      <w:pPr>
        <w:spacing w:before="240" w:after="120"/>
      </w:pPr>
      <w:r>
        <w:rPr>
          <w:rFonts w:ascii="Arial" w:hAnsi="Arial" w:eastAsia="Microsoft JhengHei"/>
          <w:b/>
          <w:i w:val="0"/>
          <w:color w:val="2A463C"/>
          <w:sz w:val="28"/>
        </w:rPr>
        <w:t>【四、行銷怎麼跑】約 3 分鐘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一句話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 xml:space="preserve">透過 </w:t>
      </w:r>
      <w:r>
        <w:rPr>
          <w:rFonts w:ascii="Arial" w:hAnsi="Arial" w:eastAsia="Microsoft JhengHei"/>
          <w:b/>
          <w:i w:val="0"/>
          <w:sz w:val="22"/>
        </w:rPr>
        <w:t>IG／FB 種草 + 官網 SEO + Meta／Google 廣告</w:t>
      </w:r>
      <w:r>
        <w:rPr>
          <w:rFonts w:ascii="Arial" w:hAnsi="Arial" w:eastAsia="Microsoft JhengHei"/>
          <w:b w:val="0"/>
          <w:i w:val="0"/>
          <w:sz w:val="22"/>
        </w:rPr>
        <w:t xml:space="preserve">，把人導到症狀頁或官網，最後 </w:t>
      </w:r>
      <w:r>
        <w:rPr>
          <w:rFonts w:ascii="Arial" w:hAnsi="Arial" w:eastAsia="Microsoft JhengHei"/>
          <w:b/>
          <w:i w:val="0"/>
          <w:sz w:val="22"/>
        </w:rPr>
        <w:t>WhatsApp 6734 9532</w:t>
      </w:r>
      <w:r>
        <w:rPr>
          <w:rFonts w:ascii="Arial" w:hAnsi="Arial" w:eastAsia="Microsoft JhengHei"/>
          <w:b w:val="0"/>
          <w:i w:val="0"/>
          <w:sz w:val="22"/>
        </w:rPr>
        <w:t xml:space="preserve"> 預約。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目標客群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中環、金鐘、半山上班族，以及外籍人士（英文站）。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主打症狀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濕疹、暗瘡、失眠、備孕、頸肩痛。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我們做／不做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做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不做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每月 4 IG + 4 FB + 2 篇 Blog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免診金、論壇軟文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症狀頁承接廣告與搜尋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豐胸減肥主 SEO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Meta + Google 以 WA 轉化為目標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只看瀏覽量、不追蹤</w:t>
            </w:r>
          </w:p>
        </w:tc>
      </w:tr>
    </w:tbl>
    <w:p/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每月節奏（四大支柱）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W1</w:t>
      </w:r>
      <w:r>
        <w:rPr>
          <w:rFonts w:ascii="Arial" w:hAnsi="Arial" w:eastAsia="Microsoft JhengHei"/>
          <w:b w:val="0"/>
          <w:i w:val="0"/>
          <w:sz w:val="22"/>
        </w:rPr>
        <w:t xml:space="preserve"> 症狀科普 → 著陸 </w:t>
      </w:r>
      <w:r>
        <w:rPr>
          <w:rFonts w:ascii="Arial" w:hAnsi="Arial" w:eastAsia="Microsoft JhengHei"/>
          <w:b w:val="0"/>
          <w:i w:val="0"/>
          <w:color w:val="2A463C"/>
          <w:sz w:val="21"/>
        </w:rPr>
        <w:t>/conditions/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W2</w:t>
      </w:r>
      <w:r>
        <w:rPr>
          <w:rFonts w:ascii="Arial" w:hAnsi="Arial" w:eastAsia="Microsoft JhengHei"/>
          <w:b w:val="0"/>
          <w:i w:val="0"/>
          <w:sz w:val="22"/>
        </w:rPr>
        <w:t xml:space="preserve"> 診所信任（環境、資歷、Google 5.0）→ 發第 1 篇 Blog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W3</w:t>
      </w:r>
      <w:r>
        <w:rPr>
          <w:rFonts w:ascii="Arial" w:hAnsi="Arial" w:eastAsia="Microsoft JhengHei"/>
          <w:b w:val="0"/>
          <w:i w:val="0"/>
          <w:sz w:val="22"/>
        </w:rPr>
        <w:t xml:space="preserve"> 季節養生</w:t>
      </w:r>
    </w:p>
    <w:p>
      <w:pPr>
        <w:pStyle w:val="ListBullet"/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W4</w:t>
      </w:r>
      <w:r>
        <w:rPr>
          <w:rFonts w:ascii="Arial" w:hAnsi="Arial" w:eastAsia="Microsoft JhengHei"/>
          <w:b w:val="0"/>
          <w:i w:val="0"/>
          <w:sz w:val="22"/>
        </w:rPr>
        <w:t xml:space="preserve"> 預約教學（2 步 WhatsApp）→ 發第 2 篇 Blog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結尾統一 CTA：</w:t>
      </w:r>
      <w:r>
        <w:rPr>
          <w:rFonts w:ascii="Arial" w:hAnsi="Arial" w:eastAsia="Microsoft JhengHei"/>
          <w:b/>
          <w:i w:val="0"/>
          <w:sz w:val="22"/>
        </w:rPr>
        <w:t>WhatsApp 6734 9532 查詢檔期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付費廣告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平台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做什麼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著陸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Meta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症狀受眾 + 再營銷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濕疹／暗瘡／備孕等症狀頁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Google 搜尋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「中環 + 症狀 + 中醫」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症狀頁或 central-hk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Google 商家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本地曝光、評價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Google Maps</w:t>
            </w:r>
          </w:p>
        </w:tc>
      </w:tr>
    </w:tbl>
    <w:p/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開廣告前 P0：</w:t>
      </w:r>
      <w:r>
        <w:rPr>
          <w:rFonts w:ascii="Arial" w:hAnsi="Arial" w:eastAsia="Microsoft JhengHei"/>
          <w:b/>
          <w:i w:val="0"/>
          <w:sz w:val="22"/>
        </w:rPr>
        <w:t>GA4 + GTM + Meta Pixel + Search Console + GBP 優化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成效指標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指標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意義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參考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whatsapp_click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核心 KPI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月增 15–25%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booking_submit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高意向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約 WA 的 20–30%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症狀頁停留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內容質素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&gt; 1 分鐘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廣告 CPA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每次 WA 成本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試跑 4–6 週後訂目標</w:t>
            </w:r>
          </w:p>
        </w:tc>
      </w:tr>
    </w:tbl>
    <w:p/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每月預算參考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HKD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Meta 廣告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5,000 – 8,000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Google 搜尋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5,000 – 8,000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內容製作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3,000 – 6,000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合計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約 13,000 – 22,000</w:t>
            </w:r>
          </w:p>
        </w:tc>
      </w:tr>
    </w:tbl>
    <w:p/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建議先各投 3,000 試跑 4–6 週，再看單次 WA 點擊成本調整。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 xml:space="preserve">（月度行銷策劃服務另計 </w:t>
      </w:r>
      <w:r>
        <w:rPr>
          <w:rFonts w:ascii="Arial" w:hAnsi="Arial" w:eastAsia="Microsoft JhengHei"/>
          <w:b/>
          <w:i w:val="0"/>
          <w:sz w:val="22"/>
        </w:rPr>
        <w:t>HKD 10,000／月</w:t>
      </w:r>
      <w:r>
        <w:rPr>
          <w:rFonts w:ascii="Arial" w:hAnsi="Arial" w:eastAsia="Microsoft JhengHei"/>
          <w:b w:val="0"/>
          <w:i w:val="0"/>
          <w:sz w:val="22"/>
        </w:rPr>
        <w:t>，不含廣告費與 KOL 費。）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90 天路線圖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1. **第 1–2 週（P0）**：GA4、GTM、Pixel、Search Console、GBP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2. **第 3–6 週（試跑）**：Meta + Google 各 1 活動；首 2 篇 Blog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3. **第 7–10 週（優化）**：加碼最佳廣告；社交最佳帖加推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4. **第 11–12 週（穩定）**：月度 ROI 檢討</w:t>
      </w:r>
    </w:p>
    <w:p>
      <w:pPr>
        <w:spacing w:before="240" w:after="120"/>
      </w:pPr>
      <w:r>
        <w:rPr>
          <w:rFonts w:ascii="Arial" w:hAnsi="Arial" w:eastAsia="Microsoft JhengHei"/>
          <w:b/>
          <w:i w:val="0"/>
          <w:color w:val="2A463C"/>
          <w:sz w:val="28"/>
        </w:rPr>
        <w:t>【五、KOL 可選方案】約 2 分鐘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 xml:space="preserve">養康長期用 </w:t>
      </w:r>
      <w:r>
        <w:rPr>
          <w:rFonts w:ascii="Arial" w:hAnsi="Arial" w:eastAsia="Microsoft JhengHei"/>
          <w:b/>
          <w:i w:val="0"/>
          <w:sz w:val="22"/>
        </w:rPr>
        <w:t>「KOL 到店體驗 + 真實分享」</w:t>
      </w:r>
      <w:r>
        <w:rPr>
          <w:rFonts w:ascii="Arial" w:hAnsi="Arial" w:eastAsia="Microsoft JhengHei"/>
          <w:b w:val="0"/>
          <w:i w:val="0"/>
          <w:sz w:val="22"/>
        </w:rPr>
        <w:t xml:space="preserve"> 做社交種草——針灸、拔罐、個人健康故事，不是硬銷優惠。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 xml:space="preserve">我們整理了 </w:t>
      </w:r>
      <w:r>
        <w:rPr>
          <w:rFonts w:ascii="Arial" w:hAnsi="Arial" w:eastAsia="Microsoft JhengHei"/>
          <w:b/>
          <w:i w:val="0"/>
          <w:sz w:val="22"/>
        </w:rPr>
        <w:t>8 位</w:t>
      </w:r>
      <w:r>
        <w:rPr>
          <w:rFonts w:ascii="Arial" w:hAnsi="Arial" w:eastAsia="Microsoft JhengHei"/>
          <w:b w:val="0"/>
          <w:i w:val="0"/>
          <w:sz w:val="22"/>
        </w:rPr>
        <w:t xml:space="preserve">養康曾合作 KOL 作對標，層級由微型到大型；互動最高的是 Hana Tam 帖文約 </w:t>
      </w:r>
      <w:r>
        <w:rPr>
          <w:rFonts w:ascii="Arial" w:hAnsi="Arial" w:eastAsia="Microsoft JhengHei"/>
          <w:b/>
          <w:i w:val="0"/>
          <w:sz w:val="22"/>
        </w:rPr>
        <w:t>7,243 讚</w:t>
      </w:r>
      <w:r>
        <w:rPr>
          <w:rFonts w:ascii="Arial" w:hAnsi="Arial" w:eastAsia="Microsoft JhengHei"/>
          <w:b w:val="0"/>
          <w:i w:val="0"/>
          <w:sz w:val="22"/>
        </w:rPr>
        <w:t>。</w:t>
      </w:r>
    </w:p>
    <w:p>
      <w:pPr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頤安建議</w:t>
      </w:r>
      <w:r>
        <w:rPr>
          <w:rFonts w:ascii="Arial" w:hAnsi="Arial" w:eastAsia="Microsoft JhengHei"/>
          <w:b w:val="0"/>
          <w:i w:val="0"/>
          <w:sz w:val="22"/>
        </w:rPr>
        <w:t>：借鑑「體驗式分享 + 症狀故事」，但</w:t>
      </w:r>
      <w:r>
        <w:rPr>
          <w:rFonts w:ascii="Arial" w:hAnsi="Arial" w:eastAsia="Microsoft JhengHei"/>
          <w:b/>
          <w:i w:val="0"/>
          <w:sz w:val="22"/>
        </w:rPr>
        <w:t>不照搬</w:t>
      </w:r>
      <w:r>
        <w:rPr>
          <w:rFonts w:ascii="Arial" w:hAnsi="Arial" w:eastAsia="Microsoft JhengHei"/>
          <w:b w:val="0"/>
          <w:i w:val="0"/>
          <w:sz w:val="22"/>
        </w:rPr>
        <w:t>「3 日濕疹好七成」、免診金、大型 KOL 無 ROI 追蹤。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2026 市場報價（參考）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層級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粉絲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單圖 Feed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微型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&lt; 1 萬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HKD 800 – 2,500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小型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1 – 5 萬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HKD 2,500 – 8,000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中階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5 – 15 萬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HKD 8,000 – 25,000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大型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15 – 50 萬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HKD 25,000 – 80,000</w:t>
            </w:r>
          </w:p>
        </w:tc>
      </w:tr>
    </w:tbl>
    <w:p/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頤安 KOL 預算方案（**不含**月費 HKD 10,000）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方案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頻率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年度預算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A 輕量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4 次/年 · 小型 × 4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約 HKD 24,000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B 標準（建議）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6 次/年 · 中階 × 2 + 小型 × 4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約 HKD 64,000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C 加強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8 次/年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約 HKD 130,000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D 對標養康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大型 × 2 + 中階 × 2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HKD 180,000+</w:t>
            </w:r>
          </w:p>
        </w:tc>
      </w:tr>
    </w:tbl>
    <w:p/>
    <w:p>
      <w:pPr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建議採方案 B</w:t>
      </w:r>
      <w:r>
        <w:rPr>
          <w:rFonts w:ascii="Arial" w:hAnsi="Arial" w:eastAsia="Microsoft JhengHei"/>
          <w:b w:val="0"/>
          <w:i w:val="0"/>
          <w:sz w:val="22"/>
        </w:rPr>
        <w:t>：與養康「中階為主」策略相近，可配合 Meta 將 KOL 帖文加推；再配合自有每月 4+4 社交，KOL 作</w:t>
      </w:r>
      <w:r>
        <w:rPr>
          <w:rFonts w:ascii="Arial" w:hAnsi="Arial" w:eastAsia="Microsoft JhengHei"/>
          <w:b/>
          <w:i w:val="0"/>
          <w:sz w:val="22"/>
        </w:rPr>
        <w:t>季度信任背書</w:t>
      </w:r>
      <w:r>
        <w:rPr>
          <w:rFonts w:ascii="Arial" w:hAnsi="Arial" w:eastAsia="Microsoft JhengHei"/>
          <w:b w:val="0"/>
          <w:i w:val="0"/>
          <w:sz w:val="22"/>
        </w:rPr>
        <w:t>即可。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 xml:space="preserve">人選方向：中環上班族、媽媽、美容健康類 </w:t>
      </w:r>
      <w:r>
        <w:rPr>
          <w:rFonts w:ascii="Arial" w:hAnsi="Arial" w:eastAsia="Microsoft JhengHei"/>
          <w:b/>
          <w:i w:val="0"/>
          <w:sz w:val="22"/>
        </w:rPr>
        <w:t>5–15 萬粉</w:t>
      </w:r>
      <w:r>
        <w:rPr>
          <w:rFonts w:ascii="Arial" w:hAnsi="Arial" w:eastAsia="Microsoft JhengHei"/>
          <w:b w:val="0"/>
          <w:i w:val="0"/>
          <w:sz w:val="22"/>
        </w:rPr>
        <w:t>中階 KOL；內容聚焦診症體驗、環境、醫師解說，</w:t>
      </w:r>
      <w:r>
        <w:rPr>
          <w:rFonts w:ascii="Arial" w:hAnsi="Arial" w:eastAsia="Microsoft JhengHei"/>
          <w:b/>
          <w:i w:val="0"/>
          <w:sz w:val="22"/>
        </w:rPr>
        <w:t>避免療效承諾</w:t>
      </w:r>
      <w:r>
        <w:rPr>
          <w:rFonts w:ascii="Arial" w:hAnsi="Arial" w:eastAsia="Microsoft JhengHei"/>
          <w:b w:val="0"/>
          <w:i w:val="0"/>
          <w:sz w:val="22"/>
        </w:rPr>
        <w:t>。</w:t>
      </w:r>
    </w:p>
    <w:p>
      <w:pPr>
        <w:spacing w:before="240" w:after="120"/>
      </w:pPr>
      <w:r>
        <w:rPr>
          <w:rFonts w:ascii="Arial" w:hAnsi="Arial" w:eastAsia="Microsoft JhengHei"/>
          <w:b/>
          <w:i w:val="0"/>
          <w:color w:val="2A463C"/>
          <w:sz w:val="28"/>
        </w:rPr>
        <w:t>【六、相對養康：我們的打法】約 1 分鐘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我們較強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養康較強 → 我們怎麼應對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中環高端 + 雙語 62 頁官網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KOL 多 → 季度中階 KOL + 自有 4+4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合規品牌、GA4 就緒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首診優惠 → 不跟價，強調專業體驗</w:t>
            </w:r>
          </w:p>
        </w:tc>
      </w:tr>
      <w:tr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預約 funnel、診金計算器</w:t>
            </w:r>
          </w:p>
        </w:tc>
        <w:tc>
          <w:tcPr>
            <w:tcW w:type="dxa" w:w="4703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內容更厚 → 每月 2 篇 Blog 持續累積</w:t>
            </w:r>
          </w:p>
        </w:tc>
      </w:tr>
    </w:tbl>
    <w:p/>
    <w:p>
      <w:pPr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較易成交</w:t>
      </w:r>
      <w:r>
        <w:rPr>
          <w:rFonts w:ascii="Arial" w:hAnsi="Arial" w:eastAsia="Microsoft JhengHei"/>
          <w:b w:val="0"/>
          <w:i w:val="0"/>
          <w:sz w:val="22"/>
        </w:rPr>
        <w:t>：中環上班族、重視合規、症狀搜尋高意向。</w:t>
      </w:r>
    </w:p>
    <w:p>
      <w:pPr>
        <w:spacing w:after="80" w:line="300" w:lineRule="auto"/>
      </w:pPr>
      <w:r>
        <w:rPr>
          <w:rFonts w:ascii="Arial" w:hAnsi="Arial" w:eastAsia="Microsoft JhengHei"/>
          <w:b/>
          <w:i w:val="0"/>
          <w:sz w:val="22"/>
        </w:rPr>
        <w:t>非主戰場</w:t>
      </w:r>
      <w:r>
        <w:rPr>
          <w:rFonts w:ascii="Arial" w:hAnsi="Arial" w:eastAsia="Microsoft JhengHei"/>
          <w:b w:val="0"/>
          <w:i w:val="0"/>
          <w:sz w:val="22"/>
        </w:rPr>
        <w:t>：只要最便宜、一定要尖沙咀、美容塑形需求。</w:t>
      </w:r>
    </w:p>
    <w:p>
      <w:pPr>
        <w:spacing w:before="240" w:after="120"/>
      </w:pPr>
      <w:r>
        <w:rPr>
          <w:rFonts w:ascii="Arial" w:hAnsi="Arial" w:eastAsia="Microsoft JhengHei"/>
          <w:b/>
          <w:i w:val="0"/>
          <w:color w:val="2A463C"/>
          <w:sz w:val="28"/>
        </w:rPr>
        <w:t>【七、交付現況與下一步】約 1.5 分鐘</w:t>
      </w:r>
    </w:p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交付路線圖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階段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內容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/>
                <w:i w:val="0"/>
                <w:sz w:val="18"/>
              </w:rPr>
              <w:t>狀態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第一階段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62 頁雙語、SEO、funnel、GA4 就緒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✅ 已完成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第二階段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50 張品牌視覺全站接入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規劃中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第三階段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Production oakvilles.com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✅ 已部署 Vercel</w:t>
            </w:r>
          </w:p>
        </w:tc>
      </w:tr>
      <w:tr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持續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月度行銷 HKD 10,000</w:t>
            </w:r>
          </w:p>
        </w:tc>
        <w:tc>
          <w:tcPr>
            <w:tcW w:type="dxa" w:w="3135"/>
          </w:tcPr>
          <w:p>
            <w:r>
              <w:rPr>
                <w:rFonts w:ascii="Arial" w:hAnsi="Arial" w:eastAsia="Microsoft JhengHei"/>
                <w:b w:val="0"/>
                <w:i w:val="0"/>
                <w:sz w:val="18"/>
              </w:rPr>
              <w:t>可選合約</w:t>
            </w:r>
          </w:p>
        </w:tc>
      </w:tr>
    </w:tbl>
    <w:p/>
    <w:p>
      <w:pPr>
        <w:spacing w:before="160" w:after="80"/>
      </w:pPr>
      <w:r>
        <w:rPr>
          <w:rFonts w:ascii="Arial" w:hAnsi="Arial" w:eastAsia="Microsoft JhengHei"/>
          <w:b/>
          <w:i w:val="0"/>
          <w:sz w:val="24"/>
        </w:rPr>
        <w:t>P0 本週立即行動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1. 填入 **GA4 Measurement ID**，驗證 `whatsapp_click` 有記錄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2. **Search Console** 提交 sitemap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3. **Google 商家檔案**優化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4. **GTM**：GA4 + Meta Pixel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5. Meta / Google 各開 1 個轉化活動，著陸濕疹或備孕頁試跑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6. 定稿首月 8 則社交 + 2 篇 Blog</w:t>
      </w:r>
    </w:p>
    <w:p>
      <w:pPr>
        <w:spacing w:before="240" w:after="120"/>
      </w:pPr>
      <w:r>
        <w:rPr>
          <w:rFonts w:ascii="Arial" w:hAnsi="Arial" w:eastAsia="Microsoft JhengHei"/>
          <w:b/>
          <w:i w:val="0"/>
          <w:color w:val="2A463C"/>
          <w:sz w:val="28"/>
        </w:rPr>
        <w:t>【結語】約 30 秒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總結三句：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1. **養康強在內容厚度 + WhatsApp + 社交種草；舊站接不住搜尋流量。**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2. **新站已在架構、SEO、轉化、品牌上系統補足，並保持中環高端合規定位。**</w:t>
      </w:r>
    </w:p>
    <w:p>
      <w:pPr>
        <w:pStyle w:val="ListNumber"/>
      </w:pPr>
      <w:r>
        <w:rPr>
          <w:rFonts w:ascii="Arial" w:hAnsi="Arial" w:eastAsia="Microsoft JhengHei"/>
          <w:b w:val="0"/>
          <w:i w:val="0"/>
          <w:sz w:val="22"/>
        </w:rPr>
        <w:t>3. **共同 KPI 是 `whatsapp_click`——一切內容、廣告、可選 KOL，都為 WhatsApp 6734 9532 服務。**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下一步：啟用追蹤 → 本地 SEO → 症狀內容與 Blog 每月更新 → 視預算啟動廣告與 KOL。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 w:val="0"/>
          <w:sz w:val="22"/>
        </w:rPr>
        <w:t>謝謝各位。歡迎提問。</w:t>
      </w:r>
    </w:p>
    <w:p>
      <w:pPr>
        <w:spacing w:after="80" w:line="300" w:lineRule="auto"/>
      </w:pPr>
      <w:r>
        <w:rPr>
          <w:rFonts w:ascii="Arial" w:hAnsi="Arial" w:eastAsia="Microsoft JhengHei"/>
          <w:b w:val="0"/>
          <w:i/>
          <w:sz w:val="18"/>
        </w:rPr>
        <w:t>附：講者可依聽眾調整——對醫師偏重「合規與品牌」；對營運偏重「KPI 與預算」；對技術偏重「追蹤與著陸頁」。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