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2" w:line="264" w:lineRule="auto"/>
              <w:ind w:left="82" w:right="949" w:firstLine="420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8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1. 是否主张工资支付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8" w:right="84" w:hanging="3"/>
            </w:pPr>
            <w:r>
              <w:rPr>
                <w:color w:val="231F20"/>
                <w:spacing w:val="-1"/>
              </w:rPr>
              <w:t>2. 是否主张未签订书面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是否主张加班费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是否主张未休年休假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5. 是否主张未依法缴纳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63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103" w:right="84" w:hanging="17"/>
            </w:pPr>
            <w:r>
              <w:rPr>
                <w:color w:val="231F20"/>
                <w:spacing w:val="-1"/>
              </w:rPr>
              <w:t>6. 是否主张解除劳动合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7" w:right="84" w:hanging="3"/>
            </w:pPr>
            <w:r>
              <w:rPr>
                <w:color w:val="231F20"/>
                <w:spacing w:val="-1"/>
              </w:rPr>
              <w:t>7. 是否主张违法解除劳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其他诉讼请求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102"/>
            </w:pPr>
            <w:r>
              <w:rPr>
                <w:color w:val="231F20"/>
                <w:spacing w:val="-2"/>
              </w:rPr>
              <w:t>1. 劳动合同签订情况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</w:pPr>
            <w:r>
              <w:rPr>
                <w:color w:val="231F20"/>
                <w:spacing w:val="-1"/>
              </w:rPr>
              <w:t>（合同主体、签订时间、地点、合同名称等）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劳动合同履行情况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115" w:right="84" w:hanging="115"/>
              <w:jc w:val="both"/>
            </w:pPr>
            <w:r>
              <w:rPr>
                <w:color w:val="231F20"/>
                <w:spacing w:val="1"/>
              </w:rPr>
              <w:t>（入职时间、用人单位、工作岗位、工作地点、合同约定的每月工资数额及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工资构成、办理社会保险的时间及险种、劳动者实际领取的每月工资数额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及工资构成、加班工资计算基数及计算方法、原告加班时间及加班费、年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休假等）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6"/>
            </w:pPr>
            <w:r>
              <w:rPr>
                <w:color w:val="231F20"/>
                <w:spacing w:val="-1"/>
              </w:rPr>
              <w:t>3. 解除或终止劳动关系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</w:pPr>
            <w:r>
              <w:rPr>
                <w:color w:val="231F20"/>
                <w:spacing w:val="-1"/>
              </w:rPr>
              <w:t>（解除或终止劳动关系的原因、经济补偿 / 赔偿金数额等）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工伤情况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</w:pPr>
            <w:r>
              <w:rPr>
                <w:color w:val="231F20"/>
                <w:spacing w:val="-1"/>
              </w:rPr>
              <w:t>（发生工伤时间、工伤认定情况、工伤伤残等级、工伤费用等）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5. 劳动仲裁相关情况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</w:pPr>
            <w:r>
              <w:rPr>
                <w:color w:val="231F20"/>
                <w:spacing w:val="-1"/>
              </w:rPr>
              <w:t>（申请劳动仲裁时间、仲裁请求、仲裁文书、仲裁结果等）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6"/>
            </w:pPr>
            <w:r>
              <w:rPr>
                <w:color w:val="231F20"/>
                <w:spacing w:val="-1"/>
              </w:rPr>
              <w:t>6. 其他相关情况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</w:pPr>
            <w:r>
              <w:rPr>
                <w:color w:val="231F20"/>
                <w:spacing w:val="-2"/>
              </w:rPr>
              <w:t>（如是否是农民工）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89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27"/>
        <w:gridCol w:w="1605"/>
        <w:gridCol w:w="685"/>
        <w:gridCol w:w="334"/>
        <w:gridCol w:w="446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5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06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0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5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3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5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9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8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5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39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                    职务</w:t>
            </w:r>
            <w:r>
              <w:rPr>
                <w:color w:val="231F20"/>
                <w:spacing w:val="-2"/>
              </w:rPr>
              <w:t>：               联系电话：</w:t>
            </w:r>
          </w:p>
          <w:p>
            <w:pPr>
              <w:pStyle w:val="6"/>
              <w:spacing w:before="66" w:line="209" w:lineRule="auto"/>
              <w:ind w:left="503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709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5" w:firstLine="17"/>
            </w:pPr>
            <w:r>
              <w:rPr>
                <w:color w:val="231F20"/>
                <w:spacing w:val="15"/>
              </w:rPr>
              <w:t>1. 对工资支付诉请的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3" w:right="85" w:firstLine="2"/>
              <w:jc w:val="both"/>
            </w:pPr>
            <w:r>
              <w:rPr>
                <w:color w:val="231F20"/>
                <w:spacing w:val="16"/>
              </w:rPr>
              <w:t>2. 对未签订书面劳动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合同双倍工资诉请的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5" w:firstLine="8"/>
            </w:pPr>
            <w:r>
              <w:rPr>
                <w:color w:val="231F20"/>
                <w:spacing w:val="16"/>
              </w:rPr>
              <w:t>3. 对加班费诉请的确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0" w:right="85" w:firstLine="1"/>
            </w:pPr>
            <w:r>
              <w:rPr>
                <w:color w:val="231F20"/>
                <w:spacing w:val="17"/>
              </w:rPr>
              <w:t>4. 对未休年休假工资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2" w:right="85" w:firstLine="3"/>
              <w:jc w:val="both"/>
            </w:pPr>
            <w:r>
              <w:rPr>
                <w:color w:val="231F20"/>
                <w:spacing w:val="16"/>
              </w:rPr>
              <w:t>5. 对未依法缴纳社会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保险费造成的经济损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失诉请的确认或异议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5"/>
            </w:pPr>
            <w:r>
              <w:rPr>
                <w:color w:val="231F20"/>
                <w:spacing w:val="-3"/>
              </w:rPr>
              <w:t>6. 对解除劳动合同经济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补偿诉请的确认或异议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7" w:right="85" w:hanging="3"/>
              <w:jc w:val="both"/>
            </w:pPr>
            <w:r>
              <w:rPr>
                <w:color w:val="231F20"/>
                <w:spacing w:val="16"/>
              </w:rPr>
              <w:t>7. 对违法解除劳动合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同赔偿金诉请的确认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5" w:firstLine="3"/>
            </w:pPr>
            <w:r>
              <w:rPr>
                <w:color w:val="231F20"/>
                <w:spacing w:val="16"/>
              </w:rPr>
              <w:t>8. 对劳动仲裁相关情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况的确认或异议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9. 其他事由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4" w:firstLine="11"/>
            </w:pPr>
            <w:r>
              <w:rPr>
                <w:color w:val="231F20"/>
                <w:spacing w:val="5"/>
              </w:rPr>
              <w:t>11.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3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9"/>
              </w:rPr>
              <w:t>讼纠纷解决方式，能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6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709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5"/>
            </w:pPr>
            <w:r>
              <w:rPr>
                <w:color w:val="231F20"/>
                <w:spacing w:val="2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78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5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4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78" w:hanging="17"/>
            </w:pPr>
            <w:r>
              <w:rPr>
                <w:color w:val="231F20"/>
                <w:spacing w:val="6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3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5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85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1973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</w:p>
          <w:p>
            <w:pPr>
              <w:pStyle w:val="6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汪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8" w:line="208" w:lineRule="auto"/>
              <w:ind w:left="82" w:right="876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>
            <w:pPr>
              <w:pStyle w:val="6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北京市平谷区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>
            <w:pPr>
              <w:pStyle w:val="6"/>
              <w:spacing w:before="37" w:line="260" w:lineRule="auto"/>
              <w:ind w:left="84" w:right="262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北京市平谷区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张  ××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</w:t>
            </w:r>
            <w:r>
              <w:rPr>
                <w:color w:val="231F20"/>
                <w:spacing w:val="-1"/>
              </w:rPr>
              <w:t xml:space="preserve">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公司支付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个月第二倍工资 33000 元及解除劳动合同经济补偿 3000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1" w:lineRule="auto"/>
              <w:ind w:left="102"/>
            </w:pPr>
            <w:r>
              <w:rPr>
                <w:color w:val="231F20"/>
                <w:spacing w:val="-2"/>
              </w:rPr>
              <w:t>1. 是否主张工资支付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8" w:right="84" w:hanging="3"/>
            </w:pPr>
            <w:r>
              <w:rPr>
                <w:color w:val="231F20"/>
                <w:spacing w:val="-1"/>
              </w:rPr>
              <w:t>2. 是否主张未签订书面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8" w:lineRule="auto"/>
              <w:ind w:left="84"/>
            </w:pPr>
            <w:r>
              <w:rPr>
                <w:color w:val="231F20"/>
                <w:spacing w:val="-1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>
            <w:pPr>
              <w:pStyle w:val="6"/>
              <w:spacing w:before="42" w:line="217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11 个月第二倍工资共计 33000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是否主张加班费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是否主张未休年休假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5. 是否主张未依法缴纳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2" w:line="226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103" w:right="84" w:hanging="17"/>
            </w:pPr>
            <w:r>
              <w:rPr>
                <w:color w:val="231F20"/>
                <w:spacing w:val="-1"/>
              </w:rPr>
              <w:t>6. 是否主张解除劳动合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8" w:lineRule="auto"/>
              <w:ind w:left="84"/>
            </w:pPr>
            <w:r>
              <w:rPr>
                <w:color w:val="231F20"/>
                <w:spacing w:val="-1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>
            <w:pPr>
              <w:pStyle w:val="6"/>
              <w:spacing w:before="52" w:line="205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7" w:right="84" w:hanging="3"/>
            </w:pPr>
            <w:r>
              <w:rPr>
                <w:color w:val="231F20"/>
                <w:spacing w:val="-1"/>
              </w:rPr>
              <w:t>7. 是否主张违法解除劳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9" w:line="191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36000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2" w:name="bookmark290"/>
            <w:bookmarkEnd w:id="2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34" w:right="93" w:hanging="3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入职北京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公司工作但未签订书面劳动合同，1 年期满后刘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提出续签合同，但北京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公司不同意，双方劳动关系终止。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102"/>
            </w:pPr>
            <w:r>
              <w:rPr>
                <w:color w:val="231F20"/>
                <w:spacing w:val="-2"/>
              </w:rPr>
              <w:t>1. 劳动合同签订情况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10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未签订书面劳动合同，经劳动仲裁确认存在劳动关系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劳动合同履行情况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2" w:right="80" w:firstLine="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于 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日入职北京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公司，从事清洁工作，约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定每月工资 3000 元，劳动合同期限 1 年，但未签订书面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劳动合同。1 年期满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后，刘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提出续签合同，但北京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公司不同意。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解除或终止劳动关系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99" w:right="8" w:hanging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合同期满后，因北京  ×× 公司不同意续签合同，2020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劳动关系终止。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>4. 工伤情况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劳动仲裁相关情况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70" w:lineRule="auto"/>
              <w:ind w:left="88" w:right="7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日申请劳动仲裁，请求确认其自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日至 2020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日与北京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公司存在劳动关系；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×× 公司向其支付未签书面劳动合同而应支付的第二倍工资 33000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元；北京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公司向其支付解除劳动关系经济补偿 3000 元。</w:t>
            </w:r>
          </w:p>
          <w:p>
            <w:pPr>
              <w:spacing w:before="24" w:line="260" w:lineRule="auto"/>
              <w:ind w:left="95" w:right="79" w:firstLine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区劳动人事争议仲裁委员会于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日作出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号裁决书，确认北京  ×× 公司与刘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在 2019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至 2020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日存在劳动关系，并驳回了刘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其他仲裁请求。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6. 其他相关情况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128" w:right="95" w:hanging="1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《中华人民共和国劳动合同法》第七条、第十条、第四十四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条、第四十六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条、第四十七条、第八十二条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7" w:lineRule="auto"/>
        <w:ind w:left="5208" w:right="34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p>
      <w:pPr>
        <w:spacing w:line="336" w:lineRule="exact"/>
        <w:ind w:left="4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position w:val="6"/>
          <w:sz w:val="21"/>
          <w:szCs w:val="21"/>
        </w:rPr>
        <w:t>v</w:t>
      </w:r>
    </w:p>
    <w:p>
      <w:pPr>
        <w:spacing w:line="336" w:lineRule="exact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53"/>
        <w:gridCol w:w="2575"/>
        <w:gridCol w:w="1118"/>
        <w:gridCol w:w="335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28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9" w:line="258" w:lineRule="auto"/>
              <w:ind w:left="85" w:right="78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</w:t>
            </w:r>
            <w:r>
              <w:rPr>
                <w:color w:val="231F20"/>
                <w:spacing w:val="2"/>
              </w:rPr>
              <w:t>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" w:line="249" w:lineRule="auto"/>
              <w:ind w:left="86" w:right="11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</w:t>
            </w:r>
            <w:r>
              <w:rPr>
                <w:color w:val="231F20"/>
                <w:spacing w:val="2"/>
              </w:rPr>
              <w:t>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28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28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（2021）京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18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5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27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劳动争议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28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9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51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>
            <w:pPr>
              <w:pStyle w:val="6"/>
              <w:spacing w:before="38" w:line="253" w:lineRule="auto"/>
              <w:ind w:left="88" w:right="1162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北京市平谷区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59" w:lineRule="auto"/>
              <w:ind w:left="84" w:right="254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3" w:right="1292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6" w:lineRule="auto"/>
              <w:ind w:left="83" w:right="242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</w:t>
            </w:r>
            <w:r>
              <w:rPr>
                <w:color w:val="231F20"/>
                <w:spacing w:val="-1"/>
              </w:rPr>
              <w:t xml:space="preserve">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51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31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肖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</w:p>
          <w:p>
            <w:pPr>
              <w:pStyle w:val="6"/>
              <w:spacing w:before="38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>
            <w:pPr>
              <w:pStyle w:val="6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8" w:line="208" w:lineRule="auto"/>
              <w:ind w:left="83" w:right="8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5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6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6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96" w:righ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公司已通知刘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续签书面劳动合同，刘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严重违反用人单位规章制度，其诉讼请求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不应得到支持。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0" w:right="84" w:firstLine="22"/>
            </w:pPr>
            <w:r>
              <w:rPr>
                <w:color w:val="231F20"/>
                <w:spacing w:val="-2"/>
              </w:rPr>
              <w:t>1. 对工资支付诉请的确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6" w:right="83" w:hanging="1"/>
              <w:jc w:val="both"/>
            </w:pPr>
            <w:r>
              <w:rPr>
                <w:color w:val="231F20"/>
              </w:rPr>
              <w:t xml:space="preserve">2. 对未签订书面劳动合 </w:t>
            </w:r>
            <w:r>
              <w:rPr>
                <w:color w:val="231F20"/>
                <w:spacing w:val="-1"/>
              </w:rPr>
              <w:t>同双倍工资诉请的确认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171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已通知刘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签订书面劳动合同，刘  ×× 个人原因没有签订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7" w:right="84" w:firstLine="1"/>
            </w:pPr>
            <w:r>
              <w:rPr>
                <w:color w:val="231F20"/>
                <w:spacing w:val="-1"/>
              </w:rPr>
              <w:t>3. 对加班费诉请的确认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0" w:right="84" w:firstLine="1"/>
            </w:pPr>
            <w:r>
              <w:rPr>
                <w:color w:val="231F20"/>
              </w:rPr>
              <w:t>4. 对未休年休假工资诉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0" w:right="83" w:firstLine="4"/>
              <w:jc w:val="both"/>
            </w:pPr>
            <w:r>
              <w:rPr>
                <w:color w:val="231F20"/>
              </w:rPr>
              <w:t>5. 对未依法缴纳社会保 险费造成的经济损失诉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</w:rPr>
              <w:t xml:space="preserve">6. 对解除劳动合同经济 </w:t>
            </w:r>
            <w:r>
              <w:rPr>
                <w:color w:val="231F20"/>
                <w:spacing w:val="-1"/>
              </w:rPr>
              <w:t>补偿诉请的确认或异议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1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严重违反用人单位规章制度，故不予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续签劳动合同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0" w:right="84" w:firstLine="3"/>
              <w:jc w:val="both"/>
            </w:pPr>
            <w:r>
              <w:rPr>
                <w:color w:val="231F20"/>
              </w:rPr>
              <w:t>7. 对违法解除劳动合同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3"/>
              </w:rPr>
              <w:t>赔偿金诉请的确认或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101" w:right="84" w:hanging="13"/>
            </w:pPr>
            <w:r>
              <w:rPr>
                <w:color w:val="231F20"/>
                <w:spacing w:val="-1"/>
              </w:rPr>
              <w:t>8. 对劳动仲裁相关情况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6" w:right="5471"/>
            </w:pPr>
            <w:r>
              <w:rPr>
                <w:color w:val="231F20"/>
                <w:spacing w:val="-9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-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9. 其他事由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128" w:right="94" w:hanging="1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《中华人民共和国劳动合同法》第七条、第十条、第四十四条、第四十六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条、第四十七条、第八十二条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6" w:lineRule="auto"/>
              <w:jc w:val="right"/>
            </w:pPr>
            <w:r>
              <w:rPr>
                <w:color w:val="231F20"/>
                <w:spacing w:val="-18"/>
              </w:rPr>
              <w:t>11. 证据清单（可另附页）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5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right="83" w:firstLine="3"/>
              <w:jc w:val="both"/>
            </w:pPr>
            <w:r>
              <w:rPr>
                <w:color w:val="231F20"/>
              </w:rPr>
              <w:t xml:space="preserve">是否了解调解作为非诉 </w:t>
            </w:r>
            <w:r>
              <w:rPr>
                <w:color w:val="231F20"/>
                <w:spacing w:val="-1"/>
              </w:rPr>
              <w:t>讼纠纷解决方式，能及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时、高效、低成本、不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91" w:right="83" w:hanging="7"/>
            </w:pPr>
            <w:r>
              <w:rPr>
                <w:color w:val="231F20"/>
              </w:rPr>
              <w:t xml:space="preserve">是否了解先行调解解决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3" w:right="90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</w:t>
            </w:r>
            <w:r>
              <w:rPr>
                <w:color w:val="231F20"/>
                <w:spacing w:val="3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</w:t>
            </w:r>
            <w:r>
              <w:rPr>
                <w:color w:val="231F20"/>
                <w:spacing w:val="4"/>
              </w:rPr>
              <w:t>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4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33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5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91" w:right="83" w:hanging="7"/>
            </w:pPr>
            <w:r>
              <w:rPr>
                <w:color w:val="231F20"/>
              </w:rPr>
              <w:t xml:space="preserve">是否了解先行调解解决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3" w:right="92" w:firstLine="6"/>
            </w:pPr>
            <w:r>
              <w:rPr>
                <w:color w:val="231F20"/>
                <w:spacing w:val="4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6"/>
              </w:rPr>
              <w:t xml:space="preserve"> </w:t>
            </w:r>
            <w:bookmarkStart w:id="3" w:name="bookmark291"/>
            <w:bookmarkEnd w:id="3"/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100" w:right="87" w:hanging="17"/>
            </w:pPr>
            <w:r>
              <w:rPr>
                <w:color w:val="231F20"/>
                <w:spacing w:val="4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6" w:right="92"/>
            </w:pPr>
            <w:r>
              <w:rPr>
                <w:color w:val="231F20"/>
                <w:spacing w:val="4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5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4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24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北京  ×× 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bookmarkStart w:id="4" w:name="_GoBack"/>
      <w:bookmarkEnd w:id="4"/>
    </w:p>
    <w:sectPr>
      <w:footerReference r:id="rId1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D4B1D7C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2025-07-14T13:08:53Z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48A81F3614847C03E59074682AC4F844</vt:lpwstr>
  </property>
</Properties>
</file>