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74" w:lineRule="auto"/>
      </w:pPr>
    </w:p>
    <w:p>
      <w:pPr>
        <w:pStyle w:val="2"/>
        <w:spacing w:line="274" w:lineRule="auto"/>
      </w:pPr>
    </w:p>
    <w:p>
      <w:pPr>
        <w:pStyle w:val="2"/>
        <w:spacing w:line="274" w:lineRule="auto"/>
      </w:pPr>
    </w:p>
    <w:p>
      <w:pPr>
        <w:pStyle w:val="2"/>
        <w:spacing w:line="274" w:lineRule="auto"/>
      </w:pPr>
    </w:p>
    <w:p>
      <w:pPr>
        <w:spacing w:before="161" w:line="233" w:lineRule="auto"/>
        <w:ind w:left="3625"/>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（财产损失保险合同纠纷）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3"/>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本表所列内容是您提起诉讼以及人民法院查明案件事实所需，请务必如实填写。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7" w:line="249" w:lineRule="auto"/>
              <w:ind w:left="86" w:right="12" w:firstLine="409"/>
            </w:pPr>
            <w:r>
              <w:rPr>
                <w:color w:val="231F20"/>
              </w:rPr>
              <w:t>4.</w:t>
            </w:r>
            <w:r>
              <w:rPr>
                <w:color w:val="231F20"/>
                <w:spacing w:val="21"/>
              </w:rPr>
              <w:t xml:space="preserve"> </w:t>
            </w:r>
            <w:r>
              <w:rPr>
                <w:color w:val="231F20"/>
              </w:rPr>
              <w:t>本表</w:t>
            </w:r>
            <w:r>
              <w:rPr>
                <w:color w:val="231F20"/>
                <w:spacing w:val="19"/>
              </w:rPr>
              <w:t xml:space="preserve"> </w:t>
            </w:r>
            <w:r>
              <w:rPr>
                <w:color w:val="231F20"/>
              </w:rPr>
              <w:t>word</w:t>
            </w:r>
            <w:r>
              <w:rPr>
                <w:color w:val="231F20"/>
                <w:spacing w:val="41"/>
                <w:w w:val="101"/>
              </w:rPr>
              <w:t xml:space="preserve"> </w:t>
            </w:r>
            <w:r>
              <w:rPr>
                <w:color w:val="231F20"/>
              </w:rPr>
              <w:t>电子版填写时，相关栏目可</w:t>
            </w:r>
            <w:r>
              <w:rPr>
                <w:color w:val="231F20"/>
                <w:spacing w:val="-1"/>
              </w:rPr>
              <w:t>复制粘贴或扩容，但不得改变要素内容、格式设置。例</w:t>
            </w:r>
            <w:r>
              <w:rPr>
                <w:color w:val="231F20"/>
              </w:rPr>
              <w:t xml:space="preserve">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pPr>
              <w:pStyle w:val="6"/>
              <w:spacing w:before="4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gridSpan w:val="2"/>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w:t>
            </w:r>
            <w:r>
              <w:rPr>
                <w:color w:val="231F20"/>
                <w:spacing w:val="2"/>
              </w:rPr>
              <w:t xml:space="preserve">      </w:t>
            </w:r>
            <w:r>
              <w:rPr>
                <w:color w:val="231F20"/>
                <w:spacing w:val="-4"/>
              </w:rPr>
              <w:t>年</w:t>
            </w:r>
            <w:r>
              <w:rPr>
                <w:color w:val="231F20"/>
                <w:spacing w:val="1"/>
              </w:rPr>
              <w:t xml:space="preserve">        </w:t>
            </w:r>
            <w:r>
              <w:rPr>
                <w:color w:val="231F20"/>
                <w:spacing w:val="-4"/>
              </w:rPr>
              <w:t>月</w:t>
            </w:r>
            <w:r>
              <w:rPr>
                <w:color w:val="231F20"/>
                <w:spacing w:val="1"/>
              </w:rPr>
              <w:t xml:space="preserve">         </w:t>
            </w:r>
            <w:r>
              <w:rPr>
                <w:color w:val="231F20"/>
                <w:spacing w:val="-4"/>
              </w:rPr>
              <w:t xml:space="preserve">日                   </w:t>
            </w:r>
            <w:r>
              <w:rPr>
                <w:color w:val="231F20"/>
                <w:spacing w:val="-5"/>
              </w:rPr>
              <w:t xml:space="preserve">         民族：</w:t>
            </w:r>
          </w:p>
          <w:p>
            <w:pPr>
              <w:pStyle w:val="6"/>
              <w:spacing w:before="30" w:line="209" w:lineRule="auto"/>
              <w:ind w:left="85"/>
            </w:pPr>
            <w:r>
              <w:rPr>
                <w:color w:val="231F20"/>
                <w:spacing w:val="-1"/>
              </w:rPr>
              <w:t xml:space="preserve">工作单位：                                           </w:t>
            </w:r>
            <w:r>
              <w:rPr>
                <w:color w:val="231F20"/>
                <w:spacing w:val="-2"/>
              </w:rPr>
              <w:t>职务：               联系电话：</w:t>
            </w:r>
          </w:p>
          <w:p>
            <w:pPr>
              <w:pStyle w:val="6"/>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3" w:lineRule="auto"/>
              <w:rPr>
                <w:rFonts w:ascii="Arial"/>
                <w:sz w:val="21"/>
              </w:rPr>
            </w:pPr>
          </w:p>
          <w:p>
            <w:pPr>
              <w:pStyle w:val="6"/>
              <w:spacing w:before="79"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3" w:line="209" w:lineRule="auto"/>
              <w:ind w:left="715"/>
            </w:pPr>
            <w:r>
              <w:rPr>
                <w:color w:val="231F20"/>
              </w:rPr>
              <w:t>城镇农村的合作经济组织法人□            基层群众性自治组织法人□</w:t>
            </w:r>
          </w:p>
          <w:p>
            <w:pPr>
              <w:pStyle w:val="6"/>
              <w:spacing w:before="66" w:line="237" w:lineRule="auto"/>
              <w:ind w:left="83" w:right="266" w:firstLine="629"/>
            </w:pPr>
            <w:r>
              <w:rPr>
                <w:color w:val="231F20"/>
              </w:rPr>
              <w:t>个人独资企业□    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pPr>
        <w:pStyle w:val="2"/>
      </w:pPr>
    </w:p>
    <w:p>
      <w:pPr>
        <w:sectPr>
          <w:footerReference r:id="rId5"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pPr>
              <w:spacing w:line="341" w:lineRule="auto"/>
              <w:rPr>
                <w:rFonts w:ascii="Arial"/>
                <w:sz w:val="21"/>
              </w:rPr>
            </w:pPr>
          </w:p>
          <w:p>
            <w:pPr>
              <w:spacing w:line="342" w:lineRule="auto"/>
              <w:rPr>
                <w:rFonts w:ascii="Arial"/>
                <w:sz w:val="21"/>
              </w:rPr>
            </w:pPr>
          </w:p>
          <w:p>
            <w:pPr>
              <w:pStyle w:val="6"/>
              <w:spacing w:before="78" w:line="209" w:lineRule="auto"/>
              <w:ind w:left="400"/>
            </w:pPr>
            <w:r>
              <w:rPr>
                <w:color w:val="231F20"/>
                <w:spacing w:val="-1"/>
              </w:rPr>
              <w:t>委托诉讼代理人</w:t>
            </w:r>
          </w:p>
        </w:tc>
        <w:tc>
          <w:tcPr>
            <w:tcW w:w="7074" w:type="dxa"/>
            <w:gridSpan w:val="2"/>
            <w:tcBorders>
              <w:right w:val="single" w:color="231F20" w:sz="4" w:space="0"/>
            </w:tcBorders>
            <w:noWrap w:val="0"/>
            <w:vAlign w:val="top"/>
          </w:tcPr>
          <w:p>
            <w:pPr>
              <w:pStyle w:val="6"/>
              <w:spacing w:before="89"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7" w:line="209" w:lineRule="auto"/>
              <w:ind w:left="503"/>
            </w:pPr>
            <w:r>
              <w:rPr>
                <w:color w:val="231F20"/>
                <w:spacing w:val="-1"/>
              </w:rPr>
              <w:t xml:space="preserve">单位：                             职务：       </w:t>
            </w:r>
            <w:r>
              <w:rPr>
                <w:color w:val="231F20"/>
                <w:spacing w:val="-2"/>
              </w:rPr>
              <w:t xml:space="preserve">                      联系电话：</w:t>
            </w:r>
          </w:p>
          <w:p>
            <w:pPr>
              <w:pStyle w:val="6"/>
              <w:spacing w:before="66" w:line="238" w:lineRule="auto"/>
              <w:ind w:left="82" w:right="1001"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9"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6" w:line="207" w:lineRule="auto"/>
              <w:ind w:left="85"/>
            </w:pPr>
            <w:r>
              <w:rPr>
                <w:color w:val="231F20"/>
                <w:spacing w:val="-10"/>
              </w:rPr>
              <w:t>名称：</w:t>
            </w:r>
          </w:p>
          <w:p>
            <w:pPr>
              <w:pStyle w:val="6"/>
              <w:spacing w:before="62" w:line="204"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3"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2"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1" w:lineRule="auto"/>
              <w:rPr>
                <w:rFonts w:ascii="Arial"/>
                <w:sz w:val="21"/>
              </w:rPr>
            </w:pPr>
          </w:p>
          <w:p>
            <w:pPr>
              <w:pStyle w:val="6"/>
              <w:spacing w:before="78"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200"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0"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0"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个人独资企业□    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gridSpan w:val="2"/>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w:t>
            </w:r>
            <w:r>
              <w:rPr>
                <w:color w:val="231F20"/>
                <w:spacing w:val="2"/>
              </w:rPr>
              <w:t xml:space="preserve">      </w:t>
            </w:r>
            <w:r>
              <w:rPr>
                <w:color w:val="231F20"/>
                <w:spacing w:val="-4"/>
              </w:rPr>
              <w:t>年</w:t>
            </w:r>
            <w:r>
              <w:rPr>
                <w:color w:val="231F20"/>
                <w:spacing w:val="1"/>
              </w:rPr>
              <w:t xml:space="preserve">        </w:t>
            </w:r>
            <w:r>
              <w:rPr>
                <w:color w:val="231F20"/>
                <w:spacing w:val="-4"/>
              </w:rPr>
              <w:t>月</w:t>
            </w:r>
            <w:r>
              <w:rPr>
                <w:color w:val="231F20"/>
                <w:spacing w:val="1"/>
              </w:rPr>
              <w:t xml:space="preserve">         </w:t>
            </w:r>
            <w:r>
              <w:rPr>
                <w:color w:val="231F20"/>
                <w:spacing w:val="-4"/>
              </w:rPr>
              <w:t xml:space="preserve">日                   </w:t>
            </w:r>
            <w:r>
              <w:rPr>
                <w:color w:val="231F20"/>
                <w:spacing w:val="-5"/>
              </w:rPr>
              <w:t xml:space="preserve">         民族：</w:t>
            </w:r>
          </w:p>
          <w:p>
            <w:pPr>
              <w:pStyle w:val="6"/>
              <w:spacing w:before="26" w:line="239" w:lineRule="auto"/>
              <w:ind w:left="85"/>
            </w:pPr>
            <w:r>
              <w:rPr>
                <w:color w:val="231F20"/>
              </w:rPr>
              <w:t xml:space="preserve">工作单位：                                           职务：       </w:t>
            </w:r>
            <w:r>
              <w:rPr>
                <w:color w:val="231F20"/>
                <w:spacing w:val="-1"/>
              </w:rPr>
              <w:t xml:space="preserve">       联系电话：</w:t>
            </w:r>
          </w:p>
          <w:p>
            <w:pPr>
              <w:pStyle w:val="6"/>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3" w:line="201"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6"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3" w:line="238"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4" w:lineRule="auto"/>
              <w:rPr>
                <w:rFonts w:ascii="Arial"/>
                <w:sz w:val="21"/>
              </w:rPr>
            </w:pPr>
          </w:p>
          <w:p>
            <w:pPr>
              <w:pStyle w:val="6"/>
              <w:spacing w:before="78"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5" w:line="197"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3"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4"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个人独资企业□    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pPr>
        <w:pStyle w:val="2"/>
      </w:pPr>
    </w:p>
    <w:p>
      <w:pPr>
        <w:sectPr>
          <w:footerReference r:id="rId6"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85" w:line="192"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8" w:lineRule="auto"/>
              <w:ind w:left="102"/>
            </w:pPr>
            <w:r>
              <w:rPr>
                <w:color w:val="231F20"/>
                <w:spacing w:val="-6"/>
              </w:rPr>
              <w:t>1.</w:t>
            </w:r>
            <w:r>
              <w:rPr>
                <w:color w:val="231F20"/>
                <w:spacing w:val="8"/>
              </w:rPr>
              <w:t xml:space="preserve"> </w:t>
            </w:r>
            <w:r>
              <w:rPr>
                <w:color w:val="231F20"/>
                <w:spacing w:val="-6"/>
              </w:rPr>
              <w:t>理赔款</w:t>
            </w:r>
          </w:p>
        </w:tc>
        <w:tc>
          <w:tcPr>
            <w:tcW w:w="7074" w:type="dxa"/>
            <w:tcBorders>
              <w:right w:val="single" w:color="231F20" w:sz="4" w:space="0"/>
            </w:tcBorders>
            <w:noWrap w:val="0"/>
            <w:vAlign w:val="top"/>
          </w:tcPr>
          <w:p>
            <w:pPr>
              <w:pStyle w:val="6"/>
              <w:spacing w:before="81" w:line="235" w:lineRule="auto"/>
              <w:ind w:left="85"/>
            </w:pPr>
            <w:r>
              <w:rPr>
                <w:color w:val="231F20"/>
              </w:rPr>
              <w:t>支付理赔款                元（人民币，下同；如外币需特别注明）</w:t>
            </w:r>
          </w:p>
          <w:p>
            <w:pPr>
              <w:pStyle w:val="6"/>
              <w:spacing w:before="40" w:line="206" w:lineRule="auto"/>
              <w:ind w:left="90"/>
            </w:pPr>
            <w:r>
              <w:rPr>
                <w:color w:val="231F20"/>
                <w:spacing w:val="-8"/>
              </w:rPr>
              <w:t>费用明细：</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90" w:right="84" w:hanging="5"/>
            </w:pPr>
            <w:r>
              <w:rPr>
                <w:color w:val="231F20"/>
                <w:spacing w:val="-1"/>
              </w:rPr>
              <w:t>2. 是否主张实现债权的</w:t>
            </w:r>
            <w:r>
              <w:rPr>
                <w:color w:val="231F20"/>
                <w:spacing w:val="6"/>
              </w:rPr>
              <w:t xml:space="preserve"> </w:t>
            </w:r>
            <w:r>
              <w:rPr>
                <w:color w:val="231F20"/>
                <w:spacing w:val="-3"/>
              </w:rPr>
              <w:t>费用</w:t>
            </w:r>
          </w:p>
        </w:tc>
        <w:tc>
          <w:tcPr>
            <w:tcW w:w="7074" w:type="dxa"/>
            <w:tcBorders>
              <w:right w:val="single" w:color="231F20" w:sz="4" w:space="0"/>
            </w:tcBorders>
            <w:noWrap w:val="0"/>
            <w:vAlign w:val="top"/>
          </w:tcPr>
          <w:p>
            <w:pPr>
              <w:pStyle w:val="6"/>
              <w:spacing w:before="88" w:line="206" w:lineRule="auto"/>
              <w:ind w:left="84"/>
            </w:pPr>
            <w:r>
              <w:rPr>
                <w:color w:val="231F20"/>
                <w:spacing w:val="-7"/>
              </w:rPr>
              <w:t>是□</w:t>
            </w:r>
            <w:r>
              <w:rPr>
                <w:color w:val="231F20"/>
                <w:spacing w:val="4"/>
              </w:rPr>
              <w:t xml:space="preserve">    </w:t>
            </w:r>
            <w:r>
              <w:rPr>
                <w:color w:val="231F20"/>
                <w:spacing w:val="-7"/>
              </w:rPr>
              <w:t>费用明细：</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8" w:lineRule="auto"/>
              <w:ind w:left="89"/>
            </w:pPr>
            <w:r>
              <w:rPr>
                <w:color w:val="231F20"/>
                <w:spacing w:val="-1"/>
              </w:rPr>
              <w:t>3. 是否主张诉讼费用</w:t>
            </w:r>
          </w:p>
        </w:tc>
        <w:tc>
          <w:tcPr>
            <w:tcW w:w="7074" w:type="dxa"/>
            <w:tcBorders>
              <w:right w:val="single" w:color="231F20" w:sz="4" w:space="0"/>
            </w:tcBorders>
            <w:noWrap w:val="0"/>
            <w:vAlign w:val="top"/>
          </w:tcPr>
          <w:p>
            <w:pPr>
              <w:pStyle w:val="6"/>
              <w:spacing w:before="91" w:line="235" w:lineRule="auto"/>
              <w:ind w:left="86" w:right="6566" w:hanging="2"/>
            </w:pPr>
            <w:r>
              <w:rPr>
                <w:color w:val="231F20"/>
                <w:spacing w:val="-3"/>
              </w:rPr>
              <w:t>是□</w:t>
            </w:r>
            <w:r>
              <w:rPr>
                <w:color w:val="231F20"/>
              </w:rPr>
              <w:t xml:space="preserve"> </w:t>
            </w:r>
            <w:r>
              <w:rPr>
                <w:color w:val="231F20"/>
                <w:spacing w:val="-4"/>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3" w:line="210" w:lineRule="auto"/>
              <w:ind w:left="82"/>
            </w:pPr>
            <w:r>
              <w:rPr>
                <w:color w:val="231F20"/>
                <w:spacing w:val="-1"/>
              </w:rPr>
              <w:t>4. 其他请求</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08" w:lineRule="auto"/>
              <w:ind w:left="85"/>
            </w:pPr>
            <w:r>
              <w:rPr>
                <w:color w:val="231F20"/>
                <w:spacing w:val="-1"/>
              </w:rPr>
              <w:t>5. 标的总额</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9" w:right="84" w:firstLine="13"/>
            </w:pPr>
            <w:r>
              <w:rPr>
                <w:color w:val="231F20"/>
                <w:spacing w:val="-2"/>
              </w:rPr>
              <w:t>1. 有无仲裁、法院管辖</w:t>
            </w:r>
            <w:r>
              <w:rPr>
                <w:color w:val="231F20"/>
              </w:rPr>
              <w:t xml:space="preserve"> </w:t>
            </w:r>
            <w:r>
              <w:rPr>
                <w:color w:val="231F20"/>
                <w:spacing w:val="-3"/>
              </w:rPr>
              <w:t>约定</w:t>
            </w:r>
          </w:p>
        </w:tc>
        <w:tc>
          <w:tcPr>
            <w:tcW w:w="7074" w:type="dxa"/>
            <w:tcBorders>
              <w:right w:val="single" w:color="231F20" w:sz="4" w:space="0"/>
            </w:tcBorders>
            <w:noWrap w:val="0"/>
            <w:vAlign w:val="top"/>
          </w:tcPr>
          <w:p>
            <w:pPr>
              <w:pStyle w:val="6"/>
              <w:spacing w:before="84" w:line="210" w:lineRule="auto"/>
              <w:ind w:left="84"/>
            </w:pPr>
            <w:r>
              <w:rPr>
                <w:color w:val="231F20"/>
                <w:spacing w:val="-3"/>
              </w:rPr>
              <w:t>有□    合同条款及内容：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257" w:lineRule="auto"/>
              <w:rPr>
                <w:rFonts w:ascii="Arial"/>
                <w:sz w:val="21"/>
              </w:rPr>
            </w:pPr>
          </w:p>
          <w:p>
            <w:pPr>
              <w:spacing w:line="258" w:lineRule="auto"/>
              <w:rPr>
                <w:rFonts w:ascii="Arial"/>
                <w:sz w:val="21"/>
              </w:rPr>
            </w:pPr>
          </w:p>
          <w:p>
            <w:pPr>
              <w:pStyle w:val="6"/>
              <w:spacing w:before="78" w:line="208" w:lineRule="auto"/>
              <w:ind w:left="85"/>
            </w:pPr>
            <w:r>
              <w:rPr>
                <w:color w:val="231F20"/>
                <w:spacing w:val="-1"/>
              </w:rPr>
              <w:t>2. 是否已经诉前保全</w:t>
            </w:r>
          </w:p>
        </w:tc>
        <w:tc>
          <w:tcPr>
            <w:tcW w:w="7074" w:type="dxa"/>
            <w:tcBorders>
              <w:right w:val="single" w:color="231F20" w:sz="4" w:space="0"/>
            </w:tcBorders>
            <w:noWrap w:val="0"/>
            <w:vAlign w:val="top"/>
          </w:tcPr>
          <w:p>
            <w:pPr>
              <w:pStyle w:val="6"/>
              <w:spacing w:before="86" w:line="208" w:lineRule="auto"/>
              <w:ind w:left="84"/>
            </w:pPr>
            <w:r>
              <w:rPr>
                <w:color w:val="231F20"/>
                <w:spacing w:val="-3"/>
              </w:rPr>
              <w:t>是□    保全法院：</w:t>
            </w:r>
            <w:r>
              <w:rPr>
                <w:color w:val="231F20"/>
                <w:spacing w:val="1"/>
              </w:rPr>
              <w:t xml:space="preserve">              </w:t>
            </w:r>
            <w:r>
              <w:rPr>
                <w:color w:val="231F20"/>
                <w:spacing w:val="-3"/>
              </w:rPr>
              <w:t>保全时间：</w:t>
            </w:r>
          </w:p>
          <w:p>
            <w:pPr>
              <w:pStyle w:val="6"/>
              <w:spacing w:before="68" w:line="208" w:lineRule="auto"/>
              <w:ind w:left="712"/>
            </w:pPr>
            <w:r>
              <w:rPr>
                <w:color w:val="231F20"/>
                <w:spacing w:val="-7"/>
              </w:rPr>
              <w:t>保全案号：</w:t>
            </w:r>
          </w:p>
          <w:p>
            <w:pPr>
              <w:pStyle w:val="6"/>
              <w:spacing w:before="78" w:line="200" w:lineRule="auto"/>
              <w:ind w:left="86"/>
            </w:pPr>
            <w:r>
              <w:rPr>
                <w:color w:val="231F20"/>
                <w:spacing w:val="-2"/>
              </w:rPr>
              <w:t>否□</w:t>
            </w:r>
          </w:p>
          <w:p>
            <w:pPr>
              <w:pStyle w:val="6"/>
              <w:spacing w:before="65" w:line="210" w:lineRule="auto"/>
            </w:pPr>
            <w:r>
              <w:rPr>
                <w:color w:val="231F20"/>
                <w:spacing w:val="-1"/>
              </w:rPr>
              <w:t>（如申请诉讼保全，请另行提交诉讼保全申请及相关材料）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264" w:hRule="atLeast"/>
        </w:trPr>
        <w:tc>
          <w:tcPr>
            <w:tcW w:w="2270" w:type="dxa"/>
            <w:tcBorders>
              <w:left w:val="single" w:color="231F20" w:sz="4" w:space="0"/>
            </w:tcBorders>
            <w:noWrap w:val="0"/>
            <w:vAlign w:val="top"/>
          </w:tcPr>
          <w:p>
            <w:pPr>
              <w:spacing w:line="268" w:lineRule="auto"/>
              <w:rPr>
                <w:rFonts w:ascii="Arial"/>
                <w:sz w:val="21"/>
              </w:rPr>
            </w:pPr>
          </w:p>
          <w:p>
            <w:pPr>
              <w:pStyle w:val="6"/>
              <w:spacing w:before="78" w:line="259" w:lineRule="auto"/>
              <w:ind w:left="84" w:firstLine="18"/>
              <w:jc w:val="both"/>
            </w:pPr>
            <w:r>
              <w:rPr>
                <w:color w:val="231F20"/>
                <w:spacing w:val="16"/>
              </w:rPr>
              <w:t>1. 财产保险合同的签</w:t>
            </w:r>
            <w:r>
              <w:rPr>
                <w:color w:val="231F20"/>
                <w:spacing w:val="3"/>
              </w:rPr>
              <w:t xml:space="preserve">   </w:t>
            </w:r>
            <w:r>
              <w:rPr>
                <w:color w:val="231F20"/>
                <w:spacing w:val="-2"/>
              </w:rPr>
              <w:t>订情况（合同名称、主</w:t>
            </w:r>
            <w:r>
              <w:rPr>
                <w:color w:val="231F20"/>
                <w:spacing w:val="1"/>
              </w:rPr>
              <w:t xml:space="preserve">   </w:t>
            </w:r>
            <w:r>
              <w:rPr>
                <w:color w:val="231F20"/>
                <w:spacing w:val="7"/>
              </w:rPr>
              <w:t>体、签订时间、地点、</w:t>
            </w:r>
            <w:r>
              <w:rPr>
                <w:color w:val="231F20"/>
                <w:spacing w:val="6"/>
              </w:rPr>
              <w:t xml:space="preserve"> </w:t>
            </w:r>
            <w:r>
              <w:rPr>
                <w:color w:val="231F20"/>
                <w:spacing w:val="-2"/>
              </w:rPr>
              <w:t>事故发生时，被保险人</w:t>
            </w:r>
            <w:r>
              <w:rPr>
                <w:color w:val="231F20"/>
                <w:spacing w:val="2"/>
              </w:rPr>
              <w:t xml:space="preserve">   </w:t>
            </w:r>
            <w:r>
              <w:rPr>
                <w:color w:val="231F20"/>
                <w:spacing w:val="-4"/>
              </w:rPr>
              <w:t>与保险标的的关系等）</w:t>
            </w:r>
          </w:p>
        </w:tc>
        <w:tc>
          <w:tcPr>
            <w:tcW w:w="7074" w:type="dxa"/>
            <w:tcBorders>
              <w:right w:val="single" w:color="231F20" w:sz="4" w:space="0"/>
            </w:tcBorders>
            <w:noWrap w:val="0"/>
            <w:vAlign w:val="top"/>
          </w:tcPr>
          <w:p>
            <w:pPr>
              <w:rPr>
                <w:rFonts w:ascii="Arial"/>
                <w:sz w:val="21"/>
              </w:rPr>
            </w:pPr>
          </w:p>
        </w:tc>
      </w:tr>
    </w:tbl>
    <w:p>
      <w:pPr>
        <w:pStyle w:val="2"/>
      </w:pPr>
    </w:p>
    <w:p>
      <w:pPr>
        <w:sectPr>
          <w:footerReference r:id="rId7"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6" w:hRule="atLeast"/>
        </w:trPr>
        <w:tc>
          <w:tcPr>
            <w:tcW w:w="2270" w:type="dxa"/>
            <w:tcBorders>
              <w:left w:val="single" w:color="231F20" w:sz="4" w:space="0"/>
            </w:tcBorders>
            <w:noWrap w:val="0"/>
            <w:vAlign w:val="top"/>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62" w:lineRule="auto"/>
              <w:ind w:left="89" w:right="84" w:hanging="4"/>
            </w:pPr>
            <w:r>
              <w:rPr>
                <w:color w:val="231F20"/>
                <w:spacing w:val="-1"/>
              </w:rPr>
              <w:t>2. 财产保险合同的主要</w:t>
            </w:r>
            <w:r>
              <w:rPr>
                <w:color w:val="231F20"/>
                <w:spacing w:val="6"/>
              </w:rPr>
              <w:t xml:space="preserve"> </w:t>
            </w:r>
            <w:r>
              <w:rPr>
                <w:color w:val="231F20"/>
                <w:spacing w:val="-3"/>
              </w:rPr>
              <w:t>约定</w:t>
            </w:r>
          </w:p>
        </w:tc>
        <w:tc>
          <w:tcPr>
            <w:tcW w:w="7074" w:type="dxa"/>
            <w:tcBorders>
              <w:right w:val="single" w:color="231F20" w:sz="4" w:space="0"/>
            </w:tcBorders>
            <w:noWrap w:val="0"/>
            <w:vAlign w:val="top"/>
          </w:tcPr>
          <w:p>
            <w:pPr>
              <w:pStyle w:val="6"/>
              <w:spacing w:before="87" w:line="260" w:lineRule="auto"/>
              <w:ind w:left="82" w:right="5974" w:firstLine="6"/>
              <w:jc w:val="both"/>
            </w:pPr>
            <w:r>
              <w:rPr>
                <w:color w:val="231F20"/>
                <w:spacing w:val="-10"/>
              </w:rPr>
              <w:t>承保险种：</w:t>
            </w:r>
            <w:r>
              <w:rPr>
                <w:color w:val="231F20"/>
                <w:spacing w:val="1"/>
              </w:rPr>
              <w:t xml:space="preserve"> </w:t>
            </w:r>
            <w:r>
              <w:rPr>
                <w:color w:val="231F20"/>
                <w:spacing w:val="-9"/>
              </w:rPr>
              <w:t>保险标的：</w:t>
            </w:r>
            <w:r>
              <w:rPr>
                <w:color w:val="231F20"/>
                <w:spacing w:val="2"/>
              </w:rPr>
              <w:t xml:space="preserve"> </w:t>
            </w:r>
            <w:r>
              <w:rPr>
                <w:color w:val="231F20"/>
                <w:spacing w:val="-9"/>
              </w:rPr>
              <w:t>保险金额：</w:t>
            </w:r>
            <w:r>
              <w:rPr>
                <w:color w:val="231F20"/>
                <w:spacing w:val="2"/>
              </w:rPr>
              <w:t xml:space="preserve"> </w:t>
            </w:r>
            <w:r>
              <w:rPr>
                <w:color w:val="231F20"/>
                <w:spacing w:val="-9"/>
              </w:rPr>
              <w:t>保费金额：</w:t>
            </w:r>
            <w:r>
              <w:rPr>
                <w:color w:val="231F20"/>
                <w:spacing w:val="2"/>
              </w:rPr>
              <w:t xml:space="preserve"> </w:t>
            </w:r>
            <w:r>
              <w:rPr>
                <w:color w:val="231F20"/>
                <w:spacing w:val="-9"/>
              </w:rPr>
              <w:t>保险期间：</w:t>
            </w:r>
          </w:p>
          <w:p>
            <w:pPr>
              <w:pStyle w:val="6"/>
              <w:spacing w:line="209" w:lineRule="auto"/>
              <w:ind w:left="85"/>
            </w:pPr>
            <w:r>
              <w:rPr>
                <w:color w:val="231F20"/>
                <w:spacing w:val="-5"/>
              </w:rPr>
              <w:t>免赔额或者免赔率：</w:t>
            </w:r>
          </w:p>
          <w:p>
            <w:pPr>
              <w:pStyle w:val="6"/>
              <w:spacing w:before="66" w:line="260" w:lineRule="auto"/>
              <w:ind w:left="86" w:right="4924" w:hanging="1"/>
            </w:pPr>
            <w:r>
              <w:rPr>
                <w:color w:val="231F20"/>
                <w:spacing w:val="-5"/>
              </w:rPr>
              <w:t>违约事由及违约责任：</w:t>
            </w:r>
            <w:r>
              <w:rPr>
                <w:color w:val="231F20"/>
                <w:spacing w:val="5"/>
              </w:rPr>
              <w:t xml:space="preserve"> </w:t>
            </w:r>
            <w:r>
              <w:rPr>
                <w:color w:val="231F20"/>
                <w:spacing w:val="-8"/>
              </w:rPr>
              <w:t>特别约定：</w:t>
            </w:r>
          </w:p>
          <w:p>
            <w:pPr>
              <w:pStyle w:val="6"/>
              <w:spacing w:before="1" w:line="209" w:lineRule="auto"/>
              <w:ind w:left="90"/>
            </w:pPr>
            <w:r>
              <w:rPr>
                <w:color w:val="231F20"/>
                <w:spacing w:val="-4"/>
              </w:rPr>
              <w:t>与争议相关的保险责任条款：</w:t>
            </w:r>
          </w:p>
          <w:p>
            <w:pPr>
              <w:pStyle w:val="6"/>
              <w:spacing w:before="65" w:line="238" w:lineRule="auto"/>
              <w:ind w:left="83" w:right="4714" w:firstLine="6"/>
            </w:pPr>
            <w:r>
              <w:rPr>
                <w:color w:val="231F20"/>
                <w:spacing w:val="-5"/>
              </w:rPr>
              <w:t>与争议相关的免责条款：</w:t>
            </w:r>
            <w:r>
              <w:rPr>
                <w:color w:val="231F20"/>
                <w:spacing w:val="5"/>
              </w:rPr>
              <w:t xml:space="preserve"> </w:t>
            </w:r>
            <w:r>
              <w:rPr>
                <w:color w:val="231F20"/>
                <w:spacing w:val="-10"/>
              </w:rPr>
              <w:t>其他：</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2" w:line="249" w:lineRule="auto"/>
              <w:ind w:left="83" w:right="84" w:firstLine="5"/>
              <w:jc w:val="both"/>
            </w:pPr>
            <w:r>
              <w:rPr>
                <w:color w:val="231F20"/>
                <w:spacing w:val="-1"/>
              </w:rPr>
              <w:t>3. 是否依法就财产保险</w:t>
            </w:r>
            <w:r>
              <w:rPr>
                <w:color w:val="231F20"/>
                <w:spacing w:val="2"/>
              </w:rPr>
              <w:t xml:space="preserve"> </w:t>
            </w:r>
            <w:r>
              <w:rPr>
                <w:color w:val="231F20"/>
                <w:spacing w:val="22"/>
              </w:rPr>
              <w:t>合同中与投保人有重</w:t>
            </w:r>
            <w:r>
              <w:rPr>
                <w:color w:val="231F20"/>
                <w:spacing w:val="5"/>
              </w:rPr>
              <w:t xml:space="preserve"> </w:t>
            </w:r>
            <w:r>
              <w:rPr>
                <w:color w:val="231F20"/>
                <w:spacing w:val="22"/>
              </w:rPr>
              <w:t>大利害关系的条款进</w:t>
            </w:r>
            <w:r>
              <w:rPr>
                <w:color w:val="231F20"/>
                <w:spacing w:val="5"/>
              </w:rPr>
              <w:t xml:space="preserve"> </w:t>
            </w:r>
            <w:r>
              <w:rPr>
                <w:color w:val="231F20"/>
                <w:spacing w:val="-1"/>
              </w:rPr>
              <w:t>行提示、说明</w:t>
            </w:r>
          </w:p>
        </w:tc>
        <w:tc>
          <w:tcPr>
            <w:tcW w:w="7074" w:type="dxa"/>
            <w:tcBorders>
              <w:right w:val="single" w:color="231F20" w:sz="4" w:space="0"/>
            </w:tcBorders>
            <w:noWrap w:val="0"/>
            <w:vAlign w:val="top"/>
          </w:tcPr>
          <w:p>
            <w:pPr>
              <w:spacing w:line="349" w:lineRule="auto"/>
              <w:rPr>
                <w:rFonts w:ascii="Arial"/>
                <w:sz w:val="21"/>
              </w:rPr>
            </w:pPr>
          </w:p>
          <w:p>
            <w:pPr>
              <w:pStyle w:val="6"/>
              <w:spacing w:before="78" w:line="205" w:lineRule="auto"/>
              <w:ind w:left="84"/>
            </w:pPr>
            <w:r>
              <w:rPr>
                <w:color w:val="231F20"/>
                <w:spacing w:val="-2"/>
              </w:rPr>
              <w:t>是□</w:t>
            </w:r>
          </w:p>
          <w:p>
            <w:pPr>
              <w:pStyle w:val="6"/>
              <w:spacing w:before="68" w:line="208" w:lineRule="auto"/>
              <w:ind w:left="86"/>
            </w:pPr>
            <w:r>
              <w:rPr>
                <w:color w:val="231F20"/>
                <w:spacing w:val="-3"/>
              </w:rPr>
              <w:t>否□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3" w:hRule="atLeast"/>
        </w:trPr>
        <w:tc>
          <w:tcPr>
            <w:tcW w:w="2270" w:type="dxa"/>
            <w:tcBorders>
              <w:left w:val="single" w:color="231F20" w:sz="4" w:space="0"/>
            </w:tcBorders>
            <w:noWrap w:val="0"/>
            <w:vAlign w:val="top"/>
          </w:tcPr>
          <w:p>
            <w:pPr>
              <w:pStyle w:val="6"/>
              <w:spacing w:before="91" w:line="255" w:lineRule="auto"/>
              <w:ind w:right="84" w:firstLine="114"/>
              <w:jc w:val="both"/>
            </w:pPr>
            <w:r>
              <w:rPr>
                <w:color w:val="231F20"/>
                <w:spacing w:val="-3"/>
              </w:rPr>
              <w:t>4. 保险事故发生的情况</w:t>
            </w:r>
            <w:r>
              <w:rPr>
                <w:color w:val="231F20"/>
              </w:rPr>
              <w:t xml:space="preserve"> </w:t>
            </w:r>
            <w:r>
              <w:rPr>
                <w:color w:val="231F20"/>
                <w:spacing w:val="7"/>
              </w:rPr>
              <w:t>（事故发生时间及经过</w:t>
            </w:r>
            <w:r>
              <w:rPr>
                <w:color w:val="231F20"/>
                <w:spacing w:val="6"/>
              </w:rPr>
              <w:t xml:space="preserve"> </w:t>
            </w:r>
            <w:bookmarkStart w:id="0" w:name="bookmark296"/>
            <w:bookmarkEnd w:id="0"/>
            <w:r>
              <w:rPr>
                <w:color w:val="231F20"/>
                <w:spacing w:val="30"/>
              </w:rPr>
              <w:t>等；交通事故应当写</w:t>
            </w:r>
            <w:r>
              <w:rPr>
                <w:color w:val="231F20"/>
                <w:spacing w:val="5"/>
              </w:rPr>
              <w:t xml:space="preserve"> </w:t>
            </w:r>
            <w:r>
              <w:rPr>
                <w:color w:val="231F20"/>
                <w:spacing w:val="32"/>
              </w:rPr>
              <w:t>明事故发生的时间和</w:t>
            </w:r>
            <w:r>
              <w:rPr>
                <w:color w:val="231F20"/>
              </w:rPr>
              <w:t xml:space="preserve"> </w:t>
            </w:r>
            <w:r>
              <w:rPr>
                <w:color w:val="231F20"/>
                <w:spacing w:val="30"/>
              </w:rPr>
              <w:t>地点、双方车辆的车</w:t>
            </w:r>
            <w:r>
              <w:rPr>
                <w:color w:val="231F20"/>
                <w:spacing w:val="5"/>
              </w:rPr>
              <w:t xml:space="preserve"> </w:t>
            </w:r>
            <w:r>
              <w:rPr>
                <w:color w:val="231F20"/>
                <w:spacing w:val="30"/>
              </w:rPr>
              <w:t>牌号、事故原因、车</w:t>
            </w:r>
            <w:r>
              <w:rPr>
                <w:color w:val="231F20"/>
                <w:spacing w:val="6"/>
              </w:rPr>
              <w:t xml:space="preserve"> </w:t>
            </w:r>
            <w:r>
              <w:rPr>
                <w:color w:val="231F20"/>
                <w:spacing w:val="30"/>
              </w:rPr>
              <w:t>辆财物受损情况、道</w:t>
            </w:r>
            <w:r>
              <w:rPr>
                <w:color w:val="231F20"/>
                <w:spacing w:val="7"/>
              </w:rPr>
              <w:t xml:space="preserve"> </w:t>
            </w:r>
            <w:r>
              <w:rPr>
                <w:color w:val="231F20"/>
                <w:spacing w:val="32"/>
              </w:rPr>
              <w:t>路交通事故认定书的</w:t>
            </w:r>
            <w:r>
              <w:rPr>
                <w:color w:val="231F20"/>
              </w:rPr>
              <w:t xml:space="preserve"> </w:t>
            </w:r>
            <w:r>
              <w:rPr>
                <w:color w:val="231F20"/>
                <w:spacing w:val="31"/>
              </w:rPr>
              <w:t>出具部门与编号、各</w:t>
            </w:r>
            <w:r>
              <w:rPr>
                <w:color w:val="231F20"/>
              </w:rPr>
              <w:t xml:space="preserve"> </w:t>
            </w:r>
            <w:r>
              <w:rPr>
                <w:color w:val="231F20"/>
                <w:spacing w:val="10"/>
              </w:rPr>
              <w:t>方责任认定情况等）</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4" w:right="84" w:firstLine="1"/>
            </w:pPr>
            <w:r>
              <w:rPr>
                <w:color w:val="231F20"/>
                <w:spacing w:val="-1"/>
              </w:rPr>
              <w:t>5. 具体损失项目及其数</w:t>
            </w:r>
            <w:r>
              <w:rPr>
                <w:color w:val="231F20"/>
                <w:spacing w:val="6"/>
              </w:rPr>
              <w:t xml:space="preserve"> </w:t>
            </w:r>
            <w:r>
              <w:rPr>
                <w:color w:val="231F20"/>
              </w:rPr>
              <w:t>额（附理由）</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2" w:right="84" w:firstLine="3"/>
            </w:pPr>
            <w:r>
              <w:rPr>
                <w:color w:val="231F20"/>
                <w:spacing w:val="-1"/>
              </w:rPr>
              <w:t>6. 财产保险合同的履行</w:t>
            </w:r>
            <w:r>
              <w:rPr>
                <w:color w:val="231F20"/>
                <w:spacing w:val="5"/>
              </w:rPr>
              <w:t xml:space="preserve"> </w:t>
            </w:r>
            <w:r>
              <w:rPr>
                <w:color w:val="231F20"/>
                <w:spacing w:val="-1"/>
              </w:rPr>
              <w:t>情况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10" w:lineRule="auto"/>
              <w:ind w:left="84"/>
            </w:pPr>
            <w:r>
              <w:rPr>
                <w:color w:val="231F20"/>
                <w:spacing w:val="-1"/>
              </w:rPr>
              <w:t>7. 请求承担责任的依据</w:t>
            </w:r>
          </w:p>
        </w:tc>
        <w:tc>
          <w:tcPr>
            <w:tcW w:w="7074" w:type="dxa"/>
            <w:tcBorders>
              <w:right w:val="single" w:color="231F20" w:sz="4" w:space="0"/>
            </w:tcBorders>
            <w:noWrap w:val="0"/>
            <w:vAlign w:val="top"/>
          </w:tcPr>
          <w:p>
            <w:pPr>
              <w:pStyle w:val="6"/>
              <w:spacing w:before="88" w:line="236" w:lineRule="auto"/>
              <w:ind w:left="84" w:right="5974" w:hanging="1"/>
            </w:pPr>
            <w:r>
              <w:rPr>
                <w:color w:val="231F20"/>
                <w:spacing w:val="-9"/>
              </w:rPr>
              <w:t>合同约定：</w:t>
            </w:r>
            <w:r>
              <w:rPr>
                <w:color w:val="231F20"/>
                <w:spacing w:val="1"/>
              </w:rPr>
              <w:t xml:space="preserve"> </w:t>
            </w:r>
            <w:r>
              <w:rPr>
                <w:color w:val="231F20"/>
                <w:spacing w:val="-9"/>
              </w:rPr>
              <w:t>法律规定：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right="84" w:firstLine="120"/>
            </w:pPr>
            <w:r>
              <w:rPr>
                <w:color w:val="231F20"/>
                <w:spacing w:val="-4"/>
              </w:rPr>
              <w:t>8. 其他需要说明的内容</w:t>
            </w:r>
            <w:r>
              <w:rPr>
                <w:color w:val="231F20"/>
                <w:spacing w:val="7"/>
              </w:rPr>
              <w:t xml:space="preserve"> </w:t>
            </w:r>
            <w:r>
              <w:rPr>
                <w:color w:val="231F20"/>
                <w:spacing w:val="-1"/>
              </w:rPr>
              <w:t>（可另附页）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258" w:line="209" w:lineRule="auto"/>
              <w:jc w:val="right"/>
            </w:pPr>
            <w:r>
              <w:rPr>
                <w:color w:val="231F20"/>
                <w:spacing w:val="-11"/>
              </w:rPr>
              <w:t>9. 证据清单（可另附页）</w:t>
            </w:r>
          </w:p>
        </w:tc>
        <w:tc>
          <w:tcPr>
            <w:tcW w:w="7074" w:type="dxa"/>
            <w:tcBorders>
              <w:right w:val="single" w:color="231F20" w:sz="4" w:space="0"/>
            </w:tcBorders>
            <w:noWrap w:val="0"/>
            <w:vAlign w:val="top"/>
          </w:tcPr>
          <w:p>
            <w:pPr>
              <w:rPr>
                <w:rFonts w:ascii="Arial"/>
                <w:sz w:val="21"/>
              </w:rPr>
            </w:pPr>
          </w:p>
        </w:tc>
      </w:tr>
    </w:tbl>
    <w:p>
      <w:pPr>
        <w:pStyle w:val="2"/>
      </w:pPr>
    </w:p>
    <w:p>
      <w:pPr>
        <w:sectPr>
          <w:footerReference r:id="rId8"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85" w:line="192"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270" w:type="dxa"/>
            <w:tcBorders>
              <w:left w:val="single" w:color="231F20" w:sz="4" w:space="0"/>
            </w:tcBorders>
            <w:noWrap w:val="0"/>
            <w:vAlign w:val="top"/>
          </w:tcPr>
          <w:p>
            <w:pPr>
              <w:pStyle w:val="6"/>
              <w:spacing w:before="87"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8" w:lineRule="auto"/>
              <w:rPr>
                <w:rFonts w:ascii="Arial"/>
                <w:sz w:val="21"/>
              </w:rPr>
            </w:pPr>
          </w:p>
          <w:p>
            <w:pPr>
              <w:spacing w:line="258"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8" w:hRule="atLeast"/>
        </w:trPr>
        <w:tc>
          <w:tcPr>
            <w:tcW w:w="2270"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5"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2"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9"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9" w:type="default"/>
          <w:pgSz w:w="11906" w:h="16838"/>
          <w:pgMar w:top="400" w:right="1417" w:bottom="998" w:left="1133" w:header="0" w:footer="810" w:gutter="0"/>
          <w:cols w:space="720" w:num="1"/>
        </w:sectPr>
      </w:pPr>
    </w:p>
    <w:p>
      <w:pPr>
        <w:pStyle w:val="2"/>
        <w:spacing w:line="273" w:lineRule="auto"/>
      </w:pPr>
    </w:p>
    <w:p>
      <w:pPr>
        <w:pStyle w:val="2"/>
        <w:spacing w:line="273" w:lineRule="auto"/>
      </w:pPr>
    </w:p>
    <w:p>
      <w:pPr>
        <w:pStyle w:val="2"/>
        <w:spacing w:line="274" w:lineRule="auto"/>
      </w:pPr>
    </w:p>
    <w:p>
      <w:pPr>
        <w:pStyle w:val="2"/>
        <w:spacing w:line="274" w:lineRule="auto"/>
      </w:pPr>
    </w:p>
    <w:p>
      <w:pPr>
        <w:pStyle w:val="2"/>
        <w:spacing w:line="274" w:lineRule="auto"/>
      </w:pPr>
    </w:p>
    <w:p>
      <w:pPr>
        <w:pStyle w:val="2"/>
        <w:spacing w:line="274" w:lineRule="auto"/>
      </w:pPr>
    </w:p>
    <w:p>
      <w:pPr>
        <w:spacing w:before="161" w:line="233" w:lineRule="auto"/>
        <w:ind w:left="3625"/>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（财产损失保险合同纠纷）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63"/>
        <w:gridCol w:w="1207"/>
        <w:gridCol w:w="1668"/>
        <w:gridCol w:w="622"/>
        <w:gridCol w:w="398"/>
        <w:gridCol w:w="4386"/>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6"/>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7" w:line="249" w:lineRule="auto"/>
              <w:ind w:left="86" w:right="12" w:firstLine="409"/>
            </w:pPr>
            <w:r>
              <w:rPr>
                <w:color w:val="231F20"/>
              </w:rPr>
              <w:t>4.</w:t>
            </w:r>
            <w:r>
              <w:rPr>
                <w:color w:val="231F20"/>
                <w:spacing w:val="21"/>
              </w:rPr>
              <w:t xml:space="preserve"> </w:t>
            </w:r>
            <w:r>
              <w:rPr>
                <w:color w:val="231F20"/>
              </w:rPr>
              <w:t>本表</w:t>
            </w:r>
            <w:r>
              <w:rPr>
                <w:color w:val="231F20"/>
                <w:spacing w:val="19"/>
              </w:rPr>
              <w:t xml:space="preserve"> </w:t>
            </w:r>
            <w:r>
              <w:rPr>
                <w:color w:val="231F20"/>
              </w:rPr>
              <w:t>word</w:t>
            </w:r>
            <w:r>
              <w:rPr>
                <w:color w:val="231F20"/>
                <w:spacing w:val="41"/>
                <w:w w:val="101"/>
              </w:rPr>
              <w:t xml:space="preserve"> </w:t>
            </w:r>
            <w:r>
              <w:rPr>
                <w:color w:val="231F20"/>
              </w:rPr>
              <w:t>电子版填写时，相关栏目可</w:t>
            </w:r>
            <w:r>
              <w:rPr>
                <w:color w:val="231F20"/>
                <w:spacing w:val="-1"/>
              </w:rPr>
              <w:t>复制粘贴或扩容，但不得改变要素内容、格式设置。例</w:t>
            </w:r>
            <w:r>
              <w:rPr>
                <w:color w:val="231F20"/>
              </w:rPr>
              <w:t xml:space="preserve">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pPr>
              <w:pStyle w:val="6"/>
              <w:spacing w:before="4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63" w:type="dxa"/>
            <w:tcBorders>
              <w:left w:val="single" w:color="231F20" w:sz="4" w:space="0"/>
            </w:tcBorders>
            <w:noWrap w:val="0"/>
            <w:vAlign w:val="top"/>
          </w:tcPr>
          <w:p>
            <w:pPr>
              <w:pStyle w:val="6"/>
              <w:spacing w:before="86" w:line="208" w:lineRule="auto"/>
              <w:ind w:left="320"/>
            </w:pPr>
            <w:r>
              <w:rPr>
                <w:color w:val="231F20"/>
                <w:spacing w:val="-2"/>
              </w:rPr>
              <w:t>案号</w:t>
            </w:r>
          </w:p>
        </w:tc>
        <w:tc>
          <w:tcPr>
            <w:tcW w:w="2875" w:type="dxa"/>
            <w:gridSpan w:val="2"/>
            <w:noWrap w:val="0"/>
            <w:vAlign w:val="top"/>
          </w:tcPr>
          <w:p>
            <w:pPr>
              <w:rPr>
                <w:rFonts w:ascii="Arial"/>
                <w:sz w:val="21"/>
              </w:rPr>
            </w:pPr>
          </w:p>
        </w:tc>
        <w:tc>
          <w:tcPr>
            <w:tcW w:w="1020" w:type="dxa"/>
            <w:gridSpan w:val="2"/>
            <w:noWrap w:val="0"/>
            <w:vAlign w:val="top"/>
          </w:tcPr>
          <w:p>
            <w:pPr>
              <w:pStyle w:val="6"/>
              <w:spacing w:before="86" w:line="208" w:lineRule="auto"/>
              <w:ind w:left="303"/>
            </w:pPr>
            <w:r>
              <w:rPr>
                <w:color w:val="231F20"/>
                <w:spacing w:val="-2"/>
              </w:rPr>
              <w:t>案由</w:t>
            </w:r>
          </w:p>
        </w:tc>
        <w:tc>
          <w:tcPr>
            <w:tcW w:w="4386"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gridSpan w:val="2"/>
            <w:vMerge w:val="restart"/>
            <w:tcBorders>
              <w:left w:val="single" w:color="231F20" w:sz="4" w:space="0"/>
              <w:bottom w:val="nil"/>
            </w:tcBorders>
            <w:noWrap w:val="0"/>
            <w:vAlign w:val="top"/>
          </w:tcPr>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74" w:type="dxa"/>
            <w:gridSpan w:val="4"/>
            <w:tcBorders>
              <w:bottom w:val="nil"/>
              <w:right w:val="single" w:color="231F20" w:sz="4" w:space="0"/>
            </w:tcBorders>
            <w:noWrap w:val="0"/>
            <w:vAlign w:val="top"/>
          </w:tcPr>
          <w:p>
            <w:pPr>
              <w:pStyle w:val="6"/>
              <w:spacing w:before="88" w:line="207" w:lineRule="auto"/>
              <w:ind w:left="85"/>
            </w:pPr>
            <w:r>
              <w:rPr>
                <w:color w:val="231F20"/>
                <w:spacing w:val="-10"/>
              </w:rPr>
              <w:t>名称：</w:t>
            </w:r>
          </w:p>
          <w:p>
            <w:pPr>
              <w:pStyle w:val="6"/>
              <w:spacing w:before="63"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gridSpan w:val="2"/>
            <w:vMerge w:val="continue"/>
            <w:tcBorders>
              <w:top w:val="nil"/>
              <w:left w:val="single" w:color="231F20" w:sz="4" w:space="0"/>
              <w:bottom w:val="nil"/>
            </w:tcBorders>
            <w:noWrap w:val="0"/>
            <w:vAlign w:val="top"/>
          </w:tcPr>
          <w:p>
            <w:pPr>
              <w:rPr>
                <w:rFonts w:ascii="Arial"/>
                <w:sz w:val="21"/>
              </w:rPr>
            </w:pPr>
          </w:p>
        </w:tc>
        <w:tc>
          <w:tcPr>
            <w:tcW w:w="2290" w:type="dxa"/>
            <w:gridSpan w:val="2"/>
            <w:tcBorders>
              <w:top w:val="nil"/>
              <w:bottom w:val="nil"/>
              <w:right w:val="nil"/>
            </w:tcBorders>
            <w:noWrap w:val="0"/>
            <w:vAlign w:val="top"/>
          </w:tcPr>
          <w:p>
            <w:pPr>
              <w:pStyle w:val="6"/>
              <w:spacing w:before="74"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1"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gridSpan w:val="2"/>
            <w:tcBorders>
              <w:top w:val="nil"/>
              <w:left w:val="nil"/>
              <w:bottom w:val="nil"/>
              <w:right w:val="single" w:color="231F20" w:sz="4" w:space="0"/>
            </w:tcBorders>
            <w:noWrap w:val="0"/>
            <w:vAlign w:val="top"/>
          </w:tcPr>
          <w:p>
            <w:pPr>
              <w:spacing w:line="332" w:lineRule="auto"/>
              <w:rPr>
                <w:rFonts w:ascii="Arial"/>
                <w:sz w:val="21"/>
              </w:rPr>
            </w:pPr>
          </w:p>
          <w:p>
            <w:pPr>
              <w:pStyle w:val="6"/>
              <w:spacing w:before="79"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199"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0" w:hRule="atLeast"/>
        </w:trPr>
        <w:tc>
          <w:tcPr>
            <w:tcW w:w="2270" w:type="dxa"/>
            <w:gridSpan w:val="2"/>
            <w:vMerge w:val="continue"/>
            <w:tcBorders>
              <w:top w:val="nil"/>
              <w:left w:val="single" w:color="231F20" w:sz="4" w:space="0"/>
            </w:tcBorders>
            <w:noWrap w:val="0"/>
            <w:vAlign w:val="top"/>
          </w:tcPr>
          <w:p>
            <w:pPr>
              <w:rPr>
                <w:rFonts w:ascii="Arial"/>
                <w:sz w:val="21"/>
              </w:rPr>
            </w:pPr>
          </w:p>
        </w:tc>
        <w:tc>
          <w:tcPr>
            <w:tcW w:w="7074" w:type="dxa"/>
            <w:gridSpan w:val="4"/>
            <w:tcBorders>
              <w:top w:val="nil"/>
              <w:right w:val="single" w:color="231F20" w:sz="4" w:space="0"/>
            </w:tcBorders>
            <w:noWrap w:val="0"/>
            <w:vAlign w:val="top"/>
          </w:tcPr>
          <w:p>
            <w:pPr>
              <w:pStyle w:val="6"/>
              <w:spacing w:before="72" w:line="209" w:lineRule="auto"/>
              <w:ind w:left="715"/>
            </w:pPr>
            <w:r>
              <w:rPr>
                <w:color w:val="231F20"/>
              </w:rPr>
              <w:t>城镇农村的合作经济组织法人□    基层群众性自治组织</w:t>
            </w:r>
            <w:r>
              <w:rPr>
                <w:color w:val="231F20"/>
                <w:spacing w:val="-1"/>
              </w:rPr>
              <w:t>法人□</w:t>
            </w:r>
          </w:p>
          <w:p>
            <w:pPr>
              <w:pStyle w:val="6"/>
              <w:spacing w:before="67" w:line="236" w:lineRule="auto"/>
              <w:ind w:left="83" w:right="266" w:firstLine="629"/>
            </w:pPr>
            <w:r>
              <w:rPr>
                <w:color w:val="231F20"/>
              </w:rPr>
              <w:t>个人独资企业□    合伙企业□   不具有法人资格的专业服务机构□</w:t>
            </w:r>
            <w:r>
              <w:rPr>
                <w:color w:val="231F20"/>
                <w:spacing w:val="3"/>
              </w:rPr>
              <w:t xml:space="preserve"> </w:t>
            </w:r>
            <w:r>
              <w:rPr>
                <w:color w:val="231F20"/>
              </w:rPr>
              <w:t>所有制性质：国有□（控股□    参股□</w:t>
            </w:r>
            <w:r>
              <w:rPr>
                <w:rFonts w:hint="eastAsia"/>
                <w:color w:val="231F20"/>
                <w:lang w:eastAsia="zh-CN"/>
              </w:rPr>
              <w:t>）</w:t>
            </w:r>
            <w:r>
              <w:rPr>
                <w:color w:val="231F20"/>
              </w:rPr>
              <w:t xml:space="preserve"> 民营□    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6" w:hRule="atLeast"/>
        </w:trPr>
        <w:tc>
          <w:tcPr>
            <w:tcW w:w="2270" w:type="dxa"/>
            <w:gridSpan w:val="2"/>
            <w:tcBorders>
              <w:left w:val="single" w:color="231F20" w:sz="4" w:space="0"/>
            </w:tcBorders>
            <w:noWrap w:val="0"/>
            <w:vAlign w:val="top"/>
          </w:tcPr>
          <w:p>
            <w:pPr>
              <w:spacing w:line="342" w:lineRule="auto"/>
              <w:rPr>
                <w:rFonts w:ascii="Arial"/>
                <w:sz w:val="21"/>
              </w:rPr>
            </w:pPr>
          </w:p>
          <w:p>
            <w:pPr>
              <w:spacing w:line="342" w:lineRule="auto"/>
              <w:rPr>
                <w:rFonts w:ascii="Arial"/>
                <w:sz w:val="21"/>
              </w:rPr>
            </w:pPr>
          </w:p>
          <w:p>
            <w:pPr>
              <w:pStyle w:val="6"/>
              <w:spacing w:before="79" w:line="209" w:lineRule="auto"/>
              <w:ind w:left="400"/>
            </w:pPr>
            <w:r>
              <w:rPr>
                <w:color w:val="231F20"/>
                <w:spacing w:val="-1"/>
              </w:rPr>
              <w:t>委托诉讼代理人</w:t>
            </w:r>
          </w:p>
        </w:tc>
        <w:tc>
          <w:tcPr>
            <w:tcW w:w="7074" w:type="dxa"/>
            <w:gridSpan w:val="4"/>
            <w:tcBorders>
              <w:right w:val="single" w:color="231F20" w:sz="4" w:space="0"/>
            </w:tcBorders>
            <w:noWrap w:val="0"/>
            <w:vAlign w:val="top"/>
          </w:tcPr>
          <w:p>
            <w:pPr>
              <w:pStyle w:val="6"/>
              <w:spacing w:before="91"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rPr>
              <w:t xml:space="preserve">单位：                                       职务：     </w:t>
            </w:r>
            <w:r>
              <w:rPr>
                <w:color w:val="231F20"/>
                <w:spacing w:val="-1"/>
              </w:rPr>
              <w:t xml:space="preserve">         联系电话：</w:t>
            </w:r>
          </w:p>
          <w:p>
            <w:pPr>
              <w:pStyle w:val="6"/>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4" w:line="203" w:lineRule="auto"/>
              <w:ind w:left="82"/>
            </w:pPr>
            <w:r>
              <w:rPr>
                <w:color w:val="231F20"/>
                <w:spacing w:val="-1"/>
              </w:rPr>
              <w:t>无□</w:t>
            </w:r>
          </w:p>
        </w:tc>
      </w:tr>
    </w:tbl>
    <w:p>
      <w:pPr>
        <w:pStyle w:val="2"/>
      </w:pPr>
    </w:p>
    <w:p>
      <w:pPr>
        <w:sectPr>
          <w:footerReference r:id="rId10"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9344" w:type="dxa"/>
            <w:gridSpan w:val="2"/>
            <w:tcBorders>
              <w:left w:val="single" w:color="231F20" w:sz="4" w:space="0"/>
              <w:right w:val="single" w:color="231F20" w:sz="4" w:space="0"/>
            </w:tcBorders>
            <w:noWrap w:val="0"/>
            <w:vAlign w:val="top"/>
          </w:tcPr>
          <w:p>
            <w:pPr>
              <w:spacing w:before="89" w:line="168" w:lineRule="auto"/>
              <w:ind w:left="4074"/>
              <w:rPr>
                <w:rFonts w:ascii="方正小标宋_GBK" w:hAnsi="方正小标宋_GBK" w:eastAsia="方正小标宋_GBK" w:cs="方正小标宋_GBK"/>
                <w:sz w:val="30"/>
                <w:szCs w:val="30"/>
              </w:rPr>
            </w:pPr>
            <w:bookmarkStart w:id="1" w:name="bookmark297"/>
            <w:bookmarkEnd w:id="1"/>
            <w:r>
              <w:rPr>
                <w:rFonts w:ascii="方正小标宋_GBK" w:hAnsi="方正小标宋_GBK" w:eastAsia="方正小标宋_GBK" w:cs="方正小标宋_GBK"/>
                <w:color w:val="231F20"/>
                <w:spacing w:val="-2"/>
                <w:sz w:val="30"/>
                <w:szCs w:val="30"/>
              </w:rPr>
              <w:t>答辩事项</w:t>
            </w:r>
          </w:p>
          <w:p>
            <w:pPr>
              <w:spacing w:line="228"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8" w:lineRule="auto"/>
              <w:ind w:left="102"/>
            </w:pPr>
            <w:r>
              <w:rPr>
                <w:color w:val="231F20"/>
                <w:spacing w:val="-2"/>
              </w:rPr>
              <w:t>1. 对理赔款有无异议</w:t>
            </w:r>
          </w:p>
        </w:tc>
        <w:tc>
          <w:tcPr>
            <w:tcW w:w="7074" w:type="dxa"/>
            <w:tcBorders>
              <w:right w:val="single" w:color="231F20" w:sz="4" w:space="0"/>
            </w:tcBorders>
            <w:noWrap w:val="0"/>
            <w:vAlign w:val="top"/>
          </w:tcPr>
          <w:p>
            <w:pPr>
              <w:pStyle w:val="6"/>
              <w:spacing w:before="92"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2" w:right="84" w:firstLine="3"/>
            </w:pPr>
            <w:r>
              <w:rPr>
                <w:color w:val="231F20"/>
                <w:spacing w:val="-1"/>
              </w:rPr>
              <w:t>2. 对实现债权的费用有</w:t>
            </w:r>
            <w:r>
              <w:rPr>
                <w:color w:val="231F20"/>
                <w:spacing w:val="6"/>
              </w:rPr>
              <w:t xml:space="preserve"> </w:t>
            </w:r>
            <w:r>
              <w:rPr>
                <w:color w:val="231F20"/>
                <w:spacing w:val="-1"/>
              </w:rPr>
              <w:t>无异议</w:t>
            </w:r>
          </w:p>
        </w:tc>
        <w:tc>
          <w:tcPr>
            <w:tcW w:w="7074" w:type="dxa"/>
            <w:tcBorders>
              <w:right w:val="single" w:color="231F20" w:sz="4" w:space="0"/>
            </w:tcBorders>
            <w:noWrap w:val="0"/>
            <w:vAlign w:val="top"/>
          </w:tcPr>
          <w:p>
            <w:pPr>
              <w:pStyle w:val="6"/>
              <w:spacing w:before="92"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3" w:line="210" w:lineRule="auto"/>
              <w:ind w:left="89"/>
            </w:pPr>
            <w:r>
              <w:rPr>
                <w:color w:val="231F20"/>
                <w:spacing w:val="-1"/>
              </w:rPr>
              <w:t>3. 对其他请求有无异议</w:t>
            </w:r>
          </w:p>
        </w:tc>
        <w:tc>
          <w:tcPr>
            <w:tcW w:w="7074" w:type="dxa"/>
            <w:tcBorders>
              <w:right w:val="single" w:color="231F20" w:sz="4" w:space="0"/>
            </w:tcBorders>
            <w:noWrap w:val="0"/>
            <w:vAlign w:val="top"/>
          </w:tcPr>
          <w:p>
            <w:pPr>
              <w:pStyle w:val="6"/>
              <w:spacing w:before="92"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8" w:lineRule="auto"/>
              <w:ind w:left="82"/>
            </w:pPr>
            <w:r>
              <w:rPr>
                <w:color w:val="231F20"/>
                <w:spacing w:val="-1"/>
              </w:rPr>
              <w:t>4. 对标的总额有无异议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69" w:line="181"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pPr>
              <w:spacing w:line="222"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4" w:right="84" w:firstLine="18"/>
            </w:pPr>
            <w:r>
              <w:rPr>
                <w:color w:val="231F20"/>
                <w:spacing w:val="-2"/>
              </w:rPr>
              <w:t>1. 对财产保险合同的签</w:t>
            </w:r>
            <w:r>
              <w:rPr>
                <w:color w:val="231F20"/>
              </w:rPr>
              <w:t xml:space="preserve"> </w:t>
            </w:r>
            <w:r>
              <w:rPr>
                <w:color w:val="231F20"/>
                <w:spacing w:val="-1"/>
              </w:rPr>
              <w:t>订情况有无异议</w:t>
            </w: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2" w:right="84" w:firstLine="3"/>
            </w:pPr>
            <w:r>
              <w:rPr>
                <w:color w:val="231F20"/>
                <w:spacing w:val="-1"/>
              </w:rPr>
              <w:t>2. 对财产保险合同的主</w:t>
            </w:r>
            <w:r>
              <w:rPr>
                <w:color w:val="231F20"/>
                <w:spacing w:val="6"/>
              </w:rPr>
              <w:t xml:space="preserve"> </w:t>
            </w:r>
            <w:r>
              <w:rPr>
                <w:color w:val="231F20"/>
                <w:spacing w:val="-1"/>
              </w:rPr>
              <w:t>要约定有无异议</w:t>
            </w: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8" w:line="248" w:lineRule="auto"/>
              <w:ind w:left="84" w:right="84" w:firstLine="4"/>
              <w:jc w:val="both"/>
            </w:pPr>
            <w:r>
              <w:rPr>
                <w:color w:val="231F20"/>
                <w:spacing w:val="-1"/>
              </w:rPr>
              <w:t>3. 对依法就财产保险合</w:t>
            </w:r>
            <w:r>
              <w:rPr>
                <w:color w:val="231F20"/>
                <w:spacing w:val="2"/>
              </w:rPr>
              <w:t xml:space="preserve"> </w:t>
            </w:r>
            <w:r>
              <w:rPr>
                <w:color w:val="231F20"/>
                <w:spacing w:val="22"/>
              </w:rPr>
              <w:t>同中与投保人有重大</w:t>
            </w:r>
            <w:r>
              <w:rPr>
                <w:color w:val="231F20"/>
                <w:spacing w:val="4"/>
              </w:rPr>
              <w:t xml:space="preserve"> </w:t>
            </w:r>
            <w:r>
              <w:rPr>
                <w:color w:val="231F20"/>
                <w:spacing w:val="22"/>
              </w:rPr>
              <w:t>利害关系的条款进行</w:t>
            </w:r>
            <w:r>
              <w:rPr>
                <w:color w:val="231F20"/>
                <w:spacing w:val="4"/>
              </w:rPr>
              <w:t xml:space="preserve"> </w:t>
            </w:r>
            <w:r>
              <w:rPr>
                <w:color w:val="231F20"/>
                <w:spacing w:val="-1"/>
              </w:rPr>
              <w:t>提示、说明有无异议</w:t>
            </w:r>
          </w:p>
        </w:tc>
        <w:tc>
          <w:tcPr>
            <w:tcW w:w="7074" w:type="dxa"/>
            <w:tcBorders>
              <w:right w:val="single" w:color="231F20" w:sz="4" w:space="0"/>
            </w:tcBorders>
            <w:noWrap w:val="0"/>
            <w:vAlign w:val="top"/>
          </w:tcPr>
          <w:p>
            <w:pPr>
              <w:spacing w:line="353" w:lineRule="auto"/>
              <w:rPr>
                <w:rFonts w:ascii="Arial"/>
                <w:sz w:val="21"/>
              </w:rPr>
            </w:pPr>
          </w:p>
          <w:p>
            <w:pPr>
              <w:pStyle w:val="6"/>
              <w:spacing w:before="79"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4" w:right="84" w:hanging="2"/>
            </w:pPr>
            <w:r>
              <w:rPr>
                <w:color w:val="231F20"/>
                <w:spacing w:val="-1"/>
              </w:rPr>
              <w:t>4. 对保险事故发生的情</w:t>
            </w:r>
            <w:r>
              <w:rPr>
                <w:color w:val="231F20"/>
                <w:spacing w:val="9"/>
              </w:rPr>
              <w:t xml:space="preserve"> </w:t>
            </w:r>
            <w:r>
              <w:rPr>
                <w:color w:val="231F20"/>
                <w:spacing w:val="-1"/>
              </w:rPr>
              <w:t>况有无异议</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4" w:right="84" w:firstLine="1"/>
            </w:pPr>
            <w:r>
              <w:rPr>
                <w:color w:val="231F20"/>
                <w:spacing w:val="-1"/>
              </w:rPr>
              <w:t>5. 对具体损失项目及其</w:t>
            </w:r>
            <w:r>
              <w:rPr>
                <w:color w:val="231F20"/>
                <w:spacing w:val="6"/>
              </w:rPr>
              <w:t xml:space="preserve"> </w:t>
            </w:r>
            <w:r>
              <w:rPr>
                <w:color w:val="231F20"/>
                <w:spacing w:val="-1"/>
              </w:rPr>
              <w:t>数额有无异议</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3" w:right="84" w:firstLine="3"/>
            </w:pPr>
            <w:r>
              <w:rPr>
                <w:color w:val="231F20"/>
                <w:spacing w:val="-1"/>
              </w:rPr>
              <w:t>6. 对财产保险合同的履</w:t>
            </w:r>
            <w:r>
              <w:rPr>
                <w:color w:val="231F20"/>
                <w:spacing w:val="5"/>
              </w:rPr>
              <w:t xml:space="preserve"> </w:t>
            </w:r>
            <w:r>
              <w:rPr>
                <w:color w:val="231F20"/>
                <w:spacing w:val="-1"/>
              </w:rPr>
              <w:t>行情况有无异议</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87" w:line="237" w:lineRule="auto"/>
              <w:ind w:left="84" w:right="85"/>
            </w:pPr>
            <w:r>
              <w:rPr>
                <w:color w:val="231F20"/>
                <w:spacing w:val="3"/>
              </w:rPr>
              <w:t>7. 有无其他免责 / 减责</w:t>
            </w:r>
            <w:r>
              <w:rPr>
                <w:color w:val="231F20"/>
                <w:spacing w:val="1"/>
              </w:rPr>
              <w:t xml:space="preserve"> </w:t>
            </w:r>
            <w:r>
              <w:rPr>
                <w:color w:val="231F20"/>
                <w:spacing w:val="-2"/>
              </w:rPr>
              <w:t>事由</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68" w:line="208" w:lineRule="auto"/>
              <w:ind w:left="84"/>
            </w:pPr>
            <w:r>
              <w:rPr>
                <w:color w:val="231F20"/>
                <w:spacing w:val="-3"/>
              </w:rPr>
              <w:t>有□    事实与理由：</w:t>
            </w:r>
          </w:p>
        </w:tc>
      </w:tr>
    </w:tbl>
    <w:p>
      <w:pPr>
        <w:pStyle w:val="2"/>
      </w:pPr>
    </w:p>
    <w:p>
      <w:pPr>
        <w:sectPr>
          <w:footerReference r:id="rId11"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255" w:line="209" w:lineRule="auto"/>
              <w:ind w:left="88"/>
            </w:pPr>
            <w:r>
              <w:rPr>
                <w:color w:val="231F20"/>
                <w:spacing w:val="-1"/>
              </w:rPr>
              <w:t>8. 答辩依据</w:t>
            </w:r>
          </w:p>
        </w:tc>
        <w:tc>
          <w:tcPr>
            <w:tcW w:w="7074" w:type="dxa"/>
            <w:tcBorders>
              <w:right w:val="single" w:color="231F20" w:sz="4" w:space="0"/>
            </w:tcBorders>
            <w:noWrap w:val="0"/>
            <w:vAlign w:val="top"/>
          </w:tcPr>
          <w:p>
            <w:pPr>
              <w:pStyle w:val="6"/>
              <w:spacing w:before="85" w:line="238" w:lineRule="auto"/>
              <w:ind w:left="84" w:right="5974" w:hanging="1"/>
            </w:pPr>
            <w:r>
              <w:rPr>
                <w:color w:val="231F20"/>
                <w:spacing w:val="-9"/>
              </w:rPr>
              <w:t>合同约定：</w:t>
            </w:r>
            <w:r>
              <w:rPr>
                <w:color w:val="231F20"/>
                <w:spacing w:val="1"/>
              </w:rPr>
              <w:t xml:space="preserve"> </w:t>
            </w:r>
            <w:r>
              <w:rPr>
                <w:color w:val="231F20"/>
                <w:spacing w:val="-9"/>
              </w:rPr>
              <w:t>法律规定：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pPr>
              <w:pStyle w:val="6"/>
              <w:spacing w:before="84" w:line="237" w:lineRule="auto"/>
              <w:ind w:right="84" w:firstLine="117"/>
            </w:pPr>
            <w:r>
              <w:rPr>
                <w:color w:val="231F20"/>
                <w:spacing w:val="-4"/>
              </w:rPr>
              <w:t>9. 其他需要说明的内容</w:t>
            </w:r>
            <w:r>
              <w:rPr>
                <w:color w:val="231F20"/>
                <w:spacing w:val="9"/>
              </w:rPr>
              <w:t xml:space="preserve"> </w:t>
            </w:r>
            <w:r>
              <w:rPr>
                <w:color w:val="231F20"/>
                <w:spacing w:val="-1"/>
              </w:rPr>
              <w:t>（可另附页）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1" w:line="217" w:lineRule="auto"/>
              <w:jc w:val="right"/>
            </w:pPr>
            <w:r>
              <w:rPr>
                <w:color w:val="231F20"/>
                <w:spacing w:val="-19"/>
              </w:rPr>
              <w:t>10. 证据清单（可另附页）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2"/>
            <w:tcBorders>
              <w:left w:val="single" w:color="231F20" w:sz="4" w:space="0"/>
              <w:right w:val="single" w:color="231F20" w:sz="4" w:space="0"/>
            </w:tcBorders>
            <w:noWrap w:val="0"/>
            <w:vAlign w:val="top"/>
          </w:tcPr>
          <w:p>
            <w:pPr>
              <w:spacing w:before="84"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9" w:lineRule="auto"/>
              <w:rPr>
                <w:rFonts w:ascii="Arial"/>
                <w:sz w:val="21"/>
              </w:rPr>
            </w:pPr>
          </w:p>
          <w:p>
            <w:pPr>
              <w:spacing w:line="259"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0" w:hRule="atLeast"/>
        </w:trPr>
        <w:tc>
          <w:tcPr>
            <w:tcW w:w="2270" w:type="dxa"/>
            <w:tcBorders>
              <w:left w:val="single" w:color="231F20" w:sz="4" w:space="0"/>
            </w:tcBorders>
            <w:noWrap w:val="0"/>
            <w:vAlign w:val="top"/>
          </w:tcPr>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6"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3"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2" w:lineRule="auto"/>
              <w:rPr>
                <w:rFonts w:ascii="Arial"/>
                <w:sz w:val="21"/>
              </w:rPr>
            </w:pPr>
          </w:p>
          <w:p>
            <w:pPr>
              <w:pStyle w:val="6"/>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9"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56" w:line="224"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24" w:lineRule="auto"/>
        <w:rPr>
          <w:rFonts w:ascii="方正小标宋_GBK" w:hAnsi="方正小标宋_GBK" w:eastAsia="方正小标宋_GBK" w:cs="方正小标宋_GBK"/>
          <w:sz w:val="30"/>
          <w:szCs w:val="30"/>
        </w:rPr>
        <w:sectPr>
          <w:footerReference r:id="rId12" w:type="default"/>
          <w:pgSz w:w="11906" w:h="16838"/>
          <w:pgMar w:top="400" w:right="1133" w:bottom="998" w:left="1417"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（财产损失保险合同纠纷）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3"/>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本表所列内容是您提起诉讼以及人民法院查明案件事实所需，请务必如实填写。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7" w:line="249" w:lineRule="auto"/>
              <w:ind w:left="86" w:right="12" w:firstLine="409"/>
            </w:pPr>
            <w:r>
              <w:rPr>
                <w:color w:val="231F20"/>
              </w:rPr>
              <w:t>4.</w:t>
            </w:r>
            <w:r>
              <w:rPr>
                <w:color w:val="231F20"/>
                <w:spacing w:val="21"/>
              </w:rPr>
              <w:t xml:space="preserve"> </w:t>
            </w:r>
            <w:r>
              <w:rPr>
                <w:color w:val="231F20"/>
              </w:rPr>
              <w:t>本表</w:t>
            </w:r>
            <w:r>
              <w:rPr>
                <w:color w:val="231F20"/>
                <w:spacing w:val="19"/>
              </w:rPr>
              <w:t xml:space="preserve"> </w:t>
            </w:r>
            <w:r>
              <w:rPr>
                <w:color w:val="231F20"/>
              </w:rPr>
              <w:t>word</w:t>
            </w:r>
            <w:r>
              <w:rPr>
                <w:color w:val="231F20"/>
                <w:spacing w:val="41"/>
                <w:w w:val="101"/>
              </w:rPr>
              <w:t xml:space="preserve"> </w:t>
            </w:r>
            <w:r>
              <w:rPr>
                <w:color w:val="231F20"/>
              </w:rPr>
              <w:t>电子版填写时，相关栏目可</w:t>
            </w:r>
            <w:r>
              <w:rPr>
                <w:color w:val="231F20"/>
                <w:spacing w:val="-1"/>
              </w:rPr>
              <w:t>复制粘贴或扩容，但不得改变要素内容、格式设置。例</w:t>
            </w:r>
            <w:r>
              <w:rPr>
                <w:color w:val="231F20"/>
              </w:rPr>
              <w:t xml:space="preserve">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pPr>
              <w:pStyle w:val="6"/>
              <w:spacing w:before="4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pPr>
              <w:spacing w:line="298" w:lineRule="auto"/>
              <w:rPr>
                <w:rFonts w:ascii="Arial"/>
                <w:sz w:val="21"/>
              </w:rPr>
            </w:pPr>
          </w:p>
          <w:p>
            <w:pPr>
              <w:spacing w:line="298" w:lineRule="auto"/>
              <w:rPr>
                <w:rFonts w:ascii="Arial"/>
                <w:sz w:val="21"/>
              </w:rPr>
            </w:pPr>
          </w:p>
          <w:p>
            <w:pPr>
              <w:spacing w:line="298" w:lineRule="auto"/>
              <w:rPr>
                <w:rFonts w:ascii="Arial"/>
                <w:sz w:val="21"/>
              </w:rPr>
            </w:pPr>
          </w:p>
          <w:p>
            <w:pPr>
              <w:spacing w:line="299"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gridSpan w:val="2"/>
            <w:tcBorders>
              <w:right w:val="single" w:color="231F20" w:sz="4" w:space="0"/>
            </w:tcBorders>
            <w:noWrap w:val="0"/>
            <w:vAlign w:val="top"/>
          </w:tcPr>
          <w:p>
            <w:pPr>
              <w:pStyle w:val="6"/>
              <w:spacing w:before="88"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万</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78" w:line="173" w:lineRule="auto"/>
              <w:ind w:left="83"/>
            </w:pPr>
            <w:r>
              <w:rPr>
                <w:color w:val="231F20"/>
                <w:spacing w:val="-5"/>
              </w:rPr>
              <w:t>性别：男</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5"/>
                <w:position w:val="-1"/>
                <w:sz w:val="23"/>
                <w:szCs w:val="23"/>
              </w:rPr>
              <w:t xml:space="preserve">   </w:t>
            </w:r>
            <w:r>
              <w:rPr>
                <w:color w:val="231F20"/>
                <w:spacing w:val="-5"/>
              </w:rPr>
              <w:t>女□</w:t>
            </w:r>
          </w:p>
          <w:p>
            <w:pPr>
              <w:pStyle w:val="6"/>
              <w:spacing w:before="40" w:line="230" w:lineRule="auto"/>
              <w:ind w:left="99"/>
              <w:rPr>
                <w:rFonts w:ascii="方正楷体_GBK" w:hAnsi="方正楷体_GBK" w:eastAsia="方正楷体_GBK" w:cs="方正楷体_GBK"/>
              </w:rPr>
            </w:pPr>
            <w:r>
              <w:rPr>
                <w:color w:val="231F20"/>
                <w:spacing w:val="-7"/>
              </w:rPr>
              <w:t>出生日期：</w:t>
            </w:r>
            <w:r>
              <w:rPr>
                <w:rFonts w:ascii="方正楷体_GBK" w:hAnsi="方正楷体_GBK" w:eastAsia="方正楷体_GBK" w:cs="方正楷体_GBK"/>
                <w:color w:val="231F20"/>
                <w:spacing w:val="-7"/>
              </w:rPr>
              <w:t xml:space="preserve">19×× </w:t>
            </w:r>
            <w:r>
              <w:rPr>
                <w:color w:val="231F20"/>
                <w:spacing w:val="-7"/>
              </w:rPr>
              <w:t xml:space="preserve">年  </w:t>
            </w:r>
            <w:r>
              <w:rPr>
                <w:rFonts w:ascii="方正楷体_GBK" w:hAnsi="方正楷体_GBK" w:eastAsia="方正楷体_GBK" w:cs="方正楷体_GBK"/>
                <w:color w:val="231F20"/>
                <w:spacing w:val="-7"/>
              </w:rPr>
              <w:t xml:space="preserve">×× </w:t>
            </w:r>
            <w:r>
              <w:rPr>
                <w:color w:val="231F20"/>
                <w:spacing w:val="-7"/>
              </w:rPr>
              <w:t xml:space="preserve">月  </w:t>
            </w:r>
            <w:r>
              <w:rPr>
                <w:rFonts w:ascii="方正楷体_GBK" w:hAnsi="方正楷体_GBK" w:eastAsia="方正楷体_GBK" w:cs="方正楷体_GBK"/>
                <w:color w:val="231F20"/>
                <w:spacing w:val="-7"/>
              </w:rPr>
              <w:t xml:space="preserve">×× </w:t>
            </w:r>
            <w:r>
              <w:rPr>
                <w:rFonts w:ascii="方正楷体_GBK" w:hAnsi="方正楷体_GBK" w:eastAsia="方正楷体_GBK" w:cs="方正楷体_GBK"/>
                <w:color w:val="231F20"/>
                <w:spacing w:val="-8"/>
              </w:rPr>
              <w:t xml:space="preserve"> </w:t>
            </w:r>
            <w:r>
              <w:rPr>
                <w:color w:val="231F20"/>
                <w:spacing w:val="-8"/>
              </w:rPr>
              <w:t xml:space="preserve">日         民族： </w:t>
            </w:r>
            <w:r>
              <w:rPr>
                <w:rFonts w:ascii="方正楷体_GBK" w:hAnsi="方正楷体_GBK" w:eastAsia="方正楷体_GBK" w:cs="方正楷体_GBK"/>
                <w:color w:val="231F20"/>
                <w:spacing w:val="-8"/>
              </w:rPr>
              <w:t>× 族</w:t>
            </w:r>
          </w:p>
          <w:p>
            <w:pPr>
              <w:pStyle w:val="6"/>
              <w:spacing w:before="39" w:line="229" w:lineRule="auto"/>
              <w:ind w:left="85"/>
              <w:rPr>
                <w:rFonts w:ascii="方正楷体_GBK" w:hAnsi="方正楷体_GBK" w:eastAsia="方正楷体_GBK" w:cs="方正楷体_GBK"/>
              </w:rPr>
            </w:pPr>
            <w:r>
              <w:rPr>
                <w:color w:val="231F20"/>
                <w:spacing w:val="-5"/>
              </w:rPr>
              <w:t xml:space="preserve">工作单位： </w:t>
            </w:r>
            <w:r>
              <w:rPr>
                <w:rFonts w:ascii="方正楷体_GBK" w:hAnsi="方正楷体_GBK" w:eastAsia="方正楷体_GBK" w:cs="方正楷体_GBK"/>
                <w:color w:val="231F20"/>
                <w:spacing w:val="-5"/>
              </w:rPr>
              <w:t>×× 公司</w:t>
            </w:r>
            <w:r>
              <w:rPr>
                <w:rFonts w:ascii="方正楷体_GBK" w:hAnsi="方正楷体_GBK" w:eastAsia="方正楷体_GBK" w:cs="方正楷体_GBK"/>
                <w:color w:val="231F20"/>
                <w:spacing w:val="4"/>
              </w:rPr>
              <w:t xml:space="preserve">       </w:t>
            </w:r>
            <w:r>
              <w:rPr>
                <w:color w:val="231F20"/>
                <w:spacing w:val="-5"/>
              </w:rPr>
              <w:t>职务：</w:t>
            </w:r>
            <w:r>
              <w:rPr>
                <w:rFonts w:ascii="方正楷体_GBK" w:hAnsi="方正楷体_GBK" w:eastAsia="方正楷体_GBK" w:cs="方正楷体_GBK"/>
                <w:color w:val="231F20"/>
                <w:spacing w:val="-5"/>
              </w:rPr>
              <w:t>职员</w:t>
            </w:r>
          </w:p>
          <w:p>
            <w:pPr>
              <w:pStyle w:val="6"/>
              <w:spacing w:before="40"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38" w:line="229" w:lineRule="auto"/>
              <w:ind w:left="83"/>
              <w:rPr>
                <w:rFonts w:ascii="方正楷体_GBK" w:hAnsi="方正楷体_GBK" w:eastAsia="方正楷体_GBK" w:cs="方正楷体_GBK"/>
              </w:rPr>
            </w:pPr>
            <w:r>
              <w:rPr>
                <w:color w:val="231F20"/>
                <w:spacing w:val="-13"/>
              </w:rPr>
              <w:t>住所地（户籍所在地</w:t>
            </w:r>
            <w:r>
              <w:rPr>
                <w:color w:val="231F20"/>
                <w:spacing w:val="-5"/>
              </w:rPr>
              <w:t>）：</w:t>
            </w:r>
            <w:r>
              <w:rPr>
                <w:color w:val="231F20"/>
                <w:spacing w:val="20"/>
                <w:w w:val="101"/>
              </w:rPr>
              <w:t xml:space="preserve"> </w:t>
            </w:r>
            <w:r>
              <w:rPr>
                <w:rFonts w:ascii="方正楷体_GBK" w:hAnsi="方正楷体_GBK" w:eastAsia="方正楷体_GBK" w:cs="方正楷体_GBK"/>
                <w:color w:val="231F20"/>
                <w:spacing w:val="-13"/>
              </w:rPr>
              <w:t>××</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13"/>
              </w:rPr>
              <w:t>市  ××</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13"/>
              </w:rPr>
              <w:t xml:space="preserve">区  </w:t>
            </w:r>
            <w:r>
              <w:rPr>
                <w:rFonts w:ascii="方正楷体_GBK" w:hAnsi="方正楷体_GBK" w:eastAsia="方正楷体_GBK" w:cs="方正楷体_GBK"/>
                <w:color w:val="231F20"/>
                <w:spacing w:val="-14"/>
              </w:rPr>
              <w:t>×× 街  ×× 号</w:t>
            </w:r>
          </w:p>
          <w:p>
            <w:pPr>
              <w:pStyle w:val="6"/>
              <w:spacing w:before="41" w:line="230" w:lineRule="auto"/>
              <w:ind w:left="86"/>
              <w:rPr>
                <w:rFonts w:ascii="方正楷体_GBK" w:hAnsi="方正楷体_GBK" w:eastAsia="方正楷体_GBK" w:cs="方正楷体_GBK"/>
              </w:rPr>
            </w:pPr>
            <w:r>
              <w:rPr>
                <w:color w:val="231F20"/>
                <w:spacing w:val="-11"/>
              </w:rPr>
              <w:t xml:space="preserve">经常居住地： </w:t>
            </w:r>
            <w:r>
              <w:rPr>
                <w:rFonts w:ascii="方正楷体_GBK" w:hAnsi="方正楷体_GBK" w:eastAsia="方正楷体_GBK" w:cs="方正楷体_GBK"/>
                <w:color w:val="231F20"/>
                <w:spacing w:val="-11"/>
              </w:rPr>
              <w:t>××</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11"/>
              </w:rPr>
              <w:t>市  ××</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1"/>
              </w:rPr>
              <w:t>区  ×× 街  ×</w:t>
            </w:r>
            <w:r>
              <w:rPr>
                <w:rFonts w:ascii="方正楷体_GBK" w:hAnsi="方正楷体_GBK" w:eastAsia="方正楷体_GBK" w:cs="方正楷体_GBK"/>
                <w:color w:val="231F20"/>
                <w:spacing w:val="-12"/>
              </w:rPr>
              <w:t>× 号</w:t>
            </w:r>
          </w:p>
          <w:p>
            <w:pPr>
              <w:pStyle w:val="6"/>
              <w:spacing w:before="39"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3" w:lineRule="auto"/>
              <w:rPr>
                <w:rFonts w:ascii="Arial"/>
                <w:sz w:val="21"/>
              </w:rPr>
            </w:pPr>
          </w:p>
          <w:p>
            <w:pPr>
              <w:pStyle w:val="6"/>
              <w:spacing w:before="79"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3"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383" w:firstLine="629"/>
            </w:pPr>
            <w:r>
              <w:rPr>
                <w:color w:val="231F20"/>
                <w:spacing w:val="-3"/>
              </w:rPr>
              <w:t>个人独资企业□    合伙企业□   不具有法人</w:t>
            </w:r>
            <w:r>
              <w:rPr>
                <w:color w:val="231F20"/>
                <w:spacing w:val="-4"/>
              </w:rPr>
              <w:t>资格的专业服务机构□</w:t>
            </w:r>
            <w:r>
              <w:rPr>
                <w:color w:val="231F20"/>
              </w:rPr>
              <w:t xml:space="preserve"> 所有制性质：国有□（控股□    参股□)    民营□    其他</w:t>
            </w:r>
            <w:r>
              <w:rPr>
                <w:color w:val="231F20"/>
                <w:u w:val="single" w:color="auto"/>
              </w:rPr>
              <w:t xml:space="preserve">                     </w:t>
            </w:r>
          </w:p>
        </w:tc>
      </w:tr>
    </w:tbl>
    <w:p>
      <w:pPr>
        <w:pStyle w:val="2"/>
      </w:pPr>
    </w:p>
    <w:p>
      <w:pPr>
        <w:sectPr>
          <w:footerReference r:id="rId13"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57" w:hRule="atLeast"/>
        </w:trPr>
        <w:tc>
          <w:tcPr>
            <w:tcW w:w="2270" w:type="dxa"/>
            <w:tcBorders>
              <w:left w:val="single" w:color="231F20" w:sz="4" w:space="0"/>
            </w:tcBorders>
            <w:noWrap w:val="0"/>
            <w:vAlign w:val="top"/>
          </w:tcPr>
          <w:p>
            <w:pPr>
              <w:spacing w:line="346" w:lineRule="auto"/>
              <w:rPr>
                <w:rFonts w:ascii="Arial"/>
                <w:sz w:val="21"/>
              </w:rPr>
            </w:pPr>
          </w:p>
          <w:p>
            <w:pPr>
              <w:spacing w:line="347" w:lineRule="auto"/>
              <w:rPr>
                <w:rFonts w:ascii="Arial"/>
                <w:sz w:val="21"/>
              </w:rPr>
            </w:pPr>
          </w:p>
          <w:p>
            <w:pPr>
              <w:pStyle w:val="6"/>
              <w:spacing w:before="78" w:line="209" w:lineRule="auto"/>
              <w:ind w:left="400"/>
            </w:pPr>
            <w:r>
              <w:rPr>
                <w:color w:val="231F20"/>
                <w:spacing w:val="-1"/>
              </w:rPr>
              <w:t>委托诉讼代理人</w:t>
            </w:r>
          </w:p>
        </w:tc>
        <w:tc>
          <w:tcPr>
            <w:tcW w:w="7074" w:type="dxa"/>
            <w:gridSpan w:val="2"/>
            <w:tcBorders>
              <w:right w:val="single" w:color="231F20" w:sz="4" w:space="0"/>
            </w:tcBorders>
            <w:noWrap w:val="0"/>
            <w:vAlign w:val="top"/>
          </w:tcPr>
          <w:p>
            <w:pPr>
              <w:pStyle w:val="6"/>
              <w:spacing w:before="89"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rPr>
              <w:t xml:space="preserve">单位：                                       职务：     </w:t>
            </w:r>
            <w:r>
              <w:rPr>
                <w:color w:val="231F20"/>
                <w:spacing w:val="-1"/>
              </w:rPr>
              <w:t xml:space="preserve">         联系电话：</w:t>
            </w:r>
          </w:p>
          <w:p>
            <w:pPr>
              <w:pStyle w:val="6"/>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3" w:hRule="atLeast"/>
        </w:trPr>
        <w:tc>
          <w:tcPr>
            <w:tcW w:w="2270" w:type="dxa"/>
            <w:tcBorders>
              <w:left w:val="single" w:color="231F20" w:sz="4" w:space="0"/>
            </w:tcBorders>
            <w:noWrap w:val="0"/>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6"/>
              <w:spacing w:before="79"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gridSpan w:val="2"/>
            <w:tcBorders>
              <w:right w:val="single" w:color="231F20" w:sz="4" w:space="0"/>
            </w:tcBorders>
            <w:noWrap w:val="0"/>
            <w:vAlign w:val="top"/>
          </w:tcPr>
          <w:p>
            <w:pPr>
              <w:pStyle w:val="6"/>
              <w:spacing w:before="79" w:line="228" w:lineRule="auto"/>
              <w:ind w:left="85"/>
              <w:rPr>
                <w:rFonts w:ascii="方正楷体_GBK" w:hAnsi="方正楷体_GBK" w:eastAsia="方正楷体_GBK" w:cs="方正楷体_GBK"/>
              </w:rPr>
            </w:pPr>
            <w:r>
              <w:rPr>
                <w:color w:val="231F20"/>
                <w:spacing w:val="-4"/>
              </w:rPr>
              <w:t xml:space="preserve">名称： </w:t>
            </w:r>
            <w:r>
              <w:rPr>
                <w:rFonts w:ascii="方正楷体_GBK" w:hAnsi="方正楷体_GBK" w:eastAsia="方正楷体_GBK" w:cs="方正楷体_GBK"/>
                <w:color w:val="231F20"/>
                <w:spacing w:val="-4"/>
              </w:rPr>
              <w:t>×× 财产保险股份有限公司</w:t>
            </w:r>
          </w:p>
          <w:p>
            <w:pPr>
              <w:pStyle w:val="6"/>
              <w:spacing w:before="42" w:line="230" w:lineRule="auto"/>
              <w:ind w:left="83"/>
              <w:rPr>
                <w:rFonts w:ascii="方正楷体_GBK" w:hAnsi="方正楷体_GBK" w:eastAsia="方正楷体_GBK" w:cs="方正楷体_GBK"/>
              </w:rPr>
            </w:pPr>
            <w:r>
              <w:rPr>
                <w:color w:val="231F20"/>
                <w:spacing w:val="-12"/>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2"/>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2"/>
              </w:rPr>
              <w:t>市  ××</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12"/>
              </w:rPr>
              <w:t>区  ×× 路</w:t>
            </w:r>
          </w:p>
          <w:p>
            <w:pPr>
              <w:pStyle w:val="6"/>
              <w:spacing w:before="40" w:line="260" w:lineRule="auto"/>
              <w:ind w:left="84" w:right="2466" w:firstLine="4"/>
              <w:jc w:val="both"/>
              <w:rPr>
                <w:rFonts w:ascii="方正楷体_GBK" w:hAnsi="方正楷体_GBK" w:eastAsia="方正楷体_GBK" w:cs="方正楷体_GBK"/>
              </w:rPr>
            </w:pPr>
            <w:r>
              <w:rPr>
                <w:color w:val="231F20"/>
                <w:spacing w:val="-10"/>
              </w:rPr>
              <w:t xml:space="preserve">注册地 / 登记地： </w:t>
            </w:r>
            <w:r>
              <w:rPr>
                <w:rFonts w:ascii="方正楷体_GBK" w:hAnsi="方正楷体_GBK" w:eastAsia="方正楷体_GBK" w:cs="方正楷体_GBK"/>
                <w:color w:val="231F20"/>
                <w:spacing w:val="-10"/>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0"/>
              </w:rPr>
              <w:t>市  ××</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10"/>
              </w:rPr>
              <w:t>区  ×× 路</w:t>
            </w:r>
            <w:r>
              <w:rPr>
                <w:rFonts w:ascii="方正楷体_GBK" w:hAnsi="方正楷体_GBK" w:eastAsia="方正楷体_GBK" w:cs="方正楷体_GBK"/>
                <w:color w:val="231F20"/>
              </w:rPr>
              <w:t xml:space="preserve"> </w:t>
            </w:r>
            <w:r>
              <w:rPr>
                <w:color w:val="231F20"/>
                <w:spacing w:val="-2"/>
              </w:rPr>
              <w:t>法定代表人 / 负责人：</w:t>
            </w:r>
            <w:r>
              <w:rPr>
                <w:rFonts w:ascii="方正楷体_GBK" w:hAnsi="方正楷体_GBK" w:eastAsia="方正楷体_GBK" w:cs="方正楷体_GBK"/>
                <w:color w:val="231F20"/>
                <w:spacing w:val="-2"/>
              </w:rPr>
              <w:t xml:space="preserve">孙  ××       </w:t>
            </w:r>
            <w:r>
              <w:rPr>
                <w:color w:val="231F20"/>
                <w:spacing w:val="-2"/>
              </w:rPr>
              <w:t>职务：</w:t>
            </w:r>
            <w:r>
              <w:rPr>
                <w:rFonts w:ascii="方正楷体_GBK" w:hAnsi="方正楷体_GBK" w:eastAsia="方正楷体_GBK" w:cs="方正楷体_GBK"/>
                <w:color w:val="231F20"/>
                <w:spacing w:val="-2"/>
              </w:rPr>
              <w:t>总经理</w:t>
            </w:r>
            <w:r>
              <w:rPr>
                <w:rFonts w:ascii="方正楷体_GBK" w:hAnsi="方正楷体_GBK" w:eastAsia="方正楷体_GBK" w:cs="方正楷体_GBK"/>
                <w:color w:val="231F20"/>
                <w:spacing w:val="1"/>
              </w:rPr>
              <w:t xml:space="preserve">   </w:t>
            </w:r>
            <w:r>
              <w:rPr>
                <w:color w:val="231F20"/>
                <w:spacing w:val="-3"/>
              </w:rPr>
              <w:t xml:space="preserve">联系电话： </w:t>
            </w:r>
            <w:r>
              <w:rPr>
                <w:rFonts w:ascii="方正楷体_GBK" w:hAnsi="方正楷体_GBK" w:eastAsia="方正楷体_GBK" w:cs="方正楷体_GBK"/>
                <w:color w:val="231F20"/>
                <w:spacing w:val="-3"/>
              </w:rPr>
              <w:t>×××××××××××</w:t>
            </w:r>
          </w:p>
          <w:p>
            <w:pPr>
              <w:pStyle w:val="6"/>
              <w:spacing w:line="231" w:lineRule="auto"/>
              <w:ind w:left="82" w:right="1316" w:firstLine="3"/>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2"/>
              </w:rPr>
              <w:t>类型：有限责任公司□    股份有限公司</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上市公司□</w:t>
            </w:r>
          </w:p>
          <w:p>
            <w:pPr>
              <w:pStyle w:val="6"/>
              <w:spacing w:line="210" w:lineRule="auto"/>
              <w:ind w:left="713"/>
            </w:pPr>
            <w:r>
              <w:rPr>
                <w:color w:val="231F20"/>
              </w:rPr>
              <w:t>其他企业法人□    事业单位□    社会团体□    基金会□</w:t>
            </w:r>
          </w:p>
          <w:p>
            <w:pPr>
              <w:pStyle w:val="6"/>
              <w:spacing w:before="66" w:line="210" w:lineRule="auto"/>
              <w:ind w:left="713"/>
            </w:pPr>
            <w:r>
              <w:rPr>
                <w:color w:val="231F20"/>
              </w:rPr>
              <w:t>社会服务机构□    机关法人□    农村集体经济组织法人□</w:t>
            </w:r>
          </w:p>
          <w:p>
            <w:pPr>
              <w:pStyle w:val="6"/>
              <w:spacing w:before="67" w:line="209" w:lineRule="auto"/>
              <w:ind w:left="715"/>
            </w:pPr>
            <w:r>
              <w:rPr>
                <w:color w:val="231F20"/>
              </w:rPr>
              <w:t>城镇农村的合作经济组织法人□    基层群众性自治组织</w:t>
            </w:r>
            <w:r>
              <w:rPr>
                <w:color w:val="231F20"/>
                <w:spacing w:val="-1"/>
              </w:rPr>
              <w:t>法人□</w:t>
            </w:r>
          </w:p>
          <w:p>
            <w:pPr>
              <w:pStyle w:val="6"/>
              <w:spacing w:before="67" w:line="237" w:lineRule="auto"/>
              <w:ind w:left="83" w:right="383" w:firstLine="629"/>
            </w:pPr>
            <w:r>
              <w:rPr>
                <w:color w:val="231F20"/>
                <w:spacing w:val="-3"/>
              </w:rPr>
              <w:t>个人独资企业□    合伙企业□   不具有法人</w:t>
            </w:r>
            <w:r>
              <w:rPr>
                <w:color w:val="231F20"/>
                <w:spacing w:val="-4"/>
              </w:rPr>
              <w:t>资格的专业服务机构□</w:t>
            </w:r>
            <w:r>
              <w:rPr>
                <w:color w:val="231F20"/>
              </w:rPr>
              <w:t xml:space="preserve"> 所有制性质：国有□（控股□    参股□)    民营□    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gridSpan w:val="2"/>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w:t>
            </w:r>
            <w:r>
              <w:rPr>
                <w:color w:val="231F20"/>
                <w:spacing w:val="2"/>
              </w:rPr>
              <w:t xml:space="preserve">      </w:t>
            </w:r>
            <w:r>
              <w:rPr>
                <w:color w:val="231F20"/>
                <w:spacing w:val="-4"/>
              </w:rPr>
              <w:t>年</w:t>
            </w:r>
            <w:r>
              <w:rPr>
                <w:color w:val="231F20"/>
                <w:spacing w:val="1"/>
              </w:rPr>
              <w:t xml:space="preserve">        </w:t>
            </w:r>
            <w:r>
              <w:rPr>
                <w:color w:val="231F20"/>
                <w:spacing w:val="-4"/>
              </w:rPr>
              <w:t>月</w:t>
            </w:r>
            <w:r>
              <w:rPr>
                <w:color w:val="231F20"/>
                <w:spacing w:val="1"/>
              </w:rPr>
              <w:t xml:space="preserve">         </w:t>
            </w:r>
            <w:r>
              <w:rPr>
                <w:color w:val="231F20"/>
                <w:spacing w:val="-4"/>
              </w:rPr>
              <w:t xml:space="preserve">日                   </w:t>
            </w:r>
            <w:r>
              <w:rPr>
                <w:color w:val="231F20"/>
                <w:spacing w:val="-5"/>
              </w:rPr>
              <w:t xml:space="preserve">         民族：</w:t>
            </w:r>
          </w:p>
          <w:p>
            <w:pPr>
              <w:pStyle w:val="6"/>
              <w:spacing w:before="26" w:line="239" w:lineRule="auto"/>
              <w:ind w:left="85"/>
            </w:pPr>
            <w:r>
              <w:rPr>
                <w:color w:val="231F20"/>
              </w:rPr>
              <w:t>工作单位：</w:t>
            </w:r>
            <w:r>
              <w:rPr>
                <w:color w:val="231F20"/>
                <w:spacing w:val="1"/>
              </w:rPr>
              <w:t xml:space="preserve">                              </w:t>
            </w:r>
            <w:r>
              <w:rPr>
                <w:color w:val="231F20"/>
              </w:rPr>
              <w:t>职务：                  联系电话：</w:t>
            </w:r>
          </w:p>
          <w:p>
            <w:pPr>
              <w:pStyle w:val="6"/>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3" w:line="201"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6"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3" w:line="238"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4" w:lineRule="auto"/>
              <w:rPr>
                <w:rFonts w:ascii="Arial"/>
                <w:sz w:val="21"/>
              </w:rPr>
            </w:pPr>
          </w:p>
          <w:p>
            <w:pPr>
              <w:pStyle w:val="6"/>
              <w:spacing w:before="78"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5" w:line="197"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3"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4"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383" w:firstLine="629"/>
            </w:pPr>
            <w:r>
              <w:rPr>
                <w:color w:val="231F20"/>
                <w:spacing w:val="-3"/>
              </w:rPr>
              <w:t>个人独资企业□    合伙企业□   不具有法人</w:t>
            </w:r>
            <w:r>
              <w:rPr>
                <w:color w:val="231F20"/>
                <w:spacing w:val="-4"/>
              </w:rPr>
              <w:t>资格的专业服务机构□</w:t>
            </w:r>
            <w:r>
              <w:rPr>
                <w:color w:val="231F20"/>
              </w:rPr>
              <w:t xml:space="preserve"> 所有制性质：国有□（控股□    参股□)    民营□    其他</w:t>
            </w:r>
            <w:r>
              <w:rPr>
                <w:color w:val="231F20"/>
                <w:u w:val="single" w:color="auto"/>
              </w:rPr>
              <w:t xml:space="preserve">                     </w:t>
            </w:r>
          </w:p>
        </w:tc>
      </w:tr>
    </w:tbl>
    <w:p>
      <w:pPr>
        <w:pStyle w:val="2"/>
      </w:pPr>
    </w:p>
    <w:p>
      <w:pPr>
        <w:sectPr>
          <w:footerReference r:id="rId14" w:type="default"/>
          <w:pgSz w:w="11906" w:h="16838"/>
          <w:pgMar w:top="400" w:right="1133" w:bottom="998" w:left="1417" w:header="0" w:footer="810" w:gutter="0"/>
          <w:cols w:space="720" w:num="1"/>
        </w:sectPr>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62"/>
        <w:gridCol w:w="7012"/>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3"/>
            <w:tcBorders>
              <w:left w:val="single" w:color="231F20" w:sz="4" w:space="0"/>
              <w:right w:val="single" w:color="231F20" w:sz="4" w:space="0"/>
            </w:tcBorders>
            <w:noWrap w:val="0"/>
            <w:vAlign w:val="top"/>
          </w:tcPr>
          <w:p>
            <w:pPr>
              <w:spacing w:before="85" w:line="192"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3"/>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8" w:lineRule="auto"/>
              <w:ind w:left="102"/>
            </w:pPr>
            <w:r>
              <w:rPr>
                <w:color w:val="231F20"/>
                <w:spacing w:val="-6"/>
              </w:rPr>
              <w:t>1.</w:t>
            </w:r>
            <w:r>
              <w:rPr>
                <w:color w:val="231F20"/>
                <w:spacing w:val="8"/>
              </w:rPr>
              <w:t xml:space="preserve"> </w:t>
            </w:r>
            <w:r>
              <w:rPr>
                <w:color w:val="231F20"/>
                <w:spacing w:val="-6"/>
              </w:rPr>
              <w:t>理赔款</w:t>
            </w:r>
          </w:p>
        </w:tc>
        <w:tc>
          <w:tcPr>
            <w:tcW w:w="7074" w:type="dxa"/>
            <w:gridSpan w:val="2"/>
            <w:tcBorders>
              <w:right w:val="single" w:color="231F20" w:sz="4" w:space="0"/>
            </w:tcBorders>
            <w:noWrap w:val="0"/>
            <w:vAlign w:val="top"/>
          </w:tcPr>
          <w:p>
            <w:pPr>
              <w:pStyle w:val="6"/>
              <w:spacing w:before="81" w:line="227" w:lineRule="auto"/>
              <w:ind w:left="85"/>
            </w:pPr>
            <w:r>
              <w:rPr>
                <w:color w:val="231F20"/>
                <w:spacing w:val="-4"/>
              </w:rPr>
              <w:t xml:space="preserve">支付理赔款  </w:t>
            </w:r>
            <w:r>
              <w:rPr>
                <w:rFonts w:ascii="方正楷体_GBK" w:hAnsi="方正楷体_GBK" w:eastAsia="方正楷体_GBK" w:cs="方正楷体_GBK"/>
                <w:color w:val="231F20"/>
                <w:spacing w:val="-4"/>
              </w:rPr>
              <w:t xml:space="preserve">× </w:t>
            </w:r>
            <w:r>
              <w:rPr>
                <w:color w:val="231F20"/>
                <w:spacing w:val="-4"/>
              </w:rPr>
              <w:t>元（人民币，下同）</w:t>
            </w:r>
          </w:p>
          <w:p>
            <w:pPr>
              <w:pStyle w:val="6"/>
              <w:spacing w:before="43" w:line="217" w:lineRule="auto"/>
              <w:ind w:left="90"/>
            </w:pPr>
            <w:r>
              <w:rPr>
                <w:color w:val="231F20"/>
                <w:spacing w:val="-7"/>
              </w:rPr>
              <w:t>费用明细：</w:t>
            </w:r>
            <w:r>
              <w:rPr>
                <w:rFonts w:ascii="方正楷体_GBK" w:hAnsi="方正楷体_GBK" w:eastAsia="方正楷体_GBK" w:cs="方正楷体_GBK"/>
                <w:color w:val="231F20"/>
                <w:spacing w:val="-7"/>
              </w:rPr>
              <w:t>维修费</w:t>
            </w:r>
            <w:r>
              <w:rPr>
                <w:rFonts w:ascii="方正楷体_GBK" w:hAnsi="方正楷体_GBK" w:eastAsia="方正楷体_GBK" w:cs="方正楷体_GBK"/>
                <w:color w:val="231F20"/>
                <w:spacing w:val="54"/>
              </w:rPr>
              <w:t xml:space="preserve"> </w:t>
            </w:r>
            <w:r>
              <w:rPr>
                <w:rFonts w:ascii="方正楷体_GBK" w:hAnsi="方正楷体_GBK" w:eastAsia="方正楷体_GBK" w:cs="方正楷体_GBK"/>
                <w:color w:val="231F20"/>
                <w:spacing w:val="-7"/>
              </w:rPr>
              <w:t>× 元、施救费  × 元</w:t>
            </w:r>
            <w:r>
              <w:rPr>
                <w:color w:val="231F20"/>
                <w:spacing w:val="-7"/>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90" w:right="84" w:hanging="5"/>
            </w:pPr>
            <w:r>
              <w:rPr>
                <w:color w:val="231F20"/>
                <w:spacing w:val="-1"/>
              </w:rPr>
              <w:t>2. 是否主张实现债权的</w:t>
            </w:r>
            <w:r>
              <w:rPr>
                <w:color w:val="231F20"/>
                <w:spacing w:val="6"/>
              </w:rPr>
              <w:t xml:space="preserve"> </w:t>
            </w:r>
            <w:r>
              <w:rPr>
                <w:color w:val="231F20"/>
                <w:spacing w:val="-3"/>
              </w:rPr>
              <w:t>费用</w:t>
            </w:r>
          </w:p>
        </w:tc>
        <w:tc>
          <w:tcPr>
            <w:tcW w:w="7074" w:type="dxa"/>
            <w:gridSpan w:val="2"/>
            <w:tcBorders>
              <w:right w:val="single" w:color="231F20" w:sz="4" w:space="0"/>
            </w:tcBorders>
            <w:noWrap w:val="0"/>
            <w:vAlign w:val="top"/>
          </w:tcPr>
          <w:p>
            <w:pPr>
              <w:pStyle w:val="6"/>
              <w:spacing w:before="91" w:line="185" w:lineRule="auto"/>
              <w:ind w:left="84"/>
            </w:pPr>
            <w:r>
              <w:rPr>
                <w:color w:val="231F20"/>
                <w:spacing w:val="-7"/>
              </w:rPr>
              <w:t>是</w:t>
            </w:r>
            <w:r>
              <w:rPr>
                <w:rFonts w:hint="default" w:ascii="Wingdings 2" w:hAnsi="Wingdings 2" w:cs="Wingdings 2"/>
                <w:color w:val="231F20"/>
                <w:spacing w:val="-7"/>
                <w:sz w:val="23"/>
                <w:lang w:eastAsia="zh-CN"/>
              </w:rPr>
              <w:t>R</w:t>
            </w:r>
            <w:r>
              <w:rPr>
                <w:rFonts w:ascii="微软雅黑" w:hAnsi="微软雅黑" w:eastAsia="微软雅黑" w:cs="微软雅黑"/>
                <w:color w:val="231F20"/>
                <w:spacing w:val="-7"/>
                <w:sz w:val="23"/>
                <w:szCs w:val="23"/>
              </w:rPr>
              <w:t xml:space="preserve">   </w:t>
            </w:r>
            <w:r>
              <w:rPr>
                <w:color w:val="231F20"/>
                <w:spacing w:val="-7"/>
              </w:rPr>
              <w:t>费用明细：</w:t>
            </w:r>
            <w:r>
              <w:rPr>
                <w:rFonts w:ascii="方正楷体_GBK" w:hAnsi="方正楷体_GBK" w:eastAsia="方正楷体_GBK" w:cs="方正楷体_GBK"/>
                <w:color w:val="231F20"/>
                <w:spacing w:val="-7"/>
              </w:rPr>
              <w:t xml:space="preserve">评估费  × </w:t>
            </w:r>
            <w:r>
              <w:rPr>
                <w:color w:val="231F20"/>
                <w:spacing w:val="-7"/>
              </w:rPr>
              <w:t>元。</w:t>
            </w:r>
          </w:p>
          <w:p>
            <w:pPr>
              <w:pStyle w:val="6"/>
              <w:spacing w:before="41"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8" w:lineRule="auto"/>
              <w:ind w:left="89"/>
            </w:pPr>
            <w:r>
              <w:rPr>
                <w:color w:val="231F20"/>
                <w:spacing w:val="-1"/>
              </w:rPr>
              <w:t>3. 是否主张诉讼费用</w:t>
            </w:r>
          </w:p>
        </w:tc>
        <w:tc>
          <w:tcPr>
            <w:tcW w:w="7074" w:type="dxa"/>
            <w:gridSpan w:val="2"/>
            <w:tcBorders>
              <w:right w:val="single" w:color="231F20" w:sz="4" w:space="0"/>
            </w:tcBorders>
            <w:noWrap w:val="0"/>
            <w:vAlign w:val="top"/>
          </w:tcPr>
          <w:p>
            <w:pPr>
              <w:pStyle w:val="6"/>
              <w:spacing w:before="100" w:line="205" w:lineRule="auto"/>
              <w:ind w:left="86" w:right="6544" w:hanging="2"/>
            </w:pPr>
            <w:r>
              <w:rPr>
                <w:color w:val="231F20"/>
                <w:spacing w:val="-2"/>
              </w:rPr>
              <w:t>是</w:t>
            </w:r>
            <w:r>
              <w:rPr>
                <w:rFonts w:hint="default" w:ascii="Wingdings 2" w:hAnsi="Wingdings 2" w:eastAsia="微软雅黑" w:cs="Wingdings 2"/>
                <w:color w:val="231F20"/>
                <w:spacing w:val="-2"/>
                <w:sz w:val="23"/>
                <w:szCs w:val="23"/>
                <w:lang w:eastAsia="zh-CN"/>
              </w:rPr>
              <w:t>R</w:t>
            </w:r>
            <w:r>
              <w:rPr>
                <w:rFonts w:ascii="微软雅黑" w:hAnsi="微软雅黑" w:eastAsia="微软雅黑" w:cs="微软雅黑"/>
                <w:color w:val="231F20"/>
                <w:sz w:val="23"/>
                <w:szCs w:val="23"/>
              </w:rPr>
              <w:t xml:space="preserve"> </w:t>
            </w: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3" w:line="210" w:lineRule="auto"/>
              <w:ind w:left="82"/>
            </w:pPr>
            <w:r>
              <w:rPr>
                <w:color w:val="231F20"/>
                <w:spacing w:val="-1"/>
              </w:rPr>
              <w:t>4. 其他请求</w:t>
            </w:r>
          </w:p>
        </w:tc>
        <w:tc>
          <w:tcPr>
            <w:tcW w:w="7074" w:type="dxa"/>
            <w:gridSpan w:val="2"/>
            <w:tcBorders>
              <w:right w:val="single" w:color="231F20" w:sz="4" w:space="0"/>
            </w:tcBorders>
            <w:noWrap w:val="0"/>
            <w:vAlign w:val="top"/>
          </w:tcPr>
          <w:p>
            <w:pPr>
              <w:pStyle w:val="6"/>
              <w:spacing w:before="93" w:line="203" w:lineRule="auto"/>
              <w:ind w:left="82"/>
            </w:pPr>
            <w:r>
              <w:rPr>
                <w:color w:val="231F20"/>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08" w:lineRule="auto"/>
              <w:ind w:left="85"/>
            </w:pPr>
            <w:r>
              <w:rPr>
                <w:color w:val="231F20"/>
                <w:spacing w:val="-1"/>
              </w:rPr>
              <w:t>5. 标的总额</w:t>
            </w:r>
          </w:p>
        </w:tc>
        <w:tc>
          <w:tcPr>
            <w:tcW w:w="7074" w:type="dxa"/>
            <w:gridSpan w:val="2"/>
            <w:tcBorders>
              <w:right w:val="single" w:color="231F20" w:sz="4" w:space="0"/>
            </w:tcBorders>
            <w:noWrap w:val="0"/>
            <w:vAlign w:val="top"/>
          </w:tcPr>
          <w:p>
            <w:pPr>
              <w:pStyle w:val="6"/>
              <w:spacing w:before="81" w:line="217" w:lineRule="auto"/>
              <w:ind w:left="135"/>
            </w:pPr>
            <w:r>
              <w:rPr>
                <w:rFonts w:ascii="方正楷体_GBK" w:hAnsi="方正楷体_GBK" w:eastAsia="方正楷体_GBK" w:cs="方正楷体_GBK"/>
                <w:color w:val="231F20"/>
                <w:spacing w:val="-28"/>
              </w:rPr>
              <w:t>×</w:t>
            </w:r>
            <w:r>
              <w:rPr>
                <w:rFonts w:ascii="方正楷体_GBK" w:hAnsi="方正楷体_GBK" w:eastAsia="方正楷体_GBK" w:cs="方正楷体_GBK"/>
                <w:color w:val="231F20"/>
                <w:spacing w:val="-4"/>
              </w:rPr>
              <w:t xml:space="preserve"> </w:t>
            </w:r>
            <w:r>
              <w:rPr>
                <w:color w:val="231F20"/>
                <w:spacing w:val="-28"/>
              </w:rPr>
              <w:t>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69" w:line="199"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32" w:type="dxa"/>
            <w:gridSpan w:val="2"/>
            <w:tcBorders>
              <w:left w:val="single" w:color="231F20" w:sz="4" w:space="0"/>
            </w:tcBorders>
            <w:noWrap w:val="0"/>
            <w:vAlign w:val="top"/>
          </w:tcPr>
          <w:p>
            <w:pPr>
              <w:pStyle w:val="6"/>
              <w:spacing w:before="85" w:line="237" w:lineRule="auto"/>
              <w:ind w:left="89" w:right="91" w:firstLine="13"/>
            </w:pPr>
            <w:r>
              <w:rPr>
                <w:color w:val="231F20"/>
                <w:spacing w:val="2"/>
              </w:rPr>
              <w:t>1. 有无仲裁、法院管辖</w:t>
            </w:r>
            <w:r>
              <w:rPr>
                <w:color w:val="231F20"/>
                <w:spacing w:val="7"/>
              </w:rPr>
              <w:t xml:space="preserve"> </w:t>
            </w:r>
            <w:r>
              <w:rPr>
                <w:color w:val="231F20"/>
                <w:spacing w:val="-3"/>
              </w:rPr>
              <w:t>约定</w:t>
            </w:r>
          </w:p>
        </w:tc>
        <w:tc>
          <w:tcPr>
            <w:tcW w:w="7012" w:type="dxa"/>
            <w:tcBorders>
              <w:right w:val="single" w:color="231F20" w:sz="4" w:space="0"/>
            </w:tcBorders>
            <w:noWrap w:val="0"/>
            <w:vAlign w:val="top"/>
          </w:tcPr>
          <w:p>
            <w:pPr>
              <w:pStyle w:val="6"/>
              <w:spacing w:before="90" w:line="186"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合同条款及内容：</w:t>
            </w:r>
            <w:r>
              <w:rPr>
                <w:rFonts w:ascii="方正楷体_GBK" w:hAnsi="方正楷体_GBK" w:eastAsia="方正楷体_GBK" w:cs="方正楷体_GBK"/>
                <w:color w:val="231F20"/>
                <w:spacing w:val="-3"/>
              </w:rPr>
              <w:t>第 12 条，发生纠纷诉至人民法院解决。</w:t>
            </w:r>
          </w:p>
          <w:p>
            <w:pPr>
              <w:pStyle w:val="6"/>
              <w:spacing w:before="36" w:line="203" w:lineRule="auto"/>
              <w:ind w:left="83"/>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332" w:type="dxa"/>
            <w:gridSpan w:val="2"/>
            <w:tcBorders>
              <w:left w:val="single" w:color="231F20" w:sz="4" w:space="0"/>
            </w:tcBorders>
            <w:noWrap w:val="0"/>
            <w:vAlign w:val="top"/>
          </w:tcPr>
          <w:p>
            <w:pPr>
              <w:spacing w:line="257" w:lineRule="auto"/>
              <w:rPr>
                <w:rFonts w:ascii="Arial"/>
                <w:sz w:val="21"/>
              </w:rPr>
            </w:pPr>
          </w:p>
          <w:p>
            <w:pPr>
              <w:spacing w:line="258" w:lineRule="auto"/>
              <w:rPr>
                <w:rFonts w:ascii="Arial"/>
                <w:sz w:val="21"/>
              </w:rPr>
            </w:pPr>
          </w:p>
          <w:p>
            <w:pPr>
              <w:pStyle w:val="6"/>
              <w:spacing w:before="78" w:line="208" w:lineRule="auto"/>
              <w:ind w:left="85"/>
            </w:pPr>
            <w:r>
              <w:rPr>
                <w:color w:val="231F20"/>
                <w:spacing w:val="-1"/>
              </w:rPr>
              <w:t>2. 是否已经诉前保全</w:t>
            </w:r>
          </w:p>
        </w:tc>
        <w:tc>
          <w:tcPr>
            <w:tcW w:w="7012" w:type="dxa"/>
            <w:tcBorders>
              <w:right w:val="single" w:color="231F20" w:sz="4" w:space="0"/>
            </w:tcBorders>
            <w:noWrap w:val="0"/>
            <w:vAlign w:val="top"/>
          </w:tcPr>
          <w:p>
            <w:pPr>
              <w:pStyle w:val="6"/>
              <w:spacing w:before="86" w:line="208" w:lineRule="auto"/>
              <w:ind w:left="84"/>
            </w:pPr>
            <w:r>
              <w:rPr>
                <w:color w:val="231F20"/>
                <w:spacing w:val="-3"/>
              </w:rPr>
              <w:t>是□    保全法院：</w:t>
            </w:r>
            <w:r>
              <w:rPr>
                <w:color w:val="231F20"/>
                <w:spacing w:val="1"/>
              </w:rPr>
              <w:t xml:space="preserve">              </w:t>
            </w:r>
            <w:r>
              <w:rPr>
                <w:color w:val="231F20"/>
                <w:spacing w:val="-3"/>
              </w:rPr>
              <w:t>保全时间：</w:t>
            </w:r>
          </w:p>
          <w:p>
            <w:pPr>
              <w:pStyle w:val="6"/>
              <w:spacing w:before="67" w:line="230" w:lineRule="auto"/>
              <w:ind w:left="87" w:right="5282" w:firstLine="626"/>
              <w:rPr>
                <w:rFonts w:hint="eastAsia" w:ascii="微软雅黑" w:hAnsi="微软雅黑" w:eastAsia="方正书宋_GBK" w:cs="微软雅黑"/>
                <w:sz w:val="23"/>
                <w:szCs w:val="23"/>
                <w:lang w:eastAsia="zh-CN"/>
              </w:rPr>
            </w:pPr>
            <w:r>
              <w:rPr>
                <w:color w:val="231F20"/>
                <w:spacing w:val="-9"/>
              </w:rPr>
              <w:t>保全案号：</w:t>
            </w:r>
            <w:r>
              <w:rPr>
                <w:color w:val="231F20"/>
                <w:spacing w:val="2"/>
              </w:rPr>
              <w:t xml:space="preserve"> </w:t>
            </w:r>
            <w:r>
              <w:rPr>
                <w:color w:val="231F20"/>
                <w:spacing w:val="19"/>
              </w:rPr>
              <w:t>否</w:t>
            </w:r>
            <w:r>
              <w:rPr>
                <w:rFonts w:hint="default" w:ascii="Wingdings 2" w:hAnsi="Wingdings 2" w:eastAsia="微软雅黑" w:cs="Wingdings 2"/>
                <w:color w:val="231F20"/>
                <w:spacing w:val="19"/>
                <w:sz w:val="23"/>
                <w:szCs w:val="23"/>
                <w:lang w:eastAsia="zh-CN"/>
              </w:rPr>
              <w:t>R</w:t>
            </w:r>
          </w:p>
          <w:p>
            <w:pPr>
              <w:pStyle w:val="6"/>
              <w:spacing w:before="1" w:line="209" w:lineRule="auto"/>
            </w:pPr>
            <w:r>
              <w:rPr>
                <w:color w:val="231F20"/>
                <w:spacing w:val="-1"/>
              </w:rPr>
              <w:t>（如申请诉讼保全，请另行提交诉讼保全申请及相关材料）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9344" w:type="dxa"/>
            <w:gridSpan w:val="3"/>
            <w:tcBorders>
              <w:left w:val="single" w:color="231F20" w:sz="4" w:space="0"/>
              <w:right w:val="single" w:color="231F20" w:sz="4" w:space="0"/>
            </w:tcBorders>
            <w:noWrap w:val="0"/>
            <w:vAlign w:val="top"/>
          </w:tcPr>
          <w:p>
            <w:pPr>
              <w:spacing w:before="85" w:line="269" w:lineRule="auto"/>
              <w:ind w:left="82" w:right="78" w:firstLine="3"/>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2019 年 7</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2"/>
                <w:sz w:val="21"/>
                <w:szCs w:val="21"/>
              </w:rPr>
              <w:t>月 5</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2"/>
                <w:sz w:val="21"/>
                <w:szCs w:val="21"/>
              </w:rPr>
              <w:t>日，投保人万  ×× 与  ×× 财</w:t>
            </w:r>
            <w:r>
              <w:rPr>
                <w:rFonts w:ascii="方正楷体_GBK" w:hAnsi="方正楷体_GBK" w:eastAsia="方正楷体_GBK" w:cs="方正楷体_GBK"/>
                <w:color w:val="231F20"/>
                <w:spacing w:val="-3"/>
                <w:sz w:val="21"/>
                <w:szCs w:val="21"/>
              </w:rPr>
              <w:t>产保险股份有限公司高新支公司订立《机动车商业保险</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合同》一份，被保险人万  ×× 是该机动车的所有人。202</w:t>
            </w:r>
            <w:r>
              <w:rPr>
                <w:rFonts w:ascii="方正楷体_GBK" w:hAnsi="方正楷体_GBK" w:eastAsia="方正楷体_GBK" w:cs="方正楷体_GBK"/>
                <w:color w:val="231F20"/>
                <w:spacing w:val="-5"/>
                <w:sz w:val="21"/>
                <w:szCs w:val="21"/>
              </w:rPr>
              <w:t>0 年 1</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5"/>
                <w:sz w:val="21"/>
                <w:szCs w:val="21"/>
              </w:rPr>
              <w:t>月 3  日，万  ×× 驾驶该车辆沿  ××</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街行驶至</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
                <w:sz w:val="21"/>
                <w:szCs w:val="21"/>
              </w:rPr>
              <w:t>×× 街与</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1"/>
                <w:sz w:val="21"/>
                <w:szCs w:val="21"/>
              </w:rPr>
              <w:t>×× 街交叉路口时，与案外人</w:t>
            </w:r>
            <w:r>
              <w:rPr>
                <w:rFonts w:ascii="方正楷体_GBK" w:hAnsi="方正楷体_GBK" w:eastAsia="方正楷体_GBK" w:cs="方正楷体_GBK"/>
                <w:color w:val="231F20"/>
                <w:spacing w:val="51"/>
                <w:w w:val="101"/>
                <w:sz w:val="21"/>
                <w:szCs w:val="21"/>
              </w:rPr>
              <w:t xml:space="preserve"> </w:t>
            </w:r>
            <w:r>
              <w:rPr>
                <w:rFonts w:ascii="方正楷体_GBK" w:hAnsi="方正楷体_GBK" w:eastAsia="方正楷体_GBK" w:cs="方正楷体_GBK"/>
                <w:color w:val="231F20"/>
                <w:spacing w:val="1"/>
                <w:sz w:val="21"/>
                <w:szCs w:val="21"/>
              </w:rPr>
              <w:t>××× 驾驶的车</w:t>
            </w:r>
            <w:r>
              <w:rPr>
                <w:rFonts w:ascii="方正楷体_GBK" w:hAnsi="方正楷体_GBK" w:eastAsia="方正楷体_GBK" w:cs="方正楷体_GBK"/>
                <w:color w:val="231F20"/>
                <w:sz w:val="21"/>
                <w:szCs w:val="21"/>
              </w:rPr>
              <w:t xml:space="preserve">牌号为川 AM×××× 的小型 </w:t>
            </w:r>
            <w:r>
              <w:rPr>
                <w:rFonts w:ascii="方正楷体_GBK" w:hAnsi="方正楷体_GBK" w:eastAsia="方正楷体_GBK" w:cs="方正楷体_GBK"/>
                <w:color w:val="231F20"/>
                <w:spacing w:val="-1"/>
                <w:sz w:val="21"/>
                <w:szCs w:val="21"/>
              </w:rPr>
              <w:t>汽车发生碰撞，导致万</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1"/>
                <w:sz w:val="21"/>
                <w:szCs w:val="21"/>
              </w:rPr>
              <w:t>×× 车辆受损。× 市公安局交通管理局第  × 分局出具《道路交通事故认定</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书》，认定此次事故万  ××</w:t>
            </w:r>
            <w:r>
              <w:rPr>
                <w:rFonts w:ascii="方正楷体_GBK" w:hAnsi="方正楷体_GBK" w:eastAsia="方正楷体_GBK" w:cs="方正楷体_GBK"/>
                <w:color w:val="231F20"/>
                <w:spacing w:val="43"/>
                <w:w w:val="101"/>
                <w:sz w:val="21"/>
                <w:szCs w:val="21"/>
              </w:rPr>
              <w:t xml:space="preserve"> </w:t>
            </w:r>
            <w:r>
              <w:rPr>
                <w:rFonts w:ascii="方正楷体_GBK" w:hAnsi="方正楷体_GBK" w:eastAsia="方正楷体_GBK" w:cs="方正楷体_GBK"/>
                <w:color w:val="231F20"/>
                <w:spacing w:val="-4"/>
                <w:sz w:val="21"/>
                <w:szCs w:val="21"/>
              </w:rPr>
              <w:t>负全部责任。万  ×× 须支付修车费  × 元、车辆施救费  × 元、评估费</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8"/>
                <w:sz w:val="21"/>
                <w:szCs w:val="21"/>
              </w:rPr>
              <w:t>× 元。2020 年</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8"/>
                <w:sz w:val="21"/>
                <w:szCs w:val="21"/>
              </w:rPr>
              <w:t>1</w:t>
            </w:r>
            <w:r>
              <w:rPr>
                <w:rFonts w:ascii="方正楷体_GBK" w:hAnsi="方正楷体_GBK" w:eastAsia="方正楷体_GBK" w:cs="方正楷体_GBK"/>
                <w:color w:val="231F20"/>
                <w:spacing w:val="20"/>
                <w:w w:val="101"/>
                <w:sz w:val="21"/>
                <w:szCs w:val="21"/>
              </w:rPr>
              <w:t xml:space="preserve"> </w:t>
            </w:r>
            <w:r>
              <w:rPr>
                <w:rFonts w:ascii="方正楷体_GBK" w:hAnsi="方正楷体_GBK" w:eastAsia="方正楷体_GBK" w:cs="方正楷体_GBK"/>
                <w:color w:val="231F20"/>
                <w:spacing w:val="-8"/>
                <w:sz w:val="21"/>
                <w:szCs w:val="21"/>
              </w:rPr>
              <w:t>月</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8"/>
                <w:sz w:val="21"/>
                <w:szCs w:val="21"/>
              </w:rPr>
              <w:t>13  日， ×× 公司向万  ××</w:t>
            </w:r>
            <w:r>
              <w:rPr>
                <w:rFonts w:ascii="方正楷体_GBK" w:hAnsi="方正楷体_GBK" w:eastAsia="方正楷体_GBK" w:cs="方正楷体_GBK"/>
                <w:color w:val="231F20"/>
                <w:spacing w:val="31"/>
                <w:w w:val="101"/>
                <w:sz w:val="21"/>
                <w:szCs w:val="21"/>
              </w:rPr>
              <w:t xml:space="preserve"> </w:t>
            </w:r>
            <w:r>
              <w:rPr>
                <w:rFonts w:ascii="方正楷体_GBK" w:hAnsi="方正楷体_GBK" w:eastAsia="方正楷体_GBK" w:cs="方正楷体_GBK"/>
                <w:color w:val="231F20"/>
                <w:spacing w:val="-8"/>
                <w:sz w:val="21"/>
                <w:szCs w:val="21"/>
              </w:rPr>
              <w:t>出具《拒赔通知书》，载明：承保车辆于  × 年  ×</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8"/>
                <w:sz w:val="21"/>
                <w:szCs w:val="21"/>
              </w:rPr>
              <w:t>月</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5"/>
                <w:sz w:val="21"/>
                <w:szCs w:val="21"/>
              </w:rPr>
              <w:t>×</w:t>
            </w:r>
            <w:r>
              <w:rPr>
                <w:rFonts w:ascii="方正楷体_GBK" w:hAnsi="方正楷体_GBK" w:eastAsia="方正楷体_GBK" w:cs="方正楷体_GBK"/>
                <w:color w:val="231F20"/>
                <w:spacing w:val="53"/>
                <w:w w:val="101"/>
                <w:sz w:val="21"/>
                <w:szCs w:val="21"/>
              </w:rPr>
              <w:t xml:space="preserve"> </w:t>
            </w:r>
            <w:r>
              <w:rPr>
                <w:rFonts w:ascii="方正楷体_GBK" w:hAnsi="方正楷体_GBK" w:eastAsia="方正楷体_GBK" w:cs="方正楷体_GBK"/>
                <w:color w:val="231F20"/>
                <w:spacing w:val="-5"/>
                <w:sz w:val="21"/>
                <w:szCs w:val="21"/>
              </w:rPr>
              <w:t>日在</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5"/>
                <w:sz w:val="21"/>
                <w:szCs w:val="21"/>
              </w:rPr>
              <w:t>× 省</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5"/>
                <w:sz w:val="21"/>
                <w:szCs w:val="21"/>
              </w:rPr>
              <w:t>× 市  ×</w:t>
            </w:r>
            <w:r>
              <w:rPr>
                <w:rFonts w:ascii="方正楷体_GBK" w:hAnsi="方正楷体_GBK" w:eastAsia="方正楷体_GBK" w:cs="方正楷体_GBK"/>
                <w:color w:val="231F20"/>
                <w:spacing w:val="25"/>
                <w:sz w:val="21"/>
                <w:szCs w:val="21"/>
              </w:rPr>
              <w:t xml:space="preserve"> </w:t>
            </w:r>
            <w:r>
              <w:rPr>
                <w:rFonts w:ascii="方正楷体_GBK" w:hAnsi="方正楷体_GBK" w:eastAsia="方正楷体_GBK" w:cs="方正楷体_GBK"/>
                <w:color w:val="231F20"/>
                <w:spacing w:val="-5"/>
                <w:sz w:val="21"/>
                <w:szCs w:val="21"/>
              </w:rPr>
              <w:t>区  ×× 街</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5"/>
                <w:sz w:val="21"/>
                <w:szCs w:val="21"/>
              </w:rPr>
              <w:t>×× 街发生事故所造成的损失，</w:t>
            </w:r>
            <w:r>
              <w:rPr>
                <w:rFonts w:ascii="方正楷体_GBK" w:hAnsi="方正楷体_GBK" w:eastAsia="方正楷体_GBK" w:cs="方正楷体_GBK"/>
                <w:color w:val="231F20"/>
                <w:spacing w:val="-32"/>
                <w:sz w:val="21"/>
                <w:szCs w:val="21"/>
              </w:rPr>
              <w:t xml:space="preserve"> </w:t>
            </w:r>
            <w:r>
              <w:rPr>
                <w:rFonts w:ascii="方正楷体_GBK" w:hAnsi="方正楷体_GBK" w:eastAsia="方正楷体_GBK" w:cs="方正楷体_GBK"/>
                <w:color w:val="231F20"/>
                <w:spacing w:val="-5"/>
                <w:sz w:val="21"/>
                <w:szCs w:val="21"/>
              </w:rPr>
              <w:t>经核实商业险不属于保险责任赔</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偿范围，因此其不能给予赔付。</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pPr>
              <w:pStyle w:val="6"/>
              <w:spacing w:before="87" w:line="251" w:lineRule="auto"/>
              <w:ind w:left="82" w:firstLine="20"/>
              <w:jc w:val="both"/>
            </w:pPr>
            <w:r>
              <w:rPr>
                <w:color w:val="231F20"/>
                <w:spacing w:val="-2"/>
              </w:rPr>
              <w:t>1. 财产保险合同的签订</w:t>
            </w:r>
            <w:r>
              <w:rPr>
                <w:color w:val="231F20"/>
              </w:rPr>
              <w:t xml:space="preserve">   </w:t>
            </w:r>
            <w:r>
              <w:rPr>
                <w:color w:val="231F20"/>
                <w:spacing w:val="21"/>
              </w:rPr>
              <w:t>情况（合同名称、主</w:t>
            </w:r>
            <w:r>
              <w:rPr>
                <w:color w:val="231F20"/>
                <w:spacing w:val="2"/>
              </w:rPr>
              <w:t xml:space="preserve">   </w:t>
            </w:r>
            <w:r>
              <w:rPr>
                <w:color w:val="231F20"/>
                <w:spacing w:val="7"/>
              </w:rPr>
              <w:t>体、签订时间、地点、</w:t>
            </w:r>
            <w:r>
              <w:rPr>
                <w:color w:val="231F20"/>
                <w:spacing w:val="8"/>
              </w:rPr>
              <w:t xml:space="preserve"> </w:t>
            </w:r>
            <w:r>
              <w:rPr>
                <w:color w:val="231F20"/>
                <w:spacing w:val="22"/>
              </w:rPr>
              <w:t>事故发生时被保险人</w:t>
            </w:r>
            <w:r>
              <w:rPr>
                <w:color w:val="231F20"/>
                <w:spacing w:val="2"/>
              </w:rPr>
              <w:t xml:space="preserve">   </w:t>
            </w:r>
            <w:r>
              <w:rPr>
                <w:color w:val="231F20"/>
              </w:rPr>
              <w:t>与保险标的的关系等）</w:t>
            </w:r>
          </w:p>
        </w:tc>
        <w:tc>
          <w:tcPr>
            <w:tcW w:w="7074" w:type="dxa"/>
            <w:gridSpan w:val="2"/>
            <w:tcBorders>
              <w:right w:val="single" w:color="231F20" w:sz="4" w:space="0"/>
            </w:tcBorders>
            <w:noWrap w:val="0"/>
            <w:vAlign w:val="top"/>
          </w:tcPr>
          <w:p>
            <w:pPr>
              <w:spacing w:line="349" w:lineRule="auto"/>
              <w:rPr>
                <w:rFonts w:ascii="Arial"/>
                <w:sz w:val="21"/>
              </w:rPr>
            </w:pPr>
          </w:p>
          <w:p>
            <w:pPr>
              <w:spacing w:before="74" w:line="269" w:lineRule="auto"/>
              <w:ind w:left="87" w:right="79" w:hanging="1"/>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2019 年 7</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2"/>
                <w:sz w:val="21"/>
                <w:szCs w:val="21"/>
              </w:rPr>
              <w:t>月 5</w:t>
            </w:r>
            <w:r>
              <w:rPr>
                <w:rFonts w:ascii="方正楷体_GBK" w:hAnsi="方正楷体_GBK" w:eastAsia="方正楷体_GBK" w:cs="方正楷体_GBK"/>
                <w:color w:val="231F20"/>
                <w:spacing w:val="43"/>
                <w:w w:val="101"/>
                <w:sz w:val="21"/>
                <w:szCs w:val="21"/>
              </w:rPr>
              <w:t xml:space="preserve"> </w:t>
            </w:r>
            <w:r>
              <w:rPr>
                <w:rFonts w:ascii="方正楷体_GBK" w:hAnsi="方正楷体_GBK" w:eastAsia="方正楷体_GBK" w:cs="方正楷体_GBK"/>
                <w:color w:val="231F20"/>
                <w:spacing w:val="-2"/>
                <w:sz w:val="21"/>
                <w:szCs w:val="21"/>
              </w:rPr>
              <w:t>日，投保人万  ×× 在其所在地与  ×× 财产保险股份有</w:t>
            </w:r>
            <w:r>
              <w:rPr>
                <w:rFonts w:ascii="方正楷体_GBK" w:hAnsi="方正楷体_GBK" w:eastAsia="方正楷体_GBK" w:cs="方正楷体_GBK"/>
                <w:color w:val="231F20"/>
                <w:spacing w:val="-3"/>
                <w:sz w:val="21"/>
                <w:szCs w:val="21"/>
              </w:rPr>
              <w:t>限公</w:t>
            </w:r>
            <w:r>
              <w:rPr>
                <w:rFonts w:ascii="方正楷体_GBK" w:hAnsi="方正楷体_GBK" w:eastAsia="方正楷体_GBK" w:cs="方正楷体_GBK"/>
                <w:color w:val="231F20"/>
                <w:sz w:val="21"/>
                <w:szCs w:val="21"/>
              </w:rPr>
              <w:t xml:space="preserve"> 司高新支公司订立《机动车商业保险合同》一份，被保险人万</w:t>
            </w:r>
            <w:r>
              <w:rPr>
                <w:rFonts w:ascii="方正楷体_GBK" w:hAnsi="方正楷体_GBK" w:eastAsia="方正楷体_GBK" w:cs="方正楷体_GBK"/>
                <w:color w:val="231F20"/>
                <w:spacing w:val="61"/>
                <w:sz w:val="21"/>
                <w:szCs w:val="21"/>
              </w:rPr>
              <w:t xml:space="preserve"> </w:t>
            </w:r>
            <w:r>
              <w:rPr>
                <w:rFonts w:ascii="方正楷体_GBK" w:hAnsi="方正楷体_GBK" w:eastAsia="方正楷体_GBK" w:cs="方正楷体_GBK"/>
                <w:color w:val="231F20"/>
                <w:sz w:val="21"/>
                <w:szCs w:val="21"/>
              </w:rPr>
              <w:t xml:space="preserve">×× 是该机 </w:t>
            </w:r>
            <w:r>
              <w:rPr>
                <w:rFonts w:ascii="方正楷体_GBK" w:hAnsi="方正楷体_GBK" w:eastAsia="方正楷体_GBK" w:cs="方正楷体_GBK"/>
                <w:color w:val="231F20"/>
                <w:spacing w:val="-5"/>
                <w:sz w:val="21"/>
                <w:szCs w:val="21"/>
              </w:rPr>
              <w:t>动车的所有人。</w:t>
            </w:r>
          </w:p>
        </w:tc>
      </w:tr>
    </w:tbl>
    <w:p>
      <w:pPr>
        <w:pStyle w:val="2"/>
      </w:pPr>
    </w:p>
    <w:p>
      <w:pPr>
        <w:sectPr>
          <w:footerReference r:id="rId15" w:type="default"/>
          <w:pgSz w:w="11906" w:h="16838"/>
          <w:pgMar w:top="400" w:right="1417" w:bottom="998" w:left="1133" w:header="0" w:footer="810" w:gutter="0"/>
          <w:cols w:space="720" w:num="1"/>
        </w:sectPr>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6" w:hRule="atLeast"/>
        </w:trPr>
        <w:tc>
          <w:tcPr>
            <w:tcW w:w="2270" w:type="dxa"/>
            <w:tcBorders>
              <w:left w:val="single" w:color="231F20" w:sz="4" w:space="0"/>
            </w:tcBorders>
            <w:noWrap w:val="0"/>
            <w:vAlign w:val="top"/>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62" w:lineRule="auto"/>
              <w:ind w:left="89" w:right="84" w:hanging="4"/>
            </w:pPr>
            <w:r>
              <w:rPr>
                <w:color w:val="231F20"/>
                <w:spacing w:val="-1"/>
              </w:rPr>
              <w:t>2. 财产保险合同的主要</w:t>
            </w:r>
            <w:r>
              <w:rPr>
                <w:color w:val="231F20"/>
                <w:spacing w:val="6"/>
              </w:rPr>
              <w:t xml:space="preserve"> </w:t>
            </w:r>
            <w:r>
              <w:rPr>
                <w:color w:val="231F20"/>
                <w:spacing w:val="-3"/>
              </w:rPr>
              <w:t>约定</w:t>
            </w:r>
          </w:p>
        </w:tc>
        <w:tc>
          <w:tcPr>
            <w:tcW w:w="7074" w:type="dxa"/>
            <w:tcBorders>
              <w:right w:val="single" w:color="231F20" w:sz="4" w:space="0"/>
            </w:tcBorders>
            <w:noWrap w:val="0"/>
            <w:vAlign w:val="top"/>
          </w:tcPr>
          <w:p>
            <w:pPr>
              <w:pStyle w:val="6"/>
              <w:spacing w:before="81" w:line="228" w:lineRule="auto"/>
              <w:ind w:left="89"/>
              <w:rPr>
                <w:rFonts w:ascii="方正楷体_GBK" w:hAnsi="方正楷体_GBK" w:eastAsia="方正楷体_GBK" w:cs="方正楷体_GBK"/>
              </w:rPr>
            </w:pPr>
            <w:r>
              <w:rPr>
                <w:color w:val="231F20"/>
                <w:spacing w:val="-1"/>
              </w:rPr>
              <w:t>承保险种：</w:t>
            </w:r>
            <w:r>
              <w:rPr>
                <w:rFonts w:ascii="方正楷体_GBK" w:hAnsi="方正楷体_GBK" w:eastAsia="方正楷体_GBK" w:cs="方正楷体_GBK"/>
                <w:color w:val="231F20"/>
                <w:spacing w:val="-1"/>
              </w:rPr>
              <w:t>车辆损失保险</w:t>
            </w:r>
          </w:p>
          <w:p>
            <w:pPr>
              <w:pStyle w:val="6"/>
              <w:spacing w:before="42" w:line="228" w:lineRule="auto"/>
              <w:ind w:left="82"/>
              <w:rPr>
                <w:rFonts w:ascii="方正楷体_GBK" w:hAnsi="方正楷体_GBK" w:eastAsia="方正楷体_GBK" w:cs="方正楷体_GBK"/>
              </w:rPr>
            </w:pPr>
            <w:r>
              <w:rPr>
                <w:color w:val="231F20"/>
                <w:spacing w:val="-3"/>
              </w:rPr>
              <w:t>保险标的：</w:t>
            </w:r>
            <w:r>
              <w:rPr>
                <w:rFonts w:ascii="方正楷体_GBK" w:hAnsi="方正楷体_GBK" w:eastAsia="方正楷体_GBK" w:cs="方正楷体_GBK"/>
                <w:color w:val="231F20"/>
                <w:spacing w:val="-3"/>
              </w:rPr>
              <w:t>川 AM×××× 的吉利美日  ××××××××× 轿车</w:t>
            </w:r>
          </w:p>
          <w:p>
            <w:pPr>
              <w:pStyle w:val="6"/>
              <w:spacing w:before="47" w:line="208" w:lineRule="auto"/>
              <w:ind w:left="82"/>
              <w:rPr>
                <w:rFonts w:ascii="方正楷体_GBK" w:hAnsi="方正楷体_GBK" w:eastAsia="方正楷体_GBK" w:cs="方正楷体_GBK"/>
              </w:rPr>
            </w:pPr>
            <w:r>
              <w:rPr>
                <w:color w:val="231F20"/>
                <w:spacing w:val="-6"/>
              </w:rPr>
              <w:t xml:space="preserve">保险金额： </w:t>
            </w:r>
            <w:r>
              <w:rPr>
                <w:rFonts w:ascii="方正楷体_GBK" w:hAnsi="方正楷体_GBK" w:eastAsia="方正楷体_GBK" w:cs="方正楷体_GBK"/>
                <w:color w:val="231F20"/>
                <w:spacing w:val="-6"/>
              </w:rPr>
              <w:t>× 元</w:t>
            </w:r>
          </w:p>
          <w:p>
            <w:pPr>
              <w:pStyle w:val="6"/>
              <w:spacing w:before="68" w:line="208" w:lineRule="auto"/>
              <w:ind w:left="82"/>
              <w:rPr>
                <w:rFonts w:ascii="方正楷体_GBK" w:hAnsi="方正楷体_GBK" w:eastAsia="方正楷体_GBK" w:cs="方正楷体_GBK"/>
              </w:rPr>
            </w:pPr>
            <w:r>
              <w:rPr>
                <w:color w:val="231F20"/>
                <w:spacing w:val="-6"/>
              </w:rPr>
              <w:t xml:space="preserve">保费金额： </w:t>
            </w:r>
            <w:r>
              <w:rPr>
                <w:rFonts w:ascii="方正楷体_GBK" w:hAnsi="方正楷体_GBK" w:eastAsia="方正楷体_GBK" w:cs="方正楷体_GBK"/>
                <w:color w:val="231F20"/>
                <w:spacing w:val="-6"/>
              </w:rPr>
              <w:t>× 元</w:t>
            </w:r>
          </w:p>
          <w:p>
            <w:pPr>
              <w:pStyle w:val="6"/>
              <w:spacing w:before="62" w:line="228" w:lineRule="auto"/>
              <w:ind w:left="82"/>
              <w:rPr>
                <w:rFonts w:ascii="方正楷体_GBK" w:hAnsi="方正楷体_GBK" w:eastAsia="方正楷体_GBK" w:cs="方正楷体_GBK"/>
              </w:rPr>
            </w:pPr>
            <w:r>
              <w:rPr>
                <w:color w:val="231F20"/>
                <w:spacing w:val="-6"/>
              </w:rPr>
              <w:t>保险期间：</w:t>
            </w:r>
            <w:r>
              <w:rPr>
                <w:rFonts w:ascii="方正楷体_GBK" w:hAnsi="方正楷体_GBK" w:eastAsia="方正楷体_GBK" w:cs="方正楷体_GBK"/>
                <w:color w:val="231F20"/>
                <w:spacing w:val="-6"/>
              </w:rPr>
              <w:t>2019 年 8</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6"/>
              </w:rPr>
              <w:t>月 4  日至 2020 年 8</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7"/>
              </w:rPr>
              <w:t>月 3  日止</w:t>
            </w:r>
          </w:p>
          <w:p>
            <w:pPr>
              <w:pStyle w:val="6"/>
              <w:spacing w:before="42" w:line="229" w:lineRule="auto"/>
              <w:ind w:left="85"/>
              <w:rPr>
                <w:rFonts w:ascii="方正楷体_GBK" w:hAnsi="方正楷体_GBK" w:eastAsia="方正楷体_GBK" w:cs="方正楷体_GBK"/>
              </w:rPr>
            </w:pPr>
            <w:r>
              <w:rPr>
                <w:color w:val="231F20"/>
                <w:spacing w:val="-3"/>
              </w:rPr>
              <w:t xml:space="preserve">免赔额或者免赔率： </w:t>
            </w:r>
            <w:r>
              <w:rPr>
                <w:rFonts w:ascii="方正楷体_GBK" w:hAnsi="方正楷体_GBK" w:eastAsia="方正楷体_GBK" w:cs="方正楷体_GBK"/>
                <w:color w:val="231F20"/>
                <w:spacing w:val="-3"/>
              </w:rPr>
              <w:t>×%</w:t>
            </w:r>
          </w:p>
          <w:p>
            <w:pPr>
              <w:pStyle w:val="6"/>
              <w:spacing w:before="45" w:line="209" w:lineRule="auto"/>
              <w:ind w:left="85"/>
            </w:pPr>
            <w:r>
              <w:rPr>
                <w:color w:val="231F20"/>
                <w:spacing w:val="-4"/>
              </w:rPr>
              <w:t>违约事由及违约责任：</w:t>
            </w:r>
          </w:p>
          <w:p>
            <w:pPr>
              <w:pStyle w:val="6"/>
              <w:spacing w:before="68" w:line="208" w:lineRule="auto"/>
              <w:ind w:left="86"/>
            </w:pPr>
            <w:r>
              <w:rPr>
                <w:color w:val="231F20"/>
                <w:spacing w:val="-8"/>
              </w:rPr>
              <w:t>特别约定：</w:t>
            </w:r>
          </w:p>
          <w:p>
            <w:pPr>
              <w:pStyle w:val="6"/>
              <w:spacing w:before="66" w:line="210" w:lineRule="auto"/>
              <w:ind w:left="90"/>
            </w:pPr>
            <w:r>
              <w:rPr>
                <w:color w:val="231F20"/>
                <w:spacing w:val="-4"/>
              </w:rPr>
              <w:t>与争议相关的保险责任条款：</w:t>
            </w:r>
          </w:p>
          <w:p>
            <w:pPr>
              <w:pStyle w:val="6"/>
              <w:spacing w:before="63" w:line="226" w:lineRule="auto"/>
              <w:ind w:left="90"/>
              <w:rPr>
                <w:rFonts w:ascii="方正楷体_GBK" w:hAnsi="方正楷体_GBK" w:eastAsia="方正楷体_GBK" w:cs="方正楷体_GBK"/>
              </w:rPr>
            </w:pPr>
            <w:r>
              <w:rPr>
                <w:color w:val="231F20"/>
                <w:spacing w:val="-2"/>
              </w:rPr>
              <w:t>与争议相关的免责条款：</w:t>
            </w:r>
            <w:r>
              <w:rPr>
                <w:rFonts w:ascii="方正楷体_GBK" w:hAnsi="方正楷体_GBK" w:eastAsia="方正楷体_GBK" w:cs="方正楷体_GBK"/>
                <w:color w:val="231F20"/>
                <w:spacing w:val="-2"/>
              </w:rPr>
              <w:t>《机动车商业保险合同》责任免除第九条（五）约</w:t>
            </w:r>
          </w:p>
          <w:p>
            <w:pPr>
              <w:spacing w:before="47" w:line="269" w:lineRule="auto"/>
              <w:ind w:left="85" w:right="82" w:firstLine="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定：被保险机动车被转让、改装、加装或改变使用性质等，被保险人、受</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5"/>
                <w:sz w:val="21"/>
                <w:szCs w:val="21"/>
              </w:rPr>
              <w:t>让人未及时通知保险人，且因转让、改装、加装或改变使用性质等导致被</w:t>
            </w:r>
            <w:r>
              <w:rPr>
                <w:rFonts w:ascii="方正楷体_GBK" w:hAnsi="方正楷体_GBK" w:eastAsia="方正楷体_GBK" w:cs="方正楷体_GBK"/>
                <w:color w:val="231F20"/>
                <w:spacing w:val="18"/>
                <w:sz w:val="21"/>
                <w:szCs w:val="21"/>
              </w:rPr>
              <w:t xml:space="preserve"> </w:t>
            </w:r>
            <w:r>
              <w:rPr>
                <w:rFonts w:ascii="方正楷体_GBK" w:hAnsi="方正楷体_GBK" w:eastAsia="方正楷体_GBK" w:cs="方正楷体_GBK"/>
                <w:color w:val="231F20"/>
                <w:spacing w:val="-2"/>
                <w:sz w:val="21"/>
                <w:szCs w:val="21"/>
              </w:rPr>
              <w:t>保险机动车危险程度显著增加。</w:t>
            </w:r>
          </w:p>
          <w:p>
            <w:pPr>
              <w:pStyle w:val="6"/>
              <w:spacing w:before="20" w:line="218" w:lineRule="auto"/>
              <w:ind w:left="83"/>
              <w:rPr>
                <w:rFonts w:ascii="方正楷体_GBK" w:hAnsi="方正楷体_GBK" w:eastAsia="方正楷体_GBK" w:cs="方正楷体_GBK"/>
              </w:rPr>
            </w:pPr>
            <w:r>
              <w:rPr>
                <w:color w:val="231F20"/>
                <w:spacing w:val="-1"/>
              </w:rPr>
              <w:t>其他：</w:t>
            </w:r>
            <w:r>
              <w:rPr>
                <w:rFonts w:ascii="方正楷体_GBK" w:hAnsi="方正楷体_GBK" w:eastAsia="方正楷体_GBK" w:cs="方正楷体_GBK"/>
                <w:color w:val="231F20"/>
                <w:spacing w:val="-1"/>
              </w:rPr>
              <w:t>车辆使用性质为家庭自用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2" w:line="249" w:lineRule="auto"/>
              <w:ind w:left="83" w:right="84" w:firstLine="5"/>
              <w:jc w:val="both"/>
            </w:pPr>
            <w:r>
              <w:rPr>
                <w:color w:val="231F20"/>
                <w:spacing w:val="-1"/>
              </w:rPr>
              <w:t>3. 是否依法就财产保险</w:t>
            </w:r>
            <w:r>
              <w:rPr>
                <w:color w:val="231F20"/>
                <w:spacing w:val="2"/>
              </w:rPr>
              <w:t xml:space="preserve"> </w:t>
            </w:r>
            <w:r>
              <w:rPr>
                <w:color w:val="231F20"/>
                <w:spacing w:val="22"/>
              </w:rPr>
              <w:t>合同中与投保人有重</w:t>
            </w:r>
            <w:r>
              <w:rPr>
                <w:color w:val="231F20"/>
                <w:spacing w:val="5"/>
              </w:rPr>
              <w:t xml:space="preserve"> </w:t>
            </w:r>
            <w:r>
              <w:rPr>
                <w:color w:val="231F20"/>
                <w:spacing w:val="22"/>
              </w:rPr>
              <w:t>大利害关系的条款进</w:t>
            </w:r>
            <w:r>
              <w:rPr>
                <w:color w:val="231F20"/>
                <w:spacing w:val="5"/>
              </w:rPr>
              <w:t xml:space="preserve"> </w:t>
            </w:r>
            <w:r>
              <w:rPr>
                <w:color w:val="231F20"/>
                <w:spacing w:val="-1"/>
              </w:rPr>
              <w:t>行提示、说明</w:t>
            </w:r>
          </w:p>
        </w:tc>
        <w:tc>
          <w:tcPr>
            <w:tcW w:w="7074" w:type="dxa"/>
            <w:tcBorders>
              <w:right w:val="single" w:color="231F20" w:sz="4" w:space="0"/>
            </w:tcBorders>
            <w:noWrap w:val="0"/>
            <w:vAlign w:val="top"/>
          </w:tcPr>
          <w:p>
            <w:pPr>
              <w:pStyle w:val="6"/>
              <w:spacing w:before="260" w:line="205" w:lineRule="auto"/>
              <w:ind w:left="84"/>
            </w:pPr>
            <w:r>
              <w:rPr>
                <w:color w:val="231F20"/>
                <w:spacing w:val="-2"/>
              </w:rPr>
              <w:t>是□</w:t>
            </w:r>
          </w:p>
          <w:p>
            <w:pPr>
              <w:pStyle w:val="6"/>
              <w:spacing w:before="72" w:line="223" w:lineRule="auto"/>
              <w:ind w:left="85" w:right="8" w:firstLine="1"/>
              <w:rPr>
                <w:rFonts w:ascii="方正楷体_GBK" w:hAnsi="方正楷体_GBK" w:eastAsia="方正楷体_GBK" w:cs="方正楷体_GBK"/>
              </w:rPr>
            </w:pPr>
            <w:r>
              <w:rPr>
                <w:color w:val="231F20"/>
                <w:spacing w:val="1"/>
              </w:rPr>
              <w:t>否</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事实与理由：</w:t>
            </w:r>
            <w:r>
              <w:rPr>
                <w:rFonts w:ascii="方正楷体_GBK" w:hAnsi="方正楷体_GBK" w:eastAsia="方正楷体_GBK" w:cs="方正楷体_GBK"/>
                <w:color w:val="231F20"/>
                <w:spacing w:val="1"/>
              </w:rPr>
              <w:t>对于《机动车商业保险合同》责任免除第九条（五</w:t>
            </w:r>
            <w:r>
              <w:rPr>
                <w:rFonts w:ascii="方正楷体_GBK" w:hAnsi="方正楷体_GBK" w:eastAsia="方正楷体_GBK" w:cs="方正楷体_GBK"/>
                <w:color w:val="231F20"/>
                <w:spacing w:val="-30"/>
              </w:rPr>
              <w:t>），</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保险人未作出足以引起投保人注意的提示。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4" w:hRule="atLeast"/>
        </w:trPr>
        <w:tc>
          <w:tcPr>
            <w:tcW w:w="2270" w:type="dxa"/>
            <w:tcBorders>
              <w:left w:val="single" w:color="231F20" w:sz="4" w:space="0"/>
            </w:tcBorders>
            <w:noWrap w:val="0"/>
            <w:vAlign w:val="top"/>
          </w:tcPr>
          <w:p>
            <w:pPr>
              <w:pStyle w:val="6"/>
              <w:spacing w:before="92" w:line="255" w:lineRule="auto"/>
              <w:ind w:right="84" w:firstLine="114"/>
              <w:jc w:val="both"/>
            </w:pPr>
            <w:r>
              <w:rPr>
                <w:color w:val="231F20"/>
                <w:spacing w:val="-3"/>
              </w:rPr>
              <w:t>4. 保险事故发生的情况</w:t>
            </w:r>
            <w:r>
              <w:rPr>
                <w:color w:val="231F20"/>
              </w:rPr>
              <w:t xml:space="preserve"> </w:t>
            </w:r>
            <w:r>
              <w:rPr>
                <w:color w:val="231F20"/>
                <w:spacing w:val="7"/>
              </w:rPr>
              <w:t>（事故发生时间及经过</w:t>
            </w:r>
            <w:r>
              <w:rPr>
                <w:color w:val="231F20"/>
                <w:spacing w:val="6"/>
              </w:rPr>
              <w:t xml:space="preserve"> </w:t>
            </w:r>
            <w:r>
              <w:rPr>
                <w:color w:val="231F20"/>
                <w:spacing w:val="30"/>
              </w:rPr>
              <w:t>等；交通事故应当写</w:t>
            </w:r>
            <w:r>
              <w:rPr>
                <w:color w:val="231F20"/>
                <w:spacing w:val="5"/>
              </w:rPr>
              <w:t xml:space="preserve"> </w:t>
            </w:r>
            <w:r>
              <w:rPr>
                <w:color w:val="231F20"/>
                <w:spacing w:val="32"/>
              </w:rPr>
              <w:t>明事故发生的时间和</w:t>
            </w:r>
            <w:r>
              <w:rPr>
                <w:color w:val="231F20"/>
              </w:rPr>
              <w:t xml:space="preserve"> </w:t>
            </w:r>
            <w:r>
              <w:rPr>
                <w:color w:val="231F20"/>
                <w:spacing w:val="30"/>
              </w:rPr>
              <w:t>地点、双方车辆的车</w:t>
            </w:r>
            <w:r>
              <w:rPr>
                <w:color w:val="231F20"/>
                <w:spacing w:val="5"/>
              </w:rPr>
              <w:t xml:space="preserve"> </w:t>
            </w:r>
            <w:r>
              <w:rPr>
                <w:color w:val="231F20"/>
                <w:spacing w:val="30"/>
              </w:rPr>
              <w:t>牌号、事故原因、车</w:t>
            </w:r>
            <w:r>
              <w:rPr>
                <w:color w:val="231F20"/>
                <w:spacing w:val="6"/>
              </w:rPr>
              <w:t xml:space="preserve"> </w:t>
            </w:r>
            <w:r>
              <w:rPr>
                <w:color w:val="231F20"/>
                <w:spacing w:val="30"/>
              </w:rPr>
              <w:t>辆财物受损情况、道</w:t>
            </w:r>
            <w:r>
              <w:rPr>
                <w:color w:val="231F20"/>
                <w:spacing w:val="7"/>
              </w:rPr>
              <w:t xml:space="preserve"> </w:t>
            </w:r>
            <w:r>
              <w:rPr>
                <w:color w:val="231F20"/>
                <w:spacing w:val="32"/>
              </w:rPr>
              <w:t>路交通事故认定书的</w:t>
            </w:r>
            <w:r>
              <w:rPr>
                <w:color w:val="231F20"/>
              </w:rPr>
              <w:t xml:space="preserve"> </w:t>
            </w:r>
            <w:r>
              <w:rPr>
                <w:color w:val="231F20"/>
                <w:spacing w:val="31"/>
              </w:rPr>
              <w:t>出具部门与编号、各</w:t>
            </w:r>
            <w:r>
              <w:rPr>
                <w:color w:val="231F20"/>
              </w:rPr>
              <w:t xml:space="preserve"> </w:t>
            </w:r>
            <w:r>
              <w:rPr>
                <w:color w:val="231F20"/>
                <w:spacing w:val="10"/>
              </w:rPr>
              <w:t>方责任认定情况等）</w:t>
            </w:r>
          </w:p>
        </w:tc>
        <w:tc>
          <w:tcPr>
            <w:tcW w:w="7074" w:type="dxa"/>
            <w:tcBorders>
              <w:righ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before="74" w:line="269" w:lineRule="auto"/>
              <w:ind w:right="78" w:firstLine="127"/>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2020 年</w:t>
            </w:r>
            <w:r>
              <w:rPr>
                <w:rFonts w:ascii="方正楷体_GBK" w:hAnsi="方正楷体_GBK" w:eastAsia="方正楷体_GBK" w:cs="方正楷体_GBK"/>
                <w:color w:val="231F20"/>
                <w:spacing w:val="19"/>
                <w:sz w:val="21"/>
                <w:szCs w:val="21"/>
              </w:rPr>
              <w:t xml:space="preserve"> </w:t>
            </w:r>
            <w:r>
              <w:rPr>
                <w:rFonts w:ascii="方正楷体_GBK" w:hAnsi="方正楷体_GBK" w:eastAsia="方正楷体_GBK" w:cs="方正楷体_GBK"/>
                <w:color w:val="231F20"/>
                <w:spacing w:val="-7"/>
                <w:sz w:val="21"/>
                <w:szCs w:val="21"/>
              </w:rPr>
              <w:t>1</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7"/>
                <w:sz w:val="21"/>
                <w:szCs w:val="21"/>
              </w:rPr>
              <w:t>月 3</w:t>
            </w:r>
            <w:r>
              <w:rPr>
                <w:rFonts w:ascii="方正楷体_GBK" w:hAnsi="方正楷体_GBK" w:eastAsia="方正楷体_GBK" w:cs="方正楷体_GBK"/>
                <w:color w:val="231F20"/>
                <w:spacing w:val="42"/>
                <w:w w:val="101"/>
                <w:sz w:val="21"/>
                <w:szCs w:val="21"/>
              </w:rPr>
              <w:t xml:space="preserve"> </w:t>
            </w:r>
            <w:r>
              <w:rPr>
                <w:rFonts w:ascii="方正楷体_GBK" w:hAnsi="方正楷体_GBK" w:eastAsia="方正楷体_GBK" w:cs="方正楷体_GBK"/>
                <w:color w:val="231F20"/>
                <w:spacing w:val="-7"/>
                <w:sz w:val="21"/>
                <w:szCs w:val="21"/>
              </w:rPr>
              <w:t>日，</w:t>
            </w:r>
            <w:r>
              <w:rPr>
                <w:rFonts w:ascii="方正楷体_GBK" w:hAnsi="方正楷体_GBK" w:eastAsia="方正楷体_GBK" w:cs="方正楷体_GBK"/>
                <w:color w:val="231F20"/>
                <w:spacing w:val="-24"/>
                <w:sz w:val="21"/>
                <w:szCs w:val="21"/>
              </w:rPr>
              <w:t xml:space="preserve"> </w:t>
            </w:r>
            <w:r>
              <w:rPr>
                <w:rFonts w:ascii="方正楷体_GBK" w:hAnsi="方正楷体_GBK" w:eastAsia="方正楷体_GBK" w:cs="方正楷体_GBK"/>
                <w:color w:val="231F20"/>
                <w:spacing w:val="-7"/>
                <w:sz w:val="21"/>
                <w:szCs w:val="21"/>
              </w:rPr>
              <w:t>万  ×× 驾驶该车辆沿  ×× 街行驶至  ×× 街与</w:t>
            </w:r>
            <w:r>
              <w:rPr>
                <w:rFonts w:ascii="方正楷体_GBK" w:hAnsi="方正楷体_GBK" w:eastAsia="方正楷体_GBK" w:cs="方正楷体_GBK"/>
                <w:color w:val="231F20"/>
                <w:spacing w:val="48"/>
                <w:w w:val="101"/>
                <w:sz w:val="21"/>
                <w:szCs w:val="21"/>
              </w:rPr>
              <w:t xml:space="preserve"> </w:t>
            </w:r>
            <w:r>
              <w:rPr>
                <w:rFonts w:ascii="方正楷体_GBK" w:hAnsi="方正楷体_GBK" w:eastAsia="方正楷体_GBK" w:cs="方正楷体_GBK"/>
                <w:color w:val="231F20"/>
                <w:spacing w:val="-7"/>
                <w:sz w:val="21"/>
                <w:szCs w:val="21"/>
              </w:rPr>
              <w:t>×× 街</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交叉路口时，与案外人</w:t>
            </w:r>
            <w:r>
              <w:rPr>
                <w:rFonts w:ascii="方正楷体_GBK" w:hAnsi="方正楷体_GBK" w:eastAsia="方正楷体_GBK" w:cs="方正楷体_GBK"/>
                <w:color w:val="231F20"/>
                <w:spacing w:val="54"/>
                <w:sz w:val="21"/>
                <w:szCs w:val="21"/>
              </w:rPr>
              <w:t xml:space="preserve"> </w:t>
            </w:r>
            <w:r>
              <w:rPr>
                <w:rFonts w:ascii="方正楷体_GBK" w:hAnsi="方正楷体_GBK" w:eastAsia="方正楷体_GBK" w:cs="方正楷体_GBK"/>
                <w:color w:val="231F20"/>
                <w:spacing w:val="2"/>
                <w:sz w:val="21"/>
                <w:szCs w:val="21"/>
              </w:rPr>
              <w:t xml:space="preserve">××× 驾驶的车牌号为川 </w:t>
            </w:r>
            <w:r>
              <w:rPr>
                <w:rFonts w:ascii="方正楷体_GBK" w:hAnsi="方正楷体_GBK" w:eastAsia="方正楷体_GBK" w:cs="方正楷体_GBK"/>
                <w:color w:val="231F20"/>
                <w:sz w:val="21"/>
                <w:szCs w:val="21"/>
              </w:rPr>
              <w:t>AM</w:t>
            </w:r>
            <w:r>
              <w:rPr>
                <w:rFonts w:ascii="方正楷体_GBK" w:hAnsi="方正楷体_GBK" w:eastAsia="方正楷体_GBK" w:cs="方正楷体_GBK"/>
                <w:color w:val="231F20"/>
                <w:spacing w:val="2"/>
                <w:sz w:val="21"/>
                <w:szCs w:val="21"/>
              </w:rPr>
              <w:t>×××× 的小型汽车</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发生碰撞，导致万  ×× 车辆受损。× 市公安局交通管理</w:t>
            </w:r>
            <w:r>
              <w:rPr>
                <w:rFonts w:ascii="方正楷体_GBK" w:hAnsi="方正楷体_GBK" w:eastAsia="方正楷体_GBK" w:cs="方正楷体_GBK"/>
                <w:color w:val="231F20"/>
                <w:spacing w:val="1"/>
                <w:sz w:val="21"/>
                <w:szCs w:val="21"/>
              </w:rPr>
              <w:t>局第  × 分局出具</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8"/>
                <w:sz w:val="21"/>
                <w:szCs w:val="21"/>
              </w:rPr>
              <w:t>《道路交通事故认定书》，认定此次事故万  ××</w:t>
            </w:r>
            <w:r>
              <w:rPr>
                <w:rFonts w:ascii="方正楷体_GBK" w:hAnsi="方正楷体_GBK" w:eastAsia="方正楷体_GBK" w:cs="方正楷体_GBK"/>
                <w:color w:val="231F20"/>
                <w:spacing w:val="28"/>
                <w:sz w:val="21"/>
                <w:szCs w:val="21"/>
              </w:rPr>
              <w:t xml:space="preserve"> </w:t>
            </w:r>
            <w:r>
              <w:rPr>
                <w:rFonts w:ascii="方正楷体_GBK" w:hAnsi="方正楷体_GBK" w:eastAsia="方正楷体_GBK" w:cs="方正楷体_GBK"/>
                <w:color w:val="231F20"/>
                <w:spacing w:val="-8"/>
                <w:sz w:val="21"/>
                <w:szCs w:val="21"/>
              </w:rPr>
              <w:t>负全部责</w:t>
            </w:r>
            <w:r>
              <w:rPr>
                <w:rFonts w:ascii="方正楷体_GBK" w:hAnsi="方正楷体_GBK" w:eastAsia="方正楷体_GBK" w:cs="方正楷体_GBK"/>
                <w:color w:val="231F20"/>
                <w:spacing w:val="-9"/>
                <w:sz w:val="21"/>
                <w:szCs w:val="21"/>
              </w:rPr>
              <w:t>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pPr>
              <w:spacing w:line="341" w:lineRule="auto"/>
              <w:rPr>
                <w:rFonts w:ascii="Arial"/>
                <w:sz w:val="21"/>
              </w:rPr>
            </w:pPr>
          </w:p>
          <w:p>
            <w:pPr>
              <w:spacing w:line="342" w:lineRule="auto"/>
              <w:rPr>
                <w:rFonts w:ascii="Arial"/>
                <w:sz w:val="21"/>
              </w:rPr>
            </w:pPr>
          </w:p>
          <w:p>
            <w:pPr>
              <w:pStyle w:val="6"/>
              <w:spacing w:before="78" w:line="262" w:lineRule="auto"/>
              <w:ind w:left="84" w:right="84" w:firstLine="1"/>
            </w:pPr>
            <w:r>
              <w:rPr>
                <w:color w:val="231F20"/>
                <w:spacing w:val="-1"/>
              </w:rPr>
              <w:t>5. 具体损失项目及其数</w:t>
            </w:r>
            <w:r>
              <w:rPr>
                <w:color w:val="231F20"/>
                <w:spacing w:val="6"/>
              </w:rPr>
              <w:t xml:space="preserve"> </w:t>
            </w:r>
            <w:r>
              <w:rPr>
                <w:color w:val="231F20"/>
              </w:rPr>
              <w:t>额（附理由）</w:t>
            </w:r>
          </w:p>
        </w:tc>
        <w:tc>
          <w:tcPr>
            <w:tcW w:w="7074" w:type="dxa"/>
            <w:tcBorders>
              <w:right w:val="single" w:color="231F20" w:sz="4" w:space="0"/>
            </w:tcBorders>
            <w:noWrap w:val="0"/>
            <w:vAlign w:val="top"/>
          </w:tcPr>
          <w:p>
            <w:pPr>
              <w:spacing w:before="83" w:line="265" w:lineRule="auto"/>
              <w:ind w:left="81" w:right="79" w:firstLine="1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维修费： × 元。理由： × 年</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4"/>
                <w:sz w:val="21"/>
                <w:szCs w:val="21"/>
              </w:rPr>
              <w:t>×</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4"/>
                <w:sz w:val="21"/>
                <w:szCs w:val="21"/>
              </w:rPr>
              <w:t>月</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4"/>
                <w:sz w:val="21"/>
                <w:szCs w:val="21"/>
              </w:rPr>
              <w:t>×</w:t>
            </w:r>
            <w:r>
              <w:rPr>
                <w:rFonts w:ascii="方正楷体_GBK" w:hAnsi="方正楷体_GBK" w:eastAsia="方正楷体_GBK" w:cs="方正楷体_GBK"/>
                <w:color w:val="231F20"/>
                <w:spacing w:val="43"/>
                <w:w w:val="101"/>
                <w:sz w:val="21"/>
                <w:szCs w:val="21"/>
              </w:rPr>
              <w:t xml:space="preserve"> </w:t>
            </w:r>
            <w:r>
              <w:rPr>
                <w:rFonts w:ascii="方正楷体_GBK" w:hAnsi="方正楷体_GBK" w:eastAsia="方正楷体_GBK" w:cs="方正楷体_GBK"/>
                <w:color w:val="231F20"/>
                <w:spacing w:val="-4"/>
                <w:sz w:val="21"/>
                <w:szCs w:val="21"/>
              </w:rPr>
              <w:t>日，</w:t>
            </w:r>
            <w:r>
              <w:rPr>
                <w:rFonts w:ascii="方正楷体_GBK" w:hAnsi="方正楷体_GBK" w:eastAsia="方正楷体_GBK" w:cs="方正楷体_GBK"/>
                <w:color w:val="231F20"/>
                <w:spacing w:val="-5"/>
                <w:sz w:val="21"/>
                <w:szCs w:val="21"/>
              </w:rPr>
              <w:t xml:space="preserve"> ×× 公司作出评估结论：为川</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AM×××× 损坏修复需要修理费</w:t>
            </w:r>
            <w:r>
              <w:rPr>
                <w:rFonts w:ascii="方正楷体_GBK" w:hAnsi="方正楷体_GBK" w:eastAsia="方正楷体_GBK" w:cs="方正楷体_GBK"/>
                <w:color w:val="231F20"/>
                <w:spacing w:val="52"/>
                <w:w w:val="101"/>
                <w:sz w:val="21"/>
                <w:szCs w:val="21"/>
              </w:rPr>
              <w:t xml:space="preserve"> </w:t>
            </w:r>
            <w:r>
              <w:rPr>
                <w:rFonts w:ascii="方正楷体_GBK" w:hAnsi="方正楷体_GBK" w:eastAsia="方正楷体_GBK" w:cs="方正楷体_GBK"/>
                <w:color w:val="231F20"/>
                <w:spacing w:val="-4"/>
                <w:sz w:val="21"/>
                <w:szCs w:val="21"/>
              </w:rPr>
              <w:t>× 元。</w:t>
            </w:r>
          </w:p>
          <w:p>
            <w:pPr>
              <w:spacing w:before="25" w:line="265" w:lineRule="auto"/>
              <w:ind w:left="86" w:right="80" w:hanging="1"/>
              <w:rPr>
                <w:rFonts w:ascii="方正楷体_GBK" w:hAnsi="方正楷体_GBK" w:eastAsia="方正楷体_GBK" w:cs="方正楷体_GBK"/>
                <w:sz w:val="21"/>
                <w:szCs w:val="21"/>
              </w:rPr>
            </w:pPr>
            <w:r>
              <w:rPr>
                <w:rFonts w:ascii="方正楷体_GBK" w:hAnsi="方正楷体_GBK" w:eastAsia="方正楷体_GBK" w:cs="方正楷体_GBK"/>
                <w:color w:val="231F20"/>
                <w:spacing w:val="-9"/>
                <w:sz w:val="21"/>
                <w:szCs w:val="21"/>
              </w:rPr>
              <w:t>施救费： × 元。理由：</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9"/>
                <w:sz w:val="21"/>
                <w:szCs w:val="21"/>
              </w:rPr>
              <w:t>× 年  ×</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9"/>
                <w:sz w:val="21"/>
                <w:szCs w:val="21"/>
              </w:rPr>
              <w:t>月  ×</w:t>
            </w:r>
            <w:r>
              <w:rPr>
                <w:rFonts w:ascii="方正楷体_GBK" w:hAnsi="方正楷体_GBK" w:eastAsia="方正楷体_GBK" w:cs="方正楷体_GBK"/>
                <w:color w:val="231F20"/>
                <w:spacing w:val="43"/>
                <w:w w:val="101"/>
                <w:sz w:val="21"/>
                <w:szCs w:val="21"/>
              </w:rPr>
              <w:t xml:space="preserve"> </w:t>
            </w:r>
            <w:r>
              <w:rPr>
                <w:rFonts w:ascii="方正楷体_GBK" w:hAnsi="方正楷体_GBK" w:eastAsia="方正楷体_GBK" w:cs="方正楷体_GBK"/>
                <w:color w:val="231F20"/>
                <w:spacing w:val="-9"/>
                <w:sz w:val="21"/>
                <w:szCs w:val="21"/>
              </w:rPr>
              <w:t xml:space="preserve">日，万 </w:t>
            </w:r>
            <w:r>
              <w:rPr>
                <w:rFonts w:ascii="方正楷体_GBK" w:hAnsi="方正楷体_GBK" w:eastAsia="方正楷体_GBK" w:cs="方正楷体_GBK"/>
                <w:color w:val="231F20"/>
                <w:spacing w:val="-10"/>
                <w:sz w:val="21"/>
                <w:szCs w:val="21"/>
              </w:rPr>
              <w:t xml:space="preserve"> ××</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10"/>
                <w:sz w:val="21"/>
                <w:szCs w:val="21"/>
              </w:rPr>
              <w:t>因该事故的发生向  ××</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6"/>
                <w:sz w:val="21"/>
                <w:szCs w:val="21"/>
              </w:rPr>
              <w:t>公司支付拖车施救费</w:t>
            </w:r>
            <w:r>
              <w:rPr>
                <w:rFonts w:ascii="方正楷体_GBK" w:hAnsi="方正楷体_GBK" w:eastAsia="方正楷体_GBK" w:cs="方正楷体_GBK"/>
                <w:color w:val="231F20"/>
                <w:spacing w:val="50"/>
                <w:w w:val="101"/>
                <w:sz w:val="21"/>
                <w:szCs w:val="21"/>
              </w:rPr>
              <w:t xml:space="preserve"> </w:t>
            </w:r>
            <w:r>
              <w:rPr>
                <w:rFonts w:ascii="方正楷体_GBK" w:hAnsi="方正楷体_GBK" w:eastAsia="方正楷体_GBK" w:cs="方正楷体_GBK"/>
                <w:color w:val="231F20"/>
                <w:spacing w:val="-6"/>
                <w:sz w:val="21"/>
                <w:szCs w:val="21"/>
              </w:rPr>
              <w:t>× 元。</w:t>
            </w:r>
          </w:p>
          <w:p>
            <w:pPr>
              <w:spacing w:before="25" w:line="251" w:lineRule="auto"/>
              <w:ind w:left="86" w:right="80" w:hanging="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0"/>
                <w:sz w:val="21"/>
                <w:szCs w:val="21"/>
              </w:rPr>
              <w:t>评估费： × 元。理由：</w:t>
            </w:r>
            <w:r>
              <w:rPr>
                <w:rFonts w:ascii="方正楷体_GBK" w:hAnsi="方正楷体_GBK" w:eastAsia="方正楷体_GBK" w:cs="方正楷体_GBK"/>
                <w:color w:val="231F20"/>
                <w:spacing w:val="35"/>
                <w:w w:val="101"/>
                <w:sz w:val="21"/>
                <w:szCs w:val="21"/>
              </w:rPr>
              <w:t xml:space="preserve"> </w:t>
            </w:r>
            <w:r>
              <w:rPr>
                <w:rFonts w:ascii="方正楷体_GBK" w:hAnsi="方正楷体_GBK" w:eastAsia="方正楷体_GBK" w:cs="方正楷体_GBK"/>
                <w:color w:val="231F20"/>
                <w:spacing w:val="-10"/>
                <w:sz w:val="21"/>
                <w:szCs w:val="21"/>
              </w:rPr>
              <w:t>× 年  ×</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10"/>
                <w:sz w:val="21"/>
                <w:szCs w:val="21"/>
              </w:rPr>
              <w:t>月  ×</w:t>
            </w:r>
            <w:r>
              <w:rPr>
                <w:rFonts w:ascii="方正楷体_GBK" w:hAnsi="方正楷体_GBK" w:eastAsia="方正楷体_GBK" w:cs="方正楷体_GBK"/>
                <w:color w:val="231F20"/>
                <w:spacing w:val="43"/>
                <w:w w:val="101"/>
                <w:sz w:val="21"/>
                <w:szCs w:val="21"/>
              </w:rPr>
              <w:t xml:space="preserve"> </w:t>
            </w:r>
            <w:r>
              <w:rPr>
                <w:rFonts w:ascii="方正楷体_GBK" w:hAnsi="方正楷体_GBK" w:eastAsia="方正楷体_GBK" w:cs="方正楷体_GBK"/>
                <w:color w:val="231F20"/>
                <w:spacing w:val="-10"/>
                <w:sz w:val="21"/>
                <w:szCs w:val="21"/>
              </w:rPr>
              <w:t>日，万  ×× 委托  ×× 公司对车辆等</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5"/>
                <w:sz w:val="21"/>
                <w:szCs w:val="21"/>
              </w:rPr>
              <w:t>损失进行评估，产生评估费</w:t>
            </w:r>
            <w:r>
              <w:rPr>
                <w:rFonts w:ascii="方正楷体_GBK" w:hAnsi="方正楷体_GBK" w:eastAsia="方正楷体_GBK" w:cs="方正楷体_GBK"/>
                <w:color w:val="231F20"/>
                <w:spacing w:val="52"/>
                <w:w w:val="101"/>
                <w:sz w:val="21"/>
                <w:szCs w:val="21"/>
              </w:rPr>
              <w:t xml:space="preserve"> </w:t>
            </w:r>
            <w:r>
              <w:rPr>
                <w:rFonts w:ascii="方正楷体_GBK" w:hAnsi="方正楷体_GBK" w:eastAsia="方正楷体_GBK" w:cs="方正楷体_GBK"/>
                <w:color w:val="231F20"/>
                <w:spacing w:val="-5"/>
                <w:sz w:val="21"/>
                <w:szCs w:val="21"/>
              </w:rPr>
              <w:t>×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7" w:line="262" w:lineRule="auto"/>
              <w:ind w:left="82" w:right="84" w:firstLine="3"/>
            </w:pPr>
            <w:r>
              <w:rPr>
                <w:color w:val="231F20"/>
                <w:spacing w:val="-1"/>
              </w:rPr>
              <w:t>6. 财产保险合同的履行</w:t>
            </w:r>
            <w:r>
              <w:rPr>
                <w:color w:val="231F20"/>
                <w:spacing w:val="5"/>
              </w:rPr>
              <w:t xml:space="preserve"> </w:t>
            </w:r>
            <w:r>
              <w:rPr>
                <w:color w:val="231F20"/>
                <w:spacing w:val="-1"/>
              </w:rPr>
              <w:t>情况</w:t>
            </w:r>
          </w:p>
        </w:tc>
        <w:tc>
          <w:tcPr>
            <w:tcW w:w="7074" w:type="dxa"/>
            <w:tcBorders>
              <w:right w:val="single" w:color="231F20" w:sz="4" w:space="0"/>
            </w:tcBorders>
            <w:noWrap w:val="0"/>
            <w:vAlign w:val="top"/>
          </w:tcPr>
          <w:p>
            <w:pPr>
              <w:spacing w:before="85" w:line="259" w:lineRule="auto"/>
              <w:ind w:left="89" w:right="79" w:hanging="3"/>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9"/>
                <w:sz w:val="21"/>
                <w:szCs w:val="21"/>
              </w:rPr>
              <w:t>2020 年</w:t>
            </w:r>
            <w:r>
              <w:rPr>
                <w:rFonts w:ascii="方正楷体_GBK" w:hAnsi="方正楷体_GBK" w:eastAsia="方正楷体_GBK" w:cs="方正楷体_GBK"/>
                <w:color w:val="231F20"/>
                <w:spacing w:val="13"/>
                <w:sz w:val="21"/>
                <w:szCs w:val="21"/>
              </w:rPr>
              <w:t xml:space="preserve"> </w:t>
            </w:r>
            <w:r>
              <w:rPr>
                <w:rFonts w:ascii="方正楷体_GBK" w:hAnsi="方正楷体_GBK" w:eastAsia="方正楷体_GBK" w:cs="方正楷体_GBK"/>
                <w:color w:val="231F20"/>
                <w:spacing w:val="-9"/>
                <w:sz w:val="21"/>
                <w:szCs w:val="21"/>
              </w:rPr>
              <w:t>1</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9"/>
                <w:sz w:val="21"/>
                <w:szCs w:val="21"/>
              </w:rPr>
              <w:t>月</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9"/>
                <w:sz w:val="21"/>
                <w:szCs w:val="21"/>
              </w:rPr>
              <w:t>13</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9"/>
                <w:sz w:val="21"/>
                <w:szCs w:val="21"/>
              </w:rPr>
              <w:t>日，×× 公司向万  ××</w:t>
            </w:r>
            <w:r>
              <w:rPr>
                <w:rFonts w:ascii="方正楷体_GBK" w:hAnsi="方正楷体_GBK" w:eastAsia="方正楷体_GBK" w:cs="方正楷体_GBK"/>
                <w:color w:val="231F20"/>
                <w:spacing w:val="31"/>
                <w:sz w:val="21"/>
                <w:szCs w:val="21"/>
              </w:rPr>
              <w:t xml:space="preserve"> </w:t>
            </w:r>
            <w:r>
              <w:rPr>
                <w:rFonts w:ascii="方正楷体_GBK" w:hAnsi="方正楷体_GBK" w:eastAsia="方正楷体_GBK" w:cs="方正楷体_GBK"/>
                <w:color w:val="231F20"/>
                <w:spacing w:val="-9"/>
                <w:sz w:val="21"/>
                <w:szCs w:val="21"/>
              </w:rPr>
              <w:t>出具《拒赔通知书》，载明</w:t>
            </w:r>
            <w:r>
              <w:rPr>
                <w:rFonts w:ascii="方正楷体_GBK" w:hAnsi="方正楷体_GBK" w:eastAsia="方正楷体_GBK" w:cs="方正楷体_GBK"/>
                <w:color w:val="231F20"/>
                <w:spacing w:val="-10"/>
                <w:sz w:val="21"/>
                <w:szCs w:val="21"/>
              </w:rPr>
              <w:t>：承保车</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0"/>
                <w:sz w:val="21"/>
                <w:szCs w:val="21"/>
              </w:rPr>
              <w:t>辆于</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10"/>
                <w:sz w:val="21"/>
                <w:szCs w:val="21"/>
              </w:rPr>
              <w:t>× 年  ×</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10"/>
                <w:sz w:val="21"/>
                <w:szCs w:val="21"/>
              </w:rPr>
              <w:t>月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10"/>
                <w:sz w:val="21"/>
                <w:szCs w:val="21"/>
              </w:rPr>
              <w:t>日在  × 省  ×</w:t>
            </w:r>
            <w:r>
              <w:rPr>
                <w:rFonts w:ascii="方正楷体_GBK" w:hAnsi="方正楷体_GBK" w:eastAsia="方正楷体_GBK" w:cs="方正楷体_GBK"/>
                <w:color w:val="231F20"/>
                <w:spacing w:val="11"/>
                <w:sz w:val="21"/>
                <w:szCs w:val="21"/>
              </w:rPr>
              <w:t xml:space="preserve"> </w:t>
            </w:r>
            <w:r>
              <w:rPr>
                <w:rFonts w:ascii="方正楷体_GBK" w:hAnsi="方正楷体_GBK" w:eastAsia="方正楷体_GBK" w:cs="方正楷体_GBK"/>
                <w:color w:val="231F20"/>
                <w:spacing w:val="-10"/>
                <w:sz w:val="21"/>
                <w:szCs w:val="21"/>
              </w:rPr>
              <w:t>市  ×</w:t>
            </w:r>
            <w:r>
              <w:rPr>
                <w:rFonts w:ascii="方正楷体_GBK" w:hAnsi="方正楷体_GBK" w:eastAsia="方正楷体_GBK" w:cs="方正楷体_GBK"/>
                <w:color w:val="231F20"/>
                <w:spacing w:val="25"/>
                <w:sz w:val="21"/>
                <w:szCs w:val="21"/>
              </w:rPr>
              <w:t xml:space="preserve"> </w:t>
            </w:r>
            <w:r>
              <w:rPr>
                <w:rFonts w:ascii="方正楷体_GBK" w:hAnsi="方正楷体_GBK" w:eastAsia="方正楷体_GBK" w:cs="方正楷体_GBK"/>
                <w:color w:val="231F20"/>
                <w:spacing w:val="-10"/>
                <w:sz w:val="21"/>
                <w:szCs w:val="21"/>
              </w:rPr>
              <w:t>区  ×× 街</w:t>
            </w:r>
            <w:r>
              <w:rPr>
                <w:rFonts w:ascii="方正楷体_GBK" w:hAnsi="方正楷体_GBK" w:eastAsia="方正楷体_GBK" w:cs="方正楷体_GBK"/>
                <w:color w:val="231F20"/>
                <w:spacing w:val="-11"/>
                <w:sz w:val="21"/>
                <w:szCs w:val="21"/>
              </w:rPr>
              <w:t xml:space="preserve">  ×× 街发生事故所造成</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的损失，经核实商业险不属于保险责任赔偿范围，因此其不能给予</w:t>
            </w:r>
            <w:r>
              <w:rPr>
                <w:rFonts w:ascii="方正楷体_GBK" w:hAnsi="方正楷体_GBK" w:eastAsia="方正楷体_GBK" w:cs="方正楷体_GBK"/>
                <w:color w:val="231F20"/>
                <w:spacing w:val="-2"/>
                <w:sz w:val="21"/>
                <w:szCs w:val="21"/>
              </w:rPr>
              <w:t>赔付。</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256" w:line="210" w:lineRule="auto"/>
              <w:ind w:left="84"/>
            </w:pPr>
            <w:r>
              <w:rPr>
                <w:color w:val="231F20"/>
                <w:spacing w:val="-1"/>
              </w:rPr>
              <w:t>7. 请求承担责任的依据</w:t>
            </w:r>
          </w:p>
        </w:tc>
        <w:tc>
          <w:tcPr>
            <w:tcW w:w="7074" w:type="dxa"/>
            <w:tcBorders>
              <w:right w:val="single" w:color="231F20" w:sz="4" w:space="0"/>
            </w:tcBorders>
            <w:noWrap w:val="0"/>
            <w:vAlign w:val="top"/>
          </w:tcPr>
          <w:p>
            <w:pPr>
              <w:spacing w:before="84" w:line="227" w:lineRule="auto"/>
              <w:ind w:left="8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合同约定：《机动车商业保险合同》第</w:t>
            </w:r>
            <w:r>
              <w:rPr>
                <w:rFonts w:ascii="方正楷体_GBK" w:hAnsi="方正楷体_GBK" w:eastAsia="方正楷体_GBK" w:cs="方正楷体_GBK"/>
                <w:color w:val="231F20"/>
                <w:spacing w:val="44"/>
                <w:w w:val="101"/>
                <w:sz w:val="21"/>
                <w:szCs w:val="21"/>
              </w:rPr>
              <w:t xml:space="preserve"> </w:t>
            </w:r>
            <w:r>
              <w:rPr>
                <w:rFonts w:ascii="方正楷体_GBK" w:hAnsi="方正楷体_GBK" w:eastAsia="方正楷体_GBK" w:cs="方正楷体_GBK"/>
                <w:color w:val="231F20"/>
                <w:spacing w:val="-7"/>
                <w:sz w:val="21"/>
                <w:szCs w:val="21"/>
              </w:rPr>
              <w:t>3 条、第</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7"/>
                <w:sz w:val="21"/>
                <w:szCs w:val="21"/>
              </w:rPr>
              <w:t>10 条</w:t>
            </w:r>
          </w:p>
          <w:p>
            <w:pPr>
              <w:spacing w:before="60" w:line="222" w:lineRule="auto"/>
              <w:ind w:left="9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法律规定：《中华人民共和国保险法》第十四条、第六十条</w:t>
            </w:r>
            <w:r>
              <w:rPr>
                <w:rFonts w:ascii="方正楷体_GBK" w:hAnsi="方正楷体_GBK" w:eastAsia="方正楷体_GBK" w:cs="方正楷体_GBK"/>
                <w:color w:val="231F20"/>
                <w:spacing w:val="-5"/>
                <w:sz w:val="21"/>
                <w:szCs w:val="21"/>
              </w:rPr>
              <w:t>、第六十四条等</w:t>
            </w:r>
          </w:p>
        </w:tc>
      </w:tr>
    </w:tbl>
    <w:p>
      <w:pPr>
        <w:pStyle w:val="2"/>
      </w:pPr>
    </w:p>
    <w:p>
      <w:pPr>
        <w:sectPr>
          <w:footerReference r:id="rId16" w:type="default"/>
          <w:pgSz w:w="11906" w:h="16838"/>
          <w:pgMar w:top="400" w:right="1133" w:bottom="998" w:left="1417" w:header="0" w:footer="810" w:gutter="0"/>
          <w:cols w:space="720" w:num="1"/>
        </w:sectPr>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85" w:line="238" w:lineRule="auto"/>
              <w:ind w:right="84" w:firstLine="120"/>
            </w:pPr>
            <w:r>
              <w:rPr>
                <w:color w:val="231F20"/>
                <w:spacing w:val="-4"/>
              </w:rPr>
              <w:t>8. 其他需要说明的内容</w:t>
            </w:r>
            <w:r>
              <w:rPr>
                <w:color w:val="231F20"/>
                <w:spacing w:val="7"/>
              </w:rPr>
              <w:t xml:space="preserve"> </w:t>
            </w:r>
            <w:r>
              <w:rPr>
                <w:color w:val="231F20"/>
                <w:spacing w:val="-1"/>
              </w:rPr>
              <w:t>（可另附页）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3" w:line="209" w:lineRule="auto"/>
              <w:jc w:val="right"/>
            </w:pPr>
            <w:r>
              <w:rPr>
                <w:color w:val="231F20"/>
                <w:spacing w:val="-11"/>
              </w:rPr>
              <w:t>9. 证据清单（可另附页）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2"/>
            <w:tcBorders>
              <w:left w:val="single" w:color="231F20" w:sz="4" w:space="0"/>
              <w:right w:val="single" w:color="231F20" w:sz="4" w:space="0"/>
            </w:tcBorders>
            <w:noWrap w:val="0"/>
            <w:vAlign w:val="top"/>
          </w:tcPr>
          <w:p>
            <w:pPr>
              <w:spacing w:before="84" w:line="191" w:lineRule="auto"/>
              <w:ind w:left="3167"/>
              <w:rPr>
                <w:rFonts w:ascii="方正小标宋_GBK" w:hAnsi="方正小标宋_GBK" w:eastAsia="方正小标宋_GBK" w:cs="方正小标宋_GBK"/>
                <w:sz w:val="30"/>
                <w:szCs w:val="30"/>
              </w:rPr>
            </w:pPr>
            <w:bookmarkStart w:id="2" w:name="bookmark298"/>
            <w:bookmarkEnd w:id="2"/>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270" w:type="dxa"/>
            <w:tcBorders>
              <w:left w:val="single" w:color="231F20" w:sz="4" w:space="0"/>
            </w:tcBorders>
            <w:noWrap w:val="0"/>
            <w:vAlign w:val="top"/>
          </w:tcPr>
          <w:p>
            <w:pPr>
              <w:pStyle w:val="6"/>
              <w:spacing w:before="87"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8" w:lineRule="auto"/>
              <w:rPr>
                <w:rFonts w:ascii="Arial"/>
                <w:sz w:val="21"/>
              </w:rPr>
            </w:pPr>
          </w:p>
          <w:p>
            <w:pPr>
              <w:spacing w:line="259"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270" w:type="dxa"/>
            <w:tcBorders>
              <w:left w:val="single" w:color="231F20" w:sz="4" w:space="0"/>
            </w:tcBorders>
            <w:noWrap w:val="0"/>
            <w:vAlign w:val="top"/>
          </w:tcPr>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6"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2"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9"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71" w:line="224" w:lineRule="auto"/>
        <w:ind w:left="5429" w:hanging="22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20"/>
          <w:sz w:val="30"/>
          <w:szCs w:val="30"/>
        </w:rPr>
        <w:t>具状人（签字、盖章</w:t>
      </w:r>
      <w:r>
        <w:rPr>
          <w:rFonts w:ascii="方正小标宋_GBK" w:hAnsi="方正小标宋_GBK" w:eastAsia="方正小标宋_GBK" w:cs="方正小标宋_GBK"/>
          <w:color w:val="231F20"/>
          <w:spacing w:val="-5"/>
          <w:sz w:val="30"/>
          <w:szCs w:val="30"/>
        </w:rPr>
        <w:t>）：</w:t>
      </w:r>
      <w:r>
        <w:rPr>
          <w:rFonts w:ascii="方正小标宋_GBK" w:hAnsi="方正小标宋_GBK" w:eastAsia="方正小标宋_GBK" w:cs="方正小标宋_GBK"/>
          <w:color w:val="231F20"/>
          <w:spacing w:val="-26"/>
          <w:sz w:val="30"/>
          <w:szCs w:val="30"/>
        </w:rPr>
        <w:t xml:space="preserve"> </w:t>
      </w:r>
      <w:r>
        <w:rPr>
          <w:rFonts w:ascii="方正楷体_GBK" w:hAnsi="方正楷体_GBK" w:eastAsia="方正楷体_GBK" w:cs="方正楷体_GBK"/>
          <w:color w:val="231F20"/>
          <w:spacing w:val="-20"/>
          <w:sz w:val="30"/>
          <w:szCs w:val="30"/>
        </w:rPr>
        <w:t>万</w:t>
      </w:r>
      <w:r>
        <w:rPr>
          <w:rFonts w:ascii="方正楷体_GBK" w:hAnsi="方正楷体_GBK" w:eastAsia="方正楷体_GBK" w:cs="方正楷体_GBK"/>
          <w:color w:val="231F20"/>
          <w:spacing w:val="70"/>
          <w:w w:val="101"/>
          <w:sz w:val="30"/>
          <w:szCs w:val="30"/>
        </w:rPr>
        <w:t xml:space="preserve"> </w:t>
      </w:r>
      <w:r>
        <w:rPr>
          <w:rFonts w:ascii="方正楷体_GBK" w:hAnsi="方正楷体_GBK" w:eastAsia="方正楷体_GBK" w:cs="方正楷体_GBK"/>
          <w:color w:val="231F20"/>
          <w:spacing w:val="-20"/>
          <w:sz w:val="30"/>
          <w:szCs w:val="30"/>
        </w:rPr>
        <w:t>××</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224" w:lineRule="auto"/>
        <w:rPr>
          <w:rFonts w:ascii="方正楷体_GBK" w:hAnsi="方正楷体_GBK" w:eastAsia="方正楷体_GBK" w:cs="方正楷体_GBK"/>
          <w:sz w:val="30"/>
          <w:szCs w:val="30"/>
        </w:rPr>
        <w:sectPr>
          <w:footerReference r:id="rId17" w:type="default"/>
          <w:pgSz w:w="11906" w:h="16838"/>
          <w:pgMar w:top="400" w:right="1417" w:bottom="998" w:left="1133" w:header="0" w:footer="810" w:gutter="0"/>
          <w:cols w:space="720" w:num="1"/>
        </w:sectPr>
      </w:pPr>
    </w:p>
    <w:p>
      <w:pPr>
        <w:pStyle w:val="2"/>
        <w:spacing w:line="242"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（财产损失保险合同纠纷）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08"/>
        <w:gridCol w:w="1262"/>
        <w:gridCol w:w="1550"/>
        <w:gridCol w:w="1019"/>
        <w:gridCol w:w="4479"/>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18" w:type="dxa"/>
            <w:gridSpan w:val="5"/>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8" w:firstLine="417"/>
            </w:pPr>
            <w:r>
              <w:rPr>
                <w:color w:val="231F20"/>
                <w:spacing w:val="3"/>
              </w:rPr>
              <w:t>3. 本表有些内容可能与您的案件无关，您认为</w:t>
            </w:r>
            <w:r>
              <w:rPr>
                <w:color w:val="231F20"/>
                <w:spacing w:val="2"/>
              </w:rPr>
              <w:t>与案件无关的项目可以填“无”或不填；对于本</w:t>
            </w:r>
            <w:r>
              <w:rPr>
                <w:color w:val="231F20"/>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7" w:line="249" w:lineRule="auto"/>
              <w:ind w:left="86" w:right="9" w:firstLine="409"/>
            </w:pPr>
            <w:r>
              <w:rPr>
                <w:color w:val="231F20"/>
                <w:spacing w:val="-1"/>
              </w:rPr>
              <w:t>4.</w:t>
            </w:r>
            <w:r>
              <w:rPr>
                <w:color w:val="231F20"/>
                <w:spacing w:val="31"/>
              </w:rPr>
              <w:t xml:space="preserve"> </w:t>
            </w:r>
            <w:r>
              <w:rPr>
                <w:color w:val="231F20"/>
                <w:spacing w:val="-1"/>
              </w:rPr>
              <w:t>本表</w:t>
            </w:r>
            <w:r>
              <w:rPr>
                <w:color w:val="231F20"/>
                <w:spacing w:val="18"/>
              </w:rPr>
              <w:t xml:space="preserve"> </w:t>
            </w:r>
            <w:r>
              <w:rPr>
                <w:color w:val="231F20"/>
                <w:spacing w:val="-1"/>
              </w:rPr>
              <w:t>word</w:t>
            </w:r>
            <w:r>
              <w:rPr>
                <w:color w:val="231F20"/>
                <w:spacing w:val="40"/>
                <w:w w:val="101"/>
              </w:rPr>
              <w:t xml:space="preserve"> </w:t>
            </w:r>
            <w:r>
              <w:rPr>
                <w:color w:val="231F20"/>
                <w:spacing w:val="-1"/>
              </w:rPr>
              <w:t>电子版填写时，相关栏目可复制粘贴或扩容，但不得改变要素内容、格式设置。例</w:t>
            </w:r>
            <w:r>
              <w:rPr>
                <w:color w:val="231F20"/>
              </w:rPr>
              <w:t xml:space="preserve">  </w:t>
            </w:r>
            <w:r>
              <w:rPr>
                <w:color w:val="231F20"/>
                <w:spacing w:val="4"/>
              </w:rPr>
              <w:t>如，多原告、多被告或多委托诉讼代理人等情况，可根据实际情况复制粘贴；需填写文字较多时，</w:t>
            </w:r>
            <w:r>
              <w:rPr>
                <w:color w:val="231F20"/>
                <w:spacing w:val="8"/>
              </w:rPr>
              <w:t xml:space="preserve"> </w:t>
            </w:r>
            <w:r>
              <w:rPr>
                <w:color w:val="231F20"/>
                <w:spacing w:val="-3"/>
              </w:rPr>
              <w:t>可根据实际对栏目进行扩容等。</w:t>
            </w:r>
          </w:p>
          <w:p>
            <w:pPr>
              <w:pStyle w:val="6"/>
              <w:spacing w:before="4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79" w:firstLine="416"/>
            </w:pPr>
            <w:r>
              <w:rPr>
                <w:color w:val="231F20"/>
                <w:spacing w:val="3"/>
              </w:rPr>
              <w:t>如果诉讼参加人违反有关规定，虚假诉讼、恶意诉讼、滥用诉权，人民法院将视</w:t>
            </w:r>
            <w:r>
              <w:rPr>
                <w:color w:val="231F20"/>
                <w:spacing w:val="2"/>
              </w:rPr>
              <w:t>违法情形依法</w:t>
            </w:r>
            <w:r>
              <w:rPr>
                <w:color w:val="231F20"/>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08" w:type="dxa"/>
            <w:tcBorders>
              <w:left w:val="single" w:color="231F20" w:sz="4" w:space="0"/>
            </w:tcBorders>
            <w:noWrap w:val="0"/>
            <w:vAlign w:val="top"/>
          </w:tcPr>
          <w:p>
            <w:pPr>
              <w:pStyle w:val="6"/>
              <w:spacing w:before="86" w:line="208" w:lineRule="auto"/>
              <w:ind w:left="292"/>
            </w:pPr>
            <w:r>
              <w:rPr>
                <w:color w:val="231F20"/>
                <w:spacing w:val="-2"/>
              </w:rPr>
              <w:t>案号</w:t>
            </w:r>
          </w:p>
        </w:tc>
        <w:tc>
          <w:tcPr>
            <w:tcW w:w="2812" w:type="dxa"/>
            <w:gridSpan w:val="2"/>
            <w:noWrap w:val="0"/>
            <w:vAlign w:val="top"/>
          </w:tcPr>
          <w:p>
            <w:pPr>
              <w:spacing w:before="80" w:line="230"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3"/>
                <w:sz w:val="21"/>
                <w:szCs w:val="21"/>
              </w:rPr>
              <w:t>（2021）川</w:t>
            </w:r>
            <w:r>
              <w:rPr>
                <w:rFonts w:ascii="方正楷体_GBK" w:hAnsi="方正楷体_GBK" w:eastAsia="方正楷体_GBK" w:cs="方正楷体_GBK"/>
                <w:color w:val="231F20"/>
                <w:spacing w:val="22"/>
                <w:sz w:val="21"/>
                <w:szCs w:val="21"/>
              </w:rPr>
              <w:t xml:space="preserve">  </w:t>
            </w:r>
            <w:r>
              <w:rPr>
                <w:rFonts w:ascii="方正楷体_GBK" w:hAnsi="方正楷体_GBK" w:eastAsia="方正楷体_GBK" w:cs="方正楷体_GBK"/>
                <w:color w:val="231F20"/>
                <w:spacing w:val="-13"/>
                <w:sz w:val="21"/>
                <w:szCs w:val="21"/>
              </w:rPr>
              <w:t>××</w:t>
            </w:r>
            <w:r>
              <w:rPr>
                <w:rFonts w:ascii="方正楷体_GBK" w:hAnsi="方正楷体_GBK" w:eastAsia="方正楷体_GBK" w:cs="方正楷体_GBK"/>
                <w:color w:val="231F20"/>
                <w:spacing w:val="22"/>
                <w:sz w:val="21"/>
                <w:szCs w:val="21"/>
              </w:rPr>
              <w:t xml:space="preserve"> </w:t>
            </w:r>
            <w:r>
              <w:rPr>
                <w:rFonts w:ascii="方正楷体_GBK" w:hAnsi="方正楷体_GBK" w:eastAsia="方正楷体_GBK" w:cs="方正楷体_GBK"/>
                <w:color w:val="231F20"/>
                <w:spacing w:val="-13"/>
                <w:sz w:val="21"/>
                <w:szCs w:val="21"/>
              </w:rPr>
              <w:t>民初</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3"/>
                <w:sz w:val="21"/>
                <w:szCs w:val="21"/>
              </w:rPr>
              <w:t>×× 号</w:t>
            </w:r>
          </w:p>
        </w:tc>
        <w:tc>
          <w:tcPr>
            <w:tcW w:w="1019" w:type="dxa"/>
            <w:noWrap w:val="0"/>
            <w:vAlign w:val="top"/>
          </w:tcPr>
          <w:p>
            <w:pPr>
              <w:pStyle w:val="6"/>
              <w:spacing w:before="86" w:line="208" w:lineRule="auto"/>
              <w:ind w:left="302"/>
            </w:pPr>
            <w:r>
              <w:rPr>
                <w:color w:val="231F20"/>
                <w:spacing w:val="-2"/>
              </w:rPr>
              <w:t>案由</w:t>
            </w:r>
          </w:p>
        </w:tc>
        <w:tc>
          <w:tcPr>
            <w:tcW w:w="4479" w:type="dxa"/>
            <w:tcBorders>
              <w:right w:val="single" w:color="231F20" w:sz="4" w:space="0"/>
            </w:tcBorders>
            <w:noWrap w:val="0"/>
            <w:vAlign w:val="top"/>
          </w:tcPr>
          <w:p>
            <w:pPr>
              <w:spacing w:before="80" w:line="230" w:lineRule="auto"/>
              <w:ind w:left="120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财产损失保险合同纠纷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18" w:type="dxa"/>
            <w:gridSpan w:val="5"/>
            <w:tcBorders>
              <w:left w:val="single" w:color="231F20" w:sz="4" w:space="0"/>
              <w:right w:val="single" w:color="231F20" w:sz="4" w:space="0"/>
            </w:tcBorders>
            <w:noWrap w:val="0"/>
            <w:vAlign w:val="top"/>
          </w:tcPr>
          <w:p>
            <w:pPr>
              <w:spacing w:before="83" w:line="192"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3" w:hRule="atLeast"/>
        </w:trPr>
        <w:tc>
          <w:tcPr>
            <w:tcW w:w="2270" w:type="dxa"/>
            <w:gridSpan w:val="2"/>
            <w:tcBorders>
              <w:left w:val="single" w:color="231F20" w:sz="4" w:space="0"/>
            </w:tcBorders>
            <w:noWrap w:val="0"/>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6"/>
              <w:spacing w:before="79"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48" w:type="dxa"/>
            <w:gridSpan w:val="3"/>
            <w:tcBorders>
              <w:right w:val="single" w:color="231F20" w:sz="4" w:space="0"/>
            </w:tcBorders>
            <w:noWrap w:val="0"/>
            <w:vAlign w:val="top"/>
          </w:tcPr>
          <w:p>
            <w:pPr>
              <w:pStyle w:val="6"/>
              <w:spacing w:before="81" w:line="228" w:lineRule="auto"/>
              <w:ind w:left="85"/>
              <w:rPr>
                <w:rFonts w:ascii="方正楷体_GBK" w:hAnsi="方正楷体_GBK" w:eastAsia="方正楷体_GBK" w:cs="方正楷体_GBK"/>
              </w:rPr>
            </w:pPr>
            <w:r>
              <w:rPr>
                <w:color w:val="231F20"/>
                <w:spacing w:val="-4"/>
              </w:rPr>
              <w:t xml:space="preserve">名称： </w:t>
            </w:r>
            <w:r>
              <w:rPr>
                <w:rFonts w:ascii="方正楷体_GBK" w:hAnsi="方正楷体_GBK" w:eastAsia="方正楷体_GBK" w:cs="方正楷体_GBK"/>
                <w:color w:val="231F20"/>
                <w:spacing w:val="-4"/>
              </w:rPr>
              <w:t>×× 财产保险股份有限公司</w:t>
            </w:r>
          </w:p>
          <w:p>
            <w:pPr>
              <w:pStyle w:val="6"/>
              <w:spacing w:before="42" w:line="230" w:lineRule="auto"/>
              <w:ind w:left="83"/>
              <w:rPr>
                <w:rFonts w:ascii="方正楷体_GBK" w:hAnsi="方正楷体_GBK" w:eastAsia="方正楷体_GBK" w:cs="方正楷体_GBK"/>
              </w:rPr>
            </w:pPr>
            <w:r>
              <w:rPr>
                <w:color w:val="231F20"/>
                <w:spacing w:val="-12"/>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2"/>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2"/>
              </w:rPr>
              <w:t>市  ××</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12"/>
              </w:rPr>
              <w:t>区  ×× 路</w:t>
            </w:r>
          </w:p>
          <w:p>
            <w:pPr>
              <w:pStyle w:val="6"/>
              <w:spacing w:before="40" w:line="260" w:lineRule="auto"/>
              <w:ind w:left="84" w:right="2440" w:firstLine="4"/>
              <w:jc w:val="both"/>
              <w:rPr>
                <w:rFonts w:ascii="方正楷体_GBK" w:hAnsi="方正楷体_GBK" w:eastAsia="方正楷体_GBK" w:cs="方正楷体_GBK"/>
              </w:rPr>
            </w:pPr>
            <w:r>
              <w:rPr>
                <w:color w:val="231F20"/>
                <w:spacing w:val="-10"/>
              </w:rPr>
              <w:t xml:space="preserve">注册地 / 登记地： </w:t>
            </w:r>
            <w:r>
              <w:rPr>
                <w:rFonts w:ascii="方正楷体_GBK" w:hAnsi="方正楷体_GBK" w:eastAsia="方正楷体_GBK" w:cs="方正楷体_GBK"/>
                <w:color w:val="231F20"/>
                <w:spacing w:val="-10"/>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0"/>
              </w:rPr>
              <w:t>市  ××</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10"/>
              </w:rPr>
              <w:t>区  ×× 路</w:t>
            </w:r>
            <w:r>
              <w:rPr>
                <w:rFonts w:ascii="方正楷体_GBK" w:hAnsi="方正楷体_GBK" w:eastAsia="方正楷体_GBK" w:cs="方正楷体_GBK"/>
                <w:color w:val="231F20"/>
              </w:rPr>
              <w:t xml:space="preserve"> </w:t>
            </w:r>
            <w:r>
              <w:rPr>
                <w:color w:val="231F20"/>
                <w:spacing w:val="-2"/>
              </w:rPr>
              <w:t>法定代表人 / 负责人：</w:t>
            </w:r>
            <w:r>
              <w:rPr>
                <w:rFonts w:ascii="方正楷体_GBK" w:hAnsi="方正楷体_GBK" w:eastAsia="方正楷体_GBK" w:cs="方正楷体_GBK"/>
                <w:color w:val="231F20"/>
                <w:spacing w:val="-2"/>
              </w:rPr>
              <w:t xml:space="preserve">孙  ××       </w:t>
            </w:r>
            <w:r>
              <w:rPr>
                <w:color w:val="231F20"/>
                <w:spacing w:val="-2"/>
              </w:rPr>
              <w:t>职务：</w:t>
            </w:r>
            <w:r>
              <w:rPr>
                <w:rFonts w:ascii="方正楷体_GBK" w:hAnsi="方正楷体_GBK" w:eastAsia="方正楷体_GBK" w:cs="方正楷体_GBK"/>
                <w:color w:val="231F20"/>
                <w:spacing w:val="-2"/>
              </w:rPr>
              <w:t>总经理</w:t>
            </w:r>
            <w:r>
              <w:rPr>
                <w:rFonts w:ascii="方正楷体_GBK" w:hAnsi="方正楷体_GBK" w:eastAsia="方正楷体_GBK" w:cs="方正楷体_GBK"/>
                <w:color w:val="231F20"/>
                <w:spacing w:val="1"/>
              </w:rPr>
              <w:t xml:space="preserve">   </w:t>
            </w:r>
            <w:r>
              <w:rPr>
                <w:color w:val="231F20"/>
                <w:spacing w:val="-3"/>
              </w:rPr>
              <w:t xml:space="preserve">联系电话： </w:t>
            </w:r>
            <w:r>
              <w:rPr>
                <w:rFonts w:ascii="方正楷体_GBK" w:hAnsi="方正楷体_GBK" w:eastAsia="方正楷体_GBK" w:cs="方正楷体_GBK"/>
                <w:color w:val="231F20"/>
                <w:spacing w:val="-3"/>
              </w:rPr>
              <w:t>×××××××××××</w:t>
            </w:r>
          </w:p>
          <w:p>
            <w:pPr>
              <w:pStyle w:val="6"/>
              <w:spacing w:line="231" w:lineRule="auto"/>
              <w:ind w:left="82" w:right="1290" w:firstLine="3"/>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2"/>
              </w:rPr>
              <w:t>类型：有限责任公司□    股份有限公司</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上市公司□</w:t>
            </w:r>
          </w:p>
          <w:p>
            <w:pPr>
              <w:pStyle w:val="6"/>
              <w:spacing w:line="210" w:lineRule="auto"/>
              <w:ind w:left="713"/>
            </w:pPr>
            <w:r>
              <w:rPr>
                <w:color w:val="231F20"/>
              </w:rPr>
              <w:t>其他企业法人□    事业单位□    社会团体□    基金会□</w:t>
            </w:r>
          </w:p>
          <w:p>
            <w:pPr>
              <w:pStyle w:val="6"/>
              <w:spacing w:before="66" w:line="210" w:lineRule="auto"/>
              <w:ind w:left="713"/>
            </w:pPr>
            <w:r>
              <w:rPr>
                <w:color w:val="231F20"/>
              </w:rPr>
              <w:t>社会服务机构□    机关法人□    农村集体经济组织法人□</w:t>
            </w:r>
          </w:p>
          <w:p>
            <w:pPr>
              <w:pStyle w:val="6"/>
              <w:spacing w:before="67" w:line="209" w:lineRule="auto"/>
              <w:ind w:left="715"/>
            </w:pPr>
            <w:r>
              <w:rPr>
                <w:color w:val="231F20"/>
              </w:rPr>
              <w:t>城镇农村的合作经济组织法人□    基层群众性自治组织</w:t>
            </w:r>
            <w:r>
              <w:rPr>
                <w:color w:val="231F20"/>
                <w:spacing w:val="-1"/>
              </w:rPr>
              <w:t>法人□</w:t>
            </w:r>
          </w:p>
          <w:p>
            <w:pPr>
              <w:pStyle w:val="6"/>
              <w:spacing w:before="67" w:line="236" w:lineRule="auto"/>
              <w:ind w:left="83" w:right="240" w:firstLine="629"/>
            </w:pPr>
            <w:r>
              <w:rPr>
                <w:color w:val="231F20"/>
              </w:rPr>
              <w:t>个人独资企业□    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6" w:hRule="atLeast"/>
        </w:trPr>
        <w:tc>
          <w:tcPr>
            <w:tcW w:w="2270" w:type="dxa"/>
            <w:gridSpan w:val="2"/>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5" w:lineRule="auto"/>
              <w:rPr>
                <w:rFonts w:ascii="Arial"/>
                <w:sz w:val="21"/>
              </w:rPr>
            </w:pPr>
          </w:p>
          <w:p>
            <w:pPr>
              <w:pStyle w:val="6"/>
              <w:spacing w:before="79" w:line="209" w:lineRule="auto"/>
              <w:ind w:left="400"/>
            </w:pPr>
            <w:r>
              <w:rPr>
                <w:color w:val="231F20"/>
                <w:spacing w:val="-1"/>
              </w:rPr>
              <w:t>委托诉讼代理人</w:t>
            </w:r>
          </w:p>
        </w:tc>
        <w:tc>
          <w:tcPr>
            <w:tcW w:w="7048" w:type="dxa"/>
            <w:gridSpan w:val="3"/>
            <w:tcBorders>
              <w:right w:val="single" w:color="231F20" w:sz="4" w:space="0"/>
            </w:tcBorders>
            <w:noWrap w:val="0"/>
            <w:vAlign w:val="top"/>
          </w:tcPr>
          <w:p>
            <w:pPr>
              <w:pStyle w:val="6"/>
              <w:spacing w:before="100"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pPr>
              <w:pStyle w:val="6"/>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张</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62" w:line="222" w:lineRule="auto"/>
              <w:ind w:left="503"/>
              <w:rPr>
                <w:rFonts w:ascii="方正楷体_GBK" w:hAnsi="方正楷体_GBK" w:eastAsia="方正楷体_GBK" w:cs="方正楷体_GBK"/>
              </w:rPr>
            </w:pPr>
            <w:r>
              <w:rPr>
                <w:color w:val="231F20"/>
                <w:spacing w:val="-2"/>
              </w:rPr>
              <w:t>单位：</w:t>
            </w:r>
            <w:r>
              <w:rPr>
                <w:rFonts w:ascii="方正楷体_GBK" w:hAnsi="方正楷体_GBK" w:eastAsia="方正楷体_GBK" w:cs="方正楷体_GBK"/>
                <w:color w:val="231F20"/>
                <w:spacing w:val="-2"/>
              </w:rPr>
              <w:t>四川</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2"/>
              </w:rPr>
              <w:t xml:space="preserve">×× 律师事务所       </w:t>
            </w:r>
            <w:r>
              <w:rPr>
                <w:color w:val="231F20"/>
                <w:spacing w:val="-2"/>
              </w:rPr>
              <w:t>职务：</w:t>
            </w:r>
            <w:r>
              <w:rPr>
                <w:rFonts w:ascii="方正楷体_GBK" w:hAnsi="方正楷体_GBK" w:eastAsia="方正楷体_GBK" w:cs="方正楷体_GBK"/>
                <w:color w:val="231F20"/>
                <w:spacing w:val="-3"/>
              </w:rPr>
              <w:t>律师</w:t>
            </w:r>
          </w:p>
          <w:p>
            <w:pPr>
              <w:pStyle w:val="6"/>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53" w:line="206" w:lineRule="auto"/>
              <w:ind w:left="82" w:right="953" w:firstLine="420"/>
            </w:pPr>
            <w:r>
              <w:rPr>
                <w:color w:val="231F20"/>
                <w:spacing w:val="-3"/>
              </w:rPr>
              <w:t>代理权限：一般授权□    特别授权</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5"/>
                <w:sz w:val="23"/>
                <w:szCs w:val="23"/>
              </w:rPr>
              <w:t xml:space="preserve"> </w:t>
            </w:r>
            <w:r>
              <w:rPr>
                <w:rFonts w:ascii="微软雅黑" w:hAnsi="微软雅黑" w:eastAsia="微软雅黑" w:cs="微软雅黑"/>
                <w:color w:val="231F20"/>
                <w:spacing w:val="2"/>
                <w:sz w:val="23"/>
                <w:szCs w:val="23"/>
                <w:u w:val="single" w:color="auto"/>
              </w:rPr>
              <w:t xml:space="preserve">                           </w:t>
            </w:r>
            <w:r>
              <w:rPr>
                <w:rFonts w:ascii="微软雅黑" w:hAnsi="微软雅黑" w:eastAsia="微软雅黑" w:cs="微软雅黑"/>
                <w:color w:val="231F20"/>
                <w:spacing w:val="1"/>
                <w:sz w:val="23"/>
                <w:szCs w:val="23"/>
                <w:u w:val="single" w:color="auto"/>
              </w:rPr>
              <w:t xml:space="preserve">   </w:t>
            </w:r>
            <w:r>
              <w:rPr>
                <w:rFonts w:ascii="微软雅黑" w:hAnsi="微软雅黑" w:eastAsia="微软雅黑" w:cs="微软雅黑"/>
                <w:color w:val="231F20"/>
                <w:spacing w:val="1"/>
                <w:sz w:val="23"/>
                <w:szCs w:val="23"/>
              </w:rPr>
              <w:t xml:space="preserve"> </w:t>
            </w:r>
            <w:r>
              <w:rPr>
                <w:color w:val="231F20"/>
                <w:spacing w:val="-1"/>
              </w:rPr>
              <w:t>无□</w:t>
            </w:r>
          </w:p>
        </w:tc>
      </w:tr>
    </w:tbl>
    <w:p>
      <w:pPr>
        <w:pStyle w:val="2"/>
      </w:pPr>
    </w:p>
    <w:p>
      <w:pPr>
        <w:sectPr>
          <w:footerReference r:id="rId18"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48"/>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9318" w:type="dxa"/>
            <w:gridSpan w:val="2"/>
            <w:tcBorders>
              <w:left w:val="single" w:color="231F20" w:sz="4" w:space="0"/>
              <w:right w:val="single" w:color="231F20" w:sz="4" w:space="0"/>
            </w:tcBorders>
            <w:noWrap w:val="0"/>
            <w:vAlign w:val="top"/>
          </w:tcPr>
          <w:p>
            <w:pPr>
              <w:spacing w:before="89" w:line="168" w:lineRule="auto"/>
              <w:ind w:left="406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line="228" w:lineRule="auto"/>
              <w:ind w:left="2964"/>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18" w:type="dxa"/>
            <w:gridSpan w:val="2"/>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257" w:lineRule="auto"/>
              <w:rPr>
                <w:rFonts w:ascii="Arial"/>
                <w:sz w:val="21"/>
              </w:rPr>
            </w:pPr>
          </w:p>
          <w:p>
            <w:pPr>
              <w:spacing w:line="257" w:lineRule="auto"/>
              <w:rPr>
                <w:rFonts w:ascii="Arial"/>
                <w:sz w:val="21"/>
              </w:rPr>
            </w:pPr>
          </w:p>
          <w:p>
            <w:pPr>
              <w:pStyle w:val="6"/>
              <w:spacing w:before="79" w:line="208" w:lineRule="auto"/>
              <w:ind w:left="102"/>
            </w:pPr>
            <w:r>
              <w:rPr>
                <w:color w:val="231F20"/>
                <w:spacing w:val="-2"/>
              </w:rPr>
              <w:t>1. 对理赔款有无异议</w:t>
            </w:r>
          </w:p>
        </w:tc>
        <w:tc>
          <w:tcPr>
            <w:tcW w:w="7048" w:type="dxa"/>
            <w:tcBorders>
              <w:right w:val="single" w:color="231F20" w:sz="4" w:space="0"/>
            </w:tcBorders>
            <w:noWrap w:val="0"/>
            <w:vAlign w:val="top"/>
          </w:tcPr>
          <w:p>
            <w:pPr>
              <w:pStyle w:val="6"/>
              <w:spacing w:before="92" w:line="203" w:lineRule="auto"/>
              <w:ind w:left="82"/>
            </w:pPr>
            <w:r>
              <w:rPr>
                <w:color w:val="231F20"/>
                <w:spacing w:val="-1"/>
              </w:rPr>
              <w:t>无□</w:t>
            </w:r>
          </w:p>
          <w:p>
            <w:pPr>
              <w:pStyle w:val="6"/>
              <w:spacing w:before="71" w:line="232" w:lineRule="auto"/>
              <w:ind w:left="83" w:right="78"/>
              <w:jc w:val="both"/>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rFonts w:ascii="方正楷体_GBK" w:hAnsi="方正楷体_GBK" w:eastAsia="方正楷体_GBK" w:cs="方正楷体_GBK"/>
                <w:color w:val="231F20"/>
                <w:spacing w:val="-2"/>
              </w:rPr>
              <w:t>案涉车辆发生交通事故时处于顺风车行程</w:t>
            </w:r>
            <w:r>
              <w:rPr>
                <w:rFonts w:ascii="方正楷体_GBK" w:hAnsi="方正楷体_GBK" w:eastAsia="方正楷体_GBK" w:cs="方正楷体_GBK"/>
                <w:color w:val="231F20"/>
                <w:spacing w:val="-3"/>
              </w:rPr>
              <w:t>内。万  ×× 使</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用顺风车搭载乘客系从事网约车活动，其改变车辆的使用性质致使</w:t>
            </w:r>
            <w:r>
              <w:rPr>
                <w:rFonts w:ascii="方正楷体_GBK" w:hAnsi="方正楷体_GBK" w:eastAsia="方正楷体_GBK" w:cs="方正楷体_GBK"/>
                <w:color w:val="231F20"/>
                <w:spacing w:val="4"/>
              </w:rPr>
              <w:t>被保险</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机动车危险程度显著增加且未履行通知义务，属于免赔情形。</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97"/>
              <w:ind w:left="82" w:right="84" w:firstLine="3"/>
            </w:pPr>
            <w:r>
              <w:rPr>
                <w:color w:val="231F20"/>
                <w:spacing w:val="-1"/>
              </w:rPr>
              <w:t>2. 对实现债权的费用有</w:t>
            </w:r>
            <w:r>
              <w:rPr>
                <w:color w:val="231F20"/>
                <w:spacing w:val="6"/>
              </w:rPr>
              <w:t xml:space="preserve"> </w:t>
            </w:r>
            <w:r>
              <w:rPr>
                <w:color w:val="231F20"/>
                <w:spacing w:val="-1"/>
              </w:rPr>
              <w:t>无异议</w:t>
            </w:r>
          </w:p>
        </w:tc>
        <w:tc>
          <w:tcPr>
            <w:tcW w:w="7048"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78" w:line="171" w:lineRule="auto"/>
              <w:ind w:left="84"/>
              <w:rPr>
                <w:rFonts w:ascii="方正楷体_GBK" w:hAnsi="方正楷体_GBK" w:eastAsia="方正楷体_GBK" w:cs="方正楷体_GBK"/>
              </w:rPr>
            </w:pPr>
            <w:r>
              <w:rPr>
                <w:color w:val="231F20"/>
                <w:spacing w:val="-6"/>
              </w:rPr>
              <w:t>有</w:t>
            </w:r>
            <w:r>
              <w:rPr>
                <w:rFonts w:hint="default" w:ascii="Wingdings 2" w:hAnsi="Wingdings 2" w:cs="Wingdings 2"/>
                <w:color w:val="231F20"/>
                <w:spacing w:val="-6"/>
                <w:sz w:val="23"/>
                <w:lang w:eastAsia="zh-CN"/>
              </w:rPr>
              <w:t>R</w:t>
            </w:r>
            <w:r>
              <w:rPr>
                <w:rFonts w:ascii="微软雅黑" w:hAnsi="微软雅黑" w:eastAsia="微软雅黑" w:cs="微软雅黑"/>
                <w:color w:val="231F20"/>
                <w:spacing w:val="-6"/>
                <w:sz w:val="23"/>
                <w:szCs w:val="23"/>
              </w:rPr>
              <w:t xml:space="preserve">   </w:t>
            </w:r>
            <w:r>
              <w:rPr>
                <w:color w:val="231F20"/>
                <w:spacing w:val="-6"/>
              </w:rPr>
              <w:t>异议内容：</w:t>
            </w:r>
            <w:r>
              <w:rPr>
                <w:color w:val="231F20"/>
                <w:spacing w:val="-8"/>
              </w:rPr>
              <w:t xml:space="preserve"> </w:t>
            </w:r>
            <w:r>
              <w:rPr>
                <w:rFonts w:ascii="方正楷体_GBK" w:hAnsi="方正楷体_GBK" w:eastAsia="方正楷体_GBK" w:cs="方正楷体_GBK"/>
                <w:color w:val="231F20"/>
                <w:spacing w:val="-6"/>
              </w:rPr>
              <w:t>同上</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4" w:line="210" w:lineRule="auto"/>
              <w:ind w:left="89"/>
            </w:pPr>
            <w:r>
              <w:rPr>
                <w:color w:val="231F20"/>
                <w:spacing w:val="-1"/>
              </w:rPr>
              <w:t>3. 对其他请求有无异议</w:t>
            </w:r>
          </w:p>
        </w:tc>
        <w:tc>
          <w:tcPr>
            <w:tcW w:w="7048"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7" w:line="208" w:lineRule="auto"/>
              <w:ind w:left="82"/>
            </w:pPr>
            <w:r>
              <w:rPr>
                <w:color w:val="231F20"/>
                <w:spacing w:val="-1"/>
              </w:rPr>
              <w:t>4. 对标的总额有无异议</w:t>
            </w:r>
          </w:p>
        </w:tc>
        <w:tc>
          <w:tcPr>
            <w:tcW w:w="7048"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78" w:line="171" w:lineRule="auto"/>
              <w:ind w:left="84"/>
              <w:rPr>
                <w:rFonts w:ascii="方正楷体_GBK" w:hAnsi="方正楷体_GBK" w:eastAsia="方正楷体_GBK" w:cs="方正楷体_GBK"/>
              </w:rPr>
            </w:pPr>
            <w:r>
              <w:rPr>
                <w:color w:val="231F20"/>
                <w:spacing w:val="-6"/>
              </w:rPr>
              <w:t>有</w:t>
            </w:r>
            <w:r>
              <w:rPr>
                <w:rFonts w:hint="default" w:ascii="Wingdings 2" w:hAnsi="Wingdings 2" w:cs="Wingdings 2"/>
                <w:color w:val="231F20"/>
                <w:spacing w:val="-6"/>
                <w:sz w:val="23"/>
                <w:lang w:eastAsia="zh-CN"/>
              </w:rPr>
              <w:t>R</w:t>
            </w:r>
            <w:r>
              <w:rPr>
                <w:rFonts w:ascii="微软雅黑" w:hAnsi="微软雅黑" w:eastAsia="微软雅黑" w:cs="微软雅黑"/>
                <w:color w:val="231F20"/>
                <w:spacing w:val="-6"/>
                <w:sz w:val="23"/>
                <w:szCs w:val="23"/>
              </w:rPr>
              <w:t xml:space="preserve">   </w:t>
            </w:r>
            <w:r>
              <w:rPr>
                <w:color w:val="231F20"/>
                <w:spacing w:val="-6"/>
              </w:rPr>
              <w:t>异议内容：</w:t>
            </w:r>
            <w:r>
              <w:rPr>
                <w:color w:val="231F20"/>
                <w:spacing w:val="-8"/>
              </w:rPr>
              <w:t xml:space="preserve"> </w:t>
            </w:r>
            <w:r>
              <w:rPr>
                <w:rFonts w:ascii="方正楷体_GBK" w:hAnsi="方正楷体_GBK" w:eastAsia="方正楷体_GBK" w:cs="方正楷体_GBK"/>
                <w:color w:val="231F20"/>
                <w:spacing w:val="-6"/>
              </w:rPr>
              <w:t>同上</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18" w:type="dxa"/>
            <w:gridSpan w:val="2"/>
            <w:tcBorders>
              <w:left w:val="single" w:color="231F20" w:sz="4" w:space="0"/>
              <w:right w:val="single" w:color="231F20" w:sz="4" w:space="0"/>
            </w:tcBorders>
            <w:noWrap w:val="0"/>
            <w:vAlign w:val="top"/>
          </w:tcPr>
          <w:p>
            <w:pPr>
              <w:spacing w:before="70" w:line="181" w:lineRule="auto"/>
              <w:ind w:left="390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pPr>
              <w:spacing w:line="221" w:lineRule="auto"/>
              <w:ind w:left="3174"/>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18" w:type="dxa"/>
            <w:gridSpan w:val="2"/>
            <w:tcBorders>
              <w:left w:val="single" w:color="231F20" w:sz="4" w:space="0"/>
              <w:right w:val="single" w:color="231F20" w:sz="4" w:space="0"/>
            </w:tcBorders>
            <w:noWrap w:val="0"/>
            <w:vAlign w:val="top"/>
          </w:tcPr>
          <w:p>
            <w:pPr>
              <w:spacing w:before="82" w:line="252" w:lineRule="auto"/>
              <w:ind w:left="99" w:right="86" w:hanging="1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案涉车辆发生交通事故时处于顺风车行程内。万  ×× 使用顺风车搭载乘客系从事网约车活动，其改</w:t>
            </w:r>
            <w:r>
              <w:rPr>
                <w:rFonts w:ascii="方正楷体_GBK" w:hAnsi="方正楷体_GBK" w:eastAsia="方正楷体_GBK" w:cs="方正楷体_GBK"/>
                <w:color w:val="231F20"/>
                <w:spacing w:val="18"/>
                <w:w w:val="101"/>
                <w:sz w:val="21"/>
                <w:szCs w:val="21"/>
              </w:rPr>
              <w:t xml:space="preserve"> </w:t>
            </w:r>
            <w:r>
              <w:rPr>
                <w:rFonts w:ascii="方正楷体_GBK" w:hAnsi="方正楷体_GBK" w:eastAsia="方正楷体_GBK" w:cs="方正楷体_GBK"/>
                <w:color w:val="231F20"/>
                <w:spacing w:val="-1"/>
                <w:sz w:val="21"/>
                <w:szCs w:val="21"/>
              </w:rPr>
              <w:t>变车辆的使用性质致使被保险机动车危险程度显著增加且未履行通知义务，属于</w:t>
            </w:r>
            <w:r>
              <w:rPr>
                <w:rFonts w:ascii="方正楷体_GBK" w:hAnsi="方正楷体_GBK" w:eastAsia="方正楷体_GBK" w:cs="方正楷体_GBK"/>
                <w:color w:val="231F20"/>
                <w:spacing w:val="-2"/>
                <w:sz w:val="21"/>
                <w:szCs w:val="21"/>
              </w:rPr>
              <w:t>免赔情形。</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4" w:right="84" w:firstLine="18"/>
            </w:pPr>
            <w:r>
              <w:rPr>
                <w:color w:val="231F20"/>
                <w:spacing w:val="-2"/>
              </w:rPr>
              <w:t>1. 对财产保险合同的签</w:t>
            </w:r>
            <w:r>
              <w:rPr>
                <w:color w:val="231F20"/>
              </w:rPr>
              <w:t xml:space="preserve"> </w:t>
            </w:r>
            <w:r>
              <w:rPr>
                <w:color w:val="231F20"/>
                <w:spacing w:val="-1"/>
              </w:rPr>
              <w:t>订情况有无异议</w:t>
            </w:r>
          </w:p>
        </w:tc>
        <w:tc>
          <w:tcPr>
            <w:tcW w:w="7048" w:type="dxa"/>
            <w:tcBorders>
              <w:right w:val="single" w:color="231F20" w:sz="4" w:space="0"/>
            </w:tcBorders>
            <w:noWrap w:val="0"/>
            <w:vAlign w:val="top"/>
          </w:tcPr>
          <w:p>
            <w:pPr>
              <w:pStyle w:val="6"/>
              <w:spacing w:before="10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2" w:right="84" w:firstLine="3"/>
            </w:pPr>
            <w:r>
              <w:rPr>
                <w:color w:val="231F20"/>
                <w:spacing w:val="-1"/>
              </w:rPr>
              <w:t>2. 对财产保险合同的主</w:t>
            </w:r>
            <w:r>
              <w:rPr>
                <w:color w:val="231F20"/>
                <w:spacing w:val="6"/>
              </w:rPr>
              <w:t xml:space="preserve"> </w:t>
            </w:r>
            <w:r>
              <w:rPr>
                <w:color w:val="231F20"/>
                <w:spacing w:val="-1"/>
              </w:rPr>
              <w:t>要约定有无异议</w:t>
            </w:r>
          </w:p>
        </w:tc>
        <w:tc>
          <w:tcPr>
            <w:tcW w:w="7048" w:type="dxa"/>
            <w:tcBorders>
              <w:right w:val="single" w:color="231F20" w:sz="4" w:space="0"/>
            </w:tcBorders>
            <w:noWrap w:val="0"/>
            <w:vAlign w:val="top"/>
          </w:tcPr>
          <w:p>
            <w:pPr>
              <w:pStyle w:val="6"/>
              <w:spacing w:before="10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pStyle w:val="6"/>
              <w:spacing w:before="256" w:line="261" w:lineRule="auto"/>
              <w:ind w:left="84" w:right="84" w:firstLine="4"/>
              <w:jc w:val="both"/>
            </w:pPr>
            <w:r>
              <w:rPr>
                <w:color w:val="231F20"/>
                <w:spacing w:val="-1"/>
              </w:rPr>
              <w:t>3. 对依法就财产保险合</w:t>
            </w:r>
            <w:r>
              <w:rPr>
                <w:color w:val="231F20"/>
                <w:spacing w:val="2"/>
              </w:rPr>
              <w:t xml:space="preserve"> </w:t>
            </w:r>
            <w:r>
              <w:rPr>
                <w:color w:val="231F20"/>
                <w:spacing w:val="22"/>
              </w:rPr>
              <w:t>同中与投保人有重大</w:t>
            </w:r>
            <w:r>
              <w:rPr>
                <w:color w:val="231F20"/>
                <w:spacing w:val="4"/>
              </w:rPr>
              <w:t xml:space="preserve"> </w:t>
            </w:r>
            <w:r>
              <w:rPr>
                <w:color w:val="231F20"/>
                <w:spacing w:val="22"/>
              </w:rPr>
              <w:t>利害关系的条款进行</w:t>
            </w:r>
            <w:r>
              <w:rPr>
                <w:color w:val="231F20"/>
                <w:spacing w:val="4"/>
              </w:rPr>
              <w:t xml:space="preserve"> </w:t>
            </w:r>
            <w:r>
              <w:rPr>
                <w:color w:val="231F20"/>
                <w:spacing w:val="-1"/>
              </w:rPr>
              <w:t>提示、说明有无异议</w:t>
            </w:r>
          </w:p>
        </w:tc>
        <w:tc>
          <w:tcPr>
            <w:tcW w:w="7048"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75" w:line="241" w:lineRule="auto"/>
              <w:ind w:left="82" w:right="8" w:firstLine="1"/>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《机动车商业保险</w:t>
            </w:r>
            <w:r>
              <w:rPr>
                <w:rFonts w:ascii="方正楷体_GBK" w:hAnsi="方正楷体_GBK" w:eastAsia="方正楷体_GBK" w:cs="方正楷体_GBK"/>
                <w:color w:val="231F20"/>
                <w:spacing w:val="2"/>
              </w:rPr>
              <w:t>合同》责任免除第九条（五）黑体</w:t>
            </w:r>
            <w:r>
              <w:rPr>
                <w:rFonts w:ascii="方正楷体_GBK" w:hAnsi="方正楷体_GBK" w:eastAsia="方正楷体_GBK" w:cs="方正楷体_GBK"/>
                <w:color w:val="231F20"/>
              </w:rPr>
              <w:t xml:space="preserve">  加粗部分特别提示：被保险机动车被转让、改装、加装或改变使用性质等，</w:t>
            </w:r>
            <w:r>
              <w:rPr>
                <w:rFonts w:ascii="方正楷体_GBK" w:hAnsi="方正楷体_GBK" w:eastAsia="方正楷体_GBK" w:cs="方正楷体_GBK"/>
                <w:color w:val="231F20"/>
                <w:spacing w:val="18"/>
              </w:rPr>
              <w:t xml:space="preserve"> </w:t>
            </w:r>
            <w:r>
              <w:rPr>
                <w:rFonts w:ascii="方正楷体_GBK" w:hAnsi="方正楷体_GBK" w:eastAsia="方正楷体_GBK" w:cs="方正楷体_GBK"/>
                <w:color w:val="231F20"/>
                <w:spacing w:val="4"/>
              </w:rPr>
              <w:t>被保险人、受让人未及时通知保险人，且因转让</w:t>
            </w:r>
            <w:r>
              <w:rPr>
                <w:rFonts w:ascii="方正楷体_GBK" w:hAnsi="方正楷体_GBK" w:eastAsia="方正楷体_GBK" w:cs="方正楷体_GBK"/>
                <w:color w:val="231F20"/>
                <w:spacing w:val="3"/>
              </w:rPr>
              <w:t>、改装、加装或改变使用</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性质等导致被保险机动车危险程度显著增加。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4" w:right="84" w:hanging="2"/>
            </w:pPr>
            <w:r>
              <w:rPr>
                <w:color w:val="231F20"/>
                <w:spacing w:val="-1"/>
              </w:rPr>
              <w:t>4. 对保险事故发生的情</w:t>
            </w:r>
            <w:r>
              <w:rPr>
                <w:color w:val="231F20"/>
                <w:spacing w:val="9"/>
              </w:rPr>
              <w:t xml:space="preserve"> </w:t>
            </w:r>
            <w:r>
              <w:rPr>
                <w:color w:val="231F20"/>
                <w:spacing w:val="-1"/>
              </w:rPr>
              <w:t>况有无异议</w:t>
            </w:r>
          </w:p>
        </w:tc>
        <w:tc>
          <w:tcPr>
            <w:tcW w:w="7048" w:type="dxa"/>
            <w:tcBorders>
              <w:right w:val="single" w:color="231F20" w:sz="4" w:space="0"/>
            </w:tcBorders>
            <w:noWrap w:val="0"/>
            <w:vAlign w:val="top"/>
          </w:tcPr>
          <w:p>
            <w:pPr>
              <w:pStyle w:val="6"/>
              <w:spacing w:before="10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95" w:line="241" w:lineRule="auto"/>
              <w:ind w:left="84" w:right="84" w:firstLine="1"/>
            </w:pPr>
            <w:r>
              <w:rPr>
                <w:color w:val="231F20"/>
                <w:spacing w:val="-1"/>
              </w:rPr>
              <w:t>5. 对具体损失项目及其</w:t>
            </w:r>
            <w:r>
              <w:rPr>
                <w:color w:val="231F20"/>
                <w:spacing w:val="6"/>
              </w:rPr>
              <w:t xml:space="preserve"> </w:t>
            </w:r>
            <w:r>
              <w:rPr>
                <w:color w:val="231F20"/>
                <w:spacing w:val="-1"/>
              </w:rPr>
              <w:t>数额有无异议</w:t>
            </w:r>
          </w:p>
        </w:tc>
        <w:tc>
          <w:tcPr>
            <w:tcW w:w="7048" w:type="dxa"/>
            <w:tcBorders>
              <w:right w:val="single" w:color="231F20" w:sz="4" w:space="0"/>
            </w:tcBorders>
            <w:noWrap w:val="0"/>
            <w:vAlign w:val="top"/>
          </w:tcPr>
          <w:p>
            <w:pPr>
              <w:pStyle w:val="6"/>
              <w:spacing w:before="95" w:line="203" w:lineRule="auto"/>
              <w:ind w:left="82"/>
              <w:rPr>
                <w:rFonts w:hint="default" w:ascii="Wingdings 2" w:hAnsi="Wingdings 2" w:cs="Wingdings 2"/>
              </w:rPr>
            </w:pPr>
            <w:r>
              <w:rPr>
                <w:color w:val="231F20"/>
                <w:spacing w:val="-1"/>
              </w:rPr>
              <w:t>无□</w:t>
            </w:r>
          </w:p>
          <w:p>
            <w:pPr>
              <w:pStyle w:val="6"/>
              <w:spacing w:before="73" w:line="177"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案涉保险事故属于免赔情形。</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87" w:line="237" w:lineRule="auto"/>
              <w:ind w:left="83" w:right="84" w:firstLine="3"/>
            </w:pPr>
            <w:r>
              <w:rPr>
                <w:color w:val="231F20"/>
                <w:spacing w:val="-1"/>
              </w:rPr>
              <w:t>6. 对财产保险合同的履</w:t>
            </w:r>
            <w:r>
              <w:rPr>
                <w:color w:val="231F20"/>
                <w:spacing w:val="5"/>
              </w:rPr>
              <w:t xml:space="preserve"> </w:t>
            </w:r>
            <w:r>
              <w:rPr>
                <w:color w:val="231F20"/>
                <w:spacing w:val="-1"/>
              </w:rPr>
              <w:t>行情况有无异议</w:t>
            </w:r>
          </w:p>
        </w:tc>
        <w:tc>
          <w:tcPr>
            <w:tcW w:w="7048" w:type="dxa"/>
            <w:tcBorders>
              <w:right w:val="single" w:color="231F20" w:sz="4" w:space="0"/>
            </w:tcBorders>
            <w:noWrap w:val="0"/>
            <w:vAlign w:val="top"/>
          </w:tcPr>
          <w:p>
            <w:pPr>
              <w:pStyle w:val="6"/>
              <w:spacing w:before="10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事实与理由：</w:t>
            </w:r>
          </w:p>
        </w:tc>
      </w:tr>
    </w:tbl>
    <w:p>
      <w:pPr>
        <w:pStyle w:val="2"/>
      </w:pPr>
    </w:p>
    <w:p>
      <w:pPr>
        <w:sectPr>
          <w:footerReference r:id="rId19" w:type="default"/>
          <w:pgSz w:w="11906" w:h="16838"/>
          <w:pgMar w:top="400" w:right="1443" w:bottom="998" w:left="1133" w:header="0" w:footer="810" w:gutter="0"/>
          <w:cols w:space="720" w:num="1"/>
        </w:sectPr>
      </w:pPr>
    </w:p>
    <w:p>
      <w:pPr>
        <w:spacing w:before="41"/>
      </w:pPr>
      <w:bookmarkStart w:id="4" w:name="_GoBack"/>
      <w:bookmarkEnd w:id="4"/>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48"/>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6" w:hRule="atLeast"/>
        </w:trPr>
        <w:tc>
          <w:tcPr>
            <w:tcW w:w="2270" w:type="dxa"/>
            <w:tcBorders>
              <w:left w:val="single" w:color="231F20" w:sz="4" w:space="0"/>
            </w:tcBorders>
            <w:noWrap w:val="0"/>
            <w:vAlign w:val="top"/>
          </w:tcPr>
          <w:p>
            <w:pPr>
              <w:spacing w:line="344" w:lineRule="auto"/>
              <w:rPr>
                <w:rFonts w:ascii="Arial"/>
                <w:sz w:val="21"/>
              </w:rPr>
            </w:pPr>
          </w:p>
          <w:p>
            <w:pPr>
              <w:pStyle w:val="6"/>
              <w:spacing w:before="78" w:line="262" w:lineRule="auto"/>
              <w:ind w:left="84" w:right="85"/>
            </w:pPr>
            <w:r>
              <w:rPr>
                <w:color w:val="231F20"/>
                <w:spacing w:val="3"/>
              </w:rPr>
              <w:t>7. 有无其他免责 / 减责</w:t>
            </w:r>
            <w:r>
              <w:rPr>
                <w:color w:val="231F20"/>
                <w:spacing w:val="1"/>
              </w:rPr>
              <w:t xml:space="preserve"> </w:t>
            </w:r>
            <w:r>
              <w:rPr>
                <w:color w:val="231F20"/>
                <w:spacing w:val="-2"/>
              </w:rPr>
              <w:t>事由</w:t>
            </w:r>
          </w:p>
        </w:tc>
        <w:tc>
          <w:tcPr>
            <w:tcW w:w="7048"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72" w:line="232" w:lineRule="auto"/>
              <w:ind w:left="81" w:right="78" w:firstLine="2"/>
              <w:jc w:val="both"/>
              <w:rPr>
                <w:rFonts w:ascii="方正楷体_GBK" w:hAnsi="方正楷体_GBK" w:eastAsia="方正楷体_GBK" w:cs="方正楷体_GBK"/>
              </w:rPr>
            </w:pPr>
            <w:bookmarkStart w:id="3" w:name="bookmark299"/>
            <w:bookmarkEnd w:id="3"/>
            <w:r>
              <w:rPr>
                <w:color w:val="231F20"/>
                <w:spacing w:val="-1"/>
              </w:rPr>
              <w:t>有</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事实与理由：</w:t>
            </w:r>
            <w:r>
              <w:rPr>
                <w:rFonts w:ascii="方正楷体_GBK" w:hAnsi="方正楷体_GBK" w:eastAsia="方正楷体_GBK" w:cs="方正楷体_GBK"/>
                <w:color w:val="231F20"/>
                <w:spacing w:val="-1"/>
              </w:rPr>
              <w:t>案涉车辆发生交通事故时处于顺风车行程内。万  ××</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5"/>
              </w:rPr>
              <w:t>使用顺风车搭载乘客系从事网约车活动，其改变车辆的使用性质致使被保</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险机动车危险程度显著增加且未履行通知义务，属于免赔情形。</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pPr>
              <w:pStyle w:val="6"/>
              <w:spacing w:before="254" w:line="209" w:lineRule="auto"/>
              <w:ind w:left="88"/>
            </w:pPr>
            <w:r>
              <w:rPr>
                <w:color w:val="231F20"/>
                <w:spacing w:val="-1"/>
              </w:rPr>
              <w:t>8. 答辩依据</w:t>
            </w:r>
          </w:p>
        </w:tc>
        <w:tc>
          <w:tcPr>
            <w:tcW w:w="7048" w:type="dxa"/>
            <w:tcBorders>
              <w:right w:val="single" w:color="231F20" w:sz="4" w:space="0"/>
            </w:tcBorders>
            <w:noWrap w:val="0"/>
            <w:vAlign w:val="top"/>
          </w:tcPr>
          <w:p>
            <w:pPr>
              <w:pStyle w:val="6"/>
              <w:spacing w:before="81" w:line="226" w:lineRule="auto"/>
              <w:ind w:left="83"/>
              <w:rPr>
                <w:rFonts w:ascii="方正楷体_GBK" w:hAnsi="方正楷体_GBK" w:eastAsia="方正楷体_GBK" w:cs="方正楷体_GBK"/>
              </w:rPr>
            </w:pPr>
            <w:r>
              <w:rPr>
                <w:color w:val="231F20"/>
                <w:spacing w:val="-4"/>
              </w:rPr>
              <w:t>合同约定：</w:t>
            </w:r>
            <w:r>
              <w:rPr>
                <w:rFonts w:ascii="方正楷体_GBK" w:hAnsi="方正楷体_GBK" w:eastAsia="方正楷体_GBK" w:cs="方正楷体_GBK"/>
                <w:color w:val="231F20"/>
                <w:spacing w:val="-4"/>
              </w:rPr>
              <w:t>《机动车商业保险合同》责任免除第九条（五）</w:t>
            </w:r>
          </w:p>
          <w:p>
            <w:pPr>
              <w:pStyle w:val="6"/>
              <w:spacing w:before="44" w:line="217" w:lineRule="auto"/>
              <w:ind w:left="85"/>
              <w:rPr>
                <w:rFonts w:ascii="方正楷体_GBK" w:hAnsi="方正楷体_GBK" w:eastAsia="方正楷体_GBK" w:cs="方正楷体_GBK"/>
              </w:rPr>
            </w:pPr>
            <w:r>
              <w:rPr>
                <w:color w:val="231F20"/>
                <w:spacing w:val="-5"/>
              </w:rPr>
              <w:t>法律规定：</w:t>
            </w:r>
            <w:r>
              <w:rPr>
                <w:rFonts w:ascii="方正楷体_GBK" w:hAnsi="方正楷体_GBK" w:eastAsia="方正楷体_GBK" w:cs="方正楷体_GBK"/>
                <w:color w:val="231F20"/>
                <w:spacing w:val="-5"/>
              </w:rPr>
              <w:t>《中华人民共和国保险法》第三十七条</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right="84" w:firstLine="117"/>
            </w:pPr>
            <w:r>
              <w:rPr>
                <w:color w:val="231F20"/>
                <w:spacing w:val="-4"/>
              </w:rPr>
              <w:t>9. 其他需要说明的内容</w:t>
            </w:r>
            <w:r>
              <w:rPr>
                <w:color w:val="231F20"/>
                <w:spacing w:val="9"/>
              </w:rPr>
              <w:t xml:space="preserve"> </w:t>
            </w:r>
            <w:r>
              <w:rPr>
                <w:color w:val="231F20"/>
                <w:spacing w:val="-1"/>
              </w:rPr>
              <w:t>（可另附页）</w:t>
            </w:r>
          </w:p>
        </w:tc>
        <w:tc>
          <w:tcPr>
            <w:tcW w:w="704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1" w:line="217" w:lineRule="auto"/>
              <w:jc w:val="right"/>
            </w:pPr>
            <w:r>
              <w:rPr>
                <w:color w:val="231F20"/>
                <w:spacing w:val="-19"/>
              </w:rPr>
              <w:t>10. 证据清单（可另附页）</w:t>
            </w:r>
          </w:p>
        </w:tc>
        <w:tc>
          <w:tcPr>
            <w:tcW w:w="704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18" w:type="dxa"/>
            <w:gridSpan w:val="2"/>
            <w:tcBorders>
              <w:left w:val="single" w:color="231F20" w:sz="4" w:space="0"/>
              <w:right w:val="single" w:color="231F20" w:sz="4" w:space="0"/>
            </w:tcBorders>
            <w:noWrap w:val="0"/>
            <w:vAlign w:val="top"/>
          </w:tcPr>
          <w:p>
            <w:pPr>
              <w:spacing w:before="85" w:line="191" w:lineRule="auto"/>
              <w:ind w:left="315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48" w:type="dxa"/>
            <w:tcBorders>
              <w:right w:val="single" w:color="231F20" w:sz="4" w:space="0"/>
            </w:tcBorders>
            <w:noWrap w:val="0"/>
            <w:vAlign w:val="top"/>
          </w:tcPr>
          <w:p>
            <w:pPr>
              <w:spacing w:line="259" w:lineRule="auto"/>
              <w:rPr>
                <w:rFonts w:ascii="Arial"/>
                <w:sz w:val="21"/>
              </w:rPr>
            </w:pPr>
          </w:p>
          <w:p>
            <w:pPr>
              <w:spacing w:line="259"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0" w:hRule="atLeast"/>
        </w:trPr>
        <w:tc>
          <w:tcPr>
            <w:tcW w:w="2270" w:type="dxa"/>
            <w:tcBorders>
              <w:left w:val="single" w:color="231F20" w:sz="4" w:space="0"/>
            </w:tcBorders>
            <w:noWrap w:val="0"/>
            <w:vAlign w:val="top"/>
          </w:tcPr>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48" w:type="dxa"/>
            <w:tcBorders>
              <w:right w:val="single" w:color="231F20" w:sz="4" w:space="0"/>
            </w:tcBorders>
            <w:noWrap w:val="0"/>
            <w:vAlign w:val="top"/>
          </w:tcPr>
          <w:p>
            <w:pPr>
              <w:pStyle w:val="6"/>
              <w:spacing w:before="86" w:line="258" w:lineRule="auto"/>
              <w:ind w:left="82" w:right="87" w:firstLine="20"/>
              <w:jc w:val="both"/>
            </w:pPr>
            <w:r>
              <w:rPr>
                <w:color w:val="231F20"/>
                <w:spacing w:val="4"/>
              </w:rPr>
              <w:t>1. 立案后选择先行调解的，可以很快启动调解程序。如不同意</w:t>
            </w:r>
            <w:r>
              <w:rPr>
                <w:color w:val="231F20"/>
                <w:spacing w:val="3"/>
              </w:rPr>
              <w:t>调解，法院</w:t>
            </w:r>
            <w:r>
              <w:rPr>
                <w:color w:val="231F20"/>
              </w:rPr>
              <w:t xml:space="preserve"> </w:t>
            </w:r>
            <w:r>
              <w:rPr>
                <w:color w:val="231F20"/>
                <w:spacing w:val="4"/>
              </w:rPr>
              <w:t>将依程序开庭审理案件，但可能需要经过较长一段时间的排期等待，且审</w:t>
            </w:r>
            <w:r>
              <w:rPr>
                <w:color w:val="231F20"/>
                <w:spacing w:val="14"/>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1"/>
            </w:pPr>
            <w:r>
              <w:rPr>
                <w:color w:val="231F20"/>
                <w:spacing w:val="4"/>
              </w:rPr>
              <w:t>2. 选择先行调解，调解成功且自动履行的免交诉讼费用，申请司法确认的</w:t>
            </w:r>
            <w:r>
              <w:rPr>
                <w:color w:val="231F20"/>
                <w:spacing w:val="8"/>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0" w:firstLine="6"/>
            </w:pPr>
            <w:r>
              <w:rPr>
                <w:color w:val="231F20"/>
                <w:spacing w:val="4"/>
              </w:rPr>
              <w:t>3. 首次调解不成功，但仍有继续调解意愿的，可以选择更换调解组织和调</w:t>
            </w:r>
            <w:r>
              <w:rPr>
                <w:color w:val="231F20"/>
                <w:spacing w:val="6"/>
              </w:rPr>
              <w:t xml:space="preserve"> </w:t>
            </w:r>
            <w:r>
              <w:rPr>
                <w:color w:val="231F20"/>
                <w:spacing w:val="-1"/>
              </w:rPr>
              <w:t>解员再进行调解。调解无法达成一致意见的，法院将依程序排期开庭。</w:t>
            </w:r>
          </w:p>
          <w:p>
            <w:pPr>
              <w:pStyle w:val="6"/>
              <w:spacing w:before="15" w:line="206" w:lineRule="auto"/>
              <w:ind w:left="101"/>
            </w:pPr>
            <w:r>
              <w:rPr>
                <w:color w:val="231F20"/>
                <w:spacing w:val="-2"/>
              </w:rPr>
              <w:t>了解□    不了解□</w:t>
            </w:r>
          </w:p>
          <w:p>
            <w:pPr>
              <w:pStyle w:val="6"/>
              <w:spacing w:before="66" w:line="261" w:lineRule="auto"/>
              <w:ind w:left="99" w:right="84" w:hanging="17"/>
            </w:pPr>
            <w:r>
              <w:rPr>
                <w:color w:val="231F20"/>
                <w:spacing w:val="4"/>
              </w:rPr>
              <w:t>4. 依照法律规定，调解具有保密性要求，调解过程不公开，调解协议未经</w:t>
            </w:r>
            <w:r>
              <w:rPr>
                <w:color w:val="231F20"/>
                <w:spacing w:val="18"/>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5" w:line="261" w:lineRule="auto"/>
              <w:ind w:left="85" w:right="89"/>
            </w:pPr>
            <w:r>
              <w:rPr>
                <w:color w:val="231F20"/>
                <w:spacing w:val="4"/>
              </w:rPr>
              <w:t>5. 调解达成的协议具有法律效力，可以依照法律规定申请司法确认，具有</w:t>
            </w:r>
            <w:r>
              <w:rPr>
                <w:color w:val="231F20"/>
                <w:spacing w:val="10"/>
              </w:rPr>
              <w:t xml:space="preserve"> </w:t>
            </w:r>
            <w:r>
              <w:rPr>
                <w:color w:val="231F20"/>
                <w:spacing w:val="-4"/>
              </w:rPr>
              <w:t>强制执行效力。</w:t>
            </w:r>
          </w:p>
          <w:p>
            <w:pPr>
              <w:pStyle w:val="6"/>
              <w:spacing w:before="3"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8" w:line="208" w:lineRule="auto"/>
              <w:ind w:left="84"/>
            </w:pPr>
            <w:r>
              <w:rPr>
                <w:color w:val="231F20"/>
                <w:spacing w:val="-1"/>
              </w:rPr>
              <w:t>是否考虑先行调解</w:t>
            </w:r>
          </w:p>
        </w:tc>
        <w:tc>
          <w:tcPr>
            <w:tcW w:w="7048" w:type="dxa"/>
            <w:tcBorders>
              <w:bottom w:val="single" w:color="231F20" w:sz="4" w:space="0"/>
              <w:right w:val="single" w:color="231F20" w:sz="4" w:space="0"/>
            </w:tcBorders>
            <w:noWrap w:val="0"/>
            <w:vAlign w:val="top"/>
          </w:tcPr>
          <w:p>
            <w:pPr>
              <w:pStyle w:val="6"/>
              <w:spacing w:before="99" w:line="258" w:lineRule="auto"/>
              <w:ind w:left="86" w:right="6540"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69" w:line="219" w:lineRule="auto"/>
        <w:ind w:left="5429" w:hanging="292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0"/>
          <w:sz w:val="30"/>
          <w:szCs w:val="30"/>
        </w:rPr>
        <w:t>答辩人（签字、盖章</w:t>
      </w:r>
      <w:r>
        <w:rPr>
          <w:rFonts w:ascii="方正小标宋_GBK" w:hAnsi="方正小标宋_GBK" w:eastAsia="方正小标宋_GBK" w:cs="方正小标宋_GBK"/>
          <w:color w:val="231F20"/>
          <w:spacing w:val="-5"/>
          <w:sz w:val="30"/>
          <w:szCs w:val="30"/>
        </w:rPr>
        <w:t>）：</w:t>
      </w:r>
      <w:r>
        <w:rPr>
          <w:rFonts w:ascii="方正小标宋_GBK" w:hAnsi="方正小标宋_GBK" w:eastAsia="方正小标宋_GBK" w:cs="方正小标宋_GBK"/>
          <w:color w:val="231F20"/>
          <w:spacing w:val="24"/>
          <w:w w:val="101"/>
          <w:sz w:val="30"/>
          <w:szCs w:val="30"/>
        </w:rPr>
        <w:t xml:space="preserve"> </w:t>
      </w:r>
      <w:r>
        <w:rPr>
          <w:rFonts w:ascii="方正楷体_GBK" w:hAnsi="方正楷体_GBK" w:eastAsia="方正楷体_GBK" w:cs="方正楷体_GBK"/>
          <w:color w:val="231F20"/>
          <w:spacing w:val="-10"/>
          <w:sz w:val="30"/>
          <w:szCs w:val="30"/>
        </w:rPr>
        <w:t>×× 财产保险股份有限公司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书宋_GBK">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00"/>
    <w:family w:val="auto"/>
    <w:pitch w:val="default"/>
    <w:sig w:usb0="00000000" w:usb1="00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267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268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269</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270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271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272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273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274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275</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276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277</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278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279</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4"/>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280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7F72B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Office_11.8.2.12024_F1E327BC-269C-435d-A152-05C5408002CA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广东高院纠错账号</cp:lastModifiedBy>
  <dcterms:modified xsi:type="dcterms:W3CDTF">2025-07-14T14:38:44Z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2052-11.8.2.12024</vt:lpwstr>
  </property>
  <property fmtid="{D5CDD505-2E9C-101B-9397-08002B2CF9AE}" pid="3" name="ICV">
    <vt:lpwstr>B97F096DEFF45C72F4A574689DB1DF76</vt:lpwstr>
  </property>
</Properties>
</file>