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7FAB" w:rsidRPr="00686506" w:rsidRDefault="00F67FAB" w:rsidP="00F67FAB">
      <w:pPr>
        <w:widowControl/>
        <w:spacing w:line="405" w:lineRule="atLeast"/>
        <w:ind w:left="1" w:firstLineChars="350" w:firstLine="1540"/>
        <w:rPr>
          <w:rFonts w:ascii="方正小标宋简体" w:eastAsia="方正小标宋简体"/>
          <w:b/>
          <w:color w:val="000000"/>
          <w:kern w:val="0"/>
          <w:sz w:val="44"/>
          <w:szCs w:val="44"/>
          <w:u w:val="single"/>
        </w:rPr>
      </w:pPr>
      <w:r w:rsidRPr="00036ED2">
        <w:rPr>
          <w:rFonts w:ascii="方正小标宋简体" w:eastAsia="方正小标宋简体" w:hAnsi="宋体" w:cs="宋体" w:hint="eastAsia"/>
          <w:bCs/>
          <w:color w:val="000000"/>
          <w:kern w:val="0"/>
          <w:sz w:val="44"/>
          <w:szCs w:val="44"/>
        </w:rPr>
        <w:t>广州知识产权法院送达地址确认书</w:t>
      </w:r>
    </w:p>
    <w:tbl>
      <w:tblPr>
        <w:tblW w:w="972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tblPr>
      <w:tblGrid>
        <w:gridCol w:w="704"/>
        <w:gridCol w:w="426"/>
        <w:gridCol w:w="1554"/>
        <w:gridCol w:w="2804"/>
        <w:gridCol w:w="603"/>
        <w:gridCol w:w="1270"/>
        <w:gridCol w:w="2359"/>
      </w:tblGrid>
      <w:tr w:rsidR="00F67FAB" w:rsidRPr="00C601F6" w:rsidTr="00DB28A9">
        <w:trPr>
          <w:trHeight w:val="273"/>
          <w:jc w:val="center"/>
        </w:trPr>
        <w:tc>
          <w:tcPr>
            <w:tcW w:w="70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F67FAB" w:rsidRPr="009A6EED" w:rsidRDefault="00F67FAB" w:rsidP="009554CB">
            <w:pPr>
              <w:widowControl/>
              <w:spacing w:line="360" w:lineRule="auto"/>
              <w:jc w:val="center"/>
              <w:rPr>
                <w:rFonts w:ascii="仿宋_GB2312" w:eastAsia="仿宋_GB2312" w:hAnsi="Times New Roman"/>
                <w:b/>
                <w:kern w:val="0"/>
                <w:szCs w:val="21"/>
              </w:rPr>
            </w:pPr>
            <w:r w:rsidRPr="009A6EED">
              <w:rPr>
                <w:rFonts w:ascii="仿宋_GB2312" w:eastAsia="仿宋_GB2312" w:hAnsi="宋体" w:cs="宋体" w:hint="eastAsia"/>
                <w:b/>
                <w:kern w:val="0"/>
              </w:rPr>
              <w:t>案号</w:t>
            </w:r>
          </w:p>
        </w:tc>
        <w:tc>
          <w:tcPr>
            <w:tcW w:w="4784" w:type="dxa"/>
            <w:gridSpan w:val="3"/>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F67FAB" w:rsidRPr="009A6EED" w:rsidRDefault="00F67FAB" w:rsidP="009554CB">
            <w:pPr>
              <w:widowControl/>
              <w:spacing w:line="360" w:lineRule="auto"/>
              <w:jc w:val="left"/>
              <w:rPr>
                <w:rFonts w:ascii="仿宋_GB2312" w:eastAsia="仿宋_GB2312" w:hAnsi="Times New Roman"/>
                <w:b/>
                <w:kern w:val="0"/>
                <w:szCs w:val="21"/>
              </w:rPr>
            </w:pPr>
            <w:r w:rsidRPr="009A6EED">
              <w:rPr>
                <w:rFonts w:ascii="仿宋_GB2312" w:eastAsia="仿宋_GB2312" w:hint="eastAsia"/>
                <w:b/>
                <w:kern w:val="0"/>
              </w:rPr>
              <w:t> </w:t>
            </w:r>
          </w:p>
        </w:tc>
        <w:tc>
          <w:tcPr>
            <w:tcW w:w="603" w:type="dxa"/>
            <w:tcBorders>
              <w:top w:val="single" w:sz="8" w:space="0" w:color="auto"/>
              <w:left w:val="single" w:sz="8" w:space="0" w:color="auto"/>
              <w:bottom w:val="single" w:sz="8" w:space="0" w:color="auto"/>
              <w:right w:val="single" w:sz="8" w:space="0" w:color="auto"/>
            </w:tcBorders>
            <w:vAlign w:val="center"/>
            <w:hideMark/>
          </w:tcPr>
          <w:p w:rsidR="00F67FAB" w:rsidRPr="009A6EED" w:rsidRDefault="00F67FAB" w:rsidP="009554CB">
            <w:pPr>
              <w:widowControl/>
              <w:spacing w:line="360" w:lineRule="auto"/>
              <w:jc w:val="center"/>
              <w:rPr>
                <w:rFonts w:ascii="仿宋_GB2312" w:eastAsia="仿宋_GB2312" w:hAnsi="Times New Roman"/>
                <w:b/>
                <w:kern w:val="0"/>
                <w:szCs w:val="21"/>
              </w:rPr>
            </w:pPr>
            <w:r w:rsidRPr="009A6EED">
              <w:rPr>
                <w:rFonts w:ascii="仿宋_GB2312" w:eastAsia="仿宋_GB2312" w:hAnsi="宋体" w:cs="宋体" w:hint="eastAsia"/>
                <w:b/>
                <w:kern w:val="0"/>
              </w:rPr>
              <w:t>案由</w:t>
            </w:r>
          </w:p>
        </w:tc>
        <w:tc>
          <w:tcPr>
            <w:tcW w:w="3629" w:type="dxa"/>
            <w:gridSpan w:val="2"/>
            <w:tcBorders>
              <w:top w:val="single" w:sz="8" w:space="0" w:color="auto"/>
              <w:left w:val="single" w:sz="8" w:space="0" w:color="auto"/>
              <w:bottom w:val="single" w:sz="8" w:space="0" w:color="auto"/>
              <w:right w:val="single" w:sz="8" w:space="0" w:color="auto"/>
            </w:tcBorders>
          </w:tcPr>
          <w:p w:rsidR="00F67FAB" w:rsidRPr="00C601F6" w:rsidRDefault="00F67FAB" w:rsidP="009554CB">
            <w:pPr>
              <w:widowControl/>
              <w:spacing w:line="360" w:lineRule="auto"/>
              <w:jc w:val="left"/>
              <w:rPr>
                <w:rFonts w:ascii="仿宋_GB2312" w:eastAsia="仿宋_GB2312" w:hAnsi="Times New Roman"/>
                <w:kern w:val="0"/>
                <w:szCs w:val="21"/>
              </w:rPr>
            </w:pPr>
          </w:p>
        </w:tc>
      </w:tr>
      <w:tr w:rsidR="00F67FAB" w:rsidRPr="00C601F6" w:rsidTr="00DB28A9">
        <w:trPr>
          <w:trHeight w:val="7217"/>
          <w:jc w:val="center"/>
        </w:trPr>
        <w:tc>
          <w:tcPr>
            <w:tcW w:w="70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F67FAB" w:rsidRPr="00C601F6" w:rsidRDefault="00F67FAB" w:rsidP="009554CB">
            <w:pPr>
              <w:widowControl/>
              <w:spacing w:line="315" w:lineRule="atLeast"/>
              <w:jc w:val="center"/>
              <w:rPr>
                <w:rFonts w:ascii="仿宋_GB2312" w:eastAsia="仿宋_GB2312" w:hAnsi="Times New Roman" w:cs="Times New Roman"/>
                <w:kern w:val="0"/>
                <w:szCs w:val="21"/>
              </w:rPr>
            </w:pPr>
          </w:p>
          <w:p w:rsidR="00F67FAB" w:rsidRPr="00C601F6" w:rsidRDefault="00F67FAB" w:rsidP="009554CB">
            <w:pPr>
              <w:widowControl/>
              <w:spacing w:line="315" w:lineRule="atLeast"/>
              <w:jc w:val="center"/>
              <w:rPr>
                <w:rFonts w:ascii="仿宋_GB2312" w:eastAsia="仿宋_GB2312"/>
                <w:kern w:val="0"/>
              </w:rPr>
            </w:pPr>
          </w:p>
          <w:p w:rsidR="00F67FAB" w:rsidRDefault="00F67FAB" w:rsidP="009554CB">
            <w:pPr>
              <w:widowControl/>
              <w:spacing w:line="315" w:lineRule="atLeast"/>
              <w:jc w:val="center"/>
              <w:rPr>
                <w:rFonts w:ascii="仿宋_GB2312" w:eastAsia="仿宋_GB2312"/>
                <w:kern w:val="0"/>
              </w:rPr>
            </w:pPr>
          </w:p>
          <w:p w:rsidR="00F67FAB" w:rsidRDefault="00F67FAB" w:rsidP="009554CB">
            <w:pPr>
              <w:widowControl/>
              <w:spacing w:line="315" w:lineRule="atLeast"/>
              <w:jc w:val="center"/>
              <w:rPr>
                <w:rFonts w:ascii="仿宋_GB2312" w:eastAsia="仿宋_GB2312"/>
                <w:kern w:val="0"/>
              </w:rPr>
            </w:pPr>
          </w:p>
          <w:p w:rsidR="00F67FAB" w:rsidRPr="00C601F6" w:rsidRDefault="00F67FAB" w:rsidP="009554CB">
            <w:pPr>
              <w:widowControl/>
              <w:spacing w:line="315" w:lineRule="atLeast"/>
              <w:jc w:val="center"/>
              <w:rPr>
                <w:rFonts w:ascii="仿宋_GB2312" w:eastAsia="仿宋_GB2312"/>
                <w:kern w:val="0"/>
              </w:rPr>
            </w:pPr>
          </w:p>
          <w:p w:rsidR="00F67FAB" w:rsidRPr="003146FF" w:rsidRDefault="00F67FAB" w:rsidP="009554CB">
            <w:pPr>
              <w:widowControl/>
              <w:spacing w:line="315" w:lineRule="atLeast"/>
              <w:jc w:val="center"/>
              <w:rPr>
                <w:rFonts w:ascii="仿宋_GB2312" w:eastAsia="仿宋_GB2312"/>
                <w:b/>
                <w:kern w:val="0"/>
              </w:rPr>
            </w:pPr>
            <w:r w:rsidRPr="003146FF">
              <w:rPr>
                <w:rFonts w:ascii="仿宋_GB2312" w:eastAsia="仿宋_GB2312" w:hAnsi="宋体" w:cs="宋体" w:hint="eastAsia"/>
                <w:b/>
                <w:kern w:val="0"/>
              </w:rPr>
              <w:t>告</w:t>
            </w:r>
          </w:p>
          <w:p w:rsidR="00F67FAB" w:rsidRPr="003146FF" w:rsidRDefault="00F67FAB" w:rsidP="009554CB">
            <w:pPr>
              <w:widowControl/>
              <w:spacing w:line="315" w:lineRule="atLeast"/>
              <w:jc w:val="center"/>
              <w:rPr>
                <w:rFonts w:ascii="仿宋_GB2312" w:eastAsia="仿宋_GB2312"/>
                <w:b/>
                <w:kern w:val="0"/>
              </w:rPr>
            </w:pPr>
          </w:p>
          <w:p w:rsidR="00F67FAB" w:rsidRPr="003146FF" w:rsidRDefault="00F67FAB" w:rsidP="009554CB">
            <w:pPr>
              <w:widowControl/>
              <w:spacing w:line="315" w:lineRule="atLeast"/>
              <w:jc w:val="center"/>
              <w:rPr>
                <w:rFonts w:ascii="仿宋_GB2312" w:eastAsia="仿宋_GB2312"/>
                <w:b/>
                <w:kern w:val="0"/>
              </w:rPr>
            </w:pPr>
            <w:r w:rsidRPr="003146FF">
              <w:rPr>
                <w:rFonts w:ascii="仿宋_GB2312" w:eastAsia="仿宋_GB2312" w:hAnsi="宋体" w:cs="宋体" w:hint="eastAsia"/>
                <w:b/>
                <w:kern w:val="0"/>
              </w:rPr>
              <w:t>知</w:t>
            </w:r>
          </w:p>
          <w:p w:rsidR="00F67FAB" w:rsidRPr="003146FF" w:rsidRDefault="00F67FAB" w:rsidP="009554CB">
            <w:pPr>
              <w:widowControl/>
              <w:spacing w:line="315" w:lineRule="atLeast"/>
              <w:jc w:val="center"/>
              <w:rPr>
                <w:rFonts w:ascii="仿宋_GB2312" w:eastAsia="仿宋_GB2312"/>
                <w:b/>
                <w:kern w:val="0"/>
              </w:rPr>
            </w:pPr>
          </w:p>
          <w:p w:rsidR="00F67FAB" w:rsidRPr="003146FF" w:rsidRDefault="00F67FAB" w:rsidP="009554CB">
            <w:pPr>
              <w:widowControl/>
              <w:spacing w:line="315" w:lineRule="atLeast"/>
              <w:jc w:val="center"/>
              <w:rPr>
                <w:rFonts w:ascii="仿宋_GB2312" w:eastAsia="仿宋_GB2312"/>
                <w:b/>
                <w:kern w:val="0"/>
              </w:rPr>
            </w:pPr>
            <w:r w:rsidRPr="003146FF">
              <w:rPr>
                <w:rFonts w:ascii="仿宋_GB2312" w:eastAsia="仿宋_GB2312" w:hAnsi="宋体" w:cs="宋体" w:hint="eastAsia"/>
                <w:b/>
                <w:kern w:val="0"/>
              </w:rPr>
              <w:t>事</w:t>
            </w:r>
          </w:p>
          <w:p w:rsidR="00F67FAB" w:rsidRPr="003146FF" w:rsidRDefault="00F67FAB" w:rsidP="009554CB">
            <w:pPr>
              <w:widowControl/>
              <w:spacing w:line="315" w:lineRule="atLeast"/>
              <w:jc w:val="center"/>
              <w:rPr>
                <w:rFonts w:ascii="仿宋_GB2312" w:eastAsia="仿宋_GB2312"/>
                <w:b/>
                <w:kern w:val="0"/>
              </w:rPr>
            </w:pPr>
          </w:p>
          <w:p w:rsidR="00F67FAB" w:rsidRPr="00C601F6" w:rsidRDefault="00F67FAB" w:rsidP="009554CB">
            <w:pPr>
              <w:widowControl/>
              <w:spacing w:line="315" w:lineRule="atLeast"/>
              <w:jc w:val="center"/>
              <w:rPr>
                <w:rFonts w:ascii="仿宋_GB2312" w:eastAsia="仿宋_GB2312" w:hAnsi="Times New Roman"/>
                <w:kern w:val="0"/>
                <w:szCs w:val="21"/>
              </w:rPr>
            </w:pPr>
            <w:r w:rsidRPr="003146FF">
              <w:rPr>
                <w:rFonts w:ascii="仿宋_GB2312" w:eastAsia="仿宋_GB2312" w:hAnsi="宋体" w:cs="宋体" w:hint="eastAsia"/>
                <w:b/>
                <w:kern w:val="0"/>
              </w:rPr>
              <w:t>项</w:t>
            </w:r>
          </w:p>
        </w:tc>
        <w:tc>
          <w:tcPr>
            <w:tcW w:w="9016" w:type="dxa"/>
            <w:gridSpan w:val="6"/>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F67FAB" w:rsidRPr="0093116D" w:rsidRDefault="00F67FAB" w:rsidP="009554CB">
            <w:pPr>
              <w:pStyle w:val="a3"/>
              <w:spacing w:line="300" w:lineRule="exact"/>
              <w:rPr>
                <w:rFonts w:ascii="仿宋_GB2312" w:eastAsia="仿宋_GB2312" w:hAnsi="宋体" w:cs="宋体"/>
                <w:kern w:val="0"/>
                <w:szCs w:val="21"/>
              </w:rPr>
            </w:pPr>
            <w:r w:rsidRPr="0093116D">
              <w:rPr>
                <w:rFonts w:ascii="仿宋_GB2312" w:eastAsia="仿宋_GB2312" w:hAnsi="宋体" w:cs="宋体" w:hint="eastAsia"/>
                <w:kern w:val="0"/>
                <w:szCs w:val="21"/>
              </w:rPr>
              <w:t>根据相关法律规定和司法解释，告知如下：</w:t>
            </w:r>
          </w:p>
          <w:p w:rsidR="00F67FAB" w:rsidRPr="0093116D" w:rsidRDefault="00F67FAB" w:rsidP="009554CB">
            <w:pPr>
              <w:pStyle w:val="a3"/>
              <w:spacing w:line="300" w:lineRule="exact"/>
              <w:rPr>
                <w:rFonts w:ascii="仿宋_GB2312" w:eastAsia="仿宋_GB2312" w:hAnsi="宋体" w:cs="宋体"/>
                <w:kern w:val="0"/>
                <w:szCs w:val="21"/>
              </w:rPr>
            </w:pPr>
            <w:r w:rsidRPr="0093116D">
              <w:rPr>
                <w:rFonts w:ascii="仿宋_GB2312" w:eastAsia="仿宋_GB2312" w:hAnsi="宋体" w:cs="宋体" w:hint="eastAsia"/>
                <w:kern w:val="0"/>
                <w:szCs w:val="21"/>
              </w:rPr>
              <w:t>一、受送达人应当提供和确认准确的送达地址，并填写送达地址确认书。</w:t>
            </w:r>
          </w:p>
          <w:p w:rsidR="00F67FAB" w:rsidRPr="0093116D" w:rsidRDefault="00F67FAB" w:rsidP="009554CB">
            <w:pPr>
              <w:pStyle w:val="a3"/>
              <w:spacing w:line="300" w:lineRule="exact"/>
              <w:rPr>
                <w:rFonts w:ascii="仿宋_GB2312" w:eastAsia="仿宋_GB2312" w:hAnsi="宋体" w:cs="宋体"/>
                <w:kern w:val="0"/>
                <w:szCs w:val="21"/>
              </w:rPr>
            </w:pPr>
            <w:r w:rsidRPr="0093116D">
              <w:rPr>
                <w:rFonts w:ascii="仿宋_GB2312" w:eastAsia="仿宋_GB2312" w:hAnsi="宋体" w:cs="宋体" w:hint="eastAsia"/>
                <w:kern w:val="0"/>
                <w:szCs w:val="21"/>
              </w:rPr>
              <w:t>二、受送达人可以选择以电子送达的方式接受人民法院送达的诉讼文书(含</w:t>
            </w:r>
            <w:r w:rsidRPr="0093116D">
              <w:rPr>
                <w:rFonts w:ascii="仿宋_GB2312" w:eastAsia="仿宋_GB2312" w:hAnsi="宋体" w:cs="宋体" w:hint="eastAsia"/>
                <w:color w:val="000000"/>
                <w:kern w:val="0"/>
                <w:szCs w:val="21"/>
              </w:rPr>
              <w:t>判决书、裁定书、调解书等裁判文书)和当事人提交的证据材料。</w:t>
            </w:r>
            <w:r w:rsidRPr="0093116D">
              <w:rPr>
                <w:rFonts w:ascii="仿宋_GB2312" w:eastAsia="仿宋_GB2312" w:hAnsi="宋体" w:cs="宋体" w:hint="eastAsia"/>
                <w:kern w:val="0"/>
                <w:szCs w:val="21"/>
              </w:rPr>
              <w:t>人民法院发送的诉讼文书以人民法院邮件系统中保留的信息为准。</w:t>
            </w:r>
          </w:p>
          <w:p w:rsidR="00F67FAB" w:rsidRPr="0093116D" w:rsidRDefault="00F67FAB" w:rsidP="009554CB">
            <w:pPr>
              <w:pStyle w:val="a3"/>
              <w:spacing w:line="300" w:lineRule="exact"/>
              <w:rPr>
                <w:rFonts w:ascii="仿宋_GB2312" w:eastAsia="仿宋_GB2312" w:hAnsi="宋体" w:cs="宋体"/>
                <w:kern w:val="0"/>
                <w:szCs w:val="21"/>
              </w:rPr>
            </w:pPr>
            <w:r w:rsidRPr="0093116D">
              <w:rPr>
                <w:rFonts w:ascii="仿宋_GB2312" w:eastAsia="仿宋_GB2312" w:hAnsi="宋体" w:cs="宋体" w:hint="eastAsia"/>
                <w:color w:val="000000"/>
                <w:kern w:val="0"/>
                <w:szCs w:val="21"/>
              </w:rPr>
              <w:t>电子送达包括中国审判流程信息公开网、全国统一送达平台、传真、电子邮件、即时通讯账号、诉讼服务平台等电子方式。</w:t>
            </w:r>
          </w:p>
          <w:p w:rsidR="00F67FAB" w:rsidRPr="0093116D" w:rsidRDefault="00F67FAB" w:rsidP="009554CB">
            <w:pPr>
              <w:pStyle w:val="a3"/>
              <w:spacing w:line="300" w:lineRule="exact"/>
              <w:rPr>
                <w:rFonts w:ascii="仿宋_GB2312" w:eastAsia="仿宋_GB2312" w:hAnsi="宋体" w:cs="宋体"/>
                <w:kern w:val="0"/>
                <w:szCs w:val="21"/>
              </w:rPr>
            </w:pPr>
            <w:r w:rsidRPr="0093116D">
              <w:rPr>
                <w:rFonts w:ascii="仿宋_GB2312" w:eastAsia="仿宋_GB2312" w:hAnsi="宋体" w:cs="宋体" w:hint="eastAsia"/>
                <w:kern w:val="0"/>
                <w:szCs w:val="21"/>
              </w:rPr>
              <w:t>三、以法院专递方式邮寄、电子方式送达诉讼文书的，其送达与人民法院送达具有同等法律效力。</w:t>
            </w:r>
          </w:p>
          <w:p w:rsidR="00F67FAB" w:rsidRPr="0093116D" w:rsidRDefault="00F67FAB" w:rsidP="009554CB">
            <w:pPr>
              <w:pStyle w:val="a3"/>
              <w:spacing w:line="300" w:lineRule="exact"/>
              <w:rPr>
                <w:rFonts w:ascii="仿宋_GB2312" w:eastAsia="仿宋_GB2312" w:hAnsi="宋体" w:cs="宋体"/>
                <w:kern w:val="0"/>
                <w:szCs w:val="21"/>
              </w:rPr>
            </w:pPr>
            <w:r w:rsidRPr="0093116D">
              <w:rPr>
                <w:rFonts w:ascii="仿宋_GB2312" w:eastAsia="仿宋_GB2312" w:hAnsi="宋体" w:cs="宋体" w:hint="eastAsia"/>
                <w:kern w:val="0"/>
                <w:szCs w:val="21"/>
              </w:rPr>
              <w:t>四、因受送达人提供的送达地址不准确、拒不提供送达地址、送达地址变更未书面告知法院、受送达人本人或指定代收人拒绝签收，导致诉讼材料无法送达或未能被受送达人实际接收的，受送达人自行承担由此可能产生的法律后果。直接送达的，诉讼材料留在该地址之日为送达之日；邮寄送达的，诉讼材料被退回之日为送达之日；电子送达的，送达信息到达受送达人特定系统时，视为送达。</w:t>
            </w:r>
          </w:p>
          <w:p w:rsidR="00F67FAB" w:rsidRPr="0093116D" w:rsidRDefault="00F67FAB" w:rsidP="009554CB">
            <w:pPr>
              <w:widowControl/>
              <w:spacing w:line="300" w:lineRule="exact"/>
              <w:ind w:firstLineChars="200" w:firstLine="420"/>
              <w:rPr>
                <w:rFonts w:ascii="仿宋_GB2312" w:eastAsia="仿宋_GB2312" w:hAnsi="宋体" w:cs="宋体"/>
                <w:kern w:val="0"/>
                <w:sz w:val="21"/>
                <w:szCs w:val="21"/>
              </w:rPr>
            </w:pPr>
            <w:r w:rsidRPr="0093116D">
              <w:rPr>
                <w:rFonts w:ascii="仿宋_GB2312" w:eastAsia="仿宋_GB2312" w:hAnsi="宋体" w:cs="宋体" w:hint="eastAsia"/>
                <w:kern w:val="0"/>
                <w:sz w:val="21"/>
                <w:szCs w:val="21"/>
              </w:rPr>
              <w:t>五、受送达人拒绝提供自己的送达地址，经人民法院告知后仍不提供的，自然人以其户籍登记中的住所地或者经常居住地为送达地址；法人或者其他组织以其工商登记或者其他依法登记、备案中的住所地为送达地址。</w:t>
            </w:r>
          </w:p>
          <w:p w:rsidR="00F67FAB" w:rsidRPr="0093116D" w:rsidRDefault="00F67FAB" w:rsidP="009554CB">
            <w:pPr>
              <w:widowControl/>
              <w:spacing w:line="300" w:lineRule="exact"/>
              <w:ind w:firstLineChars="200" w:firstLine="422"/>
              <w:rPr>
                <w:rFonts w:ascii="仿宋_GB2312" w:eastAsia="仿宋_GB2312" w:hAnsi="宋体" w:cs="宋体"/>
                <w:b/>
                <w:kern w:val="0"/>
                <w:sz w:val="21"/>
                <w:szCs w:val="21"/>
              </w:rPr>
            </w:pPr>
            <w:r w:rsidRPr="0093116D">
              <w:rPr>
                <w:rFonts w:ascii="仿宋_GB2312" w:eastAsia="仿宋_GB2312" w:hAnsi="宋体" w:cs="宋体" w:hint="eastAsia"/>
                <w:b/>
                <w:kern w:val="0"/>
                <w:sz w:val="21"/>
                <w:szCs w:val="21"/>
              </w:rPr>
              <w:t>六、当事人在送达地址确认书中确认的送达地址，适用于诉前</w:t>
            </w:r>
            <w:r w:rsidRPr="0093116D">
              <w:rPr>
                <w:rFonts w:ascii="仿宋_GB2312" w:eastAsia="仿宋_GB2312" w:hAnsi="宋体" w:cs="宋体"/>
                <w:b/>
                <w:kern w:val="0"/>
                <w:sz w:val="21"/>
                <w:szCs w:val="21"/>
              </w:rPr>
              <w:t>调解、</w:t>
            </w:r>
            <w:r w:rsidRPr="0093116D">
              <w:rPr>
                <w:rFonts w:ascii="仿宋_GB2312" w:eastAsia="仿宋_GB2312" w:hAnsi="宋体" w:cs="宋体" w:hint="eastAsia"/>
                <w:b/>
                <w:kern w:val="0"/>
                <w:sz w:val="21"/>
                <w:szCs w:val="21"/>
              </w:rPr>
              <w:t>第一审程序、第二审程序、审判监督程序和执行程序。当事人变更送达地址，应当以书面方式告知人民法院。当事人未书面变更的，以其确认的地址为送达地址。</w:t>
            </w:r>
          </w:p>
          <w:p w:rsidR="00F67FAB" w:rsidRPr="00C601F6" w:rsidRDefault="00F67FAB" w:rsidP="009554CB">
            <w:pPr>
              <w:widowControl/>
              <w:spacing w:line="300" w:lineRule="exact"/>
              <w:ind w:firstLineChars="200" w:firstLine="422"/>
              <w:rPr>
                <w:rFonts w:ascii="仿宋_GB2312" w:eastAsia="仿宋_GB2312" w:hAnsi="Times New Roman"/>
                <w:b/>
                <w:color w:val="000000"/>
                <w:szCs w:val="21"/>
              </w:rPr>
            </w:pPr>
            <w:r w:rsidRPr="0093116D">
              <w:rPr>
                <w:rFonts w:ascii="仿宋_GB2312" w:eastAsia="仿宋_GB2312" w:hAnsi="宋体" w:cs="宋体" w:hint="eastAsia"/>
                <w:b/>
                <w:kern w:val="0"/>
                <w:sz w:val="21"/>
                <w:szCs w:val="21"/>
              </w:rPr>
              <w:t>七、为保障当事人或其诉讼代理人能及时接收人民法院诉讼文书，通过诉讼服务网立案的案件，诉讼服务网账号必须填写网上立案申请人的账号和申请立案时绑定的手机号码。如网上申请立案后有修改申请立案时绑定的手机号码的，请及时告知本院予以变更，并重新向本院提交诉讼文书送达地址确认书。</w:t>
            </w:r>
          </w:p>
        </w:tc>
      </w:tr>
      <w:tr w:rsidR="00AB1FC6" w:rsidRPr="00C601F6" w:rsidTr="001D589F">
        <w:trPr>
          <w:cantSplit/>
          <w:trHeight w:val="643"/>
          <w:jc w:val="center"/>
        </w:trPr>
        <w:tc>
          <w:tcPr>
            <w:tcW w:w="704" w:type="dxa"/>
            <w:vMerge w:val="restart"/>
            <w:tcBorders>
              <w:top w:val="single" w:sz="8" w:space="0" w:color="auto"/>
              <w:left w:val="single" w:sz="8" w:space="0" w:color="auto"/>
              <w:right w:val="single" w:sz="8" w:space="0" w:color="auto"/>
            </w:tcBorders>
            <w:tcMar>
              <w:top w:w="0" w:type="dxa"/>
              <w:left w:w="108" w:type="dxa"/>
              <w:bottom w:w="0" w:type="dxa"/>
              <w:right w:w="108" w:type="dxa"/>
            </w:tcMar>
            <w:vAlign w:val="center"/>
            <w:hideMark/>
          </w:tcPr>
          <w:p w:rsidR="00AB1FC6" w:rsidRPr="003146FF" w:rsidRDefault="00AB1FC6" w:rsidP="009554CB">
            <w:pPr>
              <w:widowControl/>
              <w:jc w:val="center"/>
              <w:rPr>
                <w:rFonts w:ascii="仿宋_GB2312" w:eastAsia="仿宋_GB2312" w:hAnsi="Times New Roman"/>
                <w:b/>
                <w:kern w:val="0"/>
                <w:szCs w:val="21"/>
              </w:rPr>
            </w:pPr>
            <w:r w:rsidRPr="003146FF">
              <w:rPr>
                <w:rFonts w:ascii="仿宋_GB2312" w:eastAsia="仿宋_GB2312" w:hAnsi="Times New Roman" w:hint="eastAsia"/>
                <w:b/>
                <w:kern w:val="0"/>
                <w:szCs w:val="21"/>
              </w:rPr>
              <w:t>受</w:t>
            </w:r>
          </w:p>
          <w:p w:rsidR="00AB1FC6" w:rsidRPr="003146FF" w:rsidRDefault="00AB1FC6" w:rsidP="009554CB">
            <w:pPr>
              <w:widowControl/>
              <w:jc w:val="center"/>
              <w:rPr>
                <w:rFonts w:ascii="仿宋_GB2312" w:eastAsia="仿宋_GB2312" w:hAnsi="Times New Roman"/>
                <w:b/>
                <w:kern w:val="0"/>
                <w:szCs w:val="21"/>
              </w:rPr>
            </w:pPr>
            <w:r w:rsidRPr="003146FF">
              <w:rPr>
                <w:rFonts w:ascii="仿宋_GB2312" w:eastAsia="仿宋_GB2312" w:hAnsi="Times New Roman" w:hint="eastAsia"/>
                <w:b/>
                <w:kern w:val="0"/>
                <w:szCs w:val="21"/>
              </w:rPr>
              <w:t>送</w:t>
            </w:r>
          </w:p>
          <w:p w:rsidR="00AB1FC6" w:rsidRPr="003146FF" w:rsidRDefault="00AB1FC6" w:rsidP="009554CB">
            <w:pPr>
              <w:widowControl/>
              <w:jc w:val="center"/>
              <w:rPr>
                <w:rFonts w:ascii="仿宋_GB2312" w:eastAsia="仿宋_GB2312" w:hAnsi="Times New Roman"/>
                <w:b/>
                <w:kern w:val="0"/>
                <w:szCs w:val="21"/>
              </w:rPr>
            </w:pPr>
            <w:r w:rsidRPr="003146FF">
              <w:rPr>
                <w:rFonts w:ascii="仿宋_GB2312" w:eastAsia="仿宋_GB2312" w:hAnsi="Times New Roman" w:hint="eastAsia"/>
                <w:b/>
                <w:kern w:val="0"/>
                <w:szCs w:val="21"/>
              </w:rPr>
              <w:t>达</w:t>
            </w:r>
          </w:p>
          <w:p w:rsidR="00AB1FC6" w:rsidRPr="00C601F6" w:rsidRDefault="00AB1FC6" w:rsidP="009554CB">
            <w:pPr>
              <w:widowControl/>
              <w:jc w:val="center"/>
              <w:rPr>
                <w:rFonts w:ascii="仿宋_GB2312" w:eastAsia="仿宋_GB2312" w:hAnsi="Times New Roman"/>
                <w:kern w:val="0"/>
                <w:szCs w:val="21"/>
              </w:rPr>
            </w:pPr>
            <w:r w:rsidRPr="003146FF">
              <w:rPr>
                <w:rFonts w:ascii="仿宋_GB2312" w:eastAsia="仿宋_GB2312" w:hAnsi="Times New Roman" w:hint="eastAsia"/>
                <w:b/>
                <w:kern w:val="0"/>
                <w:szCs w:val="21"/>
              </w:rPr>
              <w:t>人</w:t>
            </w:r>
          </w:p>
        </w:tc>
        <w:tc>
          <w:tcPr>
            <w:tcW w:w="1980" w:type="dxa"/>
            <w:gridSpan w:val="2"/>
            <w:tcBorders>
              <w:top w:val="single" w:sz="8" w:space="0" w:color="auto"/>
              <w:left w:val="single" w:sz="8" w:space="0" w:color="auto"/>
              <w:bottom w:val="single" w:sz="8" w:space="0" w:color="auto"/>
              <w:right w:val="single" w:sz="8" w:space="0" w:color="auto"/>
            </w:tcBorders>
            <w:vAlign w:val="center"/>
          </w:tcPr>
          <w:p w:rsidR="00AB1FC6" w:rsidRPr="003146FF" w:rsidRDefault="00AB1FC6" w:rsidP="009554CB">
            <w:pPr>
              <w:spacing w:line="360" w:lineRule="auto"/>
              <w:jc w:val="center"/>
              <w:rPr>
                <w:rFonts w:ascii="仿宋_GB2312" w:eastAsia="仿宋_GB2312" w:hAnsi="Times New Roman"/>
                <w:kern w:val="0"/>
                <w:sz w:val="21"/>
                <w:szCs w:val="21"/>
              </w:rPr>
            </w:pPr>
            <w:r w:rsidRPr="003146FF">
              <w:rPr>
                <w:rFonts w:ascii="仿宋_GB2312" w:eastAsia="仿宋_GB2312" w:hAnsi="宋体" w:cs="宋体" w:hint="eastAsia"/>
                <w:kern w:val="0"/>
                <w:sz w:val="21"/>
                <w:szCs w:val="21"/>
              </w:rPr>
              <w:t>当事人姓名（名称）</w:t>
            </w:r>
          </w:p>
        </w:tc>
        <w:tc>
          <w:tcPr>
            <w:tcW w:w="7036" w:type="dxa"/>
            <w:gridSpan w:val="4"/>
            <w:tcBorders>
              <w:top w:val="single" w:sz="8" w:space="0" w:color="auto"/>
              <w:left w:val="single" w:sz="8" w:space="0" w:color="auto"/>
              <w:right w:val="single" w:sz="8" w:space="0" w:color="auto"/>
            </w:tcBorders>
            <w:vAlign w:val="center"/>
          </w:tcPr>
          <w:p w:rsidR="00AB1FC6" w:rsidRPr="00C601F6" w:rsidRDefault="00AB1FC6" w:rsidP="009554CB">
            <w:pPr>
              <w:jc w:val="left"/>
              <w:rPr>
                <w:rFonts w:ascii="仿宋_GB2312" w:eastAsia="仿宋_GB2312" w:hAnsi="Times New Roman"/>
                <w:kern w:val="0"/>
              </w:rPr>
            </w:pPr>
          </w:p>
        </w:tc>
      </w:tr>
      <w:tr w:rsidR="00F67FAB" w:rsidRPr="00C601F6" w:rsidTr="00DB28A9">
        <w:trPr>
          <w:cantSplit/>
          <w:trHeight w:val="673"/>
          <w:jc w:val="center"/>
        </w:trPr>
        <w:tc>
          <w:tcPr>
            <w:tcW w:w="704" w:type="dxa"/>
            <w:vMerge/>
            <w:tcBorders>
              <w:left w:val="single" w:sz="8" w:space="0" w:color="auto"/>
              <w:right w:val="single" w:sz="8" w:space="0" w:color="auto"/>
            </w:tcBorders>
            <w:tcMar>
              <w:top w:w="0" w:type="dxa"/>
              <w:left w:w="108" w:type="dxa"/>
              <w:bottom w:w="0" w:type="dxa"/>
              <w:right w:w="108" w:type="dxa"/>
            </w:tcMar>
            <w:vAlign w:val="center"/>
            <w:hideMark/>
          </w:tcPr>
          <w:p w:rsidR="00F67FAB" w:rsidRPr="00C601F6" w:rsidRDefault="00F67FAB" w:rsidP="009554CB">
            <w:pPr>
              <w:widowControl/>
              <w:jc w:val="center"/>
              <w:rPr>
                <w:rFonts w:ascii="仿宋_GB2312" w:eastAsia="仿宋_GB2312" w:hAnsi="Times New Roman"/>
                <w:kern w:val="0"/>
                <w:szCs w:val="21"/>
              </w:rPr>
            </w:pPr>
          </w:p>
        </w:tc>
        <w:tc>
          <w:tcPr>
            <w:tcW w:w="1980" w:type="dxa"/>
            <w:gridSpan w:val="2"/>
            <w:tcBorders>
              <w:top w:val="single" w:sz="8" w:space="0" w:color="auto"/>
              <w:left w:val="single" w:sz="8" w:space="0" w:color="auto"/>
              <w:bottom w:val="single" w:sz="8" w:space="0" w:color="auto"/>
              <w:right w:val="single" w:sz="8" w:space="0" w:color="auto"/>
            </w:tcBorders>
            <w:vAlign w:val="center"/>
          </w:tcPr>
          <w:p w:rsidR="00F67FAB" w:rsidRPr="003146FF" w:rsidRDefault="00F67FAB" w:rsidP="009554CB">
            <w:pPr>
              <w:spacing w:line="480" w:lineRule="auto"/>
              <w:jc w:val="center"/>
              <w:rPr>
                <w:rFonts w:ascii="仿宋_GB2312" w:eastAsia="仿宋_GB2312" w:hAnsi="Times New Roman"/>
                <w:kern w:val="0"/>
                <w:sz w:val="21"/>
                <w:szCs w:val="21"/>
              </w:rPr>
            </w:pPr>
            <w:r w:rsidRPr="003146FF">
              <w:rPr>
                <w:rFonts w:ascii="仿宋_GB2312" w:eastAsia="仿宋_GB2312" w:hAnsi="宋体" w:cs="宋体" w:hint="eastAsia"/>
                <w:kern w:val="0"/>
                <w:sz w:val="21"/>
                <w:szCs w:val="21"/>
              </w:rPr>
              <w:t>邮寄送达地址</w:t>
            </w:r>
          </w:p>
        </w:tc>
        <w:tc>
          <w:tcPr>
            <w:tcW w:w="3407" w:type="dxa"/>
            <w:gridSpan w:val="2"/>
            <w:tcBorders>
              <w:top w:val="single" w:sz="8" w:space="0" w:color="auto"/>
              <w:left w:val="single" w:sz="8" w:space="0" w:color="auto"/>
              <w:right w:val="single" w:sz="8" w:space="0" w:color="auto"/>
            </w:tcBorders>
            <w:vAlign w:val="center"/>
          </w:tcPr>
          <w:p w:rsidR="00F67FAB" w:rsidRPr="00C601F6" w:rsidRDefault="00F67FAB" w:rsidP="009554CB">
            <w:pPr>
              <w:jc w:val="left"/>
              <w:rPr>
                <w:rFonts w:ascii="仿宋_GB2312" w:eastAsia="仿宋_GB2312" w:hAnsi="Times New Roman"/>
                <w:kern w:val="0"/>
              </w:rPr>
            </w:pPr>
          </w:p>
        </w:tc>
        <w:tc>
          <w:tcPr>
            <w:tcW w:w="1270" w:type="dxa"/>
            <w:tcBorders>
              <w:top w:val="single" w:sz="8" w:space="0" w:color="auto"/>
              <w:left w:val="single" w:sz="8" w:space="0" w:color="auto"/>
              <w:right w:val="single" w:sz="8" w:space="0" w:color="auto"/>
            </w:tcBorders>
            <w:vAlign w:val="center"/>
          </w:tcPr>
          <w:p w:rsidR="00F67FAB" w:rsidRPr="00C601F6" w:rsidRDefault="00F67FAB" w:rsidP="009554CB">
            <w:pPr>
              <w:spacing w:line="480" w:lineRule="auto"/>
              <w:jc w:val="center"/>
              <w:rPr>
                <w:rFonts w:ascii="仿宋_GB2312" w:eastAsia="仿宋_GB2312" w:hAnsi="Times New Roman"/>
                <w:kern w:val="0"/>
              </w:rPr>
            </w:pPr>
            <w:r>
              <w:rPr>
                <w:rFonts w:ascii="仿宋_GB2312" w:eastAsia="仿宋_GB2312" w:hAnsi="Times New Roman" w:hint="eastAsia"/>
                <w:kern w:val="0"/>
              </w:rPr>
              <w:t>邮政编码</w:t>
            </w:r>
          </w:p>
        </w:tc>
        <w:tc>
          <w:tcPr>
            <w:tcW w:w="2359" w:type="dxa"/>
            <w:tcBorders>
              <w:top w:val="single" w:sz="8" w:space="0" w:color="auto"/>
              <w:left w:val="single" w:sz="8" w:space="0" w:color="auto"/>
              <w:right w:val="single" w:sz="8" w:space="0" w:color="auto"/>
            </w:tcBorders>
            <w:vAlign w:val="center"/>
          </w:tcPr>
          <w:p w:rsidR="00F67FAB" w:rsidRPr="00C601F6" w:rsidRDefault="00F67FAB" w:rsidP="009554CB">
            <w:pPr>
              <w:jc w:val="left"/>
              <w:rPr>
                <w:rFonts w:ascii="仿宋_GB2312" w:eastAsia="仿宋_GB2312" w:hAnsi="Times New Roman"/>
                <w:kern w:val="0"/>
              </w:rPr>
            </w:pPr>
          </w:p>
        </w:tc>
      </w:tr>
      <w:tr w:rsidR="00F67FAB" w:rsidRPr="00C601F6" w:rsidTr="00DB28A9">
        <w:trPr>
          <w:cantSplit/>
          <w:trHeight w:val="593"/>
          <w:jc w:val="center"/>
        </w:trPr>
        <w:tc>
          <w:tcPr>
            <w:tcW w:w="704" w:type="dxa"/>
            <w:vMerge/>
            <w:tcBorders>
              <w:left w:val="single" w:sz="8" w:space="0" w:color="auto"/>
              <w:right w:val="single" w:sz="8" w:space="0" w:color="auto"/>
            </w:tcBorders>
            <w:tcMar>
              <w:top w:w="0" w:type="dxa"/>
              <w:left w:w="108" w:type="dxa"/>
              <w:bottom w:w="0" w:type="dxa"/>
              <w:right w:w="108" w:type="dxa"/>
            </w:tcMar>
            <w:vAlign w:val="center"/>
            <w:hideMark/>
          </w:tcPr>
          <w:p w:rsidR="00F67FAB" w:rsidRPr="00C601F6" w:rsidRDefault="00F67FAB" w:rsidP="009554CB">
            <w:pPr>
              <w:widowControl/>
              <w:jc w:val="center"/>
              <w:rPr>
                <w:rFonts w:ascii="仿宋_GB2312" w:eastAsia="仿宋_GB2312" w:hAnsi="Times New Roman"/>
                <w:kern w:val="0"/>
                <w:szCs w:val="21"/>
              </w:rPr>
            </w:pPr>
          </w:p>
        </w:tc>
        <w:tc>
          <w:tcPr>
            <w:tcW w:w="1980" w:type="dxa"/>
            <w:gridSpan w:val="2"/>
            <w:tcBorders>
              <w:top w:val="single" w:sz="8" w:space="0" w:color="auto"/>
              <w:left w:val="single" w:sz="8" w:space="0" w:color="auto"/>
              <w:bottom w:val="single" w:sz="8" w:space="0" w:color="auto"/>
              <w:right w:val="single" w:sz="8" w:space="0" w:color="auto"/>
            </w:tcBorders>
            <w:vAlign w:val="center"/>
          </w:tcPr>
          <w:p w:rsidR="00F67FAB" w:rsidRPr="003146FF" w:rsidRDefault="00F67FAB" w:rsidP="009554CB">
            <w:pPr>
              <w:spacing w:line="360" w:lineRule="auto"/>
              <w:jc w:val="center"/>
              <w:rPr>
                <w:rFonts w:ascii="仿宋_GB2312" w:eastAsia="仿宋_GB2312" w:hAnsi="Times New Roman"/>
                <w:kern w:val="0"/>
                <w:sz w:val="21"/>
                <w:szCs w:val="21"/>
              </w:rPr>
            </w:pPr>
            <w:r w:rsidRPr="003146FF">
              <w:rPr>
                <w:rFonts w:ascii="仿宋_GB2312" w:eastAsia="仿宋_GB2312" w:hAnsi="宋体" w:cs="宋体" w:hint="eastAsia"/>
                <w:kern w:val="3"/>
                <w:sz w:val="21"/>
                <w:szCs w:val="21"/>
              </w:rPr>
              <w:t>诉讼代理人</w:t>
            </w:r>
          </w:p>
        </w:tc>
        <w:tc>
          <w:tcPr>
            <w:tcW w:w="3407" w:type="dxa"/>
            <w:gridSpan w:val="2"/>
            <w:tcBorders>
              <w:top w:val="single" w:sz="8" w:space="0" w:color="auto"/>
              <w:left w:val="single" w:sz="8" w:space="0" w:color="auto"/>
              <w:right w:val="single" w:sz="8" w:space="0" w:color="auto"/>
            </w:tcBorders>
            <w:vAlign w:val="center"/>
          </w:tcPr>
          <w:p w:rsidR="00F67FAB" w:rsidRPr="00C601F6" w:rsidRDefault="00F67FAB" w:rsidP="009554CB">
            <w:pPr>
              <w:jc w:val="left"/>
              <w:rPr>
                <w:rFonts w:ascii="仿宋_GB2312" w:eastAsia="仿宋_GB2312" w:hAnsi="Times New Roman"/>
                <w:kern w:val="0"/>
              </w:rPr>
            </w:pPr>
          </w:p>
        </w:tc>
        <w:tc>
          <w:tcPr>
            <w:tcW w:w="1270" w:type="dxa"/>
            <w:tcBorders>
              <w:top w:val="single" w:sz="8" w:space="0" w:color="auto"/>
              <w:left w:val="single" w:sz="8" w:space="0" w:color="auto"/>
              <w:right w:val="single" w:sz="8" w:space="0" w:color="auto"/>
            </w:tcBorders>
            <w:vAlign w:val="center"/>
          </w:tcPr>
          <w:p w:rsidR="00F67FAB" w:rsidRPr="00C601F6" w:rsidRDefault="00F67FAB" w:rsidP="009554CB">
            <w:pPr>
              <w:spacing w:line="360" w:lineRule="auto"/>
              <w:jc w:val="center"/>
              <w:rPr>
                <w:rFonts w:ascii="仿宋_GB2312" w:eastAsia="仿宋_GB2312" w:hAnsi="Times New Roman"/>
                <w:kern w:val="0"/>
              </w:rPr>
            </w:pPr>
            <w:r w:rsidRPr="00C601F6">
              <w:rPr>
                <w:rFonts w:ascii="仿宋_GB2312" w:eastAsia="仿宋_GB2312" w:hAnsi="宋体" w:cs="宋体" w:hint="eastAsia"/>
                <w:kern w:val="0"/>
              </w:rPr>
              <w:t>身份证号码</w:t>
            </w:r>
          </w:p>
        </w:tc>
        <w:tc>
          <w:tcPr>
            <w:tcW w:w="2359" w:type="dxa"/>
            <w:tcBorders>
              <w:top w:val="single" w:sz="8" w:space="0" w:color="auto"/>
              <w:left w:val="single" w:sz="8" w:space="0" w:color="auto"/>
              <w:right w:val="single" w:sz="8" w:space="0" w:color="auto"/>
            </w:tcBorders>
            <w:vAlign w:val="center"/>
          </w:tcPr>
          <w:p w:rsidR="00F67FAB" w:rsidRPr="00C601F6" w:rsidRDefault="00F67FAB" w:rsidP="009554CB">
            <w:pPr>
              <w:jc w:val="left"/>
              <w:rPr>
                <w:rFonts w:ascii="仿宋_GB2312" w:eastAsia="仿宋_GB2312" w:hAnsi="Times New Roman"/>
                <w:kern w:val="0"/>
              </w:rPr>
            </w:pPr>
          </w:p>
        </w:tc>
      </w:tr>
      <w:tr w:rsidR="00F67FAB" w:rsidRPr="00C601F6" w:rsidTr="00DB28A9">
        <w:trPr>
          <w:cantSplit/>
          <w:trHeight w:val="225"/>
          <w:jc w:val="center"/>
        </w:trPr>
        <w:tc>
          <w:tcPr>
            <w:tcW w:w="704" w:type="dxa"/>
            <w:vMerge/>
            <w:tcBorders>
              <w:left w:val="single" w:sz="8" w:space="0" w:color="auto"/>
              <w:right w:val="single" w:sz="8" w:space="0" w:color="auto"/>
            </w:tcBorders>
            <w:vAlign w:val="center"/>
            <w:hideMark/>
          </w:tcPr>
          <w:p w:rsidR="00F67FAB" w:rsidRPr="00C601F6" w:rsidRDefault="00F67FAB" w:rsidP="009554CB">
            <w:pPr>
              <w:spacing w:line="360" w:lineRule="auto"/>
              <w:jc w:val="center"/>
              <w:rPr>
                <w:rFonts w:ascii="仿宋_GB2312" w:eastAsia="仿宋_GB2312" w:hAnsi="Times New Roman"/>
                <w:kern w:val="0"/>
                <w:szCs w:val="21"/>
              </w:rPr>
            </w:pPr>
          </w:p>
        </w:tc>
        <w:tc>
          <w:tcPr>
            <w:tcW w:w="426" w:type="dxa"/>
            <w:vMerge w:val="restart"/>
            <w:tcBorders>
              <w:top w:val="single" w:sz="8" w:space="0" w:color="auto"/>
              <w:left w:val="single" w:sz="8" w:space="0" w:color="auto"/>
              <w:right w:val="single" w:sz="8" w:space="0" w:color="auto"/>
            </w:tcBorders>
            <w:tcMar>
              <w:top w:w="0" w:type="dxa"/>
              <w:left w:w="108" w:type="dxa"/>
              <w:bottom w:w="0" w:type="dxa"/>
              <w:right w:w="108" w:type="dxa"/>
            </w:tcMar>
            <w:vAlign w:val="center"/>
            <w:hideMark/>
          </w:tcPr>
          <w:p w:rsidR="00F67FAB" w:rsidRPr="003146FF" w:rsidRDefault="00F67FAB" w:rsidP="009554CB">
            <w:pPr>
              <w:widowControl/>
              <w:jc w:val="center"/>
              <w:rPr>
                <w:rFonts w:ascii="仿宋_GB2312" w:eastAsia="仿宋_GB2312" w:hAnsi="Times New Roman"/>
                <w:kern w:val="3"/>
                <w:sz w:val="21"/>
                <w:szCs w:val="21"/>
              </w:rPr>
            </w:pPr>
            <w:r w:rsidRPr="003146FF">
              <w:rPr>
                <w:rFonts w:ascii="仿宋_GB2312" w:eastAsia="仿宋_GB2312" w:hAnsi="Times New Roman" w:hint="eastAsia"/>
                <w:kern w:val="3"/>
                <w:sz w:val="21"/>
                <w:szCs w:val="21"/>
              </w:rPr>
              <w:t>电子</w:t>
            </w:r>
          </w:p>
          <w:p w:rsidR="00F67FAB" w:rsidRPr="003146FF" w:rsidRDefault="00F67FAB" w:rsidP="009554CB">
            <w:pPr>
              <w:widowControl/>
              <w:jc w:val="center"/>
              <w:rPr>
                <w:rFonts w:ascii="仿宋_GB2312" w:eastAsia="仿宋_GB2312" w:hAnsi="Times New Roman"/>
                <w:kern w:val="3"/>
                <w:sz w:val="21"/>
                <w:szCs w:val="21"/>
              </w:rPr>
            </w:pPr>
            <w:r w:rsidRPr="003146FF">
              <w:rPr>
                <w:rFonts w:ascii="仿宋_GB2312" w:eastAsia="仿宋_GB2312" w:hAnsi="Times New Roman" w:hint="eastAsia"/>
                <w:kern w:val="3"/>
                <w:sz w:val="21"/>
                <w:szCs w:val="21"/>
              </w:rPr>
              <w:t>送达</w:t>
            </w:r>
          </w:p>
        </w:tc>
        <w:tc>
          <w:tcPr>
            <w:tcW w:w="155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F67FAB" w:rsidRPr="003146FF" w:rsidRDefault="00F67FAB" w:rsidP="009554CB">
            <w:pPr>
              <w:widowControl/>
              <w:tabs>
                <w:tab w:val="left" w:pos="2655"/>
              </w:tabs>
              <w:jc w:val="center"/>
              <w:rPr>
                <w:rFonts w:ascii="仿宋_GB2312" w:eastAsia="仿宋_GB2312" w:hAnsi="Times New Roman"/>
                <w:sz w:val="21"/>
                <w:szCs w:val="21"/>
              </w:rPr>
            </w:pPr>
            <w:r w:rsidRPr="003146FF">
              <w:rPr>
                <w:rFonts w:ascii="仿宋_GB2312" w:eastAsia="仿宋_GB2312" w:hAnsi="宋体" w:cs="宋体" w:hint="eastAsia"/>
                <w:kern w:val="3"/>
                <w:sz w:val="21"/>
                <w:szCs w:val="21"/>
              </w:rPr>
              <w:t>广东法院诉讼服务网账号</w:t>
            </w:r>
          </w:p>
        </w:tc>
        <w:tc>
          <w:tcPr>
            <w:tcW w:w="3407" w:type="dxa"/>
            <w:gridSpan w:val="2"/>
            <w:tcBorders>
              <w:top w:val="single" w:sz="8" w:space="0" w:color="auto"/>
              <w:left w:val="single" w:sz="8" w:space="0" w:color="auto"/>
              <w:bottom w:val="single" w:sz="8" w:space="0" w:color="auto"/>
              <w:right w:val="single" w:sz="8" w:space="0" w:color="auto"/>
            </w:tcBorders>
            <w:vAlign w:val="center"/>
          </w:tcPr>
          <w:p w:rsidR="00F67FAB" w:rsidRPr="00C601F6" w:rsidRDefault="00F67FAB" w:rsidP="009554CB">
            <w:pPr>
              <w:widowControl/>
              <w:tabs>
                <w:tab w:val="left" w:pos="2655"/>
              </w:tabs>
              <w:rPr>
                <w:rFonts w:ascii="仿宋_GB2312" w:eastAsia="仿宋_GB2312" w:hAnsi="Times New Roman"/>
                <w:szCs w:val="21"/>
              </w:rPr>
            </w:pPr>
          </w:p>
        </w:tc>
        <w:tc>
          <w:tcPr>
            <w:tcW w:w="1270" w:type="dxa"/>
            <w:tcBorders>
              <w:top w:val="single" w:sz="8" w:space="0" w:color="auto"/>
              <w:left w:val="single" w:sz="8" w:space="0" w:color="auto"/>
              <w:bottom w:val="single" w:sz="8" w:space="0" w:color="auto"/>
              <w:right w:val="single" w:sz="8" w:space="0" w:color="auto"/>
            </w:tcBorders>
            <w:vAlign w:val="center"/>
            <w:hideMark/>
          </w:tcPr>
          <w:p w:rsidR="00F67FAB" w:rsidRPr="00C601F6" w:rsidRDefault="00AB1FC6" w:rsidP="009554CB">
            <w:pPr>
              <w:widowControl/>
              <w:spacing w:line="480" w:lineRule="auto"/>
              <w:jc w:val="center"/>
              <w:rPr>
                <w:rFonts w:ascii="仿宋_GB2312" w:eastAsia="仿宋_GB2312" w:hAnsi="Times New Roman"/>
                <w:spacing w:val="-4"/>
                <w:kern w:val="0"/>
                <w:position w:val="-6"/>
                <w:szCs w:val="21"/>
              </w:rPr>
            </w:pPr>
            <w:r>
              <w:rPr>
                <w:rFonts w:ascii="仿宋_GB2312" w:eastAsia="仿宋_GB2312" w:hAnsi="Times New Roman" w:hint="eastAsia"/>
                <w:kern w:val="0"/>
              </w:rPr>
              <w:t>联系电话</w:t>
            </w:r>
          </w:p>
        </w:tc>
        <w:tc>
          <w:tcPr>
            <w:tcW w:w="2359" w:type="dxa"/>
            <w:tcBorders>
              <w:top w:val="single" w:sz="8" w:space="0" w:color="auto"/>
              <w:left w:val="single" w:sz="8" w:space="0" w:color="auto"/>
              <w:bottom w:val="single" w:sz="8" w:space="0" w:color="auto"/>
              <w:right w:val="single" w:sz="8" w:space="0" w:color="auto"/>
            </w:tcBorders>
            <w:vAlign w:val="center"/>
          </w:tcPr>
          <w:p w:rsidR="00F67FAB" w:rsidRPr="00C601F6" w:rsidRDefault="00F67FAB" w:rsidP="009554CB">
            <w:pPr>
              <w:widowControl/>
              <w:jc w:val="left"/>
              <w:rPr>
                <w:rFonts w:ascii="仿宋_GB2312" w:eastAsia="仿宋_GB2312" w:hAnsi="Times New Roman"/>
                <w:spacing w:val="-4"/>
                <w:kern w:val="0"/>
                <w:position w:val="-6"/>
              </w:rPr>
            </w:pPr>
          </w:p>
        </w:tc>
      </w:tr>
      <w:tr w:rsidR="00F67FAB" w:rsidRPr="00C601F6" w:rsidTr="00DB28A9">
        <w:trPr>
          <w:cantSplit/>
          <w:trHeight w:val="225"/>
          <w:jc w:val="center"/>
        </w:trPr>
        <w:tc>
          <w:tcPr>
            <w:tcW w:w="704" w:type="dxa"/>
            <w:vMerge/>
            <w:tcBorders>
              <w:left w:val="single" w:sz="8" w:space="0" w:color="auto"/>
              <w:bottom w:val="single" w:sz="8" w:space="0" w:color="auto"/>
              <w:right w:val="single" w:sz="8" w:space="0" w:color="auto"/>
            </w:tcBorders>
            <w:vAlign w:val="center"/>
            <w:hideMark/>
          </w:tcPr>
          <w:p w:rsidR="00F67FAB" w:rsidRPr="00C601F6" w:rsidRDefault="00F67FAB" w:rsidP="009554CB">
            <w:pPr>
              <w:widowControl/>
              <w:jc w:val="center"/>
              <w:rPr>
                <w:rFonts w:ascii="仿宋_GB2312" w:eastAsia="仿宋_GB2312" w:hAnsi="Times New Roman"/>
                <w:kern w:val="0"/>
                <w:szCs w:val="21"/>
              </w:rPr>
            </w:pPr>
          </w:p>
        </w:tc>
        <w:tc>
          <w:tcPr>
            <w:tcW w:w="426" w:type="dxa"/>
            <w:vMerge/>
            <w:tcBorders>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F67FAB" w:rsidRPr="003146FF" w:rsidRDefault="00F67FAB" w:rsidP="009554CB">
            <w:pPr>
              <w:jc w:val="center"/>
              <w:rPr>
                <w:rFonts w:ascii="仿宋_GB2312" w:eastAsia="仿宋_GB2312" w:hAnsi="Times New Roman"/>
                <w:kern w:val="3"/>
                <w:sz w:val="21"/>
                <w:szCs w:val="21"/>
              </w:rPr>
            </w:pPr>
          </w:p>
        </w:tc>
        <w:tc>
          <w:tcPr>
            <w:tcW w:w="155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F67FAB" w:rsidRPr="003146FF" w:rsidRDefault="00F67FAB" w:rsidP="009554CB">
            <w:pPr>
              <w:widowControl/>
              <w:jc w:val="center"/>
              <w:rPr>
                <w:rFonts w:ascii="仿宋_GB2312" w:eastAsia="仿宋_GB2312" w:hAnsi="Times New Roman" w:cs="Times New Roman"/>
                <w:spacing w:val="-4"/>
                <w:kern w:val="0"/>
                <w:position w:val="-6"/>
                <w:sz w:val="21"/>
                <w:szCs w:val="21"/>
              </w:rPr>
            </w:pPr>
            <w:r w:rsidRPr="003146FF">
              <w:rPr>
                <w:rFonts w:ascii="仿宋_GB2312" w:eastAsia="仿宋_GB2312" w:hAnsi="Times New Roman" w:hint="eastAsia"/>
                <w:kern w:val="3"/>
                <w:sz w:val="21"/>
                <w:szCs w:val="21"/>
              </w:rPr>
              <w:t>电子邮箱</w:t>
            </w:r>
          </w:p>
        </w:tc>
        <w:tc>
          <w:tcPr>
            <w:tcW w:w="7036" w:type="dxa"/>
            <w:gridSpan w:val="4"/>
            <w:tcBorders>
              <w:top w:val="single" w:sz="8" w:space="0" w:color="auto"/>
              <w:left w:val="single" w:sz="8" w:space="0" w:color="auto"/>
              <w:bottom w:val="single" w:sz="8" w:space="0" w:color="auto"/>
              <w:right w:val="single" w:sz="8" w:space="0" w:color="auto"/>
            </w:tcBorders>
            <w:vAlign w:val="center"/>
          </w:tcPr>
          <w:p w:rsidR="00F67FAB" w:rsidRPr="00A200D4" w:rsidRDefault="00F67FAB" w:rsidP="009554CB">
            <w:pPr>
              <w:widowControl/>
              <w:spacing w:line="480" w:lineRule="auto"/>
              <w:jc w:val="right"/>
              <w:rPr>
                <w:rFonts w:ascii="仿宋_GB2312" w:eastAsia="仿宋_GB2312" w:hAnsi="Times New Roman"/>
                <w:spacing w:val="-4"/>
                <w:kern w:val="0"/>
                <w:position w:val="-6"/>
                <w:szCs w:val="21"/>
              </w:rPr>
            </w:pPr>
            <w:r w:rsidRPr="00A200D4">
              <w:rPr>
                <w:rFonts w:ascii="仿宋_GB2312" w:eastAsia="仿宋_GB2312" w:hAnsi="仿宋" w:hint="eastAsia"/>
                <w:b/>
                <w:szCs w:val="21"/>
              </w:rPr>
              <w:t>（请在该邮箱设置自动回复“已收到邮件”）</w:t>
            </w:r>
          </w:p>
        </w:tc>
      </w:tr>
      <w:tr w:rsidR="00F67FAB" w:rsidRPr="00C601F6" w:rsidTr="00DB28A9">
        <w:trPr>
          <w:cantSplit/>
          <w:trHeight w:val="1583"/>
          <w:jc w:val="center"/>
        </w:trPr>
        <w:tc>
          <w:tcPr>
            <w:tcW w:w="70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extDirection w:val="tbRlV"/>
            <w:vAlign w:val="center"/>
            <w:hideMark/>
          </w:tcPr>
          <w:p w:rsidR="00F67FAB" w:rsidRPr="009A6EED" w:rsidRDefault="00F67FAB" w:rsidP="009554CB">
            <w:pPr>
              <w:widowControl/>
              <w:ind w:left="113" w:right="113"/>
              <w:jc w:val="center"/>
              <w:rPr>
                <w:rFonts w:ascii="仿宋_GB2312" w:eastAsia="仿宋_GB2312" w:hAnsi="Times New Roman"/>
                <w:b/>
                <w:kern w:val="0"/>
                <w:szCs w:val="21"/>
              </w:rPr>
            </w:pPr>
            <w:r w:rsidRPr="009A6EED">
              <w:rPr>
                <w:rFonts w:ascii="仿宋_GB2312" w:eastAsia="仿宋_GB2312" w:hAnsi="宋体" w:cs="宋体" w:hint="eastAsia"/>
                <w:b/>
                <w:kern w:val="0"/>
              </w:rPr>
              <w:t>确认栏</w:t>
            </w:r>
          </w:p>
        </w:tc>
        <w:tc>
          <w:tcPr>
            <w:tcW w:w="9016" w:type="dxa"/>
            <w:gridSpan w:val="6"/>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F67FAB" w:rsidRPr="009A6EED" w:rsidRDefault="00F67FAB" w:rsidP="009554CB">
            <w:pPr>
              <w:adjustRightInd w:val="0"/>
              <w:snapToGrid w:val="0"/>
              <w:ind w:firstLineChars="200" w:firstLine="482"/>
              <w:rPr>
                <w:rFonts w:ascii="仿宋_GB2312" w:eastAsia="仿宋_GB2312" w:hAnsi="宋体" w:cs="宋体"/>
                <w:b/>
                <w:szCs w:val="21"/>
              </w:rPr>
            </w:pPr>
            <w:r w:rsidRPr="00D7107A">
              <w:rPr>
                <w:rFonts w:ascii="仿宋_GB2312" w:eastAsia="仿宋_GB2312" w:hAnsi="宋体" w:cs="宋体" w:hint="eastAsia"/>
                <w:b/>
                <w:szCs w:val="21"/>
              </w:rPr>
              <w:t>我已经阅读本确认书的告知事项，提供了上栏送达地址，确认了上栏送达方式，保证提供的送达地址各项内容是正确的、有效的，并自愿承担相应的法律后果。若在诉讼过程中送达地址发生变化，将书面及时通知</w:t>
            </w:r>
            <w:r>
              <w:rPr>
                <w:rFonts w:ascii="仿宋_GB2312" w:eastAsia="仿宋_GB2312" w:hAnsi="宋体" w:cs="宋体" w:hint="eastAsia"/>
                <w:b/>
                <w:szCs w:val="21"/>
              </w:rPr>
              <w:t>人民</w:t>
            </w:r>
            <w:r w:rsidRPr="00D7107A">
              <w:rPr>
                <w:rFonts w:ascii="仿宋_GB2312" w:eastAsia="仿宋_GB2312" w:hAnsi="宋体" w:cs="宋体" w:hint="eastAsia"/>
                <w:b/>
                <w:szCs w:val="21"/>
              </w:rPr>
              <w:t>法院。</w:t>
            </w:r>
          </w:p>
          <w:p w:rsidR="00F67FAB" w:rsidRPr="00C601F6" w:rsidRDefault="00F67FAB" w:rsidP="009554CB">
            <w:pPr>
              <w:adjustRightInd w:val="0"/>
              <w:snapToGrid w:val="0"/>
              <w:ind w:firstLineChars="200" w:firstLine="260"/>
              <w:rPr>
                <w:rFonts w:ascii="仿宋_GB2312" w:eastAsia="仿宋_GB2312" w:hAnsi="Times New Roman" w:cs="Times New Roman"/>
                <w:sz w:val="13"/>
                <w:szCs w:val="13"/>
              </w:rPr>
            </w:pPr>
          </w:p>
          <w:p w:rsidR="00F67FAB" w:rsidRPr="00C601F6" w:rsidRDefault="00F67FAB" w:rsidP="009554CB">
            <w:pPr>
              <w:adjustRightInd w:val="0"/>
              <w:snapToGrid w:val="0"/>
              <w:jc w:val="center"/>
              <w:rPr>
                <w:rFonts w:ascii="仿宋_GB2312" w:eastAsia="仿宋_GB2312"/>
                <w:szCs w:val="21"/>
              </w:rPr>
            </w:pPr>
            <w:r>
              <w:rPr>
                <w:rFonts w:ascii="仿宋_GB2312" w:eastAsia="仿宋_GB2312" w:hAnsi="宋体" w:cs="宋体" w:hint="eastAsia"/>
              </w:rPr>
              <w:t>受送达人</w:t>
            </w:r>
            <w:r w:rsidRPr="00C601F6">
              <w:rPr>
                <w:rFonts w:ascii="仿宋_GB2312" w:eastAsia="仿宋_GB2312" w:hAnsi="宋体" w:cs="宋体" w:hint="eastAsia"/>
              </w:rPr>
              <w:t>（</w:t>
            </w:r>
            <w:r>
              <w:rPr>
                <w:rFonts w:ascii="仿宋_GB2312" w:eastAsia="仿宋_GB2312" w:hAnsi="宋体" w:cs="宋体" w:hint="eastAsia"/>
              </w:rPr>
              <w:t>签名或盖章</w:t>
            </w:r>
            <w:r w:rsidRPr="00C601F6">
              <w:rPr>
                <w:rFonts w:ascii="仿宋_GB2312" w:eastAsia="仿宋_GB2312" w:hAnsi="宋体" w:cs="宋体" w:hint="eastAsia"/>
              </w:rPr>
              <w:t>）</w:t>
            </w:r>
            <w:r>
              <w:rPr>
                <w:rFonts w:ascii="仿宋_GB2312" w:eastAsia="仿宋_GB2312" w:hAnsi="宋体" w:cs="宋体" w:hint="eastAsia"/>
              </w:rPr>
              <w:t>：</w:t>
            </w:r>
          </w:p>
          <w:p w:rsidR="00F67FAB" w:rsidRPr="00C601F6" w:rsidRDefault="00F67FAB" w:rsidP="009554CB">
            <w:pPr>
              <w:adjustRightInd w:val="0"/>
              <w:snapToGrid w:val="0"/>
              <w:ind w:firstLineChars="2400" w:firstLine="3120"/>
              <w:rPr>
                <w:rFonts w:ascii="仿宋_GB2312" w:eastAsia="仿宋_GB2312"/>
                <w:sz w:val="13"/>
                <w:szCs w:val="13"/>
                <w:u w:val="single"/>
              </w:rPr>
            </w:pPr>
          </w:p>
          <w:p w:rsidR="00F67FAB" w:rsidRPr="00C601F6" w:rsidRDefault="00F67FAB" w:rsidP="009554CB">
            <w:pPr>
              <w:widowControl/>
              <w:jc w:val="left"/>
              <w:rPr>
                <w:rFonts w:ascii="仿宋_GB2312" w:eastAsia="仿宋_GB2312" w:hAnsi="Times New Roman"/>
                <w:kern w:val="0"/>
                <w:szCs w:val="21"/>
              </w:rPr>
            </w:pPr>
            <w:r w:rsidRPr="00C601F6">
              <w:rPr>
                <w:rFonts w:ascii="仿宋_GB2312" w:eastAsia="仿宋_GB2312" w:hAnsi="宋体" w:cs="宋体" w:hint="eastAsia"/>
              </w:rPr>
              <w:t xml:space="preserve">                                                     年   月    日</w:t>
            </w:r>
          </w:p>
        </w:tc>
      </w:tr>
    </w:tbl>
    <w:p w:rsidR="00F67FAB" w:rsidRDefault="00F67FAB" w:rsidP="00DB28A9">
      <w:pPr>
        <w:widowControl/>
        <w:jc w:val="left"/>
      </w:pPr>
      <w:bookmarkStart w:id="0" w:name="_GoBack"/>
      <w:bookmarkEnd w:id="0"/>
    </w:p>
    <w:sectPr w:rsidR="00F67FAB" w:rsidSect="007969A5">
      <w:pgSz w:w="11900" w:h="16840"/>
      <w:pgMar w:top="851" w:right="964" w:bottom="851" w:left="964" w:header="851" w:footer="992" w:gutter="0"/>
      <w:cols w:space="425"/>
      <w:docGrid w:type="lines" w:linePitch="423"/>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55FA7" w:rsidRDefault="00055FA7" w:rsidP="00DB28A9">
      <w:r>
        <w:separator/>
      </w:r>
    </w:p>
  </w:endnote>
  <w:endnote w:type="continuationSeparator" w:id="1">
    <w:p w:rsidR="00055FA7" w:rsidRDefault="00055FA7" w:rsidP="00DB28A9">
      <w:r>
        <w:continuationSeparator/>
      </w:r>
    </w:p>
  </w:endnote>
</w:endnotes>
</file>

<file path=word/fontTable.xml><?xml version="1.0" encoding="utf-8"?>
<w:fonts xmlns:r="http://schemas.openxmlformats.org/officeDocument/2006/relationships" xmlns:w="http://schemas.openxmlformats.org/wordprocessingml/2006/main">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方正小标宋简体">
    <w:panose1 w:val="03000509000000000000"/>
    <w:charset w:val="86"/>
    <w:family w:val="script"/>
    <w:pitch w:val="fixed"/>
    <w:sig w:usb0="00000001" w:usb1="080E0000" w:usb2="00000010" w:usb3="00000000" w:csb0="00040000" w:csb1="00000000"/>
  </w:font>
  <w:font w:name="宋体">
    <w:altName w:val="SimSun"/>
    <w:panose1 w:val="02010600030101010101"/>
    <w:charset w:val="86"/>
    <w:family w:val="auto"/>
    <w:pitch w:val="variable"/>
    <w:sig w:usb0="00000003" w:usb1="288F0000"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55FA7" w:rsidRDefault="00055FA7" w:rsidP="00DB28A9">
      <w:r>
        <w:separator/>
      </w:r>
    </w:p>
  </w:footnote>
  <w:footnote w:type="continuationSeparator" w:id="1">
    <w:p w:rsidR="00055FA7" w:rsidRDefault="00055FA7" w:rsidP="00DB28A9">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921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F67FAB"/>
    <w:rsid w:val="00055FA7"/>
    <w:rsid w:val="003855B1"/>
    <w:rsid w:val="00467DC5"/>
    <w:rsid w:val="00515024"/>
    <w:rsid w:val="00690CCE"/>
    <w:rsid w:val="006F724E"/>
    <w:rsid w:val="00AB1FC6"/>
    <w:rsid w:val="00DB28A9"/>
    <w:rsid w:val="00E147E5"/>
    <w:rsid w:val="00F15C34"/>
    <w:rsid w:val="00F67FA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67FAB"/>
    <w:pPr>
      <w:widowControl w:val="0"/>
      <w:jc w:val="both"/>
    </w:pPr>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67FAB"/>
    <w:pPr>
      <w:ind w:firstLineChars="200" w:firstLine="420"/>
    </w:pPr>
    <w:rPr>
      <w:sz w:val="21"/>
      <w:szCs w:val="22"/>
    </w:rPr>
  </w:style>
  <w:style w:type="paragraph" w:styleId="a4">
    <w:name w:val="header"/>
    <w:basedOn w:val="a"/>
    <w:link w:val="Char"/>
    <w:uiPriority w:val="99"/>
    <w:semiHidden/>
    <w:unhideWhenUsed/>
    <w:rsid w:val="00DB28A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semiHidden/>
    <w:rsid w:val="00DB28A9"/>
    <w:rPr>
      <w:sz w:val="18"/>
      <w:szCs w:val="18"/>
    </w:rPr>
  </w:style>
  <w:style w:type="paragraph" w:styleId="a5">
    <w:name w:val="footer"/>
    <w:basedOn w:val="a"/>
    <w:link w:val="Char0"/>
    <w:uiPriority w:val="99"/>
    <w:semiHidden/>
    <w:unhideWhenUsed/>
    <w:rsid w:val="00DB28A9"/>
    <w:pPr>
      <w:tabs>
        <w:tab w:val="center" w:pos="4153"/>
        <w:tab w:val="right" w:pos="8306"/>
      </w:tabs>
      <w:snapToGrid w:val="0"/>
      <w:jc w:val="left"/>
    </w:pPr>
    <w:rPr>
      <w:sz w:val="18"/>
      <w:szCs w:val="18"/>
    </w:rPr>
  </w:style>
  <w:style w:type="character" w:customStyle="1" w:styleId="Char0">
    <w:name w:val="页脚 Char"/>
    <w:basedOn w:val="a0"/>
    <w:link w:val="a5"/>
    <w:uiPriority w:val="99"/>
    <w:semiHidden/>
    <w:rsid w:val="00DB28A9"/>
    <w:rPr>
      <w:sz w:val="18"/>
      <w:szCs w:val="18"/>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162</Words>
  <Characters>924</Characters>
  <Application>Microsoft Office Word</Application>
  <DocSecurity>0</DocSecurity>
  <Lines>7</Lines>
  <Paragraphs>2</Paragraphs>
  <ScaleCrop>false</ScaleCrop>
  <Company>Microsoft</Company>
  <LinksUpToDate>false</LinksUpToDate>
  <CharactersWithSpaces>1084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NTKO</dc:creator>
  <cp:lastModifiedBy>NTKO</cp:lastModifiedBy>
  <cp:revision>3</cp:revision>
  <dcterms:created xsi:type="dcterms:W3CDTF">2024-02-24T06:36:00Z</dcterms:created>
  <dcterms:modified xsi:type="dcterms:W3CDTF">2024-05-31T04:01:00Z</dcterms:modified>
</cp:coreProperties>
</file>