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2026年3月经典阅读读后感</w:t>
      </w:r>
    </w:p>
    <w:bookmarkStart w:id="20" w:name="读师从天才一个科学王朝的崛起有感"/>
    <w:p>
      <w:pPr>
        <w:pStyle w:val="Heading1"/>
      </w:pPr>
      <w:r>
        <w:rPr>
          <w:rFonts w:hint="eastAsia"/>
        </w:rPr>
        <w:t xml:space="preserve">读《师从天才：一个科学王朝的崛起》有感</w:t>
      </w:r>
    </w:p>
    <w:p>
      <w:pPr>
        <w:pStyle w:val="FirstParagraph"/>
      </w:pPr>
      <w:r>
        <w:rPr>
          <w:rFonts w:hint="eastAsia"/>
        </w:rPr>
        <w:t xml:space="preserve">翻开《师从天才：一个科学王朝的崛起》，罗伯特·卡尼格尔用细腻的笔触，为我们揭开了医学领域一个科学“王朝”的神秘面纱。从香农到布罗迪，再到阿克塞尔罗德、斯奈德与珀特，这条贯穿二战至20世纪80年代的师承链，不仅孕育出抗疟新药、微粒体酶、阿片受体与成瘾机制等开创性发现，更斩获多项诺贝尔奖、拉斯克奖，让我深刻认识到“师承”在科学发展中的磅礴力量。</w:t>
      </w:r>
    </w:p>
    <w:p>
      <w:pPr>
        <w:pStyle w:val="BodyText"/>
      </w:pPr>
      <w:r>
        <w:rPr>
          <w:rFonts w:hint="eastAsia"/>
        </w:rPr>
        <w:t xml:space="preserve">书中最打动我的，不是那些耀眼的奖项，而是师徒间无形的“研究风格传承”。布罗迪师从香农时，学会了用创新思维突破传统研究框架；阿克塞尔罗德在布罗迪的指导下，养成了严谨且敢于质疑的科研态度；斯奈德与珀特又从阿克塞尔罗德身上，承袭了对未知领域的执着探索精神。这种传承并非简单的知识传递，而是一种科研思维、学术品格与治学方法的深度延续。就像布罗迪会带着学生在实验室里反复验证假说，哪怕经历多次失败也不轻易放弃，这种“不畏惧挫折、不盲从权威”的精神，在师徒间代代相传，成为这个科学团队不断突破的核心动力。值得注意的是，这种风格的传递往往不是在正式的课程中完成，而是在深夜实验室的讨论、论文修改的批注、甚至是失败实验后的复盘反思中悄然实现的。这种非正式的、渗透式的教育，恰恰是师徒关系中最珍贵也最具生命力的部分，它塑造的不仅是科学家的技能，更是其对待科学、对待真理的根本态度。</w:t>
      </w:r>
    </w:p>
    <w:p>
      <w:pPr>
        <w:pStyle w:val="BodyText"/>
      </w:pPr>
      <w:r>
        <w:rPr>
          <w:rFonts w:hint="eastAsia"/>
        </w:rPr>
        <w:t xml:space="preserve">更让我震撼的是，这条师承链打破了我对“科学研究是孤军奋战”的认知。在传统印象中，科学家似乎都是独自在实验室里攻坚克难，但书中的故事却证明，优秀的科研成果往往诞生于“师徒共生”的环境中。师傅为徒弟指明研究方向、规避弯路，徒弟则以新鲜的视角为团队注入活力，甚至挑战师傅的固有认知。比如珀特在研究阿片受体时，曾大胆提出与斯奈德不同的实验思路，最终共同推动了研究突破。这种“教学相长”的氛围，不仅加速了科研进程，更培养出一批又一批顶尖人才，形成了良性循环的科学生态。书中揭示，这个“王朝”的实验室文化尤其注重平等对话，哪怕是最年轻的学生也被鼓励在组会上提出尖锐问题。这种开放、协作的微环境，像是一个思想和智慧的孵化器，它让知识的流动不再是单向的灌输，而成为多向的激荡与共创，从而极大地激发了集体的创造力。</w:t>
      </w:r>
    </w:p>
    <w:p>
      <w:pPr>
        <w:pStyle w:val="BodyText"/>
      </w:pPr>
      <w:r>
        <w:rPr>
          <w:rFonts w:hint="eastAsia"/>
        </w:rPr>
        <w:t xml:space="preserve">此外，本书还促使我思考科学传承与制度环境的关系。这个辉煌的师承链诞生于美国国立卫生研究院（NIH）等特定机构中，这些机构为长期、高风险的基础研究提供了相对稳定的支持，并形成了尊重科学自主性的传统。在这样的土壤中，师徒关系才能超越短期的论文产出压力，专注于真正重大的科学问题，进行可能持续数年甚至十数年的探索。这提示我们，伟大的科学传承不仅需要杰出的个体，更需要滋养性的制度和宽容失败的文化作为支撑。没有这样的生态环境，再聪慧的头脑也可能在急功近利的压力下枯萎，再密切的师徒纽带也可能在资源竞争中变形。</w:t>
      </w:r>
    </w:p>
    <w:p>
      <w:pPr>
        <w:pStyle w:val="BodyText"/>
      </w:pPr>
      <w:r>
        <w:rPr>
          <w:rFonts w:hint="eastAsia"/>
        </w:rPr>
        <w:t xml:space="preserve">读完这本书，作为一名大学生，我对“学习”与“成长”有了新的思考。在学术道路上，良师的指引如同灯塔，能帮助我们少走弯路；而传承前辈的优秀品质与思维方法，更能让我们在探索未知时更有底气。同时，我们也要像书中的后辈那样，敢于突破、勇于创新，在传承中实现超越，让知识与精神的薪火，在新时代继续燃烧。这本书不仅是一部科学史，更是一部关于如何学习、如何为师、如何共同创造的知识社会学范本。它提醒我们，在追求知识高峰的路上，我们既需要前辈的肩膀，也需要同行的激励，更需要一份将火炬传递下去的自觉与胸襟。</w:t>
      </w:r>
    </w:p>
    <w:bookmarkEnd w:id="20"/>
    <w:bookmarkStart w:id="22" w:name="探索万物万物简史"/>
    <w:p>
      <w:pPr>
        <w:pStyle w:val="Heading1"/>
      </w:pPr>
      <w:r>
        <w:rPr>
          <w:rFonts w:hint="eastAsia"/>
        </w:rPr>
        <w:t xml:space="preserve">探索万物：《万物简史》</w:t>
      </w:r>
    </w:p>
    <w:p>
      <w:pPr>
        <w:pStyle w:val="FirstParagraph"/>
      </w:pPr>
      <w:r>
        <w:rPr>
          <w:rFonts w:hint="eastAsia"/>
        </w:rPr>
        <w:t xml:space="preserve">比尔·布莱森的《万物简史》，堪称一部“写给普通人的科学史诗”。它没有晦涩的公式，没有复杂的理论，却用幽默风趣的语言，将宇宙大爆炸到人类文明的漫长历程娓娓道来，让我在轻松的阅读中，领略到大千世界的无穷奥妙，也对生命与世界有了全新的感悟。</w:t>
      </w:r>
    </w:p>
    <w:p>
      <w:pPr>
        <w:pStyle w:val="BodyText"/>
      </w:pPr>
      <w:r>
        <w:rPr>
          <w:rFonts w:hint="eastAsia"/>
        </w:rPr>
        <w:t xml:space="preserve">书中最吸引我的，是布莱森对科学史的独特讲述方式。他不像传统科普书那样罗列知识点，而是将每一个科学发现都变成一段妙趣横生的故事。比如讲述牛顿发现万有引力时，他不仅介绍了理论本身，还穿插了牛顿的生活趣事与时代背景，让这个伟大的发现变得鲜活可感；在描述宇宙起源时，他用“如果将宇宙的历史压缩成一年，人类文明只相当于最后几秒钟”这样生动的比喻，让抽象的时间概念变得直观。这种“故事化”的叙述，打破了我对科学的敬畏与距离感，让我意识到，科学不是高高在上的理论，而是源于人类对世界的好奇与探索，充满了温度与趣味。布莱森尤其擅长挖掘科学史上那些被遗忘的配角、离奇的巧合和戏剧性的竞争，比如地质学创立过程中的激烈论战，或是DNA结构发现背后那些险些被埋没的贡献。这些叙事不仅增添了阅读的乐趣，更完整地还原了科学作为一项人类活动的真实面貌——它由激情、个性、机遇和错误共同编织而成。</w:t>
      </w:r>
    </w:p>
    <w:p>
      <w:pPr>
        <w:pStyle w:val="BodyText"/>
      </w:pPr>
      <w:r>
        <w:rPr>
          <w:rFonts w:hint="eastAsia"/>
        </w:rPr>
        <w:t xml:space="preserve">更难得的是，《万物简史》在普及科学知识的同时，还浸润着浓郁的人文关怀。布莱森在讲述科学成就时，从不回避科学发展背后的艰辛与牺牲——那些为了探索真理，在实验室里日夜奋战、甚至付出生命代价的科学家，在他的笔下变得立体而可敬。同时，他也不断引导读者思考“我们从哪里来？我们是谁？我们到哪里去？”这一千古命题。当读到“人类的存在本身就是宇宙中的奇迹，地球在宇宙中如同尘埃般渺小，却孕育出了鲜活的生命”时，我不禁对生命产生了深深的敬畏；而“死亡只是物质回归宇宙循环的一种方式”的观点，也让我像书中那位美国小读者的父亲一样，对死亡少了几分恐惧，多了几分坦然。布莱森巧妙地用科学事实来滋养哲学沉思，例如，他指出构成我们身体的原子都来自古老的星尘，这让我们与宇宙万物产生了根本的联结感；他又揭示地球环境在历史上的多次剧变和生命在灭绝边缘的挣扎，这让我们对今日所拥有的稳定与繁荣倍加珍惜，也深感责任重大。</w:t>
      </w:r>
    </w:p>
    <w:p>
      <w:pPr>
        <w:pStyle w:val="BodyText"/>
      </w:pPr>
      <w:r>
        <w:rPr>
          <w:rFonts w:hint="eastAsia"/>
        </w:rPr>
        <w:t xml:space="preserve">尤为深刻的是，布莱森始终以一种谦逊而警醒的态度看待人类知识。他反复指出，我们已知的与未知的相比，可能只是冰山一角。从暗物质到意识的本质，仍有无数谜团环绕着我们。这种态度并非使人气馁，反而激发了一种健康的求知欲——承认无知是探索的开始。他还善意地调侃了人类在认识世界过程中犯下的种种自大和谬误，这让我们在惊叹科学伟力的同时，也保持一份理性的审慎，不对任何现有理论抱有盲目的终极信任。</w:t>
      </w:r>
    </w:p>
    <w:p>
      <w:pPr>
        <w:pStyle w:val="BodyText"/>
      </w:pPr>
      <w:r>
        <w:rPr>
          <w:rFonts w:hint="eastAsia"/>
        </w:rPr>
        <w:t xml:space="preserve">作为一名大学生，《万物简史》不仅拓宽了我的知识边界，更教会我用“宏观视角”看待生活。在日常学习与生活中，我们常常会为小事烦恼，但当我们把目光投向宇宙的浩瀚、生命的漫长，就会发现眼前的困难不过是人生中的微小浪花。这本书让我明白，保持对世界的好奇，不断探索、不断思考，才能让生命更有意义；而心怀敬畏与感恩，才能更好地珍惜我们所拥有的一切，在平凡的生活中，感受万物的美好。它是一部知识的盛宴，更是一次心灵的扩容。它邀请我们暂时跳出日常的琐碎，站在时空的尺度上重新审视自己的位置和使命，从而获得一种更豁达、更深刻、也更充满热情的生活态度。在信息碎片化的时代，这样的阅读体验无疑是一剂清醒剂，让我们重新连接到人类共同求知、理解自身命运的伟大旅程之中。</w:t>
      </w:r>
    </w:p>
    <w:bookmarkStart w:id="21" w:name="黑暗时代的独行者顾准文集中的思想光芒与历史重量"/>
    <w:p>
      <w:pPr>
        <w:pStyle w:val="Heading2"/>
      </w:pPr>
      <w:r>
        <w:rPr>
          <w:rFonts w:hint="eastAsia"/>
        </w:rPr>
        <w:t xml:space="preserve">黑暗时代的独行者：《顾准文集》中的思想光芒与历史重量</w:t>
      </w:r>
    </w:p>
    <w:p>
      <w:pPr>
        <w:pStyle w:val="FirstParagraph"/>
      </w:pPr>
      <w:r>
        <w:rPr>
          <w:rFonts w:hint="eastAsia"/>
        </w:rPr>
        <w:t xml:space="preserve">翻开泛黄的书页，顾准先生的文字如沉铁般砸入思想深处。这本跨越时空的文集，记录了一个知识分子在精神荒漠中的艰难跋涉，也展现了中国思想史上一次孤绝而悲壮的精神突围。</w:t>
      </w:r>
    </w:p>
    <w:p>
      <w:pPr>
        <w:pStyle w:val="BodyText"/>
      </w:pPr>
      <w:r>
        <w:rPr>
          <w:rFonts w:hint="eastAsia"/>
        </w:rPr>
        <w:t xml:space="preserve">《顾准文集》最震撼人心的部分，莫过于它诞生的背景——一个思想探索被视为异端的年代。正如推荐词所言，顾准是“1975年以后唯一一个在中国代表精神独立的人”，这种独立性不是抽象的姿态，而是在极端环境下用生命代价换来的思想结晶。阅读他的文字，我感受到的不仅是智慧的光芒，更有一种沉甸甸的历史重量。</w:t>
      </w:r>
    </w:p>
    <w:p>
      <w:pPr>
        <w:pStyle w:val="BodyText"/>
      </w:pPr>
      <w:r>
        <w:rPr>
          <w:rFonts w:hint="eastAsia"/>
        </w:rPr>
        <w:t xml:space="preserve">文集第一部分关于希腊城邦制度的研究，看似是纯粹的历史学术探讨，实则是顾准为现代中国寻找思想坐标的深刻努力。当同时代大多数知识分子沉浸在单一意识形态框架内思考时，顾准的目光已投向两千多年前的地中海世界。他敏锐地抓住雅典民主、斯巴达体制、城邦兴衰等命题，不是为研究而研究，而是试图回答：一个健康的社会应当如何组织？不同政体各有何种优劣？这种超越时代局限的历史视野，使他的思考具备了罕见的深度与广度。更为重要的是，他从希腊文明的多元性中提炼出一种对抗单一思想桎梏的精神资源——这种精神资源的核心，正是对差异的包容和对真理的开放性探求。</w:t>
      </w:r>
    </w:p>
    <w:p>
      <w:pPr>
        <w:pStyle w:val="BodyText"/>
      </w:pPr>
      <w:r>
        <w:rPr>
          <w:rFonts w:hint="eastAsia"/>
        </w:rPr>
        <w:t xml:space="preserve">“从理想主义到经验主义”这部分的标题本身，就勾勒出一条深刻的思想转变轨迹。顾准经历了从革命理想主义者到冷峻经验主义者的蜕变，这种转变伴随着巨大的痛苦与清醒。他在文章中反思激进的乌托邦工程，转向对经验、实践和渐进改革的重视。这种反思不仅基于理论推演，更源自对中国现实困境的切身观察和作为一个革命亲历者的切肤之痛。当他写下“我对于理想主义的某些东西产生了怀疑”时，这种怀疑不是简单的否定，而是一种经过血与火淬炼后的精神自觉。在集体狂热的年代，保持这种怀疑需要何等的思想勇气！</w:t>
      </w:r>
    </w:p>
    <w:p>
      <w:pPr>
        <w:pStyle w:val="BodyText"/>
      </w:pPr>
      <w:r>
        <w:rPr>
          <w:rFonts w:hint="eastAsia"/>
        </w:rPr>
        <w:t xml:space="preserve">顾准对经济问题的思考同样闪耀着超前智慧。在经济文稿部分，他对价值规律、市场经济和计划经济的辩证分析，展现了一个独立思考者对重大现实问题的严肃探索。他的思考不是书斋式的空谈，而是建立在对中国经济运行实际状况的深入观察之上。这些写于半个世纪前的文字，至今读来仍能引发对经济体制改革的深度思考，这恰恰证明了真正思想的穿透力。</w:t>
      </w:r>
    </w:p>
    <w:p>
      <w:pPr>
        <w:pStyle w:val="BodyText"/>
      </w:pPr>
      <w:r>
        <w:rPr>
          <w:rFonts w:hint="eastAsia"/>
        </w:rPr>
        <w:t xml:space="preserve">然而最打动我的，不是顾准得出的具体结论，而是他思考问题的方式——那种不依附于任何现成权威，坚持从第一原理出发进行独立思考的精神姿态。正如推荐语所言，他“以一人之力顽强凿通了那条阻隔中、西思想对话的黑暗隧道”。这条隧道的凿通，依靠的不是宏大的理论体系，而是无数个在煤油灯下苦思冥想的夜晚，在贫病交加中仍不放弃思考的坚韧意志。</w:t>
      </w:r>
    </w:p>
    <w:p>
      <w:pPr>
        <w:pStyle w:val="BodyText"/>
      </w:pPr>
      <w:r>
        <w:rPr>
          <w:rFonts w:hint="eastAsia"/>
        </w:rPr>
        <w:t xml:space="preserve">在阅读过程中，我不断思考：顾准的思想遗产在今天意味着什么？我们生活在一个信息爆炸却思想贫瘠的时代，各种“标准答案”以更隐蔽的方式包围着我们。顾准的独立精神提醒我们，真正的思考始于对现成答案的怀疑，始于对复杂性的承认，始于在精神上保持一种健康的孤独。他的经历也向我们展示，思想的深度往往与个体承受的苦难成正比——那些试图绕过苦难的轻松思考，很难触及存在的真实维度。</w:t>
      </w:r>
    </w:p>
    <w:p>
      <w:pPr>
        <w:pStyle w:val="BodyText"/>
      </w:pPr>
      <w:r>
        <w:rPr>
          <w:rFonts w:hint="eastAsia"/>
        </w:rPr>
        <w:t xml:space="preserve">顾准的文字没有华丽的辞藻，甚至因写作环境的限制而显得节制、含蓄，但正是这种克制的表达，使思想的力量更加凸显。每个句子都像是经过思想高温熔炼后凝固的金属，密度极高，每一段论证都展现出严谨的逻辑和深厚的学养。</w:t>
      </w:r>
    </w:p>
    <w:p>
      <w:pPr>
        <w:pStyle w:val="BodyText"/>
      </w:pPr>
      <w:r>
        <w:rPr>
          <w:rFonts w:hint="eastAsia"/>
        </w:rPr>
        <w:t xml:space="preserve">当我们今天谈论“独立思考”时，这个词已因过度使用而略显空洞。但《顾准文集》为我们提供了一个具体而深刻的注脚：独立思考是在精神孤立中仍坚持探索真理的勇气，是在众声喧哗中保持清醒判断的定力，是在历史重压下依然挺直的思想脊梁。</w:t>
      </w:r>
    </w:p>
    <w:p>
      <w:pPr>
        <w:pStyle w:val="BodyText"/>
      </w:pPr>
      <w:r>
        <w:rPr>
          <w:rFonts w:hint="eastAsia"/>
        </w:rPr>
        <w:t xml:space="preserve">合上这本书，顾准的形象逐渐清晰：他不是振臂高呼的英雄，而是孤独前行的思想者；他的武器不是刀剑，而是笔和纸；他的战场不在广场，而在书斋和内心。在精神普遍矮化的时代，他用自己的思考证明了一个人可以思想的高度。这种高度不是建立在高台上俯视众生，而是即使在最深的黑暗中，依然执着地仰望星空——并试图理解那星空运行的规律。</w:t>
      </w:r>
    </w:p>
    <w:p>
      <w:pPr>
        <w:pStyle w:val="BodyText"/>
      </w:pPr>
      <w:r>
        <w:rPr>
          <w:rFonts w:hint="eastAsia"/>
        </w:rPr>
        <w:t xml:space="preserve">《顾准文集》不仅是一部思想著作，更是一份精神遗嘱。它提醒着每一代后来者：无论时代如何变迁，保持思想的独立与诚实，永远是人类尊严的最后堡垒。在这个意义上，顾准的思想之旅从未结束，它仍在每个翻开这本书的读者心中继续。</w:t>
      </w:r>
    </w:p>
    <w:p>
      <w:pPr>
        <w:pStyle w:val="BodyText"/>
      </w:pPr>
      <w:r>
        <w:t xml:space="preserve">B22020319 </w:t>
      </w:r>
      <w:r>
        <w:rPr>
          <w:rFonts w:hint="eastAsia"/>
        </w:rPr>
        <w:t xml:space="preserve">罗阳</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2026年3月经典阅读读后感</dc:title>
  <dc:creator/>
  <cp:keywords/>
  <dcterms:created xsi:type="dcterms:W3CDTF">2026-01-24T02:48:41Z</dcterms:created>
  <dcterms:modified xsi:type="dcterms:W3CDTF">2026-01-24T02:48:41Z</dcterms:modified>
</cp:coreProperties>
</file>

<file path=docProps/custom.xml><?xml version="1.0" encoding="utf-8"?>
<Properties xmlns="http://schemas.openxmlformats.org/officeDocument/2006/custom-properties" xmlns:vt="http://schemas.openxmlformats.org/officeDocument/2006/docPropsVTypes"/>
</file>