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0C822">
      <w:pPr>
        <w:pStyle w:val="2"/>
        <w:spacing w:line="273" w:lineRule="auto"/>
      </w:pPr>
      <w:bookmarkStart w:id="3" w:name="_GoBack"/>
      <w:bookmarkEnd w:id="3"/>
    </w:p>
    <w:p w14:paraId="61B8EF25">
      <w:pPr>
        <w:pStyle w:val="2"/>
        <w:spacing w:line="273" w:lineRule="auto"/>
      </w:pPr>
    </w:p>
    <w:p w14:paraId="57744D52">
      <w:pPr>
        <w:pStyle w:val="2"/>
        <w:spacing w:line="274" w:lineRule="auto"/>
      </w:pPr>
    </w:p>
    <w:p w14:paraId="351762A6">
      <w:pPr>
        <w:pStyle w:val="2"/>
        <w:spacing w:line="274" w:lineRule="auto"/>
      </w:pPr>
    </w:p>
    <w:p w14:paraId="71E785DA">
      <w:pPr>
        <w:pStyle w:val="2"/>
        <w:spacing w:line="274" w:lineRule="auto"/>
      </w:pPr>
    </w:p>
    <w:p w14:paraId="7D84F251">
      <w:pPr>
        <w:pStyle w:val="2"/>
        <w:spacing w:line="274" w:lineRule="auto"/>
      </w:pPr>
    </w:p>
    <w:p w14:paraId="7DD7D945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"/>
      <w:bookmarkEnd w:id="0"/>
      <w:bookmarkStart w:id="1" w:name="bookmark255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043E930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593F3E1D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9D22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30BA4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5A7943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840077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D21705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A12746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E94F6BC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45C70B3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7D4E43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82F31AF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8E00A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820E8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284B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D0944A">
            <w:pPr>
              <w:spacing w:line="256" w:lineRule="auto"/>
              <w:rPr>
                <w:rFonts w:ascii="Arial"/>
                <w:sz w:val="21"/>
              </w:rPr>
            </w:pPr>
          </w:p>
          <w:p w14:paraId="518E086E">
            <w:pPr>
              <w:spacing w:line="256" w:lineRule="auto"/>
              <w:rPr>
                <w:rFonts w:ascii="Arial"/>
                <w:sz w:val="21"/>
              </w:rPr>
            </w:pPr>
          </w:p>
          <w:p w14:paraId="185E8CF5">
            <w:pPr>
              <w:spacing w:line="256" w:lineRule="auto"/>
              <w:rPr>
                <w:rFonts w:ascii="Arial"/>
                <w:sz w:val="21"/>
              </w:rPr>
            </w:pPr>
          </w:p>
          <w:p w14:paraId="5F1EB552">
            <w:pPr>
              <w:spacing w:line="256" w:lineRule="auto"/>
              <w:rPr>
                <w:rFonts w:ascii="Arial"/>
                <w:sz w:val="21"/>
              </w:rPr>
            </w:pPr>
          </w:p>
          <w:p w14:paraId="7610ECA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90EB41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471F2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49407E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05921F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D57740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633311D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34910A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B16AE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6D7A1A5">
            <w:pPr>
              <w:spacing w:line="255" w:lineRule="auto"/>
              <w:rPr>
                <w:rFonts w:ascii="Arial"/>
                <w:sz w:val="21"/>
              </w:rPr>
            </w:pPr>
          </w:p>
          <w:p w14:paraId="42B0FD2B">
            <w:pPr>
              <w:spacing w:line="255" w:lineRule="auto"/>
              <w:rPr>
                <w:rFonts w:ascii="Arial"/>
                <w:sz w:val="21"/>
              </w:rPr>
            </w:pPr>
          </w:p>
          <w:p w14:paraId="20F1E6A4">
            <w:pPr>
              <w:spacing w:line="255" w:lineRule="auto"/>
              <w:rPr>
                <w:rFonts w:ascii="Arial"/>
                <w:sz w:val="21"/>
              </w:rPr>
            </w:pPr>
          </w:p>
          <w:p w14:paraId="1BDAABEE">
            <w:pPr>
              <w:spacing w:line="255" w:lineRule="auto"/>
              <w:rPr>
                <w:rFonts w:ascii="Arial"/>
                <w:sz w:val="21"/>
              </w:rPr>
            </w:pPr>
          </w:p>
          <w:p w14:paraId="5314B799">
            <w:pPr>
              <w:spacing w:line="256" w:lineRule="auto"/>
              <w:rPr>
                <w:rFonts w:ascii="Arial"/>
                <w:sz w:val="21"/>
              </w:rPr>
            </w:pPr>
          </w:p>
          <w:p w14:paraId="372F4800">
            <w:pPr>
              <w:spacing w:line="256" w:lineRule="auto"/>
              <w:rPr>
                <w:rFonts w:ascii="Arial"/>
                <w:sz w:val="21"/>
              </w:rPr>
            </w:pPr>
          </w:p>
          <w:p w14:paraId="7CB0FD5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72AF36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4A90C0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AE66245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EF218EE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4E670471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6D4E84F6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4BB89E2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1D18B28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95E9E4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9F5D5EA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1C63EEC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所有制性质：国有□（控股□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6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6"/>
              </w:rPr>
              <w:t>参股□)   民营□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6"/>
              </w:rPr>
              <w:t>其他</w:t>
            </w:r>
            <w:r>
              <w:rPr>
                <w:color w:val="231F20"/>
                <w:spacing w:val="6"/>
                <w:u w:val="single" w:color="auto"/>
              </w:rPr>
              <w:t xml:space="preserve">        </w:t>
            </w:r>
            <w:r>
              <w:rPr>
                <w:color w:val="231F20"/>
                <w:spacing w:val="5"/>
                <w:u w:val="single" w:color="auto"/>
              </w:rPr>
              <w:t xml:space="preserve">         </w:t>
            </w:r>
          </w:p>
        </w:tc>
      </w:tr>
    </w:tbl>
    <w:p w14:paraId="1A236BBB">
      <w:pPr>
        <w:pStyle w:val="2"/>
      </w:pPr>
    </w:p>
    <w:p w14:paraId="34E200DA">
      <w:pPr>
        <w:sectPr>
          <w:headerReference r:id="rId5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5B9A4BCE">
      <w:pPr>
        <w:spacing w:before="41"/>
      </w:pPr>
    </w:p>
    <w:p w14:paraId="181033C2">
      <w:pPr>
        <w:spacing w:before="41"/>
      </w:pPr>
    </w:p>
    <w:p w14:paraId="07C6C69F">
      <w:pPr>
        <w:spacing w:before="41"/>
      </w:pPr>
    </w:p>
    <w:p w14:paraId="7CE73FB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003F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79DE0C">
            <w:pPr>
              <w:spacing w:line="268" w:lineRule="auto"/>
              <w:rPr>
                <w:rFonts w:ascii="Arial"/>
                <w:sz w:val="21"/>
              </w:rPr>
            </w:pPr>
          </w:p>
          <w:p w14:paraId="40E9E889">
            <w:pPr>
              <w:spacing w:line="268" w:lineRule="auto"/>
              <w:rPr>
                <w:rFonts w:ascii="Arial"/>
                <w:sz w:val="21"/>
              </w:rPr>
            </w:pPr>
          </w:p>
          <w:p w14:paraId="13B6703C">
            <w:pPr>
              <w:spacing w:line="268" w:lineRule="auto"/>
              <w:rPr>
                <w:rFonts w:ascii="Arial"/>
                <w:sz w:val="21"/>
              </w:rPr>
            </w:pPr>
          </w:p>
          <w:p w14:paraId="00EFD63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2AB486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8F7B5E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0039C4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0ACE249F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234EA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EFEE5E">
            <w:pPr>
              <w:rPr>
                <w:rFonts w:ascii="Arial"/>
                <w:sz w:val="21"/>
              </w:rPr>
            </w:pPr>
          </w:p>
          <w:p w14:paraId="345AEA04">
            <w:pPr>
              <w:rPr>
                <w:rFonts w:ascii="Arial"/>
                <w:sz w:val="21"/>
              </w:rPr>
            </w:pPr>
          </w:p>
          <w:p w14:paraId="03E318E2">
            <w:pPr>
              <w:rPr>
                <w:rFonts w:ascii="Arial"/>
                <w:sz w:val="21"/>
              </w:rPr>
            </w:pPr>
          </w:p>
          <w:p w14:paraId="44D0CA1C">
            <w:pPr>
              <w:rPr>
                <w:rFonts w:ascii="Arial"/>
                <w:sz w:val="21"/>
              </w:rPr>
            </w:pPr>
          </w:p>
          <w:p w14:paraId="29B0B6F1">
            <w:pPr>
              <w:spacing w:line="241" w:lineRule="auto"/>
              <w:rPr>
                <w:rFonts w:ascii="Arial"/>
                <w:sz w:val="21"/>
              </w:rPr>
            </w:pPr>
          </w:p>
          <w:p w14:paraId="68572CD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08AEA9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EBC69C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44A107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C2567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5850BE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7CF96E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C94CB2E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593CF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6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8BC104A">
            <w:pPr>
              <w:spacing w:line="252" w:lineRule="auto"/>
              <w:rPr>
                <w:rFonts w:ascii="Arial"/>
                <w:sz w:val="21"/>
              </w:rPr>
            </w:pPr>
          </w:p>
          <w:p w14:paraId="233524CF">
            <w:pPr>
              <w:spacing w:line="252" w:lineRule="auto"/>
              <w:rPr>
                <w:rFonts w:ascii="Arial"/>
                <w:sz w:val="21"/>
              </w:rPr>
            </w:pPr>
          </w:p>
          <w:p w14:paraId="051ACACF">
            <w:pPr>
              <w:spacing w:line="252" w:lineRule="auto"/>
              <w:rPr>
                <w:rFonts w:ascii="Arial"/>
                <w:sz w:val="21"/>
              </w:rPr>
            </w:pPr>
          </w:p>
          <w:p w14:paraId="528D5B29">
            <w:pPr>
              <w:spacing w:line="252" w:lineRule="auto"/>
              <w:rPr>
                <w:rFonts w:ascii="Arial"/>
                <w:sz w:val="21"/>
              </w:rPr>
            </w:pPr>
          </w:p>
          <w:p w14:paraId="66A985F6">
            <w:pPr>
              <w:spacing w:line="252" w:lineRule="auto"/>
              <w:rPr>
                <w:rFonts w:ascii="Arial"/>
                <w:sz w:val="21"/>
              </w:rPr>
            </w:pPr>
          </w:p>
          <w:p w14:paraId="167F7EA2">
            <w:pPr>
              <w:spacing w:line="252" w:lineRule="auto"/>
              <w:rPr>
                <w:rFonts w:ascii="Arial"/>
                <w:sz w:val="21"/>
              </w:rPr>
            </w:pPr>
          </w:p>
          <w:p w14:paraId="112F918B">
            <w:pPr>
              <w:spacing w:line="253" w:lineRule="auto"/>
              <w:rPr>
                <w:rFonts w:ascii="Arial"/>
                <w:sz w:val="21"/>
              </w:rPr>
            </w:pPr>
          </w:p>
          <w:p w14:paraId="65D96ED6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D6D609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C067E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3" w:line="240" w:lineRule="auto"/>
              <w:ind w:left="105" w:leftChars="50"/>
              <w:textAlignment w:val="baseline"/>
            </w:pPr>
            <w:r>
              <w:rPr>
                <w:color w:val="231F20"/>
                <w:spacing w:val="-10"/>
              </w:rPr>
              <w:t>名称：</w:t>
            </w:r>
          </w:p>
          <w:p w14:paraId="78C56C2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96E80F4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4DF4D1A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23643A2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23F800F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280424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11E236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4ECDA35B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CED4F47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参股</w:t>
            </w:r>
            <w:r>
              <w:rPr>
                <w:rFonts w:hint="eastAsia"/>
                <w:color w:val="231F20"/>
                <w:spacing w:val="9"/>
                <w:lang w:eastAsia="zh-CN"/>
              </w:rPr>
              <w:t>☑</w:t>
            </w:r>
            <w:r>
              <w:rPr>
                <w:color w:val="231F20"/>
                <w:spacing w:val="9"/>
              </w:rPr>
              <w:t>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</w:t>
            </w:r>
            <w:r>
              <w:rPr>
                <w:color w:val="231F20"/>
                <w:spacing w:val="8"/>
                <w:u w:val="single" w:color="auto"/>
              </w:rPr>
              <w:t xml:space="preserve">             </w:t>
            </w:r>
          </w:p>
        </w:tc>
      </w:tr>
      <w:tr w14:paraId="224CBE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D9F0ED">
            <w:pPr>
              <w:rPr>
                <w:rFonts w:ascii="Arial"/>
                <w:sz w:val="21"/>
              </w:rPr>
            </w:pPr>
          </w:p>
          <w:p w14:paraId="144B0DA3">
            <w:pPr>
              <w:rPr>
                <w:rFonts w:ascii="Arial"/>
                <w:sz w:val="21"/>
              </w:rPr>
            </w:pPr>
          </w:p>
          <w:p w14:paraId="6A029C18">
            <w:pPr>
              <w:rPr>
                <w:rFonts w:ascii="Arial"/>
                <w:sz w:val="21"/>
              </w:rPr>
            </w:pPr>
          </w:p>
          <w:p w14:paraId="3061B83F">
            <w:pPr>
              <w:rPr>
                <w:rFonts w:ascii="Arial"/>
                <w:sz w:val="21"/>
              </w:rPr>
            </w:pPr>
          </w:p>
          <w:p w14:paraId="282640B1">
            <w:pPr>
              <w:spacing w:line="241" w:lineRule="auto"/>
              <w:rPr>
                <w:rFonts w:ascii="Arial"/>
                <w:sz w:val="21"/>
              </w:rPr>
            </w:pPr>
          </w:p>
          <w:p w14:paraId="484C709D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4EF1BA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778CB6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EFC41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11A26F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3CE05C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8C945BC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5CE7FC0C">
      <w:pPr>
        <w:pStyle w:val="2"/>
      </w:pPr>
    </w:p>
    <w:p w14:paraId="22DA74C8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4AE7F1">
      <w:pPr>
        <w:spacing w:before="41"/>
      </w:pPr>
    </w:p>
    <w:p w14:paraId="185C8122">
      <w:pPr>
        <w:spacing w:before="41"/>
      </w:pPr>
    </w:p>
    <w:p w14:paraId="170D49EF">
      <w:pPr>
        <w:spacing w:before="41"/>
      </w:pPr>
    </w:p>
    <w:p w14:paraId="40EEF38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4"/>
        <w:gridCol w:w="7010"/>
      </w:tblGrid>
      <w:tr w14:paraId="635061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6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E51E796">
            <w:pPr>
              <w:spacing w:line="254" w:lineRule="auto"/>
              <w:rPr>
                <w:rFonts w:ascii="Arial"/>
                <w:sz w:val="21"/>
              </w:rPr>
            </w:pPr>
          </w:p>
          <w:p w14:paraId="69A7FC7E">
            <w:pPr>
              <w:spacing w:line="254" w:lineRule="auto"/>
              <w:rPr>
                <w:rFonts w:ascii="Arial"/>
                <w:sz w:val="21"/>
              </w:rPr>
            </w:pPr>
          </w:p>
          <w:p w14:paraId="362B5C9A">
            <w:pPr>
              <w:spacing w:line="254" w:lineRule="auto"/>
              <w:rPr>
                <w:rFonts w:ascii="Arial"/>
                <w:sz w:val="21"/>
              </w:rPr>
            </w:pPr>
          </w:p>
          <w:p w14:paraId="430CE9EC">
            <w:pPr>
              <w:spacing w:line="255" w:lineRule="auto"/>
              <w:rPr>
                <w:rFonts w:ascii="Arial"/>
                <w:sz w:val="21"/>
              </w:rPr>
            </w:pPr>
          </w:p>
          <w:p w14:paraId="4FDF47C2">
            <w:pPr>
              <w:spacing w:line="255" w:lineRule="auto"/>
              <w:rPr>
                <w:rFonts w:ascii="Arial"/>
                <w:sz w:val="21"/>
              </w:rPr>
            </w:pPr>
          </w:p>
          <w:p w14:paraId="5CE71A54">
            <w:pPr>
              <w:spacing w:line="255" w:lineRule="auto"/>
              <w:rPr>
                <w:rFonts w:ascii="Arial"/>
                <w:sz w:val="21"/>
              </w:rPr>
            </w:pPr>
          </w:p>
          <w:p w14:paraId="6049311A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CE0FA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974D815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65AEAB8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ED3EE77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C658533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B93E17D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B450C9E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141FC32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4B38C39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7823BD4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E202907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</w:t>
            </w:r>
            <w:r>
              <w:rPr>
                <w:color w:val="231F20"/>
                <w:spacing w:val="8"/>
                <w:u w:val="single" w:color="auto"/>
              </w:rPr>
              <w:t xml:space="preserve">             </w:t>
            </w:r>
          </w:p>
        </w:tc>
      </w:tr>
      <w:tr w14:paraId="2FF17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5F4F6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6B892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A060D3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226F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842DC50">
            <w:pPr>
              <w:spacing w:line="283" w:lineRule="auto"/>
              <w:rPr>
                <w:rFonts w:ascii="Arial"/>
                <w:sz w:val="21"/>
              </w:rPr>
            </w:pPr>
          </w:p>
          <w:p w14:paraId="64FD99CD">
            <w:pPr>
              <w:spacing w:line="284" w:lineRule="auto"/>
              <w:rPr>
                <w:rFonts w:ascii="Arial"/>
                <w:sz w:val="21"/>
              </w:rPr>
            </w:pPr>
          </w:p>
          <w:p w14:paraId="4E371C37">
            <w:pPr>
              <w:spacing w:line="284" w:lineRule="auto"/>
              <w:rPr>
                <w:rFonts w:ascii="Arial"/>
                <w:sz w:val="21"/>
              </w:rPr>
            </w:pPr>
          </w:p>
          <w:p w14:paraId="509D36DB">
            <w:pPr>
              <w:pStyle w:val="8"/>
              <w:spacing w:before="79" w:line="262" w:lineRule="auto"/>
              <w:ind w:left="82" w:right="84" w:firstLine="20"/>
            </w:pPr>
            <w:r>
              <w:rPr>
                <w:color w:val="231F20"/>
                <w:spacing w:val="19"/>
              </w:rPr>
              <w:t>1.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9"/>
              </w:rPr>
              <w:t>确定房屋买卖合同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016B0C6C">
            <w:pPr>
              <w:pStyle w:val="8"/>
              <w:spacing w:before="89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419109D">
            <w:pPr>
              <w:pStyle w:val="8"/>
              <w:spacing w:line="260" w:lineRule="auto"/>
              <w:ind w:left="92" w:right="2722"/>
            </w:pPr>
            <w:r>
              <w:rPr>
                <w:color w:val="231F20"/>
                <w:spacing w:val="-1"/>
              </w:rPr>
              <w:t>主张确认合同无效□    主张确认合同未成立□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主张解除□    主张撤销□    主</w:t>
            </w:r>
            <w:r>
              <w:rPr>
                <w:color w:val="231F20"/>
                <w:spacing w:val="-1"/>
              </w:rPr>
              <w:t>张继续履行□</w:t>
            </w:r>
          </w:p>
          <w:p w14:paraId="7212ACD1">
            <w:pPr>
              <w:pStyle w:val="8"/>
              <w:spacing w:line="209" w:lineRule="auto"/>
              <w:ind w:left="92"/>
            </w:pPr>
            <w:r>
              <w:rPr>
                <w:color w:val="231F20"/>
                <w:spacing w:val="-1"/>
              </w:rPr>
              <w:t>主张订立正式房屋买卖合同□</w:t>
            </w:r>
          </w:p>
          <w:p w14:paraId="673A5CF5">
            <w:pPr>
              <w:pStyle w:val="8"/>
              <w:spacing w:before="63" w:line="238" w:lineRule="auto"/>
              <w:ind w:left="83" w:right="79"/>
            </w:pPr>
            <w:r>
              <w:rPr>
                <w:color w:val="231F20"/>
                <w:spacing w:val="4"/>
              </w:rPr>
              <w:t>具体主张</w:t>
            </w:r>
            <w:r>
              <w:rPr>
                <w:color w:val="231F20"/>
                <w:spacing w:val="-82"/>
              </w:rPr>
              <w:t>：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</w:t>
            </w:r>
            <w:r>
              <w:rPr>
                <w:color w:val="231F20"/>
                <w:u w:val="single" w:color="auto"/>
              </w:rPr>
              <w:t xml:space="preserve">    </w:t>
            </w:r>
            <w:r>
              <w:rPr>
                <w:color w:val="231F20"/>
                <w:spacing w:val="-82"/>
              </w:rPr>
              <w:t>（</w:t>
            </w:r>
            <w:r>
              <w:rPr>
                <w:color w:val="231F20"/>
                <w:spacing w:val="4"/>
              </w:rPr>
              <w:t xml:space="preserve">例：确认合同无效 / 继续履行 </w:t>
            </w:r>
            <w:r>
              <w:rPr>
                <w:color w:val="231F20"/>
                <w:spacing w:val="3"/>
              </w:rPr>
              <w:t>/ 解除合同 / 撤销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合同 / 否定某约定合同效力 / 要求订立本约）</w:t>
            </w:r>
          </w:p>
        </w:tc>
      </w:tr>
      <w:tr w14:paraId="370D28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FD0EDF1">
            <w:pPr>
              <w:spacing w:line="254" w:lineRule="auto"/>
              <w:rPr>
                <w:rFonts w:ascii="Arial"/>
                <w:sz w:val="21"/>
              </w:rPr>
            </w:pPr>
          </w:p>
          <w:p w14:paraId="1EEEF477">
            <w:pPr>
              <w:spacing w:line="255" w:lineRule="auto"/>
              <w:rPr>
                <w:rFonts w:ascii="Arial"/>
                <w:sz w:val="21"/>
              </w:rPr>
            </w:pPr>
          </w:p>
          <w:p w14:paraId="7DCEA507">
            <w:pPr>
              <w:spacing w:line="255" w:lineRule="auto"/>
              <w:rPr>
                <w:rFonts w:ascii="Arial"/>
                <w:sz w:val="21"/>
              </w:rPr>
            </w:pPr>
          </w:p>
          <w:p w14:paraId="5E0D7AA5">
            <w:pPr>
              <w:spacing w:line="255" w:lineRule="auto"/>
              <w:rPr>
                <w:rFonts w:ascii="Arial"/>
                <w:sz w:val="21"/>
              </w:rPr>
            </w:pPr>
          </w:p>
          <w:p w14:paraId="4B0E971D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支付或返还购房款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73E68DA4">
            <w:pPr>
              <w:pStyle w:val="8"/>
              <w:spacing w:before="91" w:line="258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5BA2542E">
            <w:pPr>
              <w:pStyle w:val="8"/>
              <w:spacing w:line="260" w:lineRule="auto"/>
              <w:ind w:left="92" w:right="2397" w:hanging="9"/>
            </w:pPr>
            <w:r>
              <w:rPr>
                <w:color w:val="231F20"/>
                <w:spacing w:val="-1"/>
              </w:rPr>
              <w:t>具体主张：主张返还首付款□ / 定金□ /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已付款□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主张支付欠付房款□</w:t>
            </w:r>
          </w:p>
          <w:p w14:paraId="0328E41E">
            <w:pPr>
              <w:pStyle w:val="8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主张支付违约金□或利息□</w:t>
            </w:r>
          </w:p>
          <w:p w14:paraId="4C936077">
            <w:pPr>
              <w:pStyle w:val="8"/>
              <w:spacing w:before="67" w:line="236" w:lineRule="auto"/>
              <w:ind w:left="84" w:right="5452" w:firstLine="8"/>
            </w:pPr>
            <w:r>
              <w:rPr>
                <w:color w:val="231F20"/>
                <w:spacing w:val="-2"/>
              </w:rPr>
              <w:t>主张赔偿损失□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69D51C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A535DF5">
            <w:pPr>
              <w:spacing w:line="341" w:lineRule="auto"/>
              <w:rPr>
                <w:rFonts w:ascii="Arial"/>
                <w:sz w:val="21"/>
              </w:rPr>
            </w:pPr>
          </w:p>
          <w:p w14:paraId="2730AD46">
            <w:pPr>
              <w:spacing w:line="342" w:lineRule="auto"/>
              <w:rPr>
                <w:rFonts w:ascii="Arial"/>
                <w:sz w:val="21"/>
              </w:rPr>
            </w:pPr>
          </w:p>
          <w:p w14:paraId="34228F32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交付或返还房屋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499C1049">
            <w:pPr>
              <w:pStyle w:val="8"/>
              <w:spacing w:before="92" w:line="258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7D9264BA">
            <w:pPr>
              <w:pStyle w:val="8"/>
              <w:spacing w:line="260" w:lineRule="auto"/>
              <w:ind w:left="92" w:right="4449"/>
            </w:pPr>
            <w:r>
              <w:rPr>
                <w:color w:val="231F20"/>
                <w:spacing w:val="-1"/>
              </w:rPr>
              <w:t>主张交付房屋：是□ / 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主张返还房屋：是□ / 否□</w:t>
            </w:r>
          </w:p>
          <w:p w14:paraId="1BF0354A">
            <w:pPr>
              <w:pStyle w:val="8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主张支付逾期交房违约金：是□ / 否□</w:t>
            </w:r>
          </w:p>
        </w:tc>
      </w:tr>
    </w:tbl>
    <w:p w14:paraId="2A0F5386">
      <w:pPr>
        <w:pStyle w:val="2"/>
      </w:pPr>
    </w:p>
    <w:p w14:paraId="3705C3B0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7307AC5">
      <w:pPr>
        <w:spacing w:before="41"/>
      </w:pPr>
    </w:p>
    <w:p w14:paraId="3294BD16">
      <w:pPr>
        <w:spacing w:before="41"/>
      </w:pPr>
    </w:p>
    <w:p w14:paraId="30915C9F">
      <w:pPr>
        <w:spacing w:before="41"/>
      </w:pPr>
    </w:p>
    <w:p w14:paraId="2145DA5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4"/>
        <w:gridCol w:w="7010"/>
      </w:tblGrid>
      <w:tr w14:paraId="0466B7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A7E82F5">
            <w:pPr>
              <w:spacing w:line="257" w:lineRule="auto"/>
              <w:rPr>
                <w:rFonts w:ascii="Arial"/>
                <w:sz w:val="21"/>
              </w:rPr>
            </w:pPr>
          </w:p>
          <w:p w14:paraId="0774D3C3">
            <w:pPr>
              <w:spacing w:line="258" w:lineRule="auto"/>
              <w:rPr>
                <w:rFonts w:ascii="Arial"/>
                <w:sz w:val="21"/>
              </w:rPr>
            </w:pPr>
          </w:p>
          <w:p w14:paraId="1AC13BEB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办理房屋登记手续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5B4941D1">
            <w:pPr>
              <w:pStyle w:val="8"/>
              <w:spacing w:before="89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0FFCD0D8">
            <w:pPr>
              <w:pStyle w:val="8"/>
              <w:spacing w:before="1" w:line="237" w:lineRule="auto"/>
              <w:ind w:left="92" w:right="3399"/>
            </w:pPr>
            <w:r>
              <w:rPr>
                <w:color w:val="231F20"/>
                <w:spacing w:val="-1"/>
              </w:rPr>
              <w:t>主张协助办理不动产登记：是□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主张支付逾期办证违约金：是□ / 否□</w:t>
            </w:r>
          </w:p>
        </w:tc>
      </w:tr>
      <w:tr w14:paraId="787FC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2CDC946">
            <w:pPr>
              <w:spacing w:line="257" w:lineRule="auto"/>
              <w:rPr>
                <w:rFonts w:ascii="Arial"/>
                <w:sz w:val="21"/>
              </w:rPr>
            </w:pPr>
          </w:p>
          <w:p w14:paraId="379CA1D5">
            <w:pPr>
              <w:spacing w:line="257" w:lineRule="auto"/>
              <w:rPr>
                <w:rFonts w:ascii="Arial"/>
                <w:sz w:val="21"/>
              </w:rPr>
            </w:pPr>
          </w:p>
          <w:p w14:paraId="44797BDE">
            <w:pPr>
              <w:pStyle w:val="8"/>
              <w:spacing w:before="78" w:line="263" w:lineRule="auto"/>
              <w:ind w:left="84" w:right="84" w:firstLine="1"/>
            </w:pPr>
            <w:r>
              <w:rPr>
                <w:color w:val="231F20"/>
                <w:spacing w:val="24"/>
              </w:rPr>
              <w:t>5. 返还或承担中介服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务费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2F8D842C">
            <w:pPr>
              <w:pStyle w:val="8"/>
              <w:spacing w:before="86" w:line="260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3D51021E">
            <w:pPr>
              <w:pStyle w:val="8"/>
              <w:spacing w:line="207" w:lineRule="auto"/>
              <w:ind w:left="92"/>
            </w:pPr>
            <w:r>
              <w:rPr>
                <w:color w:val="231F20"/>
                <w:spacing w:val="-1"/>
              </w:rPr>
              <w:t>主张返还中介服务费：是□ / 否□</w:t>
            </w:r>
          </w:p>
          <w:p w14:paraId="3D801076">
            <w:pPr>
              <w:pStyle w:val="8"/>
              <w:spacing w:before="67" w:line="237" w:lineRule="auto"/>
              <w:ind w:left="84" w:right="3399" w:firstLine="8"/>
            </w:pPr>
            <w:r>
              <w:rPr>
                <w:color w:val="231F20"/>
                <w:spacing w:val="-1"/>
              </w:rPr>
              <w:t>主张被告承担中介服务费：是□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7EB63A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E652857">
            <w:pPr>
              <w:spacing w:line="341" w:lineRule="auto"/>
              <w:rPr>
                <w:rFonts w:ascii="Arial"/>
                <w:sz w:val="21"/>
              </w:rPr>
            </w:pPr>
          </w:p>
          <w:p w14:paraId="380A9D31">
            <w:pPr>
              <w:spacing w:line="342" w:lineRule="auto"/>
              <w:rPr>
                <w:rFonts w:ascii="Arial"/>
                <w:sz w:val="21"/>
              </w:rPr>
            </w:pPr>
          </w:p>
          <w:p w14:paraId="0559EA81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房屋质量损害赔偿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6197DD69">
            <w:pPr>
              <w:pStyle w:val="8"/>
              <w:spacing w:before="88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4D08C595">
            <w:pPr>
              <w:pStyle w:val="8"/>
              <w:spacing w:line="209" w:lineRule="auto"/>
              <w:ind w:left="92"/>
            </w:pPr>
            <w:r>
              <w:rPr>
                <w:color w:val="231F20"/>
                <w:spacing w:val="-1"/>
              </w:rPr>
              <w:t>主张被告予以维修：是□ / 否□</w:t>
            </w:r>
          </w:p>
          <w:p w14:paraId="13AC8AD1">
            <w:pPr>
              <w:pStyle w:val="8"/>
              <w:spacing w:before="64" w:line="238" w:lineRule="auto"/>
              <w:ind w:left="84" w:right="2769" w:firstLine="8"/>
            </w:pPr>
            <w:r>
              <w:rPr>
                <w:color w:val="231F20"/>
                <w:spacing w:val="-1"/>
              </w:rPr>
              <w:t>主张被告承担原告垫付的维修费：是□ / 否□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447D78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DFD2599">
            <w:pPr>
              <w:pStyle w:val="8"/>
              <w:spacing w:before="85" w:line="237" w:lineRule="auto"/>
              <w:ind w:left="83"/>
            </w:pPr>
            <w:r>
              <w:rPr>
                <w:color w:val="231F20"/>
                <w:spacing w:val="-6"/>
              </w:rPr>
              <w:t>7. 解除担保贷款（按揭）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合同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0D049F8F">
            <w:pPr>
              <w:pStyle w:val="8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 w14:paraId="19C5EE06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4"/>
              </w:rPr>
              <w:t>有此问题□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具体要求：</w:t>
            </w:r>
          </w:p>
        </w:tc>
      </w:tr>
      <w:tr w14:paraId="0BF43D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66CA275">
            <w:pPr>
              <w:spacing w:line="344" w:lineRule="auto"/>
              <w:rPr>
                <w:rFonts w:ascii="Arial"/>
                <w:sz w:val="21"/>
              </w:rPr>
            </w:pPr>
          </w:p>
          <w:p w14:paraId="24E140D0">
            <w:pPr>
              <w:pStyle w:val="8"/>
              <w:spacing w:before="78" w:line="263" w:lineRule="auto"/>
              <w:ind w:left="101" w:right="84" w:hanging="13"/>
            </w:pPr>
            <w:r>
              <w:rPr>
                <w:color w:val="231F20"/>
                <w:spacing w:val="4"/>
              </w:rPr>
              <w:t>8. 鉴定及其他实现债权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738FEBE1">
            <w:pPr>
              <w:pStyle w:val="8"/>
              <w:spacing w:before="88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76D8EB9C">
            <w:pPr>
              <w:pStyle w:val="8"/>
              <w:spacing w:line="237" w:lineRule="auto"/>
              <w:ind w:left="90" w:right="4449" w:hanging="9"/>
            </w:pPr>
            <w:r>
              <w:rPr>
                <w:color w:val="231F20"/>
              </w:rPr>
              <w:t xml:space="preserve">请求委托鉴定：是□ / 否□ </w:t>
            </w:r>
            <w:r>
              <w:rPr>
                <w:color w:val="231F20"/>
                <w:spacing w:val="-8"/>
              </w:rPr>
              <w:t>费用明细：</w:t>
            </w:r>
          </w:p>
        </w:tc>
      </w:tr>
      <w:tr w14:paraId="4B8613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44A6BA3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1BACE5FA">
            <w:pPr>
              <w:pStyle w:val="8"/>
              <w:spacing w:before="91" w:line="235" w:lineRule="auto"/>
              <w:ind w:left="86" w:right="650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E2BB3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8E9697C">
            <w:pPr>
              <w:pStyle w:val="8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10. 其他请求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5457D1F0">
            <w:pPr>
              <w:rPr>
                <w:rFonts w:ascii="Arial"/>
                <w:sz w:val="21"/>
              </w:rPr>
            </w:pPr>
          </w:p>
        </w:tc>
      </w:tr>
      <w:tr w14:paraId="5A3975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5E2FF5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11. 标的总额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 w14:paraId="6740008C">
            <w:pPr>
              <w:rPr>
                <w:rFonts w:ascii="Arial"/>
                <w:sz w:val="21"/>
              </w:rPr>
            </w:pPr>
          </w:p>
        </w:tc>
      </w:tr>
      <w:tr w14:paraId="34C9D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A4C4E4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39700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15C1C7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D9F598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2B82E78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22C40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4F233D">
            <w:pPr>
              <w:spacing w:line="258" w:lineRule="auto"/>
              <w:rPr>
                <w:rFonts w:ascii="Arial"/>
                <w:sz w:val="21"/>
              </w:rPr>
            </w:pPr>
          </w:p>
          <w:p w14:paraId="531593B1">
            <w:pPr>
              <w:spacing w:line="258" w:lineRule="auto"/>
              <w:rPr>
                <w:rFonts w:ascii="Arial"/>
                <w:sz w:val="21"/>
              </w:rPr>
            </w:pPr>
          </w:p>
          <w:p w14:paraId="106B71D4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A1525EA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19F2D9C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6D64E58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8ED5726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687AF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7895D2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E2A4F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C80F46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4E3263B8">
      <w:pPr>
        <w:pStyle w:val="2"/>
      </w:pPr>
    </w:p>
    <w:p w14:paraId="69F31CDE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C4D02A3">
      <w:pPr>
        <w:spacing w:before="41"/>
      </w:pPr>
    </w:p>
    <w:p w14:paraId="31693928">
      <w:pPr>
        <w:spacing w:before="41"/>
      </w:pPr>
    </w:p>
    <w:p w14:paraId="60A9A4F9">
      <w:pPr>
        <w:spacing w:before="41"/>
      </w:pPr>
    </w:p>
    <w:p w14:paraId="330CEA2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7125"/>
      </w:tblGrid>
      <w:tr w14:paraId="3109A9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08345644">
            <w:pPr>
              <w:spacing w:line="242" w:lineRule="auto"/>
              <w:rPr>
                <w:rFonts w:ascii="Arial"/>
                <w:sz w:val="21"/>
              </w:rPr>
            </w:pPr>
          </w:p>
          <w:p w14:paraId="1E0929AC">
            <w:pPr>
              <w:spacing w:line="242" w:lineRule="auto"/>
              <w:rPr>
                <w:rFonts w:ascii="Arial"/>
                <w:sz w:val="21"/>
              </w:rPr>
            </w:pPr>
          </w:p>
          <w:p w14:paraId="06D03205">
            <w:pPr>
              <w:spacing w:line="242" w:lineRule="auto"/>
              <w:rPr>
                <w:rFonts w:ascii="Arial"/>
                <w:sz w:val="21"/>
              </w:rPr>
            </w:pPr>
          </w:p>
          <w:p w14:paraId="742F2661">
            <w:pPr>
              <w:spacing w:line="242" w:lineRule="auto"/>
              <w:rPr>
                <w:rFonts w:ascii="Arial"/>
                <w:sz w:val="21"/>
              </w:rPr>
            </w:pPr>
          </w:p>
          <w:p w14:paraId="25E96756">
            <w:pPr>
              <w:spacing w:line="242" w:lineRule="auto"/>
              <w:rPr>
                <w:rFonts w:ascii="Arial"/>
                <w:sz w:val="21"/>
              </w:rPr>
            </w:pPr>
          </w:p>
          <w:p w14:paraId="221261E8">
            <w:pPr>
              <w:spacing w:line="243" w:lineRule="auto"/>
              <w:rPr>
                <w:rFonts w:ascii="Arial"/>
                <w:sz w:val="21"/>
              </w:rPr>
            </w:pPr>
          </w:p>
          <w:p w14:paraId="4FA9CCA5">
            <w:pPr>
              <w:spacing w:line="243" w:lineRule="auto"/>
              <w:rPr>
                <w:rFonts w:ascii="Arial"/>
                <w:sz w:val="21"/>
              </w:rPr>
            </w:pPr>
          </w:p>
          <w:p w14:paraId="66F5D548">
            <w:pPr>
              <w:pStyle w:val="8"/>
              <w:spacing w:before="78" w:line="262" w:lineRule="auto"/>
              <w:ind w:left="82" w:right="85" w:firstLine="20"/>
            </w:pPr>
            <w:r>
              <w:rPr>
                <w:color w:val="231F20"/>
                <w:spacing w:val="-7"/>
              </w:rPr>
              <w:t>1. 涉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房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屋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买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卖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合 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关系的基本情况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1578E47F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6"/>
              </w:rPr>
              <w:t>合同订立时间：</w:t>
            </w:r>
          </w:p>
          <w:p w14:paraId="0C675EF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2"/>
              </w:rPr>
              <w:t xml:space="preserve">房屋性质：商品房□    经济适用房□     自建房□   </w:t>
            </w:r>
            <w:r>
              <w:rPr>
                <w:color w:val="231F20"/>
                <w:spacing w:val="-3"/>
              </w:rPr>
              <w:t xml:space="preserve"> 其他：</w:t>
            </w:r>
          </w:p>
          <w:p w14:paraId="5C714759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5"/>
              </w:rPr>
              <w:t>房屋位置：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房屋面积：</w:t>
            </w:r>
          </w:p>
          <w:p w14:paraId="79015E62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5"/>
              </w:rPr>
              <w:t>房屋单价：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总价：</w:t>
            </w:r>
          </w:p>
          <w:p w14:paraId="2CC1F229">
            <w:pPr>
              <w:pStyle w:val="8"/>
              <w:spacing w:before="68" w:line="260" w:lineRule="auto"/>
              <w:ind w:left="84" w:right="4097" w:firstLine="1"/>
            </w:pPr>
            <w:r>
              <w:rPr>
                <w:color w:val="231F20"/>
                <w:spacing w:val="-1"/>
              </w:rPr>
              <w:t>房屋是否首次出售：是□    否□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是否为预售房：是□    否□</w:t>
            </w:r>
          </w:p>
          <w:p w14:paraId="07A63C77">
            <w:pPr>
              <w:pStyle w:val="8"/>
              <w:spacing w:before="2" w:line="261" w:lineRule="auto"/>
              <w:ind w:left="84" w:right="3725" w:firstLine="3"/>
            </w:pPr>
            <w:r>
              <w:rPr>
                <w:color w:val="231F20"/>
                <w:spacing w:val="-1"/>
              </w:rPr>
              <w:t>预售合同是否登记备案：是□ / 否□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是否网签：是□ / 否□</w:t>
            </w:r>
          </w:p>
          <w:p w14:paraId="757CAF39">
            <w:pPr>
              <w:pStyle w:val="8"/>
              <w:spacing w:before="1" w:line="205" w:lineRule="auto"/>
              <w:ind w:left="84"/>
            </w:pPr>
            <w:r>
              <w:rPr>
                <w:color w:val="231F20"/>
              </w:rPr>
              <w:t>是否预告登记：是□ / 否□</w:t>
            </w:r>
          </w:p>
          <w:p w14:paraId="61241BCB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1"/>
              </w:rPr>
              <w:t>订立的合同性质：本约□ / 预约□</w:t>
            </w:r>
          </w:p>
          <w:p w14:paraId="73960FDF">
            <w:pPr>
              <w:pStyle w:val="8"/>
              <w:spacing w:before="68" w:line="237" w:lineRule="auto"/>
              <w:ind w:left="82" w:right="155" w:firstLine="1"/>
            </w:pPr>
            <w:r>
              <w:rPr>
                <w:color w:val="231F20"/>
              </w:rPr>
              <w:t>是否已向被告发出解除 / 撤销合同的通知：是□（通知到达对方时</w:t>
            </w:r>
            <w:r>
              <w:rPr>
                <w:color w:val="231F20"/>
                <w:spacing w:val="-1"/>
              </w:rPr>
              <w:t>间）否□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解除 / 撤销事由：</w:t>
            </w:r>
          </w:p>
        </w:tc>
      </w:tr>
      <w:tr w14:paraId="091383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7EBA13BF">
            <w:pPr>
              <w:spacing w:line="254" w:lineRule="auto"/>
              <w:rPr>
                <w:rFonts w:ascii="Arial"/>
                <w:sz w:val="21"/>
              </w:rPr>
            </w:pPr>
          </w:p>
          <w:p w14:paraId="3EE8A34D">
            <w:pPr>
              <w:spacing w:line="254" w:lineRule="auto"/>
              <w:rPr>
                <w:rFonts w:ascii="Arial"/>
                <w:sz w:val="21"/>
              </w:rPr>
            </w:pPr>
          </w:p>
          <w:p w14:paraId="60AA2DDB">
            <w:pPr>
              <w:spacing w:line="254" w:lineRule="auto"/>
              <w:rPr>
                <w:rFonts w:ascii="Arial"/>
                <w:sz w:val="21"/>
              </w:rPr>
            </w:pPr>
          </w:p>
          <w:p w14:paraId="31608874">
            <w:pPr>
              <w:spacing w:line="255" w:lineRule="auto"/>
              <w:rPr>
                <w:rFonts w:ascii="Arial"/>
                <w:sz w:val="21"/>
              </w:rPr>
            </w:pPr>
          </w:p>
          <w:p w14:paraId="286549C1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购房款支付情况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06A65665">
            <w:pPr>
              <w:pStyle w:val="8"/>
              <w:spacing w:before="83" w:line="260" w:lineRule="auto"/>
              <w:ind w:left="83" w:right="2417" w:firstLine="2"/>
            </w:pPr>
            <w:r>
              <w:rPr>
                <w:color w:val="231F20"/>
              </w:rPr>
              <w:t xml:space="preserve">支付方式：按揭贷款□    支付现金□    以房抵债□ </w:t>
            </w:r>
            <w:r>
              <w:rPr>
                <w:color w:val="231F20"/>
                <w:spacing w:val="-10"/>
              </w:rPr>
              <w:t>其他：</w:t>
            </w:r>
          </w:p>
          <w:p w14:paraId="3F25DF4F">
            <w:pPr>
              <w:pStyle w:val="8"/>
              <w:spacing w:line="210" w:lineRule="auto"/>
              <w:ind w:left="101"/>
            </w:pPr>
            <w:r>
              <w:rPr>
                <w:color w:val="231F20"/>
                <w:spacing w:val="-4"/>
              </w:rPr>
              <w:t>已支付 / 欠付购房款数额：</w:t>
            </w:r>
          </w:p>
          <w:p w14:paraId="0B0B5C3B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是否已支付定金：是□  （定金数额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</w:t>
            </w:r>
            <w:r>
              <w:rPr>
                <w:color w:val="231F20"/>
                <w:spacing w:val="-1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</w:rPr>
              <w:t>）/ 否□</w:t>
            </w:r>
          </w:p>
          <w:p w14:paraId="0E39125A">
            <w:pPr>
              <w:pStyle w:val="8"/>
              <w:spacing w:before="65" w:line="245" w:lineRule="auto"/>
              <w:ind w:left="83" w:right="4346"/>
            </w:pPr>
            <w:r>
              <w:rPr>
                <w:color w:val="231F20"/>
                <w:spacing w:val="-1"/>
              </w:rPr>
              <w:t>是否包含精装修：是□ / 否□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合同有关购房款支付的约定：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其他事由：</w:t>
            </w:r>
          </w:p>
        </w:tc>
      </w:tr>
      <w:tr w14:paraId="1A44FB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35F0DFBB">
            <w:pPr>
              <w:spacing w:line="255" w:lineRule="auto"/>
              <w:rPr>
                <w:rFonts w:ascii="Arial"/>
                <w:sz w:val="21"/>
              </w:rPr>
            </w:pPr>
          </w:p>
          <w:p w14:paraId="34337A3D">
            <w:pPr>
              <w:spacing w:line="256" w:lineRule="auto"/>
              <w:rPr>
                <w:rFonts w:ascii="Arial"/>
                <w:sz w:val="21"/>
              </w:rPr>
            </w:pPr>
          </w:p>
          <w:p w14:paraId="1844BBAB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房屋交付情况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5311018B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</w:rPr>
              <w:t>是否已经实际交付：是□ / 否□</w:t>
            </w:r>
          </w:p>
          <w:p w14:paraId="7DD87B3D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是否存在房屋面积差：是□ / 否□</w:t>
            </w:r>
          </w:p>
          <w:p w14:paraId="5B2818D8">
            <w:pPr>
              <w:pStyle w:val="8"/>
              <w:spacing w:before="66" w:line="237" w:lineRule="auto"/>
              <w:ind w:left="83" w:right="3935"/>
            </w:pPr>
            <w:r>
              <w:rPr>
                <w:color w:val="231F20"/>
                <w:spacing w:val="-1"/>
              </w:rPr>
              <w:t>是否包含车位或车库：是□ / 否□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合同约定的交房时间：</w:t>
            </w:r>
          </w:p>
        </w:tc>
      </w:tr>
      <w:tr w14:paraId="52BFB1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17CB7043">
            <w:pPr>
              <w:spacing w:line="347" w:lineRule="auto"/>
              <w:rPr>
                <w:rFonts w:ascii="Arial"/>
                <w:sz w:val="21"/>
              </w:rPr>
            </w:pPr>
          </w:p>
          <w:p w14:paraId="0821AC8F">
            <w:pPr>
              <w:pStyle w:val="8"/>
              <w:spacing w:before="78" w:line="263" w:lineRule="auto"/>
              <w:ind w:left="82" w:right="85"/>
            </w:pPr>
            <w:r>
              <w:rPr>
                <w:color w:val="231F20"/>
                <w:spacing w:val="-4"/>
              </w:rPr>
              <w:t>4. 房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屋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登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记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办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2E0D2697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是否已经取得首次登记：是□ / 否□</w:t>
            </w:r>
          </w:p>
          <w:p w14:paraId="3B3B28CD">
            <w:pPr>
              <w:pStyle w:val="8"/>
              <w:spacing w:before="68" w:line="259" w:lineRule="auto"/>
              <w:ind w:left="84" w:right="3095"/>
            </w:pPr>
            <w:r>
              <w:rPr>
                <w:color w:val="231F20"/>
                <w:spacing w:val="-1"/>
              </w:rPr>
              <w:t>是否办理不动产转移登记手续：是□ / 否□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是否约定逾期办证违约金：</w:t>
            </w:r>
          </w:p>
          <w:p w14:paraId="303F83F4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6"/>
              </w:rPr>
              <w:t>具体计算标准：</w:t>
            </w:r>
          </w:p>
        </w:tc>
      </w:tr>
      <w:tr w14:paraId="391860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760FA318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中介服务费情况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1BB9DFF8">
            <w:pPr>
              <w:pStyle w:val="8"/>
              <w:spacing w:before="88" w:line="208" w:lineRule="auto"/>
              <w:ind w:left="83"/>
            </w:pPr>
            <w:r>
              <w:rPr>
                <w:color w:val="231F20"/>
                <w:spacing w:val="-2"/>
              </w:rPr>
              <w:t>应返还□ / 承担□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"/>
              </w:rPr>
              <w:t>中介服务费的事由</w:t>
            </w:r>
          </w:p>
        </w:tc>
      </w:tr>
      <w:tr w14:paraId="38EC65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0C3E4849">
            <w:pPr>
              <w:spacing w:line="342" w:lineRule="auto"/>
              <w:rPr>
                <w:rFonts w:ascii="Arial"/>
                <w:sz w:val="21"/>
              </w:rPr>
            </w:pPr>
          </w:p>
          <w:p w14:paraId="28E9A47A">
            <w:pPr>
              <w:spacing w:line="343" w:lineRule="auto"/>
              <w:rPr>
                <w:rFonts w:ascii="Arial"/>
                <w:sz w:val="21"/>
              </w:rPr>
            </w:pPr>
          </w:p>
          <w:p w14:paraId="4A9401C9">
            <w:pPr>
              <w:pStyle w:val="8"/>
              <w:spacing w:before="79" w:line="262" w:lineRule="auto"/>
              <w:ind w:left="82" w:right="85" w:firstLine="3"/>
            </w:pPr>
            <w:r>
              <w:rPr>
                <w:color w:val="231F20"/>
                <w:spacing w:val="-3"/>
              </w:rPr>
              <w:t>6. 质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量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损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害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赔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相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709DEDC3">
            <w:pPr>
              <w:pStyle w:val="8"/>
              <w:spacing w:before="86" w:line="261" w:lineRule="auto"/>
              <w:ind w:left="85" w:right="3257"/>
            </w:pPr>
            <w:r>
              <w:rPr>
                <w:color w:val="231F20"/>
                <w:spacing w:val="-1"/>
              </w:rPr>
              <w:t>属于严重影响正常居住使用的质量问题□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属于可修复的质量问题□</w:t>
            </w:r>
          </w:p>
          <w:p w14:paraId="17E15CD8">
            <w:pPr>
              <w:pStyle w:val="8"/>
              <w:spacing w:before="1" w:line="260" w:lineRule="auto"/>
              <w:ind w:left="84" w:right="4097"/>
              <w:jc w:val="both"/>
            </w:pPr>
            <w:r>
              <w:rPr>
                <w:color w:val="231F20"/>
                <w:spacing w:val="-1"/>
              </w:rPr>
              <w:t>是否还在质保期内：是□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是否存在修复行为：是□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是否通知维修：是□    否□</w:t>
            </w:r>
          </w:p>
          <w:p w14:paraId="4D7F8C3E">
            <w:pPr>
              <w:pStyle w:val="8"/>
              <w:spacing w:line="208" w:lineRule="auto"/>
              <w:ind w:left="80"/>
            </w:pPr>
            <w:r>
              <w:rPr>
                <w:color w:val="231F20"/>
                <w:spacing w:val="-7"/>
              </w:rPr>
              <w:t>赔偿数额：</w:t>
            </w:r>
          </w:p>
        </w:tc>
      </w:tr>
      <w:tr w14:paraId="1D7EEA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66A19997">
            <w:pPr>
              <w:pStyle w:val="8"/>
              <w:spacing w:before="88" w:line="236" w:lineRule="auto"/>
              <w:ind w:right="85" w:firstLine="116"/>
            </w:pPr>
            <w:r>
              <w:rPr>
                <w:color w:val="231F20"/>
                <w:spacing w:val="-7"/>
              </w:rPr>
              <w:t>7. 是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签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（按揭）合同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2FB97C1D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1576F6A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8B77B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64D2AD53">
            <w:pPr>
              <w:pStyle w:val="8"/>
              <w:spacing w:before="87" w:line="237" w:lineRule="auto"/>
              <w:ind w:left="87" w:right="85"/>
            </w:pPr>
            <w:r>
              <w:rPr>
                <w:color w:val="231F20"/>
                <w:spacing w:val="-7"/>
              </w:rPr>
              <w:t>8.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申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鉴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其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他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现债权费用的事实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4C950706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10FF910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1153242D">
      <w:pPr>
        <w:pStyle w:val="2"/>
      </w:pPr>
    </w:p>
    <w:p w14:paraId="78206B0E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B269A41">
      <w:pPr>
        <w:spacing w:before="41"/>
      </w:pPr>
    </w:p>
    <w:p w14:paraId="1507F684">
      <w:pPr>
        <w:spacing w:before="41"/>
      </w:pPr>
    </w:p>
    <w:p w14:paraId="07BE624E">
      <w:pPr>
        <w:spacing w:before="41"/>
      </w:pPr>
    </w:p>
    <w:p w14:paraId="6ED4FE9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7125"/>
      </w:tblGrid>
      <w:tr w14:paraId="475115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04ED66D8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25E5576D">
            <w:pPr>
              <w:pStyle w:val="8"/>
              <w:spacing w:before="85" w:line="238" w:lineRule="auto"/>
              <w:ind w:left="84" w:right="6026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F5CB3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6DEED48C">
            <w:pPr>
              <w:pStyle w:val="8"/>
              <w:spacing w:before="84" w:line="237" w:lineRule="auto"/>
              <w:ind w:left="91" w:right="85" w:firstLine="11"/>
            </w:pPr>
            <w:r>
              <w:rPr>
                <w:color w:val="231F20"/>
                <w:spacing w:val="2"/>
              </w:rPr>
              <w:t>10. 证据清单（可另附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5E3A2543">
            <w:pPr>
              <w:rPr>
                <w:rFonts w:ascii="Arial"/>
                <w:sz w:val="21"/>
              </w:rPr>
            </w:pPr>
          </w:p>
        </w:tc>
      </w:tr>
      <w:tr w14:paraId="377161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1C9A16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FBB9B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5299667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6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6"/>
              </w:rPr>
              <w:t>讼纠纷解决方式，能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不伤和气地解决纠纷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46161227">
            <w:pPr>
              <w:spacing w:line="259" w:lineRule="auto"/>
              <w:rPr>
                <w:rFonts w:ascii="Arial"/>
                <w:sz w:val="21"/>
              </w:rPr>
            </w:pPr>
          </w:p>
          <w:p w14:paraId="1264AE06">
            <w:pPr>
              <w:spacing w:line="259" w:lineRule="auto"/>
              <w:rPr>
                <w:rFonts w:ascii="Arial"/>
                <w:sz w:val="21"/>
              </w:rPr>
            </w:pPr>
          </w:p>
          <w:p w14:paraId="53D99B47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00CF0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 w14:paraId="13D2EEB6">
            <w:pPr>
              <w:spacing w:line="263" w:lineRule="auto"/>
              <w:rPr>
                <w:rFonts w:ascii="Arial"/>
                <w:sz w:val="21"/>
              </w:rPr>
            </w:pPr>
          </w:p>
          <w:p w14:paraId="78484862">
            <w:pPr>
              <w:spacing w:line="264" w:lineRule="auto"/>
              <w:rPr>
                <w:rFonts w:ascii="Arial"/>
                <w:sz w:val="21"/>
              </w:rPr>
            </w:pPr>
          </w:p>
          <w:p w14:paraId="73A5A820">
            <w:pPr>
              <w:spacing w:line="264" w:lineRule="auto"/>
              <w:rPr>
                <w:rFonts w:ascii="Arial"/>
                <w:sz w:val="21"/>
              </w:rPr>
            </w:pPr>
          </w:p>
          <w:p w14:paraId="62017A2B">
            <w:pPr>
              <w:spacing w:line="264" w:lineRule="auto"/>
              <w:rPr>
                <w:rFonts w:ascii="Arial"/>
                <w:sz w:val="21"/>
              </w:rPr>
            </w:pPr>
          </w:p>
          <w:p w14:paraId="483935B7">
            <w:pPr>
              <w:spacing w:line="264" w:lineRule="auto"/>
              <w:rPr>
                <w:rFonts w:ascii="Arial"/>
                <w:sz w:val="21"/>
              </w:rPr>
            </w:pPr>
          </w:p>
          <w:p w14:paraId="3859E419">
            <w:pPr>
              <w:spacing w:line="264" w:lineRule="auto"/>
              <w:rPr>
                <w:rFonts w:ascii="Arial"/>
                <w:sz w:val="21"/>
              </w:rPr>
            </w:pPr>
          </w:p>
          <w:p w14:paraId="0B768AA7">
            <w:pPr>
              <w:spacing w:line="264" w:lineRule="auto"/>
              <w:rPr>
                <w:rFonts w:ascii="Arial"/>
                <w:sz w:val="21"/>
              </w:rPr>
            </w:pPr>
          </w:p>
          <w:p w14:paraId="719F629D">
            <w:pPr>
              <w:spacing w:line="264" w:lineRule="auto"/>
              <w:rPr>
                <w:rFonts w:ascii="Arial"/>
                <w:sz w:val="21"/>
              </w:rPr>
            </w:pPr>
          </w:p>
          <w:p w14:paraId="0D178C3D">
            <w:pPr>
              <w:spacing w:line="264" w:lineRule="auto"/>
              <w:rPr>
                <w:rFonts w:ascii="Arial"/>
                <w:sz w:val="21"/>
              </w:rPr>
            </w:pPr>
          </w:p>
          <w:p w14:paraId="154BE2E9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6"/>
              </w:rPr>
              <w:t>是否了解先行调解解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 w14:paraId="56668BA2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</w:rPr>
              <w:t>1. 立案后选择先行调解的，可以很快启动调解程序。如</w:t>
            </w:r>
            <w:r>
              <w:rPr>
                <w:color w:val="231F20"/>
                <w:spacing w:val="-1"/>
              </w:rPr>
              <w:t>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4CFAD10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9DEC9C3">
            <w:pPr>
              <w:pStyle w:val="8"/>
              <w:spacing w:before="65" w:line="261" w:lineRule="auto"/>
              <w:ind w:left="84" w:right="88" w:firstLine="1"/>
            </w:pPr>
            <w:r>
              <w:rPr>
                <w:color w:val="231F20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2A3E79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2354DB7">
            <w:pPr>
              <w:pStyle w:val="8"/>
              <w:spacing w:before="67" w:line="256" w:lineRule="auto"/>
              <w:ind w:left="84" w:right="89" w:firstLine="4"/>
            </w:pPr>
            <w:r>
              <w:rPr>
                <w:color w:val="231F20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258B937C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8FF7CF2">
            <w:pPr>
              <w:pStyle w:val="8"/>
              <w:spacing w:before="66" w:line="261" w:lineRule="auto"/>
              <w:ind w:left="84" w:right="96" w:hanging="2"/>
            </w:pPr>
            <w:r>
              <w:rPr>
                <w:color w:val="231F20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0726AA9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1A9FF6">
            <w:pPr>
              <w:pStyle w:val="8"/>
              <w:spacing w:before="66" w:line="261" w:lineRule="auto"/>
              <w:ind w:left="84" w:right="92"/>
            </w:pPr>
            <w:r>
              <w:rPr>
                <w:color w:val="231F20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55BA3DFF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400BF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1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63532E4">
            <w:pPr>
              <w:spacing w:line="353" w:lineRule="auto"/>
              <w:rPr>
                <w:rFonts w:ascii="Arial"/>
                <w:sz w:val="21"/>
              </w:rPr>
            </w:pPr>
          </w:p>
          <w:p w14:paraId="2410E81F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25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869FAF">
            <w:pPr>
              <w:pStyle w:val="8"/>
              <w:spacing w:before="99" w:line="258" w:lineRule="auto"/>
              <w:ind w:left="86" w:right="6617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5E8562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7E2A67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FB4A2F7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4E8F2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0625D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99CD7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CA55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9B73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16DD0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BBBA9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940493E"/>
    <w:rsid w:val="33DA9E9B"/>
    <w:rsid w:val="374E70F7"/>
    <w:rsid w:val="3AEB0608"/>
    <w:rsid w:val="3CE8434E"/>
    <w:rsid w:val="3E834AB8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561464F"/>
    <w:rsid w:val="67C50C16"/>
    <w:rsid w:val="69271AFF"/>
    <w:rsid w:val="6B99415D"/>
    <w:rsid w:val="6DDF034E"/>
    <w:rsid w:val="6E97D185"/>
    <w:rsid w:val="6FB32028"/>
    <w:rsid w:val="72FFF92E"/>
    <w:rsid w:val="772B7660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2938</Words>
  <Characters>2976</Characters>
  <TotalTime>0</TotalTime>
  <ScaleCrop>false</ScaleCrop>
  <LinksUpToDate>false</LinksUpToDate>
  <CharactersWithSpaces>4037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3DC4CA710ADC40BEA7EE2E4E10A80AC0_13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