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BE230">
      <w:pPr>
        <w:pStyle w:val="2"/>
        <w:spacing w:line="273" w:lineRule="auto"/>
      </w:pPr>
      <w:bookmarkStart w:id="2" w:name="_GoBack"/>
      <w:bookmarkEnd w:id="2"/>
    </w:p>
    <w:p w14:paraId="4CDC87B8">
      <w:pPr>
        <w:pStyle w:val="2"/>
        <w:spacing w:line="243" w:lineRule="auto"/>
      </w:pPr>
    </w:p>
    <w:p w14:paraId="5F3B114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7AF2ED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6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CAB94E2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63157C5F">
      <w:pPr>
        <w:spacing w:line="171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1192"/>
        <w:gridCol w:w="2718"/>
        <w:gridCol w:w="1091"/>
        <w:gridCol w:w="3265"/>
      </w:tblGrid>
      <w:tr w14:paraId="5693BF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AA791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1B310A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938EB3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12033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9BF1BF8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CFAFD09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63DCB0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BE42B4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F35620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9CECD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8" w:type="dxa"/>
            <w:tcBorders>
              <w:left w:val="single" w:color="231F20" w:sz="4" w:space="0"/>
            </w:tcBorders>
            <w:noWrap w:val="0"/>
            <w:vAlign w:val="top"/>
          </w:tcPr>
          <w:p w14:paraId="62E6B173">
            <w:pPr>
              <w:pStyle w:val="8"/>
              <w:spacing w:before="86" w:line="208" w:lineRule="auto"/>
              <w:ind w:left="32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10" w:type="dxa"/>
            <w:gridSpan w:val="2"/>
            <w:noWrap w:val="0"/>
            <w:vAlign w:val="top"/>
          </w:tcPr>
          <w:p w14:paraId="13485EFE">
            <w:pPr>
              <w:spacing w:before="81" w:line="229" w:lineRule="auto"/>
              <w:ind w:left="2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（2023）鲁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  <w:tc>
          <w:tcPr>
            <w:tcW w:w="1091" w:type="dxa"/>
            <w:noWrap w:val="0"/>
            <w:vAlign w:val="top"/>
          </w:tcPr>
          <w:p w14:paraId="1C456D3B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65" w:type="dxa"/>
            <w:tcBorders>
              <w:right w:val="single" w:color="231F20" w:sz="4" w:space="0"/>
            </w:tcBorders>
            <w:noWrap w:val="0"/>
            <w:vAlign w:val="top"/>
          </w:tcPr>
          <w:p w14:paraId="5D63E7A3">
            <w:pPr>
              <w:spacing w:before="80" w:line="228" w:lineRule="auto"/>
              <w:ind w:left="4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机动车交通事故责任纠纷</w:t>
            </w:r>
          </w:p>
        </w:tc>
      </w:tr>
      <w:tr w14:paraId="492A1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755D4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8FA46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86CDAB">
            <w:pPr>
              <w:spacing w:line="341" w:lineRule="auto"/>
              <w:rPr>
                <w:rFonts w:ascii="Arial"/>
                <w:sz w:val="21"/>
              </w:rPr>
            </w:pPr>
          </w:p>
          <w:p w14:paraId="49044FA8">
            <w:pPr>
              <w:spacing w:line="342" w:lineRule="auto"/>
              <w:rPr>
                <w:rFonts w:ascii="Arial"/>
                <w:sz w:val="21"/>
              </w:rPr>
            </w:pPr>
          </w:p>
          <w:p w14:paraId="30561C0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5EAC2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F77967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03ED1F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2D9BBD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92DE9D0">
            <w:pPr>
              <w:pStyle w:val="8"/>
              <w:spacing w:before="28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 w14:paraId="42325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3C98164">
            <w:pPr>
              <w:spacing w:line="268" w:lineRule="auto"/>
              <w:rPr>
                <w:rFonts w:ascii="Arial"/>
                <w:sz w:val="21"/>
              </w:rPr>
            </w:pPr>
          </w:p>
          <w:p w14:paraId="40572B92">
            <w:pPr>
              <w:spacing w:line="268" w:lineRule="auto"/>
              <w:rPr>
                <w:rFonts w:ascii="Arial"/>
                <w:sz w:val="21"/>
              </w:rPr>
            </w:pPr>
          </w:p>
          <w:p w14:paraId="54F306DC">
            <w:pPr>
              <w:spacing w:line="268" w:lineRule="auto"/>
              <w:rPr>
                <w:rFonts w:ascii="Arial"/>
                <w:sz w:val="21"/>
              </w:rPr>
            </w:pPr>
          </w:p>
          <w:p w14:paraId="569BC84A">
            <w:pPr>
              <w:spacing w:line="268" w:lineRule="auto"/>
              <w:rPr>
                <w:rFonts w:ascii="Arial"/>
                <w:sz w:val="21"/>
              </w:rPr>
            </w:pPr>
          </w:p>
          <w:p w14:paraId="4A1C0E32">
            <w:pPr>
              <w:spacing w:line="268" w:lineRule="auto"/>
              <w:rPr>
                <w:rFonts w:ascii="Arial"/>
                <w:sz w:val="21"/>
              </w:rPr>
            </w:pPr>
          </w:p>
          <w:p w14:paraId="164D3FA8">
            <w:pPr>
              <w:spacing w:line="268" w:lineRule="auto"/>
              <w:rPr>
                <w:rFonts w:ascii="Arial"/>
                <w:sz w:val="21"/>
              </w:rPr>
            </w:pPr>
          </w:p>
          <w:p w14:paraId="575C00F5">
            <w:pPr>
              <w:spacing w:line="269" w:lineRule="auto"/>
              <w:rPr>
                <w:rFonts w:ascii="Arial"/>
                <w:sz w:val="21"/>
              </w:rPr>
            </w:pPr>
          </w:p>
          <w:p w14:paraId="07CF2381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0C3FEE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94420C8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 w14:paraId="720A067B">
            <w:pPr>
              <w:pStyle w:val="8"/>
              <w:spacing w:before="41" w:line="261" w:lineRule="auto"/>
              <w:ind w:left="94" w:right="79" w:hanging="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广场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号楼</w:t>
            </w:r>
          </w:p>
          <w:p w14:paraId="1D298B0E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60FDBE71">
            <w:pPr>
              <w:pStyle w:val="8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4F51AF08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12C465D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FA8BBC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60BF63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993615B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 w14:paraId="0B473C3D">
      <w:pPr>
        <w:pStyle w:val="2"/>
      </w:pPr>
    </w:p>
    <w:p w14:paraId="55EE260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85A004">
      <w:pPr>
        <w:spacing w:before="41"/>
      </w:pPr>
    </w:p>
    <w:p w14:paraId="2FBDF63B">
      <w:pPr>
        <w:spacing w:before="41"/>
      </w:pPr>
    </w:p>
    <w:p w14:paraId="590686A4">
      <w:pPr>
        <w:spacing w:before="41"/>
      </w:pPr>
    </w:p>
    <w:p w14:paraId="53A14D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DAEA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1BEE4">
            <w:pPr>
              <w:spacing w:line="284" w:lineRule="auto"/>
              <w:rPr>
                <w:rFonts w:ascii="Arial"/>
                <w:sz w:val="21"/>
              </w:rPr>
            </w:pPr>
          </w:p>
          <w:p w14:paraId="5348F998">
            <w:pPr>
              <w:spacing w:line="284" w:lineRule="auto"/>
              <w:rPr>
                <w:rFonts w:ascii="Arial"/>
                <w:sz w:val="21"/>
              </w:rPr>
            </w:pPr>
          </w:p>
          <w:p w14:paraId="63F63629">
            <w:pPr>
              <w:spacing w:line="284" w:lineRule="auto"/>
              <w:rPr>
                <w:rFonts w:ascii="Arial"/>
                <w:sz w:val="21"/>
              </w:rPr>
            </w:pPr>
          </w:p>
          <w:p w14:paraId="6A9BD4C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6C4C7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FEC1D8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7FAEB50">
            <w:pPr>
              <w:pStyle w:val="8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财产保险有限责任公司济南分公司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员工</w:t>
            </w:r>
          </w:p>
          <w:p w14:paraId="0950A801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9317554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FCBC6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7CBB2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E8E76CC">
            <w:pPr>
              <w:spacing w:line="228" w:lineRule="auto"/>
              <w:ind w:left="266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 w14:paraId="343711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A43328">
            <w:pPr>
              <w:spacing w:before="80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同意在保险责任范围内承担赔偿责任，相关费用应予以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扣除。</w:t>
            </w:r>
          </w:p>
        </w:tc>
      </w:tr>
      <w:tr w14:paraId="0B929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362347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DA256E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85EADC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039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FD4D93">
            <w:pPr>
              <w:pStyle w:val="8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6680BC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402A0D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2859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E85547">
            <w:pPr>
              <w:spacing w:line="256" w:lineRule="auto"/>
              <w:rPr>
                <w:rFonts w:ascii="Arial"/>
                <w:sz w:val="21"/>
              </w:rPr>
            </w:pPr>
          </w:p>
          <w:p w14:paraId="0EA79B68">
            <w:pPr>
              <w:spacing w:line="257" w:lineRule="auto"/>
              <w:rPr>
                <w:rFonts w:ascii="Arial"/>
                <w:sz w:val="21"/>
              </w:rPr>
            </w:pPr>
          </w:p>
          <w:p w14:paraId="7FCBF24D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75535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267978">
            <w:pPr>
              <w:pStyle w:val="8"/>
              <w:spacing w:before="72" w:line="232" w:lineRule="auto"/>
              <w:ind w:left="97" w:right="8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同意在保险责任范围内承担赔偿责任。事故发生后我公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司垫付医疗费 18000 元，请予以扣除。诉讼费、鉴定费等间接损失不属于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交强险责任范围，我公司不予承担。</w:t>
            </w:r>
          </w:p>
        </w:tc>
      </w:tr>
      <w:tr w14:paraId="3B71DF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207A68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7BE16F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C3C1DC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A3431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3EE9D">
            <w:pPr>
              <w:pStyle w:val="8"/>
              <w:spacing w:before="255" w:line="262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551C1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FDE99A">
            <w:pPr>
              <w:pStyle w:val="8"/>
              <w:spacing w:before="73" w:line="213" w:lineRule="auto"/>
              <w:ind w:left="87" w:right="10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垫付医疗费 18000 元应予以扣除，诉讼费、鉴定费不应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承担。</w:t>
            </w:r>
          </w:p>
        </w:tc>
      </w:tr>
      <w:tr w14:paraId="42AB2F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E6F09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车辆投保情况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24BD59">
            <w:pPr>
              <w:spacing w:before="82" w:line="252" w:lineRule="auto"/>
              <w:ind w:left="105" w:right="81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鲁 A××××× 车辆在我公司投保了交强险，保险期间为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分至  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  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</w:t>
            </w:r>
          </w:p>
        </w:tc>
      </w:tr>
      <w:tr w14:paraId="1E311B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7D156E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763CD8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56D82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2302DF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82930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3526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9BF33">
            <w:pPr>
              <w:spacing w:line="258" w:lineRule="auto"/>
              <w:rPr>
                <w:rFonts w:ascii="Arial"/>
                <w:sz w:val="21"/>
              </w:rPr>
            </w:pPr>
          </w:p>
          <w:p w14:paraId="2EF8578F">
            <w:pPr>
              <w:spacing w:line="259" w:lineRule="auto"/>
              <w:rPr>
                <w:rFonts w:ascii="Arial"/>
                <w:sz w:val="21"/>
              </w:rPr>
            </w:pPr>
          </w:p>
          <w:p w14:paraId="2B3A7AF0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1E9B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02C6B9">
            <w:pPr>
              <w:spacing w:line="284" w:lineRule="auto"/>
              <w:rPr>
                <w:rFonts w:ascii="Arial"/>
                <w:sz w:val="21"/>
              </w:rPr>
            </w:pPr>
          </w:p>
          <w:p w14:paraId="383728BB">
            <w:pPr>
              <w:spacing w:line="285" w:lineRule="auto"/>
              <w:rPr>
                <w:rFonts w:ascii="Arial"/>
                <w:sz w:val="21"/>
              </w:rPr>
            </w:pPr>
          </w:p>
          <w:p w14:paraId="75C74656">
            <w:pPr>
              <w:spacing w:line="285" w:lineRule="auto"/>
              <w:rPr>
                <w:rFonts w:ascii="Arial"/>
                <w:sz w:val="21"/>
              </w:rPr>
            </w:pPr>
          </w:p>
          <w:p w14:paraId="21D2AAB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7740A2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D19C7C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AB98A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E39794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CE0B3AA">
      <w:pPr>
        <w:pStyle w:val="2"/>
      </w:pPr>
    </w:p>
    <w:p w14:paraId="436F9D1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85314E">
      <w:pPr>
        <w:spacing w:before="41"/>
      </w:pPr>
    </w:p>
    <w:p w14:paraId="2036B0F9">
      <w:pPr>
        <w:spacing w:before="41"/>
      </w:pPr>
    </w:p>
    <w:p w14:paraId="0F3646CF">
      <w:pPr>
        <w:spacing w:before="41"/>
      </w:pPr>
    </w:p>
    <w:p w14:paraId="0FAA42D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DD59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89887C">
            <w:pPr>
              <w:spacing w:line="297" w:lineRule="auto"/>
              <w:rPr>
                <w:rFonts w:ascii="Arial"/>
                <w:sz w:val="21"/>
              </w:rPr>
            </w:pPr>
          </w:p>
          <w:p w14:paraId="6012D580">
            <w:pPr>
              <w:spacing w:line="298" w:lineRule="auto"/>
              <w:rPr>
                <w:rFonts w:ascii="Arial"/>
                <w:sz w:val="21"/>
              </w:rPr>
            </w:pPr>
          </w:p>
          <w:p w14:paraId="4C98EF0A">
            <w:pPr>
              <w:spacing w:line="298" w:lineRule="auto"/>
              <w:rPr>
                <w:rFonts w:ascii="Arial"/>
                <w:sz w:val="21"/>
              </w:rPr>
            </w:pPr>
          </w:p>
          <w:p w14:paraId="0FC0171B">
            <w:pPr>
              <w:spacing w:line="298" w:lineRule="auto"/>
              <w:rPr>
                <w:rFonts w:ascii="Arial"/>
                <w:sz w:val="21"/>
              </w:rPr>
            </w:pPr>
          </w:p>
          <w:p w14:paraId="2FC4CD3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29283F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bookmarkStart w:id="1" w:name="bookmark315"/>
            <w:bookmarkEnd w:id="1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6310D1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688D49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B42F25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DE3E0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8ABFD6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4A43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A84E487">
            <w:pPr>
              <w:spacing w:line="351" w:lineRule="auto"/>
              <w:rPr>
                <w:rFonts w:ascii="Arial"/>
                <w:sz w:val="21"/>
              </w:rPr>
            </w:pPr>
          </w:p>
          <w:p w14:paraId="019CB0C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E943E5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B97A3E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D7F45A5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石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××× 财产保险有限责任公司济南分公司</w:t>
      </w:r>
    </w:p>
    <w:p w14:paraId="4B91ACC3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50E83B7-E8E8-4D6F-BD6F-615DB2A620C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D9616DF-4051-4948-8119-4750F5EA07F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75B099C-A2D1-4864-B137-BA0B2AA0793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39AB4C02-8C08-47A4-B514-B8B68CE56B3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95FDFFEB-44A0-4CC6-9724-8031689980E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6CF250B9-3AAA-43F2-BF11-F78DCC4F9926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2A5B8ED7-B8CB-42FE-83E4-C9528140E8D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47F1B63-0CEA-4E28-A43D-6C0C5DA784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61E7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C44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85FC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C033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844F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2820E0"/>
    <w:rsid w:val="0EEEE2EE"/>
    <w:rsid w:val="1BB82A97"/>
    <w:rsid w:val="1DAE4148"/>
    <w:rsid w:val="26B62EF1"/>
    <w:rsid w:val="33DA9E9B"/>
    <w:rsid w:val="38672060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041317A"/>
    <w:rsid w:val="643D7E0E"/>
    <w:rsid w:val="64715B3A"/>
    <w:rsid w:val="686A3A3E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1612</Words>
  <Characters>1646</Characters>
  <TotalTime>57</TotalTime>
  <ScaleCrop>false</ScaleCrop>
  <LinksUpToDate>false</LinksUpToDate>
  <CharactersWithSpaces>2060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2025-08-20T03:04:38Z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584A73A611764C7FAA78597FD418B917_13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