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4A5ED">
      <w:pPr>
        <w:pStyle w:val="2"/>
        <w:spacing w:line="242" w:lineRule="auto"/>
      </w:pPr>
      <w:bookmarkStart w:id="2" w:name="_GoBack"/>
      <w:bookmarkEnd w:id="2"/>
    </w:p>
    <w:p w14:paraId="55D39693">
      <w:pPr>
        <w:pStyle w:val="2"/>
        <w:spacing w:line="243" w:lineRule="auto"/>
      </w:pPr>
    </w:p>
    <w:p w14:paraId="6D1058E6">
      <w:pPr>
        <w:pStyle w:val="2"/>
        <w:spacing w:line="243" w:lineRule="auto"/>
      </w:pPr>
    </w:p>
    <w:p w14:paraId="6AE3569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401D202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5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CF7936D">
      <w:pPr>
        <w:spacing w:before="49" w:line="233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（融资租赁合同纠纷）</w:t>
      </w:r>
    </w:p>
    <w:p w14:paraId="397A5DB2">
      <w:pPr>
        <w:spacing w:line="173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3"/>
        <w:gridCol w:w="1317"/>
        <w:gridCol w:w="1246"/>
        <w:gridCol w:w="897"/>
        <w:gridCol w:w="4941"/>
      </w:tblGrid>
      <w:tr w14:paraId="5DC77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18844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438B9F3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BA662A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F0E008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4EBDD8E">
            <w:pPr>
              <w:pStyle w:val="8"/>
              <w:spacing w:before="43" w:line="239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AA56525">
            <w:pPr>
              <w:pStyle w:val="8"/>
              <w:spacing w:before="14" w:line="235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894BA48">
            <w:pPr>
              <w:pStyle w:val="8"/>
              <w:spacing w:before="4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C09FC7">
            <w:pPr>
              <w:pStyle w:val="8"/>
              <w:spacing w:before="4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50D5778">
            <w:pPr>
              <w:pStyle w:val="8"/>
              <w:spacing w:before="46" w:line="230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F2B19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3" w:type="dxa"/>
            <w:tcBorders>
              <w:left w:val="single" w:color="231F20" w:sz="4" w:space="0"/>
            </w:tcBorders>
            <w:noWrap w:val="0"/>
            <w:vAlign w:val="top"/>
          </w:tcPr>
          <w:p w14:paraId="0DBEE622">
            <w:pPr>
              <w:pStyle w:val="8"/>
              <w:spacing w:before="86" w:line="208" w:lineRule="auto"/>
              <w:ind w:left="26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63" w:type="dxa"/>
            <w:gridSpan w:val="2"/>
            <w:noWrap w:val="0"/>
            <w:vAlign w:val="top"/>
          </w:tcPr>
          <w:p w14:paraId="7A5AD74B">
            <w:pPr>
              <w:spacing w:before="81" w:line="221" w:lineRule="auto"/>
              <w:ind w:left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（2018）津民初  ××× 号</w:t>
            </w:r>
          </w:p>
        </w:tc>
        <w:tc>
          <w:tcPr>
            <w:tcW w:w="897" w:type="dxa"/>
            <w:noWrap w:val="0"/>
            <w:vAlign w:val="top"/>
          </w:tcPr>
          <w:p w14:paraId="3C826E88">
            <w:pPr>
              <w:pStyle w:val="8"/>
              <w:spacing w:before="86" w:line="208" w:lineRule="auto"/>
              <w:ind w:left="24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941" w:type="dxa"/>
            <w:tcBorders>
              <w:right w:val="single" w:color="231F20" w:sz="4" w:space="0"/>
            </w:tcBorders>
            <w:noWrap w:val="0"/>
            <w:vAlign w:val="top"/>
          </w:tcPr>
          <w:p w14:paraId="721A181C">
            <w:pPr>
              <w:spacing w:before="80" w:line="228" w:lineRule="auto"/>
              <w:ind w:left="164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融资租赁合同纠纷</w:t>
            </w:r>
          </w:p>
        </w:tc>
      </w:tr>
      <w:tr w14:paraId="07E50B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364427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ED8EC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1D27952">
            <w:pPr>
              <w:spacing w:line="280" w:lineRule="auto"/>
              <w:rPr>
                <w:rFonts w:ascii="Arial"/>
                <w:sz w:val="21"/>
              </w:rPr>
            </w:pPr>
          </w:p>
          <w:p w14:paraId="6E5FF30C">
            <w:pPr>
              <w:spacing w:line="280" w:lineRule="auto"/>
              <w:rPr>
                <w:rFonts w:ascii="Arial"/>
                <w:sz w:val="21"/>
              </w:rPr>
            </w:pPr>
          </w:p>
          <w:p w14:paraId="1905F17F">
            <w:pPr>
              <w:spacing w:line="281" w:lineRule="auto"/>
              <w:rPr>
                <w:rFonts w:ascii="Arial"/>
                <w:sz w:val="21"/>
              </w:rPr>
            </w:pPr>
          </w:p>
          <w:p w14:paraId="62153B2E">
            <w:pPr>
              <w:spacing w:line="281" w:lineRule="auto"/>
              <w:rPr>
                <w:rFonts w:ascii="Arial"/>
                <w:sz w:val="21"/>
              </w:rPr>
            </w:pPr>
          </w:p>
          <w:p w14:paraId="40BB6A16">
            <w:pPr>
              <w:pStyle w:val="8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3F8AAB8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谢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04A1CC3">
            <w:pPr>
              <w:pStyle w:val="8"/>
              <w:spacing w:before="3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186093E">
            <w:pPr>
              <w:pStyle w:val="8"/>
              <w:spacing w:before="24" w:line="209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1955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1  </w:t>
            </w:r>
            <w:r>
              <w:rPr>
                <w:color w:val="231F20"/>
                <w:spacing w:val="-5"/>
              </w:rPr>
              <w:t xml:space="preserve">日    </w:t>
            </w:r>
            <w:r>
              <w:rPr>
                <w:color w:val="231F20"/>
                <w:spacing w:val="-6"/>
              </w:rPr>
              <w:t xml:space="preserve">             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403C9365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687919D6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0A3B8AA">
            <w:pPr>
              <w:pStyle w:val="8"/>
              <w:spacing w:before="19" w:line="237" w:lineRule="auto"/>
              <w:ind w:left="86" w:right="1091" w:hanging="3"/>
            </w:pP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上海市浦东新区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弄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F63CC58">
            <w:pPr>
              <w:pStyle w:val="8"/>
              <w:spacing w:before="20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90C34DF">
            <w:pPr>
              <w:pStyle w:val="8"/>
              <w:spacing w:before="29" w:line="208" w:lineRule="auto"/>
              <w:ind w:left="82"/>
            </w:pPr>
            <w:r>
              <w:rPr>
                <w:color w:val="231F20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</w:rPr>
              <w:t>××××××××××××××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</w:t>
            </w:r>
          </w:p>
        </w:tc>
      </w:tr>
      <w:tr w14:paraId="39A7AA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C5FB0CF">
            <w:pPr>
              <w:spacing w:line="268" w:lineRule="auto"/>
              <w:rPr>
                <w:rFonts w:ascii="Arial"/>
                <w:sz w:val="21"/>
              </w:rPr>
            </w:pPr>
          </w:p>
          <w:p w14:paraId="2BED0691">
            <w:pPr>
              <w:spacing w:line="268" w:lineRule="auto"/>
              <w:rPr>
                <w:rFonts w:ascii="Arial"/>
                <w:sz w:val="21"/>
              </w:rPr>
            </w:pPr>
          </w:p>
          <w:p w14:paraId="4D9F86AC">
            <w:pPr>
              <w:spacing w:line="268" w:lineRule="auto"/>
              <w:rPr>
                <w:rFonts w:ascii="Arial"/>
                <w:sz w:val="21"/>
              </w:rPr>
            </w:pPr>
          </w:p>
          <w:p w14:paraId="1DA0A1D0">
            <w:pPr>
              <w:spacing w:line="268" w:lineRule="auto"/>
              <w:rPr>
                <w:rFonts w:ascii="Arial"/>
                <w:sz w:val="21"/>
              </w:rPr>
            </w:pPr>
          </w:p>
          <w:p w14:paraId="7234103E">
            <w:pPr>
              <w:spacing w:line="269" w:lineRule="auto"/>
              <w:rPr>
                <w:rFonts w:ascii="Arial"/>
                <w:sz w:val="21"/>
              </w:rPr>
            </w:pPr>
          </w:p>
          <w:p w14:paraId="1A94B3C7">
            <w:pPr>
              <w:spacing w:line="269" w:lineRule="auto"/>
              <w:rPr>
                <w:rFonts w:ascii="Arial"/>
                <w:sz w:val="21"/>
              </w:rPr>
            </w:pPr>
          </w:p>
          <w:p w14:paraId="5A56FF7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E0C7A9F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50B9FBF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龙川公司</w:t>
            </w:r>
          </w:p>
          <w:p w14:paraId="2DA859AD">
            <w:pPr>
              <w:pStyle w:val="8"/>
              <w:spacing w:before="23" w:line="243" w:lineRule="auto"/>
              <w:ind w:left="88" w:right="214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3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龙川县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路矿区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龙川县  ×× 路矿区</w:t>
            </w:r>
          </w:p>
          <w:p w14:paraId="70FC179B">
            <w:pPr>
              <w:pStyle w:val="8"/>
              <w:spacing w:before="2" w:line="243" w:lineRule="auto"/>
              <w:ind w:left="84" w:right="25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宋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8EF7C00">
            <w:pPr>
              <w:pStyle w:val="8"/>
              <w:spacing w:before="1" w:line="218" w:lineRule="auto"/>
              <w:ind w:left="82" w:right="132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2AEBDD93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B08254E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E60DD71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692D1F5">
            <w:pPr>
              <w:pStyle w:val="8"/>
              <w:spacing w:before="45" w:line="210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4DFF10F2">
      <w:pPr>
        <w:pStyle w:val="2"/>
      </w:pPr>
    </w:p>
    <w:p w14:paraId="366D61D7">
      <w:pPr>
        <w:sectPr>
          <w:headerReference r:id="rId5" w:type="default"/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25BBF70">
      <w:pPr>
        <w:spacing w:before="41"/>
      </w:pPr>
    </w:p>
    <w:p w14:paraId="09C25C7C">
      <w:pPr>
        <w:spacing w:before="41"/>
      </w:pPr>
    </w:p>
    <w:p w14:paraId="213DA43A">
      <w:pPr>
        <w:spacing w:before="41"/>
      </w:pPr>
    </w:p>
    <w:p w14:paraId="46A15F13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581A2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FC8ACD">
            <w:pPr>
              <w:spacing w:line="284" w:lineRule="auto"/>
              <w:rPr>
                <w:rFonts w:ascii="Arial"/>
                <w:sz w:val="21"/>
              </w:rPr>
            </w:pPr>
          </w:p>
          <w:p w14:paraId="589BC396">
            <w:pPr>
              <w:spacing w:line="284" w:lineRule="auto"/>
              <w:rPr>
                <w:rFonts w:ascii="Arial"/>
                <w:sz w:val="21"/>
              </w:rPr>
            </w:pPr>
          </w:p>
          <w:p w14:paraId="2F1C54B1">
            <w:pPr>
              <w:spacing w:line="284" w:lineRule="auto"/>
              <w:rPr>
                <w:rFonts w:ascii="Arial"/>
                <w:sz w:val="21"/>
              </w:rPr>
            </w:pPr>
          </w:p>
          <w:p w14:paraId="6EA1731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C01C538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17658E0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1" w:name="bookmark278"/>
            <w:bookmarkEnd w:id="1"/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薛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2EE1D81D">
            <w:pPr>
              <w:pStyle w:val="8"/>
              <w:spacing w:before="43" w:line="220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天津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771527C1">
            <w:pPr>
              <w:pStyle w:val="8"/>
              <w:spacing w:before="5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03D22E4">
            <w:pPr>
              <w:pStyle w:val="8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7B2EA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6FF169"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97A7588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4375F1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AD920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DCA22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95C98A">
            <w:pPr>
              <w:pStyle w:val="8"/>
              <w:spacing w:before="251" w:line="261" w:lineRule="auto"/>
              <w:ind w:left="101" w:right="84" w:firstLine="1"/>
            </w:pPr>
            <w:r>
              <w:rPr>
                <w:color w:val="231F20"/>
                <w:spacing w:val="-2"/>
              </w:rPr>
              <w:t>1. 对支付全部未付租金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57E4BF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08F0029">
            <w:pPr>
              <w:pStyle w:val="8"/>
              <w:spacing w:before="72" w:line="213" w:lineRule="auto"/>
              <w:ind w:left="115" w:right="82" w:hanging="3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原告请求支付的到期未付租金数额不正确，未到期租金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中包含未到期利息，不同意支付未到期租金以及利息。</w:t>
            </w:r>
          </w:p>
        </w:tc>
      </w:tr>
      <w:tr w14:paraId="6A2D55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EDCE91">
            <w:pPr>
              <w:pStyle w:val="8"/>
              <w:spacing w:before="97"/>
              <w:ind w:left="84" w:firstLine="1"/>
            </w:pPr>
            <w:r>
              <w:rPr>
                <w:color w:val="231F20"/>
                <w:spacing w:val="6"/>
              </w:rPr>
              <w:t xml:space="preserve">2. 对违约金、滞纳金、 </w:t>
            </w:r>
            <w:r>
              <w:rPr>
                <w:color w:val="231F20"/>
                <w:spacing w:val="-1"/>
              </w:rPr>
              <w:t>损害赔偿金有无异议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4740B8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C9697E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原告主张的逾期付款违约金过高，请求法院依法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调整。</w:t>
            </w:r>
          </w:p>
        </w:tc>
      </w:tr>
      <w:tr w14:paraId="20F881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914E5A">
            <w:pPr>
              <w:pStyle w:val="8"/>
              <w:spacing w:before="85" w:line="237" w:lineRule="auto"/>
              <w:ind w:left="83" w:right="84" w:firstLine="5"/>
            </w:pPr>
            <w:r>
              <w:rPr>
                <w:color w:val="231F20"/>
                <w:spacing w:val="-1"/>
              </w:rPr>
              <w:t>3. 对确认租赁物归原告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所有有无异议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2261E9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21F6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30D6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F93B8F">
            <w:pPr>
              <w:pStyle w:val="8"/>
              <w:spacing w:before="256" w:line="209" w:lineRule="auto"/>
              <w:ind w:left="82"/>
            </w:pPr>
            <w:r>
              <w:rPr>
                <w:color w:val="231F20"/>
                <w:spacing w:val="-1"/>
              </w:rPr>
              <w:t>4. 对解除合同有无异议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C956ED4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0FE34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FA8FF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386243">
            <w:pPr>
              <w:pStyle w:val="8"/>
              <w:spacing w:before="87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对返还租赁物，并赔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偿因解除合同而受到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的损失有无异议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7D23CF0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ED855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CBD3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298A62">
            <w:pPr>
              <w:pStyle w:val="8"/>
              <w:spacing w:before="95" w:line="241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4B2025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697A122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不应对未到期租金承担担保责任</w:t>
            </w:r>
          </w:p>
        </w:tc>
      </w:tr>
      <w:tr w14:paraId="726760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FF141E">
            <w:pPr>
              <w:pStyle w:val="8"/>
              <w:spacing w:before="97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BEBC42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ADB8694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不同意支付律师代理费、交通费等</w:t>
            </w:r>
          </w:p>
        </w:tc>
      </w:tr>
      <w:tr w14:paraId="319272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41D7CC">
            <w:pPr>
              <w:pStyle w:val="8"/>
              <w:spacing w:before="256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EF2E9B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8B3E4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B90D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1865F">
            <w:pPr>
              <w:pStyle w:val="8"/>
              <w:spacing w:before="268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CCCBD2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369C83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项异议</w:t>
            </w:r>
          </w:p>
        </w:tc>
      </w:tr>
      <w:tr w14:paraId="50F780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34E8EE">
            <w:pPr>
              <w:spacing w:before="72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646A558">
            <w:pPr>
              <w:spacing w:line="220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4ECF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AEE205">
            <w:pPr>
              <w:spacing w:before="83" w:line="260" w:lineRule="auto"/>
              <w:ind w:left="84" w:right="105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原告请求支付的到期未付租金数额不正确，未到期租金中包含未到期利息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，被告不同意支付未到期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租金以及利息。且其主张的逾期付款违约金过高，请求法院依法调整。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不同意承担律师费、交通费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等。担保人不应就未到期租金承担担保责任。</w:t>
            </w:r>
          </w:p>
        </w:tc>
      </w:tr>
    </w:tbl>
    <w:p w14:paraId="78421923">
      <w:pPr>
        <w:pStyle w:val="2"/>
      </w:pPr>
    </w:p>
    <w:p w14:paraId="1F9D442B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7C2CB188">
      <w:pPr>
        <w:spacing w:before="41"/>
      </w:pPr>
    </w:p>
    <w:p w14:paraId="69C8F48D">
      <w:pPr>
        <w:spacing w:before="41"/>
      </w:pPr>
    </w:p>
    <w:p w14:paraId="71981583">
      <w:pPr>
        <w:spacing w:before="41"/>
      </w:pPr>
    </w:p>
    <w:p w14:paraId="607843FF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22E59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436756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2B6912F">
            <w:pPr>
              <w:pStyle w:val="8"/>
              <w:spacing w:before="27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8641A2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62FF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56C09A">
            <w:pPr>
              <w:pStyle w:val="8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2671705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225E4E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290D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F9D533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对租赁物情况有无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140348F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381533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6FCB8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67C5D2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对合同约定的租金及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1B66530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732B98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B28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14D240">
            <w:pPr>
              <w:pStyle w:val="8"/>
              <w:spacing w:before="83" w:line="238" w:lineRule="auto"/>
              <w:ind w:left="99" w:right="84" w:hanging="14"/>
            </w:pPr>
            <w:r>
              <w:rPr>
                <w:color w:val="231F20"/>
                <w:spacing w:val="-1"/>
              </w:rPr>
              <w:t>5. 对合同约定的租赁期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限、费用有无异议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AE5788D">
            <w:pPr>
              <w:pStyle w:val="8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EAB523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2834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98B3BB">
            <w:pPr>
              <w:pStyle w:val="8"/>
              <w:spacing w:before="85" w:line="237" w:lineRule="auto"/>
              <w:ind w:left="84" w:right="84" w:firstLine="2"/>
            </w:pPr>
            <w:r>
              <w:rPr>
                <w:color w:val="231F20"/>
                <w:spacing w:val="-1"/>
              </w:rPr>
              <w:t>6. 对到期后租赁物归属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7B6F373">
            <w:pPr>
              <w:pStyle w:val="8"/>
              <w:spacing w:before="102" w:line="165" w:lineRule="auto"/>
              <w:ind w:left="82"/>
              <w:rPr>
                <w:rFonts w:hint="default" w:ascii="Wingdings 2" w:hAnsi="Wingdings 2" w:eastAsia="方正书宋_GBK" w:cs="Wingdings 2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E97CCB9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FB2F8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243A38">
            <w:pPr>
              <w:pStyle w:val="8"/>
              <w:spacing w:before="94" w:line="241" w:lineRule="auto"/>
              <w:ind w:left="84" w:right="84"/>
            </w:pPr>
            <w:r>
              <w:rPr>
                <w:color w:val="231F20"/>
                <w:spacing w:val="-1"/>
              </w:rPr>
              <w:t>7. 对合同约定的违约责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535765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CFE9A2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约定违约金标准过高。</w:t>
            </w:r>
          </w:p>
        </w:tc>
      </w:tr>
      <w:tr w14:paraId="71FA6A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BF739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对是否约定加速到期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条款有无异议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4DDCD8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DE847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A49E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ADC03D">
            <w:pPr>
              <w:pStyle w:val="8"/>
              <w:spacing w:before="85" w:line="237" w:lineRule="auto"/>
              <w:ind w:left="86" w:right="84" w:hanging="1"/>
            </w:pPr>
            <w:r>
              <w:rPr>
                <w:color w:val="231F20"/>
                <w:spacing w:val="-1"/>
              </w:rPr>
              <w:t>9. 对是否约定回收租赁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物条件有无异议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68CE5C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12450E9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2D27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4E5E7B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10. 对是否约定解除合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同条件有无异议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B848D2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EBF13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DD59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84F7B9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对租赁物交付时间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05E851F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AABBF0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1ED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98A77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12. 对租赁物情况有无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0891A61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2BA22B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26861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1F4812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13. 对租金支付情况有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E3E3577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F3CEB2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43CBF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803E58">
            <w:pPr>
              <w:pStyle w:val="8"/>
              <w:spacing w:before="253" w:line="262" w:lineRule="auto"/>
              <w:ind w:left="84" w:right="84" w:firstLine="18"/>
            </w:pPr>
            <w:r>
              <w:rPr>
                <w:color w:val="231F20"/>
                <w:spacing w:val="6"/>
              </w:rPr>
              <w:t>14. 对逾期未付租金情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E163C1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313CBA">
            <w:pPr>
              <w:pStyle w:val="8"/>
              <w:spacing w:before="73" w:line="212" w:lineRule="auto"/>
              <w:ind w:left="87" w:right="89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数额不正确，且包含了未到期利息，不同意提前支付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利息。</w:t>
            </w:r>
          </w:p>
        </w:tc>
      </w:tr>
      <w:tr w14:paraId="488564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8B3BCB">
            <w:pPr>
              <w:pStyle w:val="8"/>
              <w:spacing w:before="91" w:line="235" w:lineRule="auto"/>
              <w:ind w:left="82" w:right="84" w:firstLine="20"/>
            </w:pPr>
            <w:r>
              <w:rPr>
                <w:color w:val="231F20"/>
                <w:spacing w:val="6"/>
              </w:rPr>
              <w:t>15.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B89475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5DE8CD3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B409D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6ECB2C">
            <w:pPr>
              <w:pStyle w:val="8"/>
              <w:spacing w:before="88" w:line="236" w:lineRule="auto"/>
              <w:ind w:left="84" w:right="96" w:firstLine="18"/>
            </w:pPr>
            <w:r>
              <w:rPr>
                <w:color w:val="231F20"/>
                <w:spacing w:val="5"/>
              </w:rPr>
              <w:t>16.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C09763E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47C6567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06C00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09CBF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17.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DD28CB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F7ACE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CE3E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0DD6A9">
            <w:pPr>
              <w:pStyle w:val="8"/>
              <w:spacing w:before="87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18.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3A51B80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2D93176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460D9974">
      <w:pPr>
        <w:pStyle w:val="2"/>
      </w:pPr>
    </w:p>
    <w:p w14:paraId="06F1D74E">
      <w:p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C27A042">
      <w:pPr>
        <w:spacing w:before="41"/>
      </w:pPr>
    </w:p>
    <w:p w14:paraId="60C796B8">
      <w:pPr>
        <w:spacing w:before="41"/>
      </w:pPr>
    </w:p>
    <w:p w14:paraId="2DCF1D07">
      <w:pPr>
        <w:spacing w:before="41"/>
      </w:pPr>
    </w:p>
    <w:p w14:paraId="0D8D0145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6D5CD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52336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19.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7F9085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080E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230A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F6D93D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0"/>
              </w:rPr>
              <w:t>20. 对保证方式有无异议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59461B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D70A1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8441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B09D5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21.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F9BB8C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AB209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D35D5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686268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22.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1046AA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40693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9B7D2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9CD481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23.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C6BAFAD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12881A86">
            <w:pPr>
              <w:pStyle w:val="8"/>
              <w:spacing w:before="63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《中华人民共和国合同法》第一百一十四条</w:t>
            </w:r>
          </w:p>
        </w:tc>
      </w:tr>
      <w:tr w14:paraId="2CB3E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9D0E8F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24.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305E47C">
            <w:pPr>
              <w:rPr>
                <w:rFonts w:ascii="Arial"/>
                <w:sz w:val="21"/>
              </w:rPr>
            </w:pPr>
          </w:p>
        </w:tc>
      </w:tr>
      <w:tr w14:paraId="10CE05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82EF4C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7"/>
              </w:rPr>
              <w:t>25.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20259E0">
            <w:pPr>
              <w:rPr>
                <w:rFonts w:ascii="Arial"/>
                <w:sz w:val="21"/>
              </w:rPr>
            </w:pPr>
          </w:p>
        </w:tc>
      </w:tr>
      <w:tr w14:paraId="00FDBC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D36DD9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49BCC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A6608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526F467">
            <w:pPr>
              <w:spacing w:line="258" w:lineRule="auto"/>
              <w:rPr>
                <w:rFonts w:ascii="Arial"/>
                <w:sz w:val="21"/>
              </w:rPr>
            </w:pPr>
          </w:p>
          <w:p w14:paraId="161CE281">
            <w:pPr>
              <w:spacing w:line="259" w:lineRule="auto"/>
              <w:rPr>
                <w:rFonts w:ascii="Arial"/>
                <w:sz w:val="21"/>
              </w:rPr>
            </w:pPr>
          </w:p>
          <w:p w14:paraId="07AFD2E3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9DE64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772CD">
            <w:pPr>
              <w:spacing w:line="263" w:lineRule="auto"/>
              <w:rPr>
                <w:rFonts w:ascii="Arial"/>
                <w:sz w:val="21"/>
              </w:rPr>
            </w:pPr>
          </w:p>
          <w:p w14:paraId="078A8778">
            <w:pPr>
              <w:spacing w:line="263" w:lineRule="auto"/>
              <w:rPr>
                <w:rFonts w:ascii="Arial"/>
                <w:sz w:val="21"/>
              </w:rPr>
            </w:pPr>
          </w:p>
          <w:p w14:paraId="0968D964">
            <w:pPr>
              <w:spacing w:line="264" w:lineRule="auto"/>
              <w:rPr>
                <w:rFonts w:ascii="Arial"/>
                <w:sz w:val="21"/>
              </w:rPr>
            </w:pPr>
          </w:p>
          <w:p w14:paraId="04753618">
            <w:pPr>
              <w:spacing w:line="264" w:lineRule="auto"/>
              <w:rPr>
                <w:rFonts w:ascii="Arial"/>
                <w:sz w:val="21"/>
              </w:rPr>
            </w:pPr>
          </w:p>
          <w:p w14:paraId="29631395">
            <w:pPr>
              <w:spacing w:line="264" w:lineRule="auto"/>
              <w:rPr>
                <w:rFonts w:ascii="Arial"/>
                <w:sz w:val="21"/>
              </w:rPr>
            </w:pPr>
          </w:p>
          <w:p w14:paraId="232AEF24">
            <w:pPr>
              <w:spacing w:line="264" w:lineRule="auto"/>
              <w:rPr>
                <w:rFonts w:ascii="Arial"/>
                <w:sz w:val="21"/>
              </w:rPr>
            </w:pPr>
          </w:p>
          <w:p w14:paraId="4253C881">
            <w:pPr>
              <w:spacing w:line="264" w:lineRule="auto"/>
              <w:rPr>
                <w:rFonts w:ascii="Arial"/>
                <w:sz w:val="21"/>
              </w:rPr>
            </w:pPr>
          </w:p>
          <w:p w14:paraId="578DED14">
            <w:pPr>
              <w:spacing w:line="264" w:lineRule="auto"/>
              <w:rPr>
                <w:rFonts w:ascii="Arial"/>
                <w:sz w:val="21"/>
              </w:rPr>
            </w:pPr>
          </w:p>
          <w:p w14:paraId="4E0A6525">
            <w:pPr>
              <w:spacing w:line="264" w:lineRule="auto"/>
              <w:rPr>
                <w:rFonts w:ascii="Arial"/>
                <w:sz w:val="21"/>
              </w:rPr>
            </w:pPr>
          </w:p>
          <w:p w14:paraId="7151C9D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4BEF6D8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34619E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C65966C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79C66A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53765D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2284C5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5B01D2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14204B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234E3E0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A01B3A8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52609D4">
      <w:pPr>
        <w:pStyle w:val="2"/>
      </w:pPr>
    </w:p>
    <w:p w14:paraId="7195C0B2">
      <w:pPr>
        <w:sectPr>
          <w:footerReference r:id="rId9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C60F9DB">
      <w:pPr>
        <w:spacing w:before="41"/>
      </w:pPr>
    </w:p>
    <w:p w14:paraId="0D733B46">
      <w:pPr>
        <w:spacing w:before="41"/>
      </w:pPr>
    </w:p>
    <w:p w14:paraId="67C31D58">
      <w:pPr>
        <w:spacing w:before="41"/>
      </w:pPr>
    </w:p>
    <w:p w14:paraId="70316BB1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19FF4B6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0081C8E">
            <w:pPr>
              <w:spacing w:line="346" w:lineRule="auto"/>
              <w:rPr>
                <w:rFonts w:ascii="Arial"/>
                <w:sz w:val="21"/>
              </w:rPr>
            </w:pPr>
          </w:p>
          <w:p w14:paraId="4E19C2A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07D5BFEC">
            <w:pPr>
              <w:pStyle w:val="8"/>
              <w:spacing w:before="92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29556D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CB0D87B">
      <w:pPr>
        <w:pStyle w:val="8"/>
        <w:bidi w:val="0"/>
        <w:jc w:val="right"/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宋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8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龙川公司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</w:p>
    <w:p w14:paraId="4841BC48">
      <w:pPr>
        <w:pStyle w:val="8"/>
        <w:bidi w:val="0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39B7FF5-92F7-4EE1-A653-C1C4EB0672B9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193A3CC-FF86-4C46-B089-26DFEC8213C0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14EFBED-E016-4E03-8CB6-541BD201883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93166B91-B05C-44B0-AF38-95BB654874E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CEFD8CF9-E9EE-4AC7-9305-71A672E8EB6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09C086C8-CB41-4C18-A724-AD5F4E72BD37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7702E979-FF72-4624-AF99-E682F9EC3CE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2650D4BF-720E-4895-9799-8E932A133D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867AA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348F7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B9EA9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EFCC29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A22E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F977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842E2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51E7902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2642992"/>
    <w:rsid w:val="576F55A7"/>
    <w:rsid w:val="59BDB788"/>
    <w:rsid w:val="5BEF04A4"/>
    <w:rsid w:val="5CFD7545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2442</Words>
  <Characters>2510</Characters>
  <TotalTime>59</TotalTime>
  <ScaleCrop>false</ScaleCrop>
  <LinksUpToDate>false</LinksUpToDate>
  <CharactersWithSpaces>2989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CDFFE895E951491C96BCF5B45645B077_13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