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428760">
      <w:pPr>
        <w:pStyle w:val="2"/>
        <w:spacing w:line="242" w:lineRule="auto"/>
      </w:pPr>
      <w:bookmarkStart w:id="4" w:name="_GoBack"/>
      <w:bookmarkEnd w:id="4"/>
    </w:p>
    <w:p w14:paraId="533F7A7C">
      <w:pPr>
        <w:pStyle w:val="2"/>
        <w:spacing w:line="242" w:lineRule="auto"/>
      </w:pPr>
    </w:p>
    <w:p w14:paraId="40C82B0A">
      <w:pPr>
        <w:pStyle w:val="2"/>
        <w:spacing w:line="243" w:lineRule="auto"/>
      </w:pPr>
    </w:p>
    <w:p w14:paraId="10838FF7">
      <w:pPr>
        <w:pStyle w:val="2"/>
        <w:spacing w:line="243" w:lineRule="auto"/>
      </w:pPr>
    </w:p>
    <w:p w14:paraId="4A28D2A9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5AC4138C">
      <w:pPr>
        <w:spacing w:before="149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2D9C89FD">
      <w:pPr>
        <w:spacing w:before="67" w:line="204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（生态破坏民事公益诉讼）</w:t>
      </w:r>
    </w:p>
    <w:p w14:paraId="3E56393E">
      <w:pPr>
        <w:spacing w:line="222" w:lineRule="exact"/>
      </w:pPr>
    </w:p>
    <w:tbl>
      <w:tblPr>
        <w:tblStyle w:val="7"/>
        <w:tblW w:w="9357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4"/>
        <w:gridCol w:w="1416"/>
        <w:gridCol w:w="1416"/>
        <w:gridCol w:w="1019"/>
        <w:gridCol w:w="4482"/>
      </w:tblGrid>
      <w:tr w14:paraId="3D5A14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57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FA5420E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3A37F48B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017ABB31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0D4A9071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01160BEC">
            <w:pPr>
              <w:pStyle w:val="8"/>
              <w:spacing w:before="66" w:line="260" w:lineRule="auto"/>
              <w:ind w:left="85" w:right="79" w:firstLine="417"/>
            </w:pPr>
            <w:r>
              <w:rPr>
                <w:color w:val="231F20"/>
                <w:spacing w:val="4"/>
              </w:rPr>
              <w:t>3. 本表有些内容可能与您的案件无关，您认为与案件无关</w:t>
            </w:r>
            <w:r>
              <w:rPr>
                <w:color w:val="231F20"/>
                <w:spacing w:val="3"/>
              </w:rPr>
              <w:t>的项目可以填“无”或不填；对于本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73A94B5E">
            <w:pPr>
              <w:pStyle w:val="8"/>
              <w:spacing w:before="3" w:line="253" w:lineRule="auto"/>
              <w:ind w:left="86" w:right="9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如，多原告、多被告或多委托诉讼代理人等情况，可根据实际情况复制粘贴；需填写文字较多时，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6B206A23">
            <w:pPr>
              <w:pStyle w:val="8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4AE361A4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34E3DB31">
            <w:pPr>
              <w:pStyle w:val="8"/>
              <w:spacing w:before="65" w:line="238" w:lineRule="auto"/>
              <w:ind w:left="84" w:right="85" w:firstLine="416"/>
            </w:pPr>
            <w:r>
              <w:rPr>
                <w:color w:val="231F20"/>
                <w:spacing w:val="4"/>
              </w:rPr>
              <w:t>如果诉讼参加人违反有关规定，虚假诉讼、恶意诉讼、滥用</w:t>
            </w:r>
            <w:r>
              <w:rPr>
                <w:color w:val="231F20"/>
                <w:spacing w:val="3"/>
              </w:rPr>
              <w:t>诉权，人民法院将视违法情形依法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0CDECE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4" w:type="dxa"/>
            <w:tcBorders>
              <w:left w:val="single" w:color="231F20" w:sz="4" w:space="0"/>
            </w:tcBorders>
            <w:noWrap w:val="0"/>
            <w:vAlign w:val="top"/>
          </w:tcPr>
          <w:p w14:paraId="12FCFF03">
            <w:pPr>
              <w:pStyle w:val="8"/>
              <w:spacing w:before="86" w:line="208" w:lineRule="auto"/>
              <w:ind w:left="300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32" w:type="dxa"/>
            <w:gridSpan w:val="2"/>
            <w:noWrap w:val="0"/>
            <w:vAlign w:val="top"/>
          </w:tcPr>
          <w:p w14:paraId="41C0F3AB">
            <w:pPr>
              <w:spacing w:before="80" w:line="230" w:lineRule="auto"/>
              <w:ind w:left="115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×××</w:t>
            </w:r>
          </w:p>
        </w:tc>
        <w:tc>
          <w:tcPr>
            <w:tcW w:w="1019" w:type="dxa"/>
            <w:noWrap w:val="0"/>
            <w:vAlign w:val="top"/>
          </w:tcPr>
          <w:p w14:paraId="798FA39B">
            <w:pPr>
              <w:pStyle w:val="8"/>
              <w:spacing w:before="86" w:line="208" w:lineRule="auto"/>
              <w:ind w:left="30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82" w:type="dxa"/>
            <w:tcBorders>
              <w:right w:val="single" w:color="231F20" w:sz="4" w:space="0"/>
            </w:tcBorders>
            <w:noWrap w:val="0"/>
            <w:vAlign w:val="top"/>
          </w:tcPr>
          <w:p w14:paraId="439BAB43">
            <w:pPr>
              <w:spacing w:before="80" w:line="228" w:lineRule="auto"/>
              <w:ind w:left="120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生态破坏民事公益诉讼</w:t>
            </w:r>
          </w:p>
        </w:tc>
      </w:tr>
      <w:tr w14:paraId="7D4B712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7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171EFD9">
            <w:pPr>
              <w:spacing w:before="83" w:line="192" w:lineRule="auto"/>
              <w:ind w:left="394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0E3974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1" w:hRule="atLeast"/>
        </w:trPr>
        <w:tc>
          <w:tcPr>
            <w:tcW w:w="244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0F333CF5">
            <w:pPr>
              <w:spacing w:line="299" w:lineRule="auto"/>
              <w:rPr>
                <w:rFonts w:ascii="Arial"/>
                <w:sz w:val="21"/>
              </w:rPr>
            </w:pPr>
          </w:p>
          <w:p w14:paraId="7C5B75F4">
            <w:pPr>
              <w:spacing w:line="300" w:lineRule="auto"/>
              <w:rPr>
                <w:rFonts w:ascii="Arial"/>
                <w:sz w:val="21"/>
              </w:rPr>
            </w:pPr>
          </w:p>
          <w:p w14:paraId="7E454F24">
            <w:pPr>
              <w:spacing w:line="300" w:lineRule="auto"/>
              <w:rPr>
                <w:rFonts w:ascii="Arial"/>
                <w:sz w:val="21"/>
              </w:rPr>
            </w:pPr>
          </w:p>
          <w:p w14:paraId="62EFDD2B">
            <w:pPr>
              <w:spacing w:line="300" w:lineRule="auto"/>
              <w:rPr>
                <w:rFonts w:ascii="Arial"/>
                <w:sz w:val="21"/>
              </w:rPr>
            </w:pPr>
          </w:p>
          <w:p w14:paraId="32E6170D">
            <w:pPr>
              <w:pStyle w:val="8"/>
              <w:spacing w:before="78" w:line="263" w:lineRule="auto"/>
              <w:ind w:left="679" w:right="685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17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5318A087">
            <w:pPr>
              <w:pStyle w:val="8"/>
              <w:spacing w:before="267" w:line="207" w:lineRule="auto"/>
              <w:ind w:left="86"/>
            </w:pPr>
            <w:r>
              <w:rPr>
                <w:color w:val="231F20"/>
                <w:spacing w:val="-10"/>
              </w:rPr>
              <w:t>姓名：</w:t>
            </w:r>
          </w:p>
          <w:p w14:paraId="322B04E4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4F51BFA7">
            <w:pPr>
              <w:pStyle w:val="8"/>
              <w:spacing w:before="66" w:line="209" w:lineRule="auto"/>
              <w:ind w:left="100"/>
            </w:pPr>
            <w:r>
              <w:rPr>
                <w:color w:val="231F20"/>
                <w:spacing w:val="-6"/>
              </w:rPr>
              <w:t>出生日期：       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6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7"/>
              </w:rPr>
              <w:t>民族：</w:t>
            </w:r>
          </w:p>
          <w:p w14:paraId="53DE55CB">
            <w:pPr>
              <w:pStyle w:val="8"/>
              <w:spacing w:before="62" w:line="239" w:lineRule="auto"/>
              <w:ind w:left="85"/>
            </w:pPr>
            <w:r>
              <w:rPr>
                <w:color w:val="231F20"/>
              </w:rPr>
              <w:t xml:space="preserve">工作单位：                  职务：   </w:t>
            </w:r>
            <w:r>
              <w:rPr>
                <w:color w:val="231F20"/>
                <w:spacing w:val="-1"/>
              </w:rPr>
              <w:t xml:space="preserve">                    联系电话：</w:t>
            </w:r>
          </w:p>
          <w:p w14:paraId="37B15E9A">
            <w:pPr>
              <w:pStyle w:val="8"/>
              <w:spacing w:before="27" w:line="246" w:lineRule="auto"/>
              <w:ind w:left="86" w:right="4637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6D4D0616">
            <w:pPr>
              <w:pStyle w:val="8"/>
              <w:spacing w:before="44" w:line="262" w:lineRule="auto"/>
              <w:ind w:left="82" w:right="5817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3D528E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244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67F95080">
            <w:pPr>
              <w:spacing w:line="268" w:lineRule="auto"/>
              <w:rPr>
                <w:rFonts w:ascii="Arial"/>
                <w:sz w:val="21"/>
              </w:rPr>
            </w:pPr>
          </w:p>
          <w:p w14:paraId="215EB846">
            <w:pPr>
              <w:spacing w:line="269" w:lineRule="auto"/>
              <w:rPr>
                <w:rFonts w:ascii="Arial"/>
                <w:sz w:val="21"/>
              </w:rPr>
            </w:pPr>
          </w:p>
          <w:p w14:paraId="160EE93A">
            <w:pPr>
              <w:spacing w:line="269" w:lineRule="auto"/>
              <w:rPr>
                <w:rFonts w:ascii="Arial"/>
                <w:sz w:val="21"/>
              </w:rPr>
            </w:pPr>
          </w:p>
          <w:p w14:paraId="02A13AD6">
            <w:pPr>
              <w:pStyle w:val="8"/>
              <w:spacing w:before="78" w:line="209" w:lineRule="auto"/>
              <w:ind w:left="485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6917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6B9DB288">
            <w:pPr>
              <w:pStyle w:val="8"/>
              <w:spacing w:before="213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7960AA9A">
            <w:pPr>
              <w:pStyle w:val="8"/>
              <w:spacing w:before="69" w:line="207" w:lineRule="auto"/>
              <w:ind w:left="506"/>
            </w:pPr>
            <w:r>
              <w:rPr>
                <w:color w:val="231F20"/>
                <w:spacing w:val="-10"/>
              </w:rPr>
              <w:t>姓名：</w:t>
            </w:r>
          </w:p>
          <w:p w14:paraId="74969BD6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 w14:paraId="5AE32260">
            <w:pPr>
              <w:pStyle w:val="8"/>
              <w:spacing w:before="32" w:line="264" w:lineRule="auto"/>
              <w:ind w:left="82" w:right="949" w:firstLine="420"/>
            </w:pPr>
            <w:r>
              <w:rPr>
                <w:color w:val="231F20"/>
                <w:spacing w:val="-1"/>
              </w:rPr>
              <w:t>代理权限：一般授权□    特别授权□</w:t>
            </w:r>
            <w:r>
              <w:rPr>
                <w:color w:val="231F20"/>
                <w:spacing w:val="1"/>
                <w:u w:val="single" w:color="auto"/>
              </w:rPr>
              <w:t xml:space="preserve">                                        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4424B45D">
      <w:pPr>
        <w:pStyle w:val="2"/>
      </w:pPr>
    </w:p>
    <w:p w14:paraId="5E1B1F54">
      <w:pPr>
        <w:sectPr>
          <w:headerReference r:id="rId5" w:type="default"/>
          <w:pgSz w:w="11906" w:h="16838"/>
          <w:pgMar w:top="400" w:right="1404" w:bottom="998" w:left="1133" w:header="0" w:footer="810" w:gutter="0"/>
          <w:cols w:space="720" w:num="1"/>
        </w:sectPr>
      </w:pPr>
    </w:p>
    <w:p w14:paraId="59BB9464">
      <w:pPr>
        <w:spacing w:before="41"/>
      </w:pPr>
    </w:p>
    <w:p w14:paraId="71B37F44">
      <w:pPr>
        <w:spacing w:before="41"/>
      </w:pPr>
    </w:p>
    <w:p w14:paraId="54183D51">
      <w:pPr>
        <w:spacing w:before="41"/>
      </w:pPr>
    </w:p>
    <w:tbl>
      <w:tblPr>
        <w:tblStyle w:val="7"/>
        <w:tblW w:w="9357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40"/>
        <w:gridCol w:w="6917"/>
      </w:tblGrid>
      <w:tr w14:paraId="2A267D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6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 w14:paraId="1637C423">
            <w:pPr>
              <w:spacing w:line="244" w:lineRule="auto"/>
              <w:rPr>
                <w:rFonts w:ascii="Arial"/>
                <w:sz w:val="21"/>
              </w:rPr>
            </w:pPr>
          </w:p>
          <w:p w14:paraId="6E225BE1">
            <w:pPr>
              <w:spacing w:line="244" w:lineRule="auto"/>
              <w:rPr>
                <w:rFonts w:ascii="Arial"/>
                <w:sz w:val="21"/>
              </w:rPr>
            </w:pPr>
          </w:p>
          <w:p w14:paraId="2F475E4E">
            <w:pPr>
              <w:spacing w:line="244" w:lineRule="auto"/>
              <w:rPr>
                <w:rFonts w:ascii="Arial"/>
                <w:sz w:val="21"/>
              </w:rPr>
            </w:pPr>
          </w:p>
          <w:p w14:paraId="7B8636C1">
            <w:pPr>
              <w:spacing w:line="244" w:lineRule="auto"/>
              <w:rPr>
                <w:rFonts w:ascii="Arial"/>
                <w:sz w:val="21"/>
              </w:rPr>
            </w:pPr>
          </w:p>
          <w:p w14:paraId="657285EB">
            <w:pPr>
              <w:spacing w:line="244" w:lineRule="auto"/>
              <w:rPr>
                <w:rFonts w:ascii="Arial"/>
                <w:sz w:val="21"/>
              </w:rPr>
            </w:pPr>
          </w:p>
          <w:p w14:paraId="109E3021">
            <w:pPr>
              <w:spacing w:line="244" w:lineRule="auto"/>
              <w:rPr>
                <w:rFonts w:ascii="Arial"/>
                <w:sz w:val="21"/>
              </w:rPr>
            </w:pPr>
          </w:p>
          <w:p w14:paraId="300D1A5D">
            <w:pPr>
              <w:spacing w:line="244" w:lineRule="auto"/>
              <w:rPr>
                <w:rFonts w:ascii="Arial"/>
                <w:sz w:val="21"/>
              </w:rPr>
            </w:pPr>
          </w:p>
          <w:p w14:paraId="422659BD">
            <w:pPr>
              <w:pStyle w:val="8"/>
              <w:spacing w:before="78" w:line="208" w:lineRule="auto"/>
              <w:ind w:left="900"/>
            </w:pPr>
            <w:r>
              <w:rPr>
                <w:color w:val="231F20"/>
                <w:spacing w:val="-1"/>
              </w:rPr>
              <w:t>答辩人</w:t>
            </w:r>
          </w:p>
          <w:p w14:paraId="5033219C">
            <w:pPr>
              <w:pStyle w:val="8"/>
              <w:spacing w:before="69" w:line="207" w:lineRule="auto"/>
              <w:ind w:left="154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17" w:type="dxa"/>
            <w:tcBorders>
              <w:right w:val="single" w:color="231F20" w:sz="4" w:space="0"/>
            </w:tcBorders>
            <w:noWrap w:val="0"/>
            <w:vAlign w:val="top"/>
          </w:tcPr>
          <w:p w14:paraId="2388A67C">
            <w:pPr>
              <w:pStyle w:val="8"/>
              <w:spacing w:before="81" w:line="231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×××× 矿业公司</w:t>
            </w:r>
          </w:p>
          <w:p w14:paraId="40EC98FF">
            <w:pPr>
              <w:pStyle w:val="8"/>
              <w:spacing w:before="38" w:line="253" w:lineRule="auto"/>
              <w:ind w:left="88" w:right="871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市  ×× 路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 w14:paraId="5BC70E44">
            <w:pPr>
              <w:pStyle w:val="8"/>
              <w:spacing w:before="19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李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董事长</w:t>
            </w:r>
          </w:p>
          <w:p w14:paraId="38191C4D">
            <w:pPr>
              <w:pStyle w:val="8"/>
              <w:spacing w:before="43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5D7C5246">
            <w:pPr>
              <w:pStyle w:val="8"/>
              <w:spacing w:before="42" w:line="230" w:lineRule="auto"/>
              <w:ind w:left="82" w:right="1159" w:firstLine="3"/>
            </w:pPr>
            <w:r>
              <w:rPr>
                <w:color w:val="231F20"/>
              </w:rPr>
              <w:t>统一社会信用代码：</w:t>
            </w:r>
            <w:r>
              <w:rPr>
                <w:rFonts w:hint="eastAsia" w:ascii="方正楷体_GBK" w:hAnsi="方正楷体_GBK" w:eastAsia="方正楷体_GBK" w:cs="方正楷体_GBK"/>
                <w:color w:val="231F20"/>
              </w:rPr>
              <w:t>×××××××××××</w:t>
            </w:r>
            <w:r>
              <w:rPr>
                <w:rFonts w:hint="eastAsia" w:ascii="方正楷体_GBK" w:hAnsi="方正楷体_GBK" w:eastAsia="方正楷体_GBK" w:cs="方正楷体_GBK"/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 w14:paraId="10C01B50">
            <w:pPr>
              <w:pStyle w:val="8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0F647C57">
            <w:pPr>
              <w:pStyle w:val="8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6795CEC7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3A00F323">
            <w:pPr>
              <w:pStyle w:val="8"/>
              <w:spacing w:before="67" w:line="217" w:lineRule="auto"/>
              <w:ind w:left="83" w:right="109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所有制性质：国有</w:t>
            </w:r>
            <w:r>
              <w:rPr>
                <w:rFonts w:hint="default" w:ascii="Wingdings 2" w:hAnsi="Wingdings 2" w:cs="Wingdings 2"/>
                <w:color w:val="231F20"/>
                <w:spacing w:val="26"/>
                <w:w w:val="101"/>
                <w:sz w:val="23"/>
                <w:lang w:eastAsia="zh-CN"/>
              </w:rPr>
              <w:t>R</w:t>
            </w:r>
            <w:r>
              <w:rPr>
                <w:color w:val="231F20"/>
                <w:spacing w:val="-2"/>
              </w:rPr>
              <w:t>（控股</w:t>
            </w:r>
            <w:r>
              <w:rPr>
                <w:rFonts w:hint="default" w:ascii="Wingdings 2" w:hAnsi="Wingdings 2" w:cs="Wingdings 2"/>
                <w:color w:val="231F20"/>
                <w:spacing w:val="23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参股□)     民营□    其他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</w:t>
            </w:r>
          </w:p>
        </w:tc>
      </w:tr>
      <w:tr w14:paraId="6BDB4E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 w14:paraId="264FE65A">
            <w:pPr>
              <w:spacing w:line="283" w:lineRule="auto"/>
              <w:rPr>
                <w:rFonts w:ascii="Arial"/>
                <w:sz w:val="21"/>
              </w:rPr>
            </w:pPr>
          </w:p>
          <w:p w14:paraId="37B515A5">
            <w:pPr>
              <w:spacing w:line="284" w:lineRule="auto"/>
              <w:rPr>
                <w:rFonts w:ascii="Arial"/>
                <w:sz w:val="21"/>
              </w:rPr>
            </w:pPr>
          </w:p>
          <w:p w14:paraId="64EE5A1A">
            <w:pPr>
              <w:spacing w:line="284" w:lineRule="auto"/>
              <w:rPr>
                <w:rFonts w:ascii="Arial"/>
                <w:sz w:val="21"/>
              </w:rPr>
            </w:pPr>
          </w:p>
          <w:p w14:paraId="6C036EEB">
            <w:pPr>
              <w:pStyle w:val="8"/>
              <w:spacing w:before="78" w:line="209" w:lineRule="auto"/>
              <w:ind w:left="485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6917" w:type="dxa"/>
            <w:tcBorders>
              <w:right w:val="single" w:color="231F20" w:sz="4" w:space="0"/>
            </w:tcBorders>
            <w:noWrap w:val="0"/>
            <w:vAlign w:val="top"/>
          </w:tcPr>
          <w:p w14:paraId="7E63AF6A">
            <w:pPr>
              <w:pStyle w:val="8"/>
              <w:spacing w:before="97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3462D2EF">
            <w:pPr>
              <w:pStyle w:val="8"/>
              <w:spacing w:before="49" w:line="207" w:lineRule="auto"/>
              <w:ind w:left="50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1A2F0DDC">
            <w:pPr>
              <w:pStyle w:val="8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×× 律师事务所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律师</w:t>
            </w:r>
          </w:p>
          <w:p w14:paraId="25555B86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3F201979">
            <w:pPr>
              <w:pStyle w:val="8"/>
              <w:spacing w:before="51" w:line="207" w:lineRule="auto"/>
              <w:ind w:left="82" w:right="884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37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特别授权□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7A92FB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57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403AD3A">
            <w:pPr>
              <w:spacing w:before="89" w:line="168" w:lineRule="auto"/>
              <w:ind w:left="408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58F752DB">
            <w:pPr>
              <w:spacing w:before="1" w:line="226" w:lineRule="auto"/>
              <w:ind w:left="3193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（对诉讼请求的确认或者异议）</w:t>
            </w:r>
          </w:p>
        </w:tc>
      </w:tr>
      <w:tr w14:paraId="340F0FA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57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D7F0CAD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7B2534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 w14:paraId="4F3DAB7F">
            <w:pPr>
              <w:pStyle w:val="8"/>
              <w:spacing w:before="85" w:line="237" w:lineRule="auto"/>
              <w:ind w:left="84" w:right="84" w:firstLine="18"/>
            </w:pPr>
            <w:r>
              <w:rPr>
                <w:color w:val="231F20"/>
                <w:spacing w:val="12"/>
              </w:rPr>
              <w:t>1. 对停止侵害诉讼请求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6917" w:type="dxa"/>
            <w:tcBorders>
              <w:right w:val="single" w:color="231F20" w:sz="4" w:space="0"/>
            </w:tcBorders>
            <w:noWrap w:val="0"/>
            <w:vAlign w:val="top"/>
          </w:tcPr>
          <w:p w14:paraId="70E5A486">
            <w:pPr>
              <w:pStyle w:val="8"/>
              <w:spacing w:before="10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4ADEFC55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4FC955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 w14:paraId="2BF60A5F">
            <w:pPr>
              <w:pStyle w:val="8"/>
              <w:spacing w:before="75" w:line="241" w:lineRule="auto"/>
              <w:ind w:left="84" w:right="84" w:firstLine="1"/>
            </w:pPr>
            <w:r>
              <w:rPr>
                <w:color w:val="231F20"/>
                <w:spacing w:val="13"/>
              </w:rPr>
              <w:t>2. 对排除妨碍诉讼请求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6917" w:type="dxa"/>
            <w:tcBorders>
              <w:right w:val="single" w:color="231F20" w:sz="4" w:space="0"/>
            </w:tcBorders>
            <w:noWrap w:val="0"/>
            <w:vAlign w:val="top"/>
          </w:tcPr>
          <w:p w14:paraId="05366AD7">
            <w:pPr>
              <w:pStyle w:val="8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6768249B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B7142E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 w14:paraId="740B6280">
            <w:pPr>
              <w:pStyle w:val="8"/>
              <w:spacing w:before="88" w:line="236" w:lineRule="auto"/>
              <w:ind w:left="80" w:right="84" w:firstLine="8"/>
            </w:pPr>
            <w:r>
              <w:rPr>
                <w:color w:val="231F20"/>
                <w:spacing w:val="13"/>
              </w:rPr>
              <w:t>3. 对消除生态破坏危险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诉讼请求有无异议</w:t>
            </w:r>
          </w:p>
        </w:tc>
        <w:tc>
          <w:tcPr>
            <w:tcW w:w="6917" w:type="dxa"/>
            <w:tcBorders>
              <w:right w:val="single" w:color="231F20" w:sz="4" w:space="0"/>
            </w:tcBorders>
            <w:noWrap w:val="0"/>
            <w:vAlign w:val="top"/>
          </w:tcPr>
          <w:p w14:paraId="53841024">
            <w:pPr>
              <w:pStyle w:val="8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26C1E5C5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0B7F82B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 w14:paraId="6E77538E">
            <w:pPr>
              <w:pStyle w:val="8"/>
              <w:spacing w:before="87" w:line="244" w:lineRule="auto"/>
              <w:ind w:left="80" w:right="84" w:firstLine="1"/>
              <w:jc w:val="both"/>
            </w:pPr>
            <w:r>
              <w:rPr>
                <w:color w:val="231F20"/>
                <w:spacing w:val="13"/>
              </w:rPr>
              <w:t>4. 对修复生态环境诉讼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16"/>
              </w:rPr>
              <w:t>请求（或具体方式）有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6917" w:type="dxa"/>
            <w:tcBorders>
              <w:right w:val="single" w:color="231F20" w:sz="4" w:space="0"/>
            </w:tcBorders>
            <w:noWrap w:val="0"/>
            <w:vAlign w:val="top"/>
          </w:tcPr>
          <w:p w14:paraId="56DD9FCA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50E7B4E">
            <w:pPr>
              <w:pStyle w:val="8"/>
              <w:spacing w:before="73" w:line="212" w:lineRule="auto"/>
              <w:ind w:left="84" w:right="9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4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本公司已经按照国家规定交纳了环保费和资源税，在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合法开采的情况下，无需另行交纳相关修复费用。</w:t>
            </w:r>
          </w:p>
        </w:tc>
      </w:tr>
      <w:tr w14:paraId="55ABA56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 w14:paraId="3098B76F">
            <w:pPr>
              <w:spacing w:line="258" w:lineRule="auto"/>
              <w:rPr>
                <w:rFonts w:ascii="Arial"/>
                <w:sz w:val="21"/>
              </w:rPr>
            </w:pPr>
          </w:p>
          <w:p w14:paraId="56AA2682">
            <w:pPr>
              <w:spacing w:line="258" w:lineRule="auto"/>
              <w:rPr>
                <w:rFonts w:ascii="Arial"/>
                <w:sz w:val="21"/>
              </w:rPr>
            </w:pPr>
          </w:p>
          <w:p w14:paraId="2DD070EF">
            <w:pPr>
              <w:pStyle w:val="8"/>
              <w:spacing w:before="78" w:line="254" w:lineRule="auto"/>
              <w:ind w:right="84" w:firstLine="117"/>
              <w:jc w:val="both"/>
            </w:pPr>
            <w:r>
              <w:rPr>
                <w:color w:val="231F20"/>
                <w:spacing w:val="11"/>
              </w:rPr>
              <w:t>5. 对赔偿损失诉讼请求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（总数，包括利息）有无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7"/>
                <w:w w:val="122"/>
              </w:rPr>
              <w:t>异议</w:t>
            </w:r>
          </w:p>
        </w:tc>
        <w:tc>
          <w:tcPr>
            <w:tcW w:w="6917" w:type="dxa"/>
            <w:tcBorders>
              <w:right w:val="single" w:color="231F20" w:sz="4" w:space="0"/>
            </w:tcBorders>
            <w:noWrap w:val="0"/>
            <w:vAlign w:val="top"/>
          </w:tcPr>
          <w:p w14:paraId="1355A277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EF291F8">
            <w:pPr>
              <w:pStyle w:val="8"/>
              <w:spacing w:before="72" w:line="248" w:lineRule="auto"/>
              <w:ind w:left="90" w:right="7" w:hanging="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4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本公司合法开采不应赔偿相关损失。即使存在侵权行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为，但《生态环境损害评估报告》等内容不是专业鉴定机构作出，鉴定机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构缺乏资质，所以报告不能采信。部分数额不是精确的计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算，而是估算，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没有科学依据。比如，鸟类生态价值、哺乳动物栖息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地服务价值这些都不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能得到支持。故不能依据鉴定确定损害赔偿数额。</w:t>
            </w:r>
          </w:p>
        </w:tc>
      </w:tr>
    </w:tbl>
    <w:p w14:paraId="70C52F9D">
      <w:pPr>
        <w:pStyle w:val="2"/>
      </w:pPr>
    </w:p>
    <w:p w14:paraId="2568062F">
      <w:pPr>
        <w:sectPr>
          <w:footerReference r:id="rId6" w:type="default"/>
          <w:pgSz w:w="11906" w:h="16838"/>
          <w:pgMar w:top="400" w:right="1120" w:bottom="995" w:left="1417" w:header="0" w:footer="810" w:gutter="0"/>
          <w:cols w:space="720" w:num="1"/>
        </w:sectPr>
      </w:pPr>
    </w:p>
    <w:p w14:paraId="27177FCF">
      <w:pPr>
        <w:spacing w:before="41"/>
      </w:pPr>
    </w:p>
    <w:p w14:paraId="65B8BAF2">
      <w:pPr>
        <w:spacing w:before="41"/>
      </w:pPr>
    </w:p>
    <w:p w14:paraId="701B955F">
      <w:pPr>
        <w:spacing w:before="41"/>
      </w:pPr>
    </w:p>
    <w:tbl>
      <w:tblPr>
        <w:tblStyle w:val="7"/>
        <w:tblW w:w="9357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40"/>
        <w:gridCol w:w="6917"/>
      </w:tblGrid>
      <w:tr w14:paraId="7A3540E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 w14:paraId="29F9CE5E">
            <w:pPr>
              <w:pStyle w:val="8"/>
              <w:spacing w:before="85" w:line="238" w:lineRule="auto"/>
              <w:ind w:left="84" w:right="84" w:firstLine="2"/>
            </w:pPr>
            <w:r>
              <w:rPr>
                <w:color w:val="231F20"/>
                <w:spacing w:val="13"/>
              </w:rPr>
              <w:t>6. 对赔礼道歉诉讼请求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6917" w:type="dxa"/>
            <w:tcBorders>
              <w:right w:val="single" w:color="231F20" w:sz="4" w:space="0"/>
            </w:tcBorders>
            <w:noWrap w:val="0"/>
            <w:vAlign w:val="top"/>
          </w:tcPr>
          <w:p w14:paraId="34A39C58">
            <w:pPr>
              <w:pStyle w:val="8"/>
              <w:spacing w:before="10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59592664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6FF8425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 w14:paraId="7CA31D4C">
            <w:pPr>
              <w:pStyle w:val="8"/>
              <w:spacing w:before="82" w:line="238" w:lineRule="auto"/>
              <w:ind w:left="85" w:right="84" w:hanging="1"/>
            </w:pPr>
            <w:r>
              <w:rPr>
                <w:color w:val="231F20"/>
                <w:spacing w:val="13"/>
              </w:rPr>
              <w:t>7. 对其他诉讼请求有无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917" w:type="dxa"/>
            <w:tcBorders>
              <w:right w:val="single" w:color="231F20" w:sz="4" w:space="0"/>
            </w:tcBorders>
            <w:noWrap w:val="0"/>
            <w:vAlign w:val="top"/>
          </w:tcPr>
          <w:p w14:paraId="63ACCA10">
            <w:pPr>
              <w:pStyle w:val="8"/>
              <w:spacing w:before="101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0C41DBC0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4F4751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57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CDB232C">
            <w:pPr>
              <w:spacing w:before="69" w:line="181" w:lineRule="auto"/>
              <w:ind w:left="39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6777BE95">
            <w:pPr>
              <w:spacing w:before="1" w:line="222" w:lineRule="auto"/>
              <w:ind w:left="3193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63BC91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57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F03EF64">
            <w:pPr>
              <w:spacing w:before="81" w:line="266" w:lineRule="auto"/>
              <w:ind w:left="83" w:firstLine="12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开采矿石本身肯定会对生态环境有一定侵害，但国家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为本公司颁发了采矿许可证，应当认可该行为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具有合法性，不应当追究生态环境损害赔偿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责任。即使存在损害，但《生态环境损害评估报告》等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内容不是专业鉴定机构作出，鉴定机构缺乏资质，所以报告不能采信。部分数额不是精确的计算，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而是估算，没有科学依据。比如，鸟类生态价值、哺乳动物栖息地服务价值这些都不能得到支持。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故不能依据鉴定确定损害赔偿数额。</w:t>
            </w:r>
          </w:p>
        </w:tc>
      </w:tr>
      <w:tr w14:paraId="0A5CF6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 w14:paraId="450B9F9F">
            <w:pPr>
              <w:pStyle w:val="8"/>
              <w:spacing w:before="83" w:line="238" w:lineRule="auto"/>
              <w:ind w:left="85" w:right="84" w:firstLine="17"/>
            </w:pPr>
            <w:r>
              <w:rPr>
                <w:color w:val="231F20"/>
                <w:spacing w:val="12"/>
              </w:rPr>
              <w:t>1. 对原告主体资格有无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917" w:type="dxa"/>
            <w:tcBorders>
              <w:right w:val="single" w:color="231F20" w:sz="4" w:space="0"/>
            </w:tcBorders>
            <w:noWrap w:val="0"/>
            <w:vAlign w:val="top"/>
          </w:tcPr>
          <w:p w14:paraId="65515C73">
            <w:pPr>
              <w:pStyle w:val="8"/>
              <w:spacing w:before="10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4B25AB3D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0D7BB1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 w14:paraId="1BDCDFD1">
            <w:pPr>
              <w:pStyle w:val="8"/>
              <w:spacing w:before="258" w:line="263" w:lineRule="auto"/>
              <w:ind w:left="85" w:right="84"/>
            </w:pPr>
            <w:r>
              <w:rPr>
                <w:color w:val="231F20"/>
                <w:spacing w:val="13"/>
              </w:rPr>
              <w:t>2. 对生态破坏行为有无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917" w:type="dxa"/>
            <w:tcBorders>
              <w:right w:val="single" w:color="231F20" w:sz="4" w:space="0"/>
            </w:tcBorders>
            <w:noWrap w:val="0"/>
            <w:vAlign w:val="top"/>
          </w:tcPr>
          <w:p w14:paraId="63E689AF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14BA0D3">
            <w:pPr>
              <w:pStyle w:val="8"/>
              <w:spacing w:before="74" w:line="212" w:lineRule="auto"/>
              <w:ind w:left="106" w:right="91" w:hanging="2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4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本公司取得了采矿许可证，是合法开采，不存在对生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态环境的破坏。</w:t>
            </w:r>
          </w:p>
        </w:tc>
      </w:tr>
      <w:tr w14:paraId="14B1D6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 w14:paraId="44B0527D">
            <w:pPr>
              <w:pStyle w:val="8"/>
              <w:spacing w:before="258" w:line="262" w:lineRule="auto"/>
              <w:ind w:left="88" w:right="84"/>
            </w:pPr>
            <w:r>
              <w:rPr>
                <w:color w:val="231F20"/>
                <w:spacing w:val="13"/>
              </w:rPr>
              <w:t>3. 对造成损害事实或损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害重大风险有无异议</w:t>
            </w:r>
          </w:p>
        </w:tc>
        <w:tc>
          <w:tcPr>
            <w:tcW w:w="6917" w:type="dxa"/>
            <w:tcBorders>
              <w:right w:val="single" w:color="231F20" w:sz="4" w:space="0"/>
            </w:tcBorders>
            <w:noWrap w:val="0"/>
            <w:vAlign w:val="top"/>
          </w:tcPr>
          <w:p w14:paraId="2BDA3470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1F45C8D">
            <w:pPr>
              <w:pStyle w:val="8"/>
              <w:spacing w:before="73" w:line="212" w:lineRule="auto"/>
              <w:ind w:left="106" w:right="91" w:hanging="2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4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本公司取得了采矿许可证，是合法开采，不存在对生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态环境的破坏，生态环境没有损害。</w:t>
            </w:r>
          </w:p>
        </w:tc>
      </w:tr>
      <w:tr w14:paraId="4A88137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 w14:paraId="2DD8A853">
            <w:pPr>
              <w:pStyle w:val="8"/>
              <w:spacing w:before="259" w:line="262" w:lineRule="auto"/>
              <w:ind w:left="82" w:right="84"/>
              <w:jc w:val="both"/>
            </w:pPr>
            <w:r>
              <w:rPr>
                <w:color w:val="231F20"/>
                <w:spacing w:val="13"/>
              </w:rPr>
              <w:t>4. 对破坏行为与损害结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16"/>
              </w:rPr>
              <w:t>果之间的因果关系有无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异议</w:t>
            </w:r>
          </w:p>
        </w:tc>
        <w:tc>
          <w:tcPr>
            <w:tcW w:w="6917" w:type="dxa"/>
            <w:tcBorders>
              <w:right w:val="single" w:color="231F20" w:sz="4" w:space="0"/>
            </w:tcBorders>
            <w:noWrap w:val="0"/>
            <w:vAlign w:val="top"/>
          </w:tcPr>
          <w:p w14:paraId="42F52821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F26AB0A">
            <w:pPr>
              <w:pStyle w:val="8"/>
              <w:spacing w:before="72" w:line="231" w:lineRule="auto"/>
              <w:ind w:left="97" w:right="92" w:hanging="13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异议内容：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开采矿石本身肯定会对生态环境有一定侵害，但国家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为本公司颁发了采矿许可证，应当认可该行为具有合法性，不应当追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究生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态环境损害赔偿责任。</w:t>
            </w:r>
          </w:p>
        </w:tc>
      </w:tr>
      <w:tr w14:paraId="507DDC7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 w14:paraId="67F6F079">
            <w:pPr>
              <w:pStyle w:val="8"/>
              <w:spacing w:before="99" w:line="239" w:lineRule="auto"/>
              <w:ind w:left="84" w:right="84"/>
            </w:pPr>
            <w:r>
              <w:rPr>
                <w:color w:val="231F20"/>
              </w:rPr>
              <w:t>5. 有无其他免责 / 减轻责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任的事由</w:t>
            </w:r>
          </w:p>
        </w:tc>
        <w:tc>
          <w:tcPr>
            <w:tcW w:w="6917" w:type="dxa"/>
            <w:tcBorders>
              <w:right w:val="single" w:color="231F20" w:sz="4" w:space="0"/>
            </w:tcBorders>
            <w:noWrap w:val="0"/>
            <w:vAlign w:val="top"/>
          </w:tcPr>
          <w:p w14:paraId="3A6BB96E">
            <w:pPr>
              <w:pStyle w:val="8"/>
              <w:spacing w:before="97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AC9E289">
            <w:pPr>
              <w:pStyle w:val="8"/>
              <w:spacing w:before="72" w:line="176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具体内容：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本公司合法开采，不应当承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担生态修复的责任。</w:t>
            </w:r>
          </w:p>
        </w:tc>
      </w:tr>
      <w:tr w14:paraId="33C4D6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 w14:paraId="3F40CA08">
            <w:pPr>
              <w:pStyle w:val="8"/>
              <w:spacing w:before="91" w:line="243" w:lineRule="auto"/>
              <w:ind w:left="84" w:right="84" w:firstLine="1"/>
              <w:jc w:val="both"/>
            </w:pPr>
            <w:r>
              <w:rPr>
                <w:color w:val="231F20"/>
                <w:spacing w:val="13"/>
              </w:rPr>
              <w:t>6. 答辩依据的法律、行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6"/>
              </w:rPr>
              <w:t>政法规等规定（可另附</w:t>
            </w:r>
            <w:r>
              <w:rPr>
                <w:color w:val="231F20"/>
                <w:spacing w:val="1"/>
              </w:rPr>
              <w:t xml:space="preserve"> 页）</w:t>
            </w:r>
          </w:p>
        </w:tc>
        <w:tc>
          <w:tcPr>
            <w:tcW w:w="6917" w:type="dxa"/>
            <w:tcBorders>
              <w:right w:val="single" w:color="231F20" w:sz="4" w:space="0"/>
            </w:tcBorders>
            <w:noWrap w:val="0"/>
            <w:vAlign w:val="top"/>
          </w:tcPr>
          <w:p w14:paraId="55A29A75">
            <w:pPr>
              <w:rPr>
                <w:rFonts w:ascii="Arial"/>
                <w:sz w:val="21"/>
              </w:rPr>
            </w:pPr>
          </w:p>
        </w:tc>
      </w:tr>
      <w:tr w14:paraId="58F035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 w14:paraId="6CBAF8E6">
            <w:pPr>
              <w:pStyle w:val="8"/>
              <w:spacing w:before="92" w:line="234" w:lineRule="auto"/>
              <w:ind w:right="84" w:firstLine="116"/>
            </w:pPr>
            <w:r>
              <w:rPr>
                <w:color w:val="231F20"/>
                <w:spacing w:val="11"/>
              </w:rPr>
              <w:t>7. 其他需要说明的内容</w:t>
            </w:r>
            <w:r>
              <w:rPr>
                <w:color w:val="231F20"/>
              </w:rPr>
              <w:t xml:space="preserve"> （可另附页）</w:t>
            </w:r>
          </w:p>
        </w:tc>
        <w:tc>
          <w:tcPr>
            <w:tcW w:w="6917" w:type="dxa"/>
            <w:tcBorders>
              <w:right w:val="single" w:color="231F20" w:sz="4" w:space="0"/>
            </w:tcBorders>
            <w:noWrap w:val="0"/>
            <w:vAlign w:val="top"/>
          </w:tcPr>
          <w:p w14:paraId="24ABBD36">
            <w:pPr>
              <w:pStyle w:val="8"/>
              <w:spacing w:before="109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4E0F5674">
            <w:pPr>
              <w:pStyle w:val="8"/>
              <w:spacing w:before="48" w:line="210" w:lineRule="auto"/>
              <w:ind w:left="84"/>
            </w:pPr>
            <w:r>
              <w:rPr>
                <w:color w:val="231F20"/>
                <w:spacing w:val="-3"/>
              </w:rPr>
              <w:t>有□    具体内容：</w:t>
            </w:r>
          </w:p>
        </w:tc>
      </w:tr>
      <w:tr w14:paraId="3E1704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9" w:hRule="atLeast"/>
        </w:trPr>
        <w:tc>
          <w:tcPr>
            <w:tcW w:w="244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7766ADC0">
            <w:pPr>
              <w:spacing w:line="260" w:lineRule="auto"/>
              <w:rPr>
                <w:rFonts w:ascii="Arial"/>
                <w:sz w:val="21"/>
              </w:rPr>
            </w:pPr>
          </w:p>
          <w:p w14:paraId="36C9D060">
            <w:pPr>
              <w:spacing w:line="261" w:lineRule="auto"/>
              <w:rPr>
                <w:rFonts w:ascii="Arial"/>
                <w:sz w:val="21"/>
              </w:rPr>
            </w:pPr>
          </w:p>
          <w:p w14:paraId="3FB1D5A1">
            <w:pPr>
              <w:pStyle w:val="8"/>
              <w:spacing w:before="78" w:line="209" w:lineRule="auto"/>
              <w:ind w:left="88"/>
            </w:pPr>
            <w:r>
              <w:rPr>
                <w:color w:val="231F20"/>
              </w:rPr>
              <w:t>8. 证据清单（可另附页）</w:t>
            </w:r>
          </w:p>
        </w:tc>
        <w:tc>
          <w:tcPr>
            <w:tcW w:w="6917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12D2E1AE">
            <w:pPr>
              <w:spacing w:before="88" w:line="228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1. 本公司合法开展生产经营，未破坏生态的证据材料</w:t>
            </w:r>
          </w:p>
          <w:p w14:paraId="372F8A0C">
            <w:pPr>
              <w:spacing w:before="59" w:line="230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2. 对原告证据的质证意见</w:t>
            </w:r>
          </w:p>
        </w:tc>
      </w:tr>
    </w:tbl>
    <w:p w14:paraId="6993E354">
      <w:pPr>
        <w:spacing w:before="169" w:line="219" w:lineRule="auto"/>
        <w:ind w:left="5429" w:right="13" w:hanging="3004"/>
        <w:rPr>
          <w:rFonts w:ascii="方正楷体_GBK" w:hAnsi="方正楷体_GBK" w:eastAsia="方正楷体_GBK" w:cs="方正楷体_GBK"/>
          <w:color w:val="231F20"/>
          <w:spacing w:val="1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6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6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5"/>
          <w:sz w:val="30"/>
          <w:szCs w:val="30"/>
        </w:rPr>
        <w:t>李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5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pacing w:val="11"/>
          <w:sz w:val="30"/>
          <w:szCs w:val="30"/>
        </w:rPr>
        <w:t xml:space="preserve">    </w:t>
      </w:r>
      <w:r>
        <w:rPr>
          <w:rFonts w:ascii="方正楷体_GBK" w:hAnsi="方正楷体_GBK" w:eastAsia="方正楷体_GBK" w:cs="方正楷体_GBK"/>
          <w:color w:val="231F20"/>
          <w:spacing w:val="-15"/>
          <w:sz w:val="30"/>
          <w:szCs w:val="30"/>
        </w:rPr>
        <w:t>×××× 矿业公司</w:t>
      </w:r>
      <w:r>
        <w:rPr>
          <w:rFonts w:ascii="方正楷体_GBK" w:hAnsi="方正楷体_GBK" w:eastAsia="方正楷体_GBK" w:cs="方正楷体_GBK"/>
          <w:color w:val="231F20"/>
          <w:spacing w:val="1"/>
          <w:sz w:val="30"/>
          <w:szCs w:val="30"/>
        </w:rPr>
        <w:t xml:space="preserve"> </w:t>
      </w:r>
    </w:p>
    <w:p w14:paraId="31AA2E66">
      <w:pPr>
        <w:spacing w:before="169" w:line="219" w:lineRule="auto"/>
        <w:ind w:left="5429" w:right="13" w:hanging="3004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58CD52B6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footerReference r:id="rId7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440C50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5419A1">
    <w:pPr>
      <w:pStyle w:val="3"/>
      <w:rPr>
        <w:rFonts w:hint="default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E4E921">
    <w:pPr>
      <w:pStyle w:val="2"/>
      <w:spacing w:line="14" w:lineRule="auto"/>
      <w:rPr>
        <w:sz w:val="2"/>
      </w:rPr>
    </w:pPr>
    <w:bookmarkStart w:id="0" w:name="bookmark26"/>
    <w:bookmarkEnd w:id="0"/>
    <w:bookmarkStart w:id="1" w:name="bookmark199"/>
    <w:bookmarkEnd w:id="1"/>
    <w:bookmarkStart w:id="2" w:name="bookmark265"/>
    <w:bookmarkEnd w:id="2"/>
    <w:bookmarkStart w:id="3" w:name="bookmark9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DEA1BCB"/>
    <w:rsid w:val="0EEEE2EE"/>
    <w:rsid w:val="1BB82A97"/>
    <w:rsid w:val="1C4C43EB"/>
    <w:rsid w:val="1DAE4148"/>
    <w:rsid w:val="26B62EF1"/>
    <w:rsid w:val="2B661B2D"/>
    <w:rsid w:val="2CF9552F"/>
    <w:rsid w:val="33DA9E9B"/>
    <w:rsid w:val="356F683A"/>
    <w:rsid w:val="39203E44"/>
    <w:rsid w:val="3AEB0608"/>
    <w:rsid w:val="3CE8434E"/>
    <w:rsid w:val="3DBB7830"/>
    <w:rsid w:val="3F47EB2B"/>
    <w:rsid w:val="3F9FDA55"/>
    <w:rsid w:val="3FDF4AB0"/>
    <w:rsid w:val="3FEFD56B"/>
    <w:rsid w:val="3FFCB97D"/>
    <w:rsid w:val="43815ADF"/>
    <w:rsid w:val="45F34FA1"/>
    <w:rsid w:val="4F90367A"/>
    <w:rsid w:val="53141B45"/>
    <w:rsid w:val="576F55A7"/>
    <w:rsid w:val="59BDB788"/>
    <w:rsid w:val="5BEF04A4"/>
    <w:rsid w:val="5F3E0651"/>
    <w:rsid w:val="5F4F5ADA"/>
    <w:rsid w:val="5FBFE48F"/>
    <w:rsid w:val="61121AB5"/>
    <w:rsid w:val="63724100"/>
    <w:rsid w:val="643D7E0E"/>
    <w:rsid w:val="64715B3A"/>
    <w:rsid w:val="69271AFF"/>
    <w:rsid w:val="6B99415D"/>
    <w:rsid w:val="6C6D0B73"/>
    <w:rsid w:val="6DDF034E"/>
    <w:rsid w:val="6E97D185"/>
    <w:rsid w:val="6F0B4673"/>
    <w:rsid w:val="6FB32028"/>
    <w:rsid w:val="72FFF92E"/>
    <w:rsid w:val="74592E9B"/>
    <w:rsid w:val="775FFE76"/>
    <w:rsid w:val="78AC2A23"/>
    <w:rsid w:val="7A9B2D4F"/>
    <w:rsid w:val="7AEC944A"/>
    <w:rsid w:val="7BA3631E"/>
    <w:rsid w:val="7BAA28AE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1869</Words>
  <Characters>1893</Characters>
  <TotalTime>59</TotalTime>
  <ScaleCrop>false</ScaleCrop>
  <LinksUpToDate>false</LinksUpToDate>
  <CharactersWithSpaces>2419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2025-08-22T01:58:07Z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54C76A9BFDDC499390C912FE303EA09E_13</vt:lpwstr>
  </property>
  <property fmtid="{D5CDD505-2E9C-101B-9397-08002B2CF9AE}" pid="6" name="KSOTemplateDocerSaveRecord">
    <vt:lpwstr>eyJoZGlkIjoiMDZlMGUxZWY1NDJiOGNhOTg4OTJmMGVlNDFjMjhmZjUiLCJ1c2VySWQiOiI3MDY5MjAyODAifQ==</vt:lpwstr>
  </property>
</Properties>
</file>