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3D1BD">
      <w:pPr>
        <w:pStyle w:val="2"/>
        <w:spacing w:line="274" w:lineRule="auto"/>
      </w:pPr>
      <w:bookmarkStart w:id="4" w:name="_GoBack"/>
      <w:bookmarkEnd w:id="4"/>
    </w:p>
    <w:p w14:paraId="7423C14B">
      <w:pPr>
        <w:pStyle w:val="2"/>
        <w:spacing w:line="274" w:lineRule="auto"/>
      </w:pPr>
    </w:p>
    <w:p w14:paraId="6B0625DD">
      <w:pPr>
        <w:pStyle w:val="2"/>
        <w:spacing w:line="274" w:lineRule="auto"/>
      </w:pPr>
    </w:p>
    <w:p w14:paraId="7FF7C08F">
      <w:pPr>
        <w:spacing w:before="162" w:line="247" w:lineRule="auto"/>
        <w:ind w:left="3577" w:right="3577" w:firstLine="13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（行政补偿）</w:t>
      </w:r>
    </w:p>
    <w:p w14:paraId="5CC48E33">
      <w:pPr>
        <w:spacing w:line="151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89A4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2CE24F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39B27BC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1868F1B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D9AA576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1CE435D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本表中勾选项可以在对应项打“√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</w:t>
            </w:r>
            <w:r>
              <w:rPr>
                <w:color w:val="231F20"/>
              </w:rPr>
              <w:t>以另附页填写。</w:t>
            </w:r>
          </w:p>
          <w:p w14:paraId="31AA2325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DF99E08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4D1E87A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7DA1746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7D4B7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BA17AE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E5B91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CFDB9C">
            <w:pPr>
              <w:spacing w:line="256" w:lineRule="auto"/>
              <w:rPr>
                <w:rFonts w:ascii="Arial"/>
                <w:sz w:val="21"/>
              </w:rPr>
            </w:pPr>
          </w:p>
          <w:p w14:paraId="5138492E">
            <w:pPr>
              <w:spacing w:line="256" w:lineRule="auto"/>
              <w:rPr>
                <w:rFonts w:ascii="Arial"/>
                <w:sz w:val="21"/>
              </w:rPr>
            </w:pPr>
          </w:p>
          <w:p w14:paraId="6D3B4D98">
            <w:pPr>
              <w:spacing w:line="256" w:lineRule="auto"/>
              <w:rPr>
                <w:rFonts w:ascii="Arial"/>
                <w:sz w:val="21"/>
              </w:rPr>
            </w:pPr>
          </w:p>
          <w:p w14:paraId="318A5F0E">
            <w:pPr>
              <w:spacing w:line="256" w:lineRule="auto"/>
              <w:rPr>
                <w:rFonts w:ascii="Arial"/>
                <w:sz w:val="21"/>
              </w:rPr>
            </w:pPr>
          </w:p>
          <w:p w14:paraId="3594831B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36BB71B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FE3D47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4C74DF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96A41A5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B3459F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62A9FF58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9AEE56D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27A75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C9A3B3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430C21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8815D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5FC2547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2EF0E5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21EB98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E464888">
            <w:pPr>
              <w:spacing w:line="342" w:lineRule="auto"/>
              <w:rPr>
                <w:rFonts w:ascii="Arial"/>
                <w:sz w:val="21"/>
              </w:rPr>
            </w:pPr>
          </w:p>
          <w:p w14:paraId="055C8ABB">
            <w:pPr>
              <w:spacing w:line="342" w:lineRule="auto"/>
              <w:rPr>
                <w:rFonts w:ascii="Arial"/>
                <w:sz w:val="21"/>
              </w:rPr>
            </w:pPr>
          </w:p>
          <w:p w14:paraId="0197D1E5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A97310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375B57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8B49561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</w:rPr>
              <w:t>系电话：</w:t>
            </w:r>
          </w:p>
          <w:p w14:paraId="2E14A653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C5DD841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314FAB3">
      <w:pPr>
        <w:pStyle w:val="2"/>
      </w:pPr>
    </w:p>
    <w:p w14:paraId="0D19E2C5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3E5344B">
      <w:pPr>
        <w:spacing w:before="41"/>
      </w:pPr>
    </w:p>
    <w:p w14:paraId="4149B10F">
      <w:pPr>
        <w:spacing w:before="41"/>
      </w:pPr>
    </w:p>
    <w:p w14:paraId="1A55B440">
      <w:pPr>
        <w:spacing w:before="41"/>
      </w:pPr>
    </w:p>
    <w:p w14:paraId="795AB9D2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2EFBE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CA991F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3781B59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2EA814BF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41512E3B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E22279">
            <w:pPr>
              <w:pStyle w:val="8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3C2BB1B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131ECD3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职务：              联系电话：</w:t>
            </w:r>
          </w:p>
        </w:tc>
      </w:tr>
      <w:tr w14:paraId="7E1C0F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2B4D8F">
            <w:pPr>
              <w:spacing w:line="254" w:lineRule="auto"/>
              <w:rPr>
                <w:rFonts w:ascii="Arial"/>
                <w:sz w:val="21"/>
              </w:rPr>
            </w:pPr>
          </w:p>
          <w:p w14:paraId="16914363">
            <w:pPr>
              <w:spacing w:line="255" w:lineRule="auto"/>
              <w:rPr>
                <w:rFonts w:ascii="Arial"/>
                <w:sz w:val="21"/>
              </w:rPr>
            </w:pPr>
          </w:p>
          <w:p w14:paraId="63E9B345">
            <w:pPr>
              <w:spacing w:line="255" w:lineRule="auto"/>
              <w:rPr>
                <w:rFonts w:ascii="Arial"/>
                <w:sz w:val="21"/>
              </w:rPr>
            </w:pPr>
          </w:p>
          <w:p w14:paraId="7D7A92A5">
            <w:pPr>
              <w:spacing w:line="255" w:lineRule="auto"/>
              <w:rPr>
                <w:rFonts w:ascii="Arial"/>
                <w:sz w:val="21"/>
              </w:rPr>
            </w:pPr>
          </w:p>
          <w:p w14:paraId="27D56A71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8B7FE6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8DF5C9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95F28AF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6832E27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2FBD1A2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D843F81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D1636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9BC423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942E9A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17EF80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5CBD119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2893059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0A400A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CDF1E82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56DBB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113B67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284330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014579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4"/>
              </w:rPr>
              <w:t>□房屋征收或者征用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restart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456A27E">
            <w:pPr>
              <w:pStyle w:val="8"/>
              <w:spacing w:before="188" w:line="208" w:lineRule="auto"/>
              <w:ind w:left="100"/>
            </w:pPr>
            <w:r>
              <w:rPr>
                <w:color w:val="231F20"/>
                <w:spacing w:val="-2"/>
              </w:rPr>
              <w:t>□撤销或者变更补偿决定</w:t>
            </w:r>
          </w:p>
          <w:p w14:paraId="128BFB22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□确认补偿决定违法</w:t>
            </w:r>
          </w:p>
          <w:p w14:paraId="43EDD8B7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□确认补偿决定无效</w:t>
            </w:r>
          </w:p>
          <w:p w14:paraId="479D741C">
            <w:pPr>
              <w:pStyle w:val="8"/>
              <w:spacing w:before="68" w:line="208" w:lineRule="auto"/>
              <w:ind w:left="100"/>
            </w:pPr>
            <w:r>
              <w:rPr>
                <w:color w:val="231F20"/>
                <w:spacing w:val="-3"/>
              </w:rPr>
              <w:t>□行政机关予以补偿</w:t>
            </w:r>
          </w:p>
          <w:p w14:paraId="446238CC">
            <w:pPr>
              <w:spacing w:line="331" w:lineRule="auto"/>
              <w:rPr>
                <w:rFonts w:ascii="Arial"/>
                <w:sz w:val="21"/>
              </w:rPr>
            </w:pPr>
          </w:p>
          <w:p w14:paraId="47A86FA4">
            <w:pPr>
              <w:spacing w:line="332" w:lineRule="auto"/>
              <w:rPr>
                <w:rFonts w:ascii="Arial"/>
                <w:sz w:val="21"/>
              </w:rPr>
            </w:pPr>
          </w:p>
          <w:p w14:paraId="03B6E4CA">
            <w:pPr>
              <w:pStyle w:val="8"/>
              <w:spacing w:before="78" w:line="210" w:lineRule="auto"/>
              <w:ind w:left="83"/>
            </w:pPr>
            <w:r>
              <w:rPr>
                <w:color w:val="231F20"/>
                <w:spacing w:val="-7"/>
              </w:rPr>
              <w:t>具体内容：</w:t>
            </w:r>
          </w:p>
        </w:tc>
      </w:tr>
      <w:tr w14:paraId="226F51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8DE394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□土地征收或者征用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528B8B20">
            <w:pPr>
              <w:rPr>
                <w:rFonts w:ascii="Arial"/>
                <w:sz w:val="21"/>
              </w:rPr>
            </w:pPr>
          </w:p>
        </w:tc>
      </w:tr>
      <w:tr w14:paraId="6BB4F1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973730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□动产征收或者征用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7C8C4324">
            <w:pPr>
              <w:rPr>
                <w:rFonts w:ascii="Arial"/>
                <w:sz w:val="21"/>
              </w:rPr>
            </w:pPr>
          </w:p>
        </w:tc>
      </w:tr>
      <w:tr w14:paraId="18FE92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75176A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□撤回行政许可补偿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0C829536">
            <w:pPr>
              <w:rPr>
                <w:rFonts w:ascii="Arial"/>
                <w:sz w:val="21"/>
              </w:rPr>
            </w:pPr>
          </w:p>
        </w:tc>
      </w:tr>
      <w:tr w14:paraId="3D715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D2316B">
            <w:pPr>
              <w:pStyle w:val="8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□收回国有土地使用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权补偿</w:t>
            </w:r>
          </w:p>
        </w:tc>
        <w:tc>
          <w:tcPr>
            <w:tcW w:w="7074" w:type="dxa"/>
            <w:vMerge w:val="continue"/>
            <w:tcBorders>
              <w:top w:val="nil"/>
              <w:bottom w:val="nil"/>
              <w:right w:val="single" w:color="231F20" w:sz="4" w:space="0"/>
            </w:tcBorders>
            <w:noWrap w:val="0"/>
            <w:vAlign w:val="top"/>
          </w:tcPr>
          <w:p w14:paraId="35FEC324">
            <w:pPr>
              <w:rPr>
                <w:rFonts w:ascii="Arial"/>
                <w:sz w:val="21"/>
              </w:rPr>
            </w:pPr>
          </w:p>
        </w:tc>
      </w:tr>
      <w:tr w14:paraId="6ABD28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065ED8">
            <w:pPr>
              <w:pStyle w:val="8"/>
              <w:spacing w:before="88" w:line="208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3"/>
              </w:rPr>
              <w:t>□规划变更补偿</w:t>
            </w:r>
          </w:p>
        </w:tc>
        <w:tc>
          <w:tcPr>
            <w:tcW w:w="7074" w:type="dxa"/>
            <w:vMerge w:val="continue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1E206638">
            <w:pPr>
              <w:rPr>
                <w:rFonts w:ascii="Arial"/>
                <w:sz w:val="21"/>
              </w:rPr>
            </w:pPr>
          </w:p>
        </w:tc>
      </w:tr>
      <w:tr w14:paraId="471B5C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C1AA60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FB5485">
            <w:pPr>
              <w:pStyle w:val="8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 w14:paraId="722BAE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4B838B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7ABBAA">
            <w:pPr>
              <w:rPr>
                <w:rFonts w:ascii="Arial"/>
                <w:sz w:val="21"/>
              </w:rPr>
            </w:pPr>
          </w:p>
        </w:tc>
      </w:tr>
    </w:tbl>
    <w:p w14:paraId="28A3B32B">
      <w:pPr>
        <w:pStyle w:val="2"/>
      </w:pPr>
    </w:p>
    <w:p w14:paraId="7A895C7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8CD1AA3">
      <w:pPr>
        <w:spacing w:before="41"/>
      </w:pPr>
    </w:p>
    <w:p w14:paraId="66242E74">
      <w:pPr>
        <w:spacing w:before="41"/>
      </w:pPr>
    </w:p>
    <w:p w14:paraId="20832038">
      <w:pPr>
        <w:spacing w:before="41"/>
      </w:pPr>
    </w:p>
    <w:p w14:paraId="1C499560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FEDC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412462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0227F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37C1BB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C625C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1796A1">
            <w:pPr>
              <w:pStyle w:val="8"/>
              <w:spacing w:before="85" w:line="237" w:lineRule="auto"/>
              <w:ind w:left="86" w:right="84" w:firstLine="16"/>
            </w:pPr>
            <w:r>
              <w:rPr>
                <w:color w:val="231F20"/>
                <w:spacing w:val="-2"/>
              </w:rPr>
              <w:t>1. 被告作出补偿决定的文号及时间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781093">
            <w:pPr>
              <w:pStyle w:val="8"/>
              <w:spacing w:before="90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 w14:paraId="5BB746EB">
            <w:pPr>
              <w:pStyle w:val="8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 w14:paraId="5571E0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3A17E6">
            <w:pPr>
              <w:pStyle w:val="8"/>
              <w:spacing w:before="85" w:line="237" w:lineRule="auto"/>
              <w:ind w:left="81" w:right="84" w:firstLine="3"/>
            </w:pPr>
            <w:r>
              <w:rPr>
                <w:color w:val="231F20"/>
                <w:spacing w:val="-1"/>
              </w:rPr>
              <w:t>2. 原告知道被告作出补偿决定的时间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71625D">
            <w:pPr>
              <w:pStyle w:val="8"/>
              <w:spacing w:before="256" w:line="208" w:lineRule="auto"/>
              <w:ind w:left="926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 w14:paraId="72EE89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E9C478">
            <w:pPr>
              <w:spacing w:line="344" w:lineRule="auto"/>
              <w:rPr>
                <w:rFonts w:ascii="Arial"/>
                <w:sz w:val="21"/>
              </w:rPr>
            </w:pPr>
          </w:p>
          <w:p w14:paraId="1FBA50A2">
            <w:pPr>
              <w:pStyle w:val="8"/>
              <w:spacing w:before="78" w:line="262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原告或他人是否对案</w:t>
            </w:r>
            <w:r>
              <w:rPr>
                <w:color w:val="231F20"/>
                <w:spacing w:val="22"/>
              </w:rPr>
              <w:t>涉房屋征收决定提起</w:t>
            </w:r>
            <w:r>
              <w:rPr>
                <w:color w:val="231F20"/>
                <w:spacing w:val="-1"/>
              </w:rPr>
              <w:t>行政诉讼及裁判结果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3D15F6">
            <w:pPr>
              <w:pStyle w:val="8"/>
              <w:spacing w:before="90" w:line="205" w:lineRule="auto"/>
              <w:ind w:left="100"/>
            </w:pPr>
            <w:r>
              <w:rPr>
                <w:color w:val="231F20"/>
                <w:spacing w:val="-6"/>
              </w:rPr>
              <w:t>□是</w:t>
            </w:r>
          </w:p>
          <w:p w14:paraId="71A889E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7"/>
              </w:rPr>
              <w:t>裁判结果：</w:t>
            </w:r>
          </w:p>
          <w:p w14:paraId="41A72E72">
            <w:pPr>
              <w:spacing w:line="338" w:lineRule="auto"/>
              <w:rPr>
                <w:rFonts w:ascii="Arial"/>
                <w:sz w:val="21"/>
              </w:rPr>
            </w:pPr>
          </w:p>
          <w:p w14:paraId="62C7B95F">
            <w:pPr>
              <w:spacing w:line="338" w:lineRule="auto"/>
              <w:rPr>
                <w:rFonts w:ascii="Arial"/>
                <w:sz w:val="21"/>
              </w:rPr>
            </w:pPr>
          </w:p>
          <w:p w14:paraId="4BB133DE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02A853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640085A">
            <w:pPr>
              <w:pStyle w:val="8"/>
              <w:spacing w:before="257" w:line="262" w:lineRule="auto"/>
              <w:ind w:left="81" w:right="84"/>
            </w:pPr>
            <w:r>
              <w:rPr>
                <w:color w:val="231F20"/>
                <w:spacing w:val="-1"/>
              </w:rPr>
              <w:t>4. 被告是否具有作出补偿决定的职权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640CD2">
            <w:pPr>
              <w:pStyle w:val="8"/>
              <w:spacing w:before="92" w:line="257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  <w:p w14:paraId="4727AB41">
            <w:pPr>
              <w:pStyle w:val="8"/>
              <w:spacing w:line="210" w:lineRule="auto"/>
              <w:ind w:left="83"/>
            </w:pPr>
            <w:r>
              <w:rPr>
                <w:color w:val="231F20"/>
                <w:spacing w:val="-7"/>
              </w:rPr>
              <w:t>具体理由：</w:t>
            </w:r>
          </w:p>
        </w:tc>
      </w:tr>
      <w:tr w14:paraId="3B4234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30A13F">
            <w:pPr>
              <w:pStyle w:val="8"/>
              <w:spacing w:before="88" w:line="244" w:lineRule="auto"/>
              <w:ind w:left="81" w:right="84" w:firstLine="3"/>
              <w:jc w:val="both"/>
            </w:pPr>
            <w:r>
              <w:rPr>
                <w:color w:val="231F20"/>
                <w:spacing w:val="-1"/>
              </w:rPr>
              <w:t>5. 原告对被告决定的补</w:t>
            </w:r>
            <w:r>
              <w:rPr>
                <w:color w:val="231F20"/>
                <w:spacing w:val="22"/>
              </w:rPr>
              <w:t>偿金额和支付期限有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908592">
            <w:pPr>
              <w:pStyle w:val="8"/>
              <w:spacing w:before="9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03F02D59">
            <w:pPr>
              <w:pStyle w:val="8"/>
              <w:spacing w:before="65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404B74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CA4120">
            <w:pPr>
              <w:pStyle w:val="8"/>
              <w:spacing w:before="88" w:line="244" w:lineRule="auto"/>
              <w:ind w:left="86" w:right="84"/>
              <w:jc w:val="both"/>
            </w:pPr>
            <w:r>
              <w:rPr>
                <w:color w:val="231F20"/>
                <w:spacing w:val="-1"/>
              </w:rPr>
              <w:t>6. 原告对被告决定的用</w:t>
            </w:r>
            <w:r>
              <w:rPr>
                <w:color w:val="231F20"/>
                <w:spacing w:val="22"/>
              </w:rPr>
              <w:t>于产权调换房屋的地</w:t>
            </w:r>
            <w:r>
              <w:rPr>
                <w:color w:val="231F20"/>
                <w:spacing w:val="-1"/>
              </w:rPr>
              <w:t>点和面积有无异议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AC000F">
            <w:pPr>
              <w:pStyle w:val="8"/>
              <w:spacing w:before="9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0C217C28">
            <w:pPr>
              <w:pStyle w:val="8"/>
              <w:spacing w:before="65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35623A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96B4D6">
            <w:pPr>
              <w:pStyle w:val="8"/>
              <w:spacing w:before="88" w:line="248" w:lineRule="auto"/>
              <w:ind w:left="83"/>
              <w:jc w:val="both"/>
            </w:pPr>
            <w:r>
              <w:rPr>
                <w:color w:val="231F20"/>
                <w:spacing w:val="18"/>
              </w:rPr>
              <w:t>7. 原告对被告决定的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7"/>
              </w:rPr>
              <w:t xml:space="preserve">搬迁费、临时安置费、 </w:t>
            </w:r>
            <w:r>
              <w:rPr>
                <w:color w:val="231F20"/>
                <w:spacing w:val="21"/>
              </w:rPr>
              <w:t>签约奖励费、营业损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1"/>
              </w:rPr>
              <w:t>失等有无异议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F3FC95">
            <w:pPr>
              <w:pStyle w:val="8"/>
              <w:spacing w:before="261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3E8FDF9D">
            <w:pPr>
              <w:pStyle w:val="8"/>
              <w:spacing w:before="66" w:line="264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77E9CFA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F6FADE2">
            <w:pPr>
              <w:pStyle w:val="8"/>
              <w:spacing w:before="88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原告对被告决定的搬</w:t>
            </w:r>
            <w:r>
              <w:rPr>
                <w:color w:val="231F20"/>
                <w:spacing w:val="21"/>
              </w:rPr>
              <w:t>迁期限、过渡方式和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过渡期限有无异议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B37EA8">
            <w:pPr>
              <w:pStyle w:val="8"/>
              <w:spacing w:before="92" w:line="206" w:lineRule="auto"/>
              <w:ind w:left="100"/>
            </w:pPr>
            <w:r>
              <w:rPr>
                <w:color w:val="231F20"/>
                <w:spacing w:val="-6"/>
              </w:rPr>
              <w:t>□有</w:t>
            </w:r>
          </w:p>
          <w:p w14:paraId="7718199B">
            <w:pPr>
              <w:pStyle w:val="8"/>
              <w:spacing w:before="64" w:line="237" w:lineRule="auto"/>
              <w:ind w:left="100" w:right="5974" w:hanging="17"/>
            </w:pPr>
            <w:r>
              <w:rPr>
                <w:color w:val="231F20"/>
                <w:spacing w:val="-9"/>
              </w:rPr>
              <w:t>具体理由：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□无</w:t>
            </w:r>
          </w:p>
        </w:tc>
      </w:tr>
      <w:tr w14:paraId="0FD99F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B7E59B">
            <w:pPr>
              <w:pStyle w:val="8"/>
              <w:spacing w:before="86" w:line="245" w:lineRule="auto"/>
              <w:ind w:left="84" w:right="84" w:firstLine="1"/>
              <w:jc w:val="both"/>
            </w:pPr>
            <w:r>
              <w:rPr>
                <w:color w:val="231F20"/>
                <w:spacing w:val="-1"/>
              </w:rPr>
              <w:t>9. 是否就同一争议申请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0837D0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16431D16">
            <w:pPr>
              <w:spacing w:line="338" w:lineRule="auto"/>
              <w:rPr>
                <w:rFonts w:ascii="Arial"/>
                <w:sz w:val="21"/>
              </w:rPr>
            </w:pPr>
          </w:p>
          <w:p w14:paraId="5D928E9A">
            <w:pPr>
              <w:pStyle w:val="8"/>
              <w:spacing w:before="78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</w:tbl>
    <w:p w14:paraId="790EC626">
      <w:pPr>
        <w:pStyle w:val="2"/>
      </w:pPr>
    </w:p>
    <w:p w14:paraId="69D0AC30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67612DA">
      <w:pPr>
        <w:spacing w:before="41"/>
      </w:pPr>
    </w:p>
    <w:p w14:paraId="765E2FAD">
      <w:pPr>
        <w:spacing w:before="41"/>
      </w:pPr>
    </w:p>
    <w:p w14:paraId="7F924F46">
      <w:pPr>
        <w:spacing w:before="41"/>
      </w:pPr>
    </w:p>
    <w:p w14:paraId="79430C1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4378D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DDF1E0">
            <w:pPr>
              <w:pStyle w:val="8"/>
              <w:spacing w:before="85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10. 其他需要说明的内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6BBBEFD">
            <w:pPr>
              <w:rPr>
                <w:rFonts w:ascii="Arial"/>
                <w:sz w:val="21"/>
              </w:rPr>
            </w:pPr>
          </w:p>
        </w:tc>
      </w:tr>
      <w:tr w14:paraId="29A39C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70A1674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11. 证据清单（可另附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5A590D">
            <w:pPr>
              <w:rPr>
                <w:rFonts w:ascii="Arial"/>
                <w:sz w:val="21"/>
              </w:rPr>
            </w:pPr>
          </w:p>
        </w:tc>
      </w:tr>
    </w:tbl>
    <w:p w14:paraId="453D9E17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3A7ABC5">
      <w:pPr>
        <w:pStyle w:val="2"/>
        <w:spacing w:line="242" w:lineRule="auto"/>
      </w:pP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A0CFD9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A5390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909F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75A1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BAAE6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4B80EC5"/>
    <w:rsid w:val="26B62EF1"/>
    <w:rsid w:val="2F9E467B"/>
    <w:rsid w:val="33DA9E9B"/>
    <w:rsid w:val="3AEB0608"/>
    <w:rsid w:val="3CE8434E"/>
    <w:rsid w:val="3F47EB2B"/>
    <w:rsid w:val="3F9FDA55"/>
    <w:rsid w:val="3FDF4AB0"/>
    <w:rsid w:val="3FEFD56B"/>
    <w:rsid w:val="3FFCB97D"/>
    <w:rsid w:val="40CE17BD"/>
    <w:rsid w:val="576F55A7"/>
    <w:rsid w:val="59BDB788"/>
    <w:rsid w:val="5BEF04A4"/>
    <w:rsid w:val="5CF030DF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1265</Words>
  <Characters>1293</Characters>
  <TotalTime>63</TotalTime>
  <ScaleCrop>false</ScaleCrop>
  <LinksUpToDate>false</LinksUpToDate>
  <CharactersWithSpaces>1823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2025-08-20T07:24:51Z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EE3E92AB0DDC45B6BFEE49E304E2AB88_13</vt:lpwstr>
  </property>
  <property fmtid="{D5CDD505-2E9C-101B-9397-08002B2CF9AE}" pid="6" name="KSOTemplateDocerSaveRecord">
    <vt:lpwstr>eyJoZGlkIjoiYmE0ZTFkMmFlZjhhYzBjYzhkMTYxMDJjM2Q1ZDZhNTIiLCJ1c2VySWQiOiIxNDU1NjQ4ODgzIn0=</vt:lpwstr>
  </property>
</Properties>
</file>