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F3FB1">
      <w:pPr>
        <w:pStyle w:val="2"/>
        <w:spacing w:line="274" w:lineRule="auto"/>
      </w:pPr>
      <w:bookmarkStart w:id="4" w:name="_GoBack"/>
      <w:bookmarkEnd w:id="4"/>
    </w:p>
    <w:p w14:paraId="3192579E">
      <w:pPr>
        <w:pStyle w:val="2"/>
        <w:spacing w:line="274" w:lineRule="auto"/>
      </w:pPr>
    </w:p>
    <w:p w14:paraId="690191DD">
      <w:pPr>
        <w:pStyle w:val="2"/>
        <w:spacing w:line="274" w:lineRule="auto"/>
      </w:pPr>
    </w:p>
    <w:p w14:paraId="5FC8F18A">
      <w:pPr>
        <w:spacing w:before="161" w:line="233" w:lineRule="auto"/>
        <w:ind w:left="3171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国家赔偿申请书</w:t>
      </w:r>
    </w:p>
    <w:p w14:paraId="44D5A54D">
      <w:pPr>
        <w:spacing w:before="47" w:line="235" w:lineRule="auto"/>
        <w:ind w:left="17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（怠于履行监管职责致伤致死赔偿）</w:t>
      </w:r>
    </w:p>
    <w:p w14:paraId="26901BC8">
      <w:pPr>
        <w:spacing w:line="170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7"/>
      </w:tblGrid>
      <w:tr w14:paraId="299AC1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5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2C5EA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F208A6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B193386">
            <w:pPr>
              <w:pStyle w:val="8"/>
              <w:spacing w:before="65" w:line="210" w:lineRule="auto"/>
              <w:ind w:left="516"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申请时需向人民法院提交证明您身份的材料，如身份证复印件、营业执照复印件等。</w:t>
            </w:r>
          </w:p>
          <w:p w14:paraId="19207C3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873884E">
            <w:pPr>
              <w:pStyle w:val="8"/>
              <w:spacing w:before="62" w:line="254" w:lineRule="auto"/>
              <w:ind w:left="105" w:right="84" w:firstLine="397"/>
            </w:pPr>
            <w:r>
              <w:rPr>
                <w:color w:val="231F20"/>
                <w:spacing w:val="-1"/>
              </w:rPr>
              <w:t>3. 本表有些内容可能与您的案件无关，您认为与案件无</w:t>
            </w:r>
            <w:r>
              <w:rPr>
                <w:color w:val="231F20"/>
                <w:spacing w:val="-2"/>
              </w:rPr>
              <w:t>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1DCCAD68">
            <w:pPr>
              <w:pStyle w:val="8"/>
              <w:spacing w:before="16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3F36323A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43578F3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17A6298">
            <w:pPr>
              <w:pStyle w:val="8"/>
              <w:spacing w:before="66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593C59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92E542"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10A8B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4CC1692">
            <w:pPr>
              <w:spacing w:line="254" w:lineRule="auto"/>
              <w:rPr>
                <w:rFonts w:ascii="Arial"/>
                <w:sz w:val="21"/>
              </w:rPr>
            </w:pPr>
          </w:p>
          <w:p w14:paraId="68E3D08A">
            <w:pPr>
              <w:spacing w:line="255" w:lineRule="auto"/>
              <w:rPr>
                <w:rFonts w:ascii="Arial"/>
                <w:sz w:val="21"/>
              </w:rPr>
            </w:pPr>
          </w:p>
          <w:p w14:paraId="071A0DEC">
            <w:pPr>
              <w:spacing w:line="255" w:lineRule="auto"/>
              <w:rPr>
                <w:rFonts w:ascii="Arial"/>
                <w:sz w:val="21"/>
              </w:rPr>
            </w:pPr>
          </w:p>
          <w:p w14:paraId="11F577AC">
            <w:pPr>
              <w:spacing w:line="255" w:lineRule="auto"/>
              <w:rPr>
                <w:rFonts w:ascii="Arial"/>
                <w:sz w:val="21"/>
              </w:rPr>
            </w:pPr>
          </w:p>
          <w:p w14:paraId="6866720D">
            <w:pPr>
              <w:pStyle w:val="8"/>
              <w:spacing w:before="79" w:line="262" w:lineRule="auto"/>
              <w:ind w:left="598" w:right="603" w:firstLine="9"/>
            </w:pPr>
            <w:r>
              <w:rPr>
                <w:color w:val="231F20"/>
                <w:spacing w:val="-1"/>
              </w:rPr>
              <w:t>赔偿请求人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4EDB37D1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12350E1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6FA479A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7"/>
              </w:rPr>
              <w:t>日          民族：</w:t>
            </w:r>
          </w:p>
          <w:p w14:paraId="587DA21E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1AB365C9">
            <w:pPr>
              <w:pStyle w:val="8"/>
              <w:spacing w:before="62" w:line="246" w:lineRule="auto"/>
              <w:ind w:left="86" w:right="4797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6A45E8C">
            <w:pPr>
              <w:pStyle w:val="8"/>
              <w:spacing w:before="43" w:line="236" w:lineRule="auto"/>
              <w:ind w:left="83" w:right="597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35E23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E4EBED3">
            <w:pPr>
              <w:spacing w:line="255" w:lineRule="auto"/>
              <w:rPr>
                <w:rFonts w:ascii="Arial"/>
                <w:sz w:val="21"/>
              </w:rPr>
            </w:pPr>
          </w:p>
          <w:p w14:paraId="0CD89C99">
            <w:pPr>
              <w:spacing w:line="255" w:lineRule="auto"/>
              <w:rPr>
                <w:rFonts w:ascii="Arial"/>
                <w:sz w:val="21"/>
              </w:rPr>
            </w:pPr>
          </w:p>
          <w:p w14:paraId="0FE50982">
            <w:pPr>
              <w:spacing w:line="255" w:lineRule="auto"/>
              <w:rPr>
                <w:rFonts w:ascii="Arial"/>
                <w:sz w:val="21"/>
              </w:rPr>
            </w:pPr>
          </w:p>
          <w:p w14:paraId="5D3FB0FD">
            <w:pPr>
              <w:spacing w:line="256" w:lineRule="auto"/>
              <w:rPr>
                <w:rFonts w:ascii="Arial"/>
                <w:sz w:val="21"/>
              </w:rPr>
            </w:pPr>
          </w:p>
          <w:p w14:paraId="7A0B7716">
            <w:pPr>
              <w:pStyle w:val="8"/>
              <w:spacing w:before="79" w:line="209" w:lineRule="auto"/>
              <w:ind w:left="614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797F4766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9FCAA3A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类型：律师□    亲友□    工作人员□</w:t>
            </w:r>
          </w:p>
          <w:p w14:paraId="7E0F30C8">
            <w:pPr>
              <w:pStyle w:val="8"/>
              <w:spacing w:before="66" w:line="209" w:lineRule="auto"/>
              <w:ind w:left="1133"/>
            </w:pPr>
            <w:r>
              <w:rPr>
                <w:color w:val="231F20"/>
                <w:spacing w:val="-1"/>
              </w:rPr>
              <w:t>基层组织推荐人员□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</w:t>
            </w:r>
          </w:p>
          <w:p w14:paraId="2B785629">
            <w:pPr>
              <w:pStyle w:val="8"/>
              <w:spacing w:before="69" w:line="207" w:lineRule="auto"/>
              <w:ind w:left="506"/>
            </w:pPr>
            <w:r>
              <w:rPr>
                <w:color w:val="231F20"/>
                <w:spacing w:val="-10"/>
              </w:rPr>
              <w:t>姓名：</w:t>
            </w:r>
          </w:p>
          <w:p w14:paraId="3494C6E2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3E0B14F5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</w:rPr>
              <w:t xml:space="preserve">代理权限：一般授权□        特别授权□  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</w:p>
          <w:p w14:paraId="1FB89911">
            <w:pPr>
              <w:pStyle w:val="8"/>
              <w:spacing w:before="7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BCE1C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5834CBFC">
            <w:pPr>
              <w:spacing w:line="348" w:lineRule="auto"/>
              <w:rPr>
                <w:rFonts w:ascii="Arial"/>
                <w:sz w:val="21"/>
              </w:rPr>
            </w:pPr>
          </w:p>
          <w:p w14:paraId="33758B27">
            <w:pPr>
              <w:pStyle w:val="8"/>
              <w:spacing w:before="78" w:line="208" w:lineRule="auto"/>
              <w:ind w:left="503"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7D4236DC">
            <w:pPr>
              <w:pStyle w:val="8"/>
              <w:spacing w:before="90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5E7329A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76D0250F">
            <w:pPr>
              <w:pStyle w:val="8"/>
              <w:spacing w:before="62" w:line="215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  <w:tr w14:paraId="645FEE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2170FB6">
            <w:pPr>
              <w:spacing w:line="349" w:lineRule="auto"/>
              <w:rPr>
                <w:rFonts w:ascii="Arial"/>
                <w:sz w:val="21"/>
              </w:rPr>
            </w:pPr>
          </w:p>
          <w:p w14:paraId="17DEDAC7">
            <w:pPr>
              <w:pStyle w:val="8"/>
              <w:spacing w:before="78" w:line="208" w:lineRule="auto"/>
              <w:ind w:left="721"/>
            </w:pPr>
            <w:r>
              <w:rPr>
                <w:color w:val="231F20"/>
                <w:spacing w:val="-2"/>
              </w:rPr>
              <w:t>复议机关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0DAEA9A5">
            <w:pPr>
              <w:pStyle w:val="8"/>
              <w:spacing w:before="91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142201E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6F4094E7">
            <w:pPr>
              <w:pStyle w:val="8"/>
              <w:spacing w:before="63" w:line="216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</w:tbl>
    <w:p w14:paraId="7A840804">
      <w:pPr>
        <w:pStyle w:val="2"/>
      </w:pPr>
    </w:p>
    <w:p w14:paraId="4A78B6FE">
      <w:pPr>
        <w:sectPr>
          <w:headerReference r:id="rId5" w:type="default"/>
          <w:footerReference r:id="rId6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772996F9">
      <w:pPr>
        <w:spacing w:before="41"/>
      </w:pPr>
    </w:p>
    <w:p w14:paraId="270715A7">
      <w:pPr>
        <w:spacing w:before="41"/>
      </w:pPr>
    </w:p>
    <w:p w14:paraId="448C62C5">
      <w:pPr>
        <w:spacing w:before="41"/>
      </w:pPr>
    </w:p>
    <w:p w14:paraId="7F9803C0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7"/>
      </w:tblGrid>
      <w:tr w14:paraId="0FF76C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7FC104">
            <w:pPr>
              <w:spacing w:before="69" w:line="200" w:lineRule="auto"/>
              <w:ind w:left="407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赔偿请求</w:t>
            </w:r>
          </w:p>
        </w:tc>
      </w:tr>
      <w:tr w14:paraId="42D660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94BAB9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（可完整表述赔偿请求；为方便、准确梳理要点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3641B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998BF4B">
            <w:pPr>
              <w:spacing w:line="242" w:lineRule="auto"/>
              <w:rPr>
                <w:rFonts w:ascii="Arial"/>
                <w:sz w:val="21"/>
              </w:rPr>
            </w:pPr>
          </w:p>
          <w:p w14:paraId="15AD8DE7">
            <w:pPr>
              <w:spacing w:line="242" w:lineRule="auto"/>
              <w:rPr>
                <w:rFonts w:ascii="Arial"/>
                <w:sz w:val="21"/>
              </w:rPr>
            </w:pPr>
          </w:p>
          <w:p w14:paraId="7D9B7E07">
            <w:pPr>
              <w:spacing w:line="242" w:lineRule="auto"/>
              <w:rPr>
                <w:rFonts w:ascii="Arial"/>
                <w:sz w:val="21"/>
              </w:rPr>
            </w:pPr>
          </w:p>
          <w:p w14:paraId="5AE8A342">
            <w:pPr>
              <w:spacing w:line="242" w:lineRule="auto"/>
              <w:rPr>
                <w:rFonts w:ascii="Arial"/>
                <w:sz w:val="21"/>
              </w:rPr>
            </w:pPr>
          </w:p>
          <w:p w14:paraId="0D4BC847">
            <w:pPr>
              <w:spacing w:line="242" w:lineRule="auto"/>
              <w:rPr>
                <w:rFonts w:ascii="Arial"/>
                <w:sz w:val="21"/>
              </w:rPr>
            </w:pPr>
          </w:p>
          <w:p w14:paraId="2B1A1B74">
            <w:pPr>
              <w:spacing w:line="243" w:lineRule="auto"/>
              <w:rPr>
                <w:rFonts w:ascii="Arial"/>
                <w:sz w:val="21"/>
              </w:rPr>
            </w:pPr>
          </w:p>
          <w:p w14:paraId="00558263">
            <w:pPr>
              <w:spacing w:line="243" w:lineRule="auto"/>
              <w:rPr>
                <w:rFonts w:ascii="Arial"/>
                <w:sz w:val="21"/>
              </w:rPr>
            </w:pPr>
          </w:p>
          <w:p w14:paraId="4E948488">
            <w:pPr>
              <w:pStyle w:val="8"/>
              <w:spacing w:before="78" w:line="261" w:lineRule="auto"/>
              <w:ind w:left="81" w:right="85" w:firstLine="21"/>
            </w:pPr>
            <w:r>
              <w:rPr>
                <w:color w:val="231F20"/>
                <w:spacing w:val="17"/>
              </w:rPr>
              <w:t>1. 侵犯生命健康权赔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偿金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0D9A981F">
            <w:pPr>
              <w:pStyle w:val="8"/>
              <w:spacing w:before="84" w:line="261" w:lineRule="auto"/>
              <w:ind w:left="84" w:right="5137"/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17CD3C67">
            <w:pPr>
              <w:pStyle w:val="8"/>
              <w:spacing w:line="207" w:lineRule="auto"/>
              <w:ind w:left="313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医疗费□（金额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4"/>
              </w:rPr>
              <w:t>元）</w:t>
            </w:r>
          </w:p>
          <w:p w14:paraId="0078C82C">
            <w:pPr>
              <w:pStyle w:val="8"/>
              <w:spacing w:before="69" w:line="207" w:lineRule="auto"/>
              <w:ind w:left="296"/>
            </w:pPr>
            <w:r>
              <w:rPr>
                <w:color w:val="231F20"/>
              </w:rPr>
              <w:t>2. 护理费□（金额                元）</w:t>
            </w:r>
          </w:p>
          <w:p w14:paraId="2B6FB21E">
            <w:pPr>
              <w:pStyle w:val="8"/>
              <w:spacing w:before="69" w:line="207" w:lineRule="auto"/>
              <w:ind w:left="299"/>
            </w:pPr>
            <w:r>
              <w:rPr>
                <w:color w:val="231F20"/>
              </w:rPr>
              <w:t>3. 误工费□（金额                元）</w:t>
            </w:r>
          </w:p>
          <w:p w14:paraId="785F4C9D">
            <w:pPr>
              <w:pStyle w:val="8"/>
              <w:spacing w:before="69" w:line="208" w:lineRule="auto"/>
              <w:ind w:left="293"/>
            </w:pPr>
            <w:r>
              <w:rPr>
                <w:color w:val="231F20"/>
              </w:rPr>
              <w:t>4. 残疾生活辅助具费□（金额                元）</w:t>
            </w:r>
          </w:p>
          <w:p w14:paraId="555B14DC">
            <w:pPr>
              <w:pStyle w:val="8"/>
              <w:spacing w:before="65" w:line="210" w:lineRule="auto"/>
              <w:ind w:left="296"/>
            </w:pPr>
            <w:r>
              <w:rPr>
                <w:color w:val="231F20"/>
              </w:rPr>
              <w:t>5. 康复费□（金额                元）</w:t>
            </w:r>
          </w:p>
          <w:p w14:paraId="647BDE7D">
            <w:pPr>
              <w:pStyle w:val="8"/>
              <w:spacing w:before="69" w:line="208" w:lineRule="auto"/>
              <w:ind w:left="297"/>
            </w:pPr>
            <w:r>
              <w:rPr>
                <w:color w:val="231F20"/>
              </w:rPr>
              <w:t>6. 残疾赔偿金□（金额                元）</w:t>
            </w:r>
          </w:p>
          <w:p w14:paraId="5047200A">
            <w:pPr>
              <w:pStyle w:val="8"/>
              <w:spacing w:before="68" w:line="208" w:lineRule="auto"/>
              <w:ind w:left="294"/>
            </w:pPr>
            <w:r>
              <w:rPr>
                <w:color w:val="231F20"/>
              </w:rPr>
              <w:t>7. 死亡赔偿金□（金额                元）</w:t>
            </w:r>
          </w:p>
          <w:p w14:paraId="2F4E5F28">
            <w:pPr>
              <w:pStyle w:val="8"/>
              <w:spacing w:before="68" w:line="208" w:lineRule="auto"/>
              <w:ind w:left="298"/>
            </w:pPr>
            <w:r>
              <w:rPr>
                <w:color w:val="231F20"/>
              </w:rPr>
              <w:t>8. 丧葬费□（金额                元）</w:t>
            </w:r>
          </w:p>
          <w:p w14:paraId="030090A8">
            <w:pPr>
              <w:spacing w:line="338" w:lineRule="auto"/>
              <w:rPr>
                <w:rFonts w:ascii="Arial"/>
                <w:sz w:val="21"/>
              </w:rPr>
            </w:pPr>
          </w:p>
          <w:p w14:paraId="00DADE04">
            <w:pPr>
              <w:pStyle w:val="8"/>
              <w:spacing w:before="79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D1448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68E1732">
            <w:pPr>
              <w:spacing w:line="297" w:lineRule="auto"/>
              <w:rPr>
                <w:rFonts w:ascii="Arial"/>
                <w:sz w:val="21"/>
              </w:rPr>
            </w:pPr>
          </w:p>
          <w:p w14:paraId="020E2C25">
            <w:pPr>
              <w:spacing w:line="297" w:lineRule="auto"/>
              <w:rPr>
                <w:rFonts w:ascii="Arial"/>
                <w:sz w:val="21"/>
              </w:rPr>
            </w:pPr>
          </w:p>
          <w:p w14:paraId="6DDEBD4C">
            <w:pPr>
              <w:spacing w:line="298" w:lineRule="auto"/>
              <w:rPr>
                <w:rFonts w:ascii="Arial"/>
                <w:sz w:val="21"/>
              </w:rPr>
            </w:pPr>
          </w:p>
          <w:p w14:paraId="66709B43">
            <w:pPr>
              <w:spacing w:line="298" w:lineRule="auto"/>
              <w:rPr>
                <w:rFonts w:ascii="Arial"/>
                <w:sz w:val="21"/>
              </w:rPr>
            </w:pPr>
          </w:p>
          <w:p w14:paraId="0B227ECA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精神损害赔偿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63705554">
            <w:pPr>
              <w:pStyle w:val="8"/>
              <w:spacing w:before="86" w:line="261" w:lineRule="auto"/>
              <w:ind w:left="84" w:right="5137"/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45F55906">
            <w:pPr>
              <w:pStyle w:val="8"/>
              <w:spacing w:before="1" w:line="259" w:lineRule="auto"/>
              <w:ind w:left="290" w:right="5728" w:firstLine="10"/>
              <w:jc w:val="both"/>
            </w:pPr>
            <w:r>
              <w:rPr>
                <w:color w:val="231F20"/>
                <w:spacing w:val="-3"/>
              </w:rPr>
              <w:t>消除影响□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恢复名誉□ 赔礼道歉□</w:t>
            </w:r>
          </w:p>
          <w:p w14:paraId="4DDD0B4F">
            <w:pPr>
              <w:pStyle w:val="8"/>
              <w:spacing w:before="1" w:line="209" w:lineRule="auto"/>
              <w:ind w:left="294"/>
            </w:pPr>
            <w:r>
              <w:rPr>
                <w:color w:val="231F20"/>
              </w:rPr>
              <w:t>精神损害抚慰金□（请求金额：              元）</w:t>
            </w:r>
          </w:p>
          <w:p w14:paraId="6796EBB3">
            <w:pPr>
              <w:spacing w:line="338" w:lineRule="auto"/>
              <w:rPr>
                <w:rFonts w:ascii="Arial"/>
                <w:sz w:val="21"/>
              </w:rPr>
            </w:pPr>
          </w:p>
          <w:p w14:paraId="2681414C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E1386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904A96F">
            <w:pPr>
              <w:pStyle w:val="8"/>
              <w:spacing w:before="85" w:line="210" w:lineRule="auto"/>
              <w:ind w:left="89"/>
            </w:pPr>
            <w:r>
              <w:rPr>
                <w:color w:val="231F20"/>
                <w:spacing w:val="-1"/>
              </w:rPr>
              <w:t>3. 其他赔偿请求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54D188E4">
            <w:pPr>
              <w:pStyle w:val="8"/>
              <w:spacing w:before="90" w:line="206" w:lineRule="auto"/>
            </w:pPr>
            <w:r>
              <w:rPr>
                <w:color w:val="231F20"/>
                <w:spacing w:val="-3"/>
              </w:rPr>
              <w:t>（逐项列明）</w:t>
            </w:r>
          </w:p>
        </w:tc>
      </w:tr>
      <w:tr w14:paraId="2272F9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8D2986">
            <w:pPr>
              <w:spacing w:before="71" w:line="198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26A04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A1A7B8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536878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EF2DCA0">
            <w:pPr>
              <w:spacing w:line="259" w:lineRule="auto"/>
              <w:rPr>
                <w:rFonts w:ascii="Arial"/>
                <w:sz w:val="21"/>
              </w:rPr>
            </w:pPr>
          </w:p>
          <w:p w14:paraId="660EF542">
            <w:pPr>
              <w:spacing w:line="259" w:lineRule="auto"/>
              <w:rPr>
                <w:rFonts w:ascii="Arial"/>
                <w:sz w:val="21"/>
              </w:rPr>
            </w:pPr>
          </w:p>
          <w:p w14:paraId="4CF64023">
            <w:pPr>
              <w:pStyle w:val="8"/>
              <w:spacing w:before="79" w:line="261" w:lineRule="auto"/>
              <w:ind w:left="80" w:right="84" w:firstLine="22"/>
            </w:pPr>
            <w:r>
              <w:rPr>
                <w:color w:val="231F20"/>
                <w:spacing w:val="-2"/>
              </w:rPr>
              <w:t>1. 赔偿义务机关是否就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赔偿申请作出自赔决定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402F97F6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决定书文号：</w:t>
            </w:r>
          </w:p>
          <w:p w14:paraId="313C787A">
            <w:pPr>
              <w:pStyle w:val="8"/>
              <w:spacing w:before="67" w:line="262" w:lineRule="auto"/>
              <w:ind w:left="713" w:right="4717"/>
            </w:pPr>
            <w:r>
              <w:rPr>
                <w:color w:val="231F20"/>
                <w:spacing w:val="-6"/>
              </w:rPr>
              <w:t>决定书作出时间：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>决定书结果：</w:t>
            </w:r>
          </w:p>
          <w:p w14:paraId="1CFDA1F8">
            <w:pPr>
              <w:spacing w:line="266" w:lineRule="auto"/>
              <w:rPr>
                <w:rFonts w:ascii="Arial"/>
                <w:sz w:val="21"/>
              </w:rPr>
            </w:pPr>
          </w:p>
          <w:p w14:paraId="5F15BE1F">
            <w:pPr>
              <w:pStyle w:val="8"/>
              <w:spacing w:before="79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1948895A">
      <w:pPr>
        <w:pStyle w:val="2"/>
      </w:pPr>
    </w:p>
    <w:p w14:paraId="43D44FA4">
      <w:pPr>
        <w:sectPr>
          <w:footerReference r:id="rId7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647D2F5E">
      <w:pPr>
        <w:spacing w:before="41"/>
      </w:pPr>
    </w:p>
    <w:p w14:paraId="72D0CD10">
      <w:pPr>
        <w:spacing w:before="41"/>
      </w:pPr>
    </w:p>
    <w:p w14:paraId="61EEFF8F">
      <w:pPr>
        <w:spacing w:before="41"/>
      </w:pPr>
    </w:p>
    <w:p w14:paraId="61C94144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7"/>
      </w:tblGrid>
      <w:tr w14:paraId="19334C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29DEA81">
            <w:pPr>
              <w:spacing w:line="257" w:lineRule="auto"/>
              <w:rPr>
                <w:rFonts w:ascii="Arial"/>
                <w:sz w:val="21"/>
              </w:rPr>
            </w:pPr>
          </w:p>
          <w:p w14:paraId="575472CE">
            <w:pPr>
              <w:spacing w:line="257" w:lineRule="auto"/>
              <w:rPr>
                <w:rFonts w:ascii="Arial"/>
                <w:sz w:val="21"/>
              </w:rPr>
            </w:pPr>
          </w:p>
          <w:p w14:paraId="06A7E9BC">
            <w:pPr>
              <w:pStyle w:val="8"/>
              <w:spacing w:before="79" w:line="262" w:lineRule="auto"/>
              <w:ind w:left="81" w:right="84" w:firstLine="3"/>
            </w:pPr>
            <w:r>
              <w:rPr>
                <w:color w:val="231F20"/>
              </w:rPr>
              <w:t xml:space="preserve">2. 复议机关是否作出复 </w:t>
            </w:r>
            <w:r>
              <w:rPr>
                <w:color w:val="231F20"/>
                <w:spacing w:val="-1"/>
              </w:rPr>
              <w:t>议决定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0022AE4F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复议决定文号：</w:t>
            </w:r>
          </w:p>
          <w:p w14:paraId="1B4F322F">
            <w:pPr>
              <w:pStyle w:val="8"/>
              <w:spacing w:before="67" w:line="262" w:lineRule="auto"/>
              <w:ind w:left="719" w:right="4507"/>
            </w:pPr>
            <w:r>
              <w:rPr>
                <w:color w:val="231F20"/>
                <w:spacing w:val="-6"/>
              </w:rPr>
              <w:t>复议决定作出时间：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复议决定结果</w:t>
            </w:r>
          </w:p>
          <w:p w14:paraId="45BFF853">
            <w:pPr>
              <w:spacing w:line="266" w:lineRule="auto"/>
              <w:rPr>
                <w:rFonts w:ascii="Arial"/>
                <w:sz w:val="21"/>
              </w:rPr>
            </w:pPr>
          </w:p>
          <w:p w14:paraId="6B91BE12">
            <w:pPr>
              <w:pStyle w:val="8"/>
              <w:spacing w:before="79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07E2E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988734D">
            <w:pPr>
              <w:pStyle w:val="8"/>
              <w:spacing w:before="84" w:line="237" w:lineRule="auto"/>
              <w:ind w:left="91" w:right="91" w:hanging="2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申请赔偿的法律依据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和理由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7B7BCEF6">
            <w:pPr>
              <w:rPr>
                <w:rFonts w:ascii="Arial"/>
                <w:sz w:val="21"/>
              </w:rPr>
            </w:pPr>
          </w:p>
        </w:tc>
      </w:tr>
      <w:tr w14:paraId="29FCD6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2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1426DCC">
            <w:pPr>
              <w:spacing w:line="342" w:lineRule="auto"/>
              <w:rPr>
                <w:rFonts w:ascii="Arial"/>
                <w:sz w:val="21"/>
              </w:rPr>
            </w:pPr>
          </w:p>
          <w:p w14:paraId="67B74723">
            <w:pPr>
              <w:spacing w:line="342" w:lineRule="auto"/>
              <w:rPr>
                <w:rFonts w:ascii="Arial"/>
                <w:sz w:val="21"/>
              </w:rPr>
            </w:pPr>
          </w:p>
          <w:p w14:paraId="64EDBDB6">
            <w:pPr>
              <w:pStyle w:val="8"/>
              <w:spacing w:before="78" w:line="209" w:lineRule="auto"/>
              <w:ind w:left="82"/>
            </w:pPr>
            <w:r>
              <w:rPr>
                <w:color w:val="231F20"/>
              </w:rPr>
              <w:t>4. 有无伤情 / 死亡鉴定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5C6FB54C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CAAA9F7">
            <w:pPr>
              <w:pStyle w:val="8"/>
              <w:spacing w:before="66" w:line="261" w:lineRule="auto"/>
              <w:ind w:left="84" w:right="106" w:firstLine="214"/>
            </w:pPr>
            <w:r>
              <w:rPr>
                <w:color w:val="231F20"/>
                <w:spacing w:val="5"/>
              </w:rPr>
              <w:t>关于义务机关监管行为和伤亡结果之间的关系，鉴定结果是否对</w:t>
            </w:r>
            <w:r>
              <w:rPr>
                <w:color w:val="231F20"/>
                <w:spacing w:val="4"/>
              </w:rPr>
              <w:t>此作出</w:t>
            </w:r>
            <w:r>
              <w:rPr>
                <w:color w:val="231F20"/>
              </w:rPr>
              <w:t xml:space="preserve"> 结论：是□    否□</w:t>
            </w:r>
          </w:p>
          <w:p w14:paraId="6508CE1E">
            <w:pPr>
              <w:spacing w:line="266" w:lineRule="auto"/>
              <w:rPr>
                <w:rFonts w:ascii="Arial"/>
                <w:sz w:val="21"/>
              </w:rPr>
            </w:pPr>
          </w:p>
          <w:p w14:paraId="5E09D7FF">
            <w:pPr>
              <w:pStyle w:val="8"/>
              <w:spacing w:before="78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5858F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903880A">
            <w:pPr>
              <w:pStyle w:val="8"/>
              <w:spacing w:before="90" w:line="235" w:lineRule="auto"/>
              <w:ind w:right="84" w:firstLine="117"/>
            </w:pPr>
            <w:r>
              <w:rPr>
                <w:color w:val="231F20"/>
                <w:spacing w:val="-3"/>
              </w:rPr>
              <w:t>5. 其他需要说明的内容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50D2E782">
            <w:pPr>
              <w:rPr>
                <w:rFonts w:ascii="Arial"/>
                <w:sz w:val="21"/>
              </w:rPr>
            </w:pPr>
          </w:p>
        </w:tc>
      </w:tr>
      <w:tr w14:paraId="28BF10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9252895">
            <w:pPr>
              <w:pStyle w:val="8"/>
              <w:spacing w:before="90" w:line="243" w:lineRule="auto"/>
              <w:ind w:left="91" w:right="84" w:hanging="5"/>
              <w:jc w:val="both"/>
            </w:pPr>
            <w:r>
              <w:rPr>
                <w:color w:val="231F20"/>
              </w:rPr>
              <w:t xml:space="preserve">6. 有无同类案件裁判文 </w:t>
            </w:r>
            <w:r>
              <w:rPr>
                <w:color w:val="231F20"/>
                <w:spacing w:val="-1"/>
              </w:rPr>
              <w:t>书或指导性案例（可另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附页）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22EDA870">
            <w:pPr>
              <w:pStyle w:val="8"/>
              <w:spacing w:before="91" w:line="209" w:lineRule="auto"/>
              <w:ind w:left="84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302A9B6C">
            <w:pPr>
              <w:spacing w:line="338" w:lineRule="auto"/>
              <w:rPr>
                <w:rFonts w:ascii="Arial"/>
                <w:sz w:val="21"/>
              </w:rPr>
            </w:pPr>
          </w:p>
          <w:p w14:paraId="38E86BED">
            <w:pPr>
              <w:pStyle w:val="8"/>
              <w:spacing w:before="78" w:line="199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2F46C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77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56BF7E5">
            <w:pPr>
              <w:pStyle w:val="8"/>
              <w:spacing w:before="92" w:line="236" w:lineRule="auto"/>
              <w:ind w:left="91" w:right="84" w:hanging="7"/>
            </w:pPr>
            <w:r>
              <w:rPr>
                <w:color w:val="231F20"/>
                <w:spacing w:val="19"/>
              </w:rPr>
              <w:t>7. 证据清单（可另附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C7F1BF">
            <w:pPr>
              <w:rPr>
                <w:rFonts w:ascii="Arial"/>
                <w:sz w:val="21"/>
              </w:rPr>
            </w:pPr>
          </w:p>
        </w:tc>
      </w:tr>
    </w:tbl>
    <w:p w14:paraId="4C4E427B">
      <w:pPr>
        <w:spacing w:before="155" w:line="215" w:lineRule="auto"/>
        <w:ind w:left="5378" w:right="298" w:hanging="45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赔偿请求人（签字、盖章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</w:t>
      </w:r>
      <w:r>
        <w:rPr>
          <w:rFonts w:hint="eastAsia" w:ascii="方正小标宋_GBK" w:hAnsi="方正小标宋_GBK" w:eastAsia="方正小标宋_GBK" w:cs="方正小标宋_GBK"/>
          <w:color w:val="231F20"/>
          <w:spacing w:val="-19"/>
          <w:sz w:val="30"/>
          <w:szCs w:val="30"/>
          <w:lang w:val="en-US" w:eastAsia="zh-CN"/>
        </w:rPr>
        <w:t>: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4E9FB58">
      <w:pPr>
        <w:pStyle w:val="2"/>
        <w:spacing w:line="273" w:lineRule="auto"/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6E7ED">
    <w:pPr>
      <w:spacing w:line="176" w:lineRule="auto"/>
      <w:ind w:right="5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38E6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77BE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BF8FE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265"/>
    <w:bookmarkEnd w:id="1"/>
    <w:bookmarkStart w:id="2" w:name="bookmark26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CF13B3D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9A421E3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1049</Words>
  <Characters>1074</Characters>
  <TotalTime>59</TotalTime>
  <ScaleCrop>false</ScaleCrop>
  <LinksUpToDate>false</LinksUpToDate>
  <CharactersWithSpaces>1499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D025EED2AC1F4903AC943AA3D18E6ADB_13</vt:lpwstr>
  </property>
  <property fmtid="{D5CDD505-2E9C-101B-9397-08002B2CF9AE}" pid="6" name="KSOTemplateDocerSaveRecord">
    <vt:lpwstr>eyJoZGlkIjoiYmE0ZTFkMmFlZjhhYzBjYzhkMTYxMDJjM2Q1ZDZhNTIiLCJ1c2VySWQiOiIxMTc1NTQ2OTQxIn0=</vt:lpwstr>
  </property>
</Properties>
</file>