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816B4">
      <w:pPr>
        <w:pStyle w:val="2"/>
        <w:spacing w:line="275" w:lineRule="auto"/>
      </w:pPr>
      <w:bookmarkStart w:id="4" w:name="_GoBack"/>
      <w:bookmarkEnd w:id="4"/>
    </w:p>
    <w:p w14:paraId="5546ABE1">
      <w:pPr>
        <w:pStyle w:val="2"/>
        <w:spacing w:line="275" w:lineRule="auto"/>
      </w:pPr>
    </w:p>
    <w:p w14:paraId="10F9E981">
      <w:pPr>
        <w:spacing w:before="161" w:line="247" w:lineRule="auto"/>
        <w:ind w:left="2857" w:right="2860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014D70F3">
      <w:pPr>
        <w:spacing w:line="149" w:lineRule="exact"/>
      </w:pPr>
    </w:p>
    <w:tbl>
      <w:tblPr>
        <w:tblStyle w:val="7"/>
        <w:tblW w:w="934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7F629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F47E6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7BD633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2C39246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301F18E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E19588F">
            <w:pPr>
              <w:pStyle w:val="8"/>
              <w:spacing w:before="62" w:line="254" w:lineRule="auto"/>
              <w:ind w:left="105" w:right="85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7F2C20A2">
            <w:pPr>
              <w:pStyle w:val="8"/>
              <w:spacing w:before="16" w:line="255" w:lineRule="auto"/>
              <w:ind w:left="85" w:right="92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08C481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EC54282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9C6CE4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60916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FFF362">
            <w:pPr>
              <w:spacing w:before="83" w:line="192" w:lineRule="auto"/>
              <w:ind w:left="393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33FC8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729B29">
            <w:pPr>
              <w:spacing w:line="254" w:lineRule="auto"/>
              <w:rPr>
                <w:rFonts w:ascii="Arial"/>
                <w:sz w:val="21"/>
              </w:rPr>
            </w:pPr>
          </w:p>
          <w:p w14:paraId="5ED4ABC7">
            <w:pPr>
              <w:spacing w:line="255" w:lineRule="auto"/>
              <w:rPr>
                <w:rFonts w:ascii="Arial"/>
                <w:sz w:val="21"/>
              </w:rPr>
            </w:pPr>
          </w:p>
          <w:p w14:paraId="0B803688">
            <w:pPr>
              <w:spacing w:line="255" w:lineRule="auto"/>
              <w:rPr>
                <w:rFonts w:ascii="Arial"/>
                <w:sz w:val="21"/>
              </w:rPr>
            </w:pPr>
          </w:p>
          <w:p w14:paraId="376AFB3D">
            <w:pPr>
              <w:spacing w:line="255" w:lineRule="auto"/>
              <w:rPr>
                <w:rFonts w:ascii="Arial"/>
                <w:sz w:val="21"/>
              </w:rPr>
            </w:pPr>
          </w:p>
          <w:p w14:paraId="132FB545">
            <w:pPr>
              <w:pStyle w:val="8"/>
              <w:spacing w:before="79" w:line="262" w:lineRule="auto"/>
              <w:ind w:left="594" w:right="600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ACA531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762A04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9E107F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C0F934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F1852E1">
            <w:pPr>
              <w:pStyle w:val="8"/>
              <w:spacing w:before="62" w:line="246" w:lineRule="auto"/>
              <w:ind w:left="86" w:right="479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3117C55">
            <w:pPr>
              <w:pStyle w:val="8"/>
              <w:spacing w:before="42" w:line="236" w:lineRule="auto"/>
              <w:ind w:left="82" w:right="597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DF53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C3FDE6">
            <w:pPr>
              <w:spacing w:line="255" w:lineRule="auto"/>
              <w:rPr>
                <w:rFonts w:ascii="Arial"/>
                <w:sz w:val="21"/>
              </w:rPr>
            </w:pPr>
          </w:p>
          <w:p w14:paraId="013FBF6A">
            <w:pPr>
              <w:spacing w:line="255" w:lineRule="auto"/>
              <w:rPr>
                <w:rFonts w:ascii="Arial"/>
                <w:sz w:val="21"/>
              </w:rPr>
            </w:pPr>
          </w:p>
          <w:p w14:paraId="22722B9B">
            <w:pPr>
              <w:spacing w:line="256" w:lineRule="auto"/>
              <w:rPr>
                <w:rFonts w:ascii="Arial"/>
                <w:sz w:val="21"/>
              </w:rPr>
            </w:pPr>
          </w:p>
          <w:p w14:paraId="62398F0B">
            <w:pPr>
              <w:spacing w:line="256" w:lineRule="auto"/>
              <w:rPr>
                <w:rFonts w:ascii="Arial"/>
                <w:sz w:val="21"/>
              </w:rPr>
            </w:pPr>
          </w:p>
          <w:p w14:paraId="17A1D76D">
            <w:pPr>
              <w:pStyle w:val="8"/>
              <w:spacing w:before="79" w:line="209" w:lineRule="auto"/>
              <w:ind w:left="61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A4038B9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4D958C5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</w:rPr>
              <w:t>类型：律师□    亲友□    工作人员□</w:t>
            </w:r>
          </w:p>
          <w:p w14:paraId="66FF033B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   </w:t>
            </w:r>
          </w:p>
          <w:p w14:paraId="0B0F98F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AC1BDC3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职务：                           联系电话：</w:t>
            </w:r>
          </w:p>
          <w:p w14:paraId="6E4595AE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D1CE022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77F99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1AB1DA">
            <w:pPr>
              <w:spacing w:line="349" w:lineRule="auto"/>
              <w:rPr>
                <w:rFonts w:ascii="Arial"/>
                <w:sz w:val="21"/>
              </w:rPr>
            </w:pPr>
          </w:p>
          <w:p w14:paraId="2AAC2BFD">
            <w:pPr>
              <w:pStyle w:val="8"/>
              <w:spacing w:before="78" w:line="208" w:lineRule="auto"/>
              <w:ind w:left="499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5A1E92D">
            <w:pPr>
              <w:pStyle w:val="8"/>
              <w:spacing w:before="91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0818F2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3383D0C6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  <w:spacing w:val="-2"/>
              </w:rPr>
              <w:t>法定代表人 / 负责人：                        职务：</w:t>
            </w:r>
          </w:p>
        </w:tc>
      </w:tr>
    </w:tbl>
    <w:p w14:paraId="1AE8D7BD">
      <w:pPr>
        <w:pStyle w:val="2"/>
      </w:pPr>
    </w:p>
    <w:p w14:paraId="32B8F8EA">
      <w:pPr>
        <w:sectPr>
          <w:headerReference r:id="rId5" w:type="default"/>
          <w:footerReference r:id="rId6" w:type="default"/>
          <w:pgSz w:w="11906" w:h="16838"/>
          <w:pgMar w:top="400" w:right="1414" w:bottom="998" w:left="1133" w:header="0" w:footer="810" w:gutter="0"/>
          <w:cols w:space="720" w:num="1"/>
        </w:sectPr>
      </w:pPr>
    </w:p>
    <w:p w14:paraId="4E9060B5">
      <w:pPr>
        <w:spacing w:before="41"/>
      </w:pPr>
    </w:p>
    <w:p w14:paraId="0B5428CD">
      <w:pPr>
        <w:spacing w:before="41"/>
      </w:pPr>
    </w:p>
    <w:p w14:paraId="7B193ACC">
      <w:pPr>
        <w:spacing w:before="41"/>
      </w:pPr>
    </w:p>
    <w:p w14:paraId="24E5FDFD">
      <w:pPr>
        <w:spacing w:before="41"/>
      </w:pPr>
    </w:p>
    <w:tbl>
      <w:tblPr>
        <w:tblStyle w:val="7"/>
        <w:tblW w:w="934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7F1CAB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EF127D">
            <w:pPr>
              <w:spacing w:line="346" w:lineRule="auto"/>
              <w:rPr>
                <w:rFonts w:ascii="Arial"/>
                <w:sz w:val="21"/>
              </w:rPr>
            </w:pPr>
          </w:p>
          <w:p w14:paraId="7A63F4A2">
            <w:pPr>
              <w:pStyle w:val="8"/>
              <w:spacing w:before="78" w:line="208" w:lineRule="auto"/>
              <w:ind w:left="717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39936E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0DC385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659057AF">
            <w:pPr>
              <w:pStyle w:val="8"/>
              <w:spacing w:before="63" w:line="218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009AEB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55D9E6">
            <w:pPr>
              <w:spacing w:before="67" w:line="200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0D2F3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D7D21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8EEBC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17022A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AEEF222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</w:rPr>
              <w:t>违法 / 超期拘留时间共    天（起止日期为</w:t>
            </w:r>
            <w:r>
              <w:rPr>
                <w:color w:val="231F20"/>
                <w:spacing w:val="-33"/>
              </w:rPr>
              <w:t>：</w:t>
            </w:r>
            <w:r>
              <w:rPr>
                <w:color w:val="231F20"/>
              </w:rPr>
              <w:t xml:space="preserve">                  </w:t>
            </w:r>
            <w:r>
              <w:rPr>
                <w:color w:val="231F20"/>
                <w:spacing w:val="-33"/>
              </w:rPr>
              <w:t>），</w:t>
            </w:r>
            <w:r>
              <w:rPr>
                <w:color w:val="231F20"/>
              </w:rPr>
              <w:t>请</w:t>
            </w:r>
            <w:r>
              <w:rPr>
                <w:color w:val="231F20"/>
                <w:spacing w:val="-1"/>
              </w:rPr>
              <w:t>求赔偿人身自由</w:t>
            </w:r>
          </w:p>
          <w:p w14:paraId="4195A8BB">
            <w:pPr>
              <w:pStyle w:val="8"/>
              <w:spacing w:before="63" w:line="217" w:lineRule="auto"/>
              <w:ind w:left="81"/>
            </w:pPr>
            <w:r>
              <w:rPr>
                <w:color w:val="231F20"/>
                <w:spacing w:val="-8"/>
              </w:rPr>
              <w:t>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8"/>
              </w:rPr>
              <w:t>元（人民币，下同。）</w:t>
            </w:r>
          </w:p>
        </w:tc>
      </w:tr>
      <w:tr w14:paraId="69A34B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4AC6E0">
            <w:pPr>
              <w:spacing w:line="255" w:lineRule="auto"/>
              <w:rPr>
                <w:rFonts w:ascii="Arial"/>
                <w:sz w:val="21"/>
              </w:rPr>
            </w:pPr>
          </w:p>
          <w:p w14:paraId="42B68F9B">
            <w:pPr>
              <w:spacing w:line="255" w:lineRule="auto"/>
              <w:rPr>
                <w:rFonts w:ascii="Arial"/>
                <w:sz w:val="21"/>
              </w:rPr>
            </w:pPr>
          </w:p>
          <w:p w14:paraId="603F1F76">
            <w:pPr>
              <w:spacing w:line="255" w:lineRule="auto"/>
              <w:rPr>
                <w:rFonts w:ascii="Arial"/>
                <w:sz w:val="21"/>
              </w:rPr>
            </w:pPr>
          </w:p>
          <w:p w14:paraId="0E59DA5F">
            <w:pPr>
              <w:spacing w:line="255" w:lineRule="auto"/>
              <w:rPr>
                <w:rFonts w:ascii="Arial"/>
                <w:sz w:val="21"/>
              </w:rPr>
            </w:pPr>
          </w:p>
          <w:p w14:paraId="1801BBF0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B0A6A3C">
            <w:pPr>
              <w:pStyle w:val="8"/>
              <w:spacing w:before="85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74BAC3EA">
            <w:pPr>
              <w:pStyle w:val="8"/>
              <w:spacing w:before="1" w:line="259" w:lineRule="auto"/>
              <w:ind w:left="500" w:right="5519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3890D065">
            <w:pPr>
              <w:pStyle w:val="8"/>
              <w:spacing w:before="1" w:line="209" w:lineRule="auto"/>
              <w:ind w:left="50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7669D77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75BDE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D1A760">
            <w:pPr>
              <w:pStyle w:val="8"/>
              <w:spacing w:before="84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6138437">
            <w:pPr>
              <w:pStyle w:val="8"/>
              <w:spacing w:before="90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28A8E6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6AEBF8">
            <w:pPr>
              <w:spacing w:before="69" w:line="199" w:lineRule="auto"/>
              <w:ind w:left="392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7C463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7EF6E6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F1472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F8A66A">
            <w:pPr>
              <w:spacing w:line="258" w:lineRule="auto"/>
              <w:rPr>
                <w:rFonts w:ascii="Arial"/>
                <w:sz w:val="21"/>
              </w:rPr>
            </w:pPr>
          </w:p>
          <w:p w14:paraId="14234E42">
            <w:pPr>
              <w:spacing w:line="258" w:lineRule="auto"/>
              <w:rPr>
                <w:rFonts w:ascii="Arial"/>
                <w:sz w:val="21"/>
              </w:rPr>
            </w:pPr>
          </w:p>
          <w:p w14:paraId="71C9EFCD">
            <w:pPr>
              <w:pStyle w:val="8"/>
              <w:spacing w:before="79" w:line="261" w:lineRule="auto"/>
              <w:ind w:left="80" w:right="84" w:firstLine="22"/>
            </w:pPr>
            <w:r>
              <w:rPr>
                <w:color w:val="231F20"/>
                <w:spacing w:val="-2"/>
              </w:rPr>
              <w:t>1. 赔偿义务机关是否就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赔偿申请作出自赔决定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88C0AB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1DA26CE4">
            <w:pPr>
              <w:pStyle w:val="8"/>
              <w:spacing w:before="67" w:line="262" w:lineRule="auto"/>
              <w:ind w:left="713" w:right="4717"/>
            </w:pPr>
            <w:r>
              <w:rPr>
                <w:color w:val="231F20"/>
                <w:spacing w:val="-6"/>
              </w:rPr>
              <w:t>决定书作出时间：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决定书结果：</w:t>
            </w:r>
          </w:p>
          <w:p w14:paraId="36D79E17">
            <w:pPr>
              <w:spacing w:line="266" w:lineRule="auto"/>
              <w:rPr>
                <w:rFonts w:ascii="Arial"/>
                <w:sz w:val="21"/>
              </w:rPr>
            </w:pPr>
          </w:p>
          <w:p w14:paraId="32E4DD0A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1FB7D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7AA1E1">
            <w:pPr>
              <w:spacing w:line="258" w:lineRule="auto"/>
              <w:rPr>
                <w:rFonts w:ascii="Arial"/>
                <w:sz w:val="21"/>
              </w:rPr>
            </w:pPr>
          </w:p>
          <w:p w14:paraId="09245BDA">
            <w:pPr>
              <w:spacing w:line="258" w:lineRule="auto"/>
              <w:rPr>
                <w:rFonts w:ascii="Arial"/>
                <w:sz w:val="21"/>
              </w:rPr>
            </w:pPr>
          </w:p>
          <w:p w14:paraId="125080A4">
            <w:pPr>
              <w:pStyle w:val="8"/>
              <w:spacing w:before="78" w:line="262" w:lineRule="auto"/>
              <w:ind w:left="81" w:right="84" w:firstLine="3"/>
            </w:pPr>
            <w:r>
              <w:rPr>
                <w:color w:val="231F20"/>
                <w:spacing w:val="-1"/>
              </w:rPr>
              <w:t>2. 复议机关是否作出复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AD63DA7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复议决定文号：</w:t>
            </w:r>
          </w:p>
          <w:p w14:paraId="73F67D14">
            <w:pPr>
              <w:pStyle w:val="8"/>
              <w:spacing w:before="67" w:line="262" w:lineRule="auto"/>
              <w:ind w:left="719" w:right="4507"/>
            </w:pPr>
            <w:r>
              <w:rPr>
                <w:color w:val="231F20"/>
                <w:spacing w:val="-6"/>
              </w:rPr>
              <w:t>复议决定作出时间：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复议决定结果：</w:t>
            </w:r>
          </w:p>
          <w:p w14:paraId="0AE89118">
            <w:pPr>
              <w:spacing w:line="266" w:lineRule="auto"/>
              <w:rPr>
                <w:rFonts w:ascii="Arial"/>
                <w:sz w:val="21"/>
              </w:rPr>
            </w:pPr>
          </w:p>
          <w:p w14:paraId="449839CC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4BDF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CC583D">
            <w:pPr>
              <w:pStyle w:val="8"/>
              <w:spacing w:before="87" w:line="237" w:lineRule="auto"/>
              <w:ind w:left="91" w:right="84" w:hanging="2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6636C5B">
            <w:pPr>
              <w:rPr>
                <w:rFonts w:ascii="Arial"/>
                <w:sz w:val="21"/>
              </w:rPr>
            </w:pPr>
          </w:p>
        </w:tc>
      </w:tr>
    </w:tbl>
    <w:p w14:paraId="7228A92C">
      <w:pPr>
        <w:pStyle w:val="2"/>
      </w:pPr>
    </w:p>
    <w:p w14:paraId="3CBBEB48">
      <w:pPr>
        <w:sectPr>
          <w:footerReference r:id="rId7" w:type="default"/>
          <w:pgSz w:w="11906" w:h="16838"/>
          <w:pgMar w:top="400" w:right="1131" w:bottom="998" w:left="1417" w:header="0" w:footer="810" w:gutter="0"/>
          <w:cols w:space="720" w:num="1"/>
        </w:sectPr>
      </w:pPr>
    </w:p>
    <w:p w14:paraId="25ED6F95">
      <w:pPr>
        <w:spacing w:before="41"/>
      </w:pPr>
    </w:p>
    <w:p w14:paraId="221A5E3A">
      <w:pPr>
        <w:spacing w:before="41"/>
      </w:pPr>
    </w:p>
    <w:p w14:paraId="6F9006C2">
      <w:pPr>
        <w:spacing w:before="41"/>
      </w:pPr>
    </w:p>
    <w:p w14:paraId="2E9CD972">
      <w:pPr>
        <w:spacing w:before="41"/>
      </w:pPr>
    </w:p>
    <w:tbl>
      <w:tblPr>
        <w:tblStyle w:val="7"/>
        <w:tblW w:w="934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5645DF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D2C215">
            <w:pPr>
              <w:pStyle w:val="8"/>
              <w:spacing w:before="84" w:line="237" w:lineRule="auto"/>
              <w:ind w:right="84" w:firstLine="114"/>
            </w:pPr>
            <w:r>
              <w:rPr>
                <w:color w:val="231F20"/>
                <w:spacing w:val="-3"/>
              </w:rPr>
              <w:t>4.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8B7EF5C">
            <w:pPr>
              <w:rPr>
                <w:rFonts w:ascii="Arial"/>
                <w:sz w:val="21"/>
              </w:rPr>
            </w:pPr>
          </w:p>
        </w:tc>
      </w:tr>
      <w:tr w14:paraId="65AF3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E7536C">
            <w:pPr>
              <w:pStyle w:val="8"/>
              <w:spacing w:before="88" w:line="243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有无同类案件裁判文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书或指导性案例（可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F5F4B87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09A18942">
            <w:pPr>
              <w:spacing w:line="338" w:lineRule="auto"/>
              <w:rPr>
                <w:rFonts w:ascii="Arial"/>
                <w:sz w:val="21"/>
              </w:rPr>
            </w:pPr>
          </w:p>
          <w:p w14:paraId="672012E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350A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CF995A0">
            <w:pPr>
              <w:pStyle w:val="8"/>
              <w:spacing w:before="90" w:line="236" w:lineRule="auto"/>
              <w:ind w:left="91" w:right="85" w:hanging="5"/>
            </w:pPr>
            <w:r>
              <w:rPr>
                <w:color w:val="231F20"/>
                <w:spacing w:val="18"/>
              </w:rPr>
              <w:t>6.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DE0F61">
            <w:pPr>
              <w:rPr>
                <w:rFonts w:ascii="Arial"/>
                <w:sz w:val="21"/>
              </w:rPr>
            </w:pPr>
          </w:p>
        </w:tc>
      </w:tr>
    </w:tbl>
    <w:p w14:paraId="1B0A4B95">
      <w:pPr>
        <w:spacing w:before="155" w:line="215" w:lineRule="auto"/>
        <w:ind w:left="5378" w:right="291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6862822">
      <w:pPr>
        <w:pStyle w:val="2"/>
        <w:spacing w:line="274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78C17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8FE1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DC99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0AE83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6DC275E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EC60176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930</Words>
  <Characters>946</Characters>
  <TotalTime>59</TotalTime>
  <ScaleCrop>false</ScaleCrop>
  <LinksUpToDate>false</LinksUpToDate>
  <CharactersWithSpaces>1293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4CCD09315D9F489F892842A28C8D890E_13</vt:lpwstr>
  </property>
  <property fmtid="{D5CDD505-2E9C-101B-9397-08002B2CF9AE}" pid="6" name="KSOTemplateDocerSaveRecord">
    <vt:lpwstr>eyJoZGlkIjoiYmE0ZTFkMmFlZjhhYzBjYzhkMTYxMDJjM2Q1ZDZhNTIiLCJ1c2VySWQiOiIxMTc1NTQ2OTQxIn0=</vt:lpwstr>
  </property>
</Properties>
</file>