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3E7E9">
      <w:pPr>
        <w:pStyle w:val="2"/>
        <w:spacing w:line="242" w:lineRule="auto"/>
      </w:pPr>
      <w:bookmarkStart w:id="4" w:name="_GoBack"/>
      <w:bookmarkEnd w:id="4"/>
    </w:p>
    <w:p w14:paraId="5CF7DC48">
      <w:pPr>
        <w:pStyle w:val="2"/>
        <w:spacing w:line="242" w:lineRule="auto"/>
      </w:pPr>
    </w:p>
    <w:p w14:paraId="232E593C">
      <w:pPr>
        <w:pStyle w:val="2"/>
        <w:spacing w:line="243" w:lineRule="auto"/>
      </w:pPr>
    </w:p>
    <w:p w14:paraId="002D71D6">
      <w:pPr>
        <w:pStyle w:val="2"/>
        <w:spacing w:line="243" w:lineRule="auto"/>
      </w:pPr>
    </w:p>
    <w:p w14:paraId="5D0F608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596009B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执行异议申请书</w:t>
      </w:r>
    </w:p>
    <w:p w14:paraId="18982921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（当事人、利害关系人、案外人提出异议用）</w:t>
      </w:r>
    </w:p>
    <w:p w14:paraId="19F0A1FA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47769E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B2A80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1037B1B">
            <w:pPr>
              <w:pStyle w:val="8"/>
              <w:spacing w:before="52" w:line="243" w:lineRule="auto"/>
              <w:ind w:left="87" w:right="92" w:firstLine="429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当事人、利害关系人认为执行行为违反法律规定的，或者案外人对执行标的有异议的，可以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color w:val="231F20"/>
                <w:spacing w:val="2"/>
              </w:rPr>
              <w:t>权利，请您如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实填写本表。</w:t>
            </w:r>
          </w:p>
          <w:p w14:paraId="60E29B17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申请执行异议时需向人民法院提交以下材料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72B1570A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本表所涉内容系针对申请执行异议专用，有些内容可能与您的具体申请无关，您认为与申请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1698D25B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B56A812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04F6025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33F78C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8F6E7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AC2E5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C45F9AF">
            <w:pPr>
              <w:spacing w:line="271" w:lineRule="auto"/>
              <w:rPr>
                <w:rFonts w:ascii="Arial"/>
                <w:sz w:val="21"/>
              </w:rPr>
            </w:pPr>
          </w:p>
          <w:p w14:paraId="5B647804">
            <w:pPr>
              <w:spacing w:line="271" w:lineRule="auto"/>
              <w:rPr>
                <w:rFonts w:ascii="Arial"/>
                <w:sz w:val="21"/>
              </w:rPr>
            </w:pPr>
          </w:p>
          <w:p w14:paraId="133DDCFA">
            <w:pPr>
              <w:spacing w:line="271" w:lineRule="auto"/>
              <w:rPr>
                <w:rFonts w:ascii="Arial"/>
                <w:sz w:val="21"/>
              </w:rPr>
            </w:pPr>
          </w:p>
          <w:p w14:paraId="5FE603DB">
            <w:pPr>
              <w:spacing w:line="272" w:lineRule="auto"/>
              <w:rPr>
                <w:rFonts w:ascii="Arial"/>
                <w:sz w:val="21"/>
              </w:rPr>
            </w:pPr>
          </w:p>
          <w:p w14:paraId="03184D1E">
            <w:pPr>
              <w:spacing w:line="272" w:lineRule="auto"/>
              <w:rPr>
                <w:rFonts w:ascii="Arial"/>
                <w:sz w:val="21"/>
              </w:rPr>
            </w:pPr>
          </w:p>
          <w:p w14:paraId="35C69260">
            <w:pPr>
              <w:pStyle w:val="8"/>
              <w:spacing w:before="79" w:line="262" w:lineRule="auto"/>
              <w:ind w:left="651" w:right="656" w:firstLine="14"/>
            </w:pPr>
            <w:r>
              <w:rPr>
                <w:color w:val="231F20"/>
                <w:spacing w:val="-2"/>
              </w:rPr>
              <w:t>异议申请人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13DA72C">
            <w:pPr>
              <w:pStyle w:val="8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 w14:paraId="22A33215">
            <w:pPr>
              <w:pStyle w:val="8"/>
              <w:spacing w:before="42" w:line="262" w:lineRule="auto"/>
              <w:ind w:left="86" w:right="4562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776B20C">
            <w:pPr>
              <w:pStyle w:val="8"/>
              <w:spacing w:before="6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4301B4E">
            <w:pPr>
              <w:pStyle w:val="8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1963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</w:t>
            </w:r>
            <w:r>
              <w:rPr>
                <w:color w:val="231F20"/>
                <w:spacing w:val="-8"/>
              </w:rPr>
              <w:t xml:space="preserve">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3A96E7C9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0A62F79B">
            <w:pPr>
              <w:pStyle w:val="8"/>
              <w:spacing w:before="40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 w14:paraId="26042224">
            <w:pPr>
              <w:pStyle w:val="8"/>
              <w:spacing w:before="45" w:line="257" w:lineRule="auto"/>
              <w:ind w:left="83" w:right="319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F8526AB">
            <w:pPr>
              <w:pStyle w:val="8"/>
              <w:spacing w:before="7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6C6F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B2D791A">
            <w:pPr>
              <w:spacing w:line="284" w:lineRule="auto"/>
              <w:rPr>
                <w:rFonts w:ascii="Arial"/>
                <w:sz w:val="21"/>
              </w:rPr>
            </w:pPr>
          </w:p>
          <w:p w14:paraId="1E445DF3">
            <w:pPr>
              <w:spacing w:line="284" w:lineRule="auto"/>
              <w:rPr>
                <w:rFonts w:ascii="Arial"/>
                <w:sz w:val="21"/>
              </w:rPr>
            </w:pPr>
          </w:p>
          <w:p w14:paraId="4A4FD46F">
            <w:pPr>
              <w:spacing w:line="284" w:lineRule="auto"/>
              <w:rPr>
                <w:rFonts w:ascii="Arial"/>
                <w:sz w:val="21"/>
              </w:rPr>
            </w:pPr>
          </w:p>
          <w:p w14:paraId="116F851A">
            <w:pPr>
              <w:pStyle w:val="8"/>
              <w:spacing w:before="78" w:line="210" w:lineRule="auto"/>
              <w:ind w:left="666"/>
            </w:pPr>
            <w:r>
              <w:rPr>
                <w:color w:val="231F20"/>
                <w:spacing w:val="-1"/>
              </w:rPr>
              <w:t>异议申请人</w:t>
            </w:r>
          </w:p>
          <w:p w14:paraId="44F82ABE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D315156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1E3DC090">
            <w:pPr>
              <w:pStyle w:val="8"/>
              <w:spacing w:before="66" w:line="259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0602AA8B">
            <w:pPr>
              <w:pStyle w:val="8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259396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职务：              联系电话：</w:t>
            </w:r>
          </w:p>
          <w:p w14:paraId="44C8C59C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F9972AE">
      <w:pPr>
        <w:pStyle w:val="2"/>
      </w:pPr>
    </w:p>
    <w:p w14:paraId="3FDF6B7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22B916B">
      <w:pPr>
        <w:spacing w:before="41"/>
      </w:pPr>
    </w:p>
    <w:p w14:paraId="6D722130">
      <w:pPr>
        <w:spacing w:before="41"/>
      </w:pPr>
    </w:p>
    <w:p w14:paraId="6FBBFE6C">
      <w:pPr>
        <w:spacing w:before="41"/>
      </w:pPr>
    </w:p>
    <w:p w14:paraId="02B83E3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1324A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795495A">
            <w:pPr>
              <w:spacing w:line="340" w:lineRule="auto"/>
              <w:rPr>
                <w:rFonts w:ascii="Arial"/>
                <w:sz w:val="21"/>
              </w:rPr>
            </w:pPr>
          </w:p>
          <w:p w14:paraId="51B594D9">
            <w:pPr>
              <w:spacing w:line="341" w:lineRule="auto"/>
              <w:rPr>
                <w:rFonts w:ascii="Arial"/>
                <w:sz w:val="21"/>
              </w:rPr>
            </w:pPr>
          </w:p>
          <w:p w14:paraId="3A0FA65F">
            <w:pPr>
              <w:pStyle w:val="8"/>
              <w:spacing w:before="79" w:line="210" w:lineRule="auto"/>
              <w:ind w:left="666"/>
            </w:pPr>
            <w:r>
              <w:rPr>
                <w:color w:val="231F20"/>
                <w:spacing w:val="-1"/>
              </w:rPr>
              <w:t>异议申请人</w:t>
            </w:r>
          </w:p>
          <w:p w14:paraId="4D9115AB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D22298F">
            <w:pPr>
              <w:pStyle w:val="8"/>
              <w:spacing w:before="85" w:line="209" w:lineRule="auto"/>
              <w:ind w:left="83"/>
              <w:rPr>
                <w:sz w:val="18"/>
                <w:szCs w:val="18"/>
              </w:rPr>
            </w:pPr>
            <w:r>
              <w:rPr>
                <w:color w:val="231F20"/>
              </w:rPr>
              <w:t>类</w:t>
            </w:r>
            <w:r>
              <w:rPr>
                <w:color w:val="231F20"/>
                <w:sz w:val="18"/>
                <w:szCs w:val="18"/>
              </w:rPr>
              <w:t>型：有限责任公司□    股份有限公司□    其他企业法人□</w:t>
            </w:r>
          </w:p>
          <w:p w14:paraId="45E49DC8">
            <w:pPr>
              <w:pStyle w:val="8"/>
              <w:spacing w:before="64" w:line="261" w:lineRule="auto"/>
              <w:ind w:left="715" w:right="1202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 xml:space="preserve">事业单位□    社会团体□    </w:t>
            </w:r>
            <w:r>
              <w:rPr>
                <w:rFonts w:hint="eastAsia"/>
                <w:color w:val="231F20"/>
                <w:sz w:val="18"/>
                <w:szCs w:val="18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-1"/>
                <w:sz w:val="18"/>
                <w:szCs w:val="18"/>
              </w:rPr>
              <w:t>机关法人□    农村集体经济组织法人□</w:t>
            </w:r>
          </w:p>
          <w:p w14:paraId="79E7689A">
            <w:pPr>
              <w:pStyle w:val="8"/>
              <w:spacing w:line="209" w:lineRule="auto"/>
              <w:ind w:left="715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sz w:val="18"/>
                <w:szCs w:val="18"/>
              </w:rPr>
              <w:t>法人□</w:t>
            </w:r>
          </w:p>
          <w:p w14:paraId="311844D0">
            <w:pPr>
              <w:pStyle w:val="8"/>
              <w:spacing w:before="66" w:line="238" w:lineRule="auto"/>
              <w:ind w:left="84" w:right="152" w:firstLine="629"/>
            </w:pPr>
            <w:r>
              <w:rPr>
                <w:color w:val="231F20"/>
                <w:sz w:val="18"/>
                <w:szCs w:val="18"/>
              </w:rPr>
              <w:t xml:space="preserve">个人独资企业□    </w:t>
            </w:r>
            <w:r>
              <w:rPr>
                <w:rFonts w:hint="eastAsia"/>
                <w:color w:val="231F20"/>
                <w:sz w:val="18"/>
                <w:szCs w:val="18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所有制性质：国有□（控股□    参股□)    民营□</w:t>
            </w:r>
            <w:r>
              <w:rPr>
                <w:color w:val="231F20"/>
              </w:rPr>
              <w:t xml:space="preserve">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4A303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122799B">
            <w:pPr>
              <w:spacing w:line="283" w:lineRule="auto"/>
              <w:rPr>
                <w:rFonts w:ascii="Arial"/>
                <w:sz w:val="21"/>
              </w:rPr>
            </w:pPr>
          </w:p>
          <w:p w14:paraId="1CBAF991">
            <w:pPr>
              <w:spacing w:line="283" w:lineRule="auto"/>
              <w:rPr>
                <w:rFonts w:ascii="Arial"/>
                <w:sz w:val="21"/>
              </w:rPr>
            </w:pPr>
          </w:p>
          <w:p w14:paraId="55E90AE2">
            <w:pPr>
              <w:spacing w:line="284" w:lineRule="auto"/>
              <w:rPr>
                <w:rFonts w:ascii="Arial"/>
                <w:sz w:val="21"/>
              </w:rPr>
            </w:pPr>
          </w:p>
          <w:p w14:paraId="18AEC106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CC28431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0C0E65C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4017E65C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0B78632B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F893DEB">
            <w:pPr>
              <w:pStyle w:val="8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64586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423FAA9">
            <w:pPr>
              <w:spacing w:line="271" w:lineRule="auto"/>
              <w:rPr>
                <w:rFonts w:ascii="Arial"/>
                <w:sz w:val="21"/>
              </w:rPr>
            </w:pPr>
          </w:p>
          <w:p w14:paraId="4C1B9E20">
            <w:pPr>
              <w:spacing w:line="271" w:lineRule="auto"/>
              <w:rPr>
                <w:rFonts w:ascii="Arial"/>
                <w:sz w:val="21"/>
              </w:rPr>
            </w:pPr>
          </w:p>
          <w:p w14:paraId="551C828A">
            <w:pPr>
              <w:spacing w:line="271" w:lineRule="auto"/>
              <w:rPr>
                <w:rFonts w:ascii="Arial"/>
                <w:sz w:val="21"/>
              </w:rPr>
            </w:pPr>
          </w:p>
          <w:p w14:paraId="09F6087C">
            <w:pPr>
              <w:spacing w:line="272" w:lineRule="auto"/>
              <w:rPr>
                <w:rFonts w:ascii="Arial"/>
                <w:sz w:val="21"/>
              </w:rPr>
            </w:pPr>
          </w:p>
          <w:p w14:paraId="063303F4">
            <w:pPr>
              <w:spacing w:line="272" w:lineRule="auto"/>
              <w:rPr>
                <w:rFonts w:ascii="Arial"/>
                <w:sz w:val="21"/>
              </w:rPr>
            </w:pPr>
          </w:p>
          <w:p w14:paraId="00300B78">
            <w:pPr>
              <w:pStyle w:val="8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966D494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4C39219B">
            <w:pPr>
              <w:pStyle w:val="8"/>
              <w:spacing w:before="65" w:line="261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4A347A2F">
            <w:pPr>
              <w:pStyle w:val="8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4580C874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2AB6AADF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492C21BA">
            <w:pPr>
              <w:pStyle w:val="8"/>
              <w:spacing w:before="63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2859F3E">
            <w:pPr>
              <w:pStyle w:val="8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D574A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4072B13">
            <w:pPr>
              <w:spacing w:line="244" w:lineRule="auto"/>
              <w:rPr>
                <w:rFonts w:ascii="Arial"/>
                <w:sz w:val="21"/>
              </w:rPr>
            </w:pPr>
          </w:p>
          <w:p w14:paraId="65F82082">
            <w:pPr>
              <w:spacing w:line="245" w:lineRule="auto"/>
              <w:rPr>
                <w:rFonts w:ascii="Arial"/>
                <w:sz w:val="21"/>
              </w:rPr>
            </w:pPr>
          </w:p>
          <w:p w14:paraId="4817257B">
            <w:pPr>
              <w:spacing w:line="245" w:lineRule="auto"/>
              <w:rPr>
                <w:rFonts w:ascii="Arial"/>
                <w:sz w:val="21"/>
              </w:rPr>
            </w:pPr>
          </w:p>
          <w:p w14:paraId="603C16B9">
            <w:pPr>
              <w:spacing w:line="245" w:lineRule="auto"/>
              <w:rPr>
                <w:rFonts w:ascii="Arial"/>
                <w:sz w:val="21"/>
              </w:rPr>
            </w:pPr>
          </w:p>
          <w:p w14:paraId="5665491E">
            <w:pPr>
              <w:spacing w:line="245" w:lineRule="auto"/>
              <w:rPr>
                <w:rFonts w:ascii="Arial"/>
                <w:sz w:val="21"/>
              </w:rPr>
            </w:pPr>
          </w:p>
          <w:p w14:paraId="451A4A05">
            <w:pPr>
              <w:spacing w:line="245" w:lineRule="auto"/>
              <w:rPr>
                <w:rFonts w:ascii="Arial"/>
                <w:sz w:val="21"/>
              </w:rPr>
            </w:pPr>
          </w:p>
          <w:p w14:paraId="674BC2A9">
            <w:pPr>
              <w:spacing w:line="245" w:lineRule="auto"/>
              <w:rPr>
                <w:rFonts w:ascii="Arial"/>
                <w:sz w:val="21"/>
              </w:rPr>
            </w:pPr>
          </w:p>
          <w:p w14:paraId="42624BDE">
            <w:pPr>
              <w:spacing w:line="245" w:lineRule="auto"/>
              <w:rPr>
                <w:rFonts w:ascii="Arial"/>
                <w:sz w:val="21"/>
              </w:rPr>
            </w:pPr>
          </w:p>
          <w:p w14:paraId="06074072">
            <w:pPr>
              <w:spacing w:line="245" w:lineRule="auto"/>
              <w:rPr>
                <w:rFonts w:ascii="Arial"/>
                <w:sz w:val="21"/>
              </w:rPr>
            </w:pPr>
          </w:p>
          <w:p w14:paraId="548E84B7">
            <w:pPr>
              <w:pStyle w:val="8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 w14:paraId="23E999D6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CC9A429">
            <w:pPr>
              <w:pStyle w:val="8"/>
              <w:spacing w:before="94" w:line="173" w:lineRule="auto"/>
              <w:ind w:left="87"/>
            </w:pPr>
            <w:r>
              <w:rPr>
                <w:color w:val="231F20"/>
                <w:spacing w:val="-1"/>
              </w:rPr>
              <w:t>身份：申请执行人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被执行人□    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 w14:paraId="0613BF47">
            <w:pPr>
              <w:pStyle w:val="8"/>
              <w:spacing w:before="47" w:line="209" w:lineRule="auto"/>
              <w:ind w:left="714"/>
            </w:pPr>
            <w:r>
              <w:rPr>
                <w:color w:val="231F20"/>
                <w:spacing w:val="-1"/>
              </w:rPr>
              <w:t>其他□</w:t>
            </w:r>
          </w:p>
          <w:p w14:paraId="2A728933">
            <w:pPr>
              <w:pStyle w:val="8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34962B6D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1E8466FE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经理</w:t>
            </w:r>
          </w:p>
          <w:p w14:paraId="033F5149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80B834C">
            <w:pPr>
              <w:pStyle w:val="8"/>
              <w:spacing w:before="41" w:line="261" w:lineRule="auto"/>
              <w:ind w:left="83" w:right="1202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类型：有限责任公司□    股份有限公司□    上市公司□</w:t>
            </w:r>
          </w:p>
          <w:p w14:paraId="4546934C">
            <w:pPr>
              <w:pStyle w:val="8"/>
              <w:spacing w:line="209" w:lineRule="auto"/>
              <w:ind w:left="714"/>
            </w:pPr>
            <w:r>
              <w:rPr>
                <w:color w:val="231F20"/>
                <w:spacing w:val="-1"/>
              </w:rPr>
              <w:t>其他企业法人□</w:t>
            </w:r>
          </w:p>
          <w:p w14:paraId="0445FFBF">
            <w:pPr>
              <w:pStyle w:val="8"/>
              <w:spacing w:before="66" w:line="210" w:lineRule="auto"/>
              <w:ind w:left="715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</w:p>
          <w:p w14:paraId="271084FA">
            <w:pPr>
              <w:pStyle w:val="8"/>
              <w:spacing w:before="66" w:line="210" w:lineRule="auto"/>
              <w:ind w:left="716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BF9E61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599EBC3">
            <w:pPr>
              <w:pStyle w:val="8"/>
              <w:spacing w:before="67" w:line="236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CD053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56C3577">
            <w:pPr>
              <w:pStyle w:val="8"/>
              <w:spacing w:before="89" w:line="208" w:lineRule="auto"/>
              <w:ind w:left="770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C3669E4"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</w:tr>
    </w:tbl>
    <w:p w14:paraId="7D1EB617">
      <w:pPr>
        <w:pStyle w:val="2"/>
      </w:pPr>
    </w:p>
    <w:p w14:paraId="3673418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26F8193">
      <w:pPr>
        <w:spacing w:before="41"/>
      </w:pPr>
    </w:p>
    <w:p w14:paraId="6AF74348">
      <w:pPr>
        <w:spacing w:before="41"/>
      </w:pPr>
    </w:p>
    <w:p w14:paraId="3AA5ED72">
      <w:pPr>
        <w:spacing w:before="41"/>
      </w:pPr>
    </w:p>
    <w:p w14:paraId="6302279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7E9DD9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428266">
            <w:pPr>
              <w:spacing w:before="89" w:line="190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异议事项</w:t>
            </w:r>
          </w:p>
        </w:tc>
      </w:tr>
      <w:tr w14:paraId="6B1822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DA5566F">
            <w:pPr>
              <w:pStyle w:val="8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48B3769">
            <w:pPr>
              <w:pStyle w:val="8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1FBB99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5DA37F2">
            <w:pPr>
              <w:pStyle w:val="8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FC5505E">
            <w:pPr>
              <w:pStyle w:val="8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 w14:paraId="0A9782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350C3EB">
            <w:pPr>
              <w:spacing w:line="344" w:lineRule="auto"/>
              <w:rPr>
                <w:rFonts w:ascii="Arial"/>
                <w:sz w:val="21"/>
              </w:rPr>
            </w:pPr>
          </w:p>
          <w:p w14:paraId="2CE481E7">
            <w:pPr>
              <w:pStyle w:val="8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87A2B4A">
            <w:pPr>
              <w:pStyle w:val="8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64591152">
            <w:pPr>
              <w:pStyle w:val="8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30205A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4A74478">
            <w:pPr>
              <w:spacing w:line="335" w:lineRule="auto"/>
              <w:rPr>
                <w:rFonts w:ascii="Arial"/>
                <w:sz w:val="21"/>
              </w:rPr>
            </w:pPr>
          </w:p>
          <w:p w14:paraId="3895BDD4">
            <w:pPr>
              <w:pStyle w:val="8"/>
              <w:spacing w:before="99" w:line="171" w:lineRule="auto"/>
              <w:ind w:left="33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查、扣、冻财产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11D9405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</w:rPr>
              <w:t>冻结监管账户（专用账户）□    超标的查、扣</w:t>
            </w:r>
            <w:r>
              <w:rPr>
                <w:color w:val="231F20"/>
                <w:spacing w:val="-1"/>
              </w:rPr>
              <w:t>、冻□</w:t>
            </w:r>
          </w:p>
          <w:p w14:paraId="46CE6023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8"/>
              </w:rPr>
              <w:t>查、扣、冻案外人财产□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不存在到期债权或数额错误□</w:t>
            </w:r>
          </w:p>
          <w:p w14:paraId="23E1265C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已履行完毕，不应再对异议人采取执行措施                        </w:t>
            </w:r>
          </w:p>
        </w:tc>
      </w:tr>
      <w:tr w14:paraId="4DFB6A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19F635F">
            <w:pPr>
              <w:pStyle w:val="8"/>
              <w:spacing w:before="256" w:line="262" w:lineRule="auto"/>
              <w:ind w:left="981" w:right="139" w:hanging="843"/>
            </w:pPr>
            <w:r>
              <w:rPr>
                <w:color w:val="231F20"/>
                <w:spacing w:val="-1"/>
              </w:rPr>
              <w:t>评估、鉴定、询价、议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CFBD990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4C122A5C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5E382C58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 w14:paraId="1790BE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98B36B3">
            <w:pPr>
              <w:pStyle w:val="8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584107F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低价拍卖变卖□    以物抵债错误□</w:t>
            </w:r>
          </w:p>
          <w:p w14:paraId="1221CF9B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F0F0A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709D694">
            <w:pPr>
              <w:pStyle w:val="8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A0138B0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69B77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3435784">
            <w:pPr>
              <w:pStyle w:val="8"/>
              <w:spacing w:before="259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B83DD3E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2B342B7A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32FD4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E147873">
            <w:pPr>
              <w:pStyle w:val="8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605086C">
            <w:pPr>
              <w:rPr>
                <w:rFonts w:ascii="Arial"/>
                <w:sz w:val="21"/>
              </w:rPr>
            </w:pPr>
          </w:p>
        </w:tc>
      </w:tr>
      <w:tr w14:paraId="716DBA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99AC87">
            <w:pPr>
              <w:spacing w:before="92" w:line="187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异议请求</w:t>
            </w:r>
          </w:p>
        </w:tc>
      </w:tr>
      <w:tr w14:paraId="2901FF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76D50">
            <w:pPr>
              <w:spacing w:line="349" w:lineRule="auto"/>
              <w:rPr>
                <w:rFonts w:ascii="Arial"/>
                <w:sz w:val="21"/>
              </w:rPr>
            </w:pPr>
          </w:p>
          <w:p w14:paraId="12C68FB0">
            <w:pPr>
              <w:spacing w:before="74" w:line="226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请求立即中止对异议人的错误执行措施；</w:t>
            </w:r>
          </w:p>
          <w:p w14:paraId="43D9DFA9">
            <w:pPr>
              <w:spacing w:before="60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立即发还贵阳中院于 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日错误扣划的存款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万元。</w:t>
            </w:r>
          </w:p>
        </w:tc>
      </w:tr>
      <w:tr w14:paraId="3703AEA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59C0E3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0D9ED9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160C39">
            <w:pPr>
              <w:spacing w:line="351" w:lineRule="auto"/>
              <w:rPr>
                <w:rFonts w:ascii="Arial"/>
                <w:sz w:val="21"/>
              </w:rPr>
            </w:pPr>
          </w:p>
          <w:p w14:paraId="718D5DFB">
            <w:pPr>
              <w:spacing w:before="74" w:line="266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 w14:paraId="52FC351A">
            <w:pPr>
              <w:spacing w:before="22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 w14:paraId="63AE3A2F">
            <w:pPr>
              <w:spacing w:before="60" w:line="222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</w:tc>
      </w:tr>
      <w:tr w14:paraId="661757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0484A6">
            <w:pPr>
              <w:spacing w:before="93" w:line="170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</w:p>
          <w:p w14:paraId="594E14EB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（案外人异议必填，可另附页）</w:t>
            </w:r>
          </w:p>
        </w:tc>
      </w:tr>
      <w:tr w14:paraId="2671ED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C57B9A">
            <w:pPr>
              <w:spacing w:before="89" w:line="227" w:lineRule="auto"/>
              <w:ind w:left="37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《执行和解协议》</w:t>
            </w:r>
          </w:p>
        </w:tc>
      </w:tr>
    </w:tbl>
    <w:p w14:paraId="38330D57">
      <w:pPr>
        <w:spacing w:before="175" w:line="224" w:lineRule="auto"/>
        <w:ind w:left="5378" w:right="20" w:hanging="4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异议人（签字、盖章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988E534-545F-4ADB-A028-DD301EDE9F28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2D6DF561-2CE7-46F0-8BCC-44F02BC1DA68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0AF5801-221E-4CDA-AAFB-F13EC2D4E6A2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A7B03155-964E-435D-8AC4-69D010357F9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6E5EBE11-20BB-4BE4-BA31-83D20894B25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9B56E2D0-86D9-4B01-901E-DEA58DE014E7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27FC4266-86D4-421A-8C6B-8D71756B042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104CB18B-3DF7-4B60-989F-444830349D8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9" w:fontKey="{A32DD9F8-5EFF-48AC-8AE7-AB5BF0E781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2162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FB4DA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CE36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D0BDA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8F10753"/>
    <w:rsid w:val="3AEB0608"/>
    <w:rsid w:val="3CE8434E"/>
    <w:rsid w:val="3F47EB2B"/>
    <w:rsid w:val="3F681F32"/>
    <w:rsid w:val="3F9FDA55"/>
    <w:rsid w:val="3FDF4AB0"/>
    <w:rsid w:val="3FEFD56B"/>
    <w:rsid w:val="3FFCB97D"/>
    <w:rsid w:val="4AAC0DE3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2010</Words>
  <Characters>2036</Characters>
  <TotalTime>57</TotalTime>
  <ScaleCrop>false</ScaleCrop>
  <LinksUpToDate>false</LinksUpToDate>
  <CharactersWithSpaces>2915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6D31DD6B63A9499F9B3BF558AB8BBE63_13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