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湖北省燃气管理条例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（1999年6月4日湖北省第九届人民代表大会常务委员会第十次会议通过　2007年7月28日湖北省第十届人民代表大会常务委员会第二十八次会议第一次修订　2025年9月25日湖北省第十四届人民代表大会常务委员会第二十次会议第二次修订）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经营与服务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燃气使用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燃气设施保护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燃气安全事故预防与处置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燃气管理，保障燃气供应，规范燃气市场秩序，防止和减少燃气安全事故，保障公民生命、财产安全和公共安全，维护燃气经营企业和燃气用户的合法权益，促进燃气事业高质量发展，根据《中华人民共和国安全生产法》、《城镇燃气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本省行政区域内燃气的规划建设、应急保障、经营服务、使用、设施保护、安全事故预防与处置及相关监督管理等活动，适用本条例。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然气、液化石油气的生产和进口，城市门站以外的天然气管道输送，燃气作为工业生产原料的使用，沼气、秸秆气的生产和使用，燃气的槽车（船舶）运输和港口装卸，以及国家规定不属于燃气管理的事项，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燃气工作应当遵循安全第一、预防为主、统筹规划、建管并重、保障供应、规范服务、节能高效的原则。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燃气工作的领导，将燃气事业发展纳入国民经济和社会发展规划，配备与燃气管理工作相适应的工作力量，保障工作经费，建立健全燃气安全风险隐患预防及排查治理、协同监管工作机制，统筹解决燃气事业发展、燃气安全监督管理等方面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乡镇人民政府、街道办事处应当协助做好燃气管理有关工作。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省人民政府住房和城乡建设主管部门负责全省的燃气管理工作；市（州）、县（市、区）人民政府确定的燃气管理部门负责本行政区域内的燃气管理工作。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县级以上人民政府有关部门应当依法履行下列职责，并对各自行业、领域燃气用户履行用气安全主体责任实施监督管理：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（一）市场监督管理部门负责对压力管道、压力容器等燃气设施中的特种设备安全，生产、销售环节的燃气燃烧器具等产品质量，燃气气瓶充装以及强制检定计量器具实施监督管理；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（二）应急管理部门负责对燃气安全生产工作实施综合监督管理，协调燃气安全事故应急救援，组织或者参与燃气安全事故调查和处理等工作；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（三）消防救援机构负责对燃气充装、经营和使用单位遵守消防法律、法规情况进行监督检查，依法承担燃气灾害事故应急救援工作，组织或者参与燃气火灾事故调查和处理等工作；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展改革、教育、科学技术、经济和信息化、公安、民政、财政、自然资源、生态环境、交通运输、农业农村、商务、文化和旅游、卫生健康、气象等其他有关部门，在各自职责范围内做好燃气管理有关工作，具体职责清单由省人民政府根据国家法律、法规和有关规定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燃气经营企业应当落实安全生产主体责任，执行有关法律、法规和标准、规范，维护责任范围内的燃气设施安全，保障燃气供应和服务质量，指导燃气用户安全用气。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燃气用户应当履行安全用气义务，对燃气使用安全负责。非居民燃气用户应当将燃气安全纳入本单位的安全生产管理工作。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各级人民政府及其有关部门应当宣传普及燃气法律、法规、标准、规范和安全知识，将燃气安全使用和应急知识纳入国民教育内容，增强全民的燃气安全和节能意识，提高预防和应对燃气安全事故的能力。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新闻媒体应当开展燃气安全节能公益宣传，对违反燃气管理法律、法规的行为进行舆论监督。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鼓励志愿者组织和个人等开展燃气安全节能宣传教育活动。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县级以上人民政府燃气管理以及其他有关部门和单位，应当依法公开燃气经营许可、安全管理等信息，建立健全公众参与和监督制度，为公众参与、监督燃气管理工作提供便利。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鼓励和支持公众参与燃气安全管理、供气服务质量的监督。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县级以上人民政府及其有关部门应当鼓励和支持燃气科学技术研究和创新，推广使用安全、节能、高效、环保的新技术、新工艺、新材料、新产品，提高燃气供应保障、使用效能和安全运行水平。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燃气行业协会应当加强行业自律，依照法律、法规和章程，为燃气经营企业、非居民燃气用户等提供燃气安全、行业发展方面的信息、培训、应急演练等服务，促进燃气经营企业诚实守信、依法经营，提高行业服务质量和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州）、县（市、区）人民政府燃气管理部门应当按照统筹城乡、合理布局的原则，会同发展改革、自然资源等部门，依据国民经济和社会发展规划、国土空间规划、能源规划以及上一级燃气发展规划，依法编制本行政区域的燃气专项规划，经本级人民政府批准后组织实施，并报上一级人民政府燃气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经批准的燃气专项规划，不得擅自变更；确需变更的，应当按照原审批程序办理。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燃气专项规划包括燃气气源、燃气种类、燃气供应方式和规模、燃气设施布局和建设时序、燃气设施建设用地、燃气设施保护范围、燃气供应保障、安全保障措施和瓶装燃气管理等内容。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城市建设应当按照国土空间规划和燃气专项规划，配套建设相应的燃气设施或者预留燃气设施建设用地。预留的燃气设施建设用地，未经法定程序，不得改变用途。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新区开发、城市更新或者新建、改建、扩建市政工程和民用建筑，按照燃气专项规划和有关规定，需要配套建设燃气设施的，应当与主体工程同时设计、同时施工、同时竣工验收。开发建设单位在规划建设时应当会同燃气经营企业确定供气的种类、方式和时间等，并按照国家和省的规定预留燃气设施安装位置，满足用气场所的安全使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燃气管网规划区域内新建住宅的燃气设施安装费应当纳入房屋建设成本，燃气经营企业、房地产开发企业不得以任何形式向居民燃气用户另行收取。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县级以上人民政府应当将本行政区域燃气管道等燃气设施更新改造纳入城市更新计划，与城市更新项目协同推进。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县级以上人民政府燃气管理部门应当会同有关部门、燃气经营企业编制本行政区域燃气管道等燃气设施更新改造方案并组织实施。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燃气经营企业应当编制责任范围内燃气管道等燃气设施更新改造方案并有序实施，对超过设计运行年限、运行环境存在安全隐患、不符合有关标准规范等不满足安全使用要求的燃气设施及时予以更换。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新建、改建、扩建燃气设施建设工程项目应当符合燃气专项规划和有关标准、规范，并按照国家规定的建设项目审批程序报有关部门批准后实施。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县级以上人民政府燃气管理、自然资源、建设工程管理部门应当依法审查燃气设施建设工程项目。在燃气管网规划区域内不得擅自建设瓶组气化等燃气设施。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燃气设施建设工程项目选址应当遵守安全生产等法律、法规和标准、规范，并与居住区、学校、医院等人员密集场所以及其他防护目标保持安全防护距离。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燃气设施建设工程项目应当依法进行安全评价和环境影响评价，配套建设安全设施、环保设施，并与主体工程同时设计、同时施工、同时投入使用。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从事燃气设施勘察、设计、施工和监理活动，应当遵守有关法律、法规规定，执行国家和省有关标准、规范。燃气设施建设工程选用的设备、材料、工艺，应当符合国家标准或者行业标准。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燃气设施建设工程施工图设计文件未经具有相应资质的审查机构审查或者审查不合格的，不得使用。国家、省另有规定免于审查的除外。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设施建设工程竣工后，建设单位应当依法组织竣工验收，自竣工验收合格之日起十五日内将竣工验收情况报燃气管理部门备案，并在三个月内向所在地城建档案管理机构移交建设工程档案。未经验收或者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县级以上人民政府建设工程管理部门依法加强对燃气设施建设工程质量的监督管理。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燃气应急储备制度，落实国家、省燃气储备能力建设要求，组织编制燃气应急保供预案，采取综合措施提高燃气应急保障能力。燃气应急保供预案应当明确燃气应急气源和种类、应急供应方式、应急处置程序和应急保障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县级以上人民政府燃气管理部门、能源主管部门应当会同有关部门对燃气供求状况进行监测、预测和预警。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燃气供应严重短缺、供应中断等突发事件后，县级以上人民政府应当及时采取动用储备、紧急调度等应急措施，优先保障居民生活用气和学校、医院、社会福利机构、公共交通等民生用气。燃气经营企业以及其他有关单位、个人应当配合，承担相关应急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管道燃气经营企业应当具备符合国家规定的储气能力，履行企业储气责任和义务。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经营与服务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燃气经营实行许可证制度。从事管道燃气、瓶装燃气、车用燃气的燃气经营活动，应当符合国家规定的条件，依法取得燃气经营许可证。燃气经营企业应当按照燃气经营许可证确定的经营范围、种类、方式、区域、期限等从事燃气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燃气经营企业从事瓶装燃气、车用燃气充装活动的，应当依法向负责特种设备安全监督管理的部门申请取得气瓶充装许可。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燃气经营许可证由县级以上人民政府燃气管理部门核发。许可划定的经营区域内燃气用户数量以及用气需求应当与企业的供应保障能力相适应。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燃气经营许可证到期需要延续的，燃气经营企业应当按照规定在许可证有效期届满前向发证机关提出申请。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管道燃气实行特许经营制度。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市、区）人民政府燃气管理部门根据同级人民政府的授权，负责本行政区域内管道燃气特许经营事宜，定期对特许经营项目建设运营情况进行监测分析和运营评价，督促特许经营企业全面履行特许经营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管道燃气特许经营期限内，管道燃气经营企业存在重大安全隐患且拒不整改、擅自停业或者歇业，或者有法律法规规定、特许经营协议约定的其他严重影响社会公共利益和公共安全情形的，市（州）、县（市、区）人民政府燃气管理部门报本级人民政府批准，可以终止特许经营协议，并组织实施临时接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对获得特许经营权的企业取消特许经营权并实施临时接管的，燃气管理部门应当依法进行听证，并采取有效措施保证燃气供应和服务的连续性和稳定性。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（一）向燃气用户持续、稳定、安全供应燃气，其气质、压力、计量、残液量等符合国家标准；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（二）按照燃气服务标准公示服务项目、业务流程、收费标准、网上业务办理渠道、服务和抢修电话以及供用气条件、燃气气质等服务内容，并为燃气用户查询、缴费和其他活动提供便利；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（三）与燃气用户签订供用气合同，建立燃气用户档案，制定安全用气规则，向燃气用户发放燃气安全使用手册，进行安全用气、节约用气知识宣传；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（四）对燃气用户用气环境、燃气设施每年进行不少于一次的免费安全检查，做好记录并建立完整的检查档案，安全检查结果应当以书面或者数据电文方式告知燃气用户，督促、指导燃气用户及时消除安全隐患；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（五）接到安装、改装、拆除、迁移用户燃气设施的申请后，符合条件的及时办理；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（六）接到燃气用户报修，应当在二十四小时内现场维修；接到燃气泄漏报告时，提示燃气用户采取应对措施，并立即派人进行现场处置；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（七）开展燃气管道等燃气设施运行状况检测检查及安全条件核查；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（八）建立健全燃气安全管理制度、安全风险分级管控和隐患排查治理双重预防机制、事故隐患内部报告奖励制度等，定期对职工进行安全教育和技能培训；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（九）定期评估本企业的安全生产条件，按照国家规定提取和使用安全生产费用，确保安全生产投入；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燃气从业人员应当参加相应的职业培训，具备相应的职业技能；上门服务时应当文明、规范，佩戴统一标志，并出示有效工作证件。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禁止燃气经营企业实施下列行为：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（一）拒绝向市政燃气管网覆盖范围、供气服务范围内符合用气条件的单位或者个人供气；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（二）倒卖、抵押、出租、出借、转让、涂改燃气经营许可证；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（三）未履行必要告知义务擅自停止供气、调整供气量，或者未经审批擅自停业、歇业；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（四）向未取得燃气经营许可证的单位或者个人提供用于经营的燃气；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（五）在不具备安全条件的场所储存燃气，或者向不具备安全条件的场所供气；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（六）在有燃气异常泄漏、燃气压力异常、雷击天气等危险情况下卸气或者充装燃气气瓶；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（七）强制或变相强制燃气用户购买其指定的产品或者接受其提供的服务，对燃气用户自行建设的燃气设施指定勘察、设计、施工、监理等单位；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（八）向燃气用户收取不合理的费用；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（九）向燃气用户提供不符合国家标准和安全技术规范要求的燃气燃烧器具、连接管、阀门、调压器、燃气气瓶、燃气计量装置、燃气泄漏报警和切断装置等设施设备；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（十）冒用其他企业名称或者标识从事燃气经营、服务活动；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管道燃气经营企业对其供气范围内的市政燃气设施、建筑区划内业主专有部分以外的燃气设施，承担运行、维护、抢修和更新改造的责任。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管道燃气经营企业应当按照供用气合同的约定，对非居民燃气用户的燃气设施承担相应的管理责任。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燃气计量装置设置在住宅内的居民燃气用户，其燃气计量装置尾阀和阀前燃气设施由燃气经营企业负责运行、维护、更新和管理；燃气计量装置尾阀后的燃气管道和燃气燃烧器具由居民燃气用户负责维护、更新。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计量装置设置在居民住宅公共部位的，以燃气管道进户墙内侧阀门为界，室内阀门前的燃气设施由燃气经营企业负责运行、维护、更新和管理；室内阀门后的燃气管道和燃气燃烧器具由居民燃气用户负责维护、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管道燃气经营企业应当为燃气用户提供符合国家标准并经依法检定的燃气计量装置，并按照规定进行维护、更新。推广使用具有燃气泄漏自动切断等综合安全功能的燃气计量装置。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因管道施工、检修等非突发原因确需临时调整供气量或者暂停供气的，管道燃气经营企业应当将作业时间、影响区域和恢复供气的时间提前四十八小时向燃气管理部门报告并通知燃气用户；非必要不在用气高峰时段暂停供气。暂停供气的时间一般不得超过二十四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因突发原因影响供气的，燃气经营企业应当在组织抢修的同时及时通知燃气用户，并尽快恢复供气。恢复供气的时间不得安排在二十二时至次日六时之间。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瓶装燃气经营企业除应当遵守本条例第二十条规定外，还应当遵守下列规定：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（一）实行实名制销售、统一配送入户、随瓶安检，在充装后的燃气气瓶上标明供气单位名称和服务电话；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（二）燃气气瓶充气量的误差不得超过国家规定标准；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（三）不得擅自为非自有燃气气瓶充装燃气；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（四）不得充装未经定期检验合格、非法改装、翻新以及报废等不符合安全技术规范要求的燃气气瓶；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（五）不得充装无检验标志、电子识读标志和颜色标志的燃气气瓶；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（六）不得销售未经许可的充装单位充装的瓶装燃气或者销售充装单位擅自为非自有燃气气瓶充装的瓶装燃气；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（七）不得将漏气燃气气瓶运出储配站、灌装站、供应站；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（八）不得用储罐、槽车直接向燃气气瓶充装燃气或者用燃气气瓶相互倒灌燃气；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瓶装燃气供应站由燃气经营企业设立，在站点布局、安全防范、从业人员、应急处置等方面应当符合国家、省的有关规定。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市（州）、县（市、区）人民政府燃气管理部门应当会同交通运输、公安、应急管理等有关部门制定瓶装燃气送气管理制度，明确送气车辆和驾驶、押运、配送等送气人员相关要求。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瓶装燃气经营企业应当加强对送气车辆和人员的管理，承担相应的责任。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配送车辆应当符合危险货物安全运输要求、设置明显警示标志、配备安全设施，装载燃气气瓶的数量符合规定要求。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配送人员上门服务时，负责燃气气瓶、调压器以及专用连接管等的安装，对燃气用户用气场所和燃气气瓶、调压器、专用连接管、燃气燃烧器具等进行安全检查，并做好相关记录。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车用燃气经营企业除应当遵守本条例第二十条规定外，还应当遵守下列规定：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（一）加气前主动提醒和确认驾驶员熄灭发动机，引导乘客离开车辆到安全区域等候；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（二）不得向无使用登记证或者与使用登记信息不一致的车用气瓶加气；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（三）不得向超过检验期限或者经检验不符合安全技术规范要求的车用气瓶加气；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（四）不得向车用气瓶以外的其他气瓶或者装置加气；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燃气经营企业停业、歇业的，应当提前九十个工作日向所在地燃气管理部门报告，经批准方可停业、歇业。燃气管理部门、燃气经营企业应当事先对燃气用户的正常用气作出妥善安排并告知燃气用户。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县级以上人民政府应当建立健全管道燃气上下游价格联动机制，完善监管规则、调价公示和信息公开等制度。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部门确定和调整管道燃气销售价格，应当征求管道燃气用户、管道燃气经营企业和有关方面的意见；确定和调整居民用户管道燃气价格的，还应当依法听证。燃气销售价格，应当根据购气成本、经营成本和当地经济社会发展水平合理确定并适时调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燃气使用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燃气用户应当遵守安全用气规则，使用合格的燃气燃烧器具和燃气气瓶，及时更换国家明令淘汰或者使用年限已届满的燃气燃烧器具、专用连接管等，并按照合同约定期限支付燃气费用。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燃气用户应当为燃气经营企业按照计划或者预约进行的定期安全检查等提供便利，也可以在定期安全检查之外根据需求预约燃气经营企业进行安全检查。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使用燃气的出租房屋应当符合安全用气条件。房屋出租人应当依法承担用户燃气设施、燃气燃烧器具的维护、维修等责任，合同另有约定的除外。承租人承担日常燃气使用安全责任。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非居民燃气用户应当建立健全安全管理制度，加强对管理、操作、维护人员燃气安全知识和操作技能的培训。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销售的燃气燃烧器具、专用连接管应当附有产品质量检验合格证明；列入强制性产品认证目录的燃气燃烧器具应当依法经过认证。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市、区）人民政府燃气管理部门应当向社会公布本行政区域内供应的燃气种类和气质成分等信息。燃气燃烧器具生产单位应当在燃气燃烧器具上明确标识所适应的燃气种类；销售单位在销售燃气燃烧器具时，应当向消费者提示其所适应的燃气种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推广使用安全节能的燃气燃烧器具。禁止销售不具有熄火保护装置以及其他不符合强制性国家标准的燃气燃烧器具。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县级以上人民政府市场监督管理部门应当加强对生产和销售环节的燃气燃烧器具、专用连接管、调压器等产品质量的监督检查，并向社会公布监督检查结果。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燃气燃烧器具生产企业、销售企业应当依法设立或者委托设立售后服务站点，配备经考核合格的燃气燃烧器具安装维修人员，负责售后安装、维修服务。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燃气燃烧器具安装维修企业应当具备国家规定的条件，开展安装维修活动应当符合国家、省的标准、规范和燃气安全使用要求。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燃气燃烧器具安装维修企业应当建立燃气用户档案，接到燃气用户安装维修申请后，在约定的时间内上门服务，并指导燃气用户安全使用燃气燃烧器具。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县级以上人民政府燃气管理部门加强对燃气燃烧器具安装维修活动的监督检查，保障燃气使用安全。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燃气用户及相关单位和个人禁止实施下列行为：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（一）擅自操作公用燃气阀门；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（二）将燃气管道作为负重支架或者接地引线，侵占、毁损或者擅自安装、改装、拆除、迁移燃气设施和燃气计量装置；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（三）实施危害燃气设施安全的装饰装修活动；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（四）安装、使用不符合国家标准、气源要求的燃气燃烧器具、连接管、调压器和燃气气瓶；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（五）在不具备安全条件的场所使用、储存燃气，在地下室、半地下室及其他地下空间或者高层民用建筑内使用瓶装燃气；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（六）加热、摔砸、倒置燃气气瓶或者拆卸、改装、拆修燃气气瓶、瓶阀及附件；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（七）擅自涂改燃气气瓶检验标志、电子识读标志和颜色标志；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（八）用燃气气瓶相互倒灌燃气、倾倒残液；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（九）擅自改变燃气用途或者转供燃气；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（十）盗用燃气；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（十一）室内燃气泄漏时，动用明火、启闭电器开关、在漏气现场拨打电话；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（十二）其他使用燃气危害安全的行为和法律、法规禁止的其他行为。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非居民燃气用户以及在高层建筑、文物建筑、文物保护单位和公共场所使用燃气的，应当按照国家标准和规范设置、使用燃气泄漏报警和切断装置。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餐饮等行业的生产经营单位使用燃气的，应当安装可燃气体报警装置，并保障其正常使用。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新建房屋建筑使用管道燃气的，建设单位应当按照国家规定安装燃气泄漏报警和切断装置。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鼓励其他行业的生产经营单位、居民燃气用户安装燃气泄漏报警和切断装置。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管道燃气用户需要改变燃气用途和用量，或者改变用户燃气设施的，应当向管道燃气经营企业提出申请，管道燃气经营企业应当自收到申请之日起三个工作日内予以答复。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安装、改装、拆除、迁移用户燃气设施应当由具有相应资质的单位按照国家、省有关工程建设标准、规范实施，收费项目和标准应当按照国家和省的规定合理确定并向社会公示。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燃气用户有权就燃气经营服务质量及收费等事项向燃气经营企业、燃气燃烧器具安装维修企业查询、投诉，相关企业应当自收到查询、投诉之日起五个工作日内予以答复或者处理。对拒不答复或者处理的，燃气用户有权向县级以上人民政府燃气管理、市场监督管理等有关部门和消费者协会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县级以上人民政府燃气管理以及其他有关部门应当建立健全举报投诉制度，公开举报投诉方式，依法及时受理有关燃气经营服务、安全管理等的举报投诉，并自受理之日起十五个工作日内予以处理。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燃气设施保护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燃气管理部门应当会同有关部门和燃气经营企业等定期开展燃气设施普查，全面查清燃气管道等燃气设施的种类、权属、位置、运行安全状况等信息，形成完整、准确的燃气设施基础信息底图并及时更新，推动与市政基础设施综合管理信息平台、国土空间基础信息平台等的数据共享和互联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市（州）、县（市、区）人民政府燃气管理部门应当会同自然资源等有关部门按照国家有关标准和规定划定燃气设施保护范围，经本级人民政府批准后向社会公布。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在燃气设施保护范围内禁止实施下列行为：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（一）建设占压地下燃气管线的建筑物、构筑物或者影响燃气设施安全的其他设施；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（二）倾倒、排放腐蚀性物质，放置易燃易爆物或者影响燃气设施安全的其他物品；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（三）进行爆破、取土等作业或者动用明火，擅自进行敷设管道、打桩、顶进、挖掘、钻探等作业，或者种植深根植物；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（四）法律、法规规定的其他危及燃气设施安全的行为。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按照国家有关工程建设标准、规范和安全生产管理的规定，设置燃气设施防腐、绝缘、防雷、降压、隔离等保护装置和安全警示标志，定期进行巡查、检测、维修和维护，做好记录并建立完整的档案，确保燃气设施的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任何单位和个人不得侵占、毁损、擅自拆除或者移动燃气设施，不得毁损、覆盖、涂改、擅自拆除或者移动燃气设施安全警示标志。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建设工程开工前，建设单位应当向城建档案管理机构、燃气管理部门或者燃气经营企业查询燃气设施的相关资料。城建档案管理机构、燃气管理部门或者燃气经营企业应当在接到查询要求后三日内提供。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施工范围内有燃气管线等燃气设施的，建设单位应当会同施工单位与燃气经营企业共同制定燃气设施保护方案，签订燃气设施保护协议。建设单位、施工单位应当采取相应的安全保护措施后方可施工。施工过程中，燃气经营企业应当指派专业人员进行现场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燃气经营企业发现燃气设施保护范围内有施工作业活动，但未制定燃气设施保护方案或者未按照保护方案采取相应的安全保护措施的，应当及时予以劝阻并向所在地燃气管理部门报告，由燃气管理部门依法处理。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因施工造成燃气设施损坏的，建设单位、施工单位应当立即通知燃气经营企业，采取应急措施，协助燃气经营企业进行抢修，并承担相关的抢修费用；造成经济损失的，依法给予赔偿。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确需改动市政燃气设施的，燃气经营企业应当制定改动方案，向市（州）、县（市、区）人民政府燃气管理部门提出申请。改动方案应当符合燃气专项规划，明确安全施工要求、安全防护和保障正常用气的措施。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燃气管理部门应当对改动的必要性、改动方案的合理性等进行审查，自受理申请之日起二十日内依法作出行政许可决定。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建立健全燃气管网等燃气设施日常巡查和完整性管理制度，采用先进适用的技术、装备，定期检查、检测、监测燃气管网及其他燃气设施，对责任范围内燃气设施进行维护、检修，加强燃气设施全生命周期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村（居）民委员会、物业服务人应当协助开展燃气安全宣传、事故隐患报告、事故应急处置等工作，为燃气经营企业进行燃气设施日常巡查维护和入户安全检查提供便利。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任何单位和个人不得妨碍、阻止燃气经营企业对燃气设施进行巡查、维护、检修和入户安全检查。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燃气安全事故预防与处置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县级以上人民政府燃气管理部门应当会同有关部门制定本行政区域燃气安全事故应急预案，定期修订评估并组织实施，提高燃气安全事故应急处置能力。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应当依法制定本单位燃气安全事故应急预案，配备应急人员和必要的应急装备、器材等，组织开展本单位的应急预案、应急知识、自救互救和避险逃生技能的培训活动，每半年至少组织一次现场处置方案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任何单位和个人发现燃气安全事故隐患、燃气安全事故以及盗用燃气、毁损燃气设施等行为的，应当立即告知燃气经营企业或者向燃气管理、公安、应急管理、消防救援机构等有关部门和单位报告。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发现燃气安全事故隐患的，应当及时采取措施消除隐患。对危及公共安全或者存在严重安全事故隐患的用气行为，燃气经营企业应当及时予以劝阻和制止，督促燃气用户进行整改。对拒不整改可能造成燃气安全事故的，在提前书面通知后，可以按照供用气合同的约定对该燃气用户暂停供气，并向燃气管理等有关部门报告。安全事故隐患排除后，应当在二十四小时内或者约定时间内恢复供气，并提前通知燃气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部门以及公安、交通运输、商务、应急管理、市场监督管理、消防救援机构等有关部门和单位在履行职责中发现燃气安全事故隐患的，应当通知燃气经营企业、燃气用户及时采取措施消除隐患；不及时消除隐患，可能严重威胁公共安全的，燃气管理部门以及其他有关部门和单位应当依法采取措施，及时组织消除隐患，有关单位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发生燃气安全事故的，燃气经营企业及相关单位应当立即启动本单位燃气安全事故应急预案，组织无间歇抢修，防止事故扩大，减少人员伤亡和财产损失，并按照国家和省有关规定向燃气管理、公安、应急管理、消防救援机构等有关部门和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有关部门和单位应当根据有关情况启动燃气安全事故应急预案，加强协同联动，做好燃气安全突发事件的指挥、处置等工作。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发生燃气泄漏等燃气安全事故，燃气经营企业应当立即入户抢修但无法入户的，公安机关、消防救援机构、物业服务人等应当配合依法实施入户抢修作业，任何单位和个人不得非法阻挠。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燃气安全事故经调查确定为责任事故的，应当查明原因、明确责任，并依法予以追究。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对燃气生产安全事故，依照有关生产安全事故报告和调查处理的法律、法规的规定进行报告和调查处理。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燃气管理部门应当会同有关部门和单位建立燃气事故统计分析制度，定期通报事故处理结果。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支持保险机构开发燃气事故责任保险。燃气经营企业应当按照国家和省的规定投保安全生产责任保险。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鼓励燃气用户投保燃气意外伤害保险。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燃气管理部门应当加强对燃气经营企业的监督管理，建立定期评估制度，对燃气经营企业执行燃气设施日常巡查和完整性管理制度、燃气服务标准等情况进行检查和评价，并向社会公布检查评估结果，督促燃气经营企业落实主体责任，保障燃气设施运行安全和高效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燃气管理部门应当与公安、交通运输、商务、应急管理、市场监督管理、消防救援机构等有关部门和单位建立协同联动和信息通报机制，对燃气经营、使用的安全状况等进行监督检查和执法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省际交界处县（市、区）人民政府燃气管理等部门应当加强与相邻县（市、区）人民政府有关部门的沟通协作，加大对燃气违法行为的查处力度。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燃气管理部门应当加强燃气行业信息化建设，建立智慧燃气监督管理平台，运用信息技术手段，对燃气经营、使用实行动态监管，与公安、交通运输、商务、应急管理、市场监督管理、消防救援机构等有关部门和单位建立燃气管理信息共享机制，提高燃气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应当建立与燃气监督管理平台相适应的燃气经营服务信息系统，对管道燃气的储存、输配、供气、服务、安全检查等进行数据采集与监控预警，对瓶装燃气的充装、储存、销售、配送服务、使用、安全检查、检验、回收、报废等进行跟踪管理，按照规定汇集并向燃气管理部门报送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燃气经营企业在燃气管道新建和更新改造时，应当同步配套安装物联智能感知设备，完善燃气智能感知数据信息的收集、分析、应用机制，提高风险监测、预警和处置能力。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燃气信息化建设管理应当遵守国家、省网络和信息安全管理规定，不得侵犯国家秘密、商业秘密、个人隐私和其他合法权益。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燃气管理部门应当会同有关部门建立燃气经营企业、燃气燃烧器具安装维修企业和相关从业人员等的信用管理制度，按照国家和省的规定，将相关信用信息归集到社会信用信息服务平台和其他有关信息公示系统，依法采取守信激励和失信惩戒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违反本条例第十四条第二款规定，在燃气管网规划区域内擅自建设瓶组气化等燃气设施的，由燃气管理部门责令停止建设，限期拆除；逾期未拆除的，对建设单位处3万元以上20万元以下罚款。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燃气经营企业违反本条例第二十一条第一项、第五项、第六项、第七项规定的，由燃气管理部门责令限期改正，处1万元以上10万元以下罚款；有违法所得的，没收违法所得；情节严重的，依法吊销燃气经营许可证；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瓶装燃气经营企业违反本条例第二十四条第一款第一项、第七项、第八项规定，未实行实名制销售、统一配送入户、随瓶安检，将漏气燃气气瓶运出储配站、灌装站、供应站，用储罐、槽车直接向燃气气瓶充装燃气或者用燃气气瓶相互倒灌燃气的，由燃气管理部门责令限期改正；逾期未改正的，处1万元以上10万元以下罚款；情节严重的，依法吊销燃气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违反本条例第二十四条第一款第四项、第五项规定的，由市场监督管理部门责令改正，处2万元以上20万元以下罚款；情节严重的，依法吊销充装许可证。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车用燃气经营企业违反本条例第二十六条第二项、第三项、第四项规定的，由市场监督管理部门责令改正，处2万元以上20万元以下罚款；情节严重的，依法吊销充装许可证。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燃气用户及相关单位和个人违反本条例第三十二条第五项、第六项、第七项、第八项规定的，由燃气管理部门给予警告，责令限期改正；逾期不改正、情节严重的，对单位处1万元以上10万元以下罚款，对个人处500元以上1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燃气经营企业违反本条例第四十一条第一款规定，未定期对燃气管网等燃气设施进行检查、检测、监测或者维护、检修的，由燃气管理部门责令限期改正，处1万元以上10万元以下罚款；情节严重的，依法吊销燃气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国家机关及其工作人员在燃气管理工作中滥用职权、玩忽职守、徇私舞弊的，对直接负责的主管人员和其他直接责任人员依法给予处分；构成犯罪的，依法追究刑事责任。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