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潮州市制定地方性法规条例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（2016年2月20日潮州市第十四届人民代表大会第六次会议通过　2016年3月31日广东省第十二届人民代表大会常务委员会第二十五次会议批准　根据2024年6月26日潮州市第十六届人民代表大会常务委员会第二十三次会议通过并经2024年7月31日广东省第十四届人民代表大会常务委员会第十一次会议批准《潮州市人民代表大会常务委员会关于修改〈潮州市制定地方性法规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立法规划、立法计划和法规的起草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市人民代表大会制定地方性法规权限和程序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市人民代表大会常务委员会制定地方性法规权限和程序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地方立法活动，提高立法质量，发挥立法的引领和推动作用，根据宪法和《中华人民共和国地方各级人民代表大会和地方各级人民政府组织法》《中华人民共和国立法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本条例适用于潮州市地方性法规的制定、修改和废止。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本市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符合宪法的规定、原则和精神，依照法定的权限和程序，从国家整体利益出发，维护社会主义法制的统一、尊严、权威。地方性法规不得与宪法、法律、行政法规和广东省制定的地方性法规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制定地方性法规应当体现人民的意志，发扬社会主义民主，坚持立法公开，保障人民通过多种途径参与立法活动。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制定地方性法规应当从实际出发，适应经济社会发展和全面深化改革的要求，科学合理地规定公民、法人和其他组织的权利与义务、国家机关的权力与责任。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地方性法规的规定应当明确、具体，突出地方特色，具有针对性、适用性、可操作性。地方性法规对上位法已经明确规定的内容一般不作重复性规定。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制定地方性法规应当适应改革需要，坚持在法治下推进改革和在改革中完善法治相统一，引导、推动、规范、保障相关改革，发挥法治在国家治理体系和治理能力现代化中的重要作用。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市人民代表大会及其常务委员会加强对立法工作的组织协调，发挥在立法工作中的主导作用。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市人民代表大会及其常务委员会坚持科学立法、民主立法、依法立法，通过制定、修改、废止、解释地方性法规等形式，增强立法的系统性、整体性、协同性、时效性。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立法规划、立法计划和法规的起草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市人民代表大会常务委员会通过立法规划、年度立法计划等形式，加强对立法工作的统筹安排，提高立法的及时性、针对性。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编制立法规划和年度立法计划，应当向市人民代表大会代表、驻本市的全国和省人民代表大会代表、县（区）人民代表大会常务委员会、有关部门、基层立法联系点和公众征集立法项目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国家机关、各政党和各社会团体、各企业事业组织、公民都可以向市人民代表大会常务委员会提出制定、修改、废止地方性法规的建议，并说明理由。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有权提出地方性法规案的机关有立法建议项目的，应当于每年第三季度向市人民代表大会常务委员会提出下一年度立法计划的建议。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提出年度立法计划项目建议的，应当报送立法项目建议书，并附法规建议稿，明确送审时间。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市人民代表大会有关的专门委员会、常务委员会有关工作机构应当分别对立法建议项目进行初步审查，提出是否列入立法规划和年度立法计划的意见。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立法建议项目列入市人民代表大会常务委员会立法规划和年度立法计划前，应当进行论证。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立法建议项目的论证可以邀请相关领域专家学者、实务工作者、人民代表大会代表和有关单位负责人参加。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委员会应当综合研究代表议案、建议、有关方面意见和论证情况，根据经济社会发展和民主法治建设的需要，按照加强重点领域、新兴领域立法的要求，提出立法规划草案和年度立法计划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立法规划草案和年度立法计划草案应当向市人民代表大会代表、驻本市的全国和省人民代表大会代表征求意见。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市人民代表大会常务委员会法制工作委员会应当于每年第四季度对各方面提出的立法建议和意见进行综合研究，并按照立法规划的安排，提出市人民代表大会及其常务委员会下一年度立法计划草案。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年度立法计划草案应当明确法规草案拟提请市人民代表大会常务委员会会议审议的时间。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立法规划和年度立法计划由主任会议通过并向社会公布。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立法规划和年度立法计划应当抄送省人民代表大会常务委员会法制工作委员会。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立法规划和年度立法计划由市人民代表大会常务委员会法制工作委员会、市人民政府司法行政部门分别组织实施。市人民代表大会有关的专门委员会和市人民代表大会常务委员会有关的工作机构在各自职责范围内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立法规划和年度立法计划需要进行调整的，由市人民代表大会常务委员会法制工作委员会提出调整意见，报请主任会议决定。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有权提出地方性法规案的机关或者人员可以组织起草地方性法规草案。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其他有关机关、组织、公民可以向有权提出地方性法规案的机关或者人员提出地方性法规草案的建议稿。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有关部门和单位应当根据年度立法计划的安排，按照起草工作要求，做好有关地方性法规草案的起草工作，按时提出地方性法规草案稿。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工作机构应当提前参与有关方面的地方性法规草案起草工作；综合性、全局性、基础性的地方性法规草案，可以由有关的专门委员会或者常务委员会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专业性较强的地方性法规草案，可以吸收相关领域的专家参与起草工作，或者委托有关专家、教学科研单位、社会组织起草。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起草地方性法规草案应当深入开展调查研究，注重解决实际问题，广泛征求社会各界意见。拟设定行政许可、行政处罚、行政强制以及其他涉及社会公众切身利益等内容的，应当通过论证会、听证会等形式听取意见，并向制定机关作出书面说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市人民代表大会制定地方性法规权限和程序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下列事项由市人民代表大会制定地方性法规：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（一）规定市人民代表大会及其常务委员会立法程序的；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（二）规定本市城乡建设与管理、生态文明建设、历史文化保护、基层治理等方面特别重大事项的；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（三）其他必须由市人民代表大会制定地方性法规的。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代表十人以上联名，可以向市人民代表大会提出地方性法规案，由主席团决定是否列入大会议程，或者先交有关的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市人民代表大会闭会期间，可以先向常务委员会提出，经常务委员会会议依照本条例第四章规定的有关程序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依照前款规定审议地方性法规案，应当征求市人民代表大会代表的意见，并将有关情况予以反馈；专门委员会和市人民代表大会常务委员会工作委员会进行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地方性法规案，应当同时提出法规草案文本及其说明，并提供必要的参阅资料。修改法规的，还应当提交修改前后的对照文本。法规草案的说明应当包括制定或修改该法规的必要性、可行性、合法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市人民代表大会常务委员会决定提请市人民代表大会会议审议的地方性法规案，应当在会议举行的三十日前将法规草案文本及说明发给代表，并可以适时组织代表研读讨论，征求代表的意见。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各代表团审议地方性法规案时，提案人应当派人到会听取意见，回答询问。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各代表团审议地方性法规案时，根据代表团的要求，有关机关、组织应当派人到会介绍情况。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市人民代表大会法制委员会根据各代表团和有关的专门委员会的审议意见，对地方性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主席团常务主席也可以就地方性法规案中的重大的专门性问题，召集代表团推选的有关代表进行讨论，并将讨论的情况和意见向主席团报告。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列入市人民代表大会会议议程的地方性法规案，在交付表决前，提案人要求撤回的，应当说明理由，经主席团同意，并向大会报告，对该地方性法规案的审议即行终止。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案在审议中有重大问题需要进一步研究的，经主席团提出，由大会全体会议决定，可以授权市人民代表大会常务委员会根据代表的意见进一步审议，作出决定，并将决定情况向市人民代表大会下次会议报告；也可以授权市人民代表大会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地方性法规草案修改稿经各代表团审议，由市人民代表大会法制委员会根据各代表团审议意见进行修改，提出地方性法规草案表决稿，由主席团提请大会全体会议表决，由全体代表的过半数通过。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市人民代表大会制定的地方性法规，常务委员会应当于通过之日起三十日内，报请省人民代表大会常务委员会批准。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报请批准地方性法规的报告应当同时提交法规文本及说明。修改地方性法规的，应当提交修改前后的对照文本。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市人民代表大会通过的地方性法规报经批准后，由市人民代表大会常务委员会发布公告予以公布。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市人民代表大会常务委员会制定地方性法规权限和程序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下列事项由市人民代表大会常务委员会制定地方性法规：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（一）城乡建设与管理、生态文明建设、历史文化保护、基层治理等方面的事项作具体规定的；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（二）市人民代表大会授权常务委员会作规定的；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（三）法律规定由设区的市制定地方性法规的。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在市人民代表大会闭会期间，市人民代表大会常务委员会可以对市人民代表大会制定的地方性法规进行部分补充和修改，但不得同该法规的基本原则相抵触。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常务委员会主任会议可以向常务委员会提出地方性法规案，由常务委员会会议审议。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地方性法规案，由主任会议决定列入常务委员会会议议程，或者先交有关的专门委员会审议或者委托常务委员会有关工作机构审查，提出报告，再决定列入常务委员会会议议程。如果主任会议认为地方性法规案有重大问题需要进一步研究，可以建议提案人修改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地方性法规案，由主任会议决定是否列入常务委员会会议议程，或者先交有关的专门委员会审议或者委托常务委员会有关工作机构审查，提出是否列入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专门委员会审议或者有关工作机构审查时，可以邀请提案人列席会议，发表意见。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向常务委员会提出地方性法规案，应当同时提出法规草案文本及其说明，并提供必要的参阅资料。修改地方性法规的，还应当提交修改前后的对照文本。法规草案的说明应当包括制定或者修改该法规的必要性、可行性、合法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地方性法规草案与本市其他地方性法规相关规定不一致的，提案人应当予以说明并提出处理意见，必要时应当同时提出修改或者废止本市其他地方性法规的议案。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收到提请审议的地方性法规案后，由有关专门委员会或常务委员会有关工作机构根据各方面提出的意见对法规草案进行审议或者审查，提出审议意见或者审查意见，向主任会议报告，由主任会议决定列入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有关专门委员会审议地方性法规案时，认为需要修改或者废止本市其他地方性法规的，应当提出处理意见。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向常务委员会提出的地方性法规案，在列入会议议程前，提案人有权撤回。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常务委员会审议地方性法规案时，应当邀请有关的市人民代表大会代表列席会议。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列入常务委员会会议议程的地方性法规案，一般应当经三次常务委员会会议审议后再交付表决。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常务委员会会议议程的地方性法规案，各方面意见比较一致的，可以经两次常务委员会会议审议后交付表决；调整事项较为单一或者部分修改的地方性法规案、废止的地方性法规案，各方面意见比较一致，或者遇有紧急情形的，也可以经一次常务委员会会议审议即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常务委员会会议第一次审议地方性法规案，在全体会议上听取提案人的说明；由会议分组会议对法规草案有关专门委员会的审议意见或常务委员会有关工作机构的审查意见等进行初步审议。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常务委员会会议第二次审议地方性法规案，法制委员会提出关于法规草案修改情况报告，印发常务委员会会议，由分组会议进一步审议。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常务委员会会议第三次审议地方性法规案，在全体会议上听取法制委员会关于法规草案审议结果的报告，由分组会议对法规草案修改稿进行审议。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第二次、第三次审议的地方性法规案，由法制委员会根据常务委员会组成人员、有关的专门委员会的审议意见或者常务委员会有关工作机构的审查意见和各方面提出的意见，对地方性法规案进行统一审议，向常务委员会会议提出修改情况报告或者审议结果报告和法规草案修改稿，对法规草案主要内容作出修改和重要的不同意见应当在修改情况报告或者审议结果报告中予以说明。对有关的专门委员会或常务委员会有关工作机构的重要意见没有采纳的，应当向有关的专门委员会或工作机构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部分修改地方性法规案、废止地方性法规案，在全体会议上听取提案人的说明和有关专门委员会审议报告或者常务委员会有关工作机构的审查报告，由会议对部分修改地方性法规的决定草案、废止地方性法规的决定草案进行审议。法制委员会根据常务委员会组成人员、有关的专门委员会的审议意见或者常务委员会有关工作机构的审查意见和各方面提出的意见进行修改，提出审议结果报告和决定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常务委员会审议地方性法规案时，根据需要，可以召开分组会议或者全体会议，对法规草案中的主要问题进行讨论。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常务委员会分组会议审议地方性法规案，提案人应当派人到会听取意见，回答询问。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常务委员会分组会议审议地方性法规案时，根据小组的要求，有关机关、组织应当派人到会介绍情况。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专门委员会审议地方性法规案时，可以邀请相关的专门委员会的成员列席会议，发表意见。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专门委员会审议地方性法规案时，应当召开全体会议，可以要求有关机关、组织派负责人说明情况。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专门委员会、有关工作机构之间对法规草案的重要问题意见不一致时，应当向主任会议报告。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列入常务委员会会议议程的地方性法规案，法制委员会、有关的专门委员会和常务委员会工作机构应当听取各方面的意见。听取意见可以采用座谈会、论证会、听证会等多种形式。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地方性法规案有关问题专业性较强，需要进行可行性评价的，应当召开论证会，听取有关专家、部门和市人民代表大会代表等方面的意见。论证情况应当向常务委员会报告。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常务委员会工作机构应当将法规草案发送相关领域的市人民代表大会代表、县（区）人民代表大会常务委员会以及有关机关、组织和专家征求意见。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列入常务委员会会议议程的地方性法规案，应当在常务委员会会议后将法规草案及其起草、修改的说明等向社会公布，征求意见，但是经主任会议决定不公布的除外。向社会公布征求意见的时间不少于三十日。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征求意见的情况整理后，可以根据需要印发作为常务委员会会议审议参阅资料。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地方性法规案，在法制委员会提出审议结果报告前，常务委员会法制工作委员会可以对法规草案中主要制度规范的可行性、法规出台时机、法规实施的社会效果、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法规草案表决稿交付常务委员会会议表决前，常务委员会主任会议根据常务委员会会议审议的情况，可以决定将个别意见分歧较大的重要条款提请常务委员会单独表决。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单独表决的条款经常务委员会会议表决后，常务委员会主任会议根据单独表决的情况，可以决定将法规草案表决稿交付表决，也可以决定暂不付表决，交法制委员会和有关的专门委员会进一步审议。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地方性法规案，因各方面对制定该地方性法规的必要性、可行性和合法性等重大问题存在较大意见分歧搁置审议满两年的，或者因暂不付表决经过两年没有再次列入常务委员会会议议程的，主任会议可以决定终止审议，并向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市人民代表大会常务委员会制定的地方性法规，常务委员会应当于通过之日起三十日内，报请省人民代表大会常务委员会批准。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报请批准地方性法规的报告应当同时提交法规文本及说明。修改地方性法规的，应当提交修改前后的对照文本。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市人民代表大会常务委员会通过的地方性法规报经批准后，由市人民代表大会常务委员会发布公告予以公布。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市人民代表大会及其常务委员会制定的地方性法规，由市人民代表大会常务委员会解释。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市地方性法规的解释程序，由市人民代表大会或者其常务委员会规定。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市人民政府、市监察委员会、市中级人民法院、市人民检察院、市人民代表大会有关专门委员会以及县（区）人民代表大会常务委员会可以向市人民代表大会常务委员会提出地方性法规解释的要求。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市人民代表大会常务委员会法制工作委员会应当对地方性法规的解释要求进行审查，认为有必要作出解释的，应当拟订地方性法规解释草案，由主任会议决定列入常务委员会会议议程。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列入常务委员会会议议程的地方性法规解释案，由常务委员会法制工作委员会在会议上作法规解释说明，由分组会议对法规解释草案进行审议。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法规解释草案经常务委员会会议审议，由法制委员会根据常务委员会组成人员的审议意见进行修改，提出法规解释草案表决稿。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法规解释草案表决稿由主任会议提请常务委员会全体会议表决，由常务委员会全体组成人员的过半数通过，由常务委员会发布公告予以公布。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市人民代表大会常务委员会的地方性法规解释同地方性法规具有同等效力。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地方性法规解释应当在解释作出后的十五日内报省人民代表大会常务委员会备案。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市人民代表大会常务委员会工作机构加强立法宣传工作，通过多种形式发布立法信息、介绍情况、回应关切。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市人民代表大会及其常务委员会可以根据区域协调发展的需要，与其他设区的市人民代表大会及其常务委员会建立协同立法工作机制，协同制定地方性法规、法规性决定，在本行政区域或者有关区域内实施。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实际需要，可以在镇人民政府、街道办事处以及村（居）民委员会、企业事业组织等单位设立基层立法联系点，深入听取基层群众和有关方面对地方性法规草案和立法工作的意见，发挥基层立法联系点在立法工作践行全过程人民民主中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市人民代表大会常务委员会有关工作委员会根据省人大常委会的部署，支持和指导省人大常委会基层立法联系点开展工作。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地方性法规公布后，应当及时在市人民代表大会常务委员会公报、市人民代表大会网站以及在本行政区域范围内发行的报纸上刊载。在市人民代表大会常务委员会公报上刊登的地方性法规文本为标准文本。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发布公告公布批准后的地方性法规，应当载明法规的制定机关、通过、批准和实施日期；经修改的法规，应当依次载明修改机关、修改日期。附修改意见批准的，依照修改意见进行修改后予以公布。法规条文被修改的，应当公布新的法规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地方性法规应当在公布后的十五日内将公告、法规文本及说明的纸质版本和电子版本送省人民代表大会常务委员会。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规定明确要求有关单位对专门事项作出配套的具体规定的，有关单位应当自地方性法规施行之日起一年内作出规定，地方性法规对配套的具体规定制定期限另有规定的，从其规定。有关单位未能在期限内作出配套的具体规定的，应当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实施两年后，或者地方性法规实施后的社会环境发生重大变化的，有关的专门委员会、常务委员会工作机构可以组织对地方性法规或者地方性法规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根据法律、行政法规制定、修改、废止的情况，或者本市地方性法规执法检查、立法后评估的情况，或者有关的专门委员会、常务委员会工作机构的建议，市人民代表大会常务委员会应当及时组织对部分地方性法规进行修改、废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市人民代表大会及其常务委员会作出的有关地方性法规问题的决定，适用本条例的有关规定。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本条例自2016年4月26日起施行。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