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萍乡市立法条例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（2017年2月24日萍乡市第十五届人民代表大会第二次会议通过　2017年5月25日江西省第十二届人民代表大会常务委员会第三十三次会议批准　2025年6月18日萍乡市第十六届人民代表大会常务委员会第三十五次会议修正　2025年9月24日江西省第十四届人民代表大会常务委员会第十九次会议批准）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立法权限</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立法准备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市人民代表大会立法程序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市人民代表大会常务委员会立法程序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报批与公布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法规解释</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其他规定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为了为了规范本市立法活动，健全立法制度，提高立法质量，发挥立法的引领和推动作用，根据《中华人民共和国立法法》、《江西省立法条例》等法律、法规，结合本市实际，制定本条例。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市人民代表大会及其常务委员会制定、修改、废止和解释地方性法规，以及其他相关立法活动，适用本条例。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地方立法应当坚持中国共产党的领导，坚持以马克思列宁主义、毛泽东思想、邓小平理论、“三个代表”重要思想、科学发展观、习近平新时代中国特色社会主义思想为指导，完善党委领导、人大主导、政府依托、各方参与的立法工作格局，推动法治萍乡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地方立法应当符合宪法的规定、原则和精神，坚持科学立法、民主立法、依法立法，通过制定、修改、废止和解释地方性法规等形式，发挥地方性法规的实施性、补充性、探索性功能，维护社会主义法制的统一、尊严、权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地方立法应当坚持和发展全过程人民民主，倡导和弘扬社会主义核心价值观，从实际出发，突出地方特色，具有针对性和可执行性。对上位法已经明确规定的内容，一般不作重复性规定。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市人民代表大会及其常务委员会负责对地方立法工作的组织协调，发挥在地方立法工作中的主导作用。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立法权限</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市人民代表大会及其常务委员会根据本市的具体情况和实际需要，可以对城乡建设与管理、生态文明建设、历史文化保护、基层治理等方面的事项制定地方性法规。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法律对设区的市制定地方性法规的事项另有规定的，从其规定。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规定本市立法权限范围内特别重大事项的地方性法规，应当由市人民代表大会通过。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在市人民代表大会闭会期间，市人民代表大会常务委员会可以对市人民代表大会制定的地方性法规进行部分补充和修改，但不得同该法规的基本原则相抵触。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立法准备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市人民代表大会常务委员会通过立法规划、年度立法计划等形式，统筹安排立法工作。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市人民代表大会常务委员会法制工作机构负责编制立法规划和拟订年度立法计划，报主任会议通过后按照程序向社会公布。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市人民代表大会常务委员会编制立法规划和拟订年度立法计划，应当进行科学研究论证，广泛征求意见。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本市的国家机关、政党、群团组织、企业事业单位、其他组织和公民可以向市人民代表大会及其常务委员会提出立法建议项目。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有关机关、单位提出立法建议项目时，应当报送地方性法规建议稿，同时提供立法依据，立法的必要性、可行性，法规拟规范的主要内容等说明。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立法建议项目列入立法规划和年度立法计划前，市人民代表大会常务委员会法制工作机构应当会同市人民代表大会有关专门委员会、常务委员会有关工作机构、市人民政府承担法制工作的部门进行立项论证，广泛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编制立法规划和拟订年度立法计划应当综合研究代表议案、建议、有关方面意见和论证情况，根据立法权限和本市的实际需要，确定立法项目。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立法规划实行动态管理，一般在市人民代表大会常务委员会任期内的第一年编制。年度立法计划应当与立法规划相衔接，一般在前一年的第四季度拟定。年度立法计划应当明确地方性法规拟提请市人民代表大会或者常务委员会审议的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编制立法规划和拟订年度立法计划应当征求省人民代表大会常务委员会法制工作机构的意见。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立法规划和年度立法计划通过后，报送省人民代表大会常务委员会。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立法规划和年度立法计划在实施中需要根据实际情况进行调整的，由市人民代表大会常务委员会法制工作机构根据市人民代表大会专门委员会、常务委员会工作机构和有关方面的建议，提出意见，报请主任会议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市人民代表大会常务委员会的立法规划、年度立法计划作出调整的，应当报告省人民代表大会常务委员会。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法规草案一般由提请机关组织起草。市人民代表大会有关专门委员会、常务委员会有关工作机构应当提前参与有关方面的法规草案起草工作。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综合性、全局性、基础性的重要法规草案，可以由市人民代表大会有关专门委员会或者常务委员会有关工作机构组织起草。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专业性较强的法规草案，可以吸收相关领域的专家参与起草工作，或者委托有关专家、教学科研单位、社会组织等第三方起草。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起草法规草案一般应当对法规草案制定的目的、依据、适用范围、主管部门、权利义务、法律责任、施行日期等作出规定，并符合立法技术规范的要求。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起草法规草案应当进行调查研究，广泛听取各方面意见，对法规草案规范的主要问题进行论证。拟设定行政处罚、行政许可、行政强制以及其他涉及社会公众切身利益等内容的，应当采取听证会、论证会等形式听取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提请市人民代表大会或者常务委员会审议的法规案，应当同时报送法规草案文本及其说明，并提供必要的参阅资料。修正法规的，还应当提交修改前后的对照文本。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法规草案的说明应当包括制定、修改或者废止法规的必要性、可行性和主要内容以及起草过程中对重大分歧意见协调处理等方面的情况。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法规案不能按照年度立法计划提请市人民代表大会常务委员会审议的，有关的提请机关和单位应当及时向市人民代表大会常务委员会报告并说明原因及有关情况。</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市人民代表大会立法程序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市人民代表大会主席团可以向市人民代表大会提出法规案，由市人民代表大会会议审议。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市人民代表大会常务委员会、市人民政府、市人民代表大会各专门委员会可以向市人民代表大会提出法规案，由主席团决定列入会议议程。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市人民代表大会代表十名以上联名，可以向市人民代表大会提出法规案，由主席团决定是否列入会议议程，或者先交有关专门委员会审议，提出是否列入会议议程的意见，再由主席团决定是否列入会议议程。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专门委员会审议时，可以邀请提案人列席会议，发表意见。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向市人民代表大会提出的法规案，在市人民代表大会闭会期间，可以先向常务委员会提出，经常务委员会会议依照本条例第五章规定的有关程序审议后，决定提请市人民代表大会审议，由常务委员会向大会全体会议作出说明，或者由提案人向大会全体会议作出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常务委员会依照前款规定审议法规案，应当通过多种形式征求市人民代表大会代表的意见，并将有关情况予以反馈；专门委员会和常务委员会工作机构进行立法调研，可以邀请有关的市人民代表大会代表参加。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常务委员会决定提请市人民代表大会会议审议的法规案，应当在会议举行的一个月前将法规草案及其说明发给代表，并可以适时组织代表研读讨论，征求意见。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列入市人民代表大会会议议程的法规案，在大会全体会议听取提案人说明后，由各代表团进行审议。审议时，提案人应当派人听取意见，回答询问。根据代表团的要求，有关机关、组织应当派人介绍情况。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列入市人民代表大会会议议程的法规案，由有关专门委员会进行审议，向主席团提出审议意见，并印发会议。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由法制委员会根据各代表团和有关专门委员会的审议意见，对法规案进行统一审议，向主席团提出审议结果报告和法规草案修改稿，对重要的不同意见应当在审议结果报告中予以说明，经主席团会议审议通过后，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列入市人民代表大会会议议程的法规案，必要时，主席团常务主席可以召开各代表团团长会议，就法规案中的重大问题听取各代表团的审议意见，进行讨论，并将讨论的情况和意见向主席团报告。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主席团常务主席也可以就法规案中的重大的专门性问题，召集代表团推选的有关代表进行讨论，并将讨论的情况和意见向主席团报告。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列入市人民代表大会会议议程的法规案，在交付表决前，提案人要求撤回的，应当说明理由，经主席团同意，并向大会报告，对该法规案的审议即行终止。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法规草案修改稿经各代表团审议，由法制委员会根据各代表团的审议意见进行修改，提出法规草案表决稿，由主席团提请大会全体会议表决，由全体代表的过半数通过。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市人民代表大会常务委员会立法程序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主任会议可以向常务委员会提出法规案，由常务委员会会议审议。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市人民代表大会各专门委员会可以向常务委员会提出法规案，由主任会议决定列入常务委员会会议议程，或者先交有关专门委员会审议或者常务委员会有关工作机构审查，提出报告，再由主任会议决定列入常务委员会会议议程。如果主任会议认为法规案有重大问题需要进一步研究，可以建议提案人修改完善后再向常务委员会提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常务委员会组成人员五人以上联名，可以向常务委员会提出法规案，由主任会议决定是否列入常务委员会会议议程，或者先交有关专门委员会审议或者常务委员会有关工作机构审查，提出报告，再由主任会议决定是否列入常务委员会会议议程。不列入常务委员会会议议程的，应当向常务委员会会议报告或者向提案人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专门委员会审议或者常务委员会工作机构审查时，可以邀请提案人列席会议，发表意见。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拟提请常务委员会会议第一次审议的法规案，应当在常务委员会会议召开二十日前报送常务委员会。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列入常务委员会会议议程的法规案，除特殊情况外，应当在会议举行的七日前将法规草案及其说明发给常务委员会组成人员。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列入常务委员会会议议程的法规案，一般应当经两次常务委员会会议审议后再交付表决。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对社会广泛关注且意见分歧较大的法规案，可以经三次常务委员会会议审议后交付表决，或者经两次常务委员会会议审议后交付下次常务委员会会议表决。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调整事项较为单一或者部分修改的法规案、废止法规案，各方面意见比较一致的，或者遇有紧急情形的，可以经一次常务委员会会议审议即交付表决。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常务委员会对法规案进行第一次审议后，对涉及利益关系重大调整或者存在较大分歧意见的，经主任会议决定，可以对法规案进行延期审议。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列入常务委员会会议议程的法规案，由有关专门委员会审议或者常务委员会有关工作机构审查，提出意见，印发常务委员会会议。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有关专门委员会审议或者常务委员会有关工作机构审查法规案时，应当召开全体会议，可以要求有关机关、组织的负责人到会说明情况。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审议或者审查意见，应当包括制定、修改或者废止该法规的必要性、法规草案的合法性、可行性，并对法规草案提出具体修改意见。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常务委员会会议第一次审议法规案，在全体会议上听取提案人的说明和有关专门委员会的审议意见报告或者常务委员会有关工作机构的审查报告后，由分组会议进行审议。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常务委员会会议第二次审议法规案，在全体会议上由法制委员会作关于法规草案修改情况的汇报，并提出法规草案修改稿，由分组会议对法规草案修改稿进行审议。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常务委员会审议法规案时，根据需要，可以召开联组会议或者全体会议，对法规草案中的主要问题进行讨论。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常务委员会分组会议或者联组会议审议法规案时，提案人应当到会听取意见，回答询问。根据小组或者联组的要求，有关机关、组织应当派人介绍情况。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由法制委员会根据常务委员会组成人员、有关专门委员会的审议意见、常务委员会有关工作机构的审查意见和各方面提出的意见，对法规案进行统一审议，提出修改情况的汇报或者审议结果报告和法规草案修改稿，对法规草案主要内容作出的修改和重要的不同意见应当在修改情况汇报或者审议结果报告中予以说明。对有关专门委员会的审议意见或者常务委员会有关工作机构的审查意见没有采纳的，应当向有关专门委员会或者常务委员会有关工作机构反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法制委员会统一审议时，应当邀请有关专门委员会的成员、常务委员会有关工作机构、市人民政府承担法制工作的部门及有关单位、部门的人员列席会议，发表意见。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专门委员会之间或者专门委员会与常务委员会工作机构之间对法规草案的重要问题意见不一致时，应当向主任会议报告。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法规案经常务委员会会议审议后，仍有重大问题需要进一步研究的，经主任会议决定，可以暂不付表决，交法制委员会进一步审议。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暂不付表决的法规案，经过审议修改和协调，草案中的重大问题得到解决的，由主任会议决定提请常务委员会会议再次审议。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常务委员会会议审议法规案时，应当安排必要的时间，保证常务委员会组成人员充分发表意见。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常务委员会会议审议法规案时，应当邀请有关的市人民代表大会代表列席会议，发表意见，也可以组织公民旁听。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列入常务委员会会议议程的法规案，法制委员会、有关专门委员会和常务委员会有关工作机构，应当听取各方面的意见。听取意见可以采取座谈会、论证会、听证会等多种形式。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法规案有关问题专业性较强，需要进行可行性评价的，应当召开论证会，听取有关专家、部门和市人民代表大会代表等方面的意见。论证情况应当向常务委员会报告。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规案有关问题存在重大意见分歧或者涉及利益关系重大调整，应当召开听证会，听取有关基层和群体代表、部门、人民团体、专家、市人民代表大会代表和社会有关方面的意见。听证情况应当向常务委员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法规草案应当发给相关领域的市人民代表大会代表、县（区）人民代表大会常务委员会以及相关部门、组织和专家征求意见。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常务委员会有关工作机构应当在常务委员会会议后将法规草案及其起草、修改的说明等在萍乡人大网站等媒体上向社会公布，征求意见，但是经主任会议决定不公开的除外。向社会公布征求意见的时间一般不少于三十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各方面提出的意见以及其他有关资料，由常务委员会法制工作机构收集整理后，分送法制委员会、有关专门委员会或者常务委员会有关工作机构，并根据需要，印发常务委员会会议。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拟提请常务委员会会议审议通过的法规案，在法制委员会提出审议结果报告前，常务委员会法制工作机构可以对法规案中主要制度规范的可行性、法规出台时机、法规实施的社会效果和可能出现的问题等进行评估。评估情况由法制委员会在审议结果报告中予以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列入常务委员会会议议程的法规案，在交付表决前，提案人要求撤回的，应当说明理由，经主任会议同意，并向常务委员会报告，对该法规案的审议即行终止。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法规草案修改稿经常务委员会会议审议后，由法制委员会根据常务委员会组成人员的审议意见进行修改，提出审议结果报告和法规草案表决稿，由主任会议提请常务委员会全体会议表决，由常务委员会全体组成人员的过半数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法规草案表决稿交付常务委员会会议表决前，主任会议根据常务委员会会议审议的情况，可以决定将个别意见分歧较大的重要条款提请常务委员会会议单独表决。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单独表决的条款经常务委员会会议表决后，主任会议根据单独表决的情况，可以决定将法规草案表决稿交付表决，也可以决定暂不付表决，交法制委员会和有关专门委员会进一步审议。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审议的法规案，因各方面对制定该法规的必要性、可行性等重大问题存在较大意见分歧搁置审议满两年的，或者因暂不付表决经过两年没有再次列入常务委员会会议审议的，主任会议可以决定终止审议，并向常务委员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经常务委员会会议一次审议即可以交付表决的法规案，在全体会议上听取提案人的说明，印发或者听取有关专门委员会或者常务委员会有关工作机构的意见后，由分组会议进行审议。法制委员会根据常务委员会的审议意见进行统一审议，提出法规草案审议结果报告和法规草案表决稿，再由主任会议决定提请常务委员会全体会议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对多部地方性法规中涉及同类事项的个别条款进行修改，一并提出法规案的，经主任会议决定，可以合并表决，也可以分别表决。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报批与公布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市人民代表大会常务委员会审议法规草案过程中，应当将法规草案及修改稿送省人民代表大会常务委员会法制工作机构征求意见。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表决通过的地方性法规，应当由常务委员会自通过之日起十五日内向省人民代表大会常务委员会提出报请批准的报告和法规文本，并附有关说明及参阅资料。修正法规的，还应当提交修改前后的对照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省人民代表大会常务委员会审议报请批准的地方性法规时，市人民代表大会常务委员会应当根据要求提交书面说明，并派人列席会议，听取意见，回答询问。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制定、修改和废止的地方性法规报经批准后，由市人民代表大会常务委员会自收到批准通知之日起五日内发布公告予以公布；附修改意见批准的，市人民代表大会常务委员会法制工作机构根据修改意见进行修改后，由市人民代表大会常务委员会发布公告予以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省人民代表大会常务委员会不予批准的地方性法规，根据本市实际情况，必须制定、修改和废止该法规的，依据本条例规定的程序重新提出、审议通过后，再报请省人民代表大会常务委员会批准。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地方性法规公布后，其文本以及草案说明、审议结果报告等，应当及时在《萍乡市人民代表大会常务委员会公报》、《萍乡日报》和萍乡人大网站等媒体上刊登。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《萍乡市人民代表大会常务委员会公报》上刊登的地方性法规文本为标准文本。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地方性法规公布后，市人民代表大会常务委员会法制工作机构应当及时将文本录入江西省法规规章规范性文件数据库。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地方性法规被修改的，应当公布新的法规文本。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地方性法规被废止的，除由其他法规规定废止该法规的以外，由常务委员会发布公告予以公布。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应当在地方性法规公布后及时将常务委员会发布的公告、法规正式文本及说明报送省人民代表大会常务委员会，由省人民代表大会常务委员会报全国人民代表大会常务委员会和国务院备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法规解释</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市人民代表大会及其常务委员会制定的地方性法规，其规定需要进一步明确具体含义或者制定后出现新的情况，需要明确适用法规依据的，由常务委员会进行解释。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市人民政府、市监察委员会、市中级人民法院、市人民检察院和市人民代表大会各专门委员会以及各县（区）人民代表大会常务委员会，可以向市人民代表大会常务委员会提出地方性法规解释要求。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市人民代表大会常务委员会法制工作机构负责研究拟订法规解释草案，由主任会议决定是否提请常务委员会审议。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法规解释草案经常务委员会会议审议，由法制委员会根据常务委员会组成人员的意见进行审议、修改，提出法规解释草案表决稿。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法规解释草案表决稿由常务委员会全体组成人员过半数通过。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法规解释草案表决通过后，由市人民代表大会常务委员会依照本条例规定的报请批准程序，报请省人民代表大会常务委员会批准。经批准后，由常务委员会依照本条例规定程序发布公告予以公布。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市人民代表大会常务委员会的地方性法规解释同地方性法规具有同等效力。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其他规定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向市人民代表大会及其常务委员会提出的法规案，在列入会议议程前，提案人有权撤回。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交付市人民代表大会及其常务委员会全体会议表决未获得通过的法规案，如果提案人认为必须制定、修改和废止该法规，可以按照本条例规定的程序重新提出，由主席团、主任会议决定是否列入会议议程。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地方性法规明确要求有关国家机关对专门事项作出配套的具体规定的，有关国家机关应当自法规施行之日起一年内作出规定，法规对配套的具体规定制定期限另有规定的，从其规定。有关国家机关未能在期限内作出配套的具体规定的，应当向市人民代表大会常务委员会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市人民代表大会及其常务委员会对事关本行政区域经济社会发展和公众利益的重大立法事项，可以开展立法协商，听取政协委员、民主党派、工商联、无党派人士、人民团体、社会组织等方面的意见和建议。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市人民代表大会常务委员会应当加强立法智库建设，通过聘请立法咨询专家、设立地方立法研究基地等方式，发挥专家在立法论证评估、立法理论研究等方面的作用，推动形成地方立法工作合力。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根据实际需要设立基层立法联系点，深入听取基层群众和有关方面对法规草案和立法工作的意见，发挥基层立法联系点吸纳民意、汇集民智的作用。有关单位应当为基层立法联系点运行提供必要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市人民代表大会及其常务委员会根据区域协调发展的需要，可以会同有关设区的市人民代表大会及其常务委员会建立区域协同立法工作机制，协同制定地方性法规。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市人民代表大会常务委员会加强立法宣传工作，通过召开新闻发布会等形式发布立法信息、介绍立法情况、回应社会关切，推动地方性法规贯彻实施。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地方性法规自施行之日起满两年，市人民代表大会常务委员会可以根据需要，要求主管法规实施的部门书面报告地方性法规实施情况。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市人民代表大会专门委员会、常务委员会工作机构可以组织对有关法规或者法规中的有关规定进行立法后评估。评估情况应当向常务委员会报告。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立法后评估报告提出需要对法规进行修改或者废止的，经主任会议决定将相关立法项目列入市人民代表大会常务委员会立法规划或者年度立法计划。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市人民代表大会常务委员会法制工作机构可以对地方性法规有关具体问题的询问进行研究，予以答复，并报常务委员会备案。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本条例自公布之日起施行。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