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仿宋" w:hAnsi="Times New Roman" w:cs="仿宋"/>
          <w:sz w:val="32"/>
          <w:szCs w:val="32"/>
        </w:rPr>
      </w:pP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云南省楚雄彝族自治州献血促进条例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40" w:right="640" w:firstLine="640" w:leftChars="200" w:rightChars="200" w:firstLineChars="200"/>
        <w:textAlignment w:val="auto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" w:hAnsi="Times New Roman" w:cs="楷体" w:hint="eastAsia"/>
          <w:bCs w:val="0"/>
          <w:spacing w:val="0"/>
          <w:sz w:val="32"/>
          <w:szCs w:val="32"/>
          <w:shd w:val="clear" w:color="auto" w:fill="FFFFFF"/>
        </w:rPr>
        <w:t>（2026年1月23日云南省楚雄彝族自治州第十三届人民代表大会第七次会议通过　2026年3月27日云南省第十四届人民代表大会常务委员会第二十二次会议批准）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为了保证医疗临床用血需要和安全，激励公民参与无偿献血，促进献血工作健康发展，弘扬社会主义核心价值观，铸牢中华民族共同体意识，根据《中华人民共和国献血法》和有关法律、法规，结合楚雄彝族自治州（以下简称自治州）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自治州行政区域内开展献血活动，适用本条例。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献血工作坚持党委领导、政府组织、部门协作、社会参与、个人自愿的原则。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自治州提倡符合献血条件的公民自愿献血。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鼓励符合献血条件的国家工作人员、现役军人、医务人员和高等学校师生每年献血一次以上。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鼓励符合条件的公民捐献造血干细胞；鼓励稀有血型的公民根据临床用血需要积极献血。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自治州、县（市）人民政府应当加强对献血工作的统筹协调，将献血工作纳入卫生健康发展规划和精神文明建设内容，完善采供血服务体系，合理配备人员、设施和设备，保障献血相关经费并纳入同级财政预算。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乡镇人民政府、街道办事处应当做好本辖区内的献血宣传、动员和组织等工作。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自治州、县（市）人民政府卫生健康、教育、规划等有关主管部门按照各自职责，做好本行政区域内献血相关工作：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（一）卫生健康主管部门负责献血工作的组织实施和督促落实；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（二）教育主管部门指导各级各类学校开展献血知识教育，将血液和无偿献血知识纳入学校健康教育内容；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（三）规划主管部门依法将献血设施建设纳入国土空间规划；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（四）发展改革、公安、交通运输、文化和旅游、广电、城市管理等主管部门在各自职责范围内做好献血有关工作。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红十字会依法参与、推动献血工作。工会、共青团和妇联等群团组织按照各自职责引导、组织有关群体积极参与献血工作。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血站应当按照国家相关标准和技术规范开展献血工作，设立服务热线，对单位、团体和交通不便的地区提供预约上门服务。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自治州人民政府卫生健康主管部门应当加强献血工作信息平台建设，为公民献血、临床用血和费用减免等提供便利。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血站和医疗机构应当依法对献血者个人信息予以保护，不得非法提供或者公开献血者个人信息。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每年6月、10月为自治州无偿献血宣传月。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医疗卫生机构、医学行业组织应当发挥专业优势，普及献血相关科学知识。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各级各类学校应当加强宣传教育，提升师生无偿献血知晓率，支持和组织师生开展多种形式的献血科普活动。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报刊、广播、电视等新闻媒介应当开展无偿献血公益宣传。车站、机场、广场、公园、风景名胜区等公共场所的管理单位应当利用其设置的固定宣传栏，开展无偿献血公益宣传。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自治州、县（市）人民政府卫生健康主管部门应当根据医疗临床用血需求、适龄人口数量拟定年度献血方案，报同级人民政府批准后执行。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国家机关、企业事业单位、社会团体每年应当至少组织一次献血活动。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高等学校应当组织动员在校师生积极献血。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每年的第一季度为医务人员献血活动季，第三季度为国家工作人员献血活动季。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县（市）人民政府应当按照城乡统筹、人口集中、方便献血的原则，设置一个以上固定献血点。固定献血点不得随意拆除、迁移或者改变其功能、用途。因城乡建设等原因确需调整固定献血点的，应当按照先建设后拆除的原则，重新规划建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县（市）人民政府卫生健康主管部门应当根据献血工作需要，会同公安、城市管理等主管部门在乡镇卫生院、大型商超周边设置流动采血点。有关单位、社区、小区应当为流动献血车的停靠提供便利。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有关单位按照下列规定对无偿献血者给予激励和保障：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（一）血站可以对无偿献血者给予适当补贴；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（二）国家机关、企业事业单位、社会团体应当为无偿献血者提供必要的便利条件。在评先评优中，对献血工作有突出贡献的个人给予优先考虑；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（三）公民无偿献血，所在单位或者村（居）民委员会可以给予误餐、交通等补贴，并根据实际情况安排休整；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（四）高等学校对参加无偿献血的师生可以给予奖励和优待；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（五）自治州各级人民政府投资主办的公园、旅游景区、风景名胜区等场所，对在自治州无偿献血的高等学校学生，自献血之日起六个月内提供免费游览；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（六）民政部门、红十字会和慈善总会等应当根据相关规定，对在自治州献血的无偿献血者、造血干细胞捐献者、无偿献血志愿服务者开展关爱和救助。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在保证急救用血的前提下，医疗机构和血站应当优先安排无偿献血者、造血干细胞捐献者及其配偶、子女、父母、配偶父母临床用血；军人、因公致残人员、见义勇为人员应当优先安排临床用血。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在自治州无偿献血的献血者及亲属需要临床用血时，按照国家和省的有关规定减免临床用血费用。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成功捐献造血干细胞的，本人终身享受无限量免费用血；成功捐献造血干细胞1次的，其直系亲属、配偶和配偶父母可以累计享受不超过1000毫升的免费用血。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对积极参加献血和在献血工作中作出显著成绩的单位和个人，按照国家和省的有关规定给予表彰奖励。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对在自治州获得国家无偿献血奉献奖、无偿捐献造血干细胞奖、无偿献血志愿服务终身荣誉奖的个人，给予下列优待：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（一）免费游览和参观自治州各级人民政府投资主办的公园、旅游景区、风景名胜区、博物馆、美术馆、科技馆、纪念馆；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（二）免费乘坐城市公共交通工具；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（三）自获奖之日起一年内，免费享受一次由居住地公立医疗机构提供的基本项目健康体检；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（四）到公立医疗机构就诊免交普通门诊诊察费；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（五）其他优待。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在自治州获得国家无偿献血奉献奖终身荣誉奖的村（居）民，年度城乡居民基本医疗保险费个人实际缴费部分由州级财政承担。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国家工作人员在献血工作中，滥用职权、玩忽职守、徇私舞弊的，依法给予处分；构成犯罪的，依法追究刑事责任。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自治州人民政府应当根据本条例制定实施办法。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本条例自2026年5月1日起施行。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lnNumType w:countBy="0" w:restart="continuous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511</Words>
  <Characters>557</Characters>
  <Application>Microsoft Office Word</Application>
  <DocSecurity>0</DocSecurity>
  <Lines>87</Lines>
  <Paragraphs>24</Paragraphs>
  <ScaleCrop>false</ScaleCrop>
  <Company>Microsoft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2026-04-29T07:38:00Z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