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北京市技术市场条例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（2002年7月18日北京市第十一届人民代表大会常务委员会第三十五次会议通过　根据2016年11月25日北京市第十四届人民代表大会常务委员会第三十一次会议通过的《关于修改部分地方性法规的决定》修正　根据2019年11月27日北京市第十五届人民代表大会常务委员会第十六次会议通过的《关于修改〈北京市实施中华人民共和国节约能源法办法〉等八部地方性法规的决定》修正　根据2021年3月12日北京市第十五届人民代表大会常务委员会第二十九次会议通过的《关于修改部分地方性法规的决定》修正）</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技术市场秩序</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技术市场服务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促进与保障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为促进技术交易，维护技术市场秩序，保障技术交易当事人的合法权益，推动技术进步和经济发展，根据国家有关法律、法规，结合本市实际情况，制定本条例。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自然人、法人和非法人组织在本市行政区域内从事技术开发、技术转让、技术许可、技术咨询、技术服务等技术交易活动以及其他与技术市场相关的活动，适用本条例。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一切有益于经济建设、社会发展和科技进步的技术、技术信息，均可以进行交易，但国家另有规定的除外。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技术交易活动不受地区、行业、隶属关系、经济性质和专业范围的限制。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技术交易涉及国家安全、国家秘密的，应当按照国家有关规定办理。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技术交易当事人在技术交易活动中应当遵守相关法律、法规，尊重社会公德，不得侵犯他人的知识产权，扰乱社会经济秩序，损害社会公共利益。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技术交易当事人的合法权益受法律保护。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市、区人民政府应当建设公平竞争、规范有序的技术市场环境。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市科学技术部门是本市技术市场的主管部门，北京技术市场管理办公室在市科学技术部门的领导下，具体负责技术市场的管理、监督工作。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区科学技术部门按照管理权限负责本行政区域内的技术市场管理工作。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市市场监督管理、商务、财政、发展改革、统计、审计、知识产权等部门，应当依据国家有关法律、法规和本条例的规定，按照各自的职责协同做好技术市场管理工作，在财政、税收等方面扶持技术市场的发展。</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技术市场秩序</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技术交易当事人应当依照《中华人民共和国民法典》的规定订立技术合同。技术合同的内容由当事人约定。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在技术交易活动中，卖方应当是所提供技术的合法拥有者，并保证其所提供技术的真实性；中介方应当保证自己所提供技术信息的真实性及其来源的合法性；买方应当按照合同约定使用技术，支付费用。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在技术交易活动中，禁止下列行为：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（一）非法垄断技术和妨碍技术进步的；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（二）侵犯他人专利权、技术秘密以及其他科技成果权的；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（三）作虚假广告、宣传的；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（四）串通投标的；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（五）以欺诈、胁迫等手段签订技术合同的；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（六）法律、法规禁止的其他行为。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技术交易买卖双方可以直接交易，也可以通过中介方交易。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技术交易可以采取招标、投标、拍卖等方式进行。政府财政投入为主的科技计划项目适宜招标的，应当招标。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技术交易可以通过互联网进行。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技术交易会的举办者不得作虚假宣传，非法牟利。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经营、发布技术交易广告，经营者或者发布者应当查验广告内容是否与有关的技术文件、技术鉴定证书等证明材料一致，不得设计、制作、代理和发布内容不实、证明文件不全的广告。</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技术市场服务</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本市建立和完善专业化、社会化和网络化的技术交易服务体系。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鼓励兴办各类技术交易中介服务机构，为技术交易提供场所、技术信息、技术论证、技术评估、技术经纪、技术产权交易、技术招标代理等服务。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技术交易中介服务机构应当依法注册或者登记，国家对资质另有规定的，从其规定。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技术交易中介服务机构应当遵循诚实信用原则，依照法律、法规以及行业规范开展技术交易服务活动。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技术经纪人在经纪活动中应当将定约机会和交易情况如实、及时地提供给当事人各方，真实反映当事人各方的履约能力、知识产权情况，按照约定为当事人保守商业秘密，协调技术合同的全面履行。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本条例所称的技术经纪人是指为促成他人技术交易而从事中介、行纪或者代理活动，并取得合理佣金的自然人、法人和非法人组织。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从事技术经纪业务的人员应当经过培训。从事技术经纪业务的机构应当按照国家规定办理相关手续。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本市设立技术产权交易机构，依法开展技术成果入股、高新技术企业产权转让、高新技术企业的增资扩股以及含有技术参与的并购业务，促进技术成果与资本的结合。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技术市场各类行业协会应当依据协会章程开展活动，并对会员进行职业道德、行为规范以及执业技能等自律性管理，提供技术交易信用服务，定期公布技术交易当事人的信誉信息。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市科学技术部门应当建设技术市场信息网络平台，收集、发布技术成果供求信息，拓宽信息渠道，实现技术交易信息资源共享。</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促进与保障</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技术合同经认定登记，当事人可以按照国家和本市的规定享受优惠政策。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从境外引进技术所订立的合同，当事人凭商务部门出具的技术转让合同批准文件，可以按照国家的规定享受税收优惠政策。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技术合同生效后，技术交易的卖方、中介方可以向技术合同登记机构申请认定登记。申请技术合同认定登记应当提供真实、完整的中文书面技术合同文本和相关附件。技术合同登记机构应当在受理认定登记申请之日起三十日内，依照有关规定予以认定登记。当事人对不予认定登记有异议的，可以向北京技术市场管理办公室申请复核。</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以数据电文形式订立的技术合同，当事人申请认定登记的，应当出具纸介形式的合同文本。</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同一项技术合同不得重复登记。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以技术入股方式订立的合同，可以按照技术转让合同认定登记。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以技术开发、技术转让、技术许可、技术咨询、技术服务为内容的技术承包和技术产权交易合同，可以根据合同内容确定合同的类型，予以认定登记。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以技术成果作价出资的，其作价金额可以由交易双方协商约定。但法律或者行政法规另有规定的，从其规定。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技术交易当事人持技术合同登记机构的登记证明，向主管财政、税务部门提出申请，经审核批准，其技术交易的收入享受国家规定的税收优惠政策。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从事与技术开发、技术转让、技术许可相关的技术中介服务的收入，经认定，可以视同技术开发、技术转让、技术许可收入对待，享受国家及本市规定的优惠政策。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经认定登记的技术合同，属于职务技术成果的，卖方应当按照《中华人民共和国促进科技成果转化法》、相关法律、法规和本市有关规定，奖励直接参加技术研究、开发、咨询和服务的人员。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经认定登记的技术合同，买方可以在实施该项技术的新增收益中提取一定比例，奖励为实施技术做出重要贡献的人员。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奖励费用按照国家和本市有关规定列支，凭技术合同登记机构的登记证明和本单位出具的证明到单位基本账户银行提取现金。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企业单位支付的技术价款、报酬、使用费或者佣金，可以按照国家有关规定摊入成本。</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事业单位支付的技术价款、报酬、使用费或者佣金，可以按照国家有关规定在事业费中列支。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技术合同登记机构由市科学技术部门批准设立和撤销，并予以公布。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技术合同登记机构及其工作人员对涉及国家秘密及当事人商业秘密的技术合同，应当承担保密义务。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技术合同登记机构应当按照规定上报有关统计数据。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技术合同登记机构不得从事经营活动。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市科学技术部门应当定期进行技术市场的统计和分析，为政府制定政策提供依据。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市科学技术部门应当安排专项资金，用于组织技术交流、交易活动和技术市场的基础性建设，以及技术市场的宣传、培训、理论研究和法制建设，支持技术市场发展。</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违反本条例的行为，法律、行政法规已经规定法律责任的，依照其规定追究法律责任。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违反本条例第九条规定，提供虚假技术或者技术信息的，由市或者区科学技术部门或者市场监督管理部门没收违法所得，可以并处违法所得一倍以上五倍以下的罚款；给当事人造成损失的，依法承担民事责任。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违反本条例第十二条规定，技术交易会的举办者通过虚假宣传非法牟利的，由市科学技术部门没收违法所得，可以并处违法所得一倍以上三倍以下的罚款。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二十二条规定，以不正当手段骗取技术合同登记证明的，由市科学技术部门责令技术合同登记机构撤销登记证明，并可以对当事人处五千元以上一万元以下的罚款；已经享受优惠政策的，由市科学技术部门通知有关部门予以查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违反本条例规定，技术合同登记机构有下列行为之一的，市科学技术部门应当予以警告并责令其限期改正；情节严重的，予以撤销并公告：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（一）不按照规定开展技术合同认定登记工作的；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（二）从事经营活动的；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（三）迟报、拒报或者提供不真实统计材料的；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（四）泄漏当事人商业秘密的。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国家工作人员在技术市场管理工作中徇私舞弊、收受贿赂、玩忽职守、滥用职权的，由所在单位或者上级主管部门给予处分；情节严重、构成犯罪的，依法追究刑事责任。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技术交易当事人之间的经济纠纷，当事人依合同约定或者事后协议可以依法向仲裁机构申请仲裁；合同没有约定仲裁条款或者事后没有达成仲裁协议的，当事人可以向人民法院提起民事诉讼。</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本条例自2002年11月1日起施行。1994年10月20日北京市第十届人民代表大会常务委员会第十三次会议通过的《北京市技术市场管理条例》同时废止。</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