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河北省预防未成年人犯罪条例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（2026年3月26日河北省第十四届人民代表大会常务委员会第二十次会议通过）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协同支持体系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预防犯罪教育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不良行为干预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严重不良行为矫治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重新犯罪预防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为了保障未成年人身心健康，培养未成年人良好品行，有效预防未成年人违法犯罪，根据《中华人民共和国预防未成年人犯罪法》和有关法律、行政法规，结合本省实际，制定本条例。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本省行政区域内未成年人犯罪的预防，适用本条例。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预防未成年人犯罪，立足于教育和保护未成年人相结合，坚持预防为主、提前干预，根据未成年人不同年龄的生理、心理特点和行为特征，对未成年人的不良行为和严重不良行为及时进行分级预防、干预、矫治。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开展预防未成年人犯罪工作，应当尊重未成年人人格尊严，保护未成年人的名誉权、隐私权和个人信息等合法权益。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本省将预防未成年人犯罪工作纳入平安河北建设，坚持党委领导、政府组织、部门协同、社会参与，实行综合治理。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防未成年人犯罪是全社会的共同责任。国家机关、人民团体、社会组织、企业事业单位、居民委员会、村民委员会、学校、家庭等各负其责、相互配合，共同做好预防未成年人犯罪工作，及时消除滋生未成年人违法犯罪行为的各种消极因素，为未成年人身心健康发展创造良好的社会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任何组织或者个人不得教唆、胁迫、引诱未成年人实施不良行为或者严重不良行为，不得为未成年人实施上述行为提供条件。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各级人民政府在预防未成年人犯罪方面的职责是：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（一）制定预防未成年人犯罪工作规划；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（二）组织有关部门和单位开展预防未成年人犯罪工作；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（三）为预防未成年人犯罪工作提供政策支持和经费保障，将相关经费纳入本级财政预算；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（四）对有关法律、法规实施情况和工作规划执行情况进行检查；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（五）组织开展预防未成年人犯罪宣传教育；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（六）其他预防未成年人犯罪工作职责。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教育、司法行政、网信、人力资源和社会保障、文化和旅游、卫生健康、市场监督管理、民政、新闻出版、电影、广播电视、通信管理等有关部门，人民检察院、人民法院，县级以上人民政府负责妇女儿童工作的机构，按照各自职责做好预防未成年人犯罪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居民委员会、村民委员会在乡镇人民政府和街道办事处指导下，做好预防未成年人犯罪有关工作。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省、设区的市、县（市、区）应当建立健全预防未成年人犯罪工作推进机制，明确有关部门和单位职责，加强统筹协调，及时解决预防未成年人犯罪工作中的重大问题。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有关主管机关应当将预防未成年人犯罪工作纳入平安建设考核体系，建立健全督导检查和挂牌督办制度，指导督促有关地区和单位对存在的风险隐患和突出问题及时整改。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本省应当加强与北京市、天津市等周边省份预防未成年人犯罪工作的交流与协作，建立健全省内跨行政区域工作联动机制，加强信息共享、协同联动。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各级人民政府对预防未成年人犯罪工作有显著成绩的组织和个人，按照国家和本省有关规定给予表彰和奖励。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协同支持体系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本省建立健全部门协同、基层联动、社会支持、公众参与的预防未成年人犯罪工作协同支持体系，加强对未成年人违法犯罪的预防和治理，提高预防未成年人犯罪工作的专业化、规范化、社会化、数智化水平。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县级以上人民政府及有关部门、人民检察院、人民法院应当按照各自职责加强预防未成年人犯罪工作协同支持体系建设。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产主义青年团、妇女联合会、工会、残疾人联合会、关心下一代工作委员会、青年联合会、学生联合会、少年先锋队以及有关社会组织，应当协助各级人民政府及有关部门、人民检察院和人民法院，做好预防未成年人犯罪工作，为预防未成年人犯罪培育社会力量，提供支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主管机关应当统筹有关部门、学校、居民委员会、村民委员会以及有关社会组织，建立监测预防、发现报告、评估转介、关爱帮扶、处置干预的联动反应机制，充分发挥社会工作者、基层治理网格员、志愿者等社会力量，依托学校、社区综合服务平台、社区矫正机构等，全面掌握辖区内未成年人基本状况，实行动态监测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居民委员会、村民委员会、密切接触未成年人的单位及其工作人员，在工作中发现未成年人身心健康受到侵害、疑似受到侵害或者面临其他危险情形的，应当立即向公安机关、教育行政等有关部门报告。有关部门接到报告应当依法及时受理、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省培育、引导和规范社会工作服务机构等社会组织、社会工作者参与预防未成年人犯罪工作。有关部门和单位可以通过政府购买服务等方式，委托社会工作服务机构等社会组织开展预防未成年人犯罪的宣传教育、家庭教育指导、心理辅导和司法社会服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社会工作服务机构等社会组织应当加强专业能力建设，开展专业服务，提高服务质量。社会工作服务机构、社会工作者对服务过程中获取的未成年人相关信息，应当依法予以保密。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司法行政、教育、人力资源和社会保障、民政、社会工作等部门以及共产主义青年团、妇女联合会等人民团体应当根据需要，加强未成年人社会工作专业人员培养、使用和志愿服务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公安机关、人民检察院、人民法院、司法行政部门应当由专门机构或者经过专业培训、熟悉未成年人身心特点的专门人员负责预防未成年人犯罪工作，建立健全人才储备和培养机制。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网信及其他有关部门应当依法惩处利用网络从事危害未成年人身心健康的活动。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任何组织和个人不得通过网络以文字、图片、音视频等形式，组织、教唆、胁迫、引诱、欺骗、帮助未成年人实施违法犯罪行为。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产品和服务提供者应当加强对用户发布信息的管理，发现危害或者可能影响未成年人身心健康信息的，应当立即采取有效措施，防止信息扩散，保存有关记录，及时向网信、公安等有关部门报告。有关部门接到报告后应当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预防未成年人犯罪工作信息化建设，组织有关部门依法做好信息共享、隐患排查和犯罪预警工作，对未成年人违法犯罪相关信息进行识别、分析、预警，提高科学研判、分级分类干预处置的能力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相关部门及其工作人员在预防未成年人犯罪工作中知悉的未成年人隐私、个人信息等，应当依法予以保密，不得泄露、篡改、毁损，不得出售或者非法向他人提供。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省发挥12355青少年服务热线功能，推动完善与12356心理援助热线、12348公共法律服务热线、12338妇女维权服务热线、12309检察服务热线等的合作和转介机制，提供预防未成年人违法犯罪咨询、帮助，畅通线索发现和上报渠道，联动有关部门分级分类妥善处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预防犯罪教育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政府、社会、学校和家庭应当对未成年人加强社会主义核心价值观教育，开展道德教育、法治教育、心理健康教育、生理教育、生命教育等预防犯罪相关教育，使未成年人树立遵纪守法和防范违法犯罪的意识，提高自我管控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未成年人的父母或者其他监护人对未成年人的预防犯罪教育负有直接责任，应当依法履行监护职责，采取下列教育措施：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（一）树立优良家风，以良好品行教育影响未成年人，为其创造良好的家庭环境；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（二）关注未成年人的生理、心理状况和情感需求，经常与其进行思想交流，鼓励其参加各种有益身心健康的活动；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（三）加强对未成年人道德品质、心理健康、行为习惯、自我保护、法律知识等方面的教育，培养其是非观念和法治意识，提高识别、防范和应对不良信息和不法侵害的能力；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（四）发现未成年人心理或者行为异常的，及时了解情况并进行教育、引导和劝诫，必要时送相关专业机构诊治；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（五）配合学校、教育行政、司法机关、共产主义青年团、妇女联合会等相关部门及社会组织开展预防未成年人犯罪工作，主动接受家庭教育指导，学习科学的家庭教育理念和方法，提升监护能力。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未成年人的父母或者其他监护人，不得拒绝或者怠于履行监护职责。未成年人的父母分居或者离异的，应当相互配合做好未成年子女的预防犯罪教育。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各级人民政府应当将家庭教育指导服务纳入城乡公共服务体系，开展家庭教育知识宣传，鼓励和支持有关人民团体、社会组织、企业事业单位开展家庭教育指导服务。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通过多种途径和方式确定家庭教育指导机构。家庭教育指导机构应当对辖区内社区家长学校、学校家长学校及其他家庭教育指导服务站点进行指导，及时向有需求的家庭提供服务。鼓励和支持依托学校、工人文化宫、青少年宫、妇女儿童活动中心、未成年人成长指导中心、未成年人社会实践基地、校外教育等公共机构，设立家庭教育指导服务站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有下列情形之一的，各级人民政府及有关部门、司法机关、共产主义青年团、妇女联合会、居民委员会、村民委员会、学校以及有关社会组织应当根据需求提供家庭教育指导服务：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（一）沉迷网络、实施中小学生欺凌等不良行为的未成年人家庭；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（二）离异或者重组家庭、父母长期分居家庭、收养家庭、留守未成年人家庭、残疾人家庭、曾遭受违法犯罪侵害的未成年人家庭；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（三）强制隔离戒毒人员家庭、服刑人员家庭；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（四）父母或者其他监护人侵犯未成年人合法权益；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（五）父母或者其他监护人对未成年人监护教育不当或者失管失教的其他情形。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教育行政部门、学校应当将预防未成年人犯罪教育纳入学校教学计划，采取多种方式对未成年学生进行有针对性的预防犯罪教育。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学校应当聘任从事法治教育的专职或者兼职教师，并按照国家有关规定，从公安机关、人民检察院、人民法院、司法行政部门聘任法治副校长，根据需要聘任校外法治辅导员。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治副校长、校外法治辅导员应当参与制定学校法治教育工作计划，承担或者组织落实法治教育任务，指导、协助学校开展预防未成年人犯罪、学生欺凌防治等工作，协助学校、公安机关等按照法律法规及相关规定对有不良行为、严重不良行为的学生予以训导、训诫等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公安机关、人民检察院、人民法院、司法行政部门以及律师协会等社会组织，应当支持学校按照教育教学计划开展法治教育，提供法治实践教育资源，支持教育行政部门、学校开发法治教育课程。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学校应当建立健全学生心理健康教育管理制度，配备专职或者兼职的心理健康教育教师，按照规定设立心理辅导室，开设心理健康课程，对未成年学生进行心理健康教育与辅导。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可以根据实际与专业心理健康机构合作，为未成年学生提供心理健康筛查、咨询辅导与早期干预服务，预防和处理学生心理、行为异常问题。发现可能患有精神障碍的，应当立即告知其父母或者其他监护人送相关专业机构诊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学校应当根据未成年人身心发展特点，进行社会生活指导、心理健康辅导、青春期教育、生命教育和性教育。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教育行政部门应当会同有关部门建立健全学生欺凌防控制度，将防治学生欺凌工作纳入学校年度考核，加强督导检查。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规定成立学生欺凌治理委员会，对教职员工、学生等开展防治学生欺凌的教育和培训，健全工作制度，建立完善学生欺凌发现、认定和处置的工作流程，健全早期预警、事中处理以及事后干预机制。加强日常安全管理和校园智慧安防建设，严格排查并及时消除可能导致欺凌行为发生的各种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未成年学生父母或者其他监护人应当支持和配合学校共同做好学生欺凌防控工作。任何组织或者个人都有权向学校或者公安机关、教育行政等部门举报学生欺凌行为，并有权劝阻和制止。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学校一经发现学生欺凌行为应当立即制止，并通知实施欺凌和被欺凌学生的父母或者其他监护人参与欺凌行为的认定和处理。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学校应当根据欺凌行为的性质和程度，对实施欺凌的未成年学生依法加强管教。对严重的欺凌行为，学校应当及时向公安机关、教育行政部门报告，并配合相关部门依法处理，不得瞒报、谎报。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司法机关、共产主义青年团、妇女联合会、法学会等人民团体、有关社会组织应当结合实际，组织、举办多种形式的预防未成年人犯罪宣传教育活动。支持、指导和帮助居民委员会、村民委员会积极开展有针对性的预防未成年人犯罪宣传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新闻媒体应当履行公益法治宣传义务，宣传预防未成年人犯罪的法律法规，播出或者刊登有关公益广告、宣传片，引导未成年人自觉抵制各种不良行为和违法犯罪行为的诱惑和侵害。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制作、复制、出版、发布、传播含有宣扬淫秽、色情、暴力、邪教、迷信、赌博、恐怖主义、分裂主义、极端主义、引诱自杀、教唆犯罪或者传授犯罪方法等危害未成年人身心健康内容的图书、报刊、电影、广播电视节目、舞台艺术作品、音像制品、电子出版物和网络信息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省、设区的市、县（市、区）应当加强青少年法治教育基地建设，依托青少年宫、妇女儿童活动中心等未成年人活动场所、新时代文明实践中心开展多种形式的法治宣传教育活动。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公安机关、人民检察院、人民法院依法开展未成年人社会观护工作，并可以依托符合观护条件的社会组织、有关机构建立未成年人观护教育基地。支持和鼓励社会组织、有关机构参与观护教育工作。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专门学校、未成年犯管教所可以根据实际情况，在场所内为有需要的学校提供法治宣传教育。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不良行为干预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本条例所称不良行为，是指未成年人实施的不利于其健康成长的下列行为：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（一）吸烟（含电子烟）、饮酒；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（二）滥用成瘾性药物；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（三）多次旷课、逃学；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（四）无故夜不归宿、离家出走；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（五）沉迷网络；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（六）与社会上具有不良习性的人交往，组织或者参加实施不良行为的团伙；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（七）进入法律法规规定未成年人不宜进入的场所；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（八）参与赌博、变相赌博，或者参加封建迷信、邪教等活动；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（九）阅览、观看或者收听宣扬淫秽、色情、暴力、恐怖、极端等内容的读物、音像制品或者网络信息等；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（十）其他不利于未成年人身心健康成长的不良行为。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未成年人的父母或者其他监护人发现未成年人有不良行为的，应当及时制止，正确引导，帮助其认识不良行为的性质和后果，督促其改正并加强管教。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干预未成年人不良行为遇到困难的，可以向有关国家机关、人民团体、学校、居民委员会、村民委员会或者有关社会组织等寻求帮助；相关单位或者组织应当及时提供帮助。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公安机关、居民委员会、村民委员会发现本辖区内未成年人有不良行为的，应当及时制止，督促其父母或者其他监护人依法履行监护职责。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不依法履行监护职责或者侵犯未成年人合法权益的，由其居住地的居民委员会、村民委员会予以劝诫、制止；情节严重的，居民委员会、村民委员会应当及时向公安机关报告。公安机关接到报告，发现未成年人的父母或者其他监护人存在上述情形的，应当予以训诫，并可以责令其接受家庭教育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学校对有不良行为的未成年学生，应当加强管理教育，不得歧视；对拒不改正或者情节严重的，学校可以根据情况予以处分或者采取以下管理教育措施：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（一）予以训导；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（二）要求遵守特定的行为规范；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（三）要求参加特定的专题教育；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（四）要求参加校内服务活动；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（五）要求接受社会工作者或者其他专业人员的心理辅导和行为干预；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（六）其他适当的管理教育措施。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未成年学生偷窃少量财物，或者有殴打、辱骂、恐吓、强行索要财物等欺凌行为，情节轻微的，可以由学校依照前款规定采取相应的管理教育措施。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学校和家庭应当加强沟通，建立家校合作机制。学校决定对未成年学生采取管理教育措施的，应当及时告知其父母或者其他监护人；未成年学生的父母或者其他监护人应当支持、配合学校进行管理教育。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各级人民政府及有关部门、学校、未成年人的父母或者其他监护人应当依法保障未成年人接受义务教育的权利，防止其失学、辍学。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学校应当落实学籍管理制度，健全义务教育阶段未成年学生辍学或者休学、长期请假的报告备案制度。对尚未完成义务教育的辍学学生进行登记并劝返复学；劝返无效的，应当及时向教育行政部门书面报告。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设区的市、县、乡级人民政府应当对留守未成年人和困境未成年人家庭建档立卡，提供生活帮扶、创业就业支持等关爱服务，为其监护人履行监护职责、实施家庭教育创造条件。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学校应当按照规定建立留守未成年人、困境未成年人的信息档案，安排专人负责留守未成年人、困境未成年人的关爱帮扶，协助提供监护指导，开展生活帮助、精神关怀、心理疏导、返校复学等关爱服务，支持配合相关部门和社会组织等开展关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公安、教育、文化和旅游、市场监督管理等有关部门应当按照各自职责加强综合治理，维护治安秩序，净化校园及其周边环境。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营业性歌舞娱乐场所、酒吧、互联网上网服务营业场所以及其他法律法规规定未成年人不宜进入的场所，不得允许未成年人进入。游艺娱乐场所设置的电子游戏设备不得违规向未成年人提供。电竞酒店、剧本娱乐、台球厅等经营场所不得违规接待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前款规定的营业场所应当在入口、大厅等显著位置设置禁止或者限制未成年人进入的标志，公布监督举报电话；对难以判明是否是未成年人的，应当要求其出示身份证件。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父母或者其他监护人、学校应当教育引导未成年人科学、文明、安全、合理使用网络，预防和干预未成年人沉迷网络。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新闻出版、教育、卫生健康、文化和旅游、广播电视、网信等相关部门应当定期开展预防未成年人沉迷网络的宣传教育、监督指导。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网络产品和服务提供者不得向未成年人提供诱导其沉迷的产品和服务。网络游戏、网络直播、网络音视频、网络社交等服务提供者应当针对未成年人设置相应的时间管理、权限管理、消费管理等功能。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父母或者其他监护人、学校应当对未成年人进行毒品危害教育，防止其吸食、注射毒品或者进行其他涉及毒品的违法犯罪活动。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公安机关应当会同教育、司法行政、卫生健康等部门，推动学校、社区和家庭禁毒教育联动，会同社会工作部门引导志愿者开展禁毒志愿活动，针对未成年人加强禁毒知识宣传和毒品犯罪预防教育。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学校、未成年人的父母或者其他监护人应当教育、引导未成年人自觉抵制文身行为。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胁迫、引诱、教唆未成年人文身，不得向未成年人提供文身服务。文身服务提供者应当在经营场所显著位置设置不向未成年人提供文身服务的标志，公布监督举报电话。对难以判明是否是未成年人的，应当要求其出示身份证件。市场监督管理、卫生健康等部门应当加强对文身服务提供者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禁止向未成年人销售烟、酒、彩票或者兑付彩票奖金。烟、酒和彩票经营者应当在显著位置设置禁止向未成年人销售烟、酒或者彩票的标志，公布监督举报电话。对难以判明是否是未成年人的，应当要求其出示身份证件。市场监督管理、烟草专卖、民政、体育等部门应当加强对烟、酒和彩票经营者的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严重不良行为矫治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本条例所称严重不良行为，是指未成年人实施的有刑法规定、因不满法定刑事责任年龄不予刑事处罚的行为，以及严重危害社会的下列行为：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（一）结伙斗殴或者随意殴打他人，追逐、拦截他人，强拿硬要或者任意损毁、占用公私财物等寻衅滋事行为；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（二）非法携带枪支、弹药或者弩、匕首等国家规定的管制器具；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（三）殴打、辱骂、恐吓，或者故意伤害他人身体；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（四）盗窃、诈骗、哄抢、抢夺或者故意损毁公私财物；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（五）传播淫秽的读物、音像制品或者信息等；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（六）卖淫、嫖娼、猥亵他人，或者进行淫秽表演；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（七）吸食、注射毒品，或者向他人提供毒品；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（八）参与赌博赌资较大；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（九）其他严重危害社会的行为。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父母或者其他监护人发现未成年人有严重不良行为的，应当及时制止，采取措施严加管教，消除或者减轻违法后果。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学校发现未成年学生有严重不良行为的，应当及时制止，并向公安机关、教育行政部门报告，并配合相关部门依法处理。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任何组织或者个人发现未成年人有严重不良行为的，有权予以制止，并向公安机关举报。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接到报告、举报或者发现未成年人有严重不良行为的，应当及时制止，依法调查处理，并可以责令其父母或者其他监护人采取措施严加管教，消除或者减轻违法后果；对人身安全受到威胁的未成年人，应当立即采取有效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对有严重不良行为的未成年人，公安机关可以根据具体情况，采取以下矫治教育措施：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（一）予以训诫；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（二）责令赔礼道歉、赔偿损失；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（三）责令具结悔过；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（四）责令定期报告活动情况；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（五）责令遵守特定的行为规范，不得实施特定行为、接触特定人员或者进入特定场所；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（六）责令接受心理辅导、行为矫治；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（七）责令参加社会服务活动；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（八）责令接受社会观护，由社会组织、有关机构在适当场所对未成年人进行教育、监督和管束；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（九）其他适当的矫治教育措施。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有严重不良行为未成年人的父母或者其他监护人应当积极配合实施矫治教育措施，不得妨碍、阻挠矫治教育或者放任不管。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对有严重不良行为的未成年人，其父母或者其他监护人、所在学校无力管教或者管教无效的，可以向教育行政部门提出接受专门教育申请，经教育行政部门提请专门教育指导委员会评估同意后，由教育行政部门决定送入专门学校接受专门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未成年人有下列情形之一的，经专门教育指导委员会评估同意，教育行政部门会同公安机关可以决定将其送入专门学校接受专门教育：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（一）实施严重危害社会的行为，情节恶劣或者造成严重后果；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（二）多次实施严重危害社会的行为；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（三）拒不接受或者配合公安机关依法采取的矫治教育措施；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（四）法律、行政法规规定的其他情形。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未成年人实施刑法规定的行为、因不满法定刑事责任年龄不予刑事处罚的，经专门教育指导委员会评估同意，教育行政部门会同公安机关可以决定对其进行专门矫治教育。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实施专门矫治教育的专门学校按照分校区、分班级等方式设置专门场所，依法实行闭环管理，公安机关、司法行政部门负责未成年人的矫治工作，教育行政部门承担未成年人的教育工作。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专门学校应当对接受专门教育的未成年人分级分类进行教育和矫治。结合实际科学合理设置课程和教学内容，有针对性地开展道德教育、法治教育、心理健康教育；可以结合办学条件和实际需求开设高中阶段课程、开展职业教育；对没有完成义务教育的未成年人，应当保证其继续接受义务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专门学校应当在每个学期适时提请专门教育指导委员会对在校学生的情况进行评估。对经评估适合转回普通学校就读的，专门教育指导委员会应当提出书面建议，由原决定机关决定是否将未成年学生转回普通学校就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原决定机关决定将未成年学生转回普通学校的，其原所在学校不得拒绝接收；因特殊情况，不适宜转回原所在学校的，由教育行政部门安排转学。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专门学校应当与接受专门教育的未成年人的父母或者其他监护人加强联系，定期向其通报未成年人的教育和矫治情况，为父母或者其他监护人、亲属等看望未成年人提供便利。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教育、公安、民政、司法行政、人力资源和社会保障等有关部门以及共产主义青年团、妇女联合会等人民团体、有关社会组织应当与专门学校建立离校未成年学生帮教对接机制，对结束专门教育的未成年学生开展继续就学、困难帮扶、社会融入等帮教服务；对达到法定劳动年龄、有就业创业意愿的，加强职业指导和技能培训，帮助、引导其就业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省人民政府应当将专门学校建设和专门教育纳入经济社会发展规划和教育事业发展规划。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县级以上人民政府根据需要设置专门学校，并建立经费、人员、教育场所和设施保障制度。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本省专门教育和专门矫治教育具体工作规范，由省专门教育指导委员会按照国家有关规定制定。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县级以上人民政府成立专门教育指导委员会。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教育指导委员会由教育、民政、财政、人力资源和社会保障、公安、司法行政、人民检察院、人民法院、共产主义青年团、妇女联合会、关心下一代工作委员会、专门学校等单位，以及法律、教育、心理、社会工作等方面的专家组成，研究确定专门学校教学、管理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有关部门、人民团体、居民委员会、村民委员会、学校和有关社会组织应当加强与不在学、未就业的未成年人联系，进行针对性的教育帮扶。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主管机关、教育行政、人力资源和社会保障等部门，应当为已经完成义务教育、有就学就业意愿的未成年人提供便利。对有就学意愿的，鼓励和支持其接受职业教育或者继续教育；对符合就业条件的，提供就业创业指导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重新犯罪预防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公安机关、人民检察院、人民法院办理未成年人案件，应当将法治教育贯穿办案全过程。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涉刑事案件的未成年人进行教育，其父母或者其他监护人应当配合；其法定代理人以外的成年亲属或者教师、辅导员等参与有利于感化、挽救未成年人的，公安机关、人民检察院、人民法院应当邀请其参加有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人民检察院依法办理涉及未成年人犯罪的案件，并对案件的立案、侦查和审判等诉讼活动及预防未成年人重新犯罪工作等进行监督。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依法审理涉及未成年人犯罪的案件，加强少年法庭建设，贯彻宽严相济的刑事政策，采用适合未成年人的方式审理案件。探索在审判卷之外建立保护预防卷，规范未成年人延伸保护工作，落实社会调查、心理疏导、家庭教育指导、司法救助、判后回访等措施，加强未成年人权益保护和违法犯罪预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办理未成年人刑事案件，可以自行或者委托有关社会组织、机构对未成年犯罪嫌疑人或者被告人的成长经历、犯罪原因、监护、教育等情况进行社会调查；根据实际需要并经未成年犯罪嫌疑人、被告人及其法定代理人同意，可以对未成年犯罪嫌疑人、被告人进行心理测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社会调查和心理测评的报告可以作为办理案件和教育未成年人的参考。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被拘留、逮捕以及在未成年犯管教所执行刑罚的未成年人，应当和成年人分别关押、管理和教育。对未成年人的社区矫正和戒毒，应当和成年人分别进行。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未成年犯管教所、社区矫正机构应当针对未成年犯、未成年社区矫正对象的案情、刑期、心理特点和改造表现，制定个别化矫治方案。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依法履行安置帮教工作职责，与教育、公安、人力资源和社会保障、住房城乡建设、民政、卫生健康、市场监督管理等部门协同配合，做好刑满释放和接受社区矫正的未成年人的就学就业、心理疏导、技能培训、帮扶救助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未成年人的父母或者其他监护人和学校、居民委员会、村民委员会对刑满释放、接受社区矫正的未成年人，应当协助有关部门做好安置帮教工作。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刑满释放和接受社区矫正的未成年人在复学、升学、就业等方面依法享有与其他未成年人同等的权利，任何单位和个人不得歧视。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有下列情形之一，公安机关、人民检察院、人民法院可以依法责令未成年人的父母或者其他监护人接受家庭教育指导：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（一）未成年人被公安机关处以行政处罚，或者因未达到法定年龄不予行政处罚的；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（二）未成年人因犯罪情节轻微被人民检察院依法作出不起诉决定，或者被人民检察院依法作出附条件不起诉决定的；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（三）未成年人被依法追究刑事责任或者因不满刑事责任年龄不予刑事处罚的；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（四）未成年人遭受父母或者其他监护人侵害的；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（五）妨碍阻挠实施矫治教育措施或者放任不管等拒不履行家庭教育责任的；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（六）应当接受家庭教育指导的其他情形。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未成年人的犯罪记录依法被封存的，公安机关、人民检察院、人民法院和司法行政部门不得向任何单位或者个人提供，但司法机关因办案需要或者有关单位根据国家有关规定进行查询的除外。依法进行查询的单位和个人应当对相关记录信息予以保密。保密的信息包括办案过程中形成的案卷材料和电子档案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未成年人接受专门矫治教育、专门教育的记录，以及被行政处罚、采取刑事强制措施和不起诉的记录，适用前款规定。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公安机关、人民检察院、人民法院和司法行政部门发现有关单位预防未成年人犯罪工作存在问题的，可以向其提出书面意见建议，有关单位应当及时处理并书面反馈。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国家机关及其工作人员在预防未成年人犯罪工作中滥用职权、玩忽职守、徇私舞弊的，对直接负责的领导人员和直接责任人员，依法给予处分。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在办理案件过程中发现实施严重不良行为的未成年人的父母或者其他监护人不依法履行监护职责的，应当予以训诫，并可以通过训诫书、督促监护令、家庭教育指导令等形式责令其接受家庭教育指导，督促其履行监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学校及其教职员工违反本条例规定，不履行预防未成年人犯罪工作职责，或者虐待、歧视相关未成年人的，由教育行政等部门责令改正，通报批评；情节严重的，对直接负责的主管人员和其他直接责任人员依法给予处分。构成违反治安管理行为的，由公安机关依法予以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有关社会组织、机构及其工作人员虐待、歧视接受社会观护的未成年人，或者出具虚假社会调查、心理测评报告的，由民政、司法行政等部门对直接负责的主管人员或者其他直接责任人员依法给予处分，构成违反治安管理行为的，由公安机关依法予以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教唆、胁迫、引诱未成年人实施不良行为或者严重不良行为，构成违反治安管理行为的，由公安机关依法予以治安管理处罚。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违反本条例规定的行为，法律、行政法规已规定法律责任的，从其规定。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