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80"/>
        <w:jc w:val="center"/>
        <w:rPr>
          <w:rFonts w:cs="Times New Roman" w:hint="eastAsia"/>
          <w:b/>
          <w:sz w:val="32"/>
          <w:szCs w:val="32"/>
        </w:rPr>
      </w:pPr>
      <w:r>
        <w:rPr>
          <w:rFonts w:cs="Times New Roman" w:hint="eastAsia"/>
          <w:b/>
          <w:sz w:val="32"/>
          <w:szCs w:val="32"/>
        </w:rPr>
      </w:r>
    </w:p>
    <w:p>
      <w:pPr>
        <w:pStyle w:val="Style16"/>
        <w:spacing w:lineRule="exact" w:line="580"/>
        <w:jc w:val="center"/>
        <w:rPr>
          <w:rFonts w:cs="Times New Roman" w:hint="eastAsia"/>
          <w:b/>
          <w:sz w:val="32"/>
          <w:szCs w:val="32"/>
        </w:rPr>
      </w:pPr>
      <w:r>
        <w:rPr>
          <w:rFonts w:cs="Times New Roman" w:hint="eastAsia"/>
          <w:b/>
          <w:sz w:val="32"/>
          <w:szCs w:val="32"/>
        </w:rPr>
      </w:r>
    </w:p>
    <w:p>
      <w:pPr>
        <w:pStyle w:val="Style16"/>
        <w:spacing w:lineRule="exact" w:line="580"/>
        <w:jc w:val="center"/>
        <w:rPr>
          <w:rFonts w:cs="Times New Roman" w:hint="eastAsia"/>
          <w:sz w:val="44"/>
          <w:szCs w:val="44"/>
        </w:rPr>
      </w:pPr>
      <w:r>
        <w:rPr>
          <w:rFonts w:cs="Times New Roman" w:hint="eastAsia"/>
          <w:sz w:val="44"/>
          <w:szCs w:val="44"/>
        </w:rPr>
        <w:t>银川市养犬管理条例</w:t>
      </w:r>
    </w:p>
    <w:p>
      <w:pPr>
        <w:pStyle w:val="Style16"/>
        <w:spacing w:lineRule="exact" w:line="580"/>
        <w:jc w:val="center"/>
        <w:rPr>
          <w:rFonts w:cs="Times New Roman" w:hint="eastAsia"/>
          <w:b/>
          <w:sz w:val="44"/>
          <w:szCs w:val="44"/>
        </w:rPr>
      </w:pPr>
      <w:r>
        <w:rPr>
          <w:rFonts w:cs="Times New Roman" w:hint="eastAsia"/>
          <w:b/>
          <w:sz w:val="44"/>
          <w:szCs w:val="44"/>
        </w:rPr>
      </w:r>
    </w:p>
    <w:p>
      <w:pPr>
        <w:pStyle w:val="Style16"/>
        <w:spacing w:lineRule="exact" w:line="580"/>
        <w:ind w:firstLineChars="0" w:firstLine="0" w:startChars="177" w:endChars="194"/>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日银川市第十二届人民代表大会常务委员会第二十次会议审议通过  </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日宁夏回族自治区第九届人民代表大会常务委员会第二十八次会议批准）</w:t>
      </w:r>
    </w:p>
    <w:p>
      <w:pPr>
        <w:pStyle w:val="Style16"/>
        <w:spacing w:lineRule="exact" w:line="580"/>
        <w:ind w:firstLineChars="0" w:firstLine="0" w:startChars="177" w:endChars="194"/>
        <w:rPr>
          <w:rFonts w:ascii="楷体_GB2312" w:hAnsi="楷体_GB2312" w:eastAsia="楷体_GB2312"/>
          <w:sz w:val="32"/>
          <w:szCs w:val="32"/>
        </w:rPr>
      </w:pPr>
      <w:r>
        <w:rPr>
          <w:rFonts w:eastAsia="楷体_GB2312" w:ascii="楷体_GB2312" w:hAnsi="楷体_GB2312"/>
          <w:sz w:val="32"/>
          <w:szCs w:val="32"/>
        </w:rPr>
      </w:r>
    </w:p>
    <w:p>
      <w:pPr>
        <w:pStyle w:val="Style16"/>
        <w:spacing w:lineRule="exact" w:line="580"/>
        <w:ind w:firstLineChars="0" w:firstLine="0" w:startChars="0" w:start="0" w:endChars="194"/>
        <w:jc w:val="center"/>
        <w:rPr/>
      </w:pPr>
      <w:r>
        <w:rPr>
          <w:rFonts w:ascii="楷体_GB2312" w:hAnsi="楷体_GB2312" w:eastAsia="楷体_GB2312"/>
          <w:sz w:val="32"/>
          <w:szCs w:val="32"/>
        </w:rPr>
        <w:t>目</w:t>
      </w:r>
      <w:r>
        <w:rPr>
          <w:rFonts w:ascii="楷体_GB2312" w:hAnsi="楷体_GB2312" w:hint="eastAsia" w:eastAsia="楷体_GB2312"/>
          <w:sz w:val="32"/>
          <w:szCs w:val="32"/>
        </w:rPr>
        <w:t xml:space="preserve">    </w:t>
      </w:r>
      <w:r>
        <w:rPr>
          <w:rFonts w:ascii="楷体_GB2312" w:hAnsi="楷体_GB2312" w:eastAsia="楷体_GB2312"/>
          <w:sz w:val="32"/>
          <w:szCs w:val="32"/>
        </w:rPr>
        <w:t>录</w:t>
      </w:r>
    </w:p>
    <w:p>
      <w:pPr>
        <w:pStyle w:val="Style16"/>
        <w:spacing w:lineRule="exact" w:line="580"/>
        <w:ind w:firstLineChars="0" w:firstLine="0" w:startChars="176" w:endChars="194"/>
        <w:jc w:val="start"/>
        <w:rPr/>
      </w:pPr>
      <w:r>
        <w:rPr>
          <w:rFonts w:ascii="楷体_GB2312" w:hAnsi="楷体_GB2312" w:hint="eastAsia" w:eastAsia="楷体_GB2312"/>
          <w:sz w:val="32"/>
          <w:szCs w:val="32"/>
        </w:rPr>
        <w:t>第一章  总则</w:t>
      </w:r>
    </w:p>
    <w:p>
      <w:pPr>
        <w:pStyle w:val="Style16"/>
        <w:spacing w:lineRule="exact" w:line="580"/>
        <w:ind w:firstLineChars="0" w:firstLine="0" w:startChars="176" w:endChars="0" w:end="0"/>
        <w:jc w:val="start"/>
        <w:rPr/>
      </w:pPr>
      <w:r>
        <w:rPr>
          <w:rFonts w:ascii="楷体_GB2312" w:hAnsi="楷体_GB2312" w:cs="Times New Roman" w:hint="eastAsia" w:eastAsia="楷体_GB2312"/>
          <w:sz w:val="32"/>
          <w:szCs w:val="32"/>
        </w:rPr>
        <w:t>第二章  养犬许可管理</w:t>
      </w:r>
    </w:p>
    <w:p>
      <w:pPr>
        <w:pStyle w:val="Style16"/>
        <w:spacing w:lineRule="exact" w:line="580"/>
        <w:ind w:firstLineChars="0" w:firstLine="0" w:startChars="176" w:endChars="194"/>
        <w:jc w:val="start"/>
        <w:rPr>
          <w:rFonts w:ascii="楷体_GB2312" w:hAnsi="楷体_GB2312" w:eastAsia="楷体_GB2312" w:hint="eastAsia"/>
          <w:sz w:val="32"/>
          <w:szCs w:val="32"/>
        </w:rPr>
      </w:pPr>
      <w:r>
        <w:rPr>
          <w:rFonts w:ascii="楷体_GB2312" w:hAnsi="楷体_GB2312" w:cs="Times New Roman" w:hint="eastAsia" w:eastAsia="楷体_GB2312"/>
          <w:sz w:val="32"/>
          <w:szCs w:val="32"/>
        </w:rPr>
        <w:t>第三章  犬只防疫管理</w:t>
      </w:r>
    </w:p>
    <w:p>
      <w:pPr>
        <w:pStyle w:val="Style16"/>
        <w:spacing w:lineRule="exact" w:line="580"/>
        <w:ind w:firstLineChars="1" w:startChars="176" w:endChars="0" w:end="0"/>
        <w:jc w:val="start"/>
        <w:rPr/>
      </w:pPr>
      <w:r>
        <w:rPr>
          <w:rFonts w:ascii="楷体_GB2312" w:hAnsi="楷体_GB2312" w:cs="Times New Roman" w:hint="eastAsia" w:eastAsia="楷体_GB2312"/>
          <w:sz w:val="32"/>
          <w:szCs w:val="32"/>
        </w:rPr>
        <w:t xml:space="preserve">第四章  养犬行为管理 </w:t>
      </w:r>
    </w:p>
    <w:p>
      <w:pPr>
        <w:pStyle w:val="Style16"/>
        <w:spacing w:lineRule="exact" w:line="580"/>
        <w:ind w:firstLineChars="1" w:startChars="176" w:endChars="0" w:end="0"/>
        <w:jc w:val="start"/>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第五章  犬只经营管理</w:t>
      </w:r>
    </w:p>
    <w:p>
      <w:pPr>
        <w:pStyle w:val="Style16"/>
        <w:spacing w:lineRule="exact" w:line="580"/>
        <w:ind w:firstLineChars="0" w:firstLine="0" w:startChars="176" w:endChars="0" w:end="0"/>
        <w:jc w:val="start"/>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第六章  法律责任</w:t>
      </w:r>
    </w:p>
    <w:p>
      <w:pPr>
        <w:pStyle w:val="Style16"/>
        <w:spacing w:lineRule="exact" w:line="580"/>
        <w:ind w:firstLineChars="1" w:startChars="176" w:endChars="0" w:end="0"/>
        <w:jc w:val="start"/>
        <w:rPr/>
      </w:pPr>
      <w:r>
        <w:rPr>
          <w:rFonts w:ascii="楷体_GB2312" w:hAnsi="楷体_GB2312" w:cs="Times New Roman" w:hint="eastAsia" w:eastAsia="楷体_GB2312"/>
          <w:sz w:val="32"/>
          <w:szCs w:val="32"/>
        </w:rPr>
        <w:t>第七章  附则</w:t>
      </w:r>
    </w:p>
    <w:p>
      <w:pPr>
        <w:pStyle w:val="Style16"/>
        <w:spacing w:lineRule="exact" w:line="580"/>
        <w:jc w:val="center"/>
        <w:rPr>
          <w:rFonts w:ascii="仿宋_GB2312" w:hAnsi="仿宋_GB2312" w:eastAsia="仿宋_GB2312" w:cs="Times New Roman" w:hint="eastAsia"/>
          <w:b/>
          <w:bCs/>
          <w:sz w:val="32"/>
          <w:szCs w:val="32"/>
        </w:rPr>
      </w:pPr>
      <w:r>
        <w:rPr>
          <w:rFonts w:eastAsia="仿宋_GB2312" w:cs="Times New Roman" w:hint="eastAsia" w:ascii="仿宋_GB2312" w:hAnsi="仿宋_GB2312"/>
          <w:b/>
          <w:bCs/>
          <w:sz w:val="32"/>
          <w:szCs w:val="32"/>
        </w:rPr>
      </w:r>
    </w:p>
    <w:p>
      <w:pPr>
        <w:pStyle w:val="Style16"/>
        <w:spacing w:lineRule="exact" w:line="580"/>
        <w:jc w:val="center"/>
        <w:rPr/>
      </w:pPr>
      <w:r>
        <w:rPr>
          <w:rFonts w:ascii="黑体;SimHei" w:hAnsi="黑体;SimHei" w:cs="Times New Roman" w:hint="eastAsia" w:eastAsia="黑体;SimHei"/>
          <w:bCs/>
          <w:sz w:val="32"/>
          <w:szCs w:val="32"/>
        </w:rPr>
        <w:t>第一章  总则</w:t>
      </w:r>
    </w:p>
    <w:p>
      <w:pPr>
        <w:pStyle w:val="Style16"/>
        <w:spacing w:lineRule="exact" w:line="580"/>
        <w:rPr>
          <w:rFonts w:ascii="仿宋_GB2312" w:hAnsi="仿宋_GB2312" w:eastAsia="仿宋_GB2312" w:cs="Times New Roman"/>
          <w:sz w:val="32"/>
          <w:szCs w:val="32"/>
        </w:rPr>
      </w:pPr>
      <w:r>
        <w:rPr>
          <w:rFonts w:eastAsia="仿宋_GB2312" w:cs="Times New Roman" w:ascii="仿宋_GB2312" w:hAnsi="仿宋_GB2312"/>
          <w:sz w:val="32"/>
          <w:szCs w:val="32"/>
        </w:rPr>
        <w:t xml:space="preserve">    </w:t>
      </w:r>
    </w:p>
    <w:p>
      <w:pPr>
        <w:pStyle w:val="Style16"/>
        <w:spacing w:lineRule="exact" w:line="580"/>
        <w:ind w:firstLineChars="200" w:startChars="0" w:start="0" w:endChars="0" w:end="0"/>
        <w:rPr/>
      </w:pPr>
      <w:r>
        <w:rPr>
          <w:rFonts w:ascii="黑体;SimHei" w:hAnsi="黑体;SimHei" w:cs="Times New Roman" w:eastAsia="黑体;SimHei"/>
          <w:bCs/>
          <w:sz w:val="32"/>
          <w:szCs w:val="32"/>
        </w:rPr>
        <w:t>第一条</w:t>
      </w:r>
      <w:r>
        <w:rPr>
          <w:rFonts w:ascii="仿宋_GB2312" w:hAnsi="仿宋_GB2312" w:cs="Times New Roman" w:eastAsia="仿宋_GB2312"/>
          <w:sz w:val="32"/>
          <w:szCs w:val="32"/>
        </w:rPr>
        <w:t xml:space="preserve"> 为保障公民人身健康和安全、维护社会公共秩序、保护公共环境卫生、规范养犬行为，根据有关法律、法规</w:t>
      </w:r>
      <w:r>
        <w:rPr>
          <w:rFonts w:eastAsia="仿宋_GB2312" w:cs="Times New Roman" w:ascii="仿宋_GB2312" w:hAnsi="仿宋_GB2312"/>
          <w:sz w:val="32"/>
          <w:szCs w:val="32"/>
        </w:rPr>
        <w:t>,</w:t>
      </w:r>
      <w:r>
        <w:rPr>
          <w:rFonts w:ascii="仿宋_GB2312" w:hAnsi="仿宋_GB2312" w:cs="Times New Roman" w:eastAsia="仿宋_GB2312"/>
          <w:sz w:val="32"/>
          <w:szCs w:val="32"/>
        </w:rPr>
        <w:t>结合本市实际</w:t>
      </w:r>
      <w:r>
        <w:rPr>
          <w:rFonts w:eastAsia="仿宋_GB2312" w:cs="Times New Roman" w:ascii="仿宋_GB2312" w:hAnsi="仿宋_GB2312"/>
          <w:sz w:val="32"/>
          <w:szCs w:val="32"/>
        </w:rPr>
        <w:t>,</w:t>
      </w:r>
      <w:r>
        <w:rPr>
          <w:rFonts w:ascii="仿宋_GB2312" w:hAnsi="仿宋_GB2312" w:cs="Times New Roman" w:eastAsia="仿宋_GB2312"/>
          <w:sz w:val="32"/>
          <w:szCs w:val="32"/>
        </w:rPr>
        <w:t>制定本条例。</w:t>
      </w:r>
    </w:p>
    <w:p>
      <w:pPr>
        <w:pStyle w:val="Style16"/>
        <w:spacing w:lineRule="exact" w:line="580"/>
        <w:ind w:firstLine="645" w:end="0"/>
        <w:rPr/>
      </w:pPr>
      <w:r>
        <w:rPr>
          <w:rFonts w:ascii="黑体;SimHei" w:hAnsi="黑体;SimHei" w:cs="Times New Roman" w:eastAsia="黑体;SimHei"/>
          <w:bCs/>
          <w:sz w:val="32"/>
          <w:szCs w:val="32"/>
        </w:rPr>
        <w:t>第二条</w:t>
      </w:r>
      <w:r>
        <w:rPr>
          <w:rFonts w:ascii="仿宋_GB2312" w:hAnsi="仿宋_GB2312" w:cs="Times New Roman" w:eastAsia="仿宋_GB2312"/>
          <w:sz w:val="32"/>
          <w:szCs w:val="32"/>
        </w:rPr>
        <w:t xml:space="preserve"> 本市行政区域内的养犬行为和犬类经营行为</w:t>
      </w:r>
      <w:r>
        <w:rPr>
          <w:rFonts w:ascii="仿宋_GB2312" w:hAnsi="仿宋_GB2312" w:cs="Times New Roman" w:hint="eastAsia" w:eastAsia="仿宋_GB2312"/>
          <w:sz w:val="32"/>
          <w:szCs w:val="32"/>
        </w:rPr>
        <w:t>的管理</w:t>
      </w:r>
      <w:r>
        <w:rPr>
          <w:rFonts w:ascii="仿宋_GB2312" w:hAnsi="仿宋_GB2312" w:cs="Times New Roman" w:eastAsia="仿宋_GB2312"/>
          <w:sz w:val="32"/>
          <w:szCs w:val="32"/>
        </w:rPr>
        <w:t>适用本条例。</w:t>
      </w:r>
    </w:p>
    <w:p>
      <w:pPr>
        <w:pStyle w:val="Style16"/>
        <w:spacing w:lineRule="exact" w:line="580"/>
        <w:ind w:firstLine="645" w:end="0"/>
        <w:rPr>
          <w:rFonts w:ascii="仿宋_GB2312" w:hAnsi="仿宋_GB2312" w:eastAsia="仿宋_GB2312" w:cs="Times New Roman"/>
          <w:sz w:val="32"/>
          <w:szCs w:val="32"/>
        </w:rPr>
      </w:pPr>
      <w:r>
        <w:rPr>
          <w:rFonts w:ascii="仿宋_GB2312" w:hAnsi="仿宋_GB2312" w:cs="Times New Roman" w:eastAsia="仿宋_GB2312"/>
          <w:sz w:val="32"/>
          <w:szCs w:val="32"/>
        </w:rPr>
        <w:t>军用、警用犬的管理不适用本条例。</w:t>
      </w:r>
    </w:p>
    <w:p>
      <w:pPr>
        <w:pStyle w:val="Style16"/>
        <w:spacing w:lineRule="exact" w:line="580"/>
        <w:ind w:firstLine="600" w:end="0"/>
        <w:rPr/>
      </w:pPr>
      <w:r>
        <w:rPr>
          <w:rFonts w:ascii="黑体;SimHei" w:hAnsi="黑体;SimHei" w:cs="Times New Roman" w:eastAsia="黑体;SimHei"/>
          <w:bCs/>
          <w:sz w:val="32"/>
          <w:szCs w:val="32"/>
        </w:rPr>
        <w:t>第三条</w:t>
      </w:r>
      <w:r>
        <w:rPr>
          <w:rFonts w:ascii="仿宋_GB2312" w:hAnsi="仿宋_GB2312" w:cs="Times New Roman" w:eastAsia="仿宋_GB2312"/>
          <w:b/>
          <w:sz w:val="32"/>
          <w:szCs w:val="32"/>
        </w:rPr>
        <w:t xml:space="preserve"> </w:t>
      </w:r>
      <w:r>
        <w:rPr>
          <w:rFonts w:ascii="仿宋_GB2312" w:hAnsi="仿宋_GB2312" w:cs="Times New Roman" w:eastAsia="仿宋_GB2312"/>
          <w:sz w:val="32"/>
          <w:szCs w:val="32"/>
        </w:rPr>
        <w:t>养犬</w:t>
      </w:r>
      <w:r>
        <w:rPr>
          <w:rFonts w:ascii="仿宋_GB2312" w:hAnsi="仿宋_GB2312" w:cs="Times New Roman" w:hint="eastAsia" w:eastAsia="仿宋_GB2312"/>
          <w:sz w:val="32"/>
          <w:szCs w:val="32"/>
        </w:rPr>
        <w:t>管理坚持</w:t>
      </w:r>
      <w:r>
        <w:rPr>
          <w:rFonts w:ascii="仿宋_GB2312" w:hAnsi="仿宋_GB2312" w:cs="Times New Roman" w:eastAsia="仿宋_GB2312"/>
          <w:sz w:val="32"/>
          <w:szCs w:val="32"/>
        </w:rPr>
        <w:t>禁限结合、政府监管、公众监督和养犬人自律相结合的原则。</w:t>
      </w:r>
    </w:p>
    <w:p>
      <w:pPr>
        <w:pStyle w:val="Style16"/>
        <w:spacing w:lineRule="exact" w:line="580"/>
        <w:ind w:firstLineChars="200" w:startChars="0" w:start="0" w:endChars="0" w:end="0"/>
        <w:rPr/>
      </w:pPr>
      <w:r>
        <w:rPr>
          <w:rFonts w:ascii="黑体;SimHei" w:hAnsi="黑体;SimHei" w:cs="Times New Roman" w:eastAsia="黑体;SimHei"/>
          <w:bCs/>
          <w:sz w:val="32"/>
          <w:szCs w:val="32"/>
        </w:rPr>
        <w:t>第四条</w:t>
      </w:r>
      <w:r>
        <w:rPr>
          <w:rFonts w:ascii="仿宋_GB2312" w:hAnsi="仿宋_GB2312" w:cs="Times New Roman" w:eastAsia="仿宋_GB2312"/>
          <w:b/>
          <w:bCs/>
          <w:sz w:val="32"/>
          <w:szCs w:val="32"/>
        </w:rPr>
        <w:t xml:space="preserve"> </w:t>
      </w:r>
      <w:r>
        <w:rPr>
          <w:rFonts w:ascii="仿宋_GB2312" w:hAnsi="仿宋_GB2312" w:cs="Times New Roman" w:eastAsia="仿宋_GB2312"/>
          <w:sz w:val="32"/>
          <w:szCs w:val="32"/>
        </w:rPr>
        <w:t>银川市城市管理行政主管部门</w:t>
      </w:r>
      <w:r>
        <w:rPr>
          <w:rFonts w:eastAsia="仿宋_GB2312" w:cs="Times New Roman" w:ascii="仿宋_GB2312" w:hAnsi="仿宋_GB2312"/>
          <w:sz w:val="32"/>
          <w:szCs w:val="32"/>
        </w:rPr>
        <w:t>(</w:t>
      </w:r>
      <w:r>
        <w:rPr>
          <w:rFonts w:ascii="仿宋_GB2312" w:hAnsi="仿宋_GB2312" w:cs="Times New Roman" w:eastAsia="仿宋_GB2312"/>
          <w:sz w:val="32"/>
          <w:szCs w:val="32"/>
        </w:rPr>
        <w:t>以下简称市城管部门</w:t>
      </w:r>
      <w:r>
        <w:rPr>
          <w:rFonts w:eastAsia="仿宋_GB2312" w:cs="Times New Roman" w:ascii="仿宋_GB2312" w:hAnsi="仿宋_GB2312"/>
          <w:sz w:val="32"/>
          <w:szCs w:val="32"/>
        </w:rPr>
        <w:t>)</w:t>
      </w:r>
      <w:r>
        <w:rPr>
          <w:rFonts w:ascii="仿宋_GB2312" w:hAnsi="仿宋_GB2312" w:cs="Times New Roman" w:eastAsia="仿宋_GB2312"/>
          <w:sz w:val="32"/>
          <w:szCs w:val="32"/>
        </w:rPr>
        <w:t>是本市养犬管理的主管部门</w:t>
      </w:r>
      <w:r>
        <w:rPr>
          <w:rFonts w:eastAsia="仿宋_GB2312" w:cs="Times New Roman" w:ascii="仿宋_GB2312" w:hAnsi="仿宋_GB2312"/>
          <w:sz w:val="32"/>
          <w:szCs w:val="32"/>
        </w:rPr>
        <w:t>,</w:t>
      </w:r>
      <w:r>
        <w:rPr>
          <w:rFonts w:ascii="仿宋_GB2312" w:hAnsi="仿宋_GB2312" w:cs="Times New Roman" w:eastAsia="仿宋_GB2312"/>
          <w:sz w:val="32"/>
          <w:szCs w:val="32"/>
        </w:rPr>
        <w:t>负责全市养犬管理工作的组织、监督和指导。</w:t>
      </w:r>
      <w:r>
        <w:rPr>
          <w:rFonts w:ascii="仿宋_GB2312" w:hAnsi="仿宋_GB2312" w:cs="Times New Roman" w:hint="eastAsia" w:eastAsia="仿宋_GB2312"/>
          <w:sz w:val="32"/>
          <w:szCs w:val="32"/>
        </w:rPr>
        <w:t>区、县（市）</w:t>
      </w:r>
      <w:r>
        <w:rPr>
          <w:rFonts w:ascii="仿宋_GB2312" w:hAnsi="仿宋_GB2312" w:cs="Times New Roman" w:eastAsia="仿宋_GB2312"/>
          <w:sz w:val="32"/>
          <w:szCs w:val="32"/>
        </w:rPr>
        <w:t>城管部门具体负责养犬的许可登记、备案工作。</w:t>
      </w:r>
    </w:p>
    <w:p>
      <w:pPr>
        <w:pStyle w:val="Style16"/>
        <w:spacing w:lineRule="exact" w:line="580"/>
        <w:ind w:firstLineChars="200" w:startChars="0" w:start="0" w:endChars="0" w:end="0"/>
        <w:rPr>
          <w:rFonts w:ascii="仿宋_GB2312" w:hAnsi="仿宋_GB2312" w:eastAsia="仿宋_GB2312" w:cs="宋体;SimSun" w:hint="eastAsia"/>
          <w:sz w:val="32"/>
        </w:rPr>
      </w:pPr>
      <w:r>
        <w:rPr>
          <w:rFonts w:ascii="仿宋_GB2312" w:hAnsi="仿宋_GB2312" w:cs="宋体;SimSun" w:hint="eastAsia" w:eastAsia="仿宋_GB2312"/>
          <w:sz w:val="32"/>
        </w:rPr>
        <w:t>农牧部门、动物防疫监督机构负责犬类免疫的管理和疫病的防治。</w:t>
      </w:r>
    </w:p>
    <w:p>
      <w:pPr>
        <w:pStyle w:val="Style16"/>
        <w:spacing w:lineRule="exact" w:line="580"/>
        <w:ind w:firstLine="645" w:end="0"/>
        <w:rPr>
          <w:rFonts w:ascii="仿宋_GB2312" w:hAnsi="仿宋_GB2312" w:eastAsia="仿宋_GB2312" w:cs="宋体;SimSun" w:hint="eastAsia"/>
          <w:sz w:val="32"/>
        </w:rPr>
      </w:pPr>
      <w:r>
        <w:rPr>
          <w:rFonts w:ascii="仿宋_GB2312" w:hAnsi="仿宋_GB2312" w:cs="Times New Roman" w:eastAsia="仿宋_GB2312"/>
          <w:sz w:val="32"/>
          <w:szCs w:val="32"/>
        </w:rPr>
        <w:t>公安</w:t>
      </w:r>
      <w:r>
        <w:rPr>
          <w:rFonts w:ascii="仿宋_GB2312" w:hAnsi="仿宋_GB2312" w:cs="Times New Roman" w:hint="eastAsia" w:eastAsia="仿宋_GB2312"/>
          <w:sz w:val="32"/>
          <w:szCs w:val="32"/>
        </w:rPr>
        <w:t>部门</w:t>
      </w:r>
      <w:r>
        <w:rPr>
          <w:rFonts w:ascii="仿宋_GB2312" w:hAnsi="仿宋_GB2312" w:hint="eastAsia" w:eastAsia="仿宋_GB2312"/>
          <w:bCs/>
          <w:sz w:val="32"/>
          <w:szCs w:val="32"/>
        </w:rPr>
        <w:t>负责对犬只伤人、犬吠扰民等违法行为进行查处。</w:t>
      </w:r>
    </w:p>
    <w:p>
      <w:pPr>
        <w:pStyle w:val="Style16"/>
        <w:spacing w:lineRule="exact" w:line="580"/>
        <w:ind w:firstLine="645" w:end="0"/>
        <w:rPr/>
      </w:pPr>
      <w:r>
        <w:rPr>
          <w:rFonts w:ascii="仿宋_GB2312" w:hAnsi="仿宋_GB2312" w:cs="宋体;SimSun" w:hint="eastAsia" w:eastAsia="仿宋_GB2312"/>
          <w:sz w:val="32"/>
        </w:rPr>
        <w:t>卫生防疫部门负责人用狂犬病疫苗统一供应、接种</w:t>
      </w:r>
      <w:r>
        <w:rPr>
          <w:rFonts w:eastAsia="仿宋_GB2312" w:cs="宋体;SimSun" w:hint="eastAsia" w:ascii="仿宋_GB2312" w:hAnsi="仿宋_GB2312"/>
          <w:sz w:val="32"/>
        </w:rPr>
        <w:t>,</w:t>
      </w:r>
      <w:r>
        <w:rPr>
          <w:rFonts w:ascii="仿宋_GB2312" w:hAnsi="仿宋_GB2312" w:cs="宋体;SimSun" w:hint="eastAsia" w:eastAsia="仿宋_GB2312"/>
          <w:sz w:val="32"/>
        </w:rPr>
        <w:t>诊治被犬伤害者，并对人患狂犬病疫情进行监测。</w:t>
      </w:r>
    </w:p>
    <w:p>
      <w:pPr>
        <w:pStyle w:val="Style16"/>
        <w:spacing w:lineRule="exact" w:line="580"/>
        <w:ind w:end="0"/>
        <w:rPr>
          <w:rFonts w:ascii="仿宋_GB2312" w:hAnsi="仿宋_GB2312" w:eastAsia="仿宋_GB2312" w:cs="Times New Roman"/>
          <w:sz w:val="32"/>
          <w:szCs w:val="32"/>
        </w:rPr>
      </w:pPr>
      <w:r>
        <w:rPr>
          <w:rFonts w:eastAsia="仿宋_GB2312" w:cs="宋体;SimSun" w:hint="eastAsia" w:ascii="仿宋_GB2312" w:hAnsi="仿宋_GB2312"/>
          <w:sz w:val="32"/>
        </w:rPr>
        <w:t xml:space="preserve">    </w:t>
      </w:r>
      <w:r>
        <w:rPr>
          <w:rFonts w:ascii="仿宋_GB2312" w:hAnsi="仿宋_GB2312" w:cs="宋体;SimSun" w:hint="eastAsia" w:eastAsia="仿宋_GB2312"/>
          <w:sz w:val="32"/>
        </w:rPr>
        <w:t>工商部门负责犬类经营的登记注册管理。</w:t>
      </w:r>
    </w:p>
    <w:p>
      <w:pPr>
        <w:pStyle w:val="Style16"/>
        <w:spacing w:lineRule="exact" w:line="580"/>
        <w:ind w:firstLineChars="200" w:startChars="0" w:start="0" w:endChars="0" w:end="0"/>
        <w:rPr/>
      </w:pPr>
      <w:r>
        <w:rPr>
          <w:rFonts w:ascii="黑体;SimHei" w:hAnsi="黑体;SimHei" w:cs="Times New Roman" w:eastAsia="黑体;SimHei"/>
          <w:bCs/>
          <w:sz w:val="32"/>
          <w:szCs w:val="32"/>
        </w:rPr>
        <w:t>第五条</w:t>
      </w:r>
      <w:r>
        <w:rPr>
          <w:rFonts w:ascii="仿宋_GB2312" w:hAnsi="仿宋_GB2312" w:cs="Times New Roman" w:hint="eastAsia" w:eastAsia="仿宋_GB2312"/>
          <w:b/>
          <w:sz w:val="32"/>
          <w:szCs w:val="32"/>
        </w:rPr>
        <w:t xml:space="preserve"> </w:t>
      </w:r>
      <w:r>
        <w:rPr>
          <w:rFonts w:ascii="仿宋_GB2312" w:hAnsi="仿宋_GB2312" w:cs="Times New Roman" w:eastAsia="仿宋_GB2312"/>
          <w:bCs/>
          <w:sz w:val="32"/>
          <w:szCs w:val="32"/>
        </w:rPr>
        <w:t>街道办事处、乡（镇）人民政府、</w:t>
      </w:r>
      <w:r>
        <w:rPr>
          <w:rFonts w:ascii="仿宋_GB2312" w:hAnsi="仿宋_GB2312" w:cs="Times New Roman" w:eastAsia="仿宋_GB2312"/>
          <w:sz w:val="32"/>
          <w:szCs w:val="32"/>
        </w:rPr>
        <w:t>社区居</w:t>
      </w:r>
      <w:r>
        <w:rPr>
          <w:rFonts w:ascii="仿宋_GB2312" w:hAnsi="仿宋_GB2312" w:cs="Times New Roman" w:hint="eastAsia" w:eastAsia="仿宋_GB2312"/>
          <w:sz w:val="32"/>
          <w:szCs w:val="32"/>
        </w:rPr>
        <w:t>（村）</w:t>
      </w:r>
      <w:r>
        <w:rPr>
          <w:rFonts w:ascii="仿宋_GB2312" w:hAnsi="仿宋_GB2312" w:cs="Times New Roman" w:eastAsia="仿宋_GB2312"/>
          <w:sz w:val="32"/>
          <w:szCs w:val="32"/>
        </w:rPr>
        <w:t>民委员会和住宅小区业主委员会及物业管理机构</w:t>
      </w:r>
      <w:r>
        <w:rPr>
          <w:rFonts w:eastAsia="仿宋_GB2312" w:cs="Times New Roman" w:ascii="仿宋_GB2312" w:hAnsi="仿宋_GB2312"/>
          <w:sz w:val="32"/>
          <w:szCs w:val="32"/>
        </w:rPr>
        <w:t>,</w:t>
      </w:r>
      <w:r>
        <w:rPr>
          <w:rFonts w:ascii="仿宋_GB2312" w:hAnsi="仿宋_GB2312" w:cs="Times New Roman" w:eastAsia="仿宋_GB2312"/>
          <w:sz w:val="32"/>
          <w:szCs w:val="32"/>
        </w:rPr>
        <w:t>配合相关部门做好养犬的日常管理工作。</w:t>
      </w:r>
    </w:p>
    <w:p>
      <w:pPr>
        <w:pStyle w:val="Style16"/>
        <w:spacing w:lineRule="exact" w:line="580"/>
        <w:ind w:firstLineChars="200" w:startChars="0" w:start="0" w:endChars="0" w:end="0"/>
        <w:rPr/>
      </w:pPr>
      <w:r>
        <w:rPr>
          <w:rFonts w:ascii="仿宋_GB2312" w:hAnsi="仿宋_GB2312" w:cs="Times New Roman" w:eastAsia="仿宋_GB2312"/>
          <w:sz w:val="32"/>
          <w:szCs w:val="32"/>
        </w:rPr>
        <w:t>社区居</w:t>
      </w:r>
      <w:r>
        <w:rPr>
          <w:rFonts w:ascii="仿宋_GB2312" w:hAnsi="仿宋_GB2312" w:cs="Times New Roman" w:hint="eastAsia" w:eastAsia="仿宋_GB2312"/>
          <w:sz w:val="32"/>
          <w:szCs w:val="32"/>
        </w:rPr>
        <w:t>（村）</w:t>
      </w:r>
      <w:r>
        <w:rPr>
          <w:rFonts w:ascii="仿宋_GB2312" w:hAnsi="仿宋_GB2312" w:cs="Times New Roman" w:eastAsia="仿宋_GB2312"/>
          <w:sz w:val="32"/>
          <w:szCs w:val="32"/>
        </w:rPr>
        <w:t>民委员会、住宅小区业主委员会可以召集居</w:t>
      </w:r>
      <w:r>
        <w:rPr>
          <w:rFonts w:ascii="仿宋_GB2312" w:hAnsi="仿宋_GB2312" w:cs="Times New Roman" w:hint="eastAsia" w:eastAsia="仿宋_GB2312"/>
          <w:sz w:val="32"/>
          <w:szCs w:val="32"/>
        </w:rPr>
        <w:t>（村）</w:t>
      </w:r>
      <w:r>
        <w:rPr>
          <w:rFonts w:ascii="仿宋_GB2312" w:hAnsi="仿宋_GB2312" w:cs="Times New Roman" w:eastAsia="仿宋_GB2312"/>
          <w:sz w:val="32"/>
          <w:szCs w:val="32"/>
        </w:rPr>
        <w:t>民会议、业主大会就养犬的有关事项依法制定公约，并监督实施。</w:t>
      </w:r>
    </w:p>
    <w:p>
      <w:pPr>
        <w:pStyle w:val="Style16"/>
        <w:spacing w:lineRule="exact" w:line="580"/>
        <w:ind w:firstLineChars="200" w:startChars="0" w:start="0" w:endChars="0" w:end="0"/>
        <w:rPr>
          <w:rFonts w:ascii="仿宋_GB2312" w:hAnsi="仿宋_GB2312" w:eastAsia="仿宋_GB2312" w:cs="Times New Roman" w:hint="eastAsia"/>
          <w:b/>
          <w:sz w:val="32"/>
          <w:szCs w:val="32"/>
        </w:rPr>
      </w:pPr>
      <w:r>
        <w:rPr>
          <w:rFonts w:ascii="黑体;SimHei" w:hAnsi="黑体;SimHei" w:cs="Times New Roman" w:hint="eastAsia" w:eastAsia="黑体;SimHei"/>
          <w:bCs/>
          <w:sz w:val="32"/>
          <w:szCs w:val="32"/>
        </w:rPr>
        <w:t>第六条</w:t>
      </w:r>
      <w:r>
        <w:rPr>
          <w:rFonts w:ascii="仿宋_GB2312" w:hAnsi="仿宋_GB2312" w:cs="Times New Roman" w:hint="eastAsia" w:eastAsia="仿宋_GB2312"/>
          <w:b/>
          <w:sz w:val="32"/>
          <w:szCs w:val="32"/>
        </w:rPr>
        <w:t xml:space="preserve"> </w:t>
      </w:r>
      <w:r>
        <w:rPr>
          <w:rFonts w:ascii="仿宋_GB2312" w:hAnsi="仿宋_GB2312" w:cs="宋体;SimSun" w:hint="eastAsia" w:eastAsia="仿宋_GB2312"/>
          <w:sz w:val="32"/>
        </w:rPr>
        <w:t>兴庆区、金凤区、西夏区的城市区域为</w:t>
      </w:r>
      <w:r>
        <w:rPr>
          <w:rFonts w:ascii="仿宋_GB2312" w:hAnsi="仿宋_GB2312" w:cs="Times New Roman" w:hint="eastAsia" w:eastAsia="仿宋_GB2312"/>
          <w:sz w:val="32"/>
          <w:szCs w:val="32"/>
        </w:rPr>
        <w:t>犬只限养区</w:t>
      </w:r>
      <w:r>
        <w:rPr>
          <w:rFonts w:ascii="仿宋_GB2312" w:hAnsi="仿宋_GB2312" w:cs="宋体;SimSun" w:hint="eastAsia" w:eastAsia="仿宋_GB2312"/>
          <w:sz w:val="32"/>
        </w:rPr>
        <w:t>，</w:t>
      </w:r>
      <w:r>
        <w:rPr>
          <w:rFonts w:ascii="仿宋_GB2312" w:hAnsi="仿宋_GB2312" w:cs="Times New Roman" w:eastAsia="仿宋_GB2312"/>
          <w:sz w:val="32"/>
          <w:szCs w:val="32"/>
        </w:rPr>
        <w:t>永宁县、贺兰县、灵武市</w:t>
      </w:r>
      <w:r>
        <w:rPr>
          <w:rFonts w:ascii="仿宋_GB2312" w:hAnsi="仿宋_GB2312" w:cs="Times New Roman" w:hint="eastAsia" w:eastAsia="仿宋_GB2312"/>
          <w:sz w:val="32"/>
          <w:szCs w:val="32"/>
        </w:rPr>
        <w:t>可以根据城镇发展的需要规定本辖区范围内的犬只限养区。</w:t>
      </w:r>
    </w:p>
    <w:p>
      <w:pPr>
        <w:pStyle w:val="Style16"/>
        <w:spacing w:lineRule="exact" w:line="580"/>
        <w:ind w:firstLineChars="200" w:startChars="0" w:start="0" w:endChars="0" w:end="0"/>
        <w:rPr/>
      </w:pPr>
      <w:r>
        <w:rPr>
          <w:rFonts w:ascii="黑体;SimHei" w:hAnsi="黑体;SimHei" w:cs="Times New Roman" w:eastAsia="黑体;SimHei"/>
          <w:bCs/>
          <w:sz w:val="32"/>
          <w:szCs w:val="32"/>
        </w:rPr>
        <w:t>第</w:t>
      </w:r>
      <w:r>
        <w:rPr>
          <w:rFonts w:ascii="黑体;SimHei" w:hAnsi="黑体;SimHei" w:cs="Times New Roman" w:hint="eastAsia" w:eastAsia="黑体;SimHei"/>
          <w:bCs/>
          <w:sz w:val="32"/>
          <w:szCs w:val="32"/>
        </w:rPr>
        <w:t>七</w:t>
      </w:r>
      <w:r>
        <w:rPr>
          <w:rFonts w:ascii="黑体;SimHei" w:hAnsi="黑体;SimHei" w:cs="Times New Roman" w:eastAsia="黑体;SimHei"/>
          <w:bCs/>
          <w:sz w:val="32"/>
          <w:szCs w:val="32"/>
        </w:rPr>
        <w:t>条</w:t>
      </w:r>
      <w:r>
        <w:rPr>
          <w:rFonts w:ascii="仿宋_GB2312" w:hAnsi="仿宋_GB2312" w:cs="Times New Roman" w:eastAsia="仿宋_GB2312"/>
          <w:b/>
          <w:sz w:val="32"/>
          <w:szCs w:val="32"/>
        </w:rPr>
        <w:t xml:space="preserve"> </w:t>
      </w:r>
      <w:r>
        <w:rPr>
          <w:rFonts w:ascii="仿宋_GB2312" w:hAnsi="仿宋_GB2312" w:cs="Times New Roman" w:hint="eastAsia" w:eastAsia="仿宋_GB2312"/>
          <w:bCs/>
          <w:sz w:val="32"/>
          <w:szCs w:val="32"/>
        </w:rPr>
        <w:t>各级</w:t>
      </w:r>
      <w:r>
        <w:rPr>
          <w:rFonts w:ascii="仿宋_GB2312" w:hAnsi="仿宋_GB2312" w:cs="Times New Roman" w:eastAsia="仿宋_GB2312"/>
          <w:sz w:val="32"/>
          <w:szCs w:val="32"/>
        </w:rPr>
        <w:t>城管部门建立养犬举报、投诉制度。</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任何单位和个人有权对违反本条例的养犬行为和犬类经营行为予以制止或者举报</w:t>
      </w:r>
      <w:r>
        <w:rPr>
          <w:rFonts w:eastAsia="仿宋_GB2312" w:cs="Times New Roman" w:ascii="仿宋_GB2312" w:hAnsi="仿宋_GB2312"/>
          <w:sz w:val="32"/>
          <w:szCs w:val="32"/>
        </w:rPr>
        <w:t>,</w:t>
      </w:r>
      <w:r>
        <w:rPr>
          <w:rFonts w:ascii="仿宋_GB2312" w:hAnsi="仿宋_GB2312" w:cs="Times New Roman" w:eastAsia="仿宋_GB2312"/>
          <w:sz w:val="32"/>
          <w:szCs w:val="32"/>
        </w:rPr>
        <w:t>有权对行政机关的违法失职行为予以投诉。</w:t>
      </w:r>
    </w:p>
    <w:p>
      <w:pPr>
        <w:pStyle w:val="Style16"/>
        <w:spacing w:lineRule="exact" w:line="580"/>
        <w:rPr>
          <w:rFonts w:ascii="仿宋_GB2312" w:hAnsi="仿宋_GB2312" w:eastAsia="仿宋_GB2312" w:cs="Times New Roman" w:hint="eastAsia"/>
          <w:b/>
          <w:sz w:val="32"/>
          <w:szCs w:val="32"/>
        </w:rPr>
      </w:pPr>
      <w:r>
        <w:rPr>
          <w:rFonts w:eastAsia="仿宋_GB2312" w:cs="Times New Roman" w:ascii="仿宋_GB2312" w:hAnsi="仿宋_GB2312"/>
          <w:sz w:val="32"/>
          <w:szCs w:val="32"/>
        </w:rPr>
        <w:t xml:space="preserve">                 </w:t>
      </w:r>
      <w:r>
        <w:rPr>
          <w:rFonts w:eastAsia="仿宋_GB2312" w:cs="Times New Roman" w:hint="eastAsia" w:ascii="仿宋_GB2312" w:hAnsi="仿宋_GB2312"/>
          <w:b/>
          <w:sz w:val="32"/>
          <w:szCs w:val="32"/>
        </w:rPr>
        <w:t xml:space="preserve"> </w:t>
      </w:r>
    </w:p>
    <w:p>
      <w:pPr>
        <w:pStyle w:val="Style16"/>
        <w:spacing w:lineRule="exact" w:line="580"/>
        <w:jc w:val="center"/>
        <w:rPr/>
      </w:pPr>
      <w:r>
        <w:rPr>
          <w:rFonts w:ascii="黑体;SimHei" w:hAnsi="黑体;SimHei" w:cs="Times New Roman" w:hint="eastAsia" w:eastAsia="黑体;SimHei"/>
          <w:bCs/>
          <w:sz w:val="32"/>
          <w:szCs w:val="32"/>
        </w:rPr>
        <w:t>第二章  养犬许可管理</w:t>
      </w:r>
    </w:p>
    <w:p>
      <w:pPr>
        <w:pStyle w:val="Style16"/>
        <w:spacing w:lineRule="exact" w:line="580"/>
        <w:ind w:firstLineChars="200" w:startChars="0" w:start="0" w:endChars="0" w:end="0"/>
        <w:rPr>
          <w:rFonts w:ascii="黑体;SimHei" w:hAnsi="黑体;SimHei" w:eastAsia="黑体;SimHei" w:cs="Times New Roman" w:hint="eastAsia"/>
          <w:bCs/>
          <w:sz w:val="32"/>
          <w:szCs w:val="32"/>
        </w:rPr>
      </w:pPr>
      <w:r>
        <w:rPr>
          <w:rFonts w:eastAsia="黑体;SimHei" w:cs="Times New Roman" w:hint="eastAsia" w:ascii="黑体;SimHei" w:hAnsi="黑体;SimHei"/>
          <w:bCs/>
          <w:sz w:val="32"/>
          <w:szCs w:val="32"/>
        </w:rPr>
      </w:r>
    </w:p>
    <w:p>
      <w:pPr>
        <w:pStyle w:val="Style16"/>
        <w:spacing w:lineRule="exact" w:line="580"/>
        <w:ind w:firstLineChars="200" w:startChars="0" w:start="0" w:endChars="0" w:end="0"/>
        <w:rPr>
          <w:rFonts w:ascii="仿宋_GB2312" w:hAnsi="仿宋_GB2312" w:eastAsia="仿宋_GB2312" w:cs="Times New Roman" w:hint="eastAsia"/>
          <w:b/>
          <w:color w:val="000000"/>
          <w:sz w:val="32"/>
          <w:szCs w:val="32"/>
        </w:rPr>
      </w:pPr>
      <w:r>
        <w:rPr>
          <w:rFonts w:ascii="黑体;SimHei" w:hAnsi="黑体;SimHei" w:cs="Times New Roman" w:eastAsia="黑体;SimHei"/>
          <w:bCs/>
          <w:sz w:val="32"/>
          <w:szCs w:val="32"/>
        </w:rPr>
        <w:t>第</w:t>
      </w:r>
      <w:r>
        <w:rPr>
          <w:rFonts w:ascii="黑体;SimHei" w:hAnsi="黑体;SimHei" w:cs="Times New Roman" w:hint="eastAsia" w:eastAsia="黑体;SimHei"/>
          <w:bCs/>
          <w:sz w:val="32"/>
          <w:szCs w:val="32"/>
        </w:rPr>
        <w:t>八</w:t>
      </w:r>
      <w:r>
        <w:rPr>
          <w:rFonts w:ascii="黑体;SimHei" w:hAnsi="黑体;SimHei" w:cs="Times New Roman" w:eastAsia="黑体;SimHei"/>
          <w:bCs/>
          <w:sz w:val="32"/>
          <w:szCs w:val="32"/>
        </w:rPr>
        <w:t>条</w:t>
      </w:r>
      <w:r>
        <w:rPr>
          <w:rFonts w:ascii="仿宋_GB2312" w:hAnsi="仿宋_GB2312" w:cs="Times New Roman" w:eastAsia="仿宋_GB2312"/>
          <w:b/>
          <w:sz w:val="32"/>
          <w:szCs w:val="32"/>
        </w:rPr>
        <w:t xml:space="preserve"> </w:t>
      </w:r>
      <w:r>
        <w:rPr>
          <w:rFonts w:ascii="仿宋_GB2312" w:hAnsi="仿宋_GB2312" w:cs="Times New Roman" w:hint="eastAsia" w:eastAsia="仿宋_GB2312"/>
          <w:sz w:val="32"/>
          <w:szCs w:val="32"/>
        </w:rPr>
        <w:t>限养区</w:t>
      </w:r>
      <w:r>
        <w:rPr>
          <w:rFonts w:ascii="仿宋_GB2312" w:hAnsi="仿宋_GB2312" w:cs="Times New Roman" w:eastAsia="仿宋_GB2312"/>
          <w:sz w:val="32"/>
          <w:szCs w:val="32"/>
        </w:rPr>
        <w:t>内养犬实行许可登记制度</w:t>
      </w:r>
      <w:r>
        <w:rPr>
          <w:rFonts w:ascii="仿宋_GB2312" w:hAnsi="仿宋_GB2312" w:cs="Times New Roman" w:hint="eastAsia" w:eastAsia="仿宋_GB2312"/>
          <w:sz w:val="32"/>
          <w:szCs w:val="32"/>
        </w:rPr>
        <w:t>，</w:t>
      </w:r>
      <w:r>
        <w:rPr>
          <w:rFonts w:ascii="仿宋_GB2312" w:hAnsi="仿宋_GB2312" w:cs="Times New Roman" w:eastAsia="仿宋_GB2312"/>
          <w:color w:val="000000"/>
          <w:sz w:val="32"/>
          <w:szCs w:val="32"/>
        </w:rPr>
        <w:t>每户</w:t>
      </w:r>
      <w:r>
        <w:rPr>
          <w:rFonts w:ascii="仿宋_GB2312" w:hAnsi="仿宋_GB2312" w:cs="Times New Roman" w:hint="eastAsia" w:eastAsia="仿宋_GB2312"/>
          <w:color w:val="000000"/>
          <w:sz w:val="32"/>
          <w:szCs w:val="32"/>
        </w:rPr>
        <w:t>限</w:t>
      </w:r>
      <w:r>
        <w:rPr>
          <w:rFonts w:ascii="仿宋_GB2312" w:hAnsi="仿宋_GB2312" w:cs="Times New Roman" w:eastAsia="仿宋_GB2312"/>
          <w:color w:val="000000"/>
          <w:sz w:val="32"/>
          <w:szCs w:val="32"/>
        </w:rPr>
        <w:t>养一只</w:t>
      </w:r>
      <w:r>
        <w:rPr>
          <w:rFonts w:ascii="仿宋_GB2312" w:hAnsi="仿宋_GB2312" w:cs="Times New Roman" w:hint="eastAsia" w:eastAsia="仿宋_GB2312"/>
          <w:color w:val="000000"/>
          <w:sz w:val="32"/>
          <w:szCs w:val="32"/>
        </w:rPr>
        <w:t>犬，但禁止饲养烈性犬。</w:t>
      </w:r>
    </w:p>
    <w:p>
      <w:pPr>
        <w:pStyle w:val="Style16"/>
        <w:spacing w:lineRule="exact" w:line="580"/>
        <w:ind w:firstLineChars="200" w:startChars="0" w:start="0" w:endChars="0" w:end="0"/>
        <w:rPr>
          <w:rFonts w:ascii="仿宋_GB2312" w:hAnsi="仿宋_GB2312" w:eastAsia="仿宋_GB2312" w:cs="Times New Roman"/>
          <w:bCs/>
          <w:sz w:val="32"/>
          <w:szCs w:val="32"/>
        </w:rPr>
      </w:pPr>
      <w:r>
        <w:rPr>
          <w:rFonts w:ascii="仿宋_GB2312" w:hAnsi="仿宋_GB2312" w:cs="Times New Roman" w:eastAsia="仿宋_GB2312"/>
          <w:sz w:val="32"/>
          <w:szCs w:val="32"/>
        </w:rPr>
        <w:t>烈性犬的具体品种由市城管部门会同农牧部门确定，并向社会公布。</w:t>
      </w:r>
    </w:p>
    <w:p>
      <w:pPr>
        <w:pStyle w:val="Style16"/>
        <w:spacing w:lineRule="exact" w:line="580"/>
        <w:ind w:firstLineChars="200" w:startChars="0" w:start="0" w:endChars="0" w:end="0"/>
        <w:rPr/>
      </w:pPr>
      <w:r>
        <w:rPr>
          <w:rFonts w:ascii="黑体;SimHei" w:hAnsi="黑体;SimHei" w:cs="Times New Roman" w:hint="eastAsia" w:eastAsia="黑体;SimHei"/>
          <w:bCs/>
          <w:sz w:val="32"/>
          <w:szCs w:val="32"/>
        </w:rPr>
        <w:t>第九条</w:t>
      </w:r>
      <w:r>
        <w:rPr>
          <w:rFonts w:ascii="仿宋_GB2312" w:hAnsi="仿宋_GB2312" w:cs="Times New Roman" w:hint="eastAsia" w:eastAsia="仿宋_GB2312"/>
          <w:b/>
          <w:sz w:val="32"/>
          <w:szCs w:val="32"/>
        </w:rPr>
        <w:t xml:space="preserve"> </w:t>
      </w:r>
      <w:r>
        <w:rPr>
          <w:rFonts w:ascii="仿宋_GB2312" w:hAnsi="仿宋_GB2312" w:cs="Times New Roman" w:eastAsia="仿宋_GB2312"/>
          <w:sz w:val="32"/>
          <w:szCs w:val="32"/>
        </w:rPr>
        <w:t>申请养犬应当符合下列条件并到城管部门办理许可登记手续</w:t>
      </w:r>
      <w:r>
        <w:rPr>
          <w:rFonts w:ascii="仿宋_GB2312" w:hAnsi="仿宋_GB2312" w:cs="Times New Roman" w:eastAsia="仿宋_GB2312"/>
          <w:color w:val="000000"/>
          <w:sz w:val="32"/>
          <w:szCs w:val="32"/>
        </w:rPr>
        <w:t>：</w:t>
      </w:r>
    </w:p>
    <w:p>
      <w:pPr>
        <w:pStyle w:val="Style16"/>
        <w:spacing w:lineRule="exact" w:line="580"/>
        <w:ind w:firstLineChars="200" w:startChars="0" w:start="0" w:endChars="0" w:end="0"/>
        <w:rPr/>
      </w:pPr>
      <w:r>
        <w:rPr>
          <w:rFonts w:ascii="仿宋_GB2312" w:hAnsi="仿宋_GB2312" w:cs="Times New Roman" w:eastAsia="仿宋_GB2312"/>
          <w:color w:val="000000"/>
          <w:sz w:val="32"/>
          <w:szCs w:val="32"/>
        </w:rPr>
        <w:t>（一）个人申请养犬的，应当具有</w:t>
      </w:r>
      <w:r>
        <w:rPr>
          <w:rFonts w:ascii="仿宋_GB2312" w:hAnsi="仿宋_GB2312" w:cs="Times New Roman" w:eastAsia="仿宋_GB2312"/>
          <w:sz w:val="32"/>
          <w:szCs w:val="32"/>
        </w:rPr>
        <w:t>完全民事行为能力和固定住所。</w:t>
      </w:r>
    </w:p>
    <w:p>
      <w:pPr>
        <w:pStyle w:val="Style16"/>
        <w:spacing w:lineRule="exact" w:line="580"/>
        <w:ind w:firstLineChars="200" w:startChars="0" w:start="0" w:endChars="0" w:end="0"/>
        <w:rPr/>
      </w:pPr>
      <w:r>
        <w:rPr>
          <w:rFonts w:ascii="仿宋_GB2312" w:hAnsi="仿宋_GB2312" w:cs="Times New Roman" w:eastAsia="仿宋_GB2312"/>
          <w:sz w:val="32"/>
          <w:szCs w:val="32"/>
        </w:rPr>
        <w:t>（二）</w:t>
      </w:r>
      <w:r>
        <w:rPr>
          <w:rFonts w:ascii="仿宋_GB2312" w:hAnsi="仿宋_GB2312" w:cs="Times New Roman" w:hint="eastAsia" w:eastAsia="仿宋_GB2312"/>
          <w:sz w:val="32"/>
          <w:szCs w:val="32"/>
        </w:rPr>
        <w:t>公安机关确定的治安重点保护</w:t>
      </w:r>
      <w:r>
        <w:rPr>
          <w:rFonts w:ascii="仿宋_GB2312" w:hAnsi="仿宋_GB2312" w:cs="Times New Roman" w:eastAsia="仿宋_GB2312"/>
          <w:sz w:val="32"/>
          <w:szCs w:val="32"/>
        </w:rPr>
        <w:t>单位申请养犬的，应当</w:t>
      </w:r>
      <w:r>
        <w:rPr>
          <w:rFonts w:ascii="仿宋_GB2312" w:hAnsi="仿宋_GB2312" w:cs="Times New Roman" w:eastAsia="仿宋_GB2312"/>
          <w:color w:val="000000"/>
          <w:sz w:val="32"/>
          <w:szCs w:val="32"/>
        </w:rPr>
        <w:t>具备健全的养犬安全管理制度、设有安全牢固的犬笼、犬舍等设施</w:t>
      </w:r>
      <w:r>
        <w:rPr>
          <w:rFonts w:ascii="仿宋_GB2312" w:hAnsi="仿宋_GB2312" w:cs="Times New Roman" w:hint="eastAsia" w:eastAsia="仿宋_GB2312"/>
          <w:color w:val="000000"/>
          <w:sz w:val="32"/>
          <w:szCs w:val="32"/>
        </w:rPr>
        <w:t>，</w:t>
      </w:r>
      <w:r>
        <w:rPr>
          <w:rFonts w:ascii="仿宋_GB2312" w:hAnsi="仿宋_GB2312" w:cs="Times New Roman" w:eastAsia="仿宋_GB2312"/>
          <w:color w:val="000000"/>
          <w:sz w:val="32"/>
          <w:szCs w:val="32"/>
        </w:rPr>
        <w:t>并</w:t>
      </w:r>
      <w:r>
        <w:rPr>
          <w:rFonts w:ascii="仿宋_GB2312" w:hAnsi="仿宋_GB2312" w:cs="Times New Roman" w:eastAsia="仿宋_GB2312"/>
          <w:sz w:val="32"/>
          <w:szCs w:val="32"/>
        </w:rPr>
        <w:t>与其所在社区居民委员会签订安全责任保证书；</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（三）出具犬只免疫证明。</w:t>
      </w:r>
    </w:p>
    <w:p>
      <w:pPr>
        <w:pStyle w:val="Style16"/>
        <w:spacing w:lineRule="exact" w:line="580"/>
        <w:ind w:firstLineChars="200" w:startChars="0" w:start="0" w:endChars="0" w:end="0"/>
        <w:rPr>
          <w:rFonts w:ascii="仿宋_GB2312" w:hAnsi="仿宋_GB2312" w:eastAsia="仿宋_GB2312" w:cs="Times New Roman"/>
          <w:bCs/>
          <w:sz w:val="32"/>
          <w:szCs w:val="32"/>
        </w:rPr>
      </w:pPr>
      <w:r>
        <w:rPr>
          <w:rFonts w:ascii="黑体;SimHei" w:hAnsi="黑体;SimHei" w:cs="Times New Roman" w:eastAsia="黑体;SimHei"/>
          <w:bCs/>
          <w:sz w:val="32"/>
          <w:szCs w:val="32"/>
        </w:rPr>
        <w:t>第</w:t>
      </w:r>
      <w:r>
        <w:rPr>
          <w:rFonts w:ascii="黑体;SimHei" w:hAnsi="黑体;SimHei" w:cs="Times New Roman" w:hint="eastAsia" w:eastAsia="黑体;SimHei"/>
          <w:bCs/>
          <w:sz w:val="32"/>
          <w:szCs w:val="32"/>
        </w:rPr>
        <w:t>十</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对符合条件的</w:t>
      </w:r>
      <w:r>
        <w:rPr>
          <w:rFonts w:ascii="仿宋_GB2312" w:hAnsi="仿宋_GB2312" w:cs="Times New Roman" w:hint="eastAsia" w:eastAsia="仿宋_GB2312"/>
          <w:sz w:val="32"/>
          <w:szCs w:val="32"/>
        </w:rPr>
        <w:t>养犬申请人</w:t>
      </w:r>
      <w:r>
        <w:rPr>
          <w:rFonts w:ascii="仿宋_GB2312" w:hAnsi="仿宋_GB2312" w:cs="Times New Roman" w:eastAsia="仿宋_GB2312"/>
          <w:sz w:val="32"/>
          <w:szCs w:val="32"/>
        </w:rPr>
        <w:t>，城管部门应当</w:t>
      </w:r>
      <w:r>
        <w:rPr>
          <w:rFonts w:ascii="仿宋_GB2312" w:hAnsi="仿宋_GB2312" w:cs="Times New Roman" w:hint="eastAsia" w:eastAsia="仿宋_GB2312"/>
          <w:sz w:val="32"/>
          <w:szCs w:val="32"/>
        </w:rPr>
        <w:t>及</w:t>
      </w:r>
      <w:r>
        <w:rPr>
          <w:rFonts w:ascii="仿宋_GB2312" w:hAnsi="仿宋_GB2312" w:cs="Times New Roman" w:eastAsia="仿宋_GB2312"/>
          <w:sz w:val="32"/>
          <w:szCs w:val="32"/>
        </w:rPr>
        <w:t>时办理登记手续，发放《犬只准养证》</w:t>
      </w:r>
      <w:r>
        <w:rPr>
          <w:rFonts w:ascii="仿宋_GB2312" w:hAnsi="仿宋_GB2312" w:cs="Times New Roman" w:hint="eastAsia" w:eastAsia="仿宋_GB2312"/>
          <w:sz w:val="32"/>
          <w:szCs w:val="32"/>
        </w:rPr>
        <w:t>，并采取植入电子标签等便于查验的管理措施</w:t>
      </w:r>
      <w:r>
        <w:rPr>
          <w:rFonts w:ascii="仿宋_GB2312" w:hAnsi="仿宋_GB2312" w:cs="Times New Roman" w:eastAsia="仿宋_GB2312"/>
          <w:sz w:val="32"/>
          <w:szCs w:val="32"/>
        </w:rPr>
        <w:t>。</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《犬只准养证》由市城管部门统一制作</w:t>
      </w:r>
      <w:r>
        <w:rPr>
          <w:rFonts w:eastAsia="仿宋_GB2312" w:cs="Times New Roman" w:ascii="仿宋_GB2312" w:hAnsi="仿宋_GB2312"/>
          <w:sz w:val="32"/>
          <w:szCs w:val="32"/>
        </w:rPr>
        <w:t>,</w:t>
      </w:r>
      <w:r>
        <w:rPr>
          <w:rFonts w:ascii="仿宋_GB2312" w:hAnsi="仿宋_GB2312" w:cs="Times New Roman" w:eastAsia="仿宋_GB2312"/>
          <w:sz w:val="32"/>
          <w:szCs w:val="32"/>
        </w:rPr>
        <w:t>任何单位和个人不得涂改、伪造、转让、买卖。</w:t>
      </w:r>
    </w:p>
    <w:p>
      <w:pPr>
        <w:pStyle w:val="Style16"/>
        <w:spacing w:lineRule="exact" w:line="580"/>
        <w:ind w:firstLineChars="200" w:startChars="0" w:start="0" w:endChars="0" w:end="0"/>
        <w:rPr/>
      </w:pPr>
      <w:r>
        <w:rPr>
          <w:rFonts w:ascii="仿宋_GB2312" w:hAnsi="仿宋_GB2312" w:cs="Times New Roman" w:eastAsia="仿宋_GB2312"/>
          <w:sz w:val="32"/>
          <w:szCs w:val="32"/>
        </w:rPr>
        <w:t>《犬只准养证》</w:t>
      </w:r>
      <w:r>
        <w:rPr>
          <w:rFonts w:ascii="仿宋_GB2312" w:hAnsi="仿宋_GB2312" w:cs="Times New Roman" w:hint="eastAsia" w:eastAsia="仿宋_GB2312"/>
          <w:sz w:val="32"/>
          <w:szCs w:val="32"/>
        </w:rPr>
        <w:t>实行年检制度，年检的时间、地点及要求，由城管部门予以公告。养犬人应当每年在犬只有效防疫期内携带犬只及犬只防疫证明到城管部门指定的地点进行检验。</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《犬只准养证》损毁遗失的</w:t>
      </w:r>
      <w:r>
        <w:rPr>
          <w:rFonts w:eastAsia="仿宋_GB2312" w:cs="Times New Roman" w:ascii="仿宋_GB2312" w:hAnsi="仿宋_GB2312"/>
          <w:sz w:val="32"/>
          <w:szCs w:val="32"/>
        </w:rPr>
        <w:t>,</w:t>
      </w:r>
      <w:r>
        <w:rPr>
          <w:rFonts w:ascii="仿宋_GB2312" w:hAnsi="仿宋_GB2312" w:cs="Times New Roman" w:eastAsia="仿宋_GB2312"/>
          <w:sz w:val="32"/>
          <w:szCs w:val="32"/>
        </w:rPr>
        <w:t>养犬人应在一个月内向城管部门申请补办。</w:t>
      </w:r>
    </w:p>
    <w:p>
      <w:pPr>
        <w:pStyle w:val="Normal"/>
        <w:widowControl/>
        <w:spacing w:lineRule="exact" w:line="580"/>
        <w:ind w:firstLineChars="200" w:startChars="0" w:start="0" w:endChars="0" w:end="0"/>
        <w:rPr/>
      </w:pPr>
      <w:r>
        <w:rPr>
          <w:rFonts w:ascii="黑体;SimHei" w:hAnsi="黑体;SimHei" w:cs="黑体;SimHei" w:eastAsia="黑体;SimHei"/>
          <w:bCs/>
          <w:szCs w:val="32"/>
        </w:rPr>
        <w:t>第</w:t>
      </w:r>
      <w:r>
        <w:rPr>
          <w:rFonts w:ascii="黑体;SimHei" w:hAnsi="黑体;SimHei" w:cs="黑体;SimHei" w:hint="eastAsia" w:eastAsia="黑体;SimHei"/>
          <w:bCs/>
          <w:szCs w:val="32"/>
        </w:rPr>
        <w:t>十一</w:t>
      </w:r>
      <w:r>
        <w:rPr>
          <w:rFonts w:ascii="黑体;SimHei" w:hAnsi="黑体;SimHei" w:cs="黑体;SimHei" w:eastAsia="黑体;SimHei"/>
          <w:bCs/>
          <w:szCs w:val="32"/>
        </w:rPr>
        <w:t>条</w:t>
      </w:r>
      <w:r>
        <w:rPr>
          <w:rFonts w:ascii="仿宋_GB2312" w:hAnsi="仿宋_GB2312" w:eastAsia="仿宋_GB2312"/>
          <w:b/>
          <w:bCs/>
          <w:szCs w:val="32"/>
        </w:rPr>
        <w:t xml:space="preserve"> </w:t>
      </w:r>
      <w:r>
        <w:rPr>
          <w:rFonts w:ascii="仿宋_GB2312" w:hAnsi="仿宋_GB2312" w:eastAsia="仿宋_GB2312"/>
          <w:szCs w:val="32"/>
        </w:rPr>
        <w:t>经</w:t>
      </w:r>
      <w:r>
        <w:rPr>
          <w:rFonts w:ascii="仿宋_GB2312" w:hAnsi="仿宋_GB2312" w:hint="eastAsia" w:eastAsia="仿宋_GB2312"/>
          <w:szCs w:val="32"/>
        </w:rPr>
        <w:t>许可</w:t>
      </w:r>
      <w:r>
        <w:rPr>
          <w:rFonts w:ascii="仿宋_GB2312" w:hAnsi="仿宋_GB2312" w:eastAsia="仿宋_GB2312"/>
          <w:szCs w:val="32"/>
        </w:rPr>
        <w:t>养犬的个人和单位须按财政、物价部门核定的标准交纳管理服务费。</w:t>
      </w:r>
    </w:p>
    <w:p>
      <w:pPr>
        <w:pStyle w:val="Normal"/>
        <w:widowControl/>
        <w:spacing w:lineRule="exact" w:line="580"/>
        <w:ind w:firstLineChars="200" w:startChars="0" w:start="0" w:endChars="0" w:end="0"/>
        <w:rPr>
          <w:rFonts w:ascii="仿宋_GB2312" w:hAnsi="仿宋_GB2312" w:eastAsia="仿宋_GB2312"/>
          <w:szCs w:val="32"/>
        </w:rPr>
      </w:pPr>
      <w:r>
        <w:rPr>
          <w:rFonts w:ascii="仿宋_GB2312" w:hAnsi="仿宋_GB2312" w:eastAsia="仿宋_GB2312"/>
          <w:szCs w:val="32"/>
        </w:rPr>
        <w:t>管理服务费集中上缴财政，纳入财政预算管理，专项用于养犬许可登记、犬只收容所日常维护及其他管理工作的开支。</w:t>
      </w:r>
    </w:p>
    <w:p>
      <w:pPr>
        <w:pStyle w:val="Style16"/>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eastAsia="仿宋_GB2312"/>
          <w:sz w:val="32"/>
          <w:szCs w:val="32"/>
        </w:rPr>
        <w:t>饲养导盲犬、助残犬免收管理服务费</w:t>
      </w:r>
      <w:r>
        <w:rPr>
          <w:rFonts w:ascii="仿宋_GB2312" w:hAnsi="仿宋_GB2312" w:cs="Times New Roman" w:hint="eastAsia" w:eastAsia="仿宋_GB2312"/>
          <w:sz w:val="32"/>
          <w:szCs w:val="32"/>
        </w:rPr>
        <w:t>。</w:t>
      </w:r>
    </w:p>
    <w:p>
      <w:pPr>
        <w:pStyle w:val="Style16"/>
        <w:spacing w:lineRule="exact" w:line="580"/>
        <w:ind w:firstLineChars="200" w:startChars="0" w:start="0" w:endChars="0" w:end="0"/>
        <w:rPr>
          <w:rFonts w:ascii="仿宋_GB2312" w:hAnsi="仿宋_GB2312" w:eastAsia="仿宋_GB2312" w:cs="Times New Roman" w:hint="eastAsia"/>
          <w:bCs/>
          <w:sz w:val="32"/>
          <w:szCs w:val="32"/>
        </w:rPr>
      </w:pPr>
      <w:r>
        <w:rPr>
          <w:rFonts w:ascii="黑体;SimHei" w:hAnsi="黑体;SimHei" w:cs="Times New Roman" w:eastAsia="黑体;SimHei"/>
          <w:bCs/>
          <w:sz w:val="32"/>
          <w:szCs w:val="32"/>
        </w:rPr>
        <w:t>第十</w:t>
      </w:r>
      <w:r>
        <w:rPr>
          <w:rFonts w:ascii="黑体;SimHei" w:hAnsi="黑体;SimHei" w:cs="Times New Roman" w:hint="eastAsia" w:eastAsia="黑体;SimHei"/>
          <w:bCs/>
          <w:sz w:val="32"/>
          <w:szCs w:val="32"/>
        </w:rPr>
        <w:t>二</w:t>
      </w:r>
      <w:r>
        <w:rPr>
          <w:rFonts w:ascii="黑体;SimHei" w:hAnsi="黑体;SimHei" w:cs="Times New Roman" w:eastAsia="黑体;SimHei"/>
          <w:bCs/>
          <w:sz w:val="32"/>
          <w:szCs w:val="32"/>
        </w:rPr>
        <w:t>条</w:t>
      </w:r>
      <w:r>
        <w:rPr>
          <w:rFonts w:ascii="仿宋_GB2312" w:hAnsi="仿宋_GB2312" w:cs="Times New Roman" w:hint="eastAsia" w:eastAsia="仿宋_GB2312"/>
          <w:b/>
          <w:bCs/>
          <w:sz w:val="32"/>
          <w:szCs w:val="32"/>
        </w:rPr>
        <w:t xml:space="preserve"> </w:t>
      </w:r>
      <w:r>
        <w:rPr>
          <w:rFonts w:hint="eastAsia" w:eastAsia="仿宋_GB2312"/>
          <w:sz w:val="32"/>
          <w:szCs w:val="32"/>
        </w:rPr>
        <w:t>限养区外（农村地区）养犬实行登记备案制度。饲养犬只免交管理服务费，由</w:t>
      </w:r>
      <w:r>
        <w:rPr>
          <w:rFonts w:ascii="仿宋_GB2312" w:hAnsi="仿宋_GB2312" w:cs="Times New Roman" w:eastAsia="仿宋_GB2312"/>
          <w:sz w:val="32"/>
          <w:szCs w:val="32"/>
        </w:rPr>
        <w:t>动物防疫机构强制免疫</w:t>
      </w:r>
      <w:r>
        <w:rPr>
          <w:rFonts w:ascii="仿宋_GB2312" w:hAnsi="仿宋_GB2312" w:cs="Times New Roman" w:hint="eastAsia" w:eastAsia="仿宋_GB2312"/>
          <w:sz w:val="32"/>
          <w:szCs w:val="32"/>
        </w:rPr>
        <w:t>，</w:t>
      </w:r>
      <w:r>
        <w:rPr>
          <w:rFonts w:hint="eastAsia" w:eastAsia="仿宋_GB2312"/>
          <w:sz w:val="32"/>
          <w:szCs w:val="32"/>
        </w:rPr>
        <w:t>城管部门登记备案</w:t>
      </w:r>
      <w:r>
        <w:rPr>
          <w:rFonts w:ascii="仿宋_GB2312" w:hAnsi="仿宋_GB2312" w:cs="宋体-方正超大字符集;黑体" w:hint="eastAsia" w:eastAsia="仿宋_GB2312"/>
          <w:sz w:val="32"/>
          <w:szCs w:val="32"/>
        </w:rPr>
        <w:t>。</w:t>
      </w:r>
    </w:p>
    <w:p>
      <w:pPr>
        <w:pStyle w:val="Style16"/>
        <w:spacing w:lineRule="exact" w:line="580"/>
        <w:ind w:firstLineChars="200" w:startChars="0" w:start="0" w:endChars="0" w:end="0"/>
        <w:rPr>
          <w:rFonts w:ascii="仿宋_GB2312" w:hAnsi="仿宋_GB2312" w:eastAsia="仿宋_GB2312" w:cs="Times New Roman" w:hint="eastAsia"/>
          <w:b/>
          <w:bCs/>
          <w:sz w:val="32"/>
          <w:szCs w:val="32"/>
        </w:rPr>
      </w:pPr>
      <w:r>
        <w:rPr>
          <w:rFonts w:ascii="黑体;SimHei" w:hAnsi="黑体;SimHei" w:cs="Times New Roman" w:eastAsia="黑体;SimHei"/>
          <w:bCs/>
          <w:sz w:val="32"/>
          <w:szCs w:val="32"/>
        </w:rPr>
        <w:t>第十</w:t>
      </w:r>
      <w:r>
        <w:rPr>
          <w:rFonts w:ascii="黑体;SimHei" w:hAnsi="黑体;SimHei" w:cs="Times New Roman" w:hint="eastAsia" w:eastAsia="黑体;SimHei"/>
          <w:bCs/>
          <w:sz w:val="32"/>
          <w:szCs w:val="32"/>
        </w:rPr>
        <w:t>三</w:t>
      </w:r>
      <w:r>
        <w:rPr>
          <w:rFonts w:ascii="黑体;SimHei" w:hAnsi="黑体;SimHei" w:cs="Times New Roman" w:eastAsia="黑体;SimHei"/>
          <w:bCs/>
          <w:sz w:val="32"/>
          <w:szCs w:val="32"/>
        </w:rPr>
        <w:t>条</w:t>
      </w:r>
      <w:r>
        <w:rPr>
          <w:rFonts w:ascii="仿宋_GB2312" w:hAnsi="仿宋_GB2312" w:cs="Times New Roman" w:hint="eastAsia" w:eastAsia="仿宋_GB2312"/>
          <w:b/>
          <w:bCs/>
          <w:sz w:val="32"/>
          <w:szCs w:val="32"/>
        </w:rPr>
        <w:t xml:space="preserve"> </w:t>
      </w:r>
      <w:r>
        <w:rPr>
          <w:rFonts w:hint="eastAsia" w:eastAsia="仿宋_GB2312"/>
          <w:sz w:val="32"/>
          <w:szCs w:val="32"/>
        </w:rPr>
        <w:t>动物园、</w:t>
      </w:r>
      <w:r>
        <w:rPr>
          <w:rFonts w:ascii="仿宋_GB2312" w:hAnsi="仿宋_GB2312" w:eastAsia="仿宋_GB2312"/>
          <w:sz w:val="32"/>
          <w:szCs w:val="32"/>
        </w:rPr>
        <w:t>专业表演团体、科研机构等单位因工作需要饲养犬只</w:t>
      </w:r>
      <w:r>
        <w:rPr>
          <w:rFonts w:ascii="仿宋_GB2312" w:hAnsi="仿宋_GB2312" w:hint="eastAsia" w:eastAsia="仿宋_GB2312"/>
          <w:sz w:val="32"/>
          <w:szCs w:val="32"/>
        </w:rPr>
        <w:t>的</w:t>
      </w:r>
      <w:r>
        <w:rPr>
          <w:rFonts w:ascii="仿宋_GB2312" w:hAnsi="仿宋_GB2312" w:eastAsia="仿宋_GB2312"/>
          <w:sz w:val="32"/>
          <w:szCs w:val="32"/>
        </w:rPr>
        <w:t>，应当到城管部门</w:t>
      </w:r>
      <w:r>
        <w:rPr>
          <w:rFonts w:ascii="仿宋_GB2312" w:hAnsi="仿宋_GB2312" w:hint="eastAsia" w:eastAsia="仿宋_GB2312"/>
          <w:sz w:val="32"/>
          <w:szCs w:val="32"/>
        </w:rPr>
        <w:t>登记</w:t>
      </w:r>
      <w:r>
        <w:rPr>
          <w:rFonts w:ascii="仿宋_GB2312" w:hAnsi="仿宋_GB2312" w:eastAsia="仿宋_GB2312"/>
          <w:sz w:val="32"/>
          <w:szCs w:val="32"/>
        </w:rPr>
        <w:t>备案</w:t>
      </w:r>
      <w:r>
        <w:rPr>
          <w:rFonts w:ascii="仿宋_GB2312" w:hAnsi="仿宋_GB2312" w:hint="eastAsia" w:eastAsia="仿宋_GB2312"/>
          <w:sz w:val="32"/>
          <w:szCs w:val="32"/>
        </w:rPr>
        <w:t>，</w:t>
      </w:r>
      <w:r>
        <w:rPr>
          <w:rFonts w:ascii="仿宋_GB2312" w:hAnsi="仿宋_GB2312" w:eastAsia="仿宋_GB2312"/>
          <w:sz w:val="32"/>
          <w:szCs w:val="32"/>
        </w:rPr>
        <w:t>并提交犬只免疫证明</w:t>
      </w:r>
      <w:r>
        <w:rPr>
          <w:rFonts w:ascii="仿宋_GB2312" w:hAnsi="仿宋_GB2312" w:hint="eastAsia" w:eastAsia="仿宋_GB2312"/>
          <w:sz w:val="32"/>
          <w:szCs w:val="32"/>
        </w:rPr>
        <w:t>，可以</w:t>
      </w:r>
      <w:r>
        <w:rPr>
          <w:rFonts w:ascii="仿宋_GB2312" w:hAnsi="仿宋_GB2312" w:eastAsia="仿宋_GB2312"/>
          <w:sz w:val="32"/>
          <w:szCs w:val="32"/>
        </w:rPr>
        <w:t>免交管理服务费</w:t>
      </w:r>
      <w:r>
        <w:rPr>
          <w:rFonts w:ascii="仿宋_GB2312" w:hAnsi="仿宋_GB2312" w:hint="eastAsia" w:eastAsia="仿宋_GB2312"/>
          <w:sz w:val="32"/>
          <w:szCs w:val="32"/>
        </w:rPr>
        <w:t>。</w:t>
      </w:r>
    </w:p>
    <w:p>
      <w:pPr>
        <w:pStyle w:val="Style16"/>
        <w:spacing w:lineRule="exact" w:line="580"/>
        <w:ind w:firstLineChars="200" w:startChars="0" w:start="0" w:endChars="0" w:end="0"/>
        <w:rPr/>
      </w:pPr>
      <w:r>
        <w:rPr>
          <w:rFonts w:ascii="黑体;SimHei" w:hAnsi="黑体;SimHei" w:cs="Times New Roman" w:eastAsia="黑体;SimHei"/>
          <w:bCs/>
          <w:sz w:val="32"/>
          <w:szCs w:val="32"/>
        </w:rPr>
        <w:t>第十</w:t>
      </w:r>
      <w:r>
        <w:rPr>
          <w:rFonts w:ascii="黑体;SimHei" w:hAnsi="黑体;SimHei" w:cs="Times New Roman" w:hint="eastAsia" w:eastAsia="黑体;SimHei"/>
          <w:bCs/>
          <w:sz w:val="32"/>
          <w:szCs w:val="32"/>
        </w:rPr>
        <w:t>四</w:t>
      </w:r>
      <w:r>
        <w:rPr>
          <w:rFonts w:ascii="黑体;SimHei" w:hAnsi="黑体;SimHei" w:cs="Times New Roman" w:eastAsia="黑体;SimHei"/>
          <w:bCs/>
          <w:sz w:val="32"/>
          <w:szCs w:val="32"/>
        </w:rPr>
        <w:t>条</w:t>
      </w:r>
      <w:r>
        <w:rPr>
          <w:rFonts w:ascii="仿宋_GB2312" w:hAnsi="仿宋_GB2312" w:cs="Times New Roman" w:hint="eastAsia" w:eastAsia="仿宋_GB2312"/>
          <w:sz w:val="32"/>
          <w:szCs w:val="32"/>
        </w:rPr>
        <w:t xml:space="preserve"> </w:t>
      </w:r>
      <w:r>
        <w:rPr>
          <w:rFonts w:ascii="仿宋_GB2312" w:hAnsi="仿宋_GB2312" w:cs="Times New Roman" w:eastAsia="仿宋_GB2312"/>
          <w:sz w:val="32"/>
          <w:szCs w:val="32"/>
        </w:rPr>
        <w:t>准养的犬</w:t>
      </w:r>
      <w:r>
        <w:rPr>
          <w:rFonts w:ascii="仿宋_GB2312" w:hAnsi="仿宋_GB2312" w:cs="Times New Roman" w:hint="eastAsia" w:eastAsia="仿宋_GB2312"/>
          <w:sz w:val="32"/>
          <w:szCs w:val="32"/>
        </w:rPr>
        <w:t>只</w:t>
      </w:r>
      <w:r>
        <w:rPr>
          <w:rFonts w:ascii="仿宋_GB2312" w:hAnsi="仿宋_GB2312" w:cs="Times New Roman" w:eastAsia="仿宋_GB2312"/>
          <w:sz w:val="32"/>
          <w:szCs w:val="32"/>
        </w:rPr>
        <w:t>繁殖幼犬的</w:t>
      </w:r>
      <w:r>
        <w:rPr>
          <w:rFonts w:eastAsia="仿宋_GB2312" w:cs="Times New Roman" w:ascii="仿宋_GB2312" w:hAnsi="仿宋_GB2312"/>
          <w:sz w:val="32"/>
          <w:szCs w:val="32"/>
        </w:rPr>
        <w:t>,</w:t>
      </w:r>
      <w:r>
        <w:rPr>
          <w:rFonts w:ascii="仿宋_GB2312" w:hAnsi="仿宋_GB2312" w:cs="Times New Roman" w:eastAsia="仿宋_GB2312"/>
          <w:sz w:val="32"/>
          <w:szCs w:val="32"/>
        </w:rPr>
        <w:t>养犬人应当自幼犬出生之日起</w:t>
      </w:r>
      <w:r>
        <w:rPr>
          <w:rFonts w:eastAsia="仿宋_GB2312" w:cs="Times New Roman" w:ascii="仿宋_GB2312" w:hAnsi="仿宋_GB2312"/>
          <w:sz w:val="32"/>
          <w:szCs w:val="32"/>
        </w:rPr>
        <w:t>60</w:t>
      </w:r>
      <w:r>
        <w:rPr>
          <w:rFonts w:ascii="仿宋_GB2312" w:hAnsi="仿宋_GB2312" w:cs="Times New Roman" w:eastAsia="仿宋_GB2312"/>
          <w:sz w:val="32"/>
          <w:szCs w:val="32"/>
        </w:rPr>
        <w:t>日以内对其妥善处理。</w:t>
      </w:r>
    </w:p>
    <w:p>
      <w:pPr>
        <w:pStyle w:val="Style16"/>
        <w:spacing w:lineRule="exact" w:line="580"/>
        <w:ind w:firstLineChars="200" w:startChars="0" w:start="0" w:endChars="0" w:end="0"/>
        <w:rPr/>
      </w:pPr>
      <w:r>
        <w:rPr>
          <w:rFonts w:ascii="仿宋_GB2312" w:hAnsi="仿宋_GB2312" w:cs="Times New Roman" w:eastAsia="仿宋_GB2312"/>
          <w:sz w:val="32"/>
          <w:szCs w:val="32"/>
        </w:rPr>
        <w:t>准养犬遗失、转让、赠与或者随</w:t>
      </w:r>
      <w:r>
        <w:rPr>
          <w:rFonts w:ascii="仿宋_GB2312" w:hAnsi="仿宋_GB2312" w:cs="Times New Roman" w:hint="eastAsia" w:eastAsia="仿宋_GB2312"/>
          <w:sz w:val="32"/>
          <w:szCs w:val="32"/>
        </w:rPr>
        <w:t>养犬</w:t>
      </w:r>
      <w:r>
        <w:rPr>
          <w:rFonts w:ascii="仿宋_GB2312" w:hAnsi="仿宋_GB2312" w:cs="Times New Roman" w:eastAsia="仿宋_GB2312"/>
          <w:sz w:val="32"/>
          <w:szCs w:val="32"/>
        </w:rPr>
        <w:t>人迁移的</w:t>
      </w:r>
      <w:r>
        <w:rPr>
          <w:rFonts w:eastAsia="仿宋_GB2312" w:cs="Times New Roman" w:ascii="仿宋_GB2312" w:hAnsi="仿宋_GB2312"/>
          <w:sz w:val="32"/>
          <w:szCs w:val="32"/>
        </w:rPr>
        <w:t>,</w:t>
      </w:r>
      <w:r>
        <w:rPr>
          <w:rFonts w:ascii="仿宋_GB2312" w:hAnsi="仿宋_GB2312" w:cs="Times New Roman" w:eastAsia="仿宋_GB2312"/>
          <w:sz w:val="32"/>
          <w:szCs w:val="32"/>
        </w:rPr>
        <w:t>养犬人应在上述事实发生之日起</w:t>
      </w:r>
      <w:r>
        <w:rPr>
          <w:rFonts w:eastAsia="仿宋_GB2312" w:cs="Times New Roman" w:ascii="仿宋_GB2312" w:hAnsi="仿宋_GB2312"/>
          <w:sz w:val="32"/>
          <w:szCs w:val="32"/>
        </w:rPr>
        <w:t>30</w:t>
      </w:r>
      <w:r>
        <w:rPr>
          <w:rFonts w:ascii="仿宋_GB2312" w:hAnsi="仿宋_GB2312" w:cs="Times New Roman" w:eastAsia="仿宋_GB2312"/>
          <w:sz w:val="32"/>
          <w:szCs w:val="32"/>
        </w:rPr>
        <w:t>日以内到城管部门办理注销或者变更登记手续。</w:t>
      </w:r>
    </w:p>
    <w:p>
      <w:pPr>
        <w:pStyle w:val="Style16"/>
        <w:spacing w:lineRule="exact" w:line="580"/>
        <w:ind w:firstLineChars="200" w:startChars="0" w:start="0" w:endChars="0" w:end="0"/>
        <w:rPr/>
      </w:pPr>
      <w:r>
        <w:rPr>
          <w:rFonts w:ascii="仿宋_GB2312" w:hAnsi="仿宋_GB2312" w:cs="Times New Roman" w:eastAsia="仿宋_GB2312"/>
          <w:sz w:val="32"/>
          <w:szCs w:val="32"/>
        </w:rPr>
        <w:t>准养犬死亡的，养犬人应当立即通知动物防疫监督</w:t>
      </w:r>
      <w:r>
        <w:rPr>
          <w:rFonts w:ascii="仿宋_GB2312" w:hAnsi="仿宋_GB2312" w:cs="Times New Roman" w:hint="eastAsia" w:eastAsia="仿宋_GB2312"/>
          <w:sz w:val="32"/>
          <w:szCs w:val="32"/>
        </w:rPr>
        <w:t>机构</w:t>
      </w:r>
      <w:r>
        <w:rPr>
          <w:rFonts w:ascii="仿宋_GB2312" w:hAnsi="仿宋_GB2312" w:cs="Times New Roman" w:eastAsia="仿宋_GB2312"/>
          <w:sz w:val="32"/>
          <w:szCs w:val="32"/>
        </w:rPr>
        <w:t>进行无害化处理并到城管部门办理注销手续。</w:t>
      </w:r>
    </w:p>
    <w:p>
      <w:pPr>
        <w:pStyle w:val="Style16"/>
        <w:spacing w:lineRule="exact" w:line="580"/>
        <w:ind w:firstLineChars="200" w:startChars="0" w:start="0" w:endChars="0" w:end="0"/>
        <w:rPr/>
      </w:pPr>
      <w:r>
        <w:rPr>
          <w:rFonts w:ascii="仿宋_GB2312" w:hAnsi="仿宋_GB2312" w:cs="Times New Roman" w:eastAsia="仿宋_GB2312"/>
          <w:sz w:val="32"/>
          <w:szCs w:val="32"/>
        </w:rPr>
        <w:t>养犬人放弃所养犬</w:t>
      </w:r>
      <w:r>
        <w:rPr>
          <w:rFonts w:ascii="仿宋_GB2312" w:hAnsi="仿宋_GB2312" w:cs="Times New Roman" w:hint="eastAsia" w:eastAsia="仿宋_GB2312"/>
          <w:sz w:val="32"/>
          <w:szCs w:val="32"/>
        </w:rPr>
        <w:t>只</w:t>
      </w:r>
      <w:r>
        <w:rPr>
          <w:rFonts w:ascii="仿宋_GB2312" w:hAnsi="仿宋_GB2312" w:cs="Times New Roman" w:eastAsia="仿宋_GB2312"/>
          <w:sz w:val="32"/>
          <w:szCs w:val="32"/>
        </w:rPr>
        <w:t>且无法自行安置的，应当送交犬只</w:t>
      </w:r>
      <w:r>
        <w:rPr>
          <w:rFonts w:ascii="仿宋_GB2312" w:hAnsi="仿宋_GB2312" w:cs="Times New Roman" w:hint="eastAsia" w:eastAsia="仿宋_GB2312"/>
          <w:bCs/>
          <w:sz w:val="32"/>
          <w:szCs w:val="32"/>
        </w:rPr>
        <w:t>留检（收</w:t>
      </w:r>
      <w:r>
        <w:rPr>
          <w:rFonts w:ascii="仿宋_GB2312" w:hAnsi="仿宋_GB2312" w:cs="Times New Roman" w:eastAsia="仿宋_GB2312"/>
          <w:bCs/>
          <w:sz w:val="32"/>
          <w:szCs w:val="32"/>
        </w:rPr>
        <w:t>容</w:t>
      </w:r>
      <w:r>
        <w:rPr>
          <w:rFonts w:ascii="仿宋_GB2312" w:hAnsi="仿宋_GB2312" w:cs="Times New Roman" w:hint="eastAsia" w:eastAsia="仿宋_GB2312"/>
          <w:bCs/>
          <w:sz w:val="32"/>
          <w:szCs w:val="32"/>
        </w:rPr>
        <w:t>）</w:t>
      </w:r>
      <w:r>
        <w:rPr>
          <w:rFonts w:ascii="仿宋_GB2312" w:hAnsi="仿宋_GB2312" w:cs="Times New Roman" w:eastAsia="仿宋_GB2312"/>
          <w:bCs/>
          <w:sz w:val="32"/>
          <w:szCs w:val="32"/>
        </w:rPr>
        <w:t>所</w:t>
      </w:r>
      <w:r>
        <w:rPr>
          <w:rFonts w:ascii="仿宋_GB2312" w:hAnsi="仿宋_GB2312" w:cs="Times New Roman" w:eastAsia="仿宋_GB2312"/>
          <w:sz w:val="32"/>
          <w:szCs w:val="32"/>
        </w:rPr>
        <w:t>，并到城管部门办理注销手续。</w:t>
      </w:r>
    </w:p>
    <w:p>
      <w:pPr>
        <w:pStyle w:val="Style16"/>
        <w:spacing w:lineRule="exact" w:line="580"/>
        <w:ind w:firstLineChars="200" w:startChars="0" w:start="0" w:endChars="0" w:end="0"/>
        <w:rPr>
          <w:rFonts w:ascii="仿宋_GB2312" w:hAnsi="仿宋_GB2312" w:eastAsia="仿宋_GB2312" w:cs="Times New Roman"/>
          <w:b/>
          <w:sz w:val="32"/>
          <w:szCs w:val="32"/>
        </w:rPr>
      </w:pPr>
      <w:r>
        <w:rPr>
          <w:rFonts w:ascii="黑体;SimHei" w:hAnsi="黑体;SimHei" w:cs="Times New Roman" w:eastAsia="黑体;SimHei"/>
          <w:bCs/>
          <w:sz w:val="32"/>
          <w:szCs w:val="32"/>
        </w:rPr>
        <w:t>第十</w:t>
      </w:r>
      <w:r>
        <w:rPr>
          <w:rFonts w:ascii="黑体;SimHei" w:hAnsi="黑体;SimHei" w:cs="Times New Roman" w:hint="eastAsia" w:eastAsia="黑体;SimHei"/>
          <w:bCs/>
          <w:sz w:val="32"/>
          <w:szCs w:val="32"/>
        </w:rPr>
        <w:t>五</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携带外来犬只进入本市的</w:t>
      </w:r>
      <w:r>
        <w:rPr>
          <w:rFonts w:eastAsia="仿宋_GB2312" w:cs="Times New Roman" w:ascii="仿宋_GB2312" w:hAnsi="仿宋_GB2312"/>
          <w:sz w:val="32"/>
          <w:szCs w:val="32"/>
        </w:rPr>
        <w:t>,</w:t>
      </w:r>
      <w:r>
        <w:rPr>
          <w:rFonts w:ascii="仿宋_GB2312" w:hAnsi="仿宋_GB2312" w:cs="Times New Roman" w:eastAsia="仿宋_GB2312"/>
          <w:sz w:val="32"/>
          <w:szCs w:val="32"/>
        </w:rPr>
        <w:t>携犬人必须凭所在地县级以上</w:t>
      </w:r>
      <w:r>
        <w:rPr>
          <w:rFonts w:ascii="仿宋_GB2312" w:hAnsi="仿宋_GB2312" w:cs="Times New Roman" w:hint="eastAsia" w:eastAsia="仿宋_GB2312"/>
          <w:sz w:val="32"/>
          <w:szCs w:val="32"/>
        </w:rPr>
        <w:t>动物防疫监督机构</w:t>
      </w:r>
      <w:r>
        <w:rPr>
          <w:rFonts w:ascii="仿宋_GB2312" w:hAnsi="仿宋_GB2312" w:cs="Times New Roman" w:eastAsia="仿宋_GB2312"/>
          <w:sz w:val="32"/>
          <w:szCs w:val="32"/>
        </w:rPr>
        <w:t>出具的有效狂犬病检疫、免疫证明到农牧部门审核备案。在本市限养区饲养</w:t>
      </w:r>
      <w:r>
        <w:rPr>
          <w:rFonts w:eastAsia="仿宋_GB2312" w:cs="Times New Roman" w:hint="eastAsia" w:ascii="仿宋_GB2312" w:hAnsi="仿宋_GB2312"/>
          <w:sz w:val="32"/>
          <w:szCs w:val="32"/>
        </w:rPr>
        <w:t>6</w:t>
      </w:r>
      <w:r>
        <w:rPr>
          <w:rFonts w:ascii="仿宋_GB2312" w:hAnsi="仿宋_GB2312" w:cs="Times New Roman" w:eastAsia="仿宋_GB2312"/>
          <w:sz w:val="32"/>
          <w:szCs w:val="32"/>
        </w:rPr>
        <w:t>个月以上的</w:t>
      </w:r>
      <w:r>
        <w:rPr>
          <w:rFonts w:eastAsia="仿宋_GB2312" w:cs="Times New Roman" w:ascii="仿宋_GB2312" w:hAnsi="仿宋_GB2312"/>
          <w:sz w:val="32"/>
          <w:szCs w:val="32"/>
        </w:rPr>
        <w:t>,</w:t>
      </w:r>
      <w:r>
        <w:rPr>
          <w:rFonts w:ascii="仿宋_GB2312" w:hAnsi="仿宋_GB2312" w:cs="Times New Roman" w:eastAsia="仿宋_GB2312"/>
          <w:sz w:val="32"/>
          <w:szCs w:val="32"/>
        </w:rPr>
        <w:t>须按本条例规定办理登记手续。</w:t>
      </w:r>
    </w:p>
    <w:p>
      <w:pPr>
        <w:pStyle w:val="Style16"/>
        <w:spacing w:lineRule="exact" w:line="58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Style16"/>
        <w:spacing w:lineRule="exact" w:line="580"/>
        <w:jc w:val="center"/>
        <w:rPr/>
      </w:pPr>
      <w:r>
        <w:rPr>
          <w:rFonts w:ascii="黑体;SimHei" w:hAnsi="黑体;SimHei" w:cs="Times New Roman" w:hint="eastAsia" w:eastAsia="黑体;SimHei"/>
          <w:bCs/>
          <w:sz w:val="32"/>
          <w:szCs w:val="32"/>
        </w:rPr>
        <w:t>第三章  犬只防疫管理</w:t>
      </w:r>
    </w:p>
    <w:p>
      <w:pPr>
        <w:pStyle w:val="Style16"/>
        <w:spacing w:lineRule="exact" w:line="580"/>
        <w:ind w:firstLine="645" w:end="0"/>
        <w:rPr>
          <w:rFonts w:ascii="黑体;SimHei" w:hAnsi="黑体;SimHei" w:eastAsia="黑体;SimHei" w:cs="Times New Roman" w:hint="eastAsia"/>
          <w:bCs/>
          <w:sz w:val="32"/>
          <w:szCs w:val="32"/>
        </w:rPr>
      </w:pPr>
      <w:r>
        <w:rPr>
          <w:rFonts w:eastAsia="黑体;SimHei" w:cs="Times New Roman" w:hint="eastAsia" w:ascii="黑体;SimHei" w:hAnsi="黑体;SimHei"/>
          <w:bCs/>
          <w:sz w:val="32"/>
          <w:szCs w:val="32"/>
        </w:rPr>
      </w:r>
    </w:p>
    <w:p>
      <w:pPr>
        <w:pStyle w:val="Style16"/>
        <w:spacing w:lineRule="exact" w:line="580"/>
        <w:ind w:firstLine="645" w:end="0"/>
        <w:rPr/>
      </w:pPr>
      <w:r>
        <w:rPr>
          <w:rFonts w:ascii="黑体;SimHei" w:hAnsi="黑体;SimHei" w:cs="Times New Roman" w:eastAsia="黑体;SimHei"/>
          <w:bCs/>
          <w:sz w:val="32"/>
          <w:szCs w:val="32"/>
        </w:rPr>
        <w:t>第十</w:t>
      </w:r>
      <w:r>
        <w:rPr>
          <w:rFonts w:ascii="黑体;SimHei" w:hAnsi="黑体;SimHei" w:cs="Times New Roman" w:hint="eastAsia" w:eastAsia="黑体;SimHei"/>
          <w:bCs/>
          <w:sz w:val="32"/>
          <w:szCs w:val="32"/>
        </w:rPr>
        <w:t>六</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养犬实行强制免疫制度。</w:t>
      </w:r>
    </w:p>
    <w:p>
      <w:pPr>
        <w:pStyle w:val="Style16"/>
        <w:spacing w:lineRule="exact" w:line="580"/>
        <w:ind w:firstLine="645" w:end="0"/>
        <w:rPr>
          <w:rFonts w:ascii="仿宋_GB2312" w:hAnsi="仿宋_GB2312" w:eastAsia="仿宋_GB2312" w:cs="Times New Roman"/>
          <w:sz w:val="32"/>
          <w:szCs w:val="32"/>
        </w:rPr>
      </w:pPr>
      <w:r>
        <w:rPr>
          <w:rFonts w:ascii="仿宋_GB2312" w:hAnsi="仿宋_GB2312" w:cs="Times New Roman" w:eastAsia="仿宋_GB2312"/>
          <w:sz w:val="32"/>
          <w:szCs w:val="32"/>
        </w:rPr>
        <w:t>养犬人应当按照动物防疫的有关规定，将其饲养的犬只送农牧部门指定的动物防疫机构注射狂犬病疫苗，取得犬只免疫证明。</w:t>
      </w:r>
    </w:p>
    <w:p>
      <w:pPr>
        <w:pStyle w:val="Style16"/>
        <w:spacing w:lineRule="exact" w:line="580"/>
        <w:ind w:firstLineChars="196" w:startChars="0" w:start="0" w:endChars="0" w:end="0"/>
        <w:rPr/>
      </w:pPr>
      <w:r>
        <w:rPr>
          <w:rFonts w:ascii="黑体;SimHei" w:hAnsi="黑体;SimHei" w:cs="Times New Roman" w:eastAsia="黑体;SimHei"/>
          <w:bCs/>
          <w:sz w:val="32"/>
          <w:szCs w:val="32"/>
        </w:rPr>
        <w:t>第十</w:t>
      </w:r>
      <w:r>
        <w:rPr>
          <w:rFonts w:ascii="黑体;SimHei" w:hAnsi="黑体;SimHei" w:cs="Times New Roman" w:hint="eastAsia" w:eastAsia="黑体;SimHei"/>
          <w:bCs/>
          <w:sz w:val="32"/>
          <w:szCs w:val="32"/>
        </w:rPr>
        <w:t>七</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任何单位和个人发现疑似狂犬病、其他严重人畜共患传染性疫病或者</w:t>
      </w:r>
      <w:r>
        <w:rPr>
          <w:rFonts w:ascii="仿宋_GB2312" w:hAnsi="仿宋_GB2312" w:cs="Times New Roman" w:hint="eastAsia" w:eastAsia="仿宋_GB2312"/>
          <w:sz w:val="32"/>
          <w:szCs w:val="32"/>
        </w:rPr>
        <w:t>死亡</w:t>
      </w:r>
      <w:r>
        <w:rPr>
          <w:rFonts w:ascii="仿宋_GB2312" w:hAnsi="仿宋_GB2312" w:cs="Times New Roman" w:eastAsia="仿宋_GB2312"/>
          <w:sz w:val="32"/>
          <w:szCs w:val="32"/>
        </w:rPr>
        <w:t>原因</w:t>
      </w:r>
      <w:r>
        <w:rPr>
          <w:rFonts w:ascii="仿宋_GB2312" w:hAnsi="仿宋_GB2312" w:cs="Times New Roman" w:hint="eastAsia" w:eastAsia="仿宋_GB2312"/>
          <w:sz w:val="32"/>
          <w:szCs w:val="32"/>
        </w:rPr>
        <w:t>不明</w:t>
      </w:r>
      <w:r>
        <w:rPr>
          <w:rFonts w:ascii="仿宋_GB2312" w:hAnsi="仿宋_GB2312" w:cs="Times New Roman" w:eastAsia="仿宋_GB2312"/>
          <w:sz w:val="32"/>
          <w:szCs w:val="32"/>
        </w:rPr>
        <w:t>的犬只</w:t>
      </w:r>
      <w:r>
        <w:rPr>
          <w:rFonts w:eastAsia="仿宋_GB2312" w:cs="Times New Roman" w:ascii="仿宋_GB2312" w:hAnsi="仿宋_GB2312"/>
          <w:sz w:val="32"/>
          <w:szCs w:val="32"/>
        </w:rPr>
        <w:t>,</w:t>
      </w:r>
      <w:r>
        <w:rPr>
          <w:rFonts w:ascii="仿宋_GB2312" w:hAnsi="仿宋_GB2312" w:cs="Times New Roman" w:eastAsia="仿宋_GB2312"/>
          <w:sz w:val="32"/>
          <w:szCs w:val="32"/>
        </w:rPr>
        <w:t>应当及时向城管部门、动物防疫监督</w:t>
      </w:r>
      <w:r>
        <w:rPr>
          <w:rFonts w:ascii="仿宋_GB2312" w:hAnsi="仿宋_GB2312" w:cs="Times New Roman" w:hint="eastAsia" w:eastAsia="仿宋_GB2312"/>
          <w:sz w:val="32"/>
          <w:szCs w:val="32"/>
        </w:rPr>
        <w:t>机构</w:t>
      </w:r>
      <w:r>
        <w:rPr>
          <w:rFonts w:ascii="仿宋_GB2312" w:hAnsi="仿宋_GB2312" w:cs="Times New Roman" w:eastAsia="仿宋_GB2312"/>
          <w:sz w:val="32"/>
          <w:szCs w:val="32"/>
        </w:rPr>
        <w:t>、</w:t>
      </w:r>
      <w:r>
        <w:rPr>
          <w:rFonts w:ascii="仿宋_GB2312" w:hAnsi="仿宋_GB2312" w:cs="Times New Roman" w:eastAsia="仿宋_GB2312"/>
          <w:bCs/>
          <w:sz w:val="32"/>
          <w:szCs w:val="32"/>
        </w:rPr>
        <w:t>卫生防疫</w:t>
      </w:r>
      <w:r>
        <w:rPr>
          <w:rFonts w:ascii="仿宋_GB2312" w:hAnsi="仿宋_GB2312" w:cs="Times New Roman" w:hint="eastAsia" w:eastAsia="仿宋_GB2312"/>
          <w:bCs/>
          <w:sz w:val="32"/>
          <w:szCs w:val="32"/>
        </w:rPr>
        <w:t>部门</w:t>
      </w:r>
      <w:r>
        <w:rPr>
          <w:rFonts w:ascii="仿宋_GB2312" w:hAnsi="仿宋_GB2312" w:cs="Times New Roman" w:eastAsia="仿宋_GB2312"/>
          <w:sz w:val="32"/>
          <w:szCs w:val="32"/>
        </w:rPr>
        <w:t>报告。</w:t>
      </w:r>
    </w:p>
    <w:p>
      <w:pPr>
        <w:pStyle w:val="Style16"/>
        <w:spacing w:lineRule="exact" w:line="580"/>
        <w:rPr>
          <w:rFonts w:ascii="仿宋_GB2312" w:hAnsi="仿宋_GB2312" w:eastAsia="仿宋_GB2312" w:cs="Times New Roman"/>
          <w:sz w:val="32"/>
          <w:szCs w:val="32"/>
        </w:rPr>
      </w:pPr>
      <w:r>
        <w:rPr>
          <w:rFonts w:eastAsia="仿宋_GB2312" w:cs="Times New Roman" w:ascii="仿宋_GB2312" w:hAnsi="仿宋_GB2312"/>
          <w:sz w:val="32"/>
          <w:szCs w:val="32"/>
        </w:rPr>
        <w:t xml:space="preserve">    </w:t>
      </w:r>
      <w:r>
        <w:rPr>
          <w:rFonts w:ascii="仿宋_GB2312" w:hAnsi="仿宋_GB2312" w:cs="Times New Roman" w:eastAsia="仿宋_GB2312"/>
          <w:sz w:val="32"/>
          <w:szCs w:val="32"/>
        </w:rPr>
        <w:t>动物防疫监督</w:t>
      </w:r>
      <w:r>
        <w:rPr>
          <w:rFonts w:ascii="仿宋_GB2312" w:hAnsi="仿宋_GB2312" w:cs="Times New Roman" w:hint="eastAsia" w:eastAsia="仿宋_GB2312"/>
          <w:sz w:val="32"/>
          <w:szCs w:val="32"/>
        </w:rPr>
        <w:t>机构</w:t>
      </w:r>
      <w:r>
        <w:rPr>
          <w:rFonts w:ascii="仿宋_GB2312" w:hAnsi="仿宋_GB2312" w:cs="Times New Roman" w:eastAsia="仿宋_GB2312"/>
          <w:sz w:val="32"/>
          <w:szCs w:val="32"/>
        </w:rPr>
        <w:t>、卫生防疫部门对疑似狂犬病或者其他严重人畜共患传染性疫病的犬只</w:t>
      </w:r>
      <w:r>
        <w:rPr>
          <w:rFonts w:eastAsia="仿宋_GB2312" w:cs="Times New Roman" w:hint="eastAsia" w:ascii="仿宋_GB2312" w:hAnsi="仿宋_GB2312"/>
          <w:sz w:val="32"/>
          <w:szCs w:val="32"/>
        </w:rPr>
        <w:t>,</w:t>
      </w:r>
      <w:r>
        <w:rPr>
          <w:rFonts w:ascii="仿宋_GB2312" w:hAnsi="仿宋_GB2312" w:cs="Times New Roman" w:eastAsia="仿宋_GB2312"/>
          <w:sz w:val="32"/>
          <w:szCs w:val="32"/>
        </w:rPr>
        <w:t>应当立即委托专业机构进行诊断并向有关部门报告。对确认患有狂犬病或者其他严重人畜共患传染性疫病的犬只，应当按照有关规定</w:t>
      </w:r>
      <w:r>
        <w:rPr>
          <w:rFonts w:ascii="仿宋_GB2312" w:hAnsi="仿宋_GB2312" w:cs="Times New Roman" w:hint="eastAsia" w:eastAsia="仿宋_GB2312"/>
          <w:sz w:val="32"/>
          <w:szCs w:val="32"/>
        </w:rPr>
        <w:t>进行</w:t>
      </w:r>
      <w:r>
        <w:rPr>
          <w:rFonts w:ascii="仿宋_GB2312" w:hAnsi="仿宋_GB2312" w:cs="Times New Roman" w:eastAsia="仿宋_GB2312"/>
          <w:sz w:val="32"/>
          <w:szCs w:val="32"/>
        </w:rPr>
        <w:t>无害化处理。</w:t>
      </w:r>
    </w:p>
    <w:p>
      <w:pPr>
        <w:pStyle w:val="Style16"/>
        <w:spacing w:lineRule="exact" w:line="580"/>
        <w:ind w:firstLineChars="184" w:startChars="0" w:start="0" w:endChars="0" w:end="0"/>
        <w:rPr>
          <w:rFonts w:ascii="仿宋_GB2312" w:hAnsi="仿宋_GB2312" w:eastAsia="仿宋_GB2312" w:cs="Times New Roman" w:hint="eastAsia"/>
          <w:sz w:val="32"/>
          <w:szCs w:val="32"/>
        </w:rPr>
      </w:pPr>
      <w:r>
        <w:rPr>
          <w:rFonts w:ascii="仿宋_GB2312" w:hAnsi="仿宋_GB2312" w:cs="Times New Roman" w:eastAsia="仿宋_GB2312"/>
          <w:sz w:val="32"/>
          <w:szCs w:val="32"/>
        </w:rPr>
        <w:t>患病犬经无害化处理的，由城管部门注销养犬登记。</w:t>
      </w:r>
    </w:p>
    <w:p>
      <w:pPr>
        <w:pStyle w:val="Style16"/>
        <w:spacing w:lineRule="exact" w:line="580"/>
        <w:ind w:firstLineChars="200" w:startChars="0" w:start="0" w:endChars="0" w:end="0"/>
        <w:rPr>
          <w:rFonts w:ascii="仿宋_GB2312" w:hAnsi="仿宋_GB2312" w:eastAsia="仿宋_GB2312" w:cs="Times New Roman" w:hint="eastAsia"/>
          <w:sz w:val="32"/>
          <w:szCs w:val="32"/>
        </w:rPr>
      </w:pPr>
      <w:r>
        <w:rPr>
          <w:rFonts w:ascii="黑体;SimHei" w:hAnsi="黑体;SimHei" w:cs="Times New Roman" w:eastAsia="黑体;SimHei"/>
          <w:bCs/>
          <w:sz w:val="32"/>
          <w:szCs w:val="32"/>
        </w:rPr>
        <w:t>第十</w:t>
      </w:r>
      <w:r>
        <w:rPr>
          <w:rFonts w:ascii="黑体;SimHei" w:hAnsi="黑体;SimHei" w:cs="Times New Roman" w:hint="eastAsia" w:eastAsia="黑体;SimHei"/>
          <w:bCs/>
          <w:sz w:val="32"/>
          <w:szCs w:val="32"/>
        </w:rPr>
        <w:t>八</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发生狂犬病疫情的，市、区人民政府应当根据疫情划定疫点、疫区，并依法采取紧急防治措施，养犬人应当予以配合。</w:t>
      </w:r>
    </w:p>
    <w:p>
      <w:pPr>
        <w:pStyle w:val="Style16"/>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6"/>
        <w:spacing w:lineRule="exact" w:line="580"/>
        <w:jc w:val="center"/>
        <w:rPr/>
      </w:pPr>
      <w:r>
        <w:rPr>
          <w:rFonts w:ascii="黑体;SimHei" w:hAnsi="黑体;SimHei" w:cs="Times New Roman" w:hint="eastAsia" w:eastAsia="黑体;SimHei"/>
          <w:bCs/>
          <w:sz w:val="32"/>
          <w:szCs w:val="32"/>
        </w:rPr>
        <w:t xml:space="preserve">第四章  养犬行为管理 </w:t>
      </w:r>
    </w:p>
    <w:p>
      <w:pPr>
        <w:pStyle w:val="Style16"/>
        <w:spacing w:lineRule="exact" w:line="580"/>
        <w:ind w:firstLineChars="200" w:startChars="0" w:start="0" w:endChars="0" w:end="0"/>
        <w:rPr>
          <w:rFonts w:ascii="黑体;SimHei" w:hAnsi="黑体;SimHei" w:eastAsia="黑体;SimHei" w:cs="Times New Roman" w:hint="eastAsia"/>
          <w:bCs/>
          <w:sz w:val="32"/>
          <w:szCs w:val="32"/>
        </w:rPr>
      </w:pPr>
      <w:r>
        <w:rPr>
          <w:rFonts w:eastAsia="黑体;SimHei" w:cs="Times New Roman" w:hint="eastAsia" w:ascii="黑体;SimHei" w:hAnsi="黑体;SimHei"/>
          <w:bCs/>
          <w:sz w:val="32"/>
          <w:szCs w:val="32"/>
        </w:rPr>
      </w:r>
    </w:p>
    <w:p>
      <w:pPr>
        <w:pStyle w:val="Style16"/>
        <w:spacing w:lineRule="exact" w:line="580"/>
        <w:ind w:firstLineChars="200" w:startChars="0" w:start="0" w:endChars="0" w:end="0"/>
        <w:rPr/>
      </w:pPr>
      <w:r>
        <w:rPr>
          <w:rFonts w:ascii="黑体;SimHei" w:hAnsi="黑体;SimHei" w:cs="Times New Roman" w:eastAsia="黑体;SimHei"/>
          <w:bCs/>
          <w:sz w:val="32"/>
          <w:szCs w:val="32"/>
        </w:rPr>
        <w:t>第十</w:t>
      </w:r>
      <w:r>
        <w:rPr>
          <w:rFonts w:ascii="黑体;SimHei" w:hAnsi="黑体;SimHei" w:cs="Times New Roman" w:hint="eastAsia" w:eastAsia="黑体;SimHei"/>
          <w:bCs/>
          <w:sz w:val="32"/>
          <w:szCs w:val="32"/>
        </w:rPr>
        <w:t>九</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养犬人应当遵守下列规定：</w:t>
      </w:r>
    </w:p>
    <w:p>
      <w:pPr>
        <w:pStyle w:val="Style16"/>
        <w:spacing w:lineRule="exact" w:line="580"/>
        <w:ind w:firstLineChars="200" w:startChars="0" w:start="0" w:endChars="0" w:end="0"/>
        <w:rPr/>
      </w:pPr>
      <w:r>
        <w:rPr>
          <w:rFonts w:ascii="仿宋_GB2312" w:hAnsi="仿宋_GB2312" w:cs="Times New Roman" w:eastAsia="仿宋_GB2312"/>
          <w:sz w:val="32"/>
          <w:szCs w:val="32"/>
        </w:rPr>
        <w:t>（一）</w:t>
      </w:r>
      <w:r>
        <w:rPr>
          <w:rFonts w:ascii="仿宋_GB2312" w:hAnsi="仿宋_GB2312" w:cs="Times New Roman" w:hint="eastAsia" w:eastAsia="仿宋_GB2312"/>
          <w:sz w:val="32"/>
          <w:szCs w:val="32"/>
        </w:rPr>
        <w:t>养犬</w:t>
      </w:r>
      <w:r>
        <w:rPr>
          <w:rFonts w:ascii="仿宋_GB2312" w:hAnsi="仿宋_GB2312" w:cs="Times New Roman" w:eastAsia="仿宋_GB2312"/>
          <w:sz w:val="32"/>
          <w:szCs w:val="32"/>
        </w:rPr>
        <w:t>不得干扰他人正常生活；</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 xml:space="preserve">（二）犬吠影响他人正常工作和休息的，养犬人应当采取有效措施予以制止； </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（三）定期为犬只注射预防狂犬病疫苗；</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（四）不得在住宅公共区间设置犬窝、搭晒犬具；</w:t>
      </w:r>
    </w:p>
    <w:p>
      <w:pPr>
        <w:pStyle w:val="Style16"/>
        <w:spacing w:lineRule="exact" w:line="580"/>
        <w:ind w:firstLineChars="200" w:startChars="0" w:start="0" w:endChars="0" w:end="0"/>
        <w:rPr/>
      </w:pPr>
      <w:r>
        <w:rPr>
          <w:rFonts w:ascii="仿宋_GB2312" w:hAnsi="仿宋_GB2312" w:cs="Times New Roman" w:eastAsia="仿宋_GB2312"/>
          <w:bCs/>
          <w:sz w:val="32"/>
          <w:szCs w:val="32"/>
        </w:rPr>
        <w:t>（五）</w:t>
      </w:r>
      <w:r>
        <w:rPr>
          <w:rFonts w:ascii="仿宋_GB2312" w:hAnsi="仿宋_GB2312" w:cs="Times New Roman" w:eastAsia="仿宋_GB2312"/>
          <w:sz w:val="32"/>
          <w:szCs w:val="32"/>
        </w:rPr>
        <w:t>犬只进行户外活动时，应当</w:t>
      </w:r>
      <w:r>
        <w:rPr>
          <w:rFonts w:ascii="仿宋_GB2312" w:hAnsi="仿宋_GB2312" w:cs="Times New Roman" w:eastAsia="仿宋_GB2312"/>
          <w:bCs/>
          <w:sz w:val="32"/>
          <w:szCs w:val="32"/>
        </w:rPr>
        <w:t>束犬链</w:t>
      </w:r>
      <w:r>
        <w:rPr>
          <w:rFonts w:ascii="仿宋_GB2312" w:hAnsi="仿宋_GB2312" w:cs="Times New Roman" w:eastAsia="仿宋_GB2312"/>
          <w:sz w:val="32"/>
          <w:szCs w:val="32"/>
        </w:rPr>
        <w:t>牵领</w:t>
      </w:r>
      <w:r>
        <w:rPr>
          <w:rFonts w:ascii="仿宋_GB2312" w:hAnsi="仿宋_GB2312" w:cs="Times New Roman" w:eastAsia="仿宋_GB2312"/>
          <w:bCs/>
          <w:sz w:val="32"/>
          <w:szCs w:val="32"/>
        </w:rPr>
        <w:t>，并应当避让老年人、残疾人、孕妇和儿童；</w:t>
      </w:r>
    </w:p>
    <w:p>
      <w:pPr>
        <w:pStyle w:val="Style16"/>
        <w:spacing w:lineRule="exact" w:line="580"/>
        <w:ind w:firstLine="645" w:end="0"/>
        <w:rPr/>
      </w:pPr>
      <w:r>
        <w:rPr>
          <w:rFonts w:ascii="仿宋_GB2312" w:hAnsi="仿宋_GB2312" w:cs="Times New Roman" w:eastAsia="仿宋_GB2312"/>
          <w:sz w:val="32"/>
          <w:szCs w:val="32"/>
        </w:rPr>
        <w:t>（</w:t>
      </w:r>
      <w:r>
        <w:rPr>
          <w:rFonts w:ascii="仿宋_GB2312" w:hAnsi="仿宋_GB2312" w:cs="Times New Roman" w:hint="eastAsia" w:eastAsia="仿宋_GB2312"/>
          <w:sz w:val="32"/>
          <w:szCs w:val="32"/>
        </w:rPr>
        <w:t>六</w:t>
      </w:r>
      <w:r>
        <w:rPr>
          <w:rFonts w:ascii="仿宋_GB2312" w:hAnsi="仿宋_GB2312" w:cs="Times New Roman" w:eastAsia="仿宋_GB2312"/>
          <w:sz w:val="32"/>
          <w:szCs w:val="32"/>
        </w:rPr>
        <w:t>）不得携带犬只乘坐公共交通工具</w:t>
      </w:r>
      <w:r>
        <w:rPr>
          <w:rFonts w:ascii="仿宋_GB2312" w:hAnsi="仿宋_GB2312" w:cs="Times New Roman" w:eastAsia="仿宋_GB2312"/>
          <w:bCs/>
          <w:sz w:val="32"/>
          <w:szCs w:val="32"/>
        </w:rPr>
        <w:t>（小型出租汽车除外）</w:t>
      </w:r>
      <w:r>
        <w:rPr>
          <w:rFonts w:ascii="仿宋_GB2312" w:hAnsi="仿宋_GB2312" w:cs="Times New Roman" w:hint="eastAsia" w:eastAsia="仿宋_GB2312"/>
          <w:bCs/>
          <w:sz w:val="32"/>
          <w:szCs w:val="32"/>
        </w:rPr>
        <w:t>。</w:t>
      </w:r>
      <w:r>
        <w:rPr>
          <w:rFonts w:ascii="仿宋_GB2312" w:hAnsi="仿宋_GB2312" w:cs="Times New Roman" w:eastAsia="仿宋_GB2312"/>
          <w:bCs/>
          <w:sz w:val="32"/>
          <w:szCs w:val="32"/>
        </w:rPr>
        <w:t>携带犬只乘坐小型出租汽车时，应当征得驾驶员同意，并为犬只戴嘴套，或者将犬只装入犬袋、犬笼，或者怀抱；</w:t>
      </w:r>
    </w:p>
    <w:p>
      <w:pPr>
        <w:pStyle w:val="Style16"/>
        <w:spacing w:lineRule="exact" w:line="580"/>
        <w:ind w:firstLine="645" w:end="0"/>
        <w:rPr/>
      </w:pPr>
      <w:r>
        <w:rPr>
          <w:rFonts w:ascii="仿宋_GB2312" w:hAnsi="仿宋_GB2312" w:cs="Times New Roman" w:eastAsia="仿宋_GB2312"/>
          <w:bCs/>
          <w:sz w:val="32"/>
          <w:szCs w:val="32"/>
        </w:rPr>
        <w:t>（</w:t>
      </w:r>
      <w:r>
        <w:rPr>
          <w:rFonts w:ascii="仿宋_GB2312" w:hAnsi="仿宋_GB2312" w:cs="Times New Roman" w:hint="eastAsia" w:eastAsia="仿宋_GB2312"/>
          <w:bCs/>
          <w:sz w:val="32"/>
          <w:szCs w:val="32"/>
        </w:rPr>
        <w:t>七</w:t>
      </w:r>
      <w:r>
        <w:rPr>
          <w:rFonts w:ascii="仿宋_GB2312" w:hAnsi="仿宋_GB2312" w:cs="Times New Roman" w:eastAsia="仿宋_GB2312"/>
          <w:bCs/>
          <w:sz w:val="32"/>
          <w:szCs w:val="32"/>
        </w:rPr>
        <w:t xml:space="preserve">）携带犬只乘坐住宅电梯的，应当避开电梯使用高峰期并将犬只装入犬袋、犬笼等； </w:t>
      </w:r>
    </w:p>
    <w:p>
      <w:pPr>
        <w:pStyle w:val="Style16"/>
        <w:spacing w:lineRule="exact" w:line="580"/>
        <w:ind w:firstLine="645" w:end="0"/>
        <w:rPr/>
      </w:pPr>
      <w:r>
        <w:rPr>
          <w:rFonts w:ascii="仿宋_GB2312" w:hAnsi="仿宋_GB2312" w:cs="Times New Roman" w:eastAsia="仿宋_GB2312"/>
          <w:sz w:val="32"/>
          <w:szCs w:val="32"/>
        </w:rPr>
        <w:t>（</w:t>
      </w:r>
      <w:r>
        <w:rPr>
          <w:rFonts w:ascii="仿宋_GB2312" w:hAnsi="仿宋_GB2312" w:cs="Times New Roman" w:hint="eastAsia" w:eastAsia="仿宋_GB2312"/>
          <w:sz w:val="32"/>
          <w:szCs w:val="32"/>
        </w:rPr>
        <w:t>八</w:t>
      </w:r>
      <w:r>
        <w:rPr>
          <w:rFonts w:ascii="仿宋_GB2312" w:hAnsi="仿宋_GB2312" w:cs="Times New Roman" w:eastAsia="仿宋_GB2312"/>
          <w:sz w:val="32"/>
          <w:szCs w:val="32"/>
        </w:rPr>
        <w:t>）犬只在户外排泄</w:t>
      </w:r>
      <w:r>
        <w:rPr>
          <w:rFonts w:ascii="仿宋_GB2312" w:hAnsi="仿宋_GB2312" w:cs="Times New Roman" w:hint="eastAsia" w:eastAsia="仿宋_GB2312"/>
          <w:sz w:val="32"/>
          <w:szCs w:val="32"/>
        </w:rPr>
        <w:t>的</w:t>
      </w:r>
      <w:r>
        <w:rPr>
          <w:rFonts w:ascii="仿宋_GB2312" w:hAnsi="仿宋_GB2312" w:cs="Times New Roman" w:eastAsia="仿宋_GB2312"/>
          <w:sz w:val="32"/>
          <w:szCs w:val="32"/>
        </w:rPr>
        <w:t xml:space="preserve">粪便，携犬人应当立即清除； </w:t>
      </w:r>
    </w:p>
    <w:p>
      <w:pPr>
        <w:pStyle w:val="Style16"/>
        <w:spacing w:lineRule="exact" w:line="580"/>
        <w:ind w:firstLine="645" w:end="0"/>
        <w:rPr>
          <w:rFonts w:ascii="仿宋_GB2312" w:hAnsi="仿宋_GB2312" w:eastAsia="仿宋_GB2312" w:cs="Times New Roman" w:hint="eastAsia"/>
          <w:sz w:val="32"/>
          <w:szCs w:val="32"/>
        </w:rPr>
      </w:pPr>
      <w:r>
        <w:rPr>
          <w:rFonts w:ascii="仿宋_GB2312" w:hAnsi="仿宋_GB2312" w:cs="Times New Roman" w:eastAsia="仿宋_GB2312"/>
          <w:sz w:val="32"/>
          <w:szCs w:val="32"/>
        </w:rPr>
        <w:t>（</w:t>
      </w:r>
      <w:r>
        <w:rPr>
          <w:rFonts w:ascii="仿宋_GB2312" w:hAnsi="仿宋_GB2312" w:cs="Times New Roman" w:hint="eastAsia" w:eastAsia="仿宋_GB2312"/>
          <w:sz w:val="32"/>
          <w:szCs w:val="32"/>
        </w:rPr>
        <w:t>九</w:t>
      </w:r>
      <w:r>
        <w:rPr>
          <w:rFonts w:ascii="仿宋_GB2312" w:hAnsi="仿宋_GB2312" w:cs="Times New Roman" w:eastAsia="仿宋_GB2312"/>
          <w:sz w:val="32"/>
          <w:szCs w:val="32"/>
        </w:rPr>
        <w:t>）禁止携带犬只进入机关、学校、医院、幼儿园、影剧院、博物馆、展览馆、</w:t>
      </w:r>
      <w:r>
        <w:rPr>
          <w:rFonts w:ascii="仿宋_GB2312" w:hAnsi="仿宋_GB2312" w:cs="Times New Roman" w:hint="eastAsia" w:eastAsia="仿宋_GB2312"/>
          <w:sz w:val="32"/>
          <w:szCs w:val="32"/>
        </w:rPr>
        <w:t>图书馆、</w:t>
      </w:r>
      <w:r>
        <w:rPr>
          <w:rFonts w:ascii="仿宋_GB2312" w:hAnsi="仿宋_GB2312" w:cs="Times New Roman" w:eastAsia="仿宋_GB2312"/>
          <w:sz w:val="32"/>
          <w:szCs w:val="32"/>
        </w:rPr>
        <w:t>体育馆、游乐场、公园、广场、市场、商店、餐厅等公共场所，但盲人携带导盲犬和肢体重残人携带助残犬的除外</w:t>
      </w:r>
      <w:r>
        <w:rPr>
          <w:rFonts w:ascii="仿宋_GB2312" w:hAnsi="仿宋_GB2312" w:cs="Times New Roman" w:hint="eastAsia" w:eastAsia="仿宋_GB2312"/>
          <w:sz w:val="32"/>
          <w:szCs w:val="32"/>
        </w:rPr>
        <w:t>；</w:t>
      </w:r>
    </w:p>
    <w:p>
      <w:pPr>
        <w:pStyle w:val="Style16"/>
        <w:spacing w:lineRule="exact" w:line="580"/>
        <w:ind w:firstLine="645"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（十）不得遗弃所养犬。</w:t>
      </w:r>
    </w:p>
    <w:p>
      <w:pPr>
        <w:pStyle w:val="Style16"/>
        <w:spacing w:lineRule="exact" w:line="580"/>
        <w:ind w:firstLineChars="200" w:startChars="0" w:start="0" w:endChars="0" w:end="0"/>
        <w:rPr/>
      </w:pPr>
      <w:r>
        <w:rPr>
          <w:rFonts w:ascii="仿宋_GB2312" w:hAnsi="仿宋_GB2312" w:cs="Times New Roman" w:eastAsia="仿宋_GB2312"/>
          <w:sz w:val="32"/>
          <w:szCs w:val="32"/>
        </w:rPr>
        <w:t>上述公共场所应当</w:t>
      </w:r>
      <w:r>
        <w:rPr>
          <w:rFonts w:ascii="仿宋_GB2312" w:hAnsi="仿宋_GB2312" w:cs="Times New Roman" w:hint="eastAsia" w:eastAsia="仿宋_GB2312"/>
          <w:sz w:val="32"/>
          <w:szCs w:val="32"/>
        </w:rPr>
        <w:t>在</w:t>
      </w:r>
      <w:r>
        <w:rPr>
          <w:rFonts w:ascii="仿宋_GB2312" w:hAnsi="仿宋_GB2312" w:cs="Times New Roman" w:eastAsia="仿宋_GB2312"/>
          <w:sz w:val="32"/>
          <w:szCs w:val="32"/>
        </w:rPr>
        <w:t>显著</w:t>
      </w:r>
      <w:r>
        <w:rPr>
          <w:rFonts w:ascii="仿宋_GB2312" w:hAnsi="仿宋_GB2312" w:cs="Times New Roman" w:hint="eastAsia" w:eastAsia="仿宋_GB2312"/>
          <w:sz w:val="32"/>
          <w:szCs w:val="32"/>
        </w:rPr>
        <w:t>位置设立</w:t>
      </w:r>
      <w:r>
        <w:rPr>
          <w:rFonts w:ascii="仿宋_GB2312" w:hAnsi="仿宋_GB2312" w:cs="Times New Roman" w:eastAsia="仿宋_GB2312"/>
          <w:sz w:val="32"/>
          <w:szCs w:val="32"/>
        </w:rPr>
        <w:t>禁止犬只进入</w:t>
      </w:r>
      <w:r>
        <w:rPr>
          <w:rFonts w:ascii="仿宋_GB2312" w:hAnsi="仿宋_GB2312" w:cs="Times New Roman" w:hint="eastAsia" w:eastAsia="仿宋_GB2312"/>
          <w:sz w:val="32"/>
          <w:szCs w:val="32"/>
        </w:rPr>
        <w:t>的标示</w:t>
      </w:r>
      <w:r>
        <w:rPr>
          <w:rFonts w:ascii="仿宋_GB2312" w:hAnsi="仿宋_GB2312" w:cs="Times New Roman" w:eastAsia="仿宋_GB2312"/>
          <w:sz w:val="32"/>
          <w:szCs w:val="32"/>
        </w:rPr>
        <w:t>，管理机构和工作人员有责任禁止犬只进入其管理的公共场所。</w:t>
      </w:r>
    </w:p>
    <w:p>
      <w:pPr>
        <w:pStyle w:val="Style16"/>
        <w:spacing w:lineRule="exact" w:line="580"/>
        <w:ind w:firstLineChars="184" w:startChars="0" w:start="0" w:endChars="0" w:end="0"/>
        <w:rPr/>
      </w:pPr>
      <w:r>
        <w:rPr>
          <w:rFonts w:ascii="黑体;SimHei" w:hAnsi="黑体;SimHei" w:cs="Times New Roman" w:eastAsia="黑体;SimHei"/>
          <w:bCs/>
          <w:sz w:val="32"/>
          <w:szCs w:val="32"/>
        </w:rPr>
        <w:t>第</w:t>
      </w:r>
      <w:r>
        <w:rPr>
          <w:rFonts w:ascii="黑体;SimHei" w:hAnsi="黑体;SimHei" w:cs="Times New Roman" w:hint="eastAsia" w:eastAsia="黑体;SimHei"/>
          <w:bCs/>
          <w:sz w:val="32"/>
          <w:szCs w:val="32"/>
        </w:rPr>
        <w:t>二</w:t>
      </w:r>
      <w:r>
        <w:rPr>
          <w:rFonts w:ascii="黑体;SimHei" w:hAnsi="黑体;SimHei" w:cs="Times New Roman" w:eastAsia="黑体;SimHei"/>
          <w:bCs/>
          <w:sz w:val="32"/>
          <w:szCs w:val="32"/>
        </w:rPr>
        <w:t>十条</w:t>
      </w:r>
      <w:r>
        <w:rPr>
          <w:rFonts w:ascii="仿宋_GB2312" w:hAnsi="仿宋_GB2312" w:cs="Times New Roman" w:hint="eastAsia" w:eastAsia="仿宋_GB2312"/>
          <w:sz w:val="32"/>
          <w:szCs w:val="32"/>
        </w:rPr>
        <w:t xml:space="preserve"> </w:t>
      </w:r>
      <w:r>
        <w:rPr>
          <w:rFonts w:ascii="仿宋_GB2312" w:hAnsi="仿宋_GB2312" w:cs="Times New Roman" w:eastAsia="仿宋_GB2312"/>
          <w:sz w:val="32"/>
          <w:szCs w:val="32"/>
        </w:rPr>
        <w:t>犬只伤害他人的</w:t>
      </w:r>
      <w:r>
        <w:rPr>
          <w:rFonts w:eastAsia="仿宋_GB2312" w:cs="Times New Roman" w:ascii="仿宋_GB2312" w:hAnsi="仿宋_GB2312"/>
          <w:sz w:val="32"/>
          <w:szCs w:val="32"/>
        </w:rPr>
        <w:t>,</w:t>
      </w:r>
      <w:r>
        <w:rPr>
          <w:rFonts w:ascii="仿宋_GB2312" w:hAnsi="仿宋_GB2312" w:cs="Times New Roman" w:eastAsia="仿宋_GB2312"/>
          <w:sz w:val="32"/>
          <w:szCs w:val="32"/>
        </w:rPr>
        <w:t>养犬人或者管理人应当立即将被伤害者送医院诊治</w:t>
      </w:r>
      <w:r>
        <w:rPr>
          <w:rFonts w:eastAsia="仿宋_GB2312" w:cs="Times New Roman" w:ascii="仿宋_GB2312" w:hAnsi="仿宋_GB2312"/>
          <w:sz w:val="32"/>
          <w:szCs w:val="32"/>
        </w:rPr>
        <w:t>,</w:t>
      </w:r>
      <w:r>
        <w:rPr>
          <w:rFonts w:ascii="仿宋_GB2312" w:hAnsi="仿宋_GB2312" w:cs="Times New Roman" w:eastAsia="仿宋_GB2312"/>
          <w:sz w:val="32"/>
          <w:szCs w:val="32"/>
        </w:rPr>
        <w:t>并先</w:t>
      </w:r>
      <w:r>
        <w:rPr>
          <w:rFonts w:ascii="仿宋_GB2312" w:hAnsi="仿宋_GB2312" w:cs="Times New Roman" w:hint="eastAsia" w:eastAsia="仿宋_GB2312"/>
          <w:sz w:val="32"/>
          <w:szCs w:val="32"/>
        </w:rPr>
        <w:t>行</w:t>
      </w:r>
      <w:r>
        <w:rPr>
          <w:rFonts w:ascii="仿宋_GB2312" w:hAnsi="仿宋_GB2312" w:cs="Times New Roman" w:eastAsia="仿宋_GB2312"/>
          <w:sz w:val="32"/>
          <w:szCs w:val="32"/>
        </w:rPr>
        <w:t>垫付医疗费用。</w:t>
      </w:r>
    </w:p>
    <w:p>
      <w:pPr>
        <w:pStyle w:val="Style16"/>
        <w:spacing w:lineRule="exact" w:line="580"/>
        <w:ind w:firstLineChars="200" w:startChars="0" w:start="0" w:endChars="0" w:end="0"/>
        <w:rPr>
          <w:rFonts w:ascii="仿宋_GB2312" w:hAnsi="仿宋_GB2312" w:eastAsia="仿宋_GB2312" w:cs="Times New Roman"/>
          <w:bCs/>
          <w:sz w:val="32"/>
          <w:szCs w:val="32"/>
        </w:rPr>
      </w:pPr>
      <w:r>
        <w:rPr>
          <w:rFonts w:ascii="仿宋_GB2312" w:hAnsi="仿宋_GB2312" w:cs="Times New Roman" w:eastAsia="仿宋_GB2312"/>
          <w:bCs/>
          <w:sz w:val="32"/>
          <w:szCs w:val="32"/>
        </w:rPr>
        <w:t>城管部门可以对伤人犬只实施暂扣并及时送交动物防疫监督机构检查，有关费用由养犬人承担。</w:t>
      </w:r>
    </w:p>
    <w:p>
      <w:pPr>
        <w:pStyle w:val="Style16"/>
        <w:spacing w:lineRule="exact" w:line="580"/>
        <w:ind w:firstLineChars="199" w:startChars="0" w:start="0" w:endChars="0" w:end="0"/>
        <w:rPr>
          <w:rFonts w:ascii="仿宋_GB2312" w:hAnsi="仿宋_GB2312" w:eastAsia="仿宋_GB2312" w:cs="Times New Roman"/>
          <w:spacing w:val="-2"/>
          <w:sz w:val="32"/>
          <w:szCs w:val="32"/>
        </w:rPr>
      </w:pPr>
      <w:r>
        <w:rPr>
          <w:rFonts w:ascii="黑体;SimHei" w:hAnsi="黑体;SimHei" w:cs="Times New Roman" w:eastAsia="黑体;SimHei"/>
          <w:bCs/>
          <w:sz w:val="32"/>
          <w:szCs w:val="32"/>
        </w:rPr>
        <w:t>第二十</w:t>
      </w:r>
      <w:r>
        <w:rPr>
          <w:rFonts w:ascii="黑体;SimHei" w:hAnsi="黑体;SimHei" w:cs="Times New Roman" w:hint="eastAsia" w:eastAsia="黑体;SimHei"/>
          <w:bCs/>
          <w:sz w:val="32"/>
          <w:szCs w:val="32"/>
        </w:rPr>
        <w:t>一</w:t>
      </w:r>
      <w:r>
        <w:rPr>
          <w:rFonts w:ascii="黑体;SimHei" w:hAnsi="黑体;SimHei" w:cs="Times New Roman" w:eastAsia="黑体;SimHei"/>
          <w:bCs/>
          <w:sz w:val="32"/>
          <w:szCs w:val="32"/>
        </w:rPr>
        <w:t>条</w:t>
      </w:r>
      <w:r>
        <w:rPr>
          <w:rFonts w:ascii="仿宋_GB2312" w:hAnsi="仿宋_GB2312" w:cs="Times New Roman" w:hint="eastAsia" w:eastAsia="仿宋_GB2312"/>
          <w:b/>
          <w:bCs/>
          <w:color w:val="000000"/>
          <w:sz w:val="32"/>
          <w:szCs w:val="32"/>
        </w:rPr>
        <w:t xml:space="preserve"> </w:t>
      </w:r>
      <w:r>
        <w:rPr>
          <w:rFonts w:ascii="仿宋_GB2312" w:hAnsi="仿宋_GB2312" w:eastAsia="仿宋_GB2312"/>
          <w:color w:val="000000"/>
          <w:spacing w:val="-2"/>
          <w:sz w:val="32"/>
          <w:szCs w:val="32"/>
        </w:rPr>
        <w:t>经</w:t>
      </w:r>
      <w:r>
        <w:rPr>
          <w:rFonts w:ascii="仿宋_GB2312" w:hAnsi="仿宋_GB2312" w:hint="eastAsia" w:eastAsia="仿宋_GB2312"/>
          <w:color w:val="000000"/>
          <w:spacing w:val="-2"/>
          <w:sz w:val="32"/>
          <w:szCs w:val="32"/>
        </w:rPr>
        <w:t>许可</w:t>
      </w:r>
      <w:r>
        <w:rPr>
          <w:rFonts w:ascii="仿宋_GB2312" w:hAnsi="仿宋_GB2312" w:eastAsia="仿宋_GB2312"/>
          <w:color w:val="000000"/>
          <w:spacing w:val="-2"/>
          <w:sz w:val="32"/>
          <w:szCs w:val="32"/>
        </w:rPr>
        <w:t>饲养</w:t>
      </w:r>
      <w:r>
        <w:rPr>
          <w:rFonts w:ascii="仿宋_GB2312" w:hAnsi="仿宋_GB2312" w:eastAsia="仿宋_GB2312"/>
          <w:spacing w:val="-2"/>
          <w:sz w:val="32"/>
          <w:szCs w:val="32"/>
        </w:rPr>
        <w:t>烈性犬</w:t>
      </w:r>
      <w:r>
        <w:rPr>
          <w:rFonts w:ascii="仿宋_GB2312" w:hAnsi="仿宋_GB2312" w:eastAsia="仿宋_GB2312"/>
          <w:color w:val="000000"/>
          <w:spacing w:val="-2"/>
          <w:sz w:val="32"/>
          <w:szCs w:val="32"/>
        </w:rPr>
        <w:t>的单位应当设专人负责管理</w:t>
      </w:r>
      <w:r>
        <w:rPr>
          <w:rFonts w:ascii="仿宋_GB2312" w:hAnsi="仿宋_GB2312" w:hint="eastAsia" w:eastAsia="仿宋_GB2312"/>
          <w:color w:val="000000"/>
          <w:spacing w:val="-2"/>
          <w:sz w:val="32"/>
          <w:szCs w:val="32"/>
        </w:rPr>
        <w:t>，</w:t>
      </w:r>
      <w:r>
        <w:rPr>
          <w:rFonts w:ascii="仿宋_GB2312" w:hAnsi="仿宋_GB2312" w:hint="eastAsia" w:eastAsia="仿宋_GB2312"/>
          <w:spacing w:val="-2"/>
          <w:sz w:val="32"/>
          <w:szCs w:val="32"/>
        </w:rPr>
        <w:t>并</w:t>
      </w:r>
      <w:r>
        <w:rPr>
          <w:rFonts w:ascii="仿宋_GB2312" w:hAnsi="仿宋_GB2312" w:eastAsia="仿宋_GB2312"/>
          <w:spacing w:val="-2"/>
          <w:sz w:val="32"/>
          <w:szCs w:val="32"/>
        </w:rPr>
        <w:t>采取相应安全防护措施，犬只的活动不得超出其护卫区域。</w:t>
      </w:r>
    </w:p>
    <w:p>
      <w:pPr>
        <w:pStyle w:val="Style16"/>
        <w:spacing w:lineRule="exact" w:line="580"/>
        <w:ind w:firstLineChars="199" w:startChars="0" w:start="0" w:endChars="0" w:end="0"/>
        <w:rPr/>
      </w:pPr>
      <w:r>
        <w:rPr>
          <w:rFonts w:ascii="仿宋_GB2312" w:hAnsi="仿宋_GB2312" w:cs="Times New Roman" w:eastAsia="仿宋_GB2312"/>
          <w:sz w:val="32"/>
          <w:szCs w:val="32"/>
        </w:rPr>
        <w:t>养犬人不得</w:t>
      </w:r>
      <w:r>
        <w:rPr>
          <w:rFonts w:ascii="仿宋_GB2312" w:hAnsi="仿宋_GB2312" w:cs="Times New Roman" w:hint="eastAsia" w:eastAsia="仿宋_GB2312"/>
          <w:sz w:val="32"/>
          <w:szCs w:val="32"/>
        </w:rPr>
        <w:t>擅自</w:t>
      </w:r>
      <w:r>
        <w:rPr>
          <w:rFonts w:ascii="仿宋_GB2312" w:hAnsi="仿宋_GB2312" w:cs="Times New Roman" w:eastAsia="仿宋_GB2312"/>
          <w:sz w:val="32"/>
          <w:szCs w:val="32"/>
        </w:rPr>
        <w:t>携带</w:t>
      </w:r>
      <w:r>
        <w:rPr>
          <w:rFonts w:ascii="仿宋_GB2312" w:hAnsi="仿宋_GB2312" w:cs="Times New Roman" w:hint="eastAsia" w:eastAsia="仿宋_GB2312"/>
          <w:sz w:val="32"/>
          <w:szCs w:val="32"/>
        </w:rPr>
        <w:t>限养区外饲养的烈性</w:t>
      </w:r>
      <w:r>
        <w:rPr>
          <w:rFonts w:ascii="仿宋_GB2312" w:hAnsi="仿宋_GB2312" w:cs="Times New Roman" w:eastAsia="仿宋_GB2312"/>
          <w:sz w:val="32"/>
          <w:szCs w:val="32"/>
        </w:rPr>
        <w:t>犬进入</w:t>
      </w:r>
      <w:r>
        <w:rPr>
          <w:rFonts w:ascii="仿宋_GB2312" w:hAnsi="仿宋_GB2312" w:cs="Times New Roman" w:hint="eastAsia" w:eastAsia="仿宋_GB2312"/>
          <w:sz w:val="32"/>
          <w:szCs w:val="32"/>
        </w:rPr>
        <w:t>限养区，但</w:t>
      </w:r>
      <w:r>
        <w:rPr>
          <w:rFonts w:ascii="仿宋_GB2312" w:hAnsi="仿宋_GB2312" w:cs="Times New Roman" w:eastAsia="仿宋_GB2312"/>
          <w:sz w:val="32"/>
          <w:szCs w:val="32"/>
        </w:rPr>
        <w:t>因免疫、诊疗等正当事由</w:t>
      </w:r>
      <w:r>
        <w:rPr>
          <w:rFonts w:ascii="仿宋_GB2312" w:hAnsi="仿宋_GB2312" w:cs="Times New Roman" w:hint="eastAsia" w:eastAsia="仿宋_GB2312"/>
          <w:sz w:val="32"/>
          <w:szCs w:val="32"/>
        </w:rPr>
        <w:t>除</w:t>
      </w:r>
      <w:r>
        <w:rPr>
          <w:rFonts w:ascii="仿宋_GB2312" w:hAnsi="仿宋_GB2312" w:cs="Times New Roman" w:eastAsia="仿宋_GB2312"/>
          <w:sz w:val="32"/>
          <w:szCs w:val="32"/>
        </w:rPr>
        <w:t>外。</w:t>
      </w:r>
    </w:p>
    <w:p>
      <w:pPr>
        <w:pStyle w:val="Style16"/>
        <w:spacing w:lineRule="exact" w:line="580"/>
        <w:ind w:firstLineChars="199" w:startChars="0" w:start="0" w:endChars="0" w:end="0"/>
        <w:rPr>
          <w:rFonts w:ascii="仿宋_GB2312" w:hAnsi="仿宋_GB2312" w:eastAsia="仿宋_GB2312" w:cs="Times New Roman"/>
          <w:sz w:val="32"/>
          <w:szCs w:val="32"/>
          <w:u w:val="single"/>
        </w:rPr>
      </w:pPr>
      <w:r>
        <w:rPr>
          <w:rFonts w:ascii="仿宋_GB2312" w:hAnsi="仿宋_GB2312" w:cs="Times New Roman" w:eastAsia="仿宋_GB2312"/>
          <w:sz w:val="32"/>
          <w:szCs w:val="32"/>
        </w:rPr>
        <w:t>因登记、免疫、诊疗等正当事由携带烈性犬出户的，携犬人应当将犬只装入犬笼或者为犬只戴嘴套、束犬链等。</w:t>
      </w:r>
    </w:p>
    <w:p>
      <w:pPr>
        <w:pStyle w:val="Style16"/>
        <w:spacing w:lineRule="exact" w:line="580"/>
        <w:ind w:firstLineChars="200" w:startChars="0" w:start="0" w:endChars="0" w:end="0"/>
        <w:rPr/>
      </w:pPr>
      <w:r>
        <w:rPr>
          <w:rFonts w:ascii="黑体;SimHei" w:hAnsi="黑体;SimHei" w:cs="Times New Roman" w:eastAsia="黑体;SimHei"/>
          <w:bCs/>
          <w:sz w:val="32"/>
          <w:szCs w:val="32"/>
        </w:rPr>
        <w:t>第二十</w:t>
      </w:r>
      <w:r>
        <w:rPr>
          <w:rFonts w:ascii="黑体;SimHei" w:hAnsi="黑体;SimHei" w:cs="Times New Roman" w:hint="eastAsia" w:eastAsia="黑体;SimHei"/>
          <w:bCs/>
          <w:sz w:val="32"/>
          <w:szCs w:val="32"/>
        </w:rPr>
        <w:t>二</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城管部门设立</w:t>
      </w:r>
      <w:r>
        <w:rPr>
          <w:rFonts w:ascii="仿宋_GB2312" w:hAnsi="仿宋_GB2312" w:cs="Times New Roman" w:eastAsia="仿宋_GB2312"/>
          <w:bCs/>
          <w:sz w:val="32"/>
          <w:szCs w:val="32"/>
        </w:rPr>
        <w:t>犬只</w:t>
      </w:r>
      <w:r>
        <w:rPr>
          <w:rFonts w:ascii="仿宋_GB2312" w:hAnsi="仿宋_GB2312" w:cs="Times New Roman" w:hint="eastAsia" w:eastAsia="仿宋_GB2312"/>
          <w:bCs/>
          <w:sz w:val="32"/>
          <w:szCs w:val="32"/>
        </w:rPr>
        <w:t>留检（</w:t>
      </w:r>
      <w:r>
        <w:rPr>
          <w:rFonts w:ascii="仿宋_GB2312" w:hAnsi="仿宋_GB2312" w:cs="Times New Roman" w:eastAsia="仿宋_GB2312"/>
          <w:bCs/>
          <w:sz w:val="32"/>
          <w:szCs w:val="32"/>
        </w:rPr>
        <w:t>收容</w:t>
      </w:r>
      <w:r>
        <w:rPr>
          <w:rFonts w:ascii="仿宋_GB2312" w:hAnsi="仿宋_GB2312" w:cs="Times New Roman" w:hint="eastAsia" w:eastAsia="仿宋_GB2312"/>
          <w:bCs/>
          <w:sz w:val="32"/>
          <w:szCs w:val="32"/>
        </w:rPr>
        <w:t>）</w:t>
      </w:r>
      <w:r>
        <w:rPr>
          <w:rFonts w:ascii="仿宋_GB2312" w:hAnsi="仿宋_GB2312" w:cs="Times New Roman" w:eastAsia="仿宋_GB2312"/>
          <w:bCs/>
          <w:sz w:val="32"/>
          <w:szCs w:val="32"/>
        </w:rPr>
        <w:t>所</w:t>
      </w:r>
      <w:r>
        <w:rPr>
          <w:rFonts w:ascii="仿宋_GB2312" w:hAnsi="仿宋_GB2312" w:cs="Times New Roman" w:eastAsia="仿宋_GB2312"/>
          <w:sz w:val="32"/>
          <w:szCs w:val="32"/>
        </w:rPr>
        <w:t>，负责收容流浪、遗弃、丢失以及没收的犬只。</w:t>
      </w:r>
    </w:p>
    <w:p>
      <w:pPr>
        <w:pStyle w:val="Style16"/>
        <w:spacing w:lineRule="exact" w:line="580"/>
        <w:ind w:firstLine="600" w:end="0"/>
        <w:rPr/>
      </w:pPr>
      <w:r>
        <w:rPr>
          <w:rFonts w:ascii="仿宋_GB2312" w:hAnsi="仿宋_GB2312" w:cs="Times New Roman" w:eastAsia="仿宋_GB2312"/>
          <w:sz w:val="32"/>
          <w:szCs w:val="32"/>
        </w:rPr>
        <w:t>对收容看护的流浪、遗弃、丢失犬只，能查明养犬人的，应当立即通知养犬人认领</w:t>
      </w:r>
      <w:r>
        <w:rPr>
          <w:rFonts w:ascii="仿宋_GB2312" w:hAnsi="仿宋_GB2312" w:cs="Times New Roman" w:hint="eastAsia" w:eastAsia="仿宋_GB2312"/>
          <w:sz w:val="32"/>
          <w:szCs w:val="32"/>
        </w:rPr>
        <w:t>，</w:t>
      </w:r>
      <w:r>
        <w:rPr>
          <w:rFonts w:eastAsia="仿宋_GB2312" w:cs="Times New Roman" w:hint="eastAsia" w:ascii="仿宋_GB2312" w:hAnsi="仿宋_GB2312"/>
          <w:sz w:val="32"/>
          <w:szCs w:val="32"/>
        </w:rPr>
        <w:t>7</w:t>
      </w:r>
      <w:r>
        <w:rPr>
          <w:rFonts w:ascii="仿宋_GB2312" w:hAnsi="仿宋_GB2312" w:cs="Times New Roman" w:hint="eastAsia" w:eastAsia="仿宋_GB2312"/>
          <w:sz w:val="32"/>
          <w:szCs w:val="32"/>
        </w:rPr>
        <w:t>日内</w:t>
      </w:r>
      <w:r>
        <w:rPr>
          <w:rFonts w:ascii="仿宋_GB2312" w:hAnsi="仿宋_GB2312" w:cs="Times New Roman" w:eastAsia="仿宋_GB2312"/>
          <w:sz w:val="32"/>
          <w:szCs w:val="32"/>
        </w:rPr>
        <w:t>不能查明或者无人认领的，按无主犬只处理。</w:t>
      </w:r>
    </w:p>
    <w:p>
      <w:pPr>
        <w:pStyle w:val="Style16"/>
        <w:spacing w:lineRule="exact" w:line="580"/>
        <w:ind w:firstLine="600" w:end="0"/>
        <w:rPr>
          <w:rFonts w:ascii="仿宋_GB2312" w:hAnsi="仿宋_GB2312" w:eastAsia="仿宋_GB2312" w:cs="Times New Roman" w:hint="eastAsia"/>
          <w:sz w:val="32"/>
          <w:szCs w:val="32"/>
        </w:rPr>
      </w:pPr>
      <w:r>
        <w:rPr>
          <w:rFonts w:ascii="仿宋_GB2312" w:hAnsi="仿宋_GB2312" w:cs="Times New Roman" w:eastAsia="仿宋_GB2312"/>
          <w:sz w:val="32"/>
          <w:szCs w:val="32"/>
        </w:rPr>
        <w:t>没收犬只为准养犬只的</w:t>
      </w:r>
      <w:r>
        <w:rPr>
          <w:rFonts w:eastAsia="仿宋_GB2312" w:cs="Times New Roman" w:ascii="仿宋_GB2312" w:hAnsi="仿宋_GB2312"/>
          <w:sz w:val="32"/>
          <w:szCs w:val="32"/>
        </w:rPr>
        <w:t>,</w:t>
      </w:r>
      <w:r>
        <w:rPr>
          <w:rFonts w:ascii="仿宋_GB2312" w:hAnsi="仿宋_GB2312" w:cs="Times New Roman" w:eastAsia="仿宋_GB2312"/>
          <w:sz w:val="32"/>
          <w:szCs w:val="32"/>
        </w:rPr>
        <w:t>《犬只准养证》由城管部门公告失效。</w:t>
      </w:r>
    </w:p>
    <w:p>
      <w:pPr>
        <w:pStyle w:val="Style16"/>
        <w:spacing w:lineRule="exact" w:line="580"/>
        <w:ind w:firstLineChars="900" w:startChars="0" w:start="0" w:endChars="0" w:end="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Style16"/>
        <w:spacing w:lineRule="exact" w:line="580"/>
        <w:jc w:val="center"/>
        <w:rPr/>
      </w:pPr>
      <w:r>
        <w:rPr>
          <w:rFonts w:ascii="黑体;SimHei" w:hAnsi="黑体;SimHei" w:cs="Times New Roman" w:hint="eastAsia" w:eastAsia="黑体;SimHei"/>
          <w:bCs/>
          <w:sz w:val="32"/>
          <w:szCs w:val="32"/>
        </w:rPr>
        <w:t>第五章  犬只经营管理</w:t>
      </w:r>
    </w:p>
    <w:p>
      <w:pPr>
        <w:pStyle w:val="Style16"/>
        <w:spacing w:lineRule="exact" w:line="580"/>
        <w:ind w:firstLineChars="200" w:startChars="0" w:start="0" w:endChars="0" w:end="0"/>
        <w:rPr>
          <w:rFonts w:ascii="黑体;SimHei" w:hAnsi="黑体;SimHei" w:eastAsia="黑体;SimHei" w:cs="Times New Roman" w:hint="eastAsia"/>
          <w:bCs/>
          <w:sz w:val="32"/>
          <w:szCs w:val="32"/>
        </w:rPr>
      </w:pPr>
      <w:r>
        <w:rPr>
          <w:rFonts w:eastAsia="黑体;SimHei" w:cs="Times New Roman" w:hint="eastAsia" w:ascii="黑体;SimHei" w:hAnsi="黑体;SimHei"/>
          <w:bCs/>
          <w:sz w:val="32"/>
          <w:szCs w:val="32"/>
        </w:rPr>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黑体;SimHei" w:hAnsi="黑体;SimHei" w:cs="Times New Roman" w:eastAsia="黑体;SimHei"/>
          <w:bCs/>
          <w:sz w:val="32"/>
          <w:szCs w:val="32"/>
        </w:rPr>
        <w:t>第二十</w:t>
      </w:r>
      <w:r>
        <w:rPr>
          <w:rFonts w:ascii="黑体;SimHei" w:hAnsi="黑体;SimHei" w:cs="Times New Roman" w:hint="eastAsia" w:eastAsia="黑体;SimHei"/>
          <w:bCs/>
          <w:sz w:val="32"/>
          <w:szCs w:val="32"/>
        </w:rPr>
        <w:t>三</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w:t>
      </w:r>
      <w:r>
        <w:rPr>
          <w:rFonts w:ascii="仿宋_GB2312" w:hAnsi="仿宋_GB2312" w:cs="Times New Roman" w:eastAsia="仿宋_GB2312"/>
          <w:bCs/>
          <w:sz w:val="32"/>
          <w:szCs w:val="32"/>
        </w:rPr>
        <w:t>限养区内禁止开办犬类养殖场、犬类交易市场和从事犬类经营性养殖活动。</w:t>
      </w:r>
    </w:p>
    <w:p>
      <w:pPr>
        <w:pStyle w:val="Style16"/>
        <w:spacing w:lineRule="exact" w:line="580"/>
        <w:ind w:firstLineChars="200" w:startChars="0" w:start="0" w:endChars="0" w:end="0"/>
        <w:rPr/>
      </w:pPr>
      <w:r>
        <w:rPr>
          <w:rFonts w:ascii="黑体;SimHei" w:hAnsi="黑体;SimHei" w:cs="Times New Roman" w:eastAsia="黑体;SimHei"/>
          <w:bCs/>
          <w:sz w:val="32"/>
          <w:szCs w:val="32"/>
        </w:rPr>
        <w:t>第二十</w:t>
      </w:r>
      <w:r>
        <w:rPr>
          <w:rFonts w:ascii="黑体;SimHei" w:hAnsi="黑体;SimHei" w:cs="Times New Roman" w:hint="eastAsia" w:eastAsia="黑体;SimHei"/>
          <w:bCs/>
          <w:sz w:val="32"/>
          <w:szCs w:val="32"/>
        </w:rPr>
        <w:t>四</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从事犬类经营活动的单位和个人</w:t>
      </w:r>
      <w:r>
        <w:rPr>
          <w:rFonts w:eastAsia="仿宋_GB2312" w:cs="Times New Roman" w:ascii="仿宋_GB2312" w:hAnsi="仿宋_GB2312"/>
          <w:sz w:val="32"/>
          <w:szCs w:val="32"/>
        </w:rPr>
        <w:t>,</w:t>
      </w:r>
      <w:r>
        <w:rPr>
          <w:rFonts w:ascii="仿宋_GB2312" w:hAnsi="仿宋_GB2312" w:cs="Times New Roman" w:eastAsia="仿宋_GB2312"/>
          <w:sz w:val="32"/>
          <w:szCs w:val="32"/>
        </w:rPr>
        <w:t>应当进行动物防疫条件审核，审核合格后，依法向工商部门办理登记手续，领取营业执照</w:t>
      </w:r>
      <w:r>
        <w:rPr>
          <w:rFonts w:ascii="仿宋_GB2312" w:hAnsi="仿宋_GB2312" w:cs="Times New Roman" w:hint="eastAsia" w:eastAsia="仿宋_GB2312"/>
          <w:sz w:val="32"/>
          <w:szCs w:val="32"/>
        </w:rPr>
        <w:t>，并到城管部门备案</w:t>
      </w:r>
      <w:r>
        <w:rPr>
          <w:rFonts w:ascii="仿宋_GB2312" w:hAnsi="仿宋_GB2312" w:cs="Times New Roman" w:eastAsia="仿宋_GB2312"/>
          <w:sz w:val="32"/>
          <w:szCs w:val="32"/>
        </w:rPr>
        <w:t>。</w:t>
      </w:r>
    </w:p>
    <w:p>
      <w:pPr>
        <w:pStyle w:val="Style16"/>
        <w:spacing w:lineRule="exact" w:line="580"/>
        <w:ind w:firstLineChars="200" w:startChars="0" w:start="0" w:endChars="0" w:end="0"/>
        <w:rPr/>
      </w:pPr>
      <w:r>
        <w:rPr>
          <w:rFonts w:ascii="黑体;SimHei" w:hAnsi="黑体;SimHei" w:cs="Times New Roman" w:eastAsia="黑体;SimHei"/>
          <w:bCs/>
          <w:sz w:val="32"/>
          <w:szCs w:val="32"/>
        </w:rPr>
        <w:t>第二十</w:t>
      </w:r>
      <w:r>
        <w:rPr>
          <w:rFonts w:ascii="黑体;SimHei" w:hAnsi="黑体;SimHei" w:cs="Times New Roman" w:hint="eastAsia" w:eastAsia="黑体;SimHei"/>
          <w:bCs/>
          <w:sz w:val="32"/>
          <w:szCs w:val="32"/>
        </w:rPr>
        <w:t>五</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从事犬类交易活动的单位和个人应当在依法设立的犬类交易市场进行交易。</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 xml:space="preserve">交易的犬只，出售人应当持有动物检疫合格证明。 </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从境外进口的犬只</w:t>
      </w:r>
      <w:r>
        <w:rPr>
          <w:rFonts w:eastAsia="仿宋_GB2312" w:cs="Times New Roman" w:ascii="仿宋_GB2312" w:hAnsi="仿宋_GB2312"/>
          <w:sz w:val="32"/>
          <w:szCs w:val="32"/>
        </w:rPr>
        <w:t>,</w:t>
      </w:r>
      <w:r>
        <w:rPr>
          <w:rFonts w:ascii="仿宋_GB2312" w:hAnsi="仿宋_GB2312" w:cs="Times New Roman" w:eastAsia="仿宋_GB2312"/>
          <w:sz w:val="32"/>
          <w:szCs w:val="32"/>
        </w:rPr>
        <w:t>必须有出入境检验检疫机构出具的入境动物检验检疫证明。引进后，应至少隔离观察</w:t>
      </w:r>
      <w:r>
        <w:rPr>
          <w:rFonts w:eastAsia="仿宋_GB2312" w:cs="Times New Roman" w:ascii="仿宋_GB2312" w:hAnsi="仿宋_GB2312"/>
          <w:sz w:val="32"/>
          <w:szCs w:val="32"/>
        </w:rPr>
        <w:t>30</w:t>
      </w:r>
      <w:r>
        <w:rPr>
          <w:rFonts w:ascii="仿宋_GB2312" w:hAnsi="仿宋_GB2312" w:cs="Times New Roman" w:eastAsia="仿宋_GB2312"/>
          <w:sz w:val="32"/>
          <w:szCs w:val="32"/>
        </w:rPr>
        <w:t>天，其间发现异常时，要及时向当地动物防疫监督机构报告。</w:t>
      </w:r>
    </w:p>
    <w:p>
      <w:pPr>
        <w:pStyle w:val="Style16"/>
        <w:spacing w:lineRule="exact" w:line="580"/>
        <w:ind w:firstLineChars="200" w:startChars="0" w:start="0" w:endChars="0" w:end="0"/>
        <w:rPr/>
      </w:pPr>
      <w:r>
        <w:rPr>
          <w:rFonts w:ascii="黑体;SimHei" w:hAnsi="黑体;SimHei" w:cs="Times New Roman" w:eastAsia="黑体;SimHei"/>
          <w:bCs/>
          <w:sz w:val="32"/>
          <w:szCs w:val="32"/>
        </w:rPr>
        <w:t>第二十</w:t>
      </w:r>
      <w:r>
        <w:rPr>
          <w:rFonts w:ascii="黑体;SimHei" w:hAnsi="黑体;SimHei" w:cs="Times New Roman" w:hint="eastAsia" w:eastAsia="黑体;SimHei"/>
          <w:bCs/>
          <w:sz w:val="32"/>
          <w:szCs w:val="32"/>
        </w:rPr>
        <w:t>六</w:t>
      </w:r>
      <w:r>
        <w:rPr>
          <w:rFonts w:ascii="黑体;SimHei" w:hAnsi="黑体;SimHei" w:cs="Times New Roman" w:eastAsia="黑体;SimHei"/>
          <w:bCs/>
          <w:sz w:val="32"/>
          <w:szCs w:val="32"/>
        </w:rPr>
        <w:t>条</w:t>
      </w:r>
      <w:r>
        <w:rPr>
          <w:rFonts w:ascii="仿宋_GB2312" w:hAnsi="仿宋_GB2312" w:cs="Times New Roman" w:hint="eastAsia" w:eastAsia="仿宋_GB2312"/>
          <w:b/>
          <w:sz w:val="32"/>
          <w:szCs w:val="32"/>
        </w:rPr>
        <w:t xml:space="preserve"> </w:t>
      </w:r>
      <w:r>
        <w:rPr>
          <w:rFonts w:ascii="仿宋_GB2312" w:hAnsi="仿宋_GB2312" w:cs="Times New Roman" w:hint="eastAsia" w:eastAsia="仿宋_GB2312"/>
          <w:sz w:val="32"/>
          <w:szCs w:val="32"/>
        </w:rPr>
        <w:t>开办</w:t>
      </w:r>
      <w:r>
        <w:rPr>
          <w:rFonts w:ascii="仿宋_GB2312" w:hAnsi="仿宋_GB2312" w:cs="Times New Roman" w:eastAsia="仿宋_GB2312"/>
          <w:sz w:val="32"/>
          <w:szCs w:val="32"/>
        </w:rPr>
        <w:t>犬类诊疗机构应当依法取得《动物诊疗许可证》，不得同时经营人用药品。</w:t>
      </w:r>
    </w:p>
    <w:p>
      <w:pPr>
        <w:pStyle w:val="Style16"/>
        <w:spacing w:lineRule="exact" w:line="580"/>
        <w:ind w:firstLineChars="200" w:startChars="0" w:start="0" w:endChars="0" w:end="0"/>
        <w:rPr>
          <w:rFonts w:ascii="仿宋_GB2312" w:hAnsi="仿宋_GB2312" w:eastAsia="仿宋_GB2312" w:cs="Times New Roman" w:hint="eastAsia"/>
          <w:spacing w:val="-2"/>
          <w:sz w:val="32"/>
          <w:szCs w:val="32"/>
        </w:rPr>
      </w:pPr>
      <w:r>
        <w:rPr>
          <w:rFonts w:ascii="仿宋_GB2312" w:hAnsi="仿宋_GB2312" w:cs="Times New Roman" w:eastAsia="仿宋_GB2312"/>
          <w:spacing w:val="-2"/>
          <w:sz w:val="32"/>
          <w:szCs w:val="32"/>
        </w:rPr>
        <w:t>为犬服务的商店不得同时经营人用食品、药品以及销售犬只</w:t>
      </w:r>
      <w:r>
        <w:rPr>
          <w:rFonts w:ascii="仿宋_GB2312" w:hAnsi="仿宋_GB2312" w:cs="Times New Roman" w:hint="eastAsia" w:eastAsia="仿宋_GB2312"/>
          <w:spacing w:val="-2"/>
          <w:sz w:val="32"/>
          <w:szCs w:val="32"/>
        </w:rPr>
        <w:t>，销售药品还应当取得《兽药经营许可证》。</w:t>
      </w:r>
    </w:p>
    <w:p>
      <w:pPr>
        <w:pStyle w:val="Style16"/>
        <w:spacing w:lineRule="exact" w:line="580"/>
        <w:ind w:firstLineChars="200" w:startChars="0" w:start="0" w:endChars="0" w:end="0"/>
        <w:rPr/>
      </w:pPr>
      <w:r>
        <w:rPr>
          <w:rFonts w:ascii="仿宋_GB2312" w:hAnsi="仿宋_GB2312" w:cs="Times New Roman" w:hint="eastAsia" w:eastAsia="仿宋_GB2312"/>
          <w:sz w:val="32"/>
          <w:szCs w:val="32"/>
        </w:rPr>
        <w:t>销售犬类</w:t>
      </w:r>
      <w:r>
        <w:rPr>
          <w:rFonts w:ascii="仿宋_GB2312" w:hAnsi="仿宋_GB2312" w:cs="Times New Roman" w:eastAsia="仿宋_GB2312"/>
          <w:sz w:val="32"/>
          <w:szCs w:val="32"/>
        </w:rPr>
        <w:t>食品和药品应当用醒目清晰的文字和图形标识。</w:t>
      </w:r>
    </w:p>
    <w:p>
      <w:pPr>
        <w:pStyle w:val="Style16"/>
        <w:spacing w:lineRule="exact" w:line="580"/>
        <w:ind w:firstLineChars="200" w:startChars="0" w:start="0" w:endChars="0" w:end="0"/>
        <w:rPr/>
      </w:pPr>
      <w:r>
        <w:rPr>
          <w:rFonts w:ascii="黑体;SimHei" w:hAnsi="黑体;SimHei" w:cs="Times New Roman" w:eastAsia="黑体;SimHei"/>
          <w:bCs/>
          <w:sz w:val="32"/>
          <w:szCs w:val="32"/>
        </w:rPr>
        <w:t>第二十</w:t>
      </w:r>
      <w:r>
        <w:rPr>
          <w:rFonts w:ascii="黑体;SimHei" w:hAnsi="黑体;SimHei" w:cs="Times New Roman" w:hint="eastAsia" w:eastAsia="黑体;SimHei"/>
          <w:bCs/>
          <w:sz w:val="32"/>
          <w:szCs w:val="32"/>
        </w:rPr>
        <w:t>七</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从事犬类展览、表演、比赛等活动的组织者应当在活动开始</w:t>
      </w:r>
      <w:r>
        <w:rPr>
          <w:rFonts w:eastAsia="仿宋_GB2312" w:cs="Times New Roman" w:hint="eastAsia" w:ascii="仿宋_GB2312" w:hAnsi="仿宋_GB2312"/>
          <w:sz w:val="32"/>
          <w:szCs w:val="32"/>
        </w:rPr>
        <w:t>7</w:t>
      </w:r>
      <w:r>
        <w:rPr>
          <w:rFonts w:ascii="仿宋_GB2312" w:hAnsi="仿宋_GB2312" w:cs="Times New Roman" w:eastAsia="仿宋_GB2312"/>
          <w:sz w:val="32"/>
          <w:szCs w:val="32"/>
        </w:rPr>
        <w:t>日前向城管部门备案。从事犬类展览活动中有销售行为并具备展销</w:t>
      </w:r>
      <w:r>
        <w:rPr>
          <w:rFonts w:ascii="仿宋_GB2312" w:hAnsi="仿宋_GB2312" w:cs="Times New Roman" w:hint="eastAsia" w:eastAsia="仿宋_GB2312"/>
          <w:sz w:val="32"/>
          <w:szCs w:val="32"/>
        </w:rPr>
        <w:t>会</w:t>
      </w:r>
      <w:r>
        <w:rPr>
          <w:rFonts w:ascii="仿宋_GB2312" w:hAnsi="仿宋_GB2312" w:cs="Times New Roman" w:eastAsia="仿宋_GB2312"/>
          <w:sz w:val="32"/>
          <w:szCs w:val="32"/>
        </w:rPr>
        <w:t>条件的</w:t>
      </w:r>
      <w:r>
        <w:rPr>
          <w:rFonts w:eastAsia="仿宋_GB2312" w:cs="Times New Roman" w:ascii="仿宋_GB2312" w:hAnsi="仿宋_GB2312"/>
          <w:sz w:val="32"/>
          <w:szCs w:val="32"/>
        </w:rPr>
        <w:t>,</w:t>
      </w:r>
      <w:r>
        <w:rPr>
          <w:rFonts w:ascii="仿宋_GB2312" w:hAnsi="仿宋_GB2312" w:cs="Times New Roman" w:eastAsia="仿宋_GB2312"/>
          <w:sz w:val="32"/>
          <w:szCs w:val="32"/>
        </w:rPr>
        <w:t>应当向工商部门办理展销登记。</w:t>
      </w:r>
    </w:p>
    <w:p>
      <w:pPr>
        <w:pStyle w:val="Style16"/>
        <w:spacing w:lineRule="exact" w:line="580"/>
        <w:ind w:firstLineChars="200" w:startChars="0" w:start="0" w:endChars="0" w:end="0"/>
        <w:rPr/>
      </w:pPr>
      <w:r>
        <w:rPr>
          <w:rFonts w:ascii="仿宋_GB2312" w:hAnsi="仿宋_GB2312" w:cs="Times New Roman" w:eastAsia="仿宋_GB2312"/>
          <w:sz w:val="32"/>
          <w:szCs w:val="32"/>
        </w:rPr>
        <w:t>犬类展览、表演、比赛等活动</w:t>
      </w:r>
      <w:r>
        <w:rPr>
          <w:rFonts w:ascii="仿宋_GB2312" w:hAnsi="仿宋_GB2312" w:cs="Times New Roman" w:hint="eastAsia" w:eastAsia="仿宋_GB2312"/>
          <w:sz w:val="32"/>
          <w:szCs w:val="32"/>
        </w:rPr>
        <w:t>应当符合</w:t>
      </w:r>
      <w:r>
        <w:rPr>
          <w:rFonts w:ascii="仿宋_GB2312" w:hAnsi="仿宋_GB2312" w:cs="Times New Roman" w:eastAsia="仿宋_GB2312"/>
          <w:sz w:val="32"/>
          <w:szCs w:val="32"/>
        </w:rPr>
        <w:t>动物防疫条件</w:t>
      </w:r>
      <w:r>
        <w:rPr>
          <w:rFonts w:ascii="仿宋_GB2312" w:hAnsi="仿宋_GB2312" w:cs="Times New Roman" w:hint="eastAsia" w:eastAsia="仿宋_GB2312"/>
          <w:sz w:val="32"/>
          <w:szCs w:val="32"/>
        </w:rPr>
        <w:t>。</w:t>
      </w:r>
      <w:r>
        <w:rPr>
          <w:rFonts w:ascii="仿宋_GB2312" w:hAnsi="仿宋_GB2312" w:cs="Times New Roman" w:eastAsia="仿宋_GB2312"/>
          <w:sz w:val="32"/>
          <w:szCs w:val="32"/>
        </w:rPr>
        <w:t>参加展览、演出和比赛的犬只，应当取得动物防疫监督</w:t>
      </w:r>
      <w:r>
        <w:rPr>
          <w:rFonts w:ascii="仿宋_GB2312" w:hAnsi="仿宋_GB2312" w:cs="Times New Roman" w:hint="eastAsia" w:eastAsia="仿宋_GB2312"/>
          <w:sz w:val="32"/>
          <w:szCs w:val="32"/>
        </w:rPr>
        <w:t>机构</w:t>
      </w:r>
      <w:r>
        <w:rPr>
          <w:rFonts w:ascii="仿宋_GB2312" w:hAnsi="仿宋_GB2312" w:cs="Times New Roman" w:eastAsia="仿宋_GB2312"/>
          <w:sz w:val="32"/>
          <w:szCs w:val="32"/>
        </w:rPr>
        <w:t xml:space="preserve">出具的检疫证明。  </w:t>
      </w:r>
    </w:p>
    <w:p>
      <w:pPr>
        <w:pStyle w:val="Style16"/>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6"/>
        <w:spacing w:lineRule="exact" w:line="580"/>
        <w:jc w:val="center"/>
        <w:rPr>
          <w:rFonts w:ascii="仿宋_GB2312" w:hAnsi="仿宋_GB2312" w:eastAsia="仿宋_GB2312" w:cs="Times New Roman" w:hint="eastAsia"/>
          <w:b/>
          <w:sz w:val="32"/>
          <w:szCs w:val="32"/>
        </w:rPr>
      </w:pPr>
      <w:r>
        <w:rPr>
          <w:rFonts w:ascii="黑体;SimHei" w:hAnsi="黑体;SimHei" w:cs="Times New Roman" w:hint="eastAsia" w:eastAsia="黑体;SimHei"/>
          <w:bCs/>
          <w:sz w:val="32"/>
          <w:szCs w:val="32"/>
        </w:rPr>
        <w:t>第六章  法律责任</w:t>
      </w:r>
    </w:p>
    <w:p>
      <w:pPr>
        <w:pStyle w:val="Style16"/>
        <w:spacing w:lineRule="exact" w:line="580"/>
        <w:ind w:firstLineChars="200" w:startChars="0" w:start="0" w:endChars="0" w:end="0"/>
        <w:rPr>
          <w:rFonts w:ascii="黑体;SimHei" w:hAnsi="黑体;SimHei" w:eastAsia="黑体;SimHei" w:cs="Times New Roman" w:hint="eastAsia"/>
          <w:b/>
          <w:bCs/>
          <w:sz w:val="32"/>
          <w:szCs w:val="32"/>
        </w:rPr>
      </w:pPr>
      <w:r>
        <w:rPr>
          <w:rFonts w:eastAsia="黑体;SimHei" w:cs="Times New Roman" w:hint="eastAsia" w:ascii="黑体;SimHei" w:hAnsi="黑体;SimHei"/>
          <w:b/>
          <w:bCs/>
          <w:sz w:val="32"/>
          <w:szCs w:val="32"/>
        </w:rPr>
      </w:r>
    </w:p>
    <w:p>
      <w:pPr>
        <w:pStyle w:val="Style16"/>
        <w:spacing w:lineRule="exact" w:line="580"/>
        <w:ind w:firstLineChars="200" w:startChars="0" w:start="0" w:endChars="0" w:end="0"/>
        <w:rPr/>
      </w:pPr>
      <w:r>
        <w:rPr>
          <w:rFonts w:ascii="黑体;SimHei" w:hAnsi="黑体;SimHei" w:cs="Times New Roman" w:eastAsia="黑体;SimHei"/>
          <w:bCs/>
          <w:sz w:val="32"/>
          <w:szCs w:val="32"/>
        </w:rPr>
        <w:t>第二十</w:t>
      </w:r>
      <w:r>
        <w:rPr>
          <w:rFonts w:ascii="黑体;SimHei" w:hAnsi="黑体;SimHei" w:cs="Times New Roman" w:hint="eastAsia" w:eastAsia="黑体;SimHei"/>
          <w:bCs/>
          <w:sz w:val="32"/>
          <w:szCs w:val="32"/>
        </w:rPr>
        <w:t>八</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违反本条例</w:t>
      </w:r>
      <w:r>
        <w:rPr>
          <w:rFonts w:ascii="仿宋_GB2312" w:hAnsi="仿宋_GB2312" w:cs="Times New Roman" w:eastAsia="仿宋_GB2312"/>
          <w:bCs/>
          <w:sz w:val="32"/>
          <w:szCs w:val="32"/>
        </w:rPr>
        <w:t>第</w:t>
      </w:r>
      <w:r>
        <w:rPr>
          <w:rFonts w:ascii="仿宋_GB2312" w:hAnsi="仿宋_GB2312" w:cs="Times New Roman" w:hint="eastAsia" w:eastAsia="仿宋_GB2312"/>
          <w:bCs/>
          <w:sz w:val="32"/>
          <w:szCs w:val="32"/>
        </w:rPr>
        <w:t>八</w:t>
      </w:r>
      <w:r>
        <w:rPr>
          <w:rFonts w:ascii="仿宋_GB2312" w:hAnsi="仿宋_GB2312" w:cs="Times New Roman" w:eastAsia="仿宋_GB2312"/>
          <w:bCs/>
          <w:sz w:val="32"/>
          <w:szCs w:val="32"/>
        </w:rPr>
        <w:t>条</w:t>
      </w:r>
      <w:r>
        <w:rPr>
          <w:rFonts w:ascii="仿宋_GB2312" w:hAnsi="仿宋_GB2312" w:cs="Times New Roman" w:hint="eastAsia" w:eastAsia="仿宋_GB2312"/>
          <w:bCs/>
          <w:sz w:val="32"/>
          <w:szCs w:val="32"/>
        </w:rPr>
        <w:t>、第九条</w:t>
      </w:r>
      <w:r>
        <w:rPr>
          <w:rFonts w:ascii="仿宋_GB2312" w:hAnsi="仿宋_GB2312" w:cs="Times New Roman" w:eastAsia="仿宋_GB2312"/>
          <w:sz w:val="32"/>
          <w:szCs w:val="32"/>
        </w:rPr>
        <w:t>规定，由城管部门责令限期改正</w:t>
      </w:r>
      <w:r>
        <w:rPr>
          <w:rFonts w:eastAsia="仿宋_GB2312" w:cs="Times New Roman" w:ascii="仿宋_GB2312" w:hAnsi="仿宋_GB2312"/>
          <w:sz w:val="32"/>
          <w:szCs w:val="32"/>
        </w:rPr>
        <w:t>,</w:t>
      </w:r>
      <w:r>
        <w:rPr>
          <w:rFonts w:ascii="仿宋_GB2312" w:hAnsi="仿宋_GB2312" w:cs="Times New Roman" w:eastAsia="仿宋_GB2312"/>
          <w:sz w:val="32"/>
          <w:szCs w:val="32"/>
        </w:rPr>
        <w:t>逾期不改正的</w:t>
      </w:r>
      <w:r>
        <w:rPr>
          <w:rFonts w:eastAsia="仿宋_GB2312" w:cs="Times New Roman" w:ascii="仿宋_GB2312" w:hAnsi="仿宋_GB2312"/>
          <w:sz w:val="32"/>
          <w:szCs w:val="32"/>
        </w:rPr>
        <w:t>,</w:t>
      </w:r>
      <w:r>
        <w:rPr>
          <w:rFonts w:ascii="仿宋_GB2312" w:hAnsi="仿宋_GB2312" w:cs="Times New Roman" w:eastAsia="仿宋_GB2312"/>
          <w:sz w:val="32"/>
          <w:szCs w:val="32"/>
        </w:rPr>
        <w:t>处以</w:t>
      </w:r>
      <w:r>
        <w:rPr>
          <w:rFonts w:ascii="仿宋_GB2312" w:hAnsi="仿宋_GB2312" w:cs="Times New Roman" w:hint="eastAsia" w:eastAsia="仿宋_GB2312"/>
          <w:sz w:val="32"/>
          <w:szCs w:val="32"/>
        </w:rPr>
        <w:t>一百</w:t>
      </w:r>
      <w:r>
        <w:rPr>
          <w:rFonts w:ascii="仿宋_GB2312" w:hAnsi="仿宋_GB2312" w:cs="Times New Roman" w:eastAsia="仿宋_GB2312"/>
          <w:sz w:val="32"/>
          <w:szCs w:val="32"/>
        </w:rPr>
        <w:t>元</w:t>
      </w:r>
      <w:r>
        <w:rPr>
          <w:rFonts w:ascii="仿宋_GB2312" w:hAnsi="仿宋_GB2312" w:cs="Times New Roman" w:hint="eastAsia" w:eastAsia="仿宋_GB2312"/>
          <w:sz w:val="32"/>
          <w:szCs w:val="32"/>
        </w:rPr>
        <w:t>以上五百</w:t>
      </w:r>
      <w:r>
        <w:rPr>
          <w:rFonts w:ascii="仿宋_GB2312" w:hAnsi="仿宋_GB2312" w:cs="Times New Roman" w:eastAsia="仿宋_GB2312"/>
          <w:sz w:val="32"/>
          <w:szCs w:val="32"/>
        </w:rPr>
        <w:t>元</w:t>
      </w:r>
      <w:r>
        <w:rPr>
          <w:rFonts w:ascii="仿宋_GB2312" w:hAnsi="仿宋_GB2312" w:cs="Times New Roman" w:hint="eastAsia" w:eastAsia="仿宋_GB2312"/>
          <w:sz w:val="32"/>
          <w:szCs w:val="32"/>
        </w:rPr>
        <w:t>以下</w:t>
      </w:r>
      <w:r>
        <w:rPr>
          <w:rFonts w:ascii="仿宋_GB2312" w:hAnsi="仿宋_GB2312" w:cs="Times New Roman" w:eastAsia="仿宋_GB2312"/>
          <w:sz w:val="32"/>
          <w:szCs w:val="32"/>
        </w:rPr>
        <w:t>罚款</w:t>
      </w:r>
      <w:r>
        <w:rPr>
          <w:rFonts w:eastAsia="仿宋_GB2312" w:cs="Times New Roman" w:ascii="仿宋_GB2312" w:hAnsi="仿宋_GB2312"/>
          <w:sz w:val="32"/>
          <w:szCs w:val="32"/>
        </w:rPr>
        <w:t>,</w:t>
      </w:r>
      <w:r>
        <w:rPr>
          <w:rFonts w:ascii="仿宋_GB2312" w:hAnsi="仿宋_GB2312" w:cs="Times New Roman" w:eastAsia="仿宋_GB2312"/>
          <w:sz w:val="32"/>
          <w:szCs w:val="32"/>
        </w:rPr>
        <w:t>并可没收其犬</w:t>
      </w:r>
      <w:r>
        <w:rPr>
          <w:rFonts w:ascii="仿宋_GB2312" w:hAnsi="仿宋_GB2312" w:cs="Times New Roman" w:hint="eastAsia" w:eastAsia="仿宋_GB2312"/>
          <w:sz w:val="32"/>
          <w:szCs w:val="32"/>
        </w:rPr>
        <w:t>。</w:t>
      </w:r>
    </w:p>
    <w:p>
      <w:pPr>
        <w:pStyle w:val="Style16"/>
        <w:spacing w:lineRule="exact" w:line="580"/>
        <w:ind w:firstLineChars="200" w:startChars="0" w:start="0" w:endChars="0" w:end="0"/>
        <w:rPr>
          <w:rFonts w:ascii="仿宋_GB2312" w:hAnsi="仿宋_GB2312" w:eastAsia="仿宋_GB2312" w:cs="Times New Roman"/>
          <w:b/>
          <w:spacing w:val="-2"/>
          <w:sz w:val="32"/>
          <w:szCs w:val="32"/>
        </w:rPr>
      </w:pPr>
      <w:r>
        <w:rPr>
          <w:rFonts w:ascii="黑体;SimHei" w:hAnsi="黑体;SimHei" w:cs="Times New Roman" w:eastAsia="黑体;SimHei"/>
          <w:bCs/>
          <w:sz w:val="32"/>
          <w:szCs w:val="32"/>
        </w:rPr>
        <w:t>第二十</w:t>
      </w:r>
      <w:r>
        <w:rPr>
          <w:rFonts w:ascii="黑体;SimHei" w:hAnsi="黑体;SimHei" w:cs="Times New Roman" w:hint="eastAsia" w:eastAsia="黑体;SimHei"/>
          <w:bCs/>
          <w:sz w:val="32"/>
          <w:szCs w:val="32"/>
        </w:rPr>
        <w:t>九</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w:t>
      </w:r>
      <w:r>
        <w:rPr>
          <w:rFonts w:ascii="仿宋_GB2312" w:hAnsi="仿宋_GB2312" w:cs="Times New Roman" w:eastAsia="仿宋_GB2312"/>
          <w:spacing w:val="-2"/>
          <w:sz w:val="32"/>
          <w:szCs w:val="32"/>
        </w:rPr>
        <w:t>违反本条例</w:t>
      </w:r>
      <w:r>
        <w:rPr>
          <w:rFonts w:ascii="仿宋_GB2312" w:hAnsi="仿宋_GB2312" w:cs="Times New Roman" w:eastAsia="仿宋_GB2312"/>
          <w:bCs/>
          <w:spacing w:val="-2"/>
          <w:sz w:val="32"/>
          <w:szCs w:val="32"/>
        </w:rPr>
        <w:t>第</w:t>
      </w:r>
      <w:r>
        <w:rPr>
          <w:rFonts w:ascii="仿宋_GB2312" w:hAnsi="仿宋_GB2312" w:cs="Times New Roman" w:hint="eastAsia" w:eastAsia="仿宋_GB2312"/>
          <w:bCs/>
          <w:spacing w:val="-2"/>
          <w:sz w:val="32"/>
          <w:szCs w:val="32"/>
        </w:rPr>
        <w:t>十</w:t>
      </w:r>
      <w:r>
        <w:rPr>
          <w:rFonts w:ascii="仿宋_GB2312" w:hAnsi="仿宋_GB2312" w:cs="Times New Roman" w:eastAsia="仿宋_GB2312"/>
          <w:bCs/>
          <w:spacing w:val="-2"/>
          <w:sz w:val="32"/>
          <w:szCs w:val="32"/>
        </w:rPr>
        <w:t>条第二款规定</w:t>
      </w:r>
      <w:r>
        <w:rPr>
          <w:rFonts w:eastAsia="仿宋_GB2312" w:cs="Times New Roman" w:ascii="仿宋_GB2312" w:hAnsi="仿宋_GB2312"/>
          <w:bCs/>
          <w:spacing w:val="-2"/>
          <w:sz w:val="32"/>
          <w:szCs w:val="32"/>
        </w:rPr>
        <w:t>,</w:t>
      </w:r>
      <w:r>
        <w:rPr>
          <w:rFonts w:ascii="仿宋_GB2312" w:hAnsi="仿宋_GB2312" w:cs="Times New Roman" w:eastAsia="仿宋_GB2312"/>
          <w:bCs/>
          <w:spacing w:val="-2"/>
          <w:sz w:val="32"/>
          <w:szCs w:val="32"/>
        </w:rPr>
        <w:t>涂改、伪造、转让、买卖《</w:t>
      </w:r>
      <w:r>
        <w:rPr>
          <w:rFonts w:ascii="仿宋_GB2312" w:hAnsi="仿宋_GB2312" w:cs="Times New Roman" w:hint="eastAsia" w:eastAsia="仿宋_GB2312"/>
          <w:bCs/>
          <w:spacing w:val="-2"/>
          <w:sz w:val="32"/>
          <w:szCs w:val="32"/>
        </w:rPr>
        <w:t>犬只准养</w:t>
      </w:r>
      <w:r>
        <w:rPr>
          <w:rFonts w:ascii="仿宋_GB2312" w:hAnsi="仿宋_GB2312" w:cs="Times New Roman" w:eastAsia="仿宋_GB2312"/>
          <w:bCs/>
          <w:spacing w:val="-2"/>
          <w:sz w:val="32"/>
          <w:szCs w:val="32"/>
        </w:rPr>
        <w:t>证》的</w:t>
      </w:r>
      <w:r>
        <w:rPr>
          <w:rFonts w:eastAsia="仿宋_GB2312" w:cs="Times New Roman" w:ascii="仿宋_GB2312" w:hAnsi="仿宋_GB2312"/>
          <w:bCs/>
          <w:spacing w:val="-2"/>
          <w:sz w:val="32"/>
          <w:szCs w:val="32"/>
        </w:rPr>
        <w:t>,</w:t>
      </w:r>
      <w:r>
        <w:rPr>
          <w:rFonts w:ascii="仿宋_GB2312" w:hAnsi="仿宋_GB2312" w:cs="Times New Roman" w:eastAsia="仿宋_GB2312"/>
          <w:bCs/>
          <w:spacing w:val="-2"/>
          <w:sz w:val="32"/>
          <w:szCs w:val="32"/>
        </w:rPr>
        <w:t>由城管部门处以</w:t>
      </w:r>
      <w:r>
        <w:rPr>
          <w:rFonts w:ascii="仿宋_GB2312" w:hAnsi="仿宋_GB2312" w:cs="Times New Roman" w:hint="eastAsia" w:eastAsia="仿宋_GB2312"/>
          <w:bCs/>
          <w:spacing w:val="-2"/>
          <w:sz w:val="32"/>
          <w:szCs w:val="32"/>
        </w:rPr>
        <w:t>二百</w:t>
      </w:r>
      <w:r>
        <w:rPr>
          <w:rFonts w:ascii="仿宋_GB2312" w:hAnsi="仿宋_GB2312" w:cs="Times New Roman" w:eastAsia="仿宋_GB2312"/>
          <w:bCs/>
          <w:spacing w:val="-2"/>
          <w:sz w:val="32"/>
          <w:szCs w:val="32"/>
        </w:rPr>
        <w:t>元</w:t>
      </w:r>
      <w:r>
        <w:rPr>
          <w:rFonts w:ascii="仿宋_GB2312" w:hAnsi="仿宋_GB2312" w:cs="Times New Roman" w:hint="eastAsia" w:eastAsia="仿宋_GB2312"/>
          <w:bCs/>
          <w:spacing w:val="-2"/>
          <w:sz w:val="32"/>
          <w:szCs w:val="32"/>
        </w:rPr>
        <w:t>以上五百</w:t>
      </w:r>
      <w:r>
        <w:rPr>
          <w:rFonts w:ascii="仿宋_GB2312" w:hAnsi="仿宋_GB2312" w:cs="Times New Roman" w:eastAsia="仿宋_GB2312"/>
          <w:bCs/>
          <w:spacing w:val="-2"/>
          <w:sz w:val="32"/>
          <w:szCs w:val="32"/>
        </w:rPr>
        <w:t>元</w:t>
      </w:r>
      <w:r>
        <w:rPr>
          <w:rFonts w:ascii="仿宋_GB2312" w:hAnsi="仿宋_GB2312" w:cs="Times New Roman" w:hint="eastAsia" w:eastAsia="仿宋_GB2312"/>
          <w:bCs/>
          <w:spacing w:val="-2"/>
          <w:sz w:val="32"/>
          <w:szCs w:val="32"/>
        </w:rPr>
        <w:t>以下</w:t>
      </w:r>
      <w:r>
        <w:rPr>
          <w:rFonts w:ascii="仿宋_GB2312" w:hAnsi="仿宋_GB2312" w:cs="Times New Roman" w:eastAsia="仿宋_GB2312"/>
          <w:bCs/>
          <w:spacing w:val="-2"/>
          <w:sz w:val="32"/>
          <w:szCs w:val="32"/>
        </w:rPr>
        <w:t>罚款。</w:t>
      </w:r>
    </w:p>
    <w:p>
      <w:pPr>
        <w:pStyle w:val="Style16"/>
        <w:spacing w:lineRule="exact" w:line="580"/>
        <w:ind w:firstLineChars="200" w:startChars="0" w:start="0" w:endChars="0" w:end="0"/>
        <w:rPr>
          <w:rFonts w:ascii="仿宋_GB2312" w:hAnsi="仿宋_GB2312" w:eastAsia="仿宋_GB2312" w:cs="Times New Roman"/>
          <w:b/>
          <w:sz w:val="32"/>
          <w:szCs w:val="32"/>
        </w:rPr>
      </w:pPr>
      <w:r>
        <w:rPr>
          <w:rFonts w:ascii="黑体;SimHei" w:hAnsi="黑体;SimHei" w:cs="Times New Roman" w:eastAsia="黑体;SimHei"/>
          <w:bCs/>
          <w:sz w:val="32"/>
          <w:szCs w:val="32"/>
        </w:rPr>
        <w:t>第</w:t>
      </w:r>
      <w:r>
        <w:rPr>
          <w:rFonts w:ascii="黑体;SimHei" w:hAnsi="黑体;SimHei" w:cs="Times New Roman" w:hint="eastAsia" w:eastAsia="黑体;SimHei"/>
          <w:bCs/>
          <w:sz w:val="32"/>
          <w:szCs w:val="32"/>
        </w:rPr>
        <w:t>三</w:t>
      </w:r>
      <w:r>
        <w:rPr>
          <w:rFonts w:ascii="黑体;SimHei" w:hAnsi="黑体;SimHei" w:cs="Times New Roman" w:eastAsia="黑体;SimHei"/>
          <w:bCs/>
          <w:sz w:val="32"/>
          <w:szCs w:val="32"/>
        </w:rPr>
        <w:t>十条</w:t>
      </w:r>
      <w:r>
        <w:rPr>
          <w:rFonts w:ascii="仿宋_GB2312" w:hAnsi="仿宋_GB2312" w:cs="Times New Roman" w:eastAsia="仿宋_GB2312"/>
          <w:sz w:val="32"/>
          <w:szCs w:val="32"/>
        </w:rPr>
        <w:t xml:space="preserve"> 养犬人违反本条例</w:t>
      </w:r>
      <w:r>
        <w:rPr>
          <w:rFonts w:ascii="仿宋_GB2312" w:hAnsi="仿宋_GB2312" w:cs="Times New Roman" w:eastAsia="仿宋_GB2312"/>
          <w:bCs/>
          <w:sz w:val="32"/>
          <w:szCs w:val="32"/>
        </w:rPr>
        <w:t>第十</w:t>
      </w:r>
      <w:r>
        <w:rPr>
          <w:rFonts w:ascii="仿宋_GB2312" w:hAnsi="仿宋_GB2312" w:cs="Times New Roman" w:hint="eastAsia" w:eastAsia="仿宋_GB2312"/>
          <w:bCs/>
          <w:sz w:val="32"/>
          <w:szCs w:val="32"/>
        </w:rPr>
        <w:t>三</w:t>
      </w:r>
      <w:r>
        <w:rPr>
          <w:rFonts w:ascii="仿宋_GB2312" w:hAnsi="仿宋_GB2312" w:cs="Times New Roman" w:eastAsia="仿宋_GB2312"/>
          <w:bCs/>
          <w:sz w:val="32"/>
          <w:szCs w:val="32"/>
        </w:rPr>
        <w:t>条</w:t>
      </w:r>
      <w:r>
        <w:rPr>
          <w:rFonts w:ascii="仿宋_GB2312" w:hAnsi="仿宋_GB2312" w:cs="Times New Roman" w:eastAsia="仿宋_GB2312"/>
          <w:sz w:val="32"/>
          <w:szCs w:val="32"/>
        </w:rPr>
        <w:t>规定</w:t>
      </w:r>
      <w:r>
        <w:rPr>
          <w:rFonts w:eastAsia="仿宋_GB2312" w:cs="Times New Roman" w:ascii="仿宋_GB2312" w:hAnsi="仿宋_GB2312"/>
          <w:sz w:val="32"/>
          <w:szCs w:val="32"/>
        </w:rPr>
        <w:t>,</w:t>
      </w:r>
      <w:r>
        <w:rPr>
          <w:rFonts w:ascii="仿宋_GB2312" w:hAnsi="仿宋_GB2312" w:cs="Times New Roman" w:eastAsia="仿宋_GB2312"/>
          <w:sz w:val="32"/>
          <w:szCs w:val="32"/>
        </w:rPr>
        <w:t>由城管部门责令限期办理变更或注销手续</w:t>
      </w:r>
      <w:r>
        <w:rPr>
          <w:rFonts w:eastAsia="仿宋_GB2312" w:cs="Times New Roman" w:ascii="仿宋_GB2312" w:hAnsi="仿宋_GB2312"/>
          <w:sz w:val="32"/>
          <w:szCs w:val="32"/>
        </w:rPr>
        <w:t>,</w:t>
      </w:r>
      <w:r>
        <w:rPr>
          <w:rFonts w:ascii="仿宋_GB2312" w:hAnsi="仿宋_GB2312" w:cs="Times New Roman" w:eastAsia="仿宋_GB2312"/>
          <w:sz w:val="32"/>
          <w:szCs w:val="32"/>
        </w:rPr>
        <w:t>逾期不办理的</w:t>
      </w:r>
      <w:r>
        <w:rPr>
          <w:rFonts w:eastAsia="仿宋_GB2312" w:cs="Times New Roman" w:ascii="仿宋_GB2312" w:hAnsi="仿宋_GB2312"/>
          <w:sz w:val="32"/>
          <w:szCs w:val="32"/>
        </w:rPr>
        <w:t>,</w:t>
      </w:r>
      <w:r>
        <w:rPr>
          <w:rFonts w:ascii="仿宋_GB2312" w:hAnsi="仿宋_GB2312" w:cs="Times New Roman" w:eastAsia="仿宋_GB2312"/>
          <w:sz w:val="32"/>
          <w:szCs w:val="32"/>
        </w:rPr>
        <w:t>处以</w:t>
      </w:r>
      <w:r>
        <w:rPr>
          <w:rFonts w:ascii="仿宋_GB2312" w:hAnsi="仿宋_GB2312" w:cs="Times New Roman" w:hint="eastAsia" w:eastAsia="仿宋_GB2312"/>
          <w:sz w:val="32"/>
          <w:szCs w:val="32"/>
        </w:rPr>
        <w:t>一百</w:t>
      </w:r>
      <w:r>
        <w:rPr>
          <w:rFonts w:ascii="仿宋_GB2312" w:hAnsi="仿宋_GB2312" w:cs="Times New Roman" w:eastAsia="仿宋_GB2312"/>
          <w:sz w:val="32"/>
          <w:szCs w:val="32"/>
        </w:rPr>
        <w:t>元</w:t>
      </w:r>
      <w:r>
        <w:rPr>
          <w:rFonts w:ascii="仿宋_GB2312" w:hAnsi="仿宋_GB2312" w:cs="Times New Roman" w:hint="eastAsia" w:eastAsia="仿宋_GB2312"/>
          <w:sz w:val="32"/>
          <w:szCs w:val="32"/>
        </w:rPr>
        <w:t>以上五百</w:t>
      </w:r>
      <w:r>
        <w:rPr>
          <w:rFonts w:ascii="仿宋_GB2312" w:hAnsi="仿宋_GB2312" w:cs="Times New Roman" w:eastAsia="仿宋_GB2312"/>
          <w:sz w:val="32"/>
          <w:szCs w:val="32"/>
        </w:rPr>
        <w:t>元</w:t>
      </w:r>
      <w:r>
        <w:rPr>
          <w:rFonts w:ascii="仿宋_GB2312" w:hAnsi="仿宋_GB2312" w:cs="Times New Roman" w:hint="eastAsia" w:eastAsia="仿宋_GB2312"/>
          <w:sz w:val="32"/>
          <w:szCs w:val="32"/>
        </w:rPr>
        <w:t>以下</w:t>
      </w:r>
      <w:r>
        <w:rPr>
          <w:rFonts w:ascii="仿宋_GB2312" w:hAnsi="仿宋_GB2312" w:cs="Times New Roman" w:eastAsia="仿宋_GB2312"/>
          <w:sz w:val="32"/>
          <w:szCs w:val="32"/>
        </w:rPr>
        <w:t>罚款</w:t>
      </w:r>
      <w:r>
        <w:rPr>
          <w:rFonts w:eastAsia="仿宋_GB2312" w:cs="Times New Roman" w:ascii="仿宋_GB2312" w:hAnsi="仿宋_GB2312"/>
          <w:sz w:val="32"/>
          <w:szCs w:val="32"/>
        </w:rPr>
        <w:t>,</w:t>
      </w:r>
      <w:r>
        <w:rPr>
          <w:rFonts w:ascii="仿宋_GB2312" w:hAnsi="仿宋_GB2312" w:cs="Times New Roman" w:eastAsia="仿宋_GB2312"/>
          <w:sz w:val="32"/>
          <w:szCs w:val="32"/>
        </w:rPr>
        <w:t>未经处理的幼犬予以没收。</w:t>
      </w:r>
    </w:p>
    <w:p>
      <w:pPr>
        <w:pStyle w:val="Style16"/>
        <w:spacing w:lineRule="exact" w:line="580"/>
        <w:ind w:firstLineChars="200" w:startChars="0" w:start="0" w:endChars="0" w:end="0"/>
        <w:rPr>
          <w:rFonts w:ascii="仿宋_GB2312" w:hAnsi="仿宋_GB2312" w:eastAsia="仿宋_GB2312" w:cs="Times New Roman"/>
          <w:spacing w:val="-2"/>
          <w:sz w:val="32"/>
          <w:szCs w:val="32"/>
        </w:rPr>
      </w:pPr>
      <w:r>
        <w:rPr>
          <w:rFonts w:ascii="黑体;SimHei" w:hAnsi="黑体;SimHei" w:cs="Times New Roman" w:eastAsia="黑体;SimHei"/>
          <w:bCs/>
          <w:sz w:val="32"/>
          <w:szCs w:val="32"/>
        </w:rPr>
        <w:t>第三十</w:t>
      </w:r>
      <w:r>
        <w:rPr>
          <w:rFonts w:ascii="黑体;SimHei" w:hAnsi="黑体;SimHei" w:cs="Times New Roman" w:hint="eastAsia" w:eastAsia="黑体;SimHei"/>
          <w:bCs/>
          <w:sz w:val="32"/>
          <w:szCs w:val="32"/>
        </w:rPr>
        <w:t>一</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w:t>
      </w:r>
      <w:r>
        <w:rPr>
          <w:rFonts w:ascii="仿宋_GB2312" w:hAnsi="仿宋_GB2312" w:cs="Times New Roman" w:eastAsia="仿宋_GB2312"/>
          <w:spacing w:val="-2"/>
          <w:sz w:val="32"/>
          <w:szCs w:val="32"/>
        </w:rPr>
        <w:t>养犬人</w:t>
      </w:r>
      <w:r>
        <w:rPr>
          <w:rFonts w:ascii="仿宋_GB2312" w:hAnsi="仿宋_GB2312" w:cs="Times New Roman" w:eastAsia="仿宋_GB2312"/>
          <w:bCs/>
          <w:spacing w:val="-2"/>
          <w:sz w:val="32"/>
          <w:szCs w:val="32"/>
        </w:rPr>
        <w:t>违反本条例第十</w:t>
      </w:r>
      <w:r>
        <w:rPr>
          <w:rFonts w:ascii="仿宋_GB2312" w:hAnsi="仿宋_GB2312" w:cs="Times New Roman" w:hint="eastAsia" w:eastAsia="仿宋_GB2312"/>
          <w:bCs/>
          <w:spacing w:val="-2"/>
          <w:sz w:val="32"/>
          <w:szCs w:val="32"/>
        </w:rPr>
        <w:t>五</w:t>
      </w:r>
      <w:r>
        <w:rPr>
          <w:rFonts w:ascii="仿宋_GB2312" w:hAnsi="仿宋_GB2312" w:cs="Times New Roman" w:eastAsia="仿宋_GB2312"/>
          <w:bCs/>
          <w:spacing w:val="-2"/>
          <w:sz w:val="32"/>
          <w:szCs w:val="32"/>
        </w:rPr>
        <w:t>条、第十</w:t>
      </w:r>
      <w:r>
        <w:rPr>
          <w:rFonts w:ascii="仿宋_GB2312" w:hAnsi="仿宋_GB2312" w:cs="Times New Roman" w:hint="eastAsia" w:eastAsia="仿宋_GB2312"/>
          <w:bCs/>
          <w:spacing w:val="-2"/>
          <w:sz w:val="32"/>
          <w:szCs w:val="32"/>
        </w:rPr>
        <w:t>九</w:t>
      </w:r>
      <w:r>
        <w:rPr>
          <w:rFonts w:ascii="仿宋_GB2312" w:hAnsi="仿宋_GB2312" w:cs="Times New Roman" w:eastAsia="仿宋_GB2312"/>
          <w:bCs/>
          <w:spacing w:val="-2"/>
          <w:sz w:val="32"/>
          <w:szCs w:val="32"/>
        </w:rPr>
        <w:t>条</w:t>
      </w:r>
      <w:r>
        <w:rPr>
          <w:rFonts w:ascii="仿宋_GB2312" w:hAnsi="仿宋_GB2312" w:cs="Times New Roman" w:hint="eastAsia" w:eastAsia="仿宋_GB2312"/>
          <w:bCs/>
          <w:spacing w:val="-2"/>
          <w:sz w:val="32"/>
          <w:szCs w:val="32"/>
        </w:rPr>
        <w:t>第一款</w:t>
      </w:r>
      <w:r>
        <w:rPr>
          <w:rFonts w:ascii="仿宋_GB2312" w:hAnsi="仿宋_GB2312" w:cs="Times New Roman" w:eastAsia="仿宋_GB2312"/>
          <w:bCs/>
          <w:spacing w:val="-2"/>
          <w:sz w:val="32"/>
          <w:szCs w:val="32"/>
        </w:rPr>
        <w:t>第（三）项规定的，由动物防疫监督机构给予警告</w:t>
      </w:r>
      <w:r>
        <w:rPr>
          <w:rFonts w:eastAsia="仿宋_GB2312" w:cs="Times New Roman" w:ascii="仿宋_GB2312" w:hAnsi="仿宋_GB2312"/>
          <w:bCs/>
          <w:spacing w:val="-2"/>
          <w:sz w:val="32"/>
          <w:szCs w:val="32"/>
        </w:rPr>
        <w:t>,</w:t>
      </w:r>
      <w:r>
        <w:rPr>
          <w:rFonts w:ascii="仿宋_GB2312" w:hAnsi="仿宋_GB2312" w:cs="Times New Roman" w:eastAsia="仿宋_GB2312"/>
          <w:bCs/>
          <w:spacing w:val="-2"/>
          <w:sz w:val="32"/>
          <w:szCs w:val="32"/>
        </w:rPr>
        <w:t>拒不改正的</w:t>
      </w:r>
      <w:r>
        <w:rPr>
          <w:rFonts w:eastAsia="仿宋_GB2312" w:cs="Times New Roman" w:ascii="仿宋_GB2312" w:hAnsi="仿宋_GB2312"/>
          <w:bCs/>
          <w:spacing w:val="-2"/>
          <w:sz w:val="32"/>
          <w:szCs w:val="32"/>
        </w:rPr>
        <w:t>,</w:t>
      </w:r>
      <w:r>
        <w:rPr>
          <w:rFonts w:ascii="仿宋_GB2312" w:hAnsi="仿宋_GB2312" w:cs="Times New Roman" w:eastAsia="仿宋_GB2312"/>
          <w:bCs/>
          <w:spacing w:val="-2"/>
          <w:sz w:val="32"/>
          <w:szCs w:val="32"/>
        </w:rPr>
        <w:t>由动物防疫</w:t>
      </w:r>
      <w:r>
        <w:rPr>
          <w:rFonts w:ascii="仿宋_GB2312" w:hAnsi="仿宋_GB2312" w:cs="Times New Roman" w:hint="eastAsia" w:eastAsia="仿宋_GB2312"/>
          <w:bCs/>
          <w:spacing w:val="-2"/>
          <w:sz w:val="32"/>
          <w:szCs w:val="32"/>
        </w:rPr>
        <w:t>监督</w:t>
      </w:r>
      <w:r>
        <w:rPr>
          <w:rFonts w:ascii="仿宋_GB2312" w:hAnsi="仿宋_GB2312" w:cs="Times New Roman" w:eastAsia="仿宋_GB2312"/>
          <w:bCs/>
          <w:spacing w:val="-2"/>
          <w:sz w:val="32"/>
          <w:szCs w:val="32"/>
        </w:rPr>
        <w:t>机构依法代作处理</w:t>
      </w:r>
      <w:r>
        <w:rPr>
          <w:rFonts w:eastAsia="仿宋_GB2312" w:cs="Times New Roman" w:ascii="仿宋_GB2312" w:hAnsi="仿宋_GB2312"/>
          <w:bCs/>
          <w:spacing w:val="-2"/>
          <w:sz w:val="32"/>
          <w:szCs w:val="32"/>
        </w:rPr>
        <w:t>,</w:t>
      </w:r>
      <w:r>
        <w:rPr>
          <w:rFonts w:ascii="仿宋_GB2312" w:hAnsi="仿宋_GB2312" w:cs="Times New Roman" w:eastAsia="仿宋_GB2312"/>
          <w:bCs/>
          <w:spacing w:val="-2"/>
          <w:sz w:val="32"/>
          <w:szCs w:val="32"/>
        </w:rPr>
        <w:t>处理所需费用由养犬人承担</w:t>
      </w:r>
      <w:r>
        <w:rPr>
          <w:rFonts w:ascii="仿宋_GB2312" w:hAnsi="仿宋_GB2312" w:cs="Times New Roman" w:eastAsia="仿宋_GB2312"/>
          <w:b/>
          <w:spacing w:val="-2"/>
          <w:sz w:val="32"/>
          <w:szCs w:val="32"/>
        </w:rPr>
        <w:t>。</w:t>
      </w:r>
    </w:p>
    <w:p>
      <w:pPr>
        <w:pStyle w:val="Style16"/>
        <w:spacing w:lineRule="exact" w:line="580"/>
        <w:ind w:firstLineChars="200" w:startChars="0" w:start="0" w:endChars="0" w:end="0"/>
        <w:rPr/>
      </w:pPr>
      <w:r>
        <w:rPr>
          <w:rFonts w:ascii="黑体;SimHei" w:hAnsi="黑体;SimHei" w:cs="Times New Roman" w:eastAsia="黑体;SimHei"/>
          <w:bCs/>
          <w:sz w:val="32"/>
          <w:szCs w:val="32"/>
        </w:rPr>
        <w:t>第三十</w:t>
      </w:r>
      <w:r>
        <w:rPr>
          <w:rFonts w:ascii="黑体;SimHei" w:hAnsi="黑体;SimHei" w:cs="Times New Roman" w:hint="eastAsia" w:eastAsia="黑体;SimHei"/>
          <w:bCs/>
          <w:sz w:val="32"/>
          <w:szCs w:val="32"/>
        </w:rPr>
        <w:t>二</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养犬人违反本条例</w:t>
      </w:r>
      <w:r>
        <w:rPr>
          <w:rFonts w:ascii="仿宋_GB2312" w:hAnsi="仿宋_GB2312" w:cs="Times New Roman" w:eastAsia="仿宋_GB2312"/>
          <w:bCs/>
          <w:sz w:val="32"/>
          <w:szCs w:val="32"/>
        </w:rPr>
        <w:t>第十</w:t>
      </w:r>
      <w:r>
        <w:rPr>
          <w:rFonts w:ascii="仿宋_GB2312" w:hAnsi="仿宋_GB2312" w:cs="Times New Roman" w:hint="eastAsia" w:eastAsia="仿宋_GB2312"/>
          <w:bCs/>
          <w:sz w:val="32"/>
          <w:szCs w:val="32"/>
        </w:rPr>
        <w:t>九</w:t>
      </w:r>
      <w:r>
        <w:rPr>
          <w:rFonts w:ascii="仿宋_GB2312" w:hAnsi="仿宋_GB2312" w:cs="Times New Roman" w:eastAsia="仿宋_GB2312"/>
          <w:bCs/>
          <w:sz w:val="32"/>
          <w:szCs w:val="32"/>
        </w:rPr>
        <w:t>条</w:t>
      </w:r>
      <w:r>
        <w:rPr>
          <w:rFonts w:ascii="仿宋_GB2312" w:hAnsi="仿宋_GB2312" w:cs="Times New Roman" w:hint="eastAsia" w:eastAsia="仿宋_GB2312"/>
          <w:bCs/>
          <w:sz w:val="32"/>
          <w:szCs w:val="32"/>
        </w:rPr>
        <w:t>第一款</w:t>
      </w:r>
      <w:r>
        <w:rPr>
          <w:rFonts w:ascii="仿宋_GB2312" w:hAnsi="仿宋_GB2312" w:cs="Times New Roman" w:eastAsia="仿宋_GB2312"/>
          <w:bCs/>
          <w:sz w:val="32"/>
          <w:szCs w:val="32"/>
        </w:rPr>
        <w:t>第（一）、（二）项规定的，由公安部门给予警告，警告后不改正的，处</w:t>
      </w:r>
      <w:r>
        <w:rPr>
          <w:rFonts w:ascii="仿宋_GB2312" w:hAnsi="仿宋_GB2312" w:cs="Times New Roman" w:hint="eastAsia" w:eastAsia="仿宋_GB2312"/>
          <w:bCs/>
          <w:sz w:val="32"/>
          <w:szCs w:val="32"/>
        </w:rPr>
        <w:t>二百</w:t>
      </w:r>
      <w:r>
        <w:rPr>
          <w:rFonts w:ascii="仿宋_GB2312" w:hAnsi="仿宋_GB2312" w:cs="Times New Roman" w:eastAsia="仿宋_GB2312"/>
          <w:bCs/>
          <w:sz w:val="32"/>
          <w:szCs w:val="32"/>
        </w:rPr>
        <w:t>元以上</w:t>
      </w:r>
      <w:r>
        <w:rPr>
          <w:rFonts w:ascii="仿宋_GB2312" w:hAnsi="仿宋_GB2312" w:cs="Times New Roman" w:hint="eastAsia" w:eastAsia="仿宋_GB2312"/>
          <w:bCs/>
          <w:sz w:val="32"/>
          <w:szCs w:val="32"/>
        </w:rPr>
        <w:t>五百</w:t>
      </w:r>
      <w:r>
        <w:rPr>
          <w:rFonts w:ascii="仿宋_GB2312" w:hAnsi="仿宋_GB2312" w:cs="Times New Roman" w:eastAsia="仿宋_GB2312"/>
          <w:bCs/>
          <w:sz w:val="32"/>
          <w:szCs w:val="32"/>
        </w:rPr>
        <w:t>元以下罚款。</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养犬人违反本条例</w:t>
      </w:r>
      <w:r>
        <w:rPr>
          <w:rFonts w:ascii="仿宋_GB2312" w:hAnsi="仿宋_GB2312" w:cs="Times New Roman" w:eastAsia="仿宋_GB2312"/>
          <w:bCs/>
          <w:sz w:val="32"/>
          <w:szCs w:val="32"/>
        </w:rPr>
        <w:t>第十</w:t>
      </w:r>
      <w:r>
        <w:rPr>
          <w:rFonts w:ascii="仿宋_GB2312" w:hAnsi="仿宋_GB2312" w:cs="Times New Roman" w:hint="eastAsia" w:eastAsia="仿宋_GB2312"/>
          <w:bCs/>
          <w:sz w:val="32"/>
          <w:szCs w:val="32"/>
        </w:rPr>
        <w:t>九</w:t>
      </w:r>
      <w:r>
        <w:rPr>
          <w:rFonts w:ascii="仿宋_GB2312" w:hAnsi="仿宋_GB2312" w:cs="Times New Roman" w:eastAsia="仿宋_GB2312"/>
          <w:bCs/>
          <w:sz w:val="32"/>
          <w:szCs w:val="32"/>
        </w:rPr>
        <w:t>条</w:t>
      </w:r>
      <w:r>
        <w:rPr>
          <w:rFonts w:ascii="仿宋_GB2312" w:hAnsi="仿宋_GB2312" w:cs="Times New Roman" w:hint="eastAsia" w:eastAsia="仿宋_GB2312"/>
          <w:bCs/>
          <w:sz w:val="32"/>
          <w:szCs w:val="32"/>
        </w:rPr>
        <w:t>第一款</w:t>
      </w:r>
      <w:r>
        <w:rPr>
          <w:rFonts w:ascii="仿宋_GB2312" w:hAnsi="仿宋_GB2312" w:cs="Times New Roman" w:eastAsia="仿宋_GB2312"/>
          <w:bCs/>
          <w:sz w:val="32"/>
          <w:szCs w:val="32"/>
        </w:rPr>
        <w:t>第（四）至（九）项规定的，由城管部门予以警告，可处</w:t>
      </w:r>
      <w:r>
        <w:rPr>
          <w:rFonts w:ascii="仿宋_GB2312" w:hAnsi="仿宋_GB2312" w:cs="Times New Roman" w:hint="eastAsia" w:eastAsia="仿宋_GB2312"/>
          <w:bCs/>
          <w:sz w:val="32"/>
          <w:szCs w:val="32"/>
        </w:rPr>
        <w:t>五十</w:t>
      </w:r>
      <w:r>
        <w:rPr>
          <w:rFonts w:ascii="仿宋_GB2312" w:hAnsi="仿宋_GB2312" w:cs="Times New Roman" w:eastAsia="仿宋_GB2312"/>
          <w:bCs/>
          <w:sz w:val="32"/>
          <w:szCs w:val="32"/>
        </w:rPr>
        <w:t>元以下罚款。情节恶劣的</w:t>
      </w:r>
      <w:r>
        <w:rPr>
          <w:rFonts w:eastAsia="仿宋_GB2312" w:cs="Times New Roman" w:ascii="仿宋_GB2312" w:hAnsi="仿宋_GB2312"/>
          <w:bCs/>
          <w:sz w:val="32"/>
          <w:szCs w:val="32"/>
        </w:rPr>
        <w:t>,</w:t>
      </w:r>
      <w:r>
        <w:rPr>
          <w:rFonts w:ascii="仿宋_GB2312" w:hAnsi="仿宋_GB2312" w:cs="Times New Roman" w:eastAsia="仿宋_GB2312"/>
          <w:bCs/>
          <w:sz w:val="32"/>
          <w:szCs w:val="32"/>
        </w:rPr>
        <w:t>没收其犬。</w:t>
      </w:r>
    </w:p>
    <w:p>
      <w:pPr>
        <w:pStyle w:val="Style16"/>
        <w:spacing w:lineRule="exact" w:line="580"/>
        <w:ind w:firstLineChars="200" w:startChars="0" w:start="0" w:endChars="0" w:end="0"/>
        <w:rPr>
          <w:rFonts w:ascii="仿宋_GB2312" w:hAnsi="仿宋_GB2312" w:eastAsia="仿宋_GB2312" w:cs="Times New Roman"/>
          <w:b/>
          <w:sz w:val="32"/>
          <w:szCs w:val="32"/>
        </w:rPr>
      </w:pPr>
      <w:r>
        <w:rPr>
          <w:rFonts w:ascii="仿宋_GB2312" w:hAnsi="仿宋_GB2312" w:cs="Times New Roman" w:eastAsia="仿宋_GB2312"/>
          <w:bCs/>
          <w:sz w:val="32"/>
          <w:szCs w:val="32"/>
        </w:rPr>
        <w:t>违反</w:t>
      </w:r>
      <w:r>
        <w:rPr>
          <w:rFonts w:ascii="仿宋_GB2312" w:hAnsi="仿宋_GB2312" w:cs="Times New Roman" w:eastAsia="仿宋_GB2312"/>
          <w:sz w:val="32"/>
          <w:szCs w:val="32"/>
        </w:rPr>
        <w:t>本条例</w:t>
      </w:r>
      <w:r>
        <w:rPr>
          <w:rFonts w:ascii="仿宋_GB2312" w:hAnsi="仿宋_GB2312" w:cs="Times New Roman" w:eastAsia="仿宋_GB2312"/>
          <w:bCs/>
          <w:sz w:val="32"/>
          <w:szCs w:val="32"/>
        </w:rPr>
        <w:t>第十</w:t>
      </w:r>
      <w:r>
        <w:rPr>
          <w:rFonts w:ascii="仿宋_GB2312" w:hAnsi="仿宋_GB2312" w:cs="Times New Roman" w:hint="eastAsia" w:eastAsia="仿宋_GB2312"/>
          <w:bCs/>
          <w:sz w:val="32"/>
          <w:szCs w:val="32"/>
        </w:rPr>
        <w:t>九</w:t>
      </w:r>
      <w:r>
        <w:rPr>
          <w:rFonts w:ascii="仿宋_GB2312" w:hAnsi="仿宋_GB2312" w:cs="Times New Roman" w:eastAsia="仿宋_GB2312"/>
          <w:bCs/>
          <w:sz w:val="32"/>
          <w:szCs w:val="32"/>
        </w:rPr>
        <w:t>条第二款规定的，由城管部门予以警告，可处</w:t>
      </w:r>
      <w:r>
        <w:rPr>
          <w:rFonts w:ascii="仿宋_GB2312" w:hAnsi="仿宋_GB2312" w:cs="Times New Roman" w:hint="eastAsia" w:eastAsia="仿宋_GB2312"/>
          <w:bCs/>
          <w:sz w:val="32"/>
          <w:szCs w:val="32"/>
        </w:rPr>
        <w:t>二百</w:t>
      </w:r>
      <w:r>
        <w:rPr>
          <w:rFonts w:ascii="仿宋_GB2312" w:hAnsi="仿宋_GB2312" w:cs="Times New Roman" w:eastAsia="仿宋_GB2312"/>
          <w:bCs/>
          <w:sz w:val="32"/>
          <w:szCs w:val="32"/>
        </w:rPr>
        <w:t>元以下罚款；造成他人或公共利益损失的，应当依法承担赔偿责任。</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黑体;SimHei" w:hAnsi="黑体;SimHei" w:cs="Times New Roman" w:eastAsia="黑体;SimHei"/>
          <w:bCs/>
          <w:sz w:val="32"/>
          <w:szCs w:val="32"/>
        </w:rPr>
        <w:t>第三十</w:t>
      </w:r>
      <w:r>
        <w:rPr>
          <w:rFonts w:ascii="黑体;SimHei" w:hAnsi="黑体;SimHei" w:cs="Times New Roman" w:hint="eastAsia" w:eastAsia="黑体;SimHei"/>
          <w:bCs/>
          <w:sz w:val="32"/>
          <w:szCs w:val="32"/>
        </w:rPr>
        <w:t>三</w:t>
      </w:r>
      <w:r>
        <w:rPr>
          <w:rFonts w:ascii="黑体;SimHei" w:hAnsi="黑体;SimHei" w:cs="Times New Roman" w:eastAsia="黑体;SimHei"/>
          <w:bCs/>
          <w:sz w:val="32"/>
          <w:szCs w:val="32"/>
        </w:rPr>
        <w:t>条</w:t>
      </w:r>
      <w:r>
        <w:rPr>
          <w:rFonts w:ascii="仿宋_GB2312" w:hAnsi="仿宋_GB2312" w:cs="Times New Roman" w:eastAsia="仿宋_GB2312"/>
          <w:b/>
          <w:sz w:val="32"/>
          <w:szCs w:val="32"/>
        </w:rPr>
        <w:t xml:space="preserve"> </w:t>
      </w:r>
      <w:r>
        <w:rPr>
          <w:rFonts w:ascii="仿宋_GB2312" w:hAnsi="仿宋_GB2312" w:cs="Times New Roman" w:eastAsia="仿宋_GB2312"/>
          <w:sz w:val="32"/>
          <w:szCs w:val="32"/>
        </w:rPr>
        <w:t>违反本条例</w:t>
      </w:r>
      <w:r>
        <w:rPr>
          <w:rFonts w:ascii="仿宋_GB2312" w:hAnsi="仿宋_GB2312" w:cs="Times New Roman" w:eastAsia="仿宋_GB2312"/>
          <w:bCs/>
          <w:sz w:val="32"/>
          <w:szCs w:val="32"/>
        </w:rPr>
        <w:t>第二十</w:t>
      </w:r>
      <w:r>
        <w:rPr>
          <w:rFonts w:ascii="仿宋_GB2312" w:hAnsi="仿宋_GB2312" w:cs="Times New Roman" w:hint="eastAsia" w:eastAsia="仿宋_GB2312"/>
          <w:bCs/>
          <w:sz w:val="32"/>
          <w:szCs w:val="32"/>
        </w:rPr>
        <w:t>一</w:t>
      </w:r>
      <w:r>
        <w:rPr>
          <w:rFonts w:ascii="仿宋_GB2312" w:hAnsi="仿宋_GB2312" w:cs="Times New Roman" w:eastAsia="仿宋_GB2312"/>
          <w:bCs/>
          <w:sz w:val="32"/>
          <w:szCs w:val="32"/>
        </w:rPr>
        <w:t>条第二款规定的，由城管部门予以警告，责令</w:t>
      </w:r>
      <w:r>
        <w:rPr>
          <w:rFonts w:ascii="仿宋_GB2312" w:hAnsi="仿宋_GB2312" w:cs="Times New Roman" w:eastAsia="仿宋_GB2312"/>
          <w:sz w:val="32"/>
          <w:szCs w:val="32"/>
        </w:rPr>
        <w:t>携犬人</w:t>
      </w:r>
      <w:r>
        <w:rPr>
          <w:rFonts w:ascii="仿宋_GB2312" w:hAnsi="仿宋_GB2312" w:cs="Times New Roman" w:eastAsia="仿宋_GB2312"/>
          <w:bCs/>
          <w:sz w:val="32"/>
          <w:szCs w:val="32"/>
        </w:rPr>
        <w:t>立即</w:t>
      </w:r>
      <w:r>
        <w:rPr>
          <w:rFonts w:ascii="仿宋_GB2312" w:hAnsi="仿宋_GB2312" w:cs="Times New Roman" w:eastAsia="仿宋_GB2312"/>
          <w:sz w:val="32"/>
          <w:szCs w:val="32"/>
        </w:rPr>
        <w:t>携犬</w:t>
      </w:r>
      <w:r>
        <w:rPr>
          <w:rFonts w:ascii="仿宋_GB2312" w:hAnsi="仿宋_GB2312" w:cs="Times New Roman" w:eastAsia="仿宋_GB2312"/>
          <w:bCs/>
          <w:sz w:val="32"/>
          <w:szCs w:val="32"/>
        </w:rPr>
        <w:t>离开限养区；</w:t>
      </w:r>
      <w:r>
        <w:rPr>
          <w:rFonts w:ascii="仿宋_GB2312" w:hAnsi="仿宋_GB2312" w:cs="Times New Roman" w:eastAsia="仿宋_GB2312"/>
          <w:sz w:val="32"/>
          <w:szCs w:val="32"/>
        </w:rPr>
        <w:t>携犬人</w:t>
      </w:r>
      <w:r>
        <w:rPr>
          <w:rFonts w:ascii="仿宋_GB2312" w:hAnsi="仿宋_GB2312" w:cs="Times New Roman" w:eastAsia="仿宋_GB2312"/>
          <w:bCs/>
          <w:sz w:val="32"/>
          <w:szCs w:val="32"/>
        </w:rPr>
        <w:t>拒绝离开的，处</w:t>
      </w:r>
      <w:r>
        <w:rPr>
          <w:rFonts w:ascii="仿宋_GB2312" w:hAnsi="仿宋_GB2312" w:cs="Times New Roman" w:hint="eastAsia" w:eastAsia="仿宋_GB2312"/>
          <w:bCs/>
          <w:sz w:val="32"/>
          <w:szCs w:val="32"/>
        </w:rPr>
        <w:t>二百</w:t>
      </w:r>
      <w:r>
        <w:rPr>
          <w:rFonts w:ascii="仿宋_GB2312" w:hAnsi="仿宋_GB2312" w:cs="Times New Roman" w:eastAsia="仿宋_GB2312"/>
          <w:bCs/>
          <w:sz w:val="32"/>
          <w:szCs w:val="32"/>
        </w:rPr>
        <w:t>元以下罚款。情节恶劣的</w:t>
      </w:r>
      <w:r>
        <w:rPr>
          <w:rFonts w:eastAsia="仿宋_GB2312" w:cs="Times New Roman" w:ascii="仿宋_GB2312" w:hAnsi="仿宋_GB2312"/>
          <w:bCs/>
          <w:sz w:val="32"/>
          <w:szCs w:val="32"/>
        </w:rPr>
        <w:t>,</w:t>
      </w:r>
      <w:r>
        <w:rPr>
          <w:rFonts w:ascii="仿宋_GB2312" w:hAnsi="仿宋_GB2312" w:cs="Times New Roman" w:eastAsia="仿宋_GB2312"/>
          <w:bCs/>
          <w:sz w:val="32"/>
          <w:szCs w:val="32"/>
        </w:rPr>
        <w:t>没收其犬。</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黑体;SimHei" w:hAnsi="黑体;SimHei" w:cs="Times New Roman" w:eastAsia="黑体;SimHei"/>
          <w:bCs/>
          <w:sz w:val="32"/>
          <w:szCs w:val="32"/>
        </w:rPr>
        <w:t>第三十</w:t>
      </w:r>
      <w:r>
        <w:rPr>
          <w:rFonts w:ascii="黑体;SimHei" w:hAnsi="黑体;SimHei" w:cs="Times New Roman" w:hint="eastAsia" w:eastAsia="黑体;SimHei"/>
          <w:bCs/>
          <w:sz w:val="32"/>
          <w:szCs w:val="32"/>
        </w:rPr>
        <w:t>四</w:t>
      </w:r>
      <w:r>
        <w:rPr>
          <w:rFonts w:ascii="黑体;SimHei" w:hAnsi="黑体;SimHei" w:cs="Times New Roman" w:eastAsia="黑体;SimHei"/>
          <w:bCs/>
          <w:sz w:val="32"/>
          <w:szCs w:val="32"/>
        </w:rPr>
        <w:t>条</w:t>
      </w:r>
      <w:r>
        <w:rPr>
          <w:rFonts w:ascii="仿宋_GB2312" w:hAnsi="仿宋_GB2312" w:cs="Times New Roman" w:eastAsia="仿宋_GB2312"/>
          <w:b/>
          <w:sz w:val="32"/>
          <w:szCs w:val="32"/>
        </w:rPr>
        <w:t xml:space="preserve"> </w:t>
      </w:r>
      <w:r>
        <w:rPr>
          <w:rFonts w:ascii="仿宋_GB2312" w:hAnsi="仿宋_GB2312" w:cs="Times New Roman" w:eastAsia="仿宋_GB2312"/>
          <w:sz w:val="32"/>
          <w:szCs w:val="32"/>
        </w:rPr>
        <w:t>违反本条例</w:t>
      </w:r>
      <w:r>
        <w:rPr>
          <w:rFonts w:ascii="仿宋_GB2312" w:hAnsi="仿宋_GB2312" w:cs="Times New Roman" w:eastAsia="仿宋_GB2312"/>
          <w:bCs/>
          <w:sz w:val="32"/>
          <w:szCs w:val="32"/>
        </w:rPr>
        <w:t>第二十</w:t>
      </w:r>
      <w:r>
        <w:rPr>
          <w:rFonts w:ascii="仿宋_GB2312" w:hAnsi="仿宋_GB2312" w:cs="Times New Roman" w:hint="eastAsia" w:eastAsia="仿宋_GB2312"/>
          <w:bCs/>
          <w:sz w:val="32"/>
          <w:szCs w:val="32"/>
        </w:rPr>
        <w:t>五</w:t>
      </w:r>
      <w:r>
        <w:rPr>
          <w:rFonts w:ascii="仿宋_GB2312" w:hAnsi="仿宋_GB2312" w:cs="Times New Roman" w:eastAsia="仿宋_GB2312"/>
          <w:bCs/>
          <w:sz w:val="32"/>
          <w:szCs w:val="32"/>
        </w:rPr>
        <w:t>条第一款规定的，由城管部门予以警告，可处以</w:t>
      </w:r>
      <w:r>
        <w:rPr>
          <w:rFonts w:ascii="仿宋_GB2312" w:hAnsi="仿宋_GB2312" w:cs="Times New Roman" w:hint="eastAsia" w:eastAsia="仿宋_GB2312"/>
          <w:bCs/>
          <w:sz w:val="32"/>
          <w:szCs w:val="32"/>
        </w:rPr>
        <w:t>五百</w:t>
      </w:r>
      <w:r>
        <w:rPr>
          <w:rFonts w:ascii="仿宋_GB2312" w:hAnsi="仿宋_GB2312" w:cs="Times New Roman" w:eastAsia="仿宋_GB2312"/>
          <w:bCs/>
          <w:sz w:val="32"/>
          <w:szCs w:val="32"/>
        </w:rPr>
        <w:t>元以下罚款。情节恶劣的</w:t>
      </w:r>
      <w:r>
        <w:rPr>
          <w:rFonts w:eastAsia="仿宋_GB2312" w:cs="Times New Roman" w:ascii="仿宋_GB2312" w:hAnsi="仿宋_GB2312"/>
          <w:bCs/>
          <w:sz w:val="32"/>
          <w:szCs w:val="32"/>
        </w:rPr>
        <w:t>,</w:t>
      </w:r>
      <w:r>
        <w:rPr>
          <w:rFonts w:ascii="仿宋_GB2312" w:hAnsi="仿宋_GB2312" w:cs="Times New Roman" w:eastAsia="仿宋_GB2312"/>
          <w:bCs/>
          <w:sz w:val="32"/>
          <w:szCs w:val="32"/>
        </w:rPr>
        <w:t>没收其犬。</w:t>
      </w:r>
    </w:p>
    <w:p>
      <w:pPr>
        <w:pStyle w:val="Style16"/>
        <w:spacing w:lineRule="exact" w:line="580"/>
        <w:ind w:firstLineChars="200" w:startChars="0" w:start="0" w:endChars="0" w:end="0"/>
        <w:rPr/>
      </w:pPr>
      <w:r>
        <w:rPr>
          <w:rFonts w:ascii="黑体;SimHei" w:hAnsi="黑体;SimHei" w:cs="Times New Roman" w:eastAsia="黑体;SimHei"/>
          <w:bCs/>
          <w:sz w:val="32"/>
          <w:szCs w:val="32"/>
        </w:rPr>
        <w:t>第三十</w:t>
      </w:r>
      <w:r>
        <w:rPr>
          <w:rFonts w:ascii="黑体;SimHei" w:hAnsi="黑体;SimHei" w:cs="Times New Roman" w:hint="eastAsia" w:eastAsia="黑体;SimHei"/>
          <w:bCs/>
          <w:sz w:val="32"/>
          <w:szCs w:val="32"/>
        </w:rPr>
        <w:t>五</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违反本</w:t>
      </w:r>
      <w:r>
        <w:rPr>
          <w:rFonts w:ascii="仿宋_GB2312" w:hAnsi="仿宋_GB2312" w:cs="Times New Roman" w:hint="eastAsia" w:eastAsia="仿宋_GB2312"/>
          <w:sz w:val="32"/>
          <w:szCs w:val="32"/>
        </w:rPr>
        <w:t>条例</w:t>
      </w:r>
      <w:r>
        <w:rPr>
          <w:rFonts w:ascii="仿宋_GB2312" w:hAnsi="仿宋_GB2312" w:cs="Times New Roman" w:eastAsia="仿宋_GB2312"/>
          <w:bCs/>
          <w:sz w:val="32"/>
          <w:szCs w:val="32"/>
        </w:rPr>
        <w:t>第二十</w:t>
      </w:r>
      <w:r>
        <w:rPr>
          <w:rFonts w:ascii="仿宋_GB2312" w:hAnsi="仿宋_GB2312" w:cs="Times New Roman" w:hint="eastAsia" w:eastAsia="仿宋_GB2312"/>
          <w:bCs/>
          <w:sz w:val="32"/>
          <w:szCs w:val="32"/>
        </w:rPr>
        <w:t>六</w:t>
      </w:r>
      <w:r>
        <w:rPr>
          <w:rFonts w:ascii="仿宋_GB2312" w:hAnsi="仿宋_GB2312" w:cs="Times New Roman" w:eastAsia="仿宋_GB2312"/>
          <w:bCs/>
          <w:sz w:val="32"/>
          <w:szCs w:val="32"/>
        </w:rPr>
        <w:t>条</w:t>
      </w:r>
      <w:r>
        <w:rPr>
          <w:rFonts w:ascii="仿宋_GB2312" w:hAnsi="仿宋_GB2312" w:cs="Times New Roman" w:eastAsia="仿宋_GB2312"/>
          <w:sz w:val="32"/>
          <w:szCs w:val="32"/>
        </w:rPr>
        <w:t>规定的</w:t>
      </w:r>
      <w:r>
        <w:rPr>
          <w:rFonts w:eastAsia="仿宋_GB2312" w:cs="Times New Roman" w:ascii="仿宋_GB2312" w:hAnsi="仿宋_GB2312"/>
          <w:sz w:val="32"/>
          <w:szCs w:val="32"/>
        </w:rPr>
        <w:t>,</w:t>
      </w:r>
      <w:r>
        <w:rPr>
          <w:rFonts w:ascii="仿宋_GB2312" w:hAnsi="仿宋_GB2312" w:cs="Times New Roman" w:eastAsia="仿宋_GB2312"/>
          <w:sz w:val="32"/>
          <w:szCs w:val="32"/>
        </w:rPr>
        <w:t>由卫生部门、药品监督管理部门和农牧部门依据有关法律、法规予以处罚。</w:t>
      </w:r>
    </w:p>
    <w:p>
      <w:pPr>
        <w:pStyle w:val="Style16"/>
        <w:spacing w:lineRule="exact" w:line="580"/>
        <w:ind w:firstLineChars="200" w:startChars="0" w:start="0" w:endChars="0" w:end="0"/>
        <w:rPr/>
      </w:pPr>
      <w:r>
        <w:rPr>
          <w:rFonts w:ascii="黑体;SimHei" w:hAnsi="黑体;SimHei" w:cs="Times New Roman" w:eastAsia="黑体;SimHei"/>
          <w:bCs/>
          <w:sz w:val="32"/>
          <w:szCs w:val="32"/>
        </w:rPr>
        <w:t>第三十</w:t>
      </w:r>
      <w:r>
        <w:rPr>
          <w:rFonts w:ascii="黑体;SimHei" w:hAnsi="黑体;SimHei" w:cs="Times New Roman" w:hint="eastAsia" w:eastAsia="黑体;SimHei"/>
          <w:bCs/>
          <w:sz w:val="32"/>
          <w:szCs w:val="32"/>
        </w:rPr>
        <w:t>六</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违反本</w:t>
      </w:r>
      <w:r>
        <w:rPr>
          <w:rFonts w:ascii="仿宋_GB2312" w:hAnsi="仿宋_GB2312" w:cs="Times New Roman" w:hint="eastAsia" w:eastAsia="仿宋_GB2312"/>
          <w:sz w:val="32"/>
          <w:szCs w:val="32"/>
        </w:rPr>
        <w:t>条例</w:t>
      </w:r>
      <w:r>
        <w:rPr>
          <w:rFonts w:ascii="仿宋_GB2312" w:hAnsi="仿宋_GB2312" w:cs="Times New Roman" w:eastAsia="仿宋_GB2312"/>
          <w:bCs/>
          <w:sz w:val="32"/>
          <w:szCs w:val="32"/>
        </w:rPr>
        <w:t>第二十</w:t>
      </w:r>
      <w:r>
        <w:rPr>
          <w:rFonts w:ascii="仿宋_GB2312" w:hAnsi="仿宋_GB2312" w:cs="Times New Roman" w:hint="eastAsia" w:eastAsia="仿宋_GB2312"/>
          <w:bCs/>
          <w:sz w:val="32"/>
          <w:szCs w:val="32"/>
        </w:rPr>
        <w:t>七</w:t>
      </w:r>
      <w:r>
        <w:rPr>
          <w:rFonts w:ascii="仿宋_GB2312" w:hAnsi="仿宋_GB2312" w:cs="Times New Roman" w:eastAsia="仿宋_GB2312"/>
          <w:bCs/>
          <w:sz w:val="32"/>
          <w:szCs w:val="32"/>
        </w:rPr>
        <w:t>条</w:t>
      </w:r>
      <w:r>
        <w:rPr>
          <w:rFonts w:eastAsia="仿宋_GB2312" w:cs="Times New Roman" w:ascii="仿宋_GB2312" w:hAnsi="仿宋_GB2312"/>
          <w:sz w:val="32"/>
          <w:szCs w:val="32"/>
        </w:rPr>
        <w:t>,</w:t>
      </w:r>
      <w:r>
        <w:rPr>
          <w:rFonts w:ascii="仿宋_GB2312" w:hAnsi="仿宋_GB2312" w:cs="Times New Roman" w:eastAsia="仿宋_GB2312"/>
          <w:sz w:val="32"/>
          <w:szCs w:val="32"/>
        </w:rPr>
        <w:t>未经城管部门备案举办犬类展览、表演、比赛等活动的</w:t>
      </w:r>
      <w:r>
        <w:rPr>
          <w:rFonts w:eastAsia="仿宋_GB2312" w:cs="Times New Roman" w:ascii="仿宋_GB2312" w:hAnsi="仿宋_GB2312"/>
          <w:sz w:val="32"/>
          <w:szCs w:val="32"/>
        </w:rPr>
        <w:t>,</w:t>
      </w:r>
      <w:r>
        <w:rPr>
          <w:rFonts w:ascii="仿宋_GB2312" w:hAnsi="仿宋_GB2312" w:cs="Times New Roman" w:eastAsia="仿宋_GB2312"/>
          <w:sz w:val="32"/>
          <w:szCs w:val="32"/>
        </w:rPr>
        <w:t>由城</w:t>
      </w:r>
      <w:r>
        <w:rPr>
          <w:rFonts w:ascii="仿宋_GB2312" w:hAnsi="仿宋_GB2312" w:cs="Times New Roman" w:hint="eastAsia" w:eastAsia="仿宋_GB2312"/>
          <w:sz w:val="32"/>
          <w:szCs w:val="32"/>
        </w:rPr>
        <w:t>管</w:t>
      </w:r>
      <w:r>
        <w:rPr>
          <w:rFonts w:ascii="仿宋_GB2312" w:hAnsi="仿宋_GB2312" w:cs="Times New Roman" w:eastAsia="仿宋_GB2312"/>
          <w:sz w:val="32"/>
          <w:szCs w:val="32"/>
        </w:rPr>
        <w:t>部门责令其停办</w:t>
      </w:r>
      <w:r>
        <w:rPr>
          <w:rFonts w:eastAsia="仿宋_GB2312" w:cs="Times New Roman" w:ascii="仿宋_GB2312" w:hAnsi="仿宋_GB2312"/>
          <w:sz w:val="32"/>
          <w:szCs w:val="32"/>
        </w:rPr>
        <w:t>,</w:t>
      </w:r>
      <w:r>
        <w:rPr>
          <w:rFonts w:ascii="仿宋_GB2312" w:hAnsi="仿宋_GB2312" w:cs="Times New Roman" w:eastAsia="仿宋_GB2312"/>
          <w:sz w:val="32"/>
          <w:szCs w:val="32"/>
        </w:rPr>
        <w:t>可处以</w:t>
      </w:r>
      <w:r>
        <w:rPr>
          <w:rFonts w:ascii="仿宋_GB2312" w:hAnsi="仿宋_GB2312" w:cs="Times New Roman" w:hint="eastAsia" w:eastAsia="仿宋_GB2312"/>
          <w:sz w:val="32"/>
          <w:szCs w:val="32"/>
        </w:rPr>
        <w:t>五百</w:t>
      </w:r>
      <w:r>
        <w:rPr>
          <w:rFonts w:ascii="仿宋_GB2312" w:hAnsi="仿宋_GB2312" w:cs="Times New Roman" w:eastAsia="仿宋_GB2312"/>
          <w:sz w:val="32"/>
          <w:szCs w:val="32"/>
        </w:rPr>
        <w:t>元以下罚款。</w:t>
      </w:r>
    </w:p>
    <w:p>
      <w:pPr>
        <w:pStyle w:val="Style16"/>
        <w:spacing w:lineRule="exact" w:line="580"/>
        <w:ind w:firstLine="600" w:end="0"/>
        <w:rPr>
          <w:rFonts w:ascii="仿宋_GB2312" w:hAnsi="仿宋_GB2312" w:eastAsia="仿宋_GB2312" w:cs="Times New Roman"/>
          <w:spacing w:val="-2"/>
          <w:sz w:val="32"/>
          <w:szCs w:val="32"/>
        </w:rPr>
      </w:pPr>
      <w:r>
        <w:rPr>
          <w:rFonts w:ascii="黑体;SimHei" w:hAnsi="黑体;SimHei" w:cs="Times New Roman" w:eastAsia="黑体;SimHei"/>
          <w:bCs/>
          <w:sz w:val="32"/>
          <w:szCs w:val="32"/>
        </w:rPr>
        <w:t>第三十</w:t>
      </w:r>
      <w:r>
        <w:rPr>
          <w:rFonts w:ascii="黑体;SimHei" w:hAnsi="黑体;SimHei" w:cs="Times New Roman" w:hint="eastAsia" w:eastAsia="黑体;SimHei"/>
          <w:bCs/>
          <w:sz w:val="32"/>
          <w:szCs w:val="32"/>
        </w:rPr>
        <w:t>七</w:t>
      </w:r>
      <w:r>
        <w:rPr>
          <w:rFonts w:ascii="黑体;SimHei" w:hAnsi="黑体;SimHei" w:cs="Times New Roman" w:eastAsia="黑体;SimHei"/>
          <w:bCs/>
          <w:sz w:val="32"/>
          <w:szCs w:val="32"/>
        </w:rPr>
        <w:t>条</w:t>
      </w:r>
      <w:r>
        <w:rPr>
          <w:rFonts w:ascii="仿宋_GB2312" w:hAnsi="仿宋_GB2312" w:cs="Times New Roman" w:hint="eastAsia" w:eastAsia="仿宋_GB2312"/>
          <w:b/>
          <w:sz w:val="32"/>
          <w:szCs w:val="32"/>
        </w:rPr>
        <w:t xml:space="preserve"> </w:t>
      </w:r>
      <w:r>
        <w:rPr>
          <w:rFonts w:ascii="仿宋_GB2312" w:hAnsi="仿宋_GB2312" w:eastAsia="仿宋_GB2312"/>
          <w:spacing w:val="-2"/>
          <w:sz w:val="32"/>
          <w:szCs w:val="32"/>
        </w:rPr>
        <w:t>犬只伤人的，养犬人、管理人或者</w:t>
      </w:r>
      <w:r>
        <w:rPr>
          <w:rFonts w:ascii="仿宋_GB2312" w:hAnsi="仿宋_GB2312" w:hint="eastAsia" w:eastAsia="仿宋_GB2312"/>
          <w:spacing w:val="-2"/>
          <w:sz w:val="32"/>
          <w:szCs w:val="32"/>
        </w:rPr>
        <w:t>有</w:t>
      </w:r>
      <w:r>
        <w:rPr>
          <w:rFonts w:ascii="仿宋_GB2312" w:hAnsi="仿宋_GB2312" w:eastAsia="仿宋_GB2312"/>
          <w:spacing w:val="-2"/>
          <w:sz w:val="32"/>
          <w:szCs w:val="32"/>
        </w:rPr>
        <w:t>过错第三人应当</w:t>
      </w:r>
      <w:r>
        <w:rPr>
          <w:rFonts w:ascii="仿宋_GB2312" w:hAnsi="仿宋_GB2312" w:hint="eastAsia" w:eastAsia="仿宋_GB2312"/>
          <w:spacing w:val="-2"/>
          <w:sz w:val="32"/>
          <w:szCs w:val="32"/>
        </w:rPr>
        <w:t>承担受</w:t>
      </w:r>
      <w:r>
        <w:rPr>
          <w:rFonts w:ascii="仿宋_GB2312" w:hAnsi="仿宋_GB2312" w:eastAsia="仿宋_GB2312"/>
          <w:spacing w:val="-2"/>
          <w:sz w:val="32"/>
          <w:szCs w:val="32"/>
        </w:rPr>
        <w:t>害人的医疗费用，并依法赔偿</w:t>
      </w:r>
      <w:r>
        <w:rPr>
          <w:rFonts w:ascii="仿宋_GB2312" w:hAnsi="仿宋_GB2312" w:hint="eastAsia" w:eastAsia="仿宋_GB2312"/>
          <w:spacing w:val="-2"/>
          <w:sz w:val="32"/>
          <w:szCs w:val="32"/>
        </w:rPr>
        <w:t>受</w:t>
      </w:r>
      <w:r>
        <w:rPr>
          <w:rFonts w:ascii="仿宋_GB2312" w:hAnsi="仿宋_GB2312" w:eastAsia="仿宋_GB2312"/>
          <w:spacing w:val="-2"/>
          <w:sz w:val="32"/>
          <w:szCs w:val="32"/>
        </w:rPr>
        <w:t>害人的</w:t>
      </w:r>
      <w:r>
        <w:rPr>
          <w:rFonts w:ascii="仿宋_GB2312" w:hAnsi="仿宋_GB2312" w:hint="eastAsia" w:eastAsia="仿宋_GB2312"/>
          <w:spacing w:val="-2"/>
          <w:sz w:val="32"/>
          <w:szCs w:val="32"/>
        </w:rPr>
        <w:t>其他相应</w:t>
      </w:r>
      <w:r>
        <w:rPr>
          <w:rFonts w:ascii="仿宋_GB2312" w:hAnsi="仿宋_GB2312" w:eastAsia="仿宋_GB2312"/>
          <w:spacing w:val="-2"/>
          <w:sz w:val="32"/>
          <w:szCs w:val="32"/>
        </w:rPr>
        <w:t>损失。</w:t>
      </w:r>
    </w:p>
    <w:p>
      <w:pPr>
        <w:pStyle w:val="Style16"/>
        <w:spacing w:lineRule="exact" w:line="580"/>
        <w:ind w:firstLineChars="200" w:startChars="0" w:start="0" w:endChars="0" w:end="0"/>
        <w:rPr/>
      </w:pPr>
      <w:r>
        <w:rPr>
          <w:rFonts w:ascii="仿宋_GB2312" w:hAnsi="仿宋_GB2312" w:cs="Times New Roman" w:eastAsia="仿宋_GB2312"/>
          <w:sz w:val="32"/>
          <w:szCs w:val="32"/>
        </w:rPr>
        <w:t>犬只伤人</w:t>
      </w:r>
      <w:r>
        <w:rPr>
          <w:rFonts w:eastAsia="仿宋_GB2312" w:cs="Times New Roman" w:ascii="仿宋_GB2312" w:hAnsi="仿宋_GB2312"/>
          <w:sz w:val="32"/>
          <w:szCs w:val="32"/>
        </w:rPr>
        <w:t>,</w:t>
      </w:r>
      <w:r>
        <w:rPr>
          <w:rFonts w:ascii="仿宋_GB2312" w:hAnsi="仿宋_GB2312" w:cs="Times New Roman" w:eastAsia="仿宋_GB2312"/>
          <w:sz w:val="32"/>
          <w:szCs w:val="32"/>
        </w:rPr>
        <w:t>养犬人、管理人有过错的</w:t>
      </w:r>
      <w:r>
        <w:rPr>
          <w:rFonts w:eastAsia="仿宋_GB2312" w:cs="Times New Roman" w:ascii="仿宋_GB2312" w:hAnsi="仿宋_GB2312"/>
          <w:sz w:val="32"/>
          <w:szCs w:val="32"/>
        </w:rPr>
        <w:t>,</w:t>
      </w:r>
      <w:r>
        <w:rPr>
          <w:rFonts w:ascii="仿宋_GB2312" w:hAnsi="仿宋_GB2312" w:cs="Times New Roman" w:eastAsia="仿宋_GB2312"/>
          <w:sz w:val="32"/>
          <w:szCs w:val="32"/>
        </w:rPr>
        <w:t>除依法承担赔偿责任外</w:t>
      </w:r>
      <w:r>
        <w:rPr>
          <w:rFonts w:eastAsia="仿宋_GB2312" w:cs="Times New Roman" w:ascii="仿宋_GB2312" w:hAnsi="仿宋_GB2312"/>
          <w:sz w:val="32"/>
          <w:szCs w:val="32"/>
        </w:rPr>
        <w:t>,</w:t>
      </w:r>
      <w:r>
        <w:rPr>
          <w:rFonts w:ascii="仿宋_GB2312" w:hAnsi="仿宋_GB2312" w:cs="Times New Roman" w:eastAsia="仿宋_GB2312"/>
          <w:sz w:val="32"/>
          <w:szCs w:val="32"/>
        </w:rPr>
        <w:t>由城管部门处以</w:t>
      </w:r>
      <w:r>
        <w:rPr>
          <w:rFonts w:ascii="仿宋_GB2312" w:hAnsi="仿宋_GB2312" w:cs="Times New Roman" w:hint="eastAsia" w:eastAsia="仿宋_GB2312"/>
          <w:sz w:val="32"/>
          <w:szCs w:val="32"/>
        </w:rPr>
        <w:t>五百</w:t>
      </w:r>
      <w:r>
        <w:rPr>
          <w:rFonts w:ascii="仿宋_GB2312" w:hAnsi="仿宋_GB2312" w:cs="Times New Roman" w:eastAsia="仿宋_GB2312"/>
          <w:sz w:val="32"/>
          <w:szCs w:val="32"/>
        </w:rPr>
        <w:t>元以下罚款</w:t>
      </w:r>
      <w:r>
        <w:rPr>
          <w:rFonts w:eastAsia="仿宋_GB2312" w:cs="Times New Roman" w:ascii="仿宋_GB2312" w:hAnsi="仿宋_GB2312"/>
          <w:sz w:val="32"/>
          <w:szCs w:val="32"/>
        </w:rPr>
        <w:t>,</w:t>
      </w:r>
      <w:r>
        <w:rPr>
          <w:rFonts w:ascii="仿宋_GB2312" w:hAnsi="仿宋_GB2312" w:cs="Times New Roman" w:eastAsia="仿宋_GB2312"/>
          <w:sz w:val="32"/>
          <w:szCs w:val="32"/>
        </w:rPr>
        <w:t>并没收其犬；导致他人发生狂犬病的</w:t>
      </w:r>
      <w:r>
        <w:rPr>
          <w:rFonts w:eastAsia="仿宋_GB2312" w:cs="Times New Roman" w:ascii="仿宋_GB2312" w:hAnsi="仿宋_GB2312"/>
          <w:sz w:val="32"/>
          <w:szCs w:val="32"/>
        </w:rPr>
        <w:t>,</w:t>
      </w:r>
      <w:r>
        <w:rPr>
          <w:rFonts w:ascii="仿宋_GB2312" w:hAnsi="仿宋_GB2312" w:cs="Times New Roman" w:eastAsia="仿宋_GB2312"/>
          <w:sz w:val="32"/>
          <w:szCs w:val="32"/>
        </w:rPr>
        <w:t>由卫生部门处以</w:t>
      </w:r>
      <w:r>
        <w:rPr>
          <w:rFonts w:ascii="仿宋_GB2312" w:hAnsi="仿宋_GB2312" w:cs="Times New Roman" w:hint="eastAsia" w:eastAsia="仿宋_GB2312"/>
          <w:sz w:val="32"/>
          <w:szCs w:val="32"/>
        </w:rPr>
        <w:t>五千</w:t>
      </w:r>
      <w:r>
        <w:rPr>
          <w:rFonts w:ascii="仿宋_GB2312" w:hAnsi="仿宋_GB2312" w:cs="Times New Roman" w:eastAsia="仿宋_GB2312"/>
          <w:sz w:val="32"/>
          <w:szCs w:val="32"/>
        </w:rPr>
        <w:t>元以下罚款。</w:t>
      </w:r>
    </w:p>
    <w:p>
      <w:pPr>
        <w:pStyle w:val="Style16"/>
        <w:spacing w:lineRule="exact" w:line="580"/>
        <w:ind w:firstLineChars="200" w:startChars="0" w:start="0" w:endChars="0" w:end="0"/>
        <w:rPr>
          <w:rFonts w:ascii="仿宋_GB2312" w:hAnsi="仿宋_GB2312" w:eastAsia="仿宋_GB2312" w:cs="Times New Roman"/>
          <w:bCs/>
          <w:sz w:val="32"/>
          <w:szCs w:val="32"/>
        </w:rPr>
      </w:pPr>
      <w:r>
        <w:rPr>
          <w:rFonts w:ascii="仿宋_GB2312" w:hAnsi="仿宋_GB2312" w:cs="Times New Roman" w:eastAsia="仿宋_GB2312"/>
          <w:sz w:val="32"/>
          <w:szCs w:val="32"/>
        </w:rPr>
        <w:t>养犬人、管理人</w:t>
      </w:r>
      <w:r>
        <w:rPr>
          <w:rFonts w:ascii="仿宋_GB2312" w:hAnsi="仿宋_GB2312" w:cs="Times New Roman" w:eastAsia="仿宋_GB2312"/>
          <w:bCs/>
          <w:sz w:val="32"/>
          <w:szCs w:val="32"/>
        </w:rPr>
        <w:t>放任犬只恐吓他人或</w:t>
      </w:r>
      <w:r>
        <w:rPr>
          <w:rFonts w:ascii="仿宋_GB2312" w:hAnsi="仿宋_GB2312" w:cs="Times New Roman" w:eastAsia="仿宋_GB2312"/>
          <w:sz w:val="32"/>
          <w:szCs w:val="32"/>
        </w:rPr>
        <w:t>纵犬伤人的</w:t>
      </w:r>
      <w:r>
        <w:rPr>
          <w:rFonts w:eastAsia="仿宋_GB2312" w:cs="Times New Roman" w:ascii="仿宋_GB2312" w:hAnsi="仿宋_GB2312"/>
          <w:sz w:val="32"/>
          <w:szCs w:val="32"/>
        </w:rPr>
        <w:t>,</w:t>
      </w:r>
      <w:r>
        <w:rPr>
          <w:rFonts w:ascii="仿宋_GB2312" w:hAnsi="仿宋_GB2312" w:cs="Times New Roman" w:eastAsia="仿宋_GB2312"/>
          <w:sz w:val="32"/>
          <w:szCs w:val="32"/>
        </w:rPr>
        <w:t>由公安部门依据《中华人民共和国治安管理处罚法》予以处罚。</w:t>
      </w:r>
    </w:p>
    <w:p>
      <w:pPr>
        <w:pStyle w:val="Style16"/>
        <w:spacing w:lineRule="exact" w:line="580"/>
        <w:ind w:firstLineChars="200" w:startChars="0" w:start="0" w:endChars="0" w:end="0"/>
        <w:rPr/>
      </w:pPr>
      <w:r>
        <w:rPr>
          <w:rFonts w:ascii="黑体;SimHei" w:hAnsi="黑体;SimHei" w:cs="Times New Roman" w:eastAsia="黑体;SimHei"/>
          <w:bCs/>
          <w:sz w:val="32"/>
          <w:szCs w:val="32"/>
        </w:rPr>
        <w:t>第三十</w:t>
      </w:r>
      <w:r>
        <w:rPr>
          <w:rFonts w:ascii="黑体;SimHei" w:hAnsi="黑体;SimHei" w:cs="Times New Roman" w:hint="eastAsia" w:eastAsia="黑体;SimHei"/>
          <w:bCs/>
          <w:sz w:val="32"/>
          <w:szCs w:val="32"/>
        </w:rPr>
        <w:t>八</w:t>
      </w:r>
      <w:r>
        <w:rPr>
          <w:rFonts w:ascii="黑体;SimHei" w:hAnsi="黑体;SimHei" w:cs="Times New Roman" w:eastAsia="黑体;SimHei"/>
          <w:bCs/>
          <w:sz w:val="32"/>
          <w:szCs w:val="32"/>
        </w:rPr>
        <w:t>条</w:t>
      </w:r>
      <w:r>
        <w:rPr>
          <w:rFonts w:ascii="仿宋_GB2312" w:hAnsi="仿宋_GB2312" w:cs="Times New Roman" w:eastAsia="仿宋_GB2312"/>
          <w:sz w:val="32"/>
          <w:szCs w:val="32"/>
        </w:rPr>
        <w:t xml:space="preserve"> 违反本条例有下列行为之一的</w:t>
      </w:r>
      <w:r>
        <w:rPr>
          <w:rFonts w:eastAsia="仿宋_GB2312" w:cs="Times New Roman" w:ascii="仿宋_GB2312" w:hAnsi="仿宋_GB2312"/>
          <w:sz w:val="32"/>
          <w:szCs w:val="32"/>
        </w:rPr>
        <w:t>,</w:t>
      </w:r>
      <w:r>
        <w:rPr>
          <w:rFonts w:ascii="仿宋_GB2312" w:hAnsi="仿宋_GB2312" w:cs="Times New Roman" w:eastAsia="仿宋_GB2312"/>
          <w:sz w:val="32"/>
          <w:szCs w:val="32"/>
        </w:rPr>
        <w:t>由工商部门会同城管</w:t>
      </w:r>
      <w:r>
        <w:rPr>
          <w:rFonts w:ascii="仿宋_GB2312" w:hAnsi="仿宋_GB2312" w:cs="Times New Roman" w:hint="eastAsia" w:eastAsia="仿宋_GB2312"/>
          <w:sz w:val="32"/>
          <w:szCs w:val="32"/>
        </w:rPr>
        <w:t>部</w:t>
      </w:r>
      <w:r>
        <w:rPr>
          <w:rFonts w:ascii="仿宋_GB2312" w:hAnsi="仿宋_GB2312" w:cs="Times New Roman" w:eastAsia="仿宋_GB2312"/>
          <w:sz w:val="32"/>
          <w:szCs w:val="32"/>
        </w:rPr>
        <w:t>门依法处理</w:t>
      </w:r>
      <w:r>
        <w:rPr>
          <w:rFonts w:eastAsia="仿宋_GB2312" w:cs="Times New Roman" w:ascii="仿宋_GB2312" w:hAnsi="仿宋_GB2312"/>
          <w:sz w:val="32"/>
          <w:szCs w:val="32"/>
        </w:rPr>
        <w:t>:</w:t>
      </w:r>
    </w:p>
    <w:p>
      <w:pPr>
        <w:pStyle w:val="Style16"/>
        <w:spacing w:lineRule="exact" w:line="580"/>
        <w:ind w:firstLineChars="200" w:startChars="0" w:start="0" w:endChars="0" w:end="0"/>
        <w:rPr>
          <w:rFonts w:ascii="仿宋_GB2312" w:hAnsi="仿宋_GB2312" w:eastAsia="仿宋_GB2312" w:cs="Times New Roman"/>
          <w:sz w:val="32"/>
          <w:szCs w:val="32"/>
        </w:rPr>
      </w:pPr>
      <w:r>
        <w:rPr>
          <w:rFonts w:eastAsia="仿宋_GB2312" w:cs="Times New Roman" w:ascii="仿宋_GB2312" w:hAnsi="仿宋_GB2312"/>
          <w:sz w:val="32"/>
          <w:szCs w:val="32"/>
        </w:rPr>
        <w:t>(</w:t>
      </w:r>
      <w:r>
        <w:rPr>
          <w:rFonts w:ascii="仿宋_GB2312" w:hAnsi="仿宋_GB2312" w:cs="Times New Roman" w:eastAsia="仿宋_GB2312"/>
          <w:sz w:val="32"/>
          <w:szCs w:val="32"/>
        </w:rPr>
        <w:t>一</w:t>
      </w:r>
      <w:r>
        <w:rPr>
          <w:rFonts w:eastAsia="仿宋_GB2312" w:cs="Times New Roman" w:ascii="仿宋_GB2312" w:hAnsi="仿宋_GB2312"/>
          <w:sz w:val="32"/>
          <w:szCs w:val="32"/>
        </w:rPr>
        <w:t xml:space="preserve">) </w:t>
      </w:r>
      <w:r>
        <w:rPr>
          <w:rFonts w:ascii="仿宋_GB2312" w:hAnsi="仿宋_GB2312" w:cs="Times New Roman" w:eastAsia="仿宋_GB2312"/>
          <w:sz w:val="32"/>
          <w:szCs w:val="32"/>
        </w:rPr>
        <w:t>在限养区内开办犬类经营性养殖场、犬类交易市场或者从事犬类经营性养殖活动的</w:t>
      </w:r>
      <w:r>
        <w:rPr>
          <w:rFonts w:eastAsia="仿宋_GB2312" w:cs="Times New Roman" w:ascii="仿宋_GB2312" w:hAnsi="仿宋_GB2312"/>
          <w:sz w:val="32"/>
          <w:szCs w:val="32"/>
        </w:rPr>
        <w:t>;</w:t>
      </w:r>
    </w:p>
    <w:p>
      <w:pPr>
        <w:pStyle w:val="Style16"/>
        <w:spacing w:lineRule="exact" w:line="580"/>
        <w:ind w:firstLineChars="200" w:startChars="0" w:start="0" w:endChars="0" w:end="0"/>
        <w:rPr/>
      </w:pPr>
      <w:r>
        <w:rPr>
          <w:rFonts w:eastAsia="仿宋_GB2312" w:cs="Times New Roman" w:ascii="仿宋_GB2312" w:hAnsi="仿宋_GB2312"/>
          <w:sz w:val="32"/>
          <w:szCs w:val="32"/>
        </w:rPr>
        <w:t>(</w:t>
      </w:r>
      <w:r>
        <w:rPr>
          <w:rFonts w:ascii="仿宋_GB2312" w:hAnsi="仿宋_GB2312" w:cs="Times New Roman" w:eastAsia="仿宋_GB2312"/>
          <w:sz w:val="32"/>
          <w:szCs w:val="32"/>
        </w:rPr>
        <w:t>二</w:t>
      </w:r>
      <w:r>
        <w:rPr>
          <w:rFonts w:eastAsia="仿宋_GB2312" w:cs="Times New Roman" w:ascii="仿宋_GB2312" w:hAnsi="仿宋_GB2312"/>
          <w:sz w:val="32"/>
          <w:szCs w:val="32"/>
        </w:rPr>
        <w:t>)</w:t>
      </w:r>
      <w:r>
        <w:rPr>
          <w:rFonts w:eastAsia="仿宋_GB2312" w:cs="Times New Roman" w:hint="eastAsia" w:ascii="仿宋_GB2312" w:hAnsi="仿宋_GB2312"/>
          <w:sz w:val="32"/>
          <w:szCs w:val="32"/>
        </w:rPr>
        <w:t xml:space="preserve"> </w:t>
      </w:r>
      <w:r>
        <w:rPr>
          <w:rFonts w:ascii="仿宋_GB2312" w:hAnsi="仿宋_GB2312" w:cs="Times New Roman" w:eastAsia="仿宋_GB2312"/>
          <w:sz w:val="32"/>
          <w:szCs w:val="32"/>
        </w:rPr>
        <w:t>未经批准擅自开办为犬服务的商店和诊疗机构的。</w:t>
      </w:r>
    </w:p>
    <w:p>
      <w:pPr>
        <w:pStyle w:val="Style16"/>
        <w:spacing w:lineRule="exact" w:line="580"/>
        <w:ind w:firstLineChars="200" w:startChars="0" w:start="0" w:endChars="0" w:end="0"/>
        <w:rPr/>
      </w:pPr>
      <w:r>
        <w:rPr>
          <w:rFonts w:ascii="黑体;SimHei" w:hAnsi="黑体;SimHei" w:cs="Times New Roman" w:eastAsia="黑体;SimHei"/>
          <w:bCs/>
          <w:sz w:val="32"/>
          <w:szCs w:val="32"/>
        </w:rPr>
        <w:t>第三十</w:t>
      </w:r>
      <w:r>
        <w:rPr>
          <w:rFonts w:ascii="黑体;SimHei" w:hAnsi="黑体;SimHei" w:cs="Times New Roman" w:hint="eastAsia" w:eastAsia="黑体;SimHei"/>
          <w:bCs/>
          <w:sz w:val="32"/>
          <w:szCs w:val="32"/>
        </w:rPr>
        <w:t>九</w:t>
      </w:r>
      <w:r>
        <w:rPr>
          <w:rFonts w:ascii="黑体;SimHei" w:hAnsi="黑体;SimHei" w:cs="Times New Roman" w:eastAsia="黑体;SimHei"/>
          <w:bCs/>
          <w:sz w:val="32"/>
          <w:szCs w:val="32"/>
        </w:rPr>
        <w:t>条</w:t>
      </w:r>
      <w:r>
        <w:rPr>
          <w:rFonts w:ascii="仿宋_GB2312" w:hAnsi="仿宋_GB2312" w:cs="Times New Roman" w:eastAsia="仿宋_GB2312"/>
          <w:b/>
          <w:sz w:val="32"/>
          <w:szCs w:val="32"/>
        </w:rPr>
        <w:t xml:space="preserve"> </w:t>
      </w:r>
      <w:r>
        <w:rPr>
          <w:rFonts w:ascii="仿宋_GB2312" w:hAnsi="仿宋_GB2312" w:cs="Times New Roman" w:eastAsia="仿宋_GB2312"/>
          <w:sz w:val="32"/>
          <w:szCs w:val="32"/>
        </w:rPr>
        <w:t>城管部门应当建立养犬违法记录档案，对</w:t>
      </w:r>
      <w:r>
        <w:rPr>
          <w:rFonts w:ascii="仿宋_GB2312" w:hAnsi="仿宋_GB2312" w:cs="Times New Roman" w:hint="eastAsia" w:eastAsia="仿宋_GB2312"/>
          <w:sz w:val="32"/>
          <w:szCs w:val="32"/>
        </w:rPr>
        <w:t>有</w:t>
      </w:r>
      <w:r>
        <w:rPr>
          <w:rFonts w:ascii="仿宋_GB2312" w:hAnsi="仿宋_GB2312" w:cs="Times New Roman" w:eastAsia="仿宋_GB2312"/>
          <w:sz w:val="32"/>
          <w:szCs w:val="32"/>
        </w:rPr>
        <w:t>多次</w:t>
      </w:r>
      <w:r>
        <w:rPr>
          <w:rFonts w:ascii="仿宋_GB2312" w:hAnsi="仿宋_GB2312" w:cs="Times New Roman" w:hint="eastAsia" w:eastAsia="仿宋_GB2312"/>
          <w:sz w:val="32"/>
          <w:szCs w:val="32"/>
        </w:rPr>
        <w:t>违法记录</w:t>
      </w:r>
      <w:r>
        <w:rPr>
          <w:rFonts w:ascii="仿宋_GB2312" w:hAnsi="仿宋_GB2312" w:cs="Times New Roman" w:eastAsia="仿宋_GB2312"/>
          <w:sz w:val="32"/>
          <w:szCs w:val="32"/>
        </w:rPr>
        <w:t>或者</w:t>
      </w:r>
      <w:r>
        <w:rPr>
          <w:rFonts w:ascii="仿宋_GB2312" w:hAnsi="仿宋_GB2312" w:cs="Times New Roman" w:hint="eastAsia" w:eastAsia="仿宋_GB2312"/>
          <w:sz w:val="32"/>
          <w:szCs w:val="32"/>
        </w:rPr>
        <w:t>被</w:t>
      </w:r>
      <w:r>
        <w:rPr>
          <w:rFonts w:ascii="仿宋_GB2312" w:hAnsi="仿宋_GB2312" w:cs="Times New Roman" w:eastAsia="仿宋_GB2312"/>
          <w:sz w:val="32"/>
          <w:szCs w:val="32"/>
        </w:rPr>
        <w:t xml:space="preserve">处罚的养犬人进行重点管理。 </w:t>
      </w:r>
    </w:p>
    <w:p>
      <w:pPr>
        <w:pStyle w:val="Style16"/>
        <w:spacing w:lineRule="exact" w:line="580"/>
        <w:ind w:firstLineChars="200" w:startChars="0" w:start="0" w:endChars="0" w:end="0"/>
        <w:rPr>
          <w:rFonts w:ascii="仿宋_GB2312" w:hAnsi="仿宋_GB2312" w:eastAsia="仿宋_GB2312" w:cs="Times New Roman"/>
          <w:b/>
          <w:sz w:val="32"/>
          <w:szCs w:val="32"/>
        </w:rPr>
      </w:pPr>
      <w:r>
        <w:rPr>
          <w:rFonts w:ascii="仿宋_GB2312" w:hAnsi="仿宋_GB2312" w:cs="Times New Roman" w:eastAsia="仿宋_GB2312"/>
          <w:sz w:val="32"/>
          <w:szCs w:val="32"/>
        </w:rPr>
        <w:t>养犬人因违反本条例，被城管部门没收其犬</w:t>
      </w:r>
      <w:r>
        <w:rPr>
          <w:rFonts w:ascii="仿宋_GB2312" w:hAnsi="仿宋_GB2312" w:cs="Times New Roman" w:hint="eastAsia" w:eastAsia="仿宋_GB2312"/>
          <w:sz w:val="32"/>
          <w:szCs w:val="32"/>
        </w:rPr>
        <w:t>，</w:t>
      </w:r>
      <w:r>
        <w:rPr>
          <w:rFonts w:ascii="仿宋_GB2312" w:hAnsi="仿宋_GB2312" w:cs="Times New Roman" w:eastAsia="仿宋_GB2312"/>
          <w:sz w:val="32"/>
          <w:szCs w:val="32"/>
        </w:rPr>
        <w:t>注销《</w:t>
      </w:r>
      <w:r>
        <w:rPr>
          <w:rFonts w:ascii="仿宋_GB2312" w:hAnsi="仿宋_GB2312" w:cs="Times New Roman" w:hint="eastAsia" w:eastAsia="仿宋_GB2312"/>
          <w:sz w:val="32"/>
          <w:szCs w:val="32"/>
        </w:rPr>
        <w:t>犬只准养</w:t>
      </w:r>
      <w:r>
        <w:rPr>
          <w:rFonts w:ascii="仿宋_GB2312" w:hAnsi="仿宋_GB2312" w:cs="Times New Roman" w:eastAsia="仿宋_GB2312"/>
          <w:sz w:val="32"/>
          <w:szCs w:val="32"/>
        </w:rPr>
        <w:t>证》的，自注销之日起三年内不予办理养犬登记。</w:t>
      </w:r>
    </w:p>
    <w:p>
      <w:pPr>
        <w:pStyle w:val="Style16"/>
        <w:spacing w:lineRule="exact" w:line="580"/>
        <w:ind w:firstLineChars="200" w:startChars="0" w:start="0" w:endChars="0" w:end="0"/>
        <w:rPr>
          <w:rFonts w:ascii="仿宋_GB2312" w:hAnsi="仿宋_GB2312" w:eastAsia="仿宋_GB2312" w:cs="Times New Roman"/>
          <w:sz w:val="32"/>
          <w:szCs w:val="32"/>
        </w:rPr>
      </w:pPr>
      <w:r>
        <w:rPr>
          <w:rFonts w:ascii="黑体;SimHei" w:hAnsi="黑体;SimHei" w:cs="Times New Roman" w:eastAsia="黑体;SimHei"/>
          <w:bCs/>
          <w:sz w:val="32"/>
          <w:szCs w:val="32"/>
        </w:rPr>
        <w:t>第</w:t>
      </w:r>
      <w:r>
        <w:rPr>
          <w:rFonts w:ascii="黑体;SimHei" w:hAnsi="黑体;SimHei" w:cs="Times New Roman" w:hint="eastAsia" w:eastAsia="黑体;SimHei"/>
          <w:bCs/>
          <w:sz w:val="32"/>
          <w:szCs w:val="32"/>
        </w:rPr>
        <w:t>四</w:t>
      </w:r>
      <w:r>
        <w:rPr>
          <w:rFonts w:ascii="黑体;SimHei" w:hAnsi="黑体;SimHei" w:cs="Times New Roman" w:eastAsia="黑体;SimHei"/>
          <w:bCs/>
          <w:sz w:val="32"/>
          <w:szCs w:val="32"/>
        </w:rPr>
        <w:t>十条</w:t>
      </w:r>
      <w:r>
        <w:rPr>
          <w:rFonts w:ascii="仿宋_GB2312" w:hAnsi="仿宋_GB2312" w:cs="Times New Roman" w:eastAsia="仿宋_GB2312"/>
          <w:b/>
          <w:sz w:val="32"/>
          <w:szCs w:val="32"/>
        </w:rPr>
        <w:t xml:space="preserve"> </w:t>
      </w:r>
      <w:r>
        <w:rPr>
          <w:rFonts w:ascii="仿宋_GB2312" w:hAnsi="仿宋_GB2312" w:cs="Times New Roman" w:eastAsia="仿宋_GB2312"/>
          <w:sz w:val="32"/>
          <w:szCs w:val="32"/>
        </w:rPr>
        <w:t>城管部门和其他相关部门的工作人员</w:t>
      </w:r>
      <w:r>
        <w:rPr>
          <w:rFonts w:eastAsia="仿宋_GB2312" w:cs="Times New Roman" w:ascii="仿宋_GB2312" w:hAnsi="仿宋_GB2312"/>
          <w:sz w:val="32"/>
          <w:szCs w:val="32"/>
        </w:rPr>
        <w:t>,</w:t>
      </w:r>
      <w:r>
        <w:rPr>
          <w:rFonts w:ascii="仿宋_GB2312" w:hAnsi="仿宋_GB2312" w:cs="Times New Roman" w:eastAsia="仿宋_GB2312"/>
          <w:sz w:val="32"/>
          <w:szCs w:val="32"/>
        </w:rPr>
        <w:t>在犬类管理工作中玩忽职守、滥用职权、徇私舞弊的</w:t>
      </w:r>
      <w:r>
        <w:rPr>
          <w:rFonts w:eastAsia="仿宋_GB2312" w:cs="Times New Roman" w:ascii="仿宋_GB2312" w:hAnsi="仿宋_GB2312"/>
          <w:sz w:val="32"/>
          <w:szCs w:val="32"/>
        </w:rPr>
        <w:t>,</w:t>
      </w:r>
      <w:r>
        <w:rPr>
          <w:rFonts w:ascii="仿宋_GB2312" w:hAnsi="仿宋_GB2312" w:cs="Times New Roman" w:eastAsia="仿宋_GB2312"/>
          <w:sz w:val="32"/>
          <w:szCs w:val="32"/>
        </w:rPr>
        <w:t>由其所在单位或者</w:t>
      </w:r>
      <w:r>
        <w:rPr>
          <w:rFonts w:ascii="仿宋_GB2312" w:hAnsi="仿宋_GB2312" w:cs="Times New Roman" w:eastAsia="仿宋_GB2312"/>
          <w:spacing w:val="-2"/>
          <w:sz w:val="32"/>
          <w:szCs w:val="32"/>
        </w:rPr>
        <w:t>上级主管部门给予行政处分</w:t>
      </w:r>
      <w:r>
        <w:rPr>
          <w:rFonts w:eastAsia="仿宋_GB2312" w:cs="Times New Roman" w:ascii="仿宋_GB2312" w:hAnsi="仿宋_GB2312"/>
          <w:spacing w:val="-2"/>
          <w:sz w:val="32"/>
          <w:szCs w:val="32"/>
        </w:rPr>
        <w:t>;</w:t>
      </w:r>
      <w:r>
        <w:rPr>
          <w:rFonts w:ascii="仿宋_GB2312" w:hAnsi="仿宋_GB2312" w:cs="Times New Roman" w:eastAsia="仿宋_GB2312"/>
          <w:spacing w:val="-2"/>
          <w:sz w:val="32"/>
          <w:szCs w:val="32"/>
        </w:rPr>
        <w:t>构成犯罪的</w:t>
      </w:r>
      <w:r>
        <w:rPr>
          <w:rFonts w:eastAsia="仿宋_GB2312" w:cs="Times New Roman" w:ascii="仿宋_GB2312" w:hAnsi="仿宋_GB2312"/>
          <w:spacing w:val="-2"/>
          <w:sz w:val="32"/>
          <w:szCs w:val="32"/>
        </w:rPr>
        <w:t>,</w:t>
      </w:r>
      <w:r>
        <w:rPr>
          <w:rFonts w:ascii="仿宋_GB2312" w:hAnsi="仿宋_GB2312" w:cs="Times New Roman" w:eastAsia="仿宋_GB2312"/>
          <w:spacing w:val="-2"/>
          <w:sz w:val="32"/>
          <w:szCs w:val="32"/>
        </w:rPr>
        <w:t>依法追究刑事责任。</w:t>
      </w:r>
    </w:p>
    <w:p>
      <w:pPr>
        <w:pStyle w:val="Style16"/>
        <w:spacing w:lineRule="exact" w:line="580"/>
        <w:ind w:firstLineChars="200" w:startChars="0" w:start="0" w:endChars="0" w:end="0"/>
        <w:rPr>
          <w:rFonts w:ascii="仿宋_GB2312" w:hAnsi="仿宋_GB2312" w:eastAsia="仿宋_GB2312" w:cs="Times New Roman" w:hint="eastAsia"/>
          <w:sz w:val="32"/>
          <w:szCs w:val="32"/>
        </w:rPr>
      </w:pPr>
      <w:r>
        <w:rPr>
          <w:rFonts w:ascii="黑体;SimHei" w:hAnsi="黑体;SimHei" w:cs="Times New Roman" w:eastAsia="黑体;SimHei"/>
          <w:bCs/>
          <w:sz w:val="32"/>
          <w:szCs w:val="32"/>
        </w:rPr>
        <w:t>第四十</w:t>
      </w:r>
      <w:r>
        <w:rPr>
          <w:rFonts w:ascii="黑体;SimHei" w:hAnsi="黑体;SimHei" w:cs="Times New Roman" w:hint="eastAsia" w:eastAsia="黑体;SimHei"/>
          <w:bCs/>
          <w:sz w:val="32"/>
          <w:szCs w:val="32"/>
        </w:rPr>
        <w:t>一</w:t>
      </w:r>
      <w:r>
        <w:rPr>
          <w:rFonts w:ascii="黑体;SimHei" w:hAnsi="黑体;SimHei" w:cs="Times New Roman" w:eastAsia="黑体;SimHei"/>
          <w:bCs/>
          <w:sz w:val="32"/>
          <w:szCs w:val="32"/>
        </w:rPr>
        <w:t>条</w:t>
      </w:r>
      <w:r>
        <w:rPr>
          <w:rFonts w:ascii="仿宋_GB2312" w:hAnsi="仿宋_GB2312" w:cs="Times New Roman" w:eastAsia="仿宋_GB2312"/>
          <w:b/>
          <w:sz w:val="32"/>
          <w:szCs w:val="32"/>
        </w:rPr>
        <w:t xml:space="preserve"> </w:t>
      </w:r>
      <w:r>
        <w:rPr>
          <w:rFonts w:ascii="仿宋_GB2312" w:hAnsi="仿宋_GB2312" w:cs="Times New Roman" w:eastAsia="仿宋_GB2312"/>
          <w:sz w:val="32"/>
          <w:szCs w:val="32"/>
        </w:rPr>
        <w:t>当事人对行政处罚不服的</w:t>
      </w:r>
      <w:r>
        <w:rPr>
          <w:rFonts w:eastAsia="仿宋_GB2312" w:cs="Times New Roman" w:ascii="仿宋_GB2312" w:hAnsi="仿宋_GB2312"/>
          <w:sz w:val="32"/>
          <w:szCs w:val="32"/>
        </w:rPr>
        <w:t>,</w:t>
      </w:r>
      <w:r>
        <w:rPr>
          <w:rFonts w:ascii="仿宋_GB2312" w:hAnsi="仿宋_GB2312" w:cs="Times New Roman" w:eastAsia="仿宋_GB2312"/>
          <w:sz w:val="32"/>
          <w:szCs w:val="32"/>
        </w:rPr>
        <w:t>可以依法申请行政复议或者提起行政诉讼</w:t>
      </w:r>
      <w:r>
        <w:rPr>
          <w:rFonts w:eastAsia="仿宋_GB2312" w:cs="Times New Roman" w:ascii="仿宋_GB2312" w:hAnsi="仿宋_GB2312"/>
          <w:sz w:val="32"/>
          <w:szCs w:val="32"/>
        </w:rPr>
        <w:t>,</w:t>
      </w:r>
      <w:r>
        <w:rPr>
          <w:rFonts w:ascii="仿宋_GB2312" w:hAnsi="仿宋_GB2312" w:cs="Times New Roman" w:eastAsia="仿宋_GB2312"/>
          <w:sz w:val="32"/>
          <w:szCs w:val="32"/>
        </w:rPr>
        <w:t>当事人逾期不申请复议</w:t>
      </w:r>
      <w:r>
        <w:rPr>
          <w:rFonts w:eastAsia="仿宋_GB2312" w:cs="Times New Roman" w:ascii="仿宋_GB2312" w:hAnsi="仿宋_GB2312"/>
          <w:sz w:val="32"/>
          <w:szCs w:val="32"/>
        </w:rPr>
        <w:t>,</w:t>
      </w:r>
      <w:r>
        <w:rPr>
          <w:rFonts w:ascii="仿宋_GB2312" w:hAnsi="仿宋_GB2312" w:cs="Times New Roman" w:eastAsia="仿宋_GB2312"/>
          <w:sz w:val="32"/>
          <w:szCs w:val="32"/>
        </w:rPr>
        <w:t>不提起行政诉讼</w:t>
      </w:r>
      <w:r>
        <w:rPr>
          <w:rFonts w:eastAsia="仿宋_GB2312" w:cs="Times New Roman" w:ascii="仿宋_GB2312" w:hAnsi="仿宋_GB2312"/>
          <w:sz w:val="32"/>
          <w:szCs w:val="32"/>
        </w:rPr>
        <w:t>,</w:t>
      </w:r>
      <w:r>
        <w:rPr>
          <w:rFonts w:ascii="仿宋_GB2312" w:hAnsi="仿宋_GB2312" w:cs="Times New Roman" w:eastAsia="仿宋_GB2312"/>
          <w:sz w:val="32"/>
          <w:szCs w:val="32"/>
        </w:rPr>
        <w:t>又不履行行政处罚决定的</w:t>
      </w:r>
      <w:r>
        <w:rPr>
          <w:rFonts w:eastAsia="仿宋_GB2312" w:cs="Times New Roman" w:ascii="仿宋_GB2312" w:hAnsi="仿宋_GB2312"/>
          <w:sz w:val="32"/>
          <w:szCs w:val="32"/>
        </w:rPr>
        <w:t>,</w:t>
      </w:r>
      <w:r>
        <w:rPr>
          <w:rFonts w:ascii="仿宋_GB2312" w:hAnsi="仿宋_GB2312" w:cs="Times New Roman" w:eastAsia="仿宋_GB2312"/>
          <w:sz w:val="32"/>
          <w:szCs w:val="32"/>
        </w:rPr>
        <w:t xml:space="preserve">由做出行政处罚决定的机关依法申请人民法院强制执行。 </w:t>
      </w:r>
    </w:p>
    <w:p>
      <w:pPr>
        <w:pStyle w:val="Style16"/>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Style16"/>
        <w:spacing w:lineRule="exact" w:line="580"/>
        <w:jc w:val="center"/>
        <w:rPr/>
      </w:pPr>
      <w:r>
        <w:rPr>
          <w:rFonts w:ascii="黑体;SimHei" w:hAnsi="黑体;SimHei" w:cs="Times New Roman" w:hint="eastAsia" w:eastAsia="黑体;SimHei"/>
          <w:bCs/>
          <w:sz w:val="32"/>
          <w:szCs w:val="32"/>
        </w:rPr>
        <w:t>第七章  附则</w:t>
      </w:r>
    </w:p>
    <w:p>
      <w:pPr>
        <w:pStyle w:val="Style16"/>
        <w:spacing w:lineRule="exact" w:line="580"/>
        <w:ind w:firstLineChars="200" w:startChars="0" w:start="0" w:endChars="0" w:end="0"/>
        <w:rPr>
          <w:rFonts w:ascii="黑体;SimHei" w:hAnsi="黑体;SimHei" w:eastAsia="黑体;SimHei" w:cs="Times New Roman" w:hint="eastAsia"/>
          <w:bCs/>
          <w:sz w:val="32"/>
          <w:szCs w:val="32"/>
        </w:rPr>
      </w:pPr>
      <w:r>
        <w:rPr>
          <w:rFonts w:eastAsia="黑体;SimHei" w:cs="Times New Roman" w:hint="eastAsia" w:ascii="黑体;SimHei" w:hAnsi="黑体;SimHei"/>
          <w:bCs/>
          <w:sz w:val="32"/>
          <w:szCs w:val="32"/>
        </w:rPr>
      </w:r>
    </w:p>
    <w:p>
      <w:pPr>
        <w:pStyle w:val="Style16"/>
        <w:spacing w:lineRule="exact" w:line="580"/>
        <w:ind w:firstLineChars="200" w:startChars="0" w:start="0" w:endChars="0" w:end="0"/>
        <w:rPr>
          <w:rFonts w:ascii="仿宋_GB2312" w:hAnsi="仿宋_GB2312" w:eastAsia="仿宋_GB2312" w:cs="Times New Roman" w:hint="eastAsia"/>
          <w:sz w:val="32"/>
          <w:szCs w:val="32"/>
        </w:rPr>
      </w:pPr>
      <w:r>
        <w:rPr>
          <w:rFonts w:ascii="黑体;SimHei" w:hAnsi="黑体;SimHei" w:cs="Times New Roman" w:hint="eastAsia" w:eastAsia="黑体;SimHei"/>
          <w:bCs/>
          <w:sz w:val="32"/>
          <w:szCs w:val="32"/>
        </w:rPr>
        <w:t>第四十二条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rPr>
          <w:rFonts w:ascii="仿宋_GB2312" w:hAnsi="仿宋_GB2312" w:eastAsia="仿宋_GB2312" w:hint="eastAsia"/>
          <w:szCs w:val="32"/>
        </w:rPr>
      </w:pPr>
      <w:r>
        <w:rPr>
          <w:rFonts w:eastAsia="仿宋_GB2312" w:hint="eastAsia" w:ascii="仿宋_GB2312" w:hAnsi="仿宋_GB2312"/>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p>
    <w:pPr>
      <w:pStyle w:val="Footer"/>
      <w:jc w:val="cen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style>
  <w:style w:type="character" w:styleId="WW8Num5z0">
    <w:name w:val="WW8Num5z0"/>
    <w:qFormat/>
    <w:rPr/>
  </w:style>
  <w:style w:type="character" w:styleId="WW8Num6z0">
    <w:name w:val="WW8Num6z0"/>
    <w:qFormat/>
    <w:rPr>
      <w:rFonts w:hint="eastAsia"/>
    </w:rPr>
  </w:style>
  <w:style w:type="character" w:styleId="WW8Num6z1">
    <w:name w:val="WW8Num6z1"/>
    <w:qFormat/>
    <w:rPr>
      <w:b/>
    </w:rPr>
  </w:style>
  <w:style w:type="character" w:styleId="WW8Num7z0">
    <w:name w:val="WW8Num7z0"/>
    <w:qFormat/>
    <w:rPr/>
  </w:style>
  <w:style w:type="character" w:styleId="WW8Num8z0">
    <w:name w:val="WW8Num8z0"/>
    <w:qFormat/>
    <w:rPr>
      <w:rFonts w:cs="_GB2312;Times New Roman"/>
    </w:rPr>
  </w:style>
  <w:style w:type="character" w:styleId="WW8Num9z0">
    <w:name w:val="WW8Num9z0"/>
    <w:qFormat/>
    <w:rPr/>
  </w:style>
  <w:style w:type="character" w:styleId="WW8Num10z0">
    <w:name w:val="WW8Num10z0"/>
    <w:qFormat/>
    <w:rPr>
      <w:rFonts w:hint="eastAsia"/>
    </w:rPr>
  </w:style>
  <w:style w:type="character" w:styleId="WW8Num11z0">
    <w:name w:val="WW8Num11z0"/>
    <w:qFormat/>
    <w:rPr/>
  </w:style>
  <w:style w:type="character" w:styleId="WW8Num12z0">
    <w:name w:val="WW8Num12z0"/>
    <w:qFormat/>
    <w:rPr>
      <w:b/>
    </w:rPr>
  </w:style>
  <w:style w:type="character" w:styleId="WW8Num13z0">
    <w:name w:val="WW8Num13z0"/>
    <w:qFormat/>
    <w:rPr>
      <w:rFonts w:hint="eastAsia"/>
    </w:rPr>
  </w:style>
  <w:style w:type="character" w:styleId="WW8Num14z0">
    <w:name w:val="WW8Num14z0"/>
    <w:qFormat/>
    <w:rPr>
      <w:b w:val="false"/>
      <w:i w:val="false"/>
    </w:rPr>
  </w:style>
  <w:style w:type="character" w:styleId="Style14">
    <w:name w:val="默认段落字体"/>
    <w:qFormat/>
    <w:rPr/>
  </w:style>
  <w:style w:type="character" w:styleId="PageNumber">
    <w:name w:val="page number"/>
    <w:basedOn w:val="Style14"/>
    <w:rPr/>
  </w:style>
  <w:style w:type="character" w:styleId="Char">
    <w:name w:val="纯文本 Char"/>
    <w:qFormat/>
    <w:rPr>
      <w:rFonts w:ascii="宋体;SimSun" w:hAnsi="宋体;SimSun" w:cs="Courier New"/>
      <w:kern w:val="2"/>
      <w:sz w:val="21"/>
      <w:szCs w:val="21"/>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Style16">
    <w:name w:val="纯文本"/>
    <w:basedOn w:val="Normal"/>
    <w:qFormat/>
    <w:pPr/>
    <w:rPr>
      <w:rFonts w:ascii="宋体;SimSun" w:hAnsi="宋体;SimSun" w:cs="Courier New"/>
      <w:sz w:val="21"/>
      <w:szCs w:val="21"/>
    </w:rPr>
  </w:style>
  <w:style w:type="paragraph" w:styleId="Style17">
    <w:name w:val="日期"/>
    <w:basedOn w:val="Normal"/>
    <w:next w:val="Normal"/>
    <w:qFormat/>
    <w:pPr>
      <w:ind w:firstLineChars="0" w:firstLine="0" w:startChars="25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2010-06-01T16:17:00Z</dcterms:created>
  <dc:creator>FtpDown</dc:creator>
  <dc:description/>
  <cp:keywords/>
  <dc:language>en-US</dc:language>
  <cp:lastModifiedBy>hp</cp:lastModifiedBy>
  <cp:lastPrinted>2007-05-23T10:25:00Z</cp:lastPrinted>
  <dcterms:modified xsi:type="dcterms:W3CDTF">2017-03-08T23:24:00Z</dcterms:modified>
  <cp:revision>6</cp:revision>
  <dc:subject/>
  <dc:title>银川市人民代表大会常务委员会</dc:title>
</cp:coreProperties>
</file>