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黑龙江省农村可再生能源开发利用条例</w:t>
      </w:r>
    </w:p>
    <w:p>
      <w:pPr>
        <w:pStyle w:val="Normal"/>
        <w:jc w:val="center"/>
        <w:rPr>
          <w:rFonts w:ascii="仿宋_GB2312" w:hAnsi="仿宋_GB2312" w:eastAsia="宋体;SimSun" w:cs="宋体;SimSun" w:hint="eastAsia"/>
          <w:sz w:val="44"/>
          <w:szCs w:val="44"/>
        </w:rPr>
      </w:pPr>
      <w:r>
        <w:rPr>
          <w:rFonts w:eastAsia="宋体;SimSun" w:cs="宋体;SimSun" w:hint="eastAsia" w:ascii="仿宋_GB2312" w:hAnsi="仿宋_GB2312"/>
          <w:sz w:val="44"/>
          <w:szCs w:val="44"/>
        </w:rPr>
      </w:r>
    </w:p>
    <w:p>
      <w:pPr>
        <w:pStyle w:val="Normal"/>
        <w:jc w:val="center"/>
        <w:rPr/>
      </w:pPr>
      <w:r>
        <w:rPr>
          <w:rFonts w:cs="宋体;SimSun" w:hint="eastAsia" w:ascii="仿宋_GB2312" w:hAnsi="仿宋_GB2312"/>
        </w:rPr>
        <w:t>(2008</w:t>
      </w:r>
      <w:r>
        <w:rPr>
          <w:rFonts w:ascii="仿宋_GB2312" w:hAnsi="仿宋_GB2312" w:cs="宋体;SimSun" w:hint="eastAsia"/>
        </w:rPr>
        <w:t>年</w:t>
      </w:r>
      <w:r>
        <w:rPr>
          <w:rFonts w:cs="宋体;SimSun" w:hint="eastAsia" w:ascii="仿宋_GB2312" w:hAnsi="仿宋_GB2312"/>
        </w:rPr>
        <w:t>1</w:t>
      </w:r>
      <w:r>
        <w:rPr>
          <w:rFonts w:ascii="仿宋_GB2312" w:hAnsi="仿宋_GB2312" w:cs="宋体;SimSun" w:hint="eastAsia"/>
        </w:rPr>
        <w:t>月</w:t>
      </w:r>
      <w:r>
        <w:rPr>
          <w:rFonts w:cs="宋体;SimSun" w:hint="eastAsia" w:ascii="仿宋_GB2312" w:hAnsi="仿宋_GB2312"/>
        </w:rPr>
        <w:t>18</w:t>
      </w:r>
      <w:r>
        <w:rPr>
          <w:rFonts w:ascii="仿宋_GB2312" w:hAnsi="仿宋_GB2312" w:cs="宋体;SimSun" w:hint="eastAsia"/>
        </w:rPr>
        <w:t xml:space="preserve">日黑龙江省第十届人民代表大会常务委员会第三十二次会议通过  </w:t>
      </w:r>
      <w:r>
        <w:rPr>
          <w:rFonts w:ascii="仿宋_GB2312" w:hAnsi="仿宋_GB2312" w:cs="Arial" w:hint="eastAsia"/>
          <w:bCs/>
          <w:smallCaps/>
          <w:color w:val="000000"/>
          <w:kern w:val="0"/>
        </w:rPr>
        <w:t>根据</w:t>
      </w:r>
      <w:r>
        <w:rPr>
          <w:rFonts w:cs="仿宋_GB2312" w:hint="eastAsia" w:ascii="仿宋_GB2312" w:hAnsi="仿宋_GB2312"/>
          <w:bCs/>
        </w:rPr>
        <w:t>2015</w:t>
      </w:r>
      <w:r>
        <w:rPr>
          <w:rFonts w:ascii="仿宋_GB2312" w:hAnsi="仿宋_GB2312" w:cs="仿宋_GB2312" w:hint="eastAsia"/>
          <w:bCs/>
        </w:rPr>
        <w:t>年</w:t>
      </w:r>
      <w:r>
        <w:rPr>
          <w:rFonts w:cs="仿宋_GB2312" w:hint="eastAsia" w:ascii="仿宋_GB2312" w:hAnsi="仿宋_GB2312"/>
          <w:bCs/>
        </w:rPr>
        <w:t>4</w:t>
      </w:r>
      <w:r>
        <w:rPr>
          <w:rFonts w:ascii="仿宋_GB2312" w:hAnsi="仿宋_GB2312" w:cs="仿宋_GB2312" w:hint="eastAsia"/>
          <w:bCs/>
        </w:rPr>
        <w:t>月</w:t>
      </w:r>
      <w:r>
        <w:rPr>
          <w:rFonts w:cs="仿宋_GB2312" w:hint="eastAsia" w:ascii="仿宋_GB2312" w:hAnsi="仿宋_GB2312"/>
          <w:bCs/>
        </w:rPr>
        <w:t>17</w:t>
      </w:r>
      <w:r>
        <w:rPr>
          <w:rFonts w:ascii="仿宋_GB2312" w:hAnsi="仿宋_GB2312" w:cs="仿宋_GB2312" w:hint="eastAsia"/>
          <w:bCs/>
        </w:rPr>
        <w:t>日黑龙江省第十二届人民代表大会常务委员会第十九次会议</w:t>
      </w:r>
      <w:r>
        <w:rPr>
          <w:rFonts w:ascii="仿宋_GB2312" w:hAnsi="仿宋_GB2312" w:cs="Arial" w:hint="eastAsia"/>
          <w:bCs/>
          <w:smallCaps/>
          <w:color w:val="000000"/>
          <w:kern w:val="0"/>
        </w:rPr>
        <w:t>《</w:t>
      </w:r>
      <w:r>
        <w:rPr>
          <w:rFonts w:ascii="仿宋_GB2312" w:hAnsi="仿宋_GB2312" w:cs="宋体;SimSun" w:hint="eastAsia"/>
        </w:rPr>
        <w:t>关于废止和修改</w:t>
      </w:r>
      <w:r>
        <w:rPr>
          <w:rFonts w:cs="Arial" w:hint="eastAsia" w:ascii="仿宋_GB2312" w:hAnsi="仿宋_GB2312"/>
          <w:bCs/>
          <w:smallCaps/>
          <w:color w:val="000000"/>
          <w:kern w:val="0"/>
        </w:rPr>
        <w:t>&lt;</w:t>
      </w:r>
      <w:r>
        <w:rPr>
          <w:rFonts w:ascii="仿宋_GB2312" w:hAnsi="仿宋_GB2312" w:cs="宋体;SimSun" w:hint="eastAsia"/>
        </w:rPr>
        <w:t>黑龙江省文化市场管理条例</w:t>
      </w:r>
      <w:r>
        <w:rPr>
          <w:rFonts w:cs="Arial" w:hint="eastAsia" w:ascii="仿宋_GB2312" w:hAnsi="仿宋_GB2312"/>
          <w:bCs/>
          <w:smallCaps/>
          <w:color w:val="000000"/>
          <w:kern w:val="0"/>
        </w:rPr>
        <w:t>&gt;</w:t>
      </w:r>
      <w:r>
        <w:rPr>
          <w:rFonts w:ascii="仿宋_GB2312" w:hAnsi="仿宋_GB2312" w:cs="宋体;SimSun" w:hint="eastAsia"/>
        </w:rPr>
        <w:t>等五十部地方性法规的决定</w:t>
      </w:r>
      <w:r>
        <w:rPr>
          <w:rFonts w:ascii="仿宋_GB2312" w:hAnsi="仿宋_GB2312" w:cs="Arial" w:hint="eastAsia"/>
          <w:bCs/>
          <w:smallCaps/>
          <w:color w:val="000000"/>
          <w:kern w:val="0"/>
        </w:rPr>
        <w:t>》修正</w:t>
      </w:r>
      <w:r>
        <w:rPr>
          <w:rFonts w:cs="宋体;SimSun" w:hint="eastAsia" w:ascii="仿宋_GB2312" w:hAnsi="仿宋_GB2312"/>
        </w:rPr>
        <w:t>)</w:t>
      </w:r>
    </w:p>
    <w:p>
      <w:pPr>
        <w:pStyle w:val="Normal"/>
        <w:spacing w:lineRule="auto" w:line="480"/>
        <w:jc w:val="center"/>
        <w:rPr>
          <w:rFonts w:ascii="黑体;SimHei" w:hAnsi="黑体;SimHei" w:eastAsia="黑体;SimHei" w:cs="华文中宋" w:hint="eastAsia"/>
        </w:rPr>
      </w:pPr>
      <w:r>
        <w:rPr>
          <w:rFonts w:ascii="黑体;SimHei" w:hAnsi="黑体;SimHei" w:cs="华文中宋" w:hint="eastAsia" w:eastAsia="黑体;SimHei"/>
        </w:rPr>
        <w:t>第一章  总  则</w:t>
      </w:r>
    </w:p>
    <w:p>
      <w:pPr>
        <w:pStyle w:val="Normal"/>
        <w:ind w:firstLine="629" w:end="0"/>
        <w:rPr/>
      </w:pPr>
      <w:r>
        <w:rPr>
          <w:rFonts w:ascii="黑体;SimHei" w:hAnsi="黑体;SimHei" w:hint="eastAsia" w:eastAsia="黑体;SimHei"/>
          <w:bCs/>
        </w:rPr>
        <w:t>第一条</w:t>
      </w:r>
      <w:r>
        <w:rPr>
          <w:rFonts w:ascii="仿宋_GB2312" w:hAnsi="仿宋_GB2312" w:hint="eastAsia"/>
        </w:rPr>
        <w:t xml:space="preserve">  为了加快农村可再生能源开发利用，发展农村循环经济，改善农村生产生活条件和生态环境，促进农村经济和社会可持续发展，根据国家有关法律规定，结合本省实际，制定本条例。</w:t>
      </w:r>
    </w:p>
    <w:p>
      <w:pPr>
        <w:pStyle w:val="Normal"/>
        <w:ind w:firstLine="630" w:end="0"/>
        <w:rPr/>
      </w:pPr>
      <w:r>
        <w:rPr>
          <w:rFonts w:ascii="黑体;SimHei" w:hAnsi="黑体;SimHei" w:hint="eastAsia" w:eastAsia="黑体;SimHei"/>
          <w:bCs/>
        </w:rPr>
        <w:t>第二条</w:t>
      </w:r>
      <w:r>
        <w:rPr>
          <w:rFonts w:ascii="仿宋_GB2312" w:hAnsi="仿宋_GB2312" w:hint="eastAsia"/>
        </w:rPr>
        <w:t xml:space="preserve">  本条例所称农村可再生能源，是指农村生产生活中使用的生物质能</w:t>
      </w:r>
      <w:r>
        <w:rPr>
          <w:rFonts w:hint="eastAsia" w:ascii="仿宋_GB2312" w:hAnsi="仿宋_GB2312"/>
        </w:rPr>
        <w:t>(</w:t>
      </w:r>
      <w:r>
        <w:rPr>
          <w:rFonts w:ascii="仿宋_GB2312" w:hAnsi="仿宋_GB2312" w:hint="eastAsia"/>
        </w:rPr>
        <w:t>沼气、秸秆气化、秸秆固化等</w:t>
      </w:r>
      <w:r>
        <w:rPr>
          <w:rFonts w:hint="eastAsia" w:ascii="仿宋_GB2312" w:hAnsi="仿宋_GB2312"/>
        </w:rPr>
        <w:t>)</w:t>
      </w:r>
      <w:r>
        <w:rPr>
          <w:rFonts w:ascii="仿宋_GB2312" w:hAnsi="仿宋_GB2312" w:hint="eastAsia"/>
        </w:rPr>
        <w:t>、太阳能、风能、地热能、微水能等非化石能源。</w:t>
      </w:r>
    </w:p>
    <w:p>
      <w:pPr>
        <w:pStyle w:val="Normal"/>
        <w:ind w:firstLine="630" w:end="0"/>
        <w:rPr/>
      </w:pPr>
      <w:r>
        <w:rPr>
          <w:rFonts w:ascii="黑体;SimHei" w:hAnsi="黑体;SimHei" w:hint="eastAsia" w:eastAsia="黑体;SimHei"/>
          <w:bCs/>
        </w:rPr>
        <w:t>第三条</w:t>
      </w:r>
      <w:r>
        <w:rPr>
          <w:rFonts w:ascii="仿宋_GB2312" w:hAnsi="仿宋_GB2312" w:hint="eastAsia"/>
        </w:rPr>
        <w:t xml:space="preserve">  在本省行政区域内从事农村可再生能源开发利用以及管理活动的单位和个人，应当遵守本条例。</w:t>
      </w:r>
    </w:p>
    <w:p>
      <w:pPr>
        <w:pStyle w:val="Normal"/>
        <w:ind w:firstLine="656" w:end="0"/>
        <w:rPr/>
      </w:pPr>
      <w:r>
        <w:rPr>
          <w:rFonts w:ascii="黑体;SimHei" w:hAnsi="黑体;SimHei" w:hint="eastAsia" w:eastAsia="黑体;SimHei"/>
          <w:bCs/>
        </w:rPr>
        <w:t>第四条</w:t>
      </w:r>
      <w:r>
        <w:rPr>
          <w:rFonts w:ascii="仿宋_GB2312" w:hAnsi="仿宋_GB2312" w:hint="eastAsia"/>
        </w:rPr>
        <w:t xml:space="preserve">  省农业行政主管部门是全省农村可再生能源开发利用的行政主管部门，负责组织实施本条例，具体工作由其所属的省农村能源管理机构负责。</w:t>
      </w:r>
    </w:p>
    <w:p>
      <w:pPr>
        <w:pStyle w:val="Normal"/>
        <w:ind w:firstLine="656" w:end="0"/>
        <w:rPr>
          <w:rFonts w:ascii="仿宋_GB2312" w:hAnsi="仿宋_GB2312" w:hint="eastAsia"/>
        </w:rPr>
      </w:pPr>
      <w:r>
        <w:rPr>
          <w:rFonts w:ascii="仿宋_GB2312" w:hAnsi="仿宋_GB2312" w:hint="eastAsia"/>
        </w:rPr>
        <w:t>市（行署）、县（市、区）农业行政主管部门负责本行政区域内的农村可再生能源开发利用和管理工作，具体工作可以委托已设立的农村能源管理机构负责。</w:t>
      </w:r>
    </w:p>
    <w:p>
      <w:pPr>
        <w:pStyle w:val="Normal"/>
        <w:ind w:firstLine="656" w:end="0"/>
        <w:rPr>
          <w:rFonts w:ascii="仿宋_GB2312" w:hAnsi="仿宋_GB2312" w:hint="eastAsia"/>
        </w:rPr>
      </w:pPr>
      <w:r>
        <w:rPr>
          <w:rFonts w:ascii="仿宋_GB2312" w:hAnsi="仿宋_GB2312" w:hint="eastAsia"/>
        </w:rPr>
        <w:t>乡（镇）人民政府在上级农业行政主管部门的指导下，做好本行政区域内的农村可再生能源开发利用工作。</w:t>
      </w:r>
    </w:p>
    <w:p>
      <w:pPr>
        <w:pStyle w:val="Normal"/>
        <w:ind w:firstLine="656" w:end="0"/>
        <w:rPr>
          <w:rFonts w:ascii="仿宋_GB2312" w:hAnsi="仿宋_GB2312" w:hint="eastAsia"/>
        </w:rPr>
      </w:pPr>
      <w:r>
        <w:rPr>
          <w:rFonts w:ascii="仿宋_GB2312" w:hAnsi="仿宋_GB2312" w:hint="eastAsia"/>
        </w:rPr>
        <w:t>省农垦总局、分局，省森林工业总局、林业管理局负责垦区内、国有森工林区内的农村可再生能源开发利用和管理工作，具体工作可以委托已设立的农村能源管理机构负责，业务上接受省农业行政主管部门的指导和监督。</w:t>
      </w:r>
    </w:p>
    <w:p>
      <w:pPr>
        <w:pStyle w:val="Normal"/>
        <w:ind w:firstLine="630" w:end="0"/>
        <w:rPr/>
      </w:pPr>
      <w:r>
        <w:rPr>
          <w:rFonts w:ascii="黑体;SimHei" w:hAnsi="黑体;SimHei" w:hint="eastAsia" w:eastAsia="黑体;SimHei"/>
          <w:bCs/>
        </w:rPr>
        <w:t>第五条</w:t>
      </w:r>
      <w:r>
        <w:rPr>
          <w:rFonts w:ascii="仿宋_GB2312" w:hAnsi="仿宋_GB2312" w:hint="eastAsia"/>
        </w:rPr>
        <w:t xml:space="preserve">  县级以上发展和改革、财政、科技、建设、畜牧、环保、林业、国土资源、质量技术监督、工商行政管理、公安消防、劳动和社会保障等有关部门，应当依照有关法律、法规规定和各自的职责，做好农村可再生能源开发利用和管理的相关工作。</w:t>
      </w:r>
    </w:p>
    <w:p>
      <w:pPr>
        <w:pStyle w:val="Normal"/>
        <w:ind w:firstLine="630" w:end="0"/>
        <w:rPr/>
      </w:pPr>
      <w:r>
        <w:rPr>
          <w:rFonts w:ascii="黑体;SimHei" w:hAnsi="黑体;SimHei" w:hint="eastAsia" w:eastAsia="黑体;SimHei"/>
          <w:bCs/>
        </w:rPr>
        <w:t>第六条</w:t>
      </w:r>
      <w:r>
        <w:rPr>
          <w:rFonts w:ascii="仿宋_GB2312" w:hAnsi="仿宋_GB2312" w:hint="eastAsia"/>
        </w:rPr>
        <w:t xml:space="preserve">  农村可再生能源开发利用应当坚持</w:t>
      </w:r>
      <w:r>
        <w:rPr>
          <w:rFonts w:ascii="..;Times New Roman" w:hAnsi="..;Times New Roman" w:cs="宋体;SimSun"/>
          <w:color w:val="000000"/>
          <w:kern w:val="0"/>
        </w:rPr>
        <w:t>因地制宜</w:t>
      </w:r>
      <w:r>
        <w:rPr>
          <w:rFonts w:ascii="仿宋_GB2312" w:hAnsi="仿宋_GB2312" w:hint="eastAsia"/>
        </w:rPr>
        <w:t>、农民自愿，政府引导</w:t>
      </w:r>
      <w:r>
        <w:rPr>
          <w:rFonts w:ascii="..;Times New Roman" w:hAnsi="..;Times New Roman" w:cs="宋体;SimSun" w:hint="eastAsia"/>
          <w:color w:val="000000"/>
          <w:kern w:val="0"/>
        </w:rPr>
        <w:t>与</w:t>
      </w:r>
      <w:r>
        <w:rPr>
          <w:rFonts w:ascii="..;Times New Roman" w:hAnsi="..;Times New Roman" w:cs="宋体;SimSun"/>
          <w:color w:val="000000"/>
          <w:kern w:val="0"/>
        </w:rPr>
        <w:t>市场</w:t>
      </w:r>
      <w:r>
        <w:rPr>
          <w:rFonts w:ascii="..;Times New Roman" w:hAnsi="..;Times New Roman" w:cs="宋体;SimSun" w:hint="eastAsia"/>
          <w:color w:val="000000"/>
          <w:kern w:val="0"/>
        </w:rPr>
        <w:t>运作</w:t>
      </w:r>
      <w:r>
        <w:rPr>
          <w:rFonts w:ascii="..;Times New Roman" w:hAnsi="..;Times New Roman" w:cs="宋体;SimSun"/>
          <w:color w:val="000000"/>
          <w:kern w:val="0"/>
        </w:rPr>
        <w:t>相结合，</w:t>
      </w:r>
      <w:r>
        <w:rPr>
          <w:rFonts w:ascii="仿宋_GB2312" w:hAnsi="仿宋_GB2312" w:hint="eastAsia"/>
        </w:rPr>
        <w:t>节约、安全、清洁、方便并举，经济效益、社会效益和生态效益相统一的原则。</w:t>
      </w:r>
    </w:p>
    <w:p>
      <w:pPr>
        <w:pStyle w:val="Normal"/>
        <w:ind w:firstLine="658" w:end="0"/>
        <w:rPr>
          <w:rFonts w:hint="eastAsia"/>
        </w:rPr>
      </w:pPr>
      <w:r>
        <w:rPr>
          <w:rFonts w:ascii="黑体;SimHei" w:hAnsi="黑体;SimHei" w:hint="eastAsia" w:eastAsia="黑体;SimHei"/>
          <w:bCs/>
        </w:rPr>
        <w:t>第七条</w:t>
      </w:r>
      <w:r>
        <w:rPr>
          <w:rFonts w:ascii="黑体;SimHei" w:hAnsi="黑体;SimHei" w:hint="eastAsia" w:eastAsia="黑体;SimHei"/>
        </w:rPr>
        <w:t xml:space="preserve"> </w:t>
      </w:r>
      <w:r>
        <w:rPr/>
        <w:t xml:space="preserve"> </w:t>
      </w:r>
      <w:r>
        <w:rPr>
          <w:rFonts w:hint="eastAsia"/>
        </w:rPr>
        <w:t>各级</w:t>
      </w:r>
      <w:r>
        <w:rPr/>
        <w:t>人民政府对在农村可再生能源</w:t>
      </w:r>
      <w:r>
        <w:rPr>
          <w:rFonts w:hint="eastAsia"/>
        </w:rPr>
        <w:t>科研开发、推广应用</w:t>
      </w:r>
      <w:r>
        <w:rPr/>
        <w:t>工作中做出显著成绩的单位和个人，</w:t>
      </w:r>
      <w:r>
        <w:rPr>
          <w:rFonts w:hint="eastAsia"/>
        </w:rPr>
        <w:t>应当</w:t>
      </w:r>
      <w:r>
        <w:rPr/>
        <w:t>给予表彰奖励。</w:t>
      </w:r>
    </w:p>
    <w:p>
      <w:pPr>
        <w:pStyle w:val="Normal"/>
        <w:spacing w:lineRule="auto" w:line="480"/>
        <w:jc w:val="center"/>
        <w:rPr>
          <w:rFonts w:ascii="黑体;SimHei" w:hAnsi="黑体;SimHei" w:eastAsia="黑体;SimHei" w:cs="华文中宋" w:hint="eastAsia"/>
          <w:bCs/>
        </w:rPr>
      </w:pPr>
      <w:r>
        <w:rPr>
          <w:rFonts w:ascii="黑体;SimHei" w:hAnsi="黑体;SimHei" w:cs="华文中宋" w:hint="eastAsia" w:eastAsia="黑体;SimHei"/>
          <w:bCs/>
        </w:rPr>
        <w:t>第二章 开发与推广</w:t>
      </w:r>
    </w:p>
    <w:p>
      <w:pPr>
        <w:pStyle w:val="Normal"/>
        <w:ind w:firstLine="656" w:end="0"/>
        <w:rPr/>
      </w:pPr>
      <w:r>
        <w:rPr>
          <w:rFonts w:ascii="黑体;SimHei" w:hAnsi="黑体;SimHei" w:hint="eastAsia" w:eastAsia="黑体;SimHei"/>
          <w:bCs/>
        </w:rPr>
        <w:t>第八条</w:t>
      </w:r>
      <w:r>
        <w:rPr>
          <w:rFonts w:ascii="仿宋_GB2312" w:hAnsi="仿宋_GB2312" w:hint="eastAsia"/>
          <w:b/>
          <w:bCs/>
        </w:rPr>
        <w:t xml:space="preserve">  </w:t>
      </w:r>
      <w:r>
        <w:rPr>
          <w:rFonts w:ascii="仿宋_GB2312" w:hAnsi="仿宋_GB2312" w:hint="eastAsia"/>
        </w:rPr>
        <w:t>各级人民政府应当鼓励和支持科研单位、大专院校、群众性科技组织、企业和个人研究先进适用的农村可再生能源技术，节约常规能源，普及农村可再生能源科技知识；鼓励和支持农村用能单位和个人使用先进适用的农村可再生能源技术、设备和产品。</w:t>
      </w:r>
    </w:p>
    <w:p>
      <w:pPr>
        <w:pStyle w:val="Normal"/>
        <w:ind w:firstLine="656" w:end="0"/>
        <w:rPr>
          <w:rFonts w:ascii="仿宋_GB2312" w:hAnsi="仿宋_GB2312" w:hint="eastAsia"/>
          <w:bCs/>
        </w:rPr>
      </w:pPr>
      <w:r>
        <w:rPr>
          <w:rFonts w:ascii="仿宋_GB2312" w:hAnsi="仿宋_GB2312" w:hint="eastAsia"/>
          <w:bCs/>
        </w:rPr>
        <w:t>农村可再生能源开发利用的新项目、新技术，由省农业行政主管部门会同省科技行政主管部门组织专家进行可行性论证和评估后，方可推广。</w:t>
      </w:r>
    </w:p>
    <w:p>
      <w:pPr>
        <w:pStyle w:val="Normal"/>
        <w:ind w:firstLine="656" w:end="0"/>
        <w:rPr>
          <w:rFonts w:hint="eastAsia"/>
        </w:rPr>
      </w:pPr>
      <w:r>
        <w:rPr>
          <w:rFonts w:ascii="黑体;SimHei" w:hAnsi="黑体;SimHei" w:hint="eastAsia" w:eastAsia="黑体;SimHei"/>
          <w:bCs/>
        </w:rPr>
        <w:t xml:space="preserve">第九条  </w:t>
      </w:r>
      <w:r>
        <w:rPr/>
        <w:t>引进省外农村</w:t>
      </w:r>
      <w:r>
        <w:rPr>
          <w:rFonts w:hint="eastAsia"/>
        </w:rPr>
        <w:t>可再生</w:t>
      </w:r>
      <w:r>
        <w:rPr/>
        <w:t>能源开发利用</w:t>
      </w:r>
      <w:r>
        <w:rPr>
          <w:rFonts w:hint="eastAsia"/>
        </w:rPr>
        <w:t>的新</w:t>
      </w:r>
      <w:r>
        <w:rPr/>
        <w:t>技术</w:t>
      </w:r>
      <w:r>
        <w:rPr>
          <w:rFonts w:hint="eastAsia"/>
        </w:rPr>
        <w:t>、新设备、新产品</w:t>
      </w:r>
      <w:r>
        <w:rPr/>
        <w:t>，</w:t>
      </w:r>
      <w:r>
        <w:rPr>
          <w:rFonts w:hint="eastAsia"/>
        </w:rPr>
        <w:t>应当</w:t>
      </w:r>
      <w:r>
        <w:rPr/>
        <w:t>具有国家或</w:t>
      </w:r>
      <w:r>
        <w:rPr>
          <w:rFonts w:hint="eastAsia"/>
        </w:rPr>
        <w:t>者</w:t>
      </w:r>
      <w:r>
        <w:rPr/>
        <w:t>省级有关部门出具的质量检</w:t>
      </w:r>
      <w:r>
        <w:rPr>
          <w:rFonts w:hint="eastAsia"/>
        </w:rPr>
        <w:t>验</w:t>
      </w:r>
      <w:r>
        <w:rPr/>
        <w:t>合格证明或</w:t>
      </w:r>
      <w:r>
        <w:rPr>
          <w:rFonts w:hint="eastAsia"/>
        </w:rPr>
        <w:t>者</w:t>
      </w:r>
      <w:r>
        <w:rPr/>
        <w:t>鉴定证书，报</w:t>
      </w:r>
      <w:r>
        <w:rPr>
          <w:rFonts w:hint="eastAsia"/>
        </w:rPr>
        <w:t>省</w:t>
      </w:r>
      <w:r>
        <w:rPr/>
        <w:t>农村能源管理机构备案。</w:t>
      </w:r>
    </w:p>
    <w:p>
      <w:pPr>
        <w:pStyle w:val="Normal"/>
        <w:ind w:firstLineChars="1" w:startChars="200" w:endChars="0" w:end="0"/>
        <w:rPr>
          <w:rFonts w:hint="eastAsia"/>
        </w:rPr>
      </w:pPr>
      <w:r>
        <w:rPr>
          <w:rFonts w:hint="eastAsia"/>
        </w:rPr>
        <w:t>引进国外新技术、新设备和新产品的，应当符合国家有关规</w:t>
      </w:r>
    </w:p>
    <w:p>
      <w:pPr>
        <w:pStyle w:val="Normal"/>
        <w:rPr>
          <w:rFonts w:hint="eastAsia"/>
        </w:rPr>
      </w:pPr>
      <w:r>
        <w:rPr>
          <w:rFonts w:hint="eastAsia"/>
        </w:rPr>
        <w:t>定。</w:t>
      </w:r>
    </w:p>
    <w:p>
      <w:pPr>
        <w:pStyle w:val="Normal"/>
        <w:ind w:firstLineChars="200" w:startChars="0" w:start="0" w:endChars="0" w:end="0"/>
        <w:rPr/>
      </w:pPr>
      <w:r>
        <w:rPr>
          <w:rFonts w:ascii="黑体;SimHei" w:hAnsi="黑体;SimHei" w:hint="eastAsia" w:eastAsia="黑体;SimHei"/>
          <w:bCs/>
        </w:rPr>
        <w:t>第十条</w:t>
      </w:r>
      <w:r>
        <w:rPr>
          <w:rFonts w:ascii="仿宋_GB2312" w:hAnsi="仿宋_GB2312" w:hint="eastAsia"/>
          <w:b/>
          <w:bCs/>
        </w:rPr>
        <w:t xml:space="preserve">  </w:t>
      </w:r>
      <w:r>
        <w:rPr>
          <w:rFonts w:ascii="仿宋_GB2312" w:hAnsi="仿宋_GB2312" w:hint="eastAsia"/>
          <w:bCs/>
        </w:rPr>
        <w:t>各级</w:t>
      </w:r>
      <w:r>
        <w:rPr/>
        <w:t>农业行政主管部门</w:t>
      </w:r>
      <w:r>
        <w:rPr>
          <w:rFonts w:ascii="仿宋_GB2312" w:hAnsi="仿宋_GB2312" w:hint="eastAsia"/>
        </w:rPr>
        <w:t>应当组织推广下列技术：</w:t>
      </w:r>
    </w:p>
    <w:p>
      <w:pPr>
        <w:pStyle w:val="Normal"/>
        <w:ind w:firstLine="656" w:end="0"/>
        <w:rPr/>
      </w:pPr>
      <w:r>
        <w:rPr>
          <w:rFonts w:ascii="仿宋_GB2312" w:hAnsi="仿宋_GB2312" w:hint="eastAsia"/>
        </w:rPr>
        <w:t>（一）农林废弃物生物质气化、固化、</w:t>
      </w:r>
      <w:r>
        <w:rPr>
          <w:rFonts w:hint="eastAsia"/>
        </w:rPr>
        <w:t>液化、</w:t>
      </w:r>
      <w:r>
        <w:rPr>
          <w:rFonts w:ascii="仿宋_GB2312" w:hAnsi="仿宋_GB2312" w:hint="eastAsia"/>
        </w:rPr>
        <w:t>炭化和发电技术；</w:t>
      </w:r>
    </w:p>
    <w:p>
      <w:pPr>
        <w:pStyle w:val="Normal"/>
        <w:ind w:firstLine="656" w:end="0"/>
        <w:rPr>
          <w:rFonts w:ascii="仿宋_GB2312" w:hAnsi="仿宋_GB2312" w:hint="eastAsia"/>
        </w:rPr>
      </w:pPr>
      <w:r>
        <w:rPr>
          <w:rFonts w:ascii="仿宋_GB2312" w:hAnsi="仿宋_GB2312" w:hint="eastAsia"/>
        </w:rPr>
        <w:t>（二）利用非耕地种植能源植物和薪炭林营造技术；</w:t>
      </w:r>
    </w:p>
    <w:p>
      <w:pPr>
        <w:pStyle w:val="Normal"/>
        <w:ind w:firstLine="656" w:end="0"/>
        <w:rPr>
          <w:rFonts w:ascii="仿宋_GB2312" w:hAnsi="仿宋_GB2312" w:hint="eastAsia"/>
        </w:rPr>
      </w:pPr>
      <w:r>
        <w:rPr>
          <w:rFonts w:ascii="仿宋_GB2312" w:hAnsi="仿宋_GB2312" w:hint="eastAsia"/>
        </w:rPr>
        <w:t>（三）利用太阳能取暖、热水、干燥、种植、养殖等技术；</w:t>
      </w:r>
    </w:p>
    <w:p>
      <w:pPr>
        <w:pStyle w:val="Normal"/>
        <w:ind w:firstLine="656" w:end="0"/>
        <w:rPr>
          <w:rFonts w:ascii="仿宋_GB2312" w:hAnsi="仿宋_GB2312" w:hint="eastAsia"/>
        </w:rPr>
      </w:pPr>
      <w:r>
        <w:rPr>
          <w:rFonts w:ascii="仿宋_GB2312" w:hAnsi="仿宋_GB2312" w:hint="eastAsia"/>
        </w:rPr>
        <w:t>（四）小型风能、微水能和太阳能光伏发电技术；</w:t>
      </w:r>
    </w:p>
    <w:p>
      <w:pPr>
        <w:pStyle w:val="Normal"/>
        <w:ind w:firstLine="656" w:end="0"/>
        <w:rPr>
          <w:rFonts w:ascii="仿宋_GB2312" w:hAnsi="仿宋_GB2312" w:hint="eastAsia"/>
        </w:rPr>
      </w:pPr>
      <w:r>
        <w:rPr>
          <w:rFonts w:ascii="仿宋_GB2312" w:hAnsi="仿宋_GB2312" w:hint="eastAsia"/>
        </w:rPr>
        <w:t>（五）农村生产生活污水沼气净化技术；</w:t>
      </w:r>
    </w:p>
    <w:p>
      <w:pPr>
        <w:pStyle w:val="Normal"/>
        <w:ind w:firstLine="656" w:end="0"/>
        <w:rPr>
          <w:rFonts w:ascii="仿宋_GB2312" w:hAnsi="仿宋_GB2312" w:hint="eastAsia"/>
        </w:rPr>
      </w:pPr>
      <w:r>
        <w:rPr>
          <w:rFonts w:ascii="仿宋_GB2312" w:hAnsi="仿宋_GB2312" w:hint="eastAsia"/>
        </w:rPr>
        <w:t>（六）用于农村生产、生活的地热利用技术；</w:t>
      </w:r>
    </w:p>
    <w:p>
      <w:pPr>
        <w:pStyle w:val="Normal"/>
        <w:ind w:firstLine="656" w:end="0"/>
        <w:rPr>
          <w:rFonts w:ascii="仿宋_GB2312" w:hAnsi="仿宋_GB2312" w:hint="eastAsia"/>
        </w:rPr>
      </w:pPr>
      <w:r>
        <w:rPr>
          <w:rFonts w:ascii="仿宋_GB2312" w:hAnsi="仿宋_GB2312" w:hint="eastAsia"/>
        </w:rPr>
        <w:t>（七）先进适用的农产品加工、太阳房、节能农宅、生物质高效炉灶等生产生活节能技术；</w:t>
      </w:r>
    </w:p>
    <w:p>
      <w:pPr>
        <w:pStyle w:val="Normal"/>
        <w:ind w:firstLine="656" w:end="0"/>
        <w:rPr>
          <w:rFonts w:ascii="仿宋_GB2312" w:hAnsi="仿宋_GB2312" w:hint="eastAsia"/>
        </w:rPr>
      </w:pPr>
      <w:r>
        <w:rPr>
          <w:rFonts w:ascii="仿宋_GB2312" w:hAnsi="仿宋_GB2312" w:hint="eastAsia"/>
        </w:rPr>
        <w:t>（八）其他先进适用的农村可再生能源技术。</w:t>
      </w:r>
    </w:p>
    <w:p>
      <w:pPr>
        <w:pStyle w:val="Normal"/>
        <w:ind w:firstLine="656" w:end="0"/>
        <w:jc w:val="start"/>
        <w:rPr/>
      </w:pPr>
      <w:r>
        <w:rPr>
          <w:rFonts w:ascii="黑体;SimHei" w:hAnsi="黑体;SimHei" w:hint="eastAsia" w:eastAsia="黑体;SimHei"/>
          <w:bCs/>
        </w:rPr>
        <w:t>第十一条</w:t>
      </w:r>
      <w:r>
        <w:rPr>
          <w:rFonts w:ascii="仿宋_GB2312" w:hAnsi="仿宋_GB2312" w:hint="eastAsia"/>
        </w:rPr>
        <w:t xml:space="preserve">  从事农村可再生能源新技术和新产品推广的单位和个人，应当推广技术成熟、经济合理、安全可靠的技术、设备和产品，加强对用户的技术指导。</w:t>
      </w:r>
    </w:p>
    <w:p>
      <w:pPr>
        <w:pStyle w:val="Normal"/>
        <w:ind w:firstLine="656" w:end="0"/>
        <w:jc w:val="start"/>
        <w:rPr>
          <w:bCs/>
        </w:rPr>
      </w:pPr>
      <w:r>
        <w:rPr>
          <w:rFonts w:ascii="黑体;SimHei" w:hAnsi="黑体;SimHei" w:hint="eastAsia" w:eastAsia="黑体;SimHei"/>
          <w:bCs/>
        </w:rPr>
        <w:t>第十二条</w:t>
      </w:r>
      <w:r>
        <w:rPr>
          <w:rFonts w:hint="eastAsia"/>
          <w:bCs/>
        </w:rPr>
        <w:t xml:space="preserve">  </w:t>
      </w:r>
      <w:r>
        <w:rPr>
          <w:bCs/>
        </w:rPr>
        <w:t>各级人民政府应当</w:t>
      </w:r>
      <w:r>
        <w:rPr>
          <w:rFonts w:hint="eastAsia"/>
          <w:bCs/>
        </w:rPr>
        <w:t>把农村可再生能源项目建设纳入村镇总体规划和建设规划，重点</w:t>
      </w:r>
      <w:r>
        <w:rPr>
          <w:bCs/>
        </w:rPr>
        <w:t>支持沼气的开发利用</w:t>
      </w:r>
      <w:r>
        <w:rPr>
          <w:rFonts w:hint="eastAsia"/>
          <w:bCs/>
        </w:rPr>
        <w:t>；</w:t>
      </w:r>
      <w:r>
        <w:rPr>
          <w:rFonts w:ascii="仿宋_GB2312" w:hAnsi="仿宋_GB2312" w:hint="eastAsia"/>
        </w:rPr>
        <w:t>鼓励农村户用沼气开发利用与日光节能温室、太阳能畜禽舍相结合，在建设沼气池的同时，配套进行改圈、改厕、改厨、改炕灶、改庭院。</w:t>
      </w:r>
    </w:p>
    <w:p>
      <w:pPr>
        <w:pStyle w:val="Normal"/>
        <w:ind w:firstLine="656" w:end="0"/>
        <w:jc w:val="start"/>
        <w:rPr>
          <w:rFonts w:hint="eastAsia"/>
          <w:bCs/>
        </w:rPr>
      </w:pPr>
      <w:r>
        <w:rPr>
          <w:rFonts w:hint="eastAsia"/>
          <w:bCs/>
        </w:rPr>
        <w:t>各级农业行政主管部门应当组织</w:t>
      </w:r>
      <w:r>
        <w:rPr>
          <w:bCs/>
        </w:rPr>
        <w:t>沼气生产单位和个人对</w:t>
      </w:r>
      <w:r>
        <w:rPr>
          <w:rFonts w:hint="eastAsia"/>
          <w:bCs/>
        </w:rPr>
        <w:t>沼</w:t>
      </w:r>
      <w:r>
        <w:rPr>
          <w:bCs/>
        </w:rPr>
        <w:t>渣、沼液实行综合利用，发展</w:t>
      </w:r>
      <w:r>
        <w:rPr>
          <w:rFonts w:hint="eastAsia"/>
          <w:bCs/>
        </w:rPr>
        <w:t>有机、绿色和无公害农产品</w:t>
      </w:r>
      <w:r>
        <w:rPr>
          <w:bCs/>
        </w:rPr>
        <w:t>。</w:t>
      </w:r>
    </w:p>
    <w:p>
      <w:pPr>
        <w:pStyle w:val="Normal"/>
        <w:ind w:firstLine="656" w:end="0"/>
        <w:jc w:val="start"/>
        <w:rPr>
          <w:rFonts w:hint="eastAsia"/>
          <w:bCs/>
        </w:rPr>
      </w:pPr>
      <w:r>
        <w:rPr>
          <w:rFonts w:ascii="黑体;SimHei" w:hAnsi="黑体;SimHei" w:hint="eastAsia" w:eastAsia="黑体;SimHei"/>
          <w:bCs/>
        </w:rPr>
        <w:t>第十三条</w:t>
      </w:r>
      <w:r>
        <w:rPr>
          <w:rFonts w:hint="eastAsia"/>
          <w:bCs/>
        </w:rPr>
        <w:t xml:space="preserve"> </w:t>
      </w:r>
      <w:r>
        <w:rPr>
          <w:rFonts w:ascii="楷体_GB2312;微软雅黑" w:hAnsi="楷体_GB2312;微软雅黑" w:hint="eastAsia" w:eastAsia="楷体_GB2312;微软雅黑"/>
          <w:bCs/>
        </w:rPr>
        <w:t xml:space="preserve"> </w:t>
      </w:r>
      <w:r>
        <w:rPr>
          <w:bCs/>
        </w:rPr>
        <w:t>畜禽养殖场</w:t>
      </w:r>
      <w:r>
        <w:rPr>
          <w:rFonts w:hint="eastAsia"/>
          <w:bCs/>
        </w:rPr>
        <w:t>、</w:t>
      </w:r>
      <w:r>
        <w:rPr>
          <w:bCs/>
        </w:rPr>
        <w:t>畜禽养殖</w:t>
      </w:r>
      <w:r>
        <w:rPr>
          <w:rFonts w:hint="eastAsia"/>
          <w:bCs/>
        </w:rPr>
        <w:t>小区、</w:t>
      </w:r>
      <w:r>
        <w:rPr>
          <w:bCs/>
        </w:rPr>
        <w:t>畜禽屠宰场、酿造厂、豆制品厂等排放有机废水的单位，应当</w:t>
      </w:r>
      <w:r>
        <w:rPr>
          <w:rFonts w:hint="eastAsia"/>
          <w:bCs/>
        </w:rPr>
        <w:t>优先采用</w:t>
      </w:r>
      <w:r>
        <w:rPr>
          <w:bCs/>
        </w:rPr>
        <w:t>沼气工程技术处理有机废弃物，实现集中供</w:t>
      </w:r>
      <w:r>
        <w:rPr>
          <w:rFonts w:hint="eastAsia"/>
          <w:bCs/>
        </w:rPr>
        <w:t>应</w:t>
      </w:r>
      <w:r>
        <w:rPr>
          <w:bCs/>
        </w:rPr>
        <w:t>沼气、发电或</w:t>
      </w:r>
      <w:r>
        <w:rPr>
          <w:rFonts w:hint="eastAsia"/>
          <w:bCs/>
        </w:rPr>
        <w:t>者</w:t>
      </w:r>
      <w:r>
        <w:rPr>
          <w:bCs/>
        </w:rPr>
        <w:t>生产高效有机肥。</w:t>
      </w:r>
    </w:p>
    <w:p>
      <w:pPr>
        <w:pStyle w:val="Normal"/>
        <w:ind w:firstLine="656" w:end="0"/>
        <w:jc w:val="start"/>
        <w:rPr/>
      </w:pPr>
      <w:r>
        <w:rPr>
          <w:rFonts w:hint="eastAsia"/>
          <w:bCs/>
        </w:rPr>
        <w:t>引导和支持新建的畜禽养殖场、</w:t>
      </w:r>
      <w:r>
        <w:rPr>
          <w:bCs/>
        </w:rPr>
        <w:t>畜禽养殖</w:t>
      </w:r>
      <w:r>
        <w:rPr>
          <w:rFonts w:hint="eastAsia"/>
          <w:bCs/>
        </w:rPr>
        <w:t>小区建设沼气工程等利用和处理废弃物的环保工程。</w:t>
      </w:r>
    </w:p>
    <w:p>
      <w:pPr>
        <w:pStyle w:val="Normal"/>
        <w:ind w:firstLine="656" w:end="0"/>
        <w:rPr>
          <w:rFonts w:hint="eastAsia"/>
        </w:rPr>
      </w:pPr>
      <w:r>
        <w:rPr>
          <w:rFonts w:ascii="黑体;SimHei" w:hAnsi="黑体;SimHei" w:hint="eastAsia" w:eastAsia="黑体;SimHei"/>
          <w:bCs/>
        </w:rPr>
        <w:t>第十四条</w:t>
      </w:r>
      <w:r>
        <w:rPr/>
        <w:t xml:space="preserve">  各级农业行政主管部门应当协同科技</w:t>
      </w:r>
      <w:r>
        <w:rPr>
          <w:rFonts w:hint="eastAsia"/>
        </w:rPr>
        <w:t>、建设、</w:t>
      </w:r>
      <w:r>
        <w:rPr/>
        <w:t>环保等有关部门，加强对农作物秸秆的综合开发利用</w:t>
      </w:r>
      <w:r>
        <w:rPr>
          <w:rFonts w:hint="eastAsia"/>
        </w:rPr>
        <w:t>，加快</w:t>
      </w:r>
      <w:r>
        <w:rPr/>
        <w:t>推广秸秆气化、固化和</w:t>
      </w:r>
      <w:r>
        <w:rPr>
          <w:rFonts w:hint="eastAsia"/>
        </w:rPr>
        <w:t>热</w:t>
      </w:r>
      <w:r>
        <w:rPr/>
        <w:t>电</w:t>
      </w:r>
      <w:r>
        <w:rPr>
          <w:rFonts w:hint="eastAsia"/>
        </w:rPr>
        <w:t>联供</w:t>
      </w:r>
      <w:r>
        <w:rPr/>
        <w:t>技术，</w:t>
      </w:r>
      <w:r>
        <w:rPr>
          <w:rFonts w:hint="eastAsia"/>
        </w:rPr>
        <w:t>逐年</w:t>
      </w:r>
      <w:r>
        <w:rPr/>
        <w:t>减少秸秆直接用于燃烧的比例。</w:t>
      </w:r>
    </w:p>
    <w:p>
      <w:pPr>
        <w:pStyle w:val="Normal"/>
        <w:ind w:firstLine="656" w:end="0"/>
        <w:rPr>
          <w:rFonts w:hint="eastAsia"/>
          <w:bCs/>
        </w:rPr>
      </w:pPr>
      <w:r>
        <w:rPr>
          <w:rFonts w:ascii="黑体;SimHei" w:hAnsi="黑体;SimHei" w:hint="eastAsia" w:eastAsia="黑体;SimHei"/>
          <w:bCs/>
        </w:rPr>
        <w:t>第十五条</w:t>
      </w:r>
      <w:r>
        <w:rPr>
          <w:rFonts w:hint="eastAsia"/>
          <w:bCs/>
        </w:rPr>
        <w:t xml:space="preserve">  </w:t>
      </w:r>
      <w:r>
        <w:rPr>
          <w:bCs/>
        </w:rPr>
        <w:t>农</w:t>
      </w:r>
      <w:r>
        <w:rPr>
          <w:rFonts w:hint="eastAsia"/>
          <w:bCs/>
        </w:rPr>
        <w:t>村新建、改建、扩建农</w:t>
      </w:r>
      <w:r>
        <w:rPr>
          <w:bCs/>
        </w:rPr>
        <w:t>宅</w:t>
      </w:r>
      <w:r>
        <w:rPr>
          <w:rFonts w:hint="eastAsia"/>
          <w:bCs/>
        </w:rPr>
        <w:t>、公益设施、办公场所和农业生产经营场所等，应当优先</w:t>
      </w:r>
      <w:r>
        <w:rPr>
          <w:bCs/>
        </w:rPr>
        <w:t>采用太阳</w:t>
      </w:r>
      <w:r>
        <w:rPr>
          <w:rFonts w:hint="eastAsia"/>
          <w:bCs/>
        </w:rPr>
        <w:t>能利用技术</w:t>
      </w:r>
      <w:r>
        <w:rPr>
          <w:bCs/>
        </w:rPr>
        <w:t>、</w:t>
      </w:r>
      <w:r>
        <w:rPr>
          <w:rFonts w:hint="eastAsia"/>
          <w:bCs/>
        </w:rPr>
        <w:t>新型节能建筑材料、节能炉和</w:t>
      </w:r>
      <w:r>
        <w:rPr>
          <w:bCs/>
        </w:rPr>
        <w:t>燃池、</w:t>
      </w:r>
      <w:r>
        <w:rPr>
          <w:rFonts w:hint="eastAsia"/>
          <w:bCs/>
        </w:rPr>
        <w:t>节能炕灶</w:t>
      </w:r>
      <w:r>
        <w:rPr>
          <w:bCs/>
        </w:rPr>
        <w:t>等</w:t>
      </w:r>
      <w:r>
        <w:rPr>
          <w:rFonts w:hint="eastAsia"/>
          <w:bCs/>
        </w:rPr>
        <w:t>设施</w:t>
      </w:r>
      <w:r>
        <w:rPr>
          <w:bCs/>
        </w:rPr>
        <w:t>。</w:t>
      </w:r>
    </w:p>
    <w:p>
      <w:pPr>
        <w:pStyle w:val="Normal"/>
        <w:ind w:firstLine="656" w:end="0"/>
        <w:rPr/>
      </w:pPr>
      <w:r>
        <w:rPr>
          <w:rFonts w:ascii="黑体;SimHei" w:hAnsi="黑体;SimHei" w:hint="eastAsia" w:eastAsia="黑体;SimHei"/>
          <w:bCs/>
        </w:rPr>
        <w:t>第十六条</w:t>
      </w:r>
      <w:r>
        <w:rPr>
          <w:rFonts w:hint="eastAsia"/>
          <w:bCs/>
        </w:rPr>
        <w:t xml:space="preserve">  </w:t>
      </w:r>
      <w:r>
        <w:rPr>
          <w:rFonts w:ascii="仿宋_GB2312" w:hAnsi="仿宋_GB2312" w:hint="eastAsia"/>
          <w:bCs/>
        </w:rPr>
        <w:t>各级农业行政主管部门应当按照农村可再生能源开发利用原则和相关技术标准，组织建设、培育并推广符合本地特点的农村可再生能源典型模式。</w:t>
      </w:r>
    </w:p>
    <w:p>
      <w:pPr>
        <w:pStyle w:val="Normal"/>
        <w:spacing w:lineRule="auto" w:line="480"/>
        <w:jc w:val="center"/>
        <w:rPr/>
      </w:pPr>
      <w:r>
        <w:rPr>
          <w:rFonts w:eastAsia="黑体;SimHei"/>
        </w:rPr>
        <w:t>第</w:t>
      </w:r>
      <w:r>
        <w:rPr>
          <w:rFonts w:hint="eastAsia" w:eastAsia="黑体;SimHei"/>
        </w:rPr>
        <w:t>三</w:t>
      </w:r>
      <w:r>
        <w:rPr>
          <w:rFonts w:eastAsia="黑体;SimHei"/>
        </w:rPr>
        <w:t xml:space="preserve">章 </w:t>
      </w:r>
      <w:r>
        <w:rPr>
          <w:rFonts w:hint="eastAsia" w:eastAsia="黑体;SimHei"/>
        </w:rPr>
        <w:t>生产与经营</w:t>
      </w:r>
    </w:p>
    <w:p>
      <w:pPr>
        <w:pStyle w:val="Normal"/>
        <w:ind w:firstLine="656" w:end="0"/>
        <w:rPr/>
      </w:pPr>
      <w:r>
        <w:rPr>
          <w:rFonts w:ascii="黑体;SimHei" w:hAnsi="黑体;SimHei" w:hint="eastAsia" w:eastAsia="黑体;SimHei"/>
          <w:bCs/>
        </w:rPr>
        <w:t>第十七条</w:t>
      </w:r>
      <w:r>
        <w:rPr/>
        <w:t xml:space="preserve">  农村可再生能源产品的生产，</w:t>
      </w:r>
      <w:r>
        <w:rPr>
          <w:rFonts w:hint="eastAsia"/>
        </w:rPr>
        <w:t>应当</w:t>
      </w:r>
      <w:r>
        <w:rPr/>
        <w:t>执行国家标准、行业标准</w:t>
      </w:r>
      <w:r>
        <w:rPr>
          <w:rFonts w:hint="eastAsia"/>
        </w:rPr>
        <w:t>。没有国家标准和</w:t>
      </w:r>
      <w:r>
        <w:rPr/>
        <w:t>行业标准</w:t>
      </w:r>
      <w:r>
        <w:rPr>
          <w:rFonts w:hint="eastAsia"/>
        </w:rPr>
        <w:t>的，由</w:t>
      </w:r>
      <w:r>
        <w:rPr/>
        <w:t>省</w:t>
      </w:r>
      <w:r>
        <w:rPr>
          <w:rFonts w:hint="eastAsia"/>
        </w:rPr>
        <w:t>标准化</w:t>
      </w:r>
      <w:r>
        <w:rPr/>
        <w:t>行政主管部门</w:t>
      </w:r>
      <w:r>
        <w:rPr>
          <w:rFonts w:hint="eastAsia"/>
        </w:rPr>
        <w:t>组织</w:t>
      </w:r>
      <w:r>
        <w:rPr/>
        <w:t>制定地方标准</w:t>
      </w:r>
      <w:r>
        <w:rPr>
          <w:rFonts w:hint="eastAsia"/>
        </w:rPr>
        <w:t>。</w:t>
      </w:r>
      <w:r>
        <w:rPr/>
        <w:t>生产企业制定</w:t>
      </w:r>
      <w:r>
        <w:rPr>
          <w:rFonts w:hint="eastAsia"/>
        </w:rPr>
        <w:t>的</w:t>
      </w:r>
      <w:r>
        <w:rPr/>
        <w:t>企业标准应</w:t>
      </w:r>
      <w:r>
        <w:rPr>
          <w:rFonts w:hint="eastAsia"/>
        </w:rPr>
        <w:t>当按有关规定</w:t>
      </w:r>
      <w:r>
        <w:rPr/>
        <w:t>备案。</w:t>
      </w:r>
    </w:p>
    <w:p>
      <w:pPr>
        <w:pStyle w:val="Normal"/>
        <w:ind w:firstLine="656" w:end="0"/>
        <w:rPr/>
      </w:pPr>
      <w:r>
        <w:rPr>
          <w:rFonts w:ascii="黑体;SimHei" w:hAnsi="黑体;SimHei" w:hint="eastAsia" w:eastAsia="黑体;SimHei"/>
          <w:bCs/>
        </w:rPr>
        <w:t>第十八条</w:t>
      </w:r>
      <w:r>
        <w:rPr>
          <w:b/>
          <w:bCs/>
        </w:rPr>
        <w:t xml:space="preserve"> </w:t>
      </w:r>
      <w:r>
        <w:rPr>
          <w:rFonts w:ascii="楷体_GB2312;微软雅黑" w:hAnsi="楷体_GB2312;微软雅黑" w:hint="eastAsia" w:eastAsia="楷体_GB2312;微软雅黑"/>
          <w:bCs/>
        </w:rPr>
        <w:t xml:space="preserve"> </w:t>
      </w:r>
      <w:r>
        <w:rPr/>
        <w:t>生产</w:t>
      </w:r>
      <w:r>
        <w:rPr>
          <w:rFonts w:hint="eastAsia"/>
        </w:rPr>
        <w:t>、</w:t>
      </w:r>
      <w:r>
        <w:rPr/>
        <w:t>销售</w:t>
      </w:r>
      <w:r>
        <w:rPr>
          <w:rFonts w:hint="eastAsia"/>
        </w:rPr>
        <w:t>涉及人体健康和人身财产安全的</w:t>
      </w:r>
      <w:r>
        <w:rPr/>
        <w:t>农村可再生能源产品，</w:t>
      </w:r>
      <w:r>
        <w:rPr>
          <w:rFonts w:hint="eastAsia"/>
        </w:rPr>
        <w:t>应当经法定质量检验检测机构检验合格；</w:t>
      </w:r>
      <w:r>
        <w:rPr/>
        <w:t>未经</w:t>
      </w:r>
      <w:r>
        <w:rPr>
          <w:rFonts w:hint="eastAsia"/>
        </w:rPr>
        <w:t>检验或者经检验质量</w:t>
      </w:r>
      <w:r>
        <w:rPr/>
        <w:t>不合格的，任何单位和个人不得生产</w:t>
      </w:r>
      <w:r>
        <w:rPr>
          <w:rFonts w:hint="eastAsia"/>
        </w:rPr>
        <w:t>、销售</w:t>
      </w:r>
      <w:r>
        <w:rPr/>
        <w:t>。</w:t>
      </w:r>
    </w:p>
    <w:p>
      <w:pPr>
        <w:pStyle w:val="Normal"/>
        <w:ind w:firstLine="656" w:end="0"/>
        <w:rPr>
          <w:rFonts w:hint="eastAsia"/>
        </w:rPr>
      </w:pPr>
      <w:r>
        <w:rPr>
          <w:rFonts w:ascii="黑体;SimHei" w:hAnsi="黑体;SimHei" w:hint="eastAsia" w:eastAsia="黑体;SimHei"/>
          <w:bCs/>
        </w:rPr>
        <w:t>第十九条</w:t>
      </w:r>
      <w:r>
        <w:rPr/>
        <w:t xml:space="preserve"> </w:t>
      </w:r>
      <w:r>
        <w:rPr>
          <w:rFonts w:ascii="楷体_GB2312;微软雅黑" w:hAnsi="楷体_GB2312;微软雅黑" w:hint="eastAsia" w:eastAsia="楷体_GB2312;微软雅黑"/>
        </w:rPr>
        <w:t xml:space="preserve"> </w:t>
      </w:r>
      <w:r>
        <w:rPr/>
        <w:t>农村可再生能源产品的生产经营者，</w:t>
      </w:r>
      <w:r>
        <w:rPr>
          <w:rFonts w:hint="eastAsia"/>
        </w:rPr>
        <w:t>应当</w:t>
      </w:r>
      <w:r>
        <w:rPr/>
        <w:t>对产品的质量负责，并对</w:t>
      </w:r>
      <w:r>
        <w:rPr>
          <w:rFonts w:hint="eastAsia"/>
        </w:rPr>
        <w:t>已</w:t>
      </w:r>
      <w:r>
        <w:rPr/>
        <w:t>销售的产品提供</w:t>
      </w:r>
      <w:r>
        <w:rPr>
          <w:rFonts w:hint="eastAsia"/>
        </w:rPr>
        <w:t>使用技术和</w:t>
      </w:r>
      <w:r>
        <w:rPr/>
        <w:t>售后服务。</w:t>
      </w:r>
    </w:p>
    <w:p>
      <w:pPr>
        <w:pStyle w:val="Normal"/>
        <w:ind w:firstLineChars="200" w:startChars="0" w:start="0" w:endChars="0" w:end="0"/>
        <w:rPr>
          <w:rFonts w:ascii="黑体;SimHei" w:hAnsi="黑体;SimHei" w:eastAsia="黑体;SimHei" w:hint="eastAsia"/>
          <w:bCs/>
        </w:rPr>
      </w:pPr>
      <w:r>
        <w:rPr>
          <w:rFonts w:ascii="黑体;SimHei" w:hAnsi="黑体;SimHei" w:hint="eastAsia" w:eastAsia="黑体;SimHei"/>
          <w:bCs/>
        </w:rPr>
        <w:t>第二十条</w:t>
      </w:r>
      <w:r>
        <w:rPr/>
        <w:t xml:space="preserve">  从事农村可再生能源产品</w:t>
      </w:r>
      <w:r>
        <w:rPr>
          <w:rFonts w:hint="eastAsia"/>
        </w:rPr>
        <w:t>规模化</w:t>
      </w:r>
      <w:r>
        <w:rPr/>
        <w:t>生产经营的单位和个人，</w:t>
      </w:r>
      <w:r>
        <w:rPr>
          <w:rFonts w:hint="eastAsia"/>
        </w:rPr>
        <w:t>应当向所在地</w:t>
      </w:r>
      <w:r>
        <w:rPr/>
        <w:t>农业行政主管部门</w:t>
      </w:r>
      <w:r>
        <w:rPr>
          <w:rFonts w:hint="eastAsia"/>
        </w:rPr>
        <w:t>备案</w:t>
      </w:r>
      <w:r>
        <w:rPr/>
        <w:t>。</w:t>
      </w:r>
    </w:p>
    <w:p>
      <w:pPr>
        <w:pStyle w:val="Normal"/>
        <w:ind w:firstLineChars="200" w:startChars="0" w:start="0" w:endChars="0" w:end="0"/>
        <w:rPr>
          <w:rFonts w:hint="eastAsia"/>
        </w:rPr>
      </w:pPr>
      <w:r>
        <w:rPr>
          <w:rFonts w:ascii="黑体;SimHei" w:hAnsi="黑体;SimHei" w:hint="eastAsia" w:eastAsia="黑体;SimHei"/>
          <w:bCs/>
        </w:rPr>
        <w:t>第二十一条</w:t>
      </w:r>
      <w:r>
        <w:rPr/>
        <w:t xml:space="preserve">  禁止生产、销售国家明令淘汰和假冒伪劣</w:t>
      </w:r>
      <w:r>
        <w:rPr>
          <w:rFonts w:hint="eastAsia"/>
        </w:rPr>
        <w:t>的</w:t>
      </w:r>
      <w:r>
        <w:rPr/>
        <w:t>农村</w:t>
      </w:r>
      <w:r>
        <w:rPr>
          <w:rFonts w:hint="eastAsia"/>
        </w:rPr>
        <w:t>可再生</w:t>
      </w:r>
      <w:r>
        <w:rPr/>
        <w:t>能源产品</w:t>
      </w:r>
      <w:r>
        <w:rPr>
          <w:rFonts w:hint="eastAsia"/>
        </w:rPr>
        <w:t>和设备，不得</w:t>
      </w:r>
      <w:r>
        <w:rPr/>
        <w:t>将国家明令淘汰的农村用能设备转让他人使用。</w:t>
      </w:r>
    </w:p>
    <w:p>
      <w:pPr>
        <w:pStyle w:val="Normal"/>
        <w:spacing w:lineRule="auto" w:line="480"/>
        <w:jc w:val="center"/>
        <w:rPr/>
      </w:pPr>
      <w:r>
        <w:rPr>
          <w:rFonts w:eastAsia="黑体;SimHei"/>
        </w:rPr>
        <w:t>第</w:t>
      </w:r>
      <w:r>
        <w:rPr>
          <w:rFonts w:hint="eastAsia" w:eastAsia="黑体;SimHei"/>
        </w:rPr>
        <w:t>四</w:t>
      </w:r>
      <w:r>
        <w:rPr>
          <w:rFonts w:eastAsia="黑体;SimHei"/>
        </w:rPr>
        <w:t xml:space="preserve">章 </w:t>
      </w:r>
      <w:r>
        <w:rPr>
          <w:rFonts w:hint="eastAsia" w:eastAsia="黑体;SimHei"/>
        </w:rPr>
        <w:t>扶持与保障</w:t>
      </w:r>
    </w:p>
    <w:p>
      <w:pPr>
        <w:pStyle w:val="Normal"/>
        <w:ind w:firstLine="630" w:end="0"/>
        <w:rPr/>
      </w:pPr>
      <w:r>
        <w:rPr>
          <w:rFonts w:ascii="黑体;SimHei" w:hAnsi="黑体;SimHei" w:hint="eastAsia" w:eastAsia="黑体;SimHei"/>
          <w:bCs/>
        </w:rPr>
        <w:t>第二十二条</w:t>
      </w:r>
      <w:r>
        <w:rPr>
          <w:rFonts w:ascii="仿宋_GB2312" w:hAnsi="仿宋_GB2312" w:hint="eastAsia"/>
        </w:rPr>
        <w:t xml:space="preserve">  各级人民政府应当把农村可再生能源开发利用作为一项长远发展战略，纳入国民经济和社会中长期发展规划和年度计划。</w:t>
      </w:r>
    </w:p>
    <w:p>
      <w:pPr>
        <w:pStyle w:val="Normal"/>
        <w:ind w:firstLine="656" w:end="0"/>
        <w:rPr/>
      </w:pPr>
      <w:r>
        <w:rPr>
          <w:rFonts w:ascii="黑体;SimHei" w:hAnsi="黑体;SimHei" w:hint="eastAsia" w:eastAsia="黑体;SimHei"/>
          <w:bCs/>
        </w:rPr>
        <w:t>第二十三条</w:t>
      </w:r>
      <w:r>
        <w:rPr>
          <w:rFonts w:ascii="仿宋_GB2312" w:hAnsi="仿宋_GB2312" w:hint="eastAsia"/>
        </w:rPr>
        <w:t xml:space="preserve">  各级人民政府应当把开发利用农村可再生能源所需资金列入本级财政预算，并根据当地财政状况和农村可再生能源发展情况逐步增加。</w:t>
      </w:r>
    </w:p>
    <w:p>
      <w:pPr>
        <w:pStyle w:val="Normal"/>
        <w:ind w:firstLine="656" w:end="0"/>
        <w:rPr>
          <w:rFonts w:ascii="仿宋_GB2312" w:hAnsi="仿宋_GB2312" w:hint="eastAsia"/>
        </w:rPr>
      </w:pPr>
      <w:r>
        <w:rPr>
          <w:rFonts w:ascii="仿宋_GB2312" w:hAnsi="仿宋_GB2312" w:hint="eastAsia"/>
        </w:rPr>
        <w:t>对国家和省下达的农村可再生能源项目，按照规定需要市（行署）、县（市、区）匹配资金的，市（行署）、县（市、区）人民政府应当落实配套资金。</w:t>
      </w:r>
    </w:p>
    <w:p>
      <w:pPr>
        <w:pStyle w:val="Normal"/>
        <w:ind w:firstLine="656" w:end="0"/>
        <w:rPr>
          <w:rFonts w:ascii="仿宋_GB2312" w:hAnsi="仿宋_GB2312" w:hint="eastAsia"/>
        </w:rPr>
      </w:pPr>
      <w:r>
        <w:rPr>
          <w:rFonts w:ascii="仿宋_GB2312" w:hAnsi="仿宋_GB2312" w:hint="eastAsia"/>
        </w:rPr>
        <w:t>农业综合开发、农村扶贫开发、以工代赈、新农村建设、节能减排、农村新技术研发等资金可以适当用于农村可再生能源建设项目。</w:t>
      </w:r>
    </w:p>
    <w:p>
      <w:pPr>
        <w:pStyle w:val="Normal"/>
        <w:ind w:firstLine="656" w:end="0"/>
        <w:rPr/>
      </w:pPr>
      <w:r>
        <w:rPr>
          <w:rFonts w:ascii="黑体;SimHei" w:hAnsi="黑体;SimHei" w:hint="eastAsia" w:eastAsia="黑体;SimHei"/>
          <w:bCs/>
        </w:rPr>
        <w:t>第二十四条</w:t>
      </w:r>
      <w:r>
        <w:rPr>
          <w:rFonts w:ascii="仿宋_GB2312" w:hAnsi="仿宋_GB2312" w:hint="eastAsia"/>
        </w:rPr>
        <w:t xml:space="preserve">  各级人民政府应当引导和支持农村可再生能源产业化经营。</w:t>
      </w:r>
    </w:p>
    <w:p>
      <w:pPr>
        <w:pStyle w:val="Normal"/>
        <w:ind w:firstLine="656" w:end="0"/>
        <w:rPr/>
      </w:pPr>
      <w:r>
        <w:rPr>
          <w:rFonts w:ascii="仿宋_GB2312" w:hAnsi="仿宋_GB2312" w:hint="eastAsia"/>
        </w:rPr>
        <w:t>各级人民政府应当鼓励各种投资主体参与农村可再生能源工程项目建设，支持其开发、生产和营销农村可再生能源产品，并依法保护投资者和生产经营者的合法权益。</w:t>
      </w:r>
    </w:p>
    <w:p>
      <w:pPr>
        <w:pStyle w:val="Normal"/>
        <w:ind w:firstLine="656" w:end="0"/>
        <w:rPr/>
      </w:pPr>
      <w:r>
        <w:rPr>
          <w:rFonts w:ascii="黑体;SimHei" w:hAnsi="黑体;SimHei" w:hint="eastAsia" w:eastAsia="黑体;SimHei"/>
          <w:bCs/>
        </w:rPr>
        <w:t>第二十五条</w:t>
      </w:r>
      <w:r>
        <w:rPr/>
        <w:t xml:space="preserve"> </w:t>
      </w:r>
      <w:r>
        <w:rPr>
          <w:rFonts w:ascii="楷体_GB2312;微软雅黑" w:hAnsi="楷体_GB2312;微软雅黑" w:hint="eastAsia" w:eastAsia="楷体_GB2312;微软雅黑"/>
        </w:rPr>
        <w:t xml:space="preserve"> </w:t>
      </w:r>
      <w:r>
        <w:rPr>
          <w:rFonts w:hint="eastAsia"/>
        </w:rPr>
        <w:t>开发利用</w:t>
      </w:r>
      <w:r>
        <w:rPr/>
        <w:t>农村可再生能源</w:t>
      </w:r>
      <w:r>
        <w:rPr>
          <w:rFonts w:hint="eastAsia"/>
        </w:rPr>
        <w:t>以</w:t>
      </w:r>
      <w:r>
        <w:rPr/>
        <w:t>及节能技术、产品，按照国家有关规定享受</w:t>
      </w:r>
      <w:r>
        <w:rPr>
          <w:rFonts w:hint="eastAsia"/>
        </w:rPr>
        <w:t>资金补助</w:t>
      </w:r>
      <w:r>
        <w:rPr/>
        <w:t>、</w:t>
      </w:r>
      <w:r>
        <w:rPr>
          <w:rFonts w:hint="eastAsia"/>
        </w:rPr>
        <w:t>贷款贴息</w:t>
      </w:r>
      <w:r>
        <w:rPr/>
        <w:t>、税收优惠等政策</w:t>
      </w:r>
      <w:r>
        <w:rPr>
          <w:rFonts w:hint="eastAsia"/>
        </w:rPr>
        <w:t>。</w:t>
      </w:r>
    </w:p>
    <w:p>
      <w:pPr>
        <w:pStyle w:val="Normal"/>
        <w:ind w:firstLine="656" w:end="0"/>
        <w:rPr>
          <w:rFonts w:hint="eastAsia"/>
          <w:sz w:val="18"/>
          <w:szCs w:val="18"/>
        </w:rPr>
      </w:pPr>
      <w:r>
        <w:rPr/>
        <w:t>兴建农村可再生能源开发利用设施</w:t>
      </w:r>
      <w:r>
        <w:rPr>
          <w:rFonts w:hint="eastAsia"/>
        </w:rPr>
        <w:t>的具体优惠政策，由当地</w:t>
      </w:r>
      <w:r>
        <w:rPr/>
        <w:t>人民政府</w:t>
      </w:r>
      <w:r>
        <w:rPr>
          <w:rFonts w:hint="eastAsia"/>
        </w:rPr>
        <w:t>负责</w:t>
      </w:r>
      <w:r>
        <w:rPr/>
        <w:t>制定</w:t>
      </w:r>
      <w:r>
        <w:rPr>
          <w:rFonts w:hint="eastAsia"/>
        </w:rPr>
        <w:t>。</w:t>
      </w:r>
    </w:p>
    <w:p>
      <w:pPr>
        <w:pStyle w:val="Normal"/>
        <w:ind w:firstLine="656" w:end="0"/>
        <w:rPr/>
      </w:pPr>
      <w:r>
        <w:rPr>
          <w:rFonts w:ascii="黑体;SimHei" w:hAnsi="黑体;SimHei" w:hint="eastAsia" w:eastAsia="黑体;SimHei"/>
          <w:bCs/>
        </w:rPr>
        <w:t>第二十六条</w:t>
      </w:r>
      <w:r>
        <w:rPr>
          <w:b/>
          <w:bCs/>
        </w:rPr>
        <w:t xml:space="preserve">  </w:t>
      </w:r>
      <w:r>
        <w:rPr>
          <w:rFonts w:hint="eastAsia"/>
          <w:bCs/>
        </w:rPr>
        <w:t>各级人民政府应当加强农村可再生能源的人才培养，通过多种形式培养技术骨干和实用人才。</w:t>
      </w:r>
    </w:p>
    <w:p>
      <w:pPr>
        <w:pStyle w:val="Normal"/>
        <w:ind w:firstLine="656" w:end="0"/>
        <w:rPr>
          <w:rFonts w:hint="eastAsia"/>
          <w:bCs/>
        </w:rPr>
      </w:pPr>
      <w:r>
        <w:rPr>
          <w:rFonts w:hint="eastAsia"/>
          <w:bCs/>
        </w:rPr>
        <w:t>有条件的高等院校和中等职业学校可以增设农村可再生能源相关专业，培养专业人才。</w:t>
      </w:r>
    </w:p>
    <w:p>
      <w:pPr>
        <w:pStyle w:val="Normal"/>
        <w:ind w:firstLine="656" w:end="0"/>
        <w:rPr>
          <w:rFonts w:hint="eastAsia"/>
        </w:rPr>
      </w:pPr>
      <w:r>
        <w:rPr>
          <w:rFonts w:ascii="黑体;SimHei" w:hAnsi="黑体;SimHei" w:hint="eastAsia" w:eastAsia="黑体;SimHei"/>
          <w:bCs/>
        </w:rPr>
        <w:t>第二十七条</w:t>
      </w:r>
      <w:r>
        <w:rPr>
          <w:rFonts w:ascii="黑体;SimHei" w:hAnsi="黑体;SimHei" w:hint="eastAsia" w:eastAsia="黑体;SimHei"/>
          <w:b/>
          <w:bCs/>
        </w:rPr>
        <w:t xml:space="preserve"> </w:t>
      </w:r>
      <w:r>
        <w:rPr/>
        <w:t>各级人民政府应当根据当地农村</w:t>
      </w:r>
      <w:r>
        <w:rPr>
          <w:rFonts w:hint="eastAsia"/>
        </w:rPr>
        <w:t>可再生能源</w:t>
      </w:r>
      <w:r>
        <w:rPr/>
        <w:t>开发利用的需要，建立健全农村</w:t>
      </w:r>
      <w:r>
        <w:rPr>
          <w:rFonts w:hint="eastAsia"/>
        </w:rPr>
        <w:t>可再生</w:t>
      </w:r>
      <w:r>
        <w:rPr/>
        <w:t>能源技术推广服务体系，</w:t>
      </w:r>
      <w:r>
        <w:rPr>
          <w:rFonts w:hint="eastAsia"/>
        </w:rPr>
        <w:t>加强农村可再生能源的技术指导、安全管理等公益性服务</w:t>
      </w:r>
      <w:r>
        <w:rPr/>
        <w:t>。</w:t>
      </w:r>
    </w:p>
    <w:p>
      <w:pPr>
        <w:pStyle w:val="Normal"/>
        <w:ind w:firstLine="656" w:end="0"/>
        <w:rPr>
          <w:rFonts w:hint="eastAsia"/>
        </w:rPr>
      </w:pPr>
      <w:r>
        <w:rPr>
          <w:rFonts w:hint="eastAsia"/>
        </w:rPr>
        <w:t>科研单位、科普部门和有关组织应当积极开展农村可再生能源的技术指导、科学普及和咨询活动。</w:t>
      </w:r>
    </w:p>
    <w:p>
      <w:pPr>
        <w:pStyle w:val="Normal"/>
        <w:ind w:firstLine="656" w:end="0"/>
        <w:rPr/>
      </w:pPr>
      <w:r>
        <w:rPr>
          <w:rFonts w:ascii="黑体;SimHei" w:hAnsi="黑体;SimHei" w:hint="eastAsia" w:eastAsia="黑体;SimHei"/>
        </w:rPr>
        <w:t xml:space="preserve">第二十八条 </w:t>
      </w:r>
      <w:r>
        <w:rPr>
          <w:rFonts w:hint="eastAsia"/>
        </w:rPr>
        <w:t xml:space="preserve"> 对已建大型农村可再生能源项目，应当实行企业化管理和市场化运作，对分散的户用项目，应当逐步实行物业化管理。鼓励企业或者个人参与农村可再生能源工程项目的管理和经营。</w:t>
      </w:r>
    </w:p>
    <w:p>
      <w:pPr>
        <w:pStyle w:val="Normal"/>
        <w:ind w:firstLine="656" w:end="0"/>
        <w:rPr>
          <w:rFonts w:hint="eastAsia"/>
        </w:rPr>
      </w:pPr>
      <w:r>
        <w:rPr>
          <w:rFonts w:hint="eastAsia"/>
        </w:rPr>
        <w:t>鼓励组建各种类型的专业化服务组织和服务网点，为农民提供优质服务。</w:t>
      </w:r>
    </w:p>
    <w:p>
      <w:pPr>
        <w:pStyle w:val="Normal"/>
        <w:ind w:firstLine="656" w:end="0"/>
        <w:rPr>
          <w:rFonts w:ascii="黑体;SimHei" w:hAnsi="黑体;SimHei" w:eastAsia="黑体;SimHei" w:hint="eastAsia"/>
          <w:bCs/>
        </w:rPr>
      </w:pPr>
      <w:r>
        <w:rPr>
          <w:rFonts w:hint="eastAsia"/>
        </w:rPr>
        <w:t>各地对各类农村可再生能源开发利用工程项目，应当建立健全安全操作和使用制度。</w:t>
      </w:r>
    </w:p>
    <w:p>
      <w:pPr>
        <w:pStyle w:val="Normal"/>
        <w:spacing w:lineRule="auto" w:line="480"/>
        <w:jc w:val="center"/>
        <w:rPr>
          <w:rFonts w:eastAsia="黑体;SimHei" w:hint="eastAsia"/>
        </w:rPr>
      </w:pPr>
      <w:r>
        <w:rPr>
          <w:rFonts w:eastAsia="黑体;SimHei"/>
        </w:rPr>
        <w:t>第</w:t>
      </w:r>
      <w:r>
        <w:rPr>
          <w:rFonts w:hint="eastAsia" w:eastAsia="黑体;SimHei"/>
        </w:rPr>
        <w:t>五</w:t>
      </w:r>
      <w:r>
        <w:rPr>
          <w:rFonts w:eastAsia="黑体;SimHei"/>
        </w:rPr>
        <w:t xml:space="preserve">章 </w:t>
      </w:r>
      <w:r>
        <w:rPr>
          <w:rFonts w:hint="eastAsia" w:eastAsia="黑体;SimHei"/>
        </w:rPr>
        <w:t>监督与</w:t>
      </w:r>
      <w:r>
        <w:rPr>
          <w:rFonts w:eastAsia="黑体;SimHei"/>
        </w:rPr>
        <w:t>管理</w:t>
      </w:r>
    </w:p>
    <w:p>
      <w:pPr>
        <w:pStyle w:val="Normal"/>
        <w:ind w:firstLine="656" w:end="0"/>
        <w:rPr/>
      </w:pPr>
      <w:r>
        <w:rPr>
          <w:rFonts w:ascii="黑体;SimHei" w:hAnsi="黑体;SimHei" w:hint="eastAsia" w:eastAsia="黑体;SimHei"/>
          <w:bCs/>
        </w:rPr>
        <w:t>第二十九条</w:t>
      </w:r>
      <w:r>
        <w:rPr>
          <w:rFonts w:ascii="仿宋_GB2312" w:hAnsi="仿宋_GB2312" w:hint="eastAsia"/>
          <w:b/>
          <w:bCs/>
        </w:rPr>
        <w:t xml:space="preserve">  </w:t>
      </w:r>
      <w:r>
        <w:rPr>
          <w:rFonts w:ascii="仿宋_GB2312" w:hAnsi="仿宋_GB2312" w:hint="eastAsia"/>
        </w:rPr>
        <w:t>各级农业行政主管部门在农村可再生能源开发利用中，应当做好下列工作：</w:t>
      </w:r>
    </w:p>
    <w:p>
      <w:pPr>
        <w:pStyle w:val="Normal"/>
        <w:ind w:firstLine="656" w:end="0"/>
        <w:rPr>
          <w:rFonts w:ascii="仿宋_GB2312" w:hAnsi="仿宋_GB2312" w:hint="eastAsia"/>
        </w:rPr>
      </w:pPr>
      <w:r>
        <w:rPr>
          <w:rFonts w:ascii="仿宋_GB2312" w:hAnsi="仿宋_GB2312" w:hint="eastAsia"/>
        </w:rPr>
        <w:t>（一）贯彻执行有关农村可再生能源开发利用的法律、法规、规章和政策；</w:t>
      </w:r>
    </w:p>
    <w:p>
      <w:pPr>
        <w:pStyle w:val="Normal"/>
        <w:ind w:firstLine="656" w:end="0"/>
        <w:rPr>
          <w:rFonts w:ascii="仿宋_GB2312" w:hAnsi="仿宋_GB2312" w:hint="eastAsia"/>
        </w:rPr>
      </w:pPr>
      <w:r>
        <w:rPr>
          <w:rFonts w:ascii="仿宋_GB2312" w:hAnsi="仿宋_GB2312" w:hint="eastAsia"/>
        </w:rPr>
        <w:t>（二）开展农村可再生能源资源调查，编制农村可再生能源开发利用规划和计划，并组织实施；</w:t>
      </w:r>
    </w:p>
    <w:p>
      <w:pPr>
        <w:pStyle w:val="Normal"/>
        <w:ind w:firstLine="656" w:end="0"/>
        <w:rPr>
          <w:rFonts w:ascii="仿宋_GB2312" w:hAnsi="仿宋_GB2312" w:hint="eastAsia"/>
        </w:rPr>
      </w:pPr>
      <w:r>
        <w:rPr>
          <w:rFonts w:ascii="仿宋_GB2312" w:hAnsi="仿宋_GB2312" w:hint="eastAsia"/>
        </w:rPr>
        <w:t>（三）组织开展农村可再生能源项目试验、示范和技术改造工作，负责农村可再生能源重点建设项目的组织实施工作；</w:t>
      </w:r>
    </w:p>
    <w:p>
      <w:pPr>
        <w:pStyle w:val="Normal"/>
        <w:ind w:firstLine="656" w:end="0"/>
        <w:rPr>
          <w:rFonts w:ascii="仿宋_GB2312" w:hAnsi="仿宋_GB2312" w:hint="eastAsia"/>
        </w:rPr>
      </w:pPr>
      <w:r>
        <w:rPr>
          <w:rFonts w:ascii="仿宋_GB2312" w:hAnsi="仿宋_GB2312" w:hint="eastAsia"/>
        </w:rPr>
        <w:t>（四）组织开展农村可再生能源科技开发、技术推广、宣传教育、培训、科学技术普及、职业技能鉴定、服务体系建设，以及国内外技术合作与交流；</w:t>
      </w:r>
    </w:p>
    <w:p>
      <w:pPr>
        <w:pStyle w:val="Normal"/>
        <w:ind w:firstLine="656" w:end="0"/>
        <w:rPr>
          <w:rFonts w:ascii="仿宋_GB2312" w:hAnsi="仿宋_GB2312" w:hint="eastAsia"/>
        </w:rPr>
      </w:pPr>
      <w:r>
        <w:rPr>
          <w:rFonts w:ascii="仿宋_GB2312" w:hAnsi="仿宋_GB2312" w:hint="eastAsia"/>
        </w:rPr>
        <w:t>（五）会同有关部门执行农村可再生能源技术和产品标准，协同质量技术监督、工商行政管理、建设、安全生产监督管理等部门进行质量监督、市场规范和安全监管；</w:t>
      </w:r>
    </w:p>
    <w:p>
      <w:pPr>
        <w:pStyle w:val="Normal"/>
        <w:ind w:firstLine="656" w:end="0"/>
        <w:rPr>
          <w:rFonts w:ascii="仿宋_GB2312" w:hAnsi="仿宋_GB2312" w:hint="eastAsia"/>
        </w:rPr>
      </w:pPr>
      <w:r>
        <w:rPr>
          <w:rFonts w:ascii="仿宋_GB2312" w:hAnsi="仿宋_GB2312" w:hint="eastAsia"/>
        </w:rPr>
        <w:t>（六）负责农村可再生能源开发利用情况和农村相关节能减排工作的综合统计工作；</w:t>
      </w:r>
    </w:p>
    <w:p>
      <w:pPr>
        <w:pStyle w:val="Normal"/>
        <w:ind w:firstLine="656" w:end="0"/>
        <w:rPr>
          <w:rFonts w:ascii="仿宋_GB2312" w:hAnsi="仿宋_GB2312" w:hint="eastAsia"/>
        </w:rPr>
      </w:pPr>
      <w:r>
        <w:rPr>
          <w:rFonts w:ascii="仿宋_GB2312" w:hAnsi="仿宋_GB2312" w:hint="eastAsia"/>
        </w:rPr>
        <w:t>（七）法律、法规、规章规定的其他事项。</w:t>
      </w:r>
    </w:p>
    <w:p>
      <w:pPr>
        <w:pStyle w:val="Normal"/>
        <w:ind w:firstLine="656" w:end="0"/>
        <w:rPr/>
      </w:pPr>
      <w:r>
        <w:rPr>
          <w:rFonts w:ascii="黑体;SimHei" w:hAnsi="黑体;SimHei" w:hint="eastAsia" w:eastAsia="黑体;SimHei"/>
          <w:bCs/>
        </w:rPr>
        <w:t>第三十条</w:t>
      </w:r>
      <w:r>
        <w:rPr/>
        <w:t xml:space="preserve">  </w:t>
      </w:r>
      <w:r>
        <w:rPr>
          <w:rFonts w:ascii="仿宋_GB2312" w:hAnsi="仿宋_GB2312" w:hint="eastAsia"/>
        </w:rPr>
        <w:t>农村可再生能源开发利用资金应当专款专用，任何单位和个人不得截留、挪用、侵占。</w:t>
      </w:r>
    </w:p>
    <w:p>
      <w:pPr>
        <w:pStyle w:val="Normal"/>
        <w:rPr/>
      </w:pPr>
      <w:r>
        <w:rPr>
          <w:rFonts w:ascii="黑体;SimHei" w:hAnsi="黑体;SimHei" w:hint="eastAsia" w:eastAsia="黑体;SimHei"/>
          <w:bCs/>
        </w:rPr>
        <w:t>第三十一条</w:t>
      </w:r>
      <w:r>
        <w:rPr/>
        <w:t xml:space="preserve">  </w:t>
      </w:r>
      <w:r>
        <w:rPr>
          <w:rFonts w:ascii="仿宋_GB2312" w:hAnsi="仿宋_GB2312" w:cs="华文仿宋" w:hint="eastAsia"/>
        </w:rPr>
        <w:t>政府投资兴建的下列农村可再生能源开发利用工程项目，应当执行相关的行业管理规定和专业技术标准：</w:t>
      </w:r>
    </w:p>
    <w:p>
      <w:pPr>
        <w:pStyle w:val="Normal"/>
        <w:rPr>
          <w:rFonts w:ascii="仿宋_GB2312" w:hAnsi="仿宋_GB2312" w:cs="华文仿宋" w:hint="eastAsia"/>
        </w:rPr>
      </w:pPr>
      <w:r>
        <w:rPr>
          <w:rFonts w:ascii="仿宋_GB2312" w:hAnsi="仿宋_GB2312" w:cs="华文仿宋" w:hint="eastAsia"/>
        </w:rPr>
        <w:t>　　（一）单池容积二百立方米以上的沼气工程；</w:t>
      </w:r>
    </w:p>
    <w:p>
      <w:pPr>
        <w:pStyle w:val="Normal"/>
        <w:rPr>
          <w:rFonts w:ascii="仿宋_GB2312" w:hAnsi="仿宋_GB2312" w:cs="华文仿宋" w:hint="eastAsia"/>
        </w:rPr>
      </w:pPr>
      <w:r>
        <w:rPr>
          <w:rFonts w:ascii="仿宋_GB2312" w:hAnsi="仿宋_GB2312" w:cs="华文仿宋" w:hint="eastAsia"/>
        </w:rPr>
        <w:t>　　（二）日供气量四百立方米以上的秸秆气化工程；</w:t>
      </w:r>
    </w:p>
    <w:p>
      <w:pPr>
        <w:pStyle w:val="Normal"/>
        <w:rPr>
          <w:rFonts w:ascii="仿宋_GB2312" w:hAnsi="仿宋_GB2312" w:cs="华文仿宋" w:hint="eastAsia"/>
        </w:rPr>
      </w:pPr>
      <w:r>
        <w:rPr>
          <w:rFonts w:ascii="仿宋_GB2312" w:hAnsi="仿宋_GB2312" w:cs="华文仿宋" w:hint="eastAsia"/>
        </w:rPr>
        <w:t>　　（三）年产五千吨以上的生物质固化工程；</w:t>
      </w:r>
    </w:p>
    <w:p>
      <w:pPr>
        <w:pStyle w:val="Normal"/>
        <w:rPr>
          <w:rFonts w:ascii="仿宋_GB2312" w:hAnsi="仿宋_GB2312" w:cs="华文仿宋" w:hint="eastAsia"/>
        </w:rPr>
      </w:pPr>
      <w:r>
        <w:rPr>
          <w:rFonts w:ascii="仿宋_GB2312" w:hAnsi="仿宋_GB2312" w:cs="华文仿宋" w:hint="eastAsia"/>
        </w:rPr>
        <w:t>　　（四）一千瓦以上的太阳能光伏电站、五千瓦以上十千瓦以下的风力发电站；</w:t>
      </w:r>
    </w:p>
    <w:p>
      <w:pPr>
        <w:pStyle w:val="Normal"/>
        <w:rPr>
          <w:rFonts w:ascii="仿宋_GB2312" w:hAnsi="仿宋_GB2312" w:cs="华文仿宋" w:hint="eastAsia"/>
        </w:rPr>
      </w:pPr>
      <w:r>
        <w:rPr>
          <w:rFonts w:ascii="仿宋_GB2312" w:hAnsi="仿宋_GB2312" w:cs="华文仿宋" w:hint="eastAsia"/>
        </w:rPr>
        <w:t>　　（五）集热面积三百平方米以上的太阳能供热系统；</w:t>
      </w:r>
    </w:p>
    <w:p>
      <w:pPr>
        <w:pStyle w:val="Normal"/>
        <w:rPr>
          <w:rFonts w:ascii="仿宋_GB2312" w:hAnsi="仿宋_GB2312" w:cs="华文仿宋" w:hint="eastAsia"/>
        </w:rPr>
      </w:pPr>
      <w:r>
        <w:rPr>
          <w:rFonts w:ascii="仿宋_GB2312" w:hAnsi="仿宋_GB2312" w:cs="华文仿宋" w:hint="eastAsia"/>
        </w:rPr>
        <w:t>　　（六）其他大、中型农村可再生能源工程。</w:t>
      </w:r>
    </w:p>
    <w:p>
      <w:pPr>
        <w:pStyle w:val="Normal"/>
        <w:ind w:firstLine="656" w:end="0"/>
        <w:rPr/>
      </w:pPr>
      <w:r>
        <w:rPr>
          <w:rFonts w:ascii="黑体;SimHei" w:hAnsi="黑体;SimHei" w:hint="eastAsia" w:eastAsia="黑体;SimHei"/>
          <w:bCs/>
        </w:rPr>
        <w:t>第三十二条</w:t>
      </w:r>
      <w:r>
        <w:rPr/>
        <w:t xml:space="preserve">  从事</w:t>
      </w:r>
      <w:r>
        <w:rPr>
          <w:rFonts w:hint="eastAsia"/>
        </w:rPr>
        <w:t>规模化户用沼气池、</w:t>
      </w:r>
      <w:r>
        <w:rPr/>
        <w:t>秸秆气化集中供气、集约化养殖场沼气等农村</w:t>
      </w:r>
      <w:r>
        <w:rPr>
          <w:rFonts w:hint="eastAsia"/>
        </w:rPr>
        <w:t>可再生能源专业</w:t>
      </w:r>
      <w:r>
        <w:rPr/>
        <w:t>工程</w:t>
      </w:r>
      <w:r>
        <w:rPr>
          <w:rFonts w:hint="eastAsia"/>
        </w:rPr>
        <w:t>的</w:t>
      </w:r>
      <w:r>
        <w:rPr/>
        <w:t>设计、施工单位，</w:t>
      </w:r>
      <w:r>
        <w:rPr>
          <w:rFonts w:hint="eastAsia"/>
        </w:rPr>
        <w:t>应当具备相应的技术等级和资质，方可</w:t>
      </w:r>
      <w:r>
        <w:rPr/>
        <w:t>承担工程设计和施工</w:t>
      </w:r>
      <w:r>
        <w:rPr>
          <w:rFonts w:hint="eastAsia"/>
        </w:rPr>
        <w:t>，并向所在地农业行政主管部门备案。</w:t>
      </w:r>
    </w:p>
    <w:p>
      <w:pPr>
        <w:pStyle w:val="Normal"/>
        <w:ind w:firstLine="630" w:end="0"/>
        <w:rPr/>
      </w:pPr>
      <w:r>
        <w:rPr>
          <w:rFonts w:ascii="黑体;SimHei" w:hAnsi="黑体;SimHei" w:hint="eastAsia" w:eastAsia="黑体;SimHei"/>
          <w:bCs/>
        </w:rPr>
        <w:t>第三十三条</w:t>
      </w:r>
      <w:r>
        <w:rPr/>
        <w:t xml:space="preserve"> </w:t>
      </w:r>
      <w:r>
        <w:rPr>
          <w:rFonts w:ascii="楷体_GB2312;微软雅黑" w:hAnsi="楷体_GB2312;微软雅黑" w:hint="eastAsia" w:eastAsia="楷体_GB2312;微软雅黑"/>
        </w:rPr>
        <w:t xml:space="preserve"> </w:t>
      </w:r>
      <w:r>
        <w:rPr/>
        <w:t>从事农村可再生能源工程施工、设备安装</w:t>
      </w:r>
      <w:r>
        <w:rPr>
          <w:rFonts w:hint="eastAsia"/>
        </w:rPr>
        <w:t>以</w:t>
      </w:r>
      <w:r>
        <w:rPr/>
        <w:t>及维修的技术人</w:t>
      </w:r>
      <w:r>
        <w:rPr>
          <w:rFonts w:hint="eastAsia"/>
        </w:rPr>
        <w:t>员</w:t>
      </w:r>
      <w:r>
        <w:rPr/>
        <w:t>，</w:t>
      </w:r>
      <w:r>
        <w:rPr>
          <w:rFonts w:hint="eastAsia"/>
        </w:rPr>
        <w:t>应当</w:t>
      </w:r>
      <w:r>
        <w:rPr/>
        <w:t>经过</w:t>
      </w:r>
      <w:r>
        <w:rPr>
          <w:rFonts w:hint="eastAsia"/>
        </w:rPr>
        <w:t>具备相关资质的培训机构组织</w:t>
      </w:r>
      <w:r>
        <w:rPr/>
        <w:t>的专业技能培训，</w:t>
      </w:r>
      <w:r>
        <w:rPr>
          <w:rFonts w:hint="eastAsia"/>
        </w:rPr>
        <w:t>并经</w:t>
      </w:r>
      <w:r>
        <w:rPr/>
        <w:t>劳动</w:t>
      </w:r>
      <w:r>
        <w:rPr>
          <w:rFonts w:hint="eastAsia"/>
        </w:rPr>
        <w:t>和社会保障</w:t>
      </w:r>
      <w:r>
        <w:rPr/>
        <w:t>部门</w:t>
      </w:r>
      <w:r>
        <w:rPr>
          <w:rFonts w:hint="eastAsia"/>
        </w:rPr>
        <w:t>批准</w:t>
      </w:r>
      <w:r>
        <w:rPr/>
        <w:t>的</w:t>
      </w:r>
      <w:r>
        <w:rPr>
          <w:rFonts w:hint="eastAsia"/>
        </w:rPr>
        <w:t>职业技能鉴定机构鉴定合格，取得</w:t>
      </w:r>
      <w:r>
        <w:rPr/>
        <w:t>职业资格证书</w:t>
      </w:r>
      <w:r>
        <w:rPr>
          <w:rFonts w:hint="eastAsia"/>
        </w:rPr>
        <w:t>后</w:t>
      </w:r>
      <w:r>
        <w:rPr/>
        <w:t>，方可上岗。</w:t>
      </w:r>
    </w:p>
    <w:p>
      <w:pPr>
        <w:pStyle w:val="Normal"/>
        <w:ind w:firstLine="630" w:end="0"/>
        <w:rPr/>
      </w:pPr>
      <w:r>
        <w:rPr>
          <w:rFonts w:ascii="黑体;SimHei" w:hAnsi="黑体;SimHei" w:hint="eastAsia" w:eastAsia="黑体;SimHei"/>
        </w:rPr>
        <w:t>第三十四条</w:t>
      </w:r>
      <w:r>
        <w:rPr/>
        <w:t xml:space="preserve"> </w:t>
      </w:r>
      <w:r>
        <w:rPr>
          <w:rFonts w:ascii="楷体_GB2312;微软雅黑" w:hAnsi="楷体_GB2312;微软雅黑" w:hint="eastAsia" w:eastAsia="楷体_GB2312;微软雅黑"/>
        </w:rPr>
        <w:t xml:space="preserve"> </w:t>
      </w:r>
      <w:r>
        <w:rPr>
          <w:rFonts w:ascii="仿宋_GB2312" w:hAnsi="仿宋_GB2312" w:hint="eastAsia"/>
        </w:rPr>
        <w:t>省农业</w:t>
      </w:r>
      <w:r>
        <w:rPr>
          <w:rFonts w:hint="eastAsia"/>
        </w:rPr>
        <w:t>行政主管部门应当制定农村可再生能源开发利用统计报表制度，调查统计全省农村可再生能源开发利用情况。</w:t>
      </w:r>
    </w:p>
    <w:p>
      <w:pPr>
        <w:pStyle w:val="Normal"/>
        <w:ind w:firstLine="630" w:end="0"/>
        <w:rPr/>
      </w:pPr>
      <w:r>
        <w:rPr/>
        <w:t>从事农村可再生能源开发利用的单位，应</w:t>
      </w:r>
      <w:r>
        <w:rPr>
          <w:rFonts w:hint="eastAsia"/>
        </w:rPr>
        <w:t>当</w:t>
      </w:r>
      <w:r>
        <w:rPr/>
        <w:t>如实提供有关统计资料和数据</w:t>
      </w:r>
      <w:r>
        <w:rPr>
          <w:rFonts w:hint="eastAsia"/>
        </w:rPr>
        <w:t>；涉及商业秘密的，</w:t>
      </w:r>
      <w:r>
        <w:rPr/>
        <w:t>农业行政主管部门</w:t>
      </w:r>
      <w:r>
        <w:rPr>
          <w:rFonts w:hint="eastAsia"/>
        </w:rPr>
        <w:t>应当为其保密</w:t>
      </w:r>
      <w:r>
        <w:rPr/>
        <w:t>。</w:t>
      </w:r>
    </w:p>
    <w:p>
      <w:pPr>
        <w:pStyle w:val="Normal"/>
        <w:spacing w:lineRule="auto" w:line="480"/>
        <w:jc w:val="center"/>
        <w:rPr/>
      </w:pPr>
      <w:r>
        <w:rPr>
          <w:rFonts w:eastAsia="黑体;SimHei"/>
          <w:bCs/>
        </w:rPr>
        <w:t>第</w:t>
      </w:r>
      <w:r>
        <w:rPr>
          <w:rFonts w:hint="eastAsia" w:eastAsia="黑体;SimHei"/>
          <w:bCs/>
        </w:rPr>
        <w:t>六</w:t>
      </w:r>
      <w:r>
        <w:rPr>
          <w:rFonts w:eastAsia="黑体;SimHei"/>
          <w:bCs/>
        </w:rPr>
        <w:t>章</w:t>
      </w:r>
      <w:r>
        <w:rPr>
          <w:rFonts w:hint="eastAsia" w:eastAsia="黑体;SimHei"/>
          <w:bCs/>
        </w:rPr>
        <w:t xml:space="preserve"> </w:t>
      </w:r>
      <w:r>
        <w:rPr>
          <w:rFonts w:eastAsia="黑体;SimHei"/>
          <w:bCs/>
        </w:rPr>
        <w:t>法律责任</w:t>
      </w:r>
    </w:p>
    <w:p>
      <w:pPr>
        <w:pStyle w:val="Normal"/>
        <w:ind w:firstLine="630" w:end="0"/>
        <w:rPr>
          <w:rFonts w:hint="eastAsia"/>
        </w:rPr>
      </w:pPr>
      <w:r>
        <w:rPr>
          <w:rFonts w:ascii="黑体;SimHei" w:hAnsi="黑体;SimHei" w:hint="eastAsia" w:eastAsia="黑体;SimHei"/>
          <w:bCs/>
        </w:rPr>
        <w:t>第三十五条</w:t>
      </w:r>
      <w:r>
        <w:rPr/>
        <w:t xml:space="preserve">  </w:t>
      </w:r>
      <w:r>
        <w:rPr>
          <w:rFonts w:ascii="仿宋_GB2312" w:hAnsi="仿宋_GB2312" w:hint="eastAsia"/>
        </w:rPr>
        <w:t>在农村可再生能源项目实施过程中，对市（行署）、县（市、区）人民政府在申请项目时承诺配套的资金不予落实的，由上级人民政府责令限期落实。逾期仍未达到要求的，调减或者终止下一年度的项目投资计划。对弄虚作假套取项目资金从事其他活动，或者有其他违纪行为的，由有关部门对相关责任人给予行政处分。</w:t>
      </w:r>
    </w:p>
    <w:p>
      <w:pPr>
        <w:pStyle w:val="Normal"/>
        <w:ind w:firstLine="630" w:end="0"/>
        <w:rPr/>
      </w:pPr>
      <w:r>
        <w:rPr>
          <w:rFonts w:ascii="黑体;SimHei" w:hAnsi="黑体;SimHei" w:hint="eastAsia" w:eastAsia="黑体;SimHei"/>
          <w:bCs/>
        </w:rPr>
        <w:t>第三十六条</w:t>
      </w:r>
      <w:r>
        <w:rPr/>
        <w:t xml:space="preserve">  从事农村</w:t>
      </w:r>
      <w:r>
        <w:rPr>
          <w:rFonts w:hint="eastAsia"/>
        </w:rPr>
        <w:t>可再生能源</w:t>
      </w:r>
      <w:r>
        <w:rPr/>
        <w:t>开发利用的国家工作人员</w:t>
      </w:r>
      <w:r>
        <w:rPr>
          <w:rFonts w:ascii="仿宋_GB2312" w:hAnsi="仿宋_GB2312" w:cs="BatangChe" w:hint="eastAsia"/>
        </w:rPr>
        <w:t>有下列行为之一的，由有关部门依法给予行政处分：</w:t>
      </w:r>
    </w:p>
    <w:p>
      <w:pPr>
        <w:pStyle w:val="Normal"/>
        <w:ind w:firstLineChars="200" w:startChars="0" w:start="0" w:endChars="0" w:end="0"/>
        <w:rPr/>
      </w:pPr>
      <w:r>
        <w:rPr>
          <w:rFonts w:ascii="仿宋_GB2312" w:hAnsi="仿宋_GB2312" w:cs="BatangChe" w:hint="eastAsia"/>
        </w:rPr>
        <w:t>（一）不执行国家和省下达的</w:t>
      </w:r>
      <w:r>
        <w:rPr/>
        <w:t>农村</w:t>
      </w:r>
      <w:r>
        <w:rPr>
          <w:rFonts w:hint="eastAsia"/>
        </w:rPr>
        <w:t>可再生</w:t>
      </w:r>
      <w:r>
        <w:rPr/>
        <w:t>能源开发利用</w:t>
      </w:r>
      <w:r>
        <w:rPr>
          <w:rFonts w:hint="eastAsia"/>
        </w:rPr>
        <w:t>项目建设计划</w:t>
      </w:r>
      <w:r>
        <w:rPr>
          <w:rFonts w:ascii="仿宋_GB2312" w:hAnsi="仿宋_GB2312" w:cs="BatangChe" w:hint="eastAsia"/>
        </w:rPr>
        <w:t>的；</w:t>
      </w:r>
    </w:p>
    <w:p>
      <w:pPr>
        <w:pStyle w:val="Normal"/>
        <w:ind w:firstLineChars="200" w:startChars="0" w:start="0" w:endChars="0" w:end="0"/>
        <w:rPr/>
      </w:pPr>
      <w:r>
        <w:rPr>
          <w:rFonts w:ascii="仿宋_GB2312" w:hAnsi="仿宋_GB2312" w:cs="BatangChe" w:hint="eastAsia"/>
        </w:rPr>
        <w:t>（二）对需要进行技术审核的</w:t>
      </w:r>
      <w:r>
        <w:rPr/>
        <w:t>农村</w:t>
      </w:r>
      <w:r>
        <w:rPr>
          <w:rFonts w:hint="eastAsia"/>
        </w:rPr>
        <w:t>可再生能源</w:t>
      </w:r>
      <w:r>
        <w:rPr/>
        <w:t>开发利用工程</w:t>
      </w:r>
      <w:r>
        <w:rPr>
          <w:rFonts w:hint="eastAsia"/>
        </w:rPr>
        <w:t>项目</w:t>
      </w:r>
      <w:r>
        <w:rPr/>
        <w:t>，</w:t>
      </w:r>
      <w:r>
        <w:rPr>
          <w:rFonts w:hint="eastAsia"/>
        </w:rPr>
        <w:t>未依法进行技术审核的；</w:t>
      </w:r>
    </w:p>
    <w:p>
      <w:pPr>
        <w:pStyle w:val="Normal"/>
        <w:ind w:firstLineChars="200" w:startChars="0" w:start="0" w:endChars="0" w:end="0"/>
        <w:rPr>
          <w:rFonts w:ascii="仿宋_GB2312" w:hAnsi="仿宋_GB2312" w:cs="BatangChe" w:hint="eastAsia"/>
        </w:rPr>
      </w:pPr>
      <w:r>
        <w:rPr>
          <w:rFonts w:ascii="仿宋_GB2312" w:hAnsi="仿宋_GB2312" w:cs="BatangChe" w:hint="eastAsia"/>
        </w:rPr>
        <w:t>（三）不履行管理和服务职责，或者发现违反本条例的行为未及时依法查处的；</w:t>
      </w:r>
    </w:p>
    <w:p>
      <w:pPr>
        <w:pStyle w:val="Normal"/>
        <w:ind w:firstLineChars="200" w:startChars="0" w:start="0" w:endChars="0" w:end="0"/>
        <w:rPr>
          <w:rFonts w:ascii="仿宋_GB2312" w:hAnsi="仿宋_GB2312" w:cs="BatangChe" w:hint="eastAsia"/>
        </w:rPr>
      </w:pPr>
      <w:r>
        <w:rPr>
          <w:rFonts w:ascii="仿宋_GB2312" w:hAnsi="仿宋_GB2312" w:cs="BatangChe" w:hint="eastAsia"/>
        </w:rPr>
        <w:t>（四）利用职权限制或者阻碍农村可再生能源开发利用的；</w:t>
      </w:r>
    </w:p>
    <w:p>
      <w:pPr>
        <w:pStyle w:val="Normal"/>
        <w:ind w:firstLineChars="200" w:startChars="0" w:start="0" w:endChars="0" w:end="0"/>
        <w:rPr/>
      </w:pPr>
      <w:r>
        <w:rPr>
          <w:rFonts w:ascii="仿宋_GB2312" w:hAnsi="仿宋_GB2312" w:cs="BatangChe" w:hint="eastAsia"/>
        </w:rPr>
        <w:t>（五）徇私舞弊、玩忽职守，</w:t>
      </w:r>
      <w:r>
        <w:rPr>
          <w:rFonts w:hint="eastAsia"/>
        </w:rPr>
        <w:t>以及其他</w:t>
      </w:r>
      <w:r>
        <w:rPr>
          <w:rFonts w:ascii="仿宋_GB2312" w:hAnsi="仿宋_GB2312" w:cs="BatangChe" w:hint="eastAsia"/>
        </w:rPr>
        <w:t>违反本条例的行为。</w:t>
      </w:r>
    </w:p>
    <w:p>
      <w:pPr>
        <w:pStyle w:val="Normal"/>
        <w:ind w:firstLine="630" w:end="0"/>
        <w:rPr/>
      </w:pPr>
      <w:r>
        <w:rPr>
          <w:rFonts w:ascii="黑体;SimHei" w:hAnsi="黑体;SimHei" w:hint="eastAsia" w:eastAsia="黑体;SimHei"/>
        </w:rPr>
        <w:t>第三十七条</w:t>
      </w:r>
      <w:r>
        <w:rPr>
          <w:b/>
        </w:rPr>
        <w:t xml:space="preserve">  </w:t>
      </w:r>
      <w:r>
        <w:rPr/>
        <w:t>违反本条例第</w:t>
      </w:r>
      <w:r>
        <w:rPr>
          <w:rFonts w:hint="eastAsia"/>
        </w:rPr>
        <w:t>九</w:t>
      </w:r>
      <w:r>
        <w:rPr/>
        <w:t>条</w:t>
      </w:r>
      <w:r>
        <w:rPr>
          <w:rFonts w:hint="eastAsia"/>
        </w:rPr>
        <w:t>、</w:t>
      </w:r>
      <w:r>
        <w:rPr/>
        <w:t>第</w:t>
      </w:r>
      <w:r>
        <w:rPr>
          <w:rFonts w:hint="eastAsia"/>
        </w:rPr>
        <w:t>二十</w:t>
      </w:r>
      <w:r>
        <w:rPr/>
        <w:t>条规定，</w:t>
      </w:r>
      <w:r>
        <w:rPr>
          <w:rFonts w:ascii="仿宋_GB2312" w:hAnsi="仿宋_GB2312" w:hint="eastAsia"/>
          <w:bCs/>
        </w:rPr>
        <w:t>从事</w:t>
      </w:r>
      <w:r>
        <w:rPr>
          <w:bCs/>
        </w:rPr>
        <w:t>农村可再生能源产品</w:t>
      </w:r>
      <w:r>
        <w:rPr>
          <w:rFonts w:hint="eastAsia"/>
          <w:bCs/>
        </w:rPr>
        <w:t>的</w:t>
      </w:r>
      <w:r>
        <w:rPr>
          <w:bCs/>
        </w:rPr>
        <w:t>生产经营</w:t>
      </w:r>
      <w:r>
        <w:rPr>
          <w:rFonts w:hint="eastAsia"/>
          <w:bCs/>
        </w:rPr>
        <w:t>或者</w:t>
      </w:r>
      <w:r>
        <w:rPr/>
        <w:t>引进省外农村</w:t>
      </w:r>
      <w:r>
        <w:rPr>
          <w:rFonts w:hint="eastAsia"/>
        </w:rPr>
        <w:t>可再生</w:t>
      </w:r>
      <w:r>
        <w:rPr/>
        <w:t>能源开发利用</w:t>
      </w:r>
      <w:r>
        <w:rPr>
          <w:rFonts w:hint="eastAsia"/>
        </w:rPr>
        <w:t>的新</w:t>
      </w:r>
      <w:r>
        <w:rPr/>
        <w:t>技术</w:t>
      </w:r>
      <w:r>
        <w:rPr>
          <w:bCs/>
        </w:rPr>
        <w:t>未</w:t>
      </w:r>
      <w:r>
        <w:rPr>
          <w:rFonts w:hint="eastAsia"/>
          <w:bCs/>
        </w:rPr>
        <w:t>予备案的</w:t>
      </w:r>
      <w:r>
        <w:rPr>
          <w:bCs/>
        </w:rPr>
        <w:t>，由农</w:t>
      </w:r>
      <w:r>
        <w:rPr>
          <w:rFonts w:hint="eastAsia"/>
          <w:bCs/>
        </w:rPr>
        <w:t>业</w:t>
      </w:r>
      <w:r>
        <w:rPr>
          <w:bCs/>
        </w:rPr>
        <w:t>行政主管部门</w:t>
      </w:r>
      <w:r>
        <w:rPr>
          <w:rFonts w:hint="eastAsia"/>
          <w:bCs/>
        </w:rPr>
        <w:t>责令</w:t>
      </w:r>
      <w:r>
        <w:rPr>
          <w:bCs/>
        </w:rPr>
        <w:t>限期改正</w:t>
      </w:r>
      <w:r>
        <w:rPr>
          <w:rFonts w:hint="eastAsia"/>
          <w:bCs/>
        </w:rPr>
        <w:t>；</w:t>
      </w:r>
      <w:r>
        <w:rPr>
          <w:bCs/>
        </w:rPr>
        <w:t>逾期不改正的</w:t>
      </w:r>
      <w:r>
        <w:rPr>
          <w:rFonts w:hint="eastAsia"/>
          <w:bCs/>
        </w:rPr>
        <w:t>，</w:t>
      </w:r>
      <w:r>
        <w:rPr>
          <w:bCs/>
        </w:rPr>
        <w:t>处以</w:t>
      </w:r>
      <w:r>
        <w:rPr>
          <w:rFonts w:hint="eastAsia"/>
          <w:bCs/>
        </w:rPr>
        <w:t>一千</w:t>
      </w:r>
      <w:r>
        <w:rPr>
          <w:bCs/>
        </w:rPr>
        <w:t>元以下罚款。</w:t>
      </w:r>
    </w:p>
    <w:p>
      <w:pPr>
        <w:pStyle w:val="Normal"/>
        <w:ind w:firstLine="630" w:end="0"/>
        <w:rPr>
          <w:rFonts w:hint="eastAsia"/>
          <w:bCs/>
        </w:rPr>
      </w:pPr>
      <w:r>
        <w:rPr>
          <w:rFonts w:ascii="黑体;SimHei" w:hAnsi="黑体;SimHei" w:hint="eastAsia" w:eastAsia="黑体;SimHei"/>
          <w:bCs/>
        </w:rPr>
        <w:t>第三十八条</w:t>
      </w:r>
      <w:r>
        <w:rPr>
          <w:b/>
          <w:bCs/>
        </w:rPr>
        <w:t xml:space="preserve">  </w:t>
      </w:r>
      <w:r>
        <w:rPr/>
        <w:t>农业行政主管部门</w:t>
      </w:r>
      <w:r>
        <w:rPr>
          <w:rFonts w:hint="eastAsia"/>
        </w:rPr>
        <w:t>发现有</w:t>
      </w:r>
      <w:r>
        <w:rPr/>
        <w:t>违反本条例第十</w:t>
      </w:r>
      <w:r>
        <w:rPr>
          <w:rFonts w:hint="eastAsia"/>
        </w:rPr>
        <w:t>七</w:t>
      </w:r>
      <w:r>
        <w:rPr/>
        <w:t>条、第</w:t>
      </w:r>
      <w:r>
        <w:rPr>
          <w:rFonts w:hint="eastAsia"/>
        </w:rPr>
        <w:t>十八</w:t>
      </w:r>
      <w:r>
        <w:rPr/>
        <w:t>条、第</w:t>
      </w:r>
      <w:r>
        <w:rPr>
          <w:rFonts w:hint="eastAsia"/>
        </w:rPr>
        <w:t>二</w:t>
      </w:r>
      <w:r>
        <w:rPr/>
        <w:t>十</w:t>
      </w:r>
      <w:r>
        <w:rPr>
          <w:rFonts w:hint="eastAsia"/>
        </w:rPr>
        <w:t>一</w:t>
      </w:r>
      <w:r>
        <w:rPr/>
        <w:t>条规定</w:t>
      </w:r>
      <w:r>
        <w:rPr>
          <w:rFonts w:hint="eastAsia"/>
        </w:rPr>
        <w:t>行为的</w:t>
      </w:r>
      <w:r>
        <w:rPr/>
        <w:t>，</w:t>
      </w:r>
      <w:r>
        <w:rPr>
          <w:rFonts w:hint="eastAsia"/>
        </w:rPr>
        <w:t>有权制止并及时告知有关</w:t>
      </w:r>
      <w:r>
        <w:rPr/>
        <w:t>部门依法</w:t>
      </w:r>
      <w:r>
        <w:rPr>
          <w:rFonts w:hint="eastAsia"/>
        </w:rPr>
        <w:t>查处</w:t>
      </w:r>
      <w:r>
        <w:rPr/>
        <w:t>。</w:t>
      </w:r>
    </w:p>
    <w:p>
      <w:pPr>
        <w:pStyle w:val="Normal"/>
        <w:ind w:firstLine="630" w:end="0"/>
        <w:rPr/>
      </w:pPr>
      <w:r>
        <w:rPr>
          <w:rFonts w:ascii="黑体;SimHei" w:hAnsi="黑体;SimHei" w:hint="eastAsia" w:eastAsia="黑体;SimHei"/>
        </w:rPr>
        <w:t>第三十九条</w:t>
      </w:r>
      <w:r>
        <w:rPr/>
        <w:t xml:space="preserve">  违反本条例第</w:t>
      </w:r>
      <w:r>
        <w:rPr>
          <w:rFonts w:hint="eastAsia"/>
        </w:rPr>
        <w:t>三十</w:t>
      </w:r>
      <w:r>
        <w:rPr/>
        <w:t>条规定，截留、</w:t>
      </w:r>
      <w:r>
        <w:rPr>
          <w:rFonts w:hint="eastAsia"/>
        </w:rPr>
        <w:t>挪用</w:t>
      </w:r>
      <w:r>
        <w:rPr/>
        <w:t>和</w:t>
      </w:r>
      <w:r>
        <w:rPr>
          <w:rFonts w:hint="eastAsia"/>
        </w:rPr>
        <w:t>侵占专项</w:t>
      </w:r>
      <w:r>
        <w:rPr/>
        <w:t>资金的，由省</w:t>
      </w:r>
      <w:r>
        <w:rPr>
          <w:rFonts w:hint="eastAsia"/>
        </w:rPr>
        <w:t>农业</w:t>
      </w:r>
      <w:r>
        <w:rPr/>
        <w:t>行政主管部门、财政部门和审计机关按照各自职责责令其限期归还被截留、</w:t>
      </w:r>
      <w:r>
        <w:rPr>
          <w:rFonts w:hint="eastAsia"/>
        </w:rPr>
        <w:t>挪用</w:t>
      </w:r>
      <w:r>
        <w:rPr/>
        <w:t>和</w:t>
      </w:r>
      <w:r>
        <w:rPr>
          <w:rFonts w:hint="eastAsia"/>
        </w:rPr>
        <w:t>侵占</w:t>
      </w:r>
      <w:r>
        <w:rPr/>
        <w:t>的资金，并由所在单位或者上级主管机关对责任人员给予行政处分；构成犯罪的，依法追究刑事责任</w:t>
      </w:r>
      <w:r>
        <w:rPr>
          <w:rFonts w:hint="eastAsia"/>
        </w:rPr>
        <w:t>。</w:t>
      </w:r>
    </w:p>
    <w:p>
      <w:pPr>
        <w:pStyle w:val="Normal"/>
        <w:ind w:firstLine="630" w:end="0"/>
        <w:rPr>
          <w:rFonts w:hint="eastAsia"/>
        </w:rPr>
      </w:pPr>
      <w:r>
        <w:rPr>
          <w:rFonts w:ascii="黑体;SimHei" w:hAnsi="黑体;SimHei" w:hint="eastAsia" w:eastAsia="黑体;SimHei"/>
        </w:rPr>
        <w:t xml:space="preserve">第四十条  </w:t>
      </w:r>
      <w:r>
        <w:rPr/>
        <w:t>违反本条例第</w:t>
      </w:r>
      <w:r>
        <w:rPr>
          <w:rFonts w:hint="eastAsia"/>
        </w:rPr>
        <w:t>三十一</w:t>
      </w:r>
      <w:r>
        <w:rPr/>
        <w:t>条规定，兴建农村</w:t>
      </w:r>
      <w:r>
        <w:rPr>
          <w:rFonts w:hint="eastAsia"/>
        </w:rPr>
        <w:t>可再生</w:t>
      </w:r>
      <w:r>
        <w:rPr/>
        <w:t>能源开发利用工程</w:t>
      </w:r>
      <w:r>
        <w:rPr>
          <w:rFonts w:hint="eastAsia"/>
        </w:rPr>
        <w:t>项目</w:t>
      </w:r>
      <w:r>
        <w:rPr/>
        <w:t>未经</w:t>
      </w:r>
      <w:r>
        <w:rPr>
          <w:rFonts w:hint="eastAsia"/>
        </w:rPr>
        <w:t>技术审核或者备案</w:t>
      </w:r>
      <w:r>
        <w:rPr/>
        <w:t>的，由</w:t>
      </w:r>
      <w:r>
        <w:rPr>
          <w:rFonts w:hint="eastAsia"/>
        </w:rPr>
        <w:t>农业行政主管部门责令</w:t>
      </w:r>
      <w:r>
        <w:rPr/>
        <w:t>限期改正</w:t>
      </w:r>
      <w:r>
        <w:rPr>
          <w:rFonts w:hint="eastAsia"/>
        </w:rPr>
        <w:t>；</w:t>
      </w:r>
      <w:r>
        <w:rPr/>
        <w:t>逾期不改</w:t>
      </w:r>
      <w:r>
        <w:rPr>
          <w:rFonts w:hint="eastAsia"/>
        </w:rPr>
        <w:t>正</w:t>
      </w:r>
      <w:r>
        <w:rPr/>
        <w:t>的，</w:t>
      </w:r>
      <w:r>
        <w:rPr>
          <w:rFonts w:hint="eastAsia"/>
        </w:rPr>
        <w:t>对未经审核的</w:t>
      </w:r>
      <w:r>
        <w:rPr/>
        <w:t>处以</w:t>
      </w:r>
      <w:r>
        <w:rPr>
          <w:rFonts w:hint="eastAsia"/>
        </w:rPr>
        <w:t>一千元以上三千元以下的</w:t>
      </w:r>
      <w:r>
        <w:rPr/>
        <w:t>罚款</w:t>
      </w:r>
      <w:r>
        <w:rPr>
          <w:rFonts w:hint="eastAsia"/>
        </w:rPr>
        <w:t>，对未备案的</w:t>
      </w:r>
      <w:r>
        <w:rPr/>
        <w:t>处以</w:t>
      </w:r>
      <w:r>
        <w:rPr>
          <w:rFonts w:hint="eastAsia"/>
        </w:rPr>
        <w:t>一千元的</w:t>
      </w:r>
      <w:r>
        <w:rPr/>
        <w:t>罚款。</w:t>
      </w:r>
    </w:p>
    <w:p>
      <w:pPr>
        <w:pStyle w:val="Normal"/>
        <w:ind w:firstLine="630" w:end="0"/>
        <w:rPr>
          <w:rFonts w:hint="eastAsia"/>
        </w:rPr>
      </w:pPr>
      <w:r>
        <w:rPr>
          <w:rFonts w:ascii="黑体;SimHei" w:hAnsi="黑体;SimHei" w:hint="eastAsia" w:eastAsia="黑体;SimHei"/>
          <w:bCs/>
        </w:rPr>
        <w:t>第四十一条</w:t>
      </w:r>
      <w:r>
        <w:rPr>
          <w:b/>
          <w:bCs/>
        </w:rPr>
        <w:t xml:space="preserve">  </w:t>
      </w:r>
      <w:r>
        <w:rPr/>
        <w:t>违反本条例第</w:t>
      </w:r>
      <w:r>
        <w:rPr>
          <w:rFonts w:hint="eastAsia"/>
        </w:rPr>
        <w:t>三十二</w:t>
      </w:r>
      <w:r>
        <w:rPr/>
        <w:t>条规定，承担农村可再生能源开发利用工程设计、施工的单位，未</w:t>
      </w:r>
      <w:r>
        <w:rPr>
          <w:rFonts w:hint="eastAsia"/>
        </w:rPr>
        <w:t>向所在地农业行政主管部门备案</w:t>
      </w:r>
      <w:r>
        <w:rPr/>
        <w:t>的，由农</w:t>
      </w:r>
      <w:r>
        <w:rPr>
          <w:rFonts w:hint="eastAsia"/>
        </w:rPr>
        <w:t>业</w:t>
      </w:r>
      <w:r>
        <w:rPr/>
        <w:t>行政主管部门</w:t>
      </w:r>
      <w:r>
        <w:rPr>
          <w:rFonts w:hint="eastAsia"/>
        </w:rPr>
        <w:t>责令</w:t>
      </w:r>
      <w:r>
        <w:rPr/>
        <w:t>限期改正</w:t>
      </w:r>
      <w:r>
        <w:rPr>
          <w:rFonts w:hint="eastAsia"/>
        </w:rPr>
        <w:t>；</w:t>
      </w:r>
      <w:r>
        <w:rPr/>
        <w:t>逾期不改</w:t>
      </w:r>
      <w:r>
        <w:rPr>
          <w:rFonts w:hint="eastAsia"/>
        </w:rPr>
        <w:t>正</w:t>
      </w:r>
      <w:r>
        <w:rPr/>
        <w:t>的，处以</w:t>
      </w:r>
      <w:r>
        <w:rPr>
          <w:rFonts w:hint="eastAsia"/>
        </w:rPr>
        <w:t>一千元的</w:t>
      </w:r>
      <w:r>
        <w:rPr/>
        <w:t>罚款。</w:t>
      </w:r>
    </w:p>
    <w:p>
      <w:pPr>
        <w:pStyle w:val="Normal"/>
        <w:ind w:firstLine="630" w:end="0"/>
        <w:rPr>
          <w:rFonts w:hint="eastAsia"/>
        </w:rPr>
      </w:pPr>
      <w:r>
        <w:rPr>
          <w:rFonts w:ascii="黑体;SimHei" w:hAnsi="黑体;SimHei" w:hint="eastAsia" w:eastAsia="黑体;SimHei"/>
          <w:bCs/>
        </w:rPr>
        <w:t>第四十二条</w:t>
      </w:r>
      <w:r>
        <w:rPr/>
        <w:t xml:space="preserve">  农村可再生能源开发利用工程未达到设计、施工标准或</w:t>
      </w:r>
      <w:r>
        <w:rPr>
          <w:rFonts w:hint="eastAsia"/>
        </w:rPr>
        <w:t>者</w:t>
      </w:r>
      <w:r>
        <w:rPr/>
        <w:t>质量</w:t>
      </w:r>
      <w:r>
        <w:rPr>
          <w:rFonts w:hint="eastAsia"/>
        </w:rPr>
        <w:t>、安全</w:t>
      </w:r>
      <w:r>
        <w:rPr/>
        <w:t>要求的，承担设计、施工的单位应当采取补救措施</w:t>
      </w:r>
      <w:r>
        <w:rPr>
          <w:rFonts w:hint="eastAsia"/>
        </w:rPr>
        <w:t>；</w:t>
      </w:r>
      <w:r>
        <w:rPr/>
        <w:t>给用户造成损失的，应</w:t>
      </w:r>
      <w:r>
        <w:rPr>
          <w:rFonts w:hint="eastAsia"/>
        </w:rPr>
        <w:t>当依法</w:t>
      </w:r>
      <w:r>
        <w:rPr/>
        <w:t>予以赔偿。</w:t>
      </w:r>
    </w:p>
    <w:p>
      <w:pPr>
        <w:pStyle w:val="Normal"/>
        <w:spacing w:lineRule="auto" w:line="480"/>
        <w:jc w:val="center"/>
        <w:rPr>
          <w:rFonts w:eastAsia="黑体;SimHei" w:hint="eastAsia"/>
        </w:rPr>
      </w:pPr>
      <w:r>
        <w:rPr>
          <w:rFonts w:eastAsia="黑体;SimHei"/>
        </w:rPr>
        <w:t>第</w:t>
      </w:r>
      <w:r>
        <w:rPr>
          <w:rFonts w:hint="eastAsia" w:eastAsia="黑体;SimHei"/>
        </w:rPr>
        <w:t>七</w:t>
      </w:r>
      <w:r>
        <w:rPr>
          <w:rFonts w:eastAsia="黑体;SimHei"/>
        </w:rPr>
        <w:t>章 附   则</w:t>
      </w:r>
    </w:p>
    <w:p>
      <w:pPr>
        <w:pStyle w:val="Normal"/>
        <w:ind w:firstLine="630" w:end="0"/>
        <w:rPr>
          <w:rFonts w:hint="eastAsia"/>
        </w:rPr>
      </w:pPr>
      <w:r>
        <w:rPr>
          <w:rFonts w:ascii="黑体;SimHei" w:hAnsi="黑体;SimHei" w:hint="eastAsia" w:eastAsia="黑体;SimHei"/>
        </w:rPr>
        <w:t>第四十三条</w:t>
      </w:r>
      <w:r>
        <w:rPr/>
        <w:t xml:space="preserve">  本条例自</w:t>
      </w:r>
      <w:r>
        <w:rPr>
          <w:rFonts w:hint="eastAsia"/>
        </w:rPr>
        <w:t>2008</w:t>
      </w:r>
      <w:r>
        <w:rPr/>
        <w:t>年</w:t>
      </w:r>
      <w:r>
        <w:rPr>
          <w:rFonts w:hint="eastAsia"/>
        </w:rPr>
        <w:t>3</w:t>
      </w:r>
      <w:r>
        <w:rPr/>
        <w:t>月</w:t>
      </w:r>
      <w:r>
        <w:rPr>
          <w:rFonts w:hint="eastAsia"/>
        </w:rPr>
        <w:t>1</w:t>
      </w:r>
      <w:r>
        <w:rPr/>
        <w:t>日起施行。</w:t>
      </w:r>
      <w:r>
        <w:rPr>
          <w:rFonts w:hint="eastAsia"/>
        </w:rPr>
        <w:t>黑龙江省人民政府一九九七年十一月一日发布的《黑龙江省农村能源管理规定》同时废止。</w:t>
      </w:r>
    </w:p>
    <w:p>
      <w:pPr>
        <w:pStyle w:val="Normal"/>
        <w:rPr>
          <w:rFonts w:hint="eastAsia"/>
        </w:rPr>
      </w:pPr>
      <w:r>
        <w:rPr>
          <w:rFonts w:hint="eastAsia"/>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 w:name="..">
    <w:altName w:val="Times New Roman"/>
    <w:charset w:val="00" w:characterSet="windows-1252"/>
    <w:family w:val="roman"/>
    <w:pitch w:val="default"/>
  </w:font>
  <w:font w:name="楷体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2015-05-04T15:39:00Z</dcterms:created>
  <dc:creator>USER</dc:creator>
  <dc:description/>
  <cp:keywords/>
  <dc:language>en-US</dc:language>
  <cp:lastModifiedBy>USER</cp:lastModifiedBy>
  <dcterms:modified xsi:type="dcterms:W3CDTF">2015-05-05T13:17:00Z</dcterms:modified>
  <cp:revision>4</cp:revision>
  <dc:subject/>
  <dc:title>黑龙江省农村可再生能源开发利用条例</dc:title>
</cp:coreProperties>
</file>