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footer1.xml" ContentType="application/vnd.openxmlformats-officedocument.wordprocessingml.footer+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widowControl/>
        <w:jc w:val="center"/>
        <w:rPr>
          <w:rFonts w:ascii="宋体;SimSun" w:hAnsi="宋体;SimSun" w:cs="宋体;SimSun" w:hint="eastAsia"/>
          <w:color w:val="000000"/>
          <w:kern w:val="0"/>
        </w:rPr>
      </w:pPr>
      <w:r>
        <w:rPr>
          <w:rFonts w:cs="宋体;SimSun" w:hint="eastAsia" w:ascii="宋体;SimSun" w:hAnsi="宋体;SimSun"/>
          <w:color w:val="000000"/>
          <w:kern w:val="0"/>
        </w:rPr>
      </w:r>
    </w:p>
    <w:p>
      <w:pPr>
        <w:pStyle w:val="Normal"/>
        <w:widowControl/>
        <w:jc w:val="center"/>
        <w:rPr>
          <w:rFonts w:ascii="宋体;SimSun" w:hAnsi="宋体;SimSun" w:cs="宋体;SimSun" w:hint="eastAsia"/>
          <w:color w:val="000000"/>
          <w:kern w:val="0"/>
        </w:rPr>
      </w:pPr>
      <w:r>
        <w:rPr>
          <w:rFonts w:cs="宋体;SimSun" w:hint="eastAsia" w:ascii="宋体;SimSun" w:hAnsi="宋体;SimSun"/>
          <w:color w:val="000000"/>
          <w:kern w:val="0"/>
        </w:rPr>
      </w:r>
    </w:p>
    <w:p>
      <w:pPr>
        <w:pStyle w:val="Normal"/>
        <w:widowControl/>
        <w:jc w:val="center"/>
        <w:rPr>
          <w:rFonts w:ascii="宋体;SimSun" w:hAnsi="宋体;SimSun" w:cs="宋体;SimSun" w:hint="eastAsia"/>
          <w:color w:val="000000"/>
          <w:kern w:val="0"/>
          <w:sz w:val="44"/>
          <w:szCs w:val="44"/>
        </w:rPr>
      </w:pPr>
      <w:r>
        <w:rPr>
          <w:rFonts w:ascii="宋体;SimSun" w:hAnsi="宋体;SimSun" w:cs="宋体;SimSun" w:hint="eastAsia"/>
          <w:color w:val="000000"/>
          <w:kern w:val="0"/>
          <w:sz w:val="44"/>
          <w:szCs w:val="44"/>
        </w:rPr>
        <w:t>黑龙江省促进中小企业发展条例</w:t>
      </w:r>
    </w:p>
    <w:p>
      <w:pPr>
        <w:pStyle w:val="Style17"/>
        <w:ind w:firstLineChars="0" w:firstLine="0" w:startChars="400" w:endChars="400"/>
        <w:rPr/>
      </w:pPr>
      <w:r>
        <w:rPr>
          <w:rFonts w:ascii="楷体_GB2312" w:hAnsi="楷体_GB2312" w:cs="Times New Roman" w:eastAsia="楷体_GB2312"/>
          <w:sz w:val="32"/>
          <w:szCs w:val="32"/>
        </w:rPr>
        <w:t>（</w:t>
      </w:r>
      <w:r>
        <w:rPr>
          <w:rFonts w:eastAsia="楷体_GB2312" w:cs="Times New Roman" w:ascii="楷体_GB2312" w:hAnsi="楷体_GB2312"/>
          <w:sz w:val="32"/>
          <w:szCs w:val="32"/>
        </w:rPr>
        <w:t>2011</w:t>
      </w:r>
      <w:r>
        <w:rPr>
          <w:rFonts w:ascii="楷体_GB2312" w:hAnsi="楷体_GB2312" w:cs="Times New Roman" w:eastAsia="楷体_GB2312"/>
          <w:sz w:val="32"/>
          <w:szCs w:val="32"/>
        </w:rPr>
        <w:t>年</w:t>
      </w:r>
      <w:r>
        <w:rPr>
          <w:rFonts w:eastAsia="楷体_GB2312" w:cs="Times New Roman" w:ascii="楷体_GB2312" w:hAnsi="楷体_GB2312"/>
          <w:sz w:val="32"/>
          <w:szCs w:val="32"/>
        </w:rPr>
        <w:t>12</w:t>
      </w:r>
      <w:r>
        <w:rPr>
          <w:rFonts w:ascii="楷体_GB2312" w:hAnsi="楷体_GB2312" w:cs="Times New Roman" w:eastAsia="楷体_GB2312"/>
          <w:sz w:val="32"/>
          <w:szCs w:val="32"/>
        </w:rPr>
        <w:t>月</w:t>
      </w:r>
      <w:r>
        <w:rPr>
          <w:rFonts w:eastAsia="楷体_GB2312" w:cs="Times New Roman" w:ascii="楷体_GB2312" w:hAnsi="楷体_GB2312"/>
          <w:sz w:val="32"/>
          <w:szCs w:val="32"/>
        </w:rPr>
        <w:t>8</w:t>
      </w:r>
      <w:r>
        <w:rPr>
          <w:rFonts w:ascii="楷体_GB2312" w:hAnsi="楷体_GB2312" w:cs="Times New Roman" w:eastAsia="楷体_GB2312"/>
          <w:sz w:val="32"/>
          <w:szCs w:val="32"/>
        </w:rPr>
        <w:t>日黑龙江省第十一届人民代表大会常务委员会第二十九次会议通过  根据</w:t>
      </w:r>
      <w:r>
        <w:rPr>
          <w:rFonts w:eastAsia="楷体_GB2312" w:cs="Times New Roman" w:ascii="楷体_GB2312" w:hAnsi="楷体_GB2312"/>
          <w:sz w:val="32"/>
          <w:szCs w:val="32"/>
        </w:rPr>
        <w:t>2018</w:t>
      </w:r>
      <w:r>
        <w:rPr>
          <w:rFonts w:ascii="楷体_GB2312" w:hAnsi="楷体_GB2312" w:cs="Times New Roman" w:eastAsia="楷体_GB2312"/>
          <w:sz w:val="32"/>
          <w:szCs w:val="32"/>
        </w:rPr>
        <w:t>年</w:t>
      </w:r>
      <w:r>
        <w:rPr>
          <w:rFonts w:eastAsia="楷体_GB2312" w:cs="Times New Roman" w:ascii="楷体_GB2312" w:hAnsi="楷体_GB2312"/>
          <w:sz w:val="32"/>
          <w:szCs w:val="32"/>
        </w:rPr>
        <w:t>4</w:t>
      </w:r>
      <w:r>
        <w:rPr>
          <w:rFonts w:ascii="楷体_GB2312" w:hAnsi="楷体_GB2312" w:cs="Times New Roman" w:eastAsia="楷体_GB2312"/>
          <w:sz w:val="32"/>
          <w:szCs w:val="32"/>
        </w:rPr>
        <w:t>月</w:t>
      </w:r>
      <w:r>
        <w:rPr>
          <w:rFonts w:eastAsia="楷体_GB2312" w:cs="Times New Roman" w:ascii="楷体_GB2312" w:hAnsi="楷体_GB2312"/>
          <w:sz w:val="32"/>
          <w:szCs w:val="32"/>
        </w:rPr>
        <w:t>26</w:t>
      </w:r>
      <w:r>
        <w:rPr>
          <w:rFonts w:ascii="楷体_GB2312" w:hAnsi="楷体_GB2312" w:cs="Times New Roman" w:eastAsia="楷体_GB2312"/>
          <w:sz w:val="32"/>
          <w:szCs w:val="32"/>
        </w:rPr>
        <w:t>日黑龙江省第十三届人民代表大会常务委员会第三次会议《黑龙江省人民代表大会常务委员会关于废止和修改〈黑龙江省统计监督处罚条例〉等</w:t>
      </w:r>
      <w:r>
        <w:rPr>
          <w:rFonts w:eastAsia="楷体_GB2312" w:cs="Times New Roman" w:ascii="楷体_GB2312" w:hAnsi="楷体_GB2312"/>
          <w:sz w:val="32"/>
          <w:szCs w:val="32"/>
        </w:rPr>
        <w:t>72</w:t>
      </w:r>
      <w:r>
        <w:rPr>
          <w:rFonts w:ascii="楷体_GB2312" w:hAnsi="楷体_GB2312" w:cs="Times New Roman" w:eastAsia="楷体_GB2312"/>
          <w:sz w:val="32"/>
          <w:szCs w:val="32"/>
        </w:rPr>
        <w:t>部地方性法规的决定》修正  根据</w:t>
      </w:r>
      <w:r>
        <w:rPr>
          <w:rFonts w:eastAsia="楷体_GB2312" w:cs="Times New Roman" w:ascii="楷体_GB2312" w:hAnsi="楷体_GB2312"/>
          <w:sz w:val="32"/>
          <w:szCs w:val="32"/>
        </w:rPr>
        <w:t>2018</w:t>
      </w:r>
      <w:r>
        <w:rPr>
          <w:rFonts w:ascii="楷体_GB2312" w:hAnsi="楷体_GB2312" w:cs="Times New Roman" w:eastAsia="楷体_GB2312"/>
          <w:sz w:val="32"/>
          <w:szCs w:val="32"/>
        </w:rPr>
        <w:t>年</w:t>
      </w:r>
      <w:r>
        <w:rPr>
          <w:rFonts w:eastAsia="楷体_GB2312" w:cs="Times New Roman" w:ascii="楷体_GB2312" w:hAnsi="楷体_GB2312"/>
          <w:sz w:val="32"/>
          <w:szCs w:val="32"/>
        </w:rPr>
        <w:t>6</w:t>
      </w:r>
      <w:r>
        <w:rPr>
          <w:rFonts w:ascii="楷体_GB2312" w:hAnsi="楷体_GB2312" w:cs="Times New Roman" w:eastAsia="楷体_GB2312"/>
          <w:sz w:val="32"/>
          <w:szCs w:val="32"/>
        </w:rPr>
        <w:t>月</w:t>
      </w:r>
      <w:r>
        <w:rPr>
          <w:rFonts w:eastAsia="楷体_GB2312" w:cs="Times New Roman" w:ascii="楷体_GB2312" w:hAnsi="楷体_GB2312"/>
          <w:sz w:val="32"/>
          <w:szCs w:val="32"/>
        </w:rPr>
        <w:t>28</w:t>
      </w:r>
      <w:r>
        <w:rPr>
          <w:rFonts w:ascii="楷体_GB2312" w:hAnsi="楷体_GB2312" w:cs="Times New Roman" w:eastAsia="楷体_GB2312"/>
          <w:sz w:val="32"/>
          <w:szCs w:val="32"/>
        </w:rPr>
        <w:t>日黑龙江省第十三届人民代表大会常务委员会第四次会议《黑龙江省人民代表大会常务委员会关于废止和修改</w:t>
      </w:r>
      <w:r>
        <w:rPr>
          <w:rFonts w:eastAsia="楷体_GB2312" w:cs="Times New Roman" w:ascii="楷体_GB2312" w:hAnsi="楷体_GB2312"/>
          <w:sz w:val="32"/>
          <w:szCs w:val="32"/>
        </w:rPr>
        <w:t>&lt;</w:t>
      </w:r>
      <w:r>
        <w:rPr>
          <w:rFonts w:ascii="楷体_GB2312" w:hAnsi="楷体_GB2312" w:cs="Times New Roman" w:eastAsia="楷体_GB2312"/>
          <w:sz w:val="32"/>
          <w:szCs w:val="32"/>
        </w:rPr>
        <w:t>黑龙江省农作物种子管理条例</w:t>
      </w:r>
      <w:r>
        <w:rPr>
          <w:rFonts w:eastAsia="楷体_GB2312" w:cs="Times New Roman" w:ascii="楷体_GB2312" w:hAnsi="楷体_GB2312"/>
          <w:sz w:val="32"/>
          <w:szCs w:val="32"/>
        </w:rPr>
        <w:t>&gt;</w:t>
      </w:r>
      <w:r>
        <w:rPr>
          <w:rFonts w:ascii="楷体_GB2312" w:hAnsi="楷体_GB2312" w:cs="Times New Roman" w:eastAsia="楷体_GB2312"/>
          <w:sz w:val="32"/>
          <w:szCs w:val="32"/>
        </w:rPr>
        <w:t>等</w:t>
      </w:r>
      <w:r>
        <w:rPr>
          <w:rFonts w:eastAsia="楷体_GB2312" w:cs="Times New Roman" w:ascii="楷体_GB2312" w:hAnsi="楷体_GB2312"/>
          <w:sz w:val="32"/>
          <w:szCs w:val="32"/>
        </w:rPr>
        <w:t>63</w:t>
      </w:r>
      <w:r>
        <w:rPr>
          <w:rFonts w:ascii="楷体_GB2312" w:hAnsi="楷体_GB2312" w:cs="Times New Roman" w:eastAsia="楷体_GB2312"/>
          <w:sz w:val="32"/>
          <w:szCs w:val="32"/>
        </w:rPr>
        <w:t>部地方性法规的决定》第二次修正）</w:t>
      </w:r>
    </w:p>
    <w:p>
      <w:pPr>
        <w:pStyle w:val="Normal"/>
        <w:widowControl/>
        <w:ind w:firstLineChars="200" w:startChars="0" w:start="0" w:endChars="0" w:end="0"/>
        <w:rPr>
          <w:rFonts w:ascii="仿宋" w:hAnsi="仿宋" w:eastAsia="仿宋" w:cs="仿宋"/>
          <w:color w:val="000000"/>
          <w:kern w:val="0"/>
          <w:sz w:val="32"/>
          <w:szCs w:val="32"/>
        </w:rPr>
      </w:pPr>
      <w:r>
        <w:rPr>
          <w:rFonts w:eastAsia="仿宋" w:cs="仿宋" w:ascii="仿宋" w:hAnsi="仿宋"/>
          <w:color w:val="000000"/>
          <w:kern w:val="0"/>
          <w:sz w:val="32"/>
          <w:szCs w:val="32"/>
        </w:rPr>
      </w:r>
    </w:p>
    <w:p>
      <w:pPr>
        <w:pStyle w:val="Normal"/>
        <w:widowControl/>
        <w:jc w:val="center"/>
        <w:rPr>
          <w:rFonts w:ascii="黑体;SimHei" w:hAnsi="黑体;SimHei" w:eastAsia="黑体;SimHei" w:cs="黑体;SimHei" w:hint="eastAsia"/>
          <w:color w:val="000000"/>
          <w:kern w:val="0"/>
        </w:rPr>
      </w:pPr>
      <w:r>
        <w:rPr>
          <w:rFonts w:ascii="黑体;SimHei" w:hAnsi="黑体;SimHei" w:cs="黑体;SimHei" w:eastAsia="黑体;SimHei"/>
          <w:color w:val="000000"/>
          <w:kern w:val="0"/>
        </w:rPr>
        <w:t>第一章 总</w:t>
      </w:r>
      <w:r>
        <w:rPr>
          <w:rFonts w:ascii="黑体;SimHei" w:hAnsi="黑体;SimHei" w:cs="黑体;SimHei" w:hint="eastAsia" w:eastAsia="黑体;SimHei"/>
          <w:color w:val="000000"/>
          <w:kern w:val="0"/>
        </w:rPr>
        <w:t xml:space="preserve">  </w:t>
      </w:r>
      <w:r>
        <w:rPr>
          <w:rFonts w:ascii="黑体;SimHei" w:hAnsi="黑体;SimHei" w:cs="黑体;SimHei" w:eastAsia="黑体;SimHei"/>
          <w:color w:val="000000"/>
          <w:kern w:val="0"/>
        </w:rPr>
        <w:t>则</w:t>
      </w:r>
    </w:p>
    <w:p>
      <w:pPr>
        <w:pStyle w:val="Normal"/>
        <w:widowControl/>
        <w:jc w:val="center"/>
        <w:rPr>
          <w:rFonts w:ascii="黑体;SimHei" w:hAnsi="黑体;SimHei" w:eastAsia="黑体;SimHei" w:cs="黑体;SimHei" w:hint="eastAsia"/>
          <w:color w:val="000000"/>
          <w:kern w:val="0"/>
        </w:rPr>
      </w:pPr>
      <w:r>
        <w:rPr>
          <w:rFonts w:eastAsia="黑体;SimHei" w:cs="黑体;SimHei" w:hint="eastAsia" w:ascii="黑体;SimHei" w:hAnsi="黑体;SimHei"/>
          <w:color w:val="000000"/>
          <w:kern w:val="0"/>
        </w:rPr>
      </w:r>
    </w:p>
    <w:p>
      <w:pPr>
        <w:pStyle w:val="Normal"/>
        <w:widowControl/>
        <w:ind w:firstLineChars="200" w:startChars="0" w:start="0" w:endChars="0" w:end="0"/>
        <w:rPr/>
      </w:pPr>
      <w:r>
        <w:rPr>
          <w:rFonts w:ascii="黑体;SimHei" w:hAnsi="黑体;SimHei" w:cs="黑体;SimHei" w:eastAsia="黑体;SimHei"/>
          <w:color w:val="000000"/>
          <w:kern w:val="0"/>
        </w:rPr>
        <w:t>第一条</w:t>
      </w:r>
      <w:r>
        <w:rPr>
          <w:rFonts w:ascii="仿宋" w:hAnsi="仿宋" w:cs="仿宋" w:hint="eastAsia" w:eastAsia="仿宋"/>
          <w:b/>
          <w:color w:val="000000"/>
        </w:rPr>
        <w:t xml:space="preserve"> </w:t>
      </w:r>
      <w:r>
        <w:rPr>
          <w:rFonts w:ascii="仿宋" w:hAnsi="仿宋" w:cs="仿宋" w:eastAsia="仿宋"/>
          <w:color w:val="000000"/>
          <w:kern w:val="0"/>
        </w:rPr>
        <w:t>为</w:t>
      </w:r>
      <w:r>
        <w:rPr>
          <w:rFonts w:ascii="仿宋" w:hAnsi="仿宋" w:cs="仿宋" w:hint="eastAsia" w:eastAsia="仿宋"/>
          <w:color w:val="000000"/>
          <w:kern w:val="0"/>
        </w:rPr>
        <w:t>进一步</w:t>
      </w:r>
      <w:r>
        <w:rPr>
          <w:rFonts w:ascii="仿宋" w:hAnsi="仿宋" w:cs="仿宋" w:eastAsia="仿宋"/>
          <w:color w:val="000000"/>
          <w:kern w:val="0"/>
        </w:rPr>
        <w:t>优化中小企业发展环境，维护中小企业</w:t>
      </w:r>
      <w:r>
        <w:rPr>
          <w:rFonts w:ascii="仿宋" w:hAnsi="仿宋" w:cs="仿宋" w:hint="eastAsia" w:eastAsia="仿宋"/>
          <w:color w:val="000000"/>
          <w:kern w:val="0"/>
        </w:rPr>
        <w:t>合法权益</w:t>
      </w:r>
      <w:r>
        <w:rPr>
          <w:rFonts w:ascii="仿宋" w:hAnsi="仿宋" w:cs="仿宋" w:eastAsia="仿宋"/>
          <w:color w:val="000000"/>
          <w:kern w:val="0"/>
        </w:rPr>
        <w:t>，促进中小企业健康发展，</w:t>
      </w:r>
      <w:r>
        <w:rPr>
          <w:rFonts w:ascii="仿宋" w:hAnsi="仿宋" w:cs="仿宋" w:hint="eastAsia" w:eastAsia="仿宋"/>
          <w:color w:val="000000"/>
          <w:kern w:val="0"/>
        </w:rPr>
        <w:t>更好</w:t>
      </w:r>
      <w:r>
        <w:rPr>
          <w:rFonts w:ascii="仿宋" w:hAnsi="仿宋" w:cs="仿宋" w:eastAsia="仿宋"/>
          <w:color w:val="000000"/>
          <w:kern w:val="0"/>
        </w:rPr>
        <w:t>发挥中小企业在经济和社会发展中的重要作用，根据《中华人民共和国中小企业促进法》等法律、行政法规，结合本省实际，制定本条例。</w:t>
      </w:r>
    </w:p>
    <w:p>
      <w:pPr>
        <w:pStyle w:val="Normal"/>
        <w:widowControl/>
        <w:ind w:firstLineChars="200" w:startChars="0" w:start="0" w:endChars="0" w:end="0"/>
        <w:rPr/>
      </w:pPr>
      <w:r>
        <w:rPr>
          <w:rFonts w:ascii="黑体;SimHei" w:hAnsi="黑体;SimHei" w:cs="黑体;SimHei" w:eastAsia="黑体;SimHei"/>
          <w:color w:val="000000"/>
          <w:kern w:val="0"/>
        </w:rPr>
        <w:t>第二条</w:t>
      </w:r>
      <w:r>
        <w:rPr>
          <w:rFonts w:ascii="仿宋" w:hAnsi="仿宋" w:cs="仿宋" w:hint="eastAsia" w:eastAsia="仿宋"/>
          <w:b/>
          <w:color w:val="000000"/>
        </w:rPr>
        <w:t xml:space="preserve"> </w:t>
      </w:r>
      <w:r>
        <w:rPr>
          <w:rFonts w:ascii="仿宋" w:hAnsi="仿宋" w:cs="仿宋" w:eastAsia="仿宋"/>
          <w:color w:val="000000"/>
          <w:kern w:val="0"/>
        </w:rPr>
        <w:t>本省行政区域内促进中小企业发展工作适用本条例。</w:t>
      </w:r>
    </w:p>
    <w:p>
      <w:pPr>
        <w:pStyle w:val="Normal"/>
        <w:widowControl/>
        <w:ind w:firstLineChars="200" w:startChars="0" w:start="0" w:endChars="0" w:end="0"/>
        <w:rPr>
          <w:rFonts w:ascii="仿宋" w:hAnsi="仿宋" w:eastAsia="仿宋" w:cs="仿宋"/>
          <w:color w:val="000000"/>
          <w:kern w:val="0"/>
        </w:rPr>
      </w:pPr>
      <w:r>
        <w:rPr>
          <w:rFonts w:ascii="仿宋" w:hAnsi="仿宋" w:cs="仿宋" w:eastAsia="仿宋"/>
          <w:color w:val="000000"/>
          <w:kern w:val="0"/>
        </w:rPr>
        <w:t>本条例所称中小企业，是指在本省行政区域内依法设立的，生产经营规模符合国家中小企业划分标准的企业。</w:t>
      </w:r>
    </w:p>
    <w:p>
      <w:pPr>
        <w:pStyle w:val="Normal"/>
        <w:widowControl/>
        <w:ind w:firstLineChars="200" w:startChars="0" w:start="0" w:endChars="0" w:end="0"/>
        <w:rPr>
          <w:rFonts w:ascii="仿宋" w:hAnsi="仿宋" w:eastAsia="仿宋" w:cs="仿宋" w:hint="eastAsia"/>
          <w:color w:val="000000"/>
          <w:kern w:val="0"/>
        </w:rPr>
      </w:pPr>
      <w:r>
        <w:rPr>
          <w:rFonts w:ascii="黑体;SimHei" w:hAnsi="黑体;SimHei" w:cs="黑体;SimHei" w:eastAsia="黑体;SimHei"/>
          <w:color w:val="000000"/>
          <w:kern w:val="0"/>
        </w:rPr>
        <w:t>第三条</w:t>
      </w:r>
      <w:r>
        <w:rPr>
          <w:rFonts w:ascii="黑体;SimHei" w:hAnsi="黑体;SimHei" w:cs="黑体;SimHei" w:hint="eastAsia" w:eastAsia="黑体;SimHei"/>
          <w:color w:val="000000"/>
          <w:kern w:val="0"/>
        </w:rPr>
        <w:t xml:space="preserve"> </w:t>
      </w:r>
      <w:r>
        <w:rPr>
          <w:rFonts w:ascii="仿宋" w:hAnsi="仿宋" w:cs="仿宋" w:eastAsia="仿宋"/>
          <w:color w:val="000000"/>
          <w:kern w:val="0"/>
        </w:rPr>
        <w:t>县级以上人民政府应当将中小企业发展纳入国民经济和社会发展规划，确定扶持的重点行业和领域，制定相应的政策措施，为促进中小企业</w:t>
      </w:r>
      <w:r>
        <w:rPr>
          <w:rFonts w:ascii="仿宋" w:hAnsi="仿宋" w:cs="仿宋" w:hint="eastAsia" w:eastAsia="仿宋"/>
          <w:color w:val="000000"/>
          <w:kern w:val="0"/>
        </w:rPr>
        <w:t>发展</w:t>
      </w:r>
      <w:r>
        <w:rPr>
          <w:rFonts w:ascii="仿宋" w:hAnsi="仿宋" w:cs="仿宋" w:eastAsia="仿宋"/>
          <w:color w:val="000000"/>
          <w:kern w:val="0"/>
        </w:rPr>
        <w:t>创造有利环境。</w:t>
      </w:r>
    </w:p>
    <w:p>
      <w:pPr>
        <w:pStyle w:val="Normal"/>
        <w:widowControl/>
        <w:ind w:firstLineChars="150" w:startChars="0" w:start="0" w:endChars="0" w:end="0"/>
        <w:rPr/>
      </w:pPr>
      <w:r>
        <w:rPr>
          <w:rFonts w:eastAsia="仿宋" w:cs="仿宋" w:hint="eastAsia" w:ascii="仿宋" w:hAnsi="仿宋"/>
          <w:b/>
          <w:color w:val="000000"/>
        </w:rPr>
        <w:t xml:space="preserve"> </w:t>
      </w:r>
      <w:r>
        <w:rPr>
          <w:rFonts w:ascii="仿宋" w:hAnsi="仿宋" w:cs="仿宋" w:hint="eastAsia" w:eastAsia="仿宋"/>
          <w:color w:val="000000"/>
        </w:rPr>
        <w:t>省和市（地）人民政府设立中小企业（非公经济）发展工作领导小组，其办事机构设在中小企业行政主管部门。领导小组的主要职责是协调解决中小企业发展的重大问题。</w:t>
      </w:r>
    </w:p>
    <w:p>
      <w:pPr>
        <w:pStyle w:val="Normal"/>
        <w:widowControl/>
        <w:ind w:firstLineChars="200" w:startChars="0" w:start="0" w:endChars="0" w:end="0"/>
        <w:rPr>
          <w:rFonts w:ascii="仿宋" w:hAnsi="仿宋" w:eastAsia="仿宋" w:cs="仿宋"/>
          <w:color w:val="000000"/>
        </w:rPr>
      </w:pPr>
      <w:r>
        <w:rPr>
          <w:rFonts w:ascii="黑体;SimHei" w:hAnsi="黑体;SimHei" w:cs="黑体;SimHei" w:eastAsia="黑体;SimHei"/>
          <w:color w:val="000000"/>
        </w:rPr>
        <w:t>第</w:t>
      </w:r>
      <w:r>
        <w:rPr>
          <w:rFonts w:ascii="黑体;SimHei" w:hAnsi="黑体;SimHei" w:cs="黑体;SimHei" w:hint="eastAsia" w:eastAsia="黑体;SimHei"/>
          <w:color w:val="000000"/>
        </w:rPr>
        <w:t>四</w:t>
      </w:r>
      <w:r>
        <w:rPr>
          <w:rFonts w:ascii="黑体;SimHei" w:hAnsi="黑体;SimHei" w:cs="黑体;SimHei" w:eastAsia="黑体;SimHei"/>
          <w:color w:val="000000"/>
        </w:rPr>
        <w:t>条</w:t>
      </w:r>
      <w:r>
        <w:rPr>
          <w:rFonts w:ascii="仿宋" w:hAnsi="仿宋" w:cs="仿宋" w:hint="eastAsia" w:eastAsia="仿宋"/>
        </w:rPr>
        <w:t xml:space="preserve"> </w:t>
      </w:r>
      <w:r>
        <w:rPr>
          <w:rFonts w:ascii="仿宋" w:hAnsi="仿宋" w:cs="仿宋" w:eastAsia="仿宋"/>
          <w:color w:val="000000"/>
        </w:rPr>
        <w:t>县级以上人民政府中小企业行政主管部门</w:t>
      </w:r>
      <w:r>
        <w:rPr>
          <w:rFonts w:ascii="仿宋" w:hAnsi="仿宋" w:cs="仿宋" w:hint="eastAsia" w:eastAsia="仿宋"/>
          <w:color w:val="000000"/>
        </w:rPr>
        <w:t>负责</w:t>
      </w:r>
      <w:r>
        <w:rPr>
          <w:rFonts w:ascii="仿宋" w:hAnsi="仿宋" w:cs="仿宋" w:eastAsia="仿宋"/>
          <w:color w:val="000000"/>
        </w:rPr>
        <w:t>组织实施本条例，</w:t>
      </w:r>
      <w:r>
        <w:rPr>
          <w:rFonts w:ascii="仿宋" w:hAnsi="仿宋" w:cs="仿宋" w:eastAsia="仿宋"/>
          <w:color w:val="000000"/>
          <w:kern w:val="0"/>
        </w:rPr>
        <w:t>对本行政区域内中小企业工作进行综合协调</w:t>
      </w:r>
      <w:r>
        <w:rPr>
          <w:rFonts w:ascii="仿宋" w:hAnsi="仿宋" w:cs="仿宋" w:eastAsia="仿宋"/>
          <w:color w:val="000000"/>
        </w:rPr>
        <w:t>、</w:t>
      </w:r>
      <w:r>
        <w:rPr>
          <w:rFonts w:ascii="仿宋" w:hAnsi="仿宋" w:cs="仿宋" w:hint="eastAsia" w:eastAsia="仿宋"/>
          <w:color w:val="000000"/>
        </w:rPr>
        <w:t>督促、</w:t>
      </w:r>
      <w:r>
        <w:rPr>
          <w:rFonts w:ascii="仿宋" w:hAnsi="仿宋" w:cs="仿宋" w:eastAsia="仿宋"/>
          <w:color w:val="000000"/>
          <w:kern w:val="0"/>
        </w:rPr>
        <w:t>指导和服务</w:t>
      </w:r>
      <w:r>
        <w:rPr>
          <w:rFonts w:ascii="仿宋" w:hAnsi="仿宋" w:cs="仿宋" w:eastAsia="仿宋"/>
          <w:color w:val="000000"/>
        </w:rPr>
        <w:t>，引导和鼓励中小企业发展。</w:t>
      </w:r>
    </w:p>
    <w:p>
      <w:pPr>
        <w:pStyle w:val="Normal"/>
        <w:widowControl/>
        <w:ind w:firstLineChars="200" w:startChars="0" w:start="0" w:endChars="0" w:end="0"/>
        <w:rPr>
          <w:rFonts w:ascii="仿宋" w:hAnsi="仿宋" w:eastAsia="仿宋" w:cs="仿宋"/>
          <w:color w:val="000000"/>
        </w:rPr>
      </w:pPr>
      <w:r>
        <w:rPr>
          <w:rFonts w:ascii="仿宋" w:hAnsi="仿宋" w:cs="仿宋" w:eastAsia="仿宋"/>
          <w:color w:val="000000"/>
          <w:kern w:val="0"/>
        </w:rPr>
        <w:t>县级以上人民政府有关部门按照各自职责做好促进中小企业</w:t>
      </w:r>
      <w:r>
        <w:rPr>
          <w:rFonts w:ascii="仿宋" w:hAnsi="仿宋" w:cs="仿宋" w:eastAsia="仿宋"/>
          <w:color w:val="000000"/>
        </w:rPr>
        <w:t>发展工作。</w:t>
      </w:r>
    </w:p>
    <w:p>
      <w:pPr>
        <w:pStyle w:val="Normal"/>
        <w:widowControl/>
        <w:ind w:firstLineChars="200" w:startChars="0" w:start="0" w:endChars="0" w:end="0"/>
        <w:rPr>
          <w:rFonts w:ascii="仿宋" w:hAnsi="仿宋" w:eastAsia="仿宋" w:cs="仿宋" w:hint="eastAsia"/>
          <w:color w:val="000000"/>
        </w:rPr>
      </w:pPr>
      <w:r>
        <w:rPr>
          <w:rFonts w:ascii="黑体;SimHei" w:hAnsi="黑体;SimHei" w:cs="黑体;SimHei" w:hint="eastAsia" w:eastAsia="黑体;SimHei"/>
          <w:color w:val="000000"/>
        </w:rPr>
        <w:t>第五条</w:t>
      </w:r>
      <w:r>
        <w:rPr>
          <w:rFonts w:ascii="仿宋" w:hAnsi="仿宋" w:cs="仿宋" w:hint="eastAsia" w:eastAsia="仿宋"/>
          <w:color w:val="000000"/>
        </w:rPr>
        <w:t xml:space="preserve"> 县级以上人民政府对具备条件的国有中小型企业可进行产权等制度改革。</w:t>
      </w:r>
    </w:p>
    <w:p>
      <w:pPr>
        <w:pStyle w:val="Normal"/>
        <w:widowControl/>
        <w:ind w:firstLineChars="200" w:startChars="0" w:start="0" w:endChars="0" w:end="0"/>
        <w:rPr>
          <w:rFonts w:ascii="仿宋" w:hAnsi="仿宋" w:eastAsia="仿宋" w:cs="仿宋" w:hint="eastAsia"/>
          <w:color w:val="000000"/>
        </w:rPr>
      </w:pPr>
      <w:r>
        <w:rPr>
          <w:rFonts w:ascii="仿宋" w:hAnsi="仿宋" w:cs="仿宋" w:hint="eastAsia" w:eastAsia="仿宋"/>
          <w:color w:val="000000"/>
        </w:rPr>
        <w:t>非公有制企业可通过并购和控股、参股等形式，参与国有和集体企业改组改制改造。</w:t>
      </w:r>
    </w:p>
    <w:p>
      <w:pPr>
        <w:pStyle w:val="Normal"/>
        <w:widowControl/>
        <w:ind w:firstLineChars="200" w:startChars="0" w:start="0" w:endChars="0" w:end="0"/>
        <w:rPr>
          <w:rFonts w:ascii="仿宋" w:hAnsi="仿宋" w:eastAsia="仿宋" w:cs="仿宋"/>
          <w:color w:val="000000"/>
        </w:rPr>
      </w:pPr>
      <w:r>
        <w:rPr>
          <w:rFonts w:ascii="黑体;SimHei" w:hAnsi="黑体;SimHei" w:cs="黑体;SimHei" w:eastAsia="黑体;SimHei"/>
          <w:color w:val="000000"/>
        </w:rPr>
        <w:t>第</w:t>
      </w:r>
      <w:r>
        <w:rPr>
          <w:rFonts w:ascii="黑体;SimHei" w:hAnsi="黑体;SimHei" w:cs="黑体;SimHei" w:hint="eastAsia" w:eastAsia="黑体;SimHei"/>
          <w:color w:val="000000"/>
        </w:rPr>
        <w:t>六</w:t>
      </w:r>
      <w:r>
        <w:rPr>
          <w:rFonts w:ascii="黑体;SimHei" w:hAnsi="黑体;SimHei" w:cs="黑体;SimHei" w:eastAsia="黑体;SimHei"/>
          <w:color w:val="000000"/>
        </w:rPr>
        <w:t>条</w:t>
      </w:r>
      <w:r>
        <w:rPr>
          <w:rFonts w:ascii="仿宋" w:hAnsi="仿宋" w:cs="仿宋" w:hint="eastAsia" w:eastAsia="仿宋"/>
          <w:b/>
          <w:color w:val="000000"/>
        </w:rPr>
        <w:t xml:space="preserve"> </w:t>
      </w:r>
      <w:r>
        <w:rPr>
          <w:rFonts w:ascii="仿宋" w:hAnsi="仿宋" w:cs="仿宋" w:eastAsia="仿宋"/>
          <w:color w:val="000000"/>
        </w:rPr>
        <w:t>中小企业的财产权、经营权、公平竞争权等合法权益受法律保护，任何单位和个人不得侵犯。</w:t>
      </w:r>
    </w:p>
    <w:p>
      <w:pPr>
        <w:pStyle w:val="Normal"/>
        <w:widowControl/>
        <w:ind w:firstLineChars="200" w:startChars="0" w:start="0" w:endChars="0" w:end="0"/>
        <w:rPr>
          <w:rFonts w:ascii="仿宋" w:hAnsi="仿宋" w:eastAsia="仿宋" w:cs="仿宋" w:hint="eastAsia"/>
          <w:color w:val="000000"/>
          <w:kern w:val="0"/>
          <w:shd w:fill="C0C0C0" w:val="clear"/>
        </w:rPr>
      </w:pPr>
      <w:r>
        <w:rPr>
          <w:rFonts w:ascii="仿宋" w:hAnsi="仿宋" w:cs="仿宋" w:eastAsia="仿宋"/>
          <w:color w:val="000000"/>
          <w:kern w:val="0"/>
        </w:rPr>
        <w:t>中小企业应当</w:t>
      </w:r>
      <w:r>
        <w:rPr>
          <w:rFonts w:ascii="仿宋" w:hAnsi="仿宋" w:cs="仿宋" w:hint="eastAsia" w:eastAsia="仿宋"/>
          <w:color w:val="000000"/>
          <w:kern w:val="0"/>
        </w:rPr>
        <w:t>依</w:t>
      </w:r>
      <w:r>
        <w:rPr>
          <w:rFonts w:ascii="仿宋" w:hAnsi="仿宋" w:cs="仿宋" w:eastAsia="仿宋"/>
          <w:color w:val="000000"/>
          <w:kern w:val="0"/>
        </w:rPr>
        <w:t>法经营、诚实守信，不得损害国家利益和社会公共利益，不得侵犯本企业职工的合法权益。</w:t>
      </w:r>
    </w:p>
    <w:p>
      <w:pPr>
        <w:pStyle w:val="Normal"/>
        <w:widowControl/>
        <w:ind w:firstLineChars="200" w:startChars="0" w:start="0" w:endChars="0" w:end="0"/>
        <w:rPr>
          <w:rFonts w:ascii="仿宋" w:hAnsi="仿宋" w:eastAsia="仿宋" w:cs="仿宋" w:hint="eastAsia"/>
          <w:color w:val="000000"/>
          <w:kern w:val="0"/>
          <w:shd w:fill="C0C0C0" w:val="clear"/>
        </w:rPr>
      </w:pPr>
      <w:r>
        <w:rPr>
          <w:rFonts w:eastAsia="仿宋" w:cs="仿宋" w:hint="eastAsia" w:ascii="仿宋" w:hAnsi="仿宋"/>
          <w:color w:val="000000"/>
          <w:kern w:val="0"/>
          <w:shd w:fill="C0C0C0" w:val="clear"/>
        </w:rPr>
      </w:r>
    </w:p>
    <w:p>
      <w:pPr>
        <w:pStyle w:val="Normal"/>
        <w:widowControl/>
        <w:jc w:val="center"/>
        <w:rPr>
          <w:rFonts w:ascii="黑体;SimHei" w:hAnsi="黑体;SimHei" w:eastAsia="黑体;SimHei" w:cs="黑体;SimHei" w:hint="eastAsia"/>
          <w:color w:val="000000"/>
          <w:kern w:val="0"/>
        </w:rPr>
      </w:pPr>
      <w:r>
        <w:rPr>
          <w:rFonts w:ascii="黑体;SimHei" w:hAnsi="黑体;SimHei" w:cs="黑体;SimHei" w:eastAsia="黑体;SimHei"/>
          <w:color w:val="000000"/>
          <w:kern w:val="0"/>
        </w:rPr>
        <w:t>第二章 创业扶持</w:t>
      </w:r>
    </w:p>
    <w:p>
      <w:pPr>
        <w:pStyle w:val="Normal"/>
        <w:widowControl/>
        <w:jc w:val="center"/>
        <w:rPr>
          <w:rFonts w:ascii="黑体;SimHei" w:hAnsi="黑体;SimHei" w:eastAsia="黑体;SimHei" w:cs="黑体;SimHei" w:hint="eastAsia"/>
          <w:color w:val="000000"/>
          <w:kern w:val="0"/>
        </w:rPr>
      </w:pPr>
      <w:r>
        <w:rPr>
          <w:rFonts w:eastAsia="黑体;SimHei" w:cs="黑体;SimHei" w:hint="eastAsia" w:ascii="黑体;SimHei" w:hAnsi="黑体;SimHei"/>
          <w:color w:val="000000"/>
          <w:kern w:val="0"/>
        </w:rPr>
      </w:r>
    </w:p>
    <w:p>
      <w:pPr>
        <w:pStyle w:val="Normal"/>
        <w:ind w:firstLineChars="200" w:startChars="0" w:start="0" w:endChars="0" w:end="0"/>
        <w:rPr>
          <w:rFonts w:ascii="仿宋" w:hAnsi="仿宋" w:eastAsia="仿宋" w:cs="仿宋" w:hint="eastAsia"/>
          <w:color w:val="000000"/>
          <w:kern w:val="0"/>
        </w:rPr>
      </w:pPr>
      <w:r>
        <w:rPr>
          <w:rFonts w:ascii="黑体;SimHei" w:hAnsi="黑体;SimHei" w:cs="黑体;SimHei" w:hint="eastAsia" w:eastAsia="黑体;SimHei"/>
          <w:color w:val="000000"/>
        </w:rPr>
        <w:t xml:space="preserve">第七条 </w:t>
      </w:r>
      <w:r>
        <w:rPr>
          <w:rFonts w:ascii="仿宋" w:hAnsi="仿宋" w:cs="仿宋" w:hint="eastAsia" w:eastAsia="仿宋"/>
          <w:color w:val="000000"/>
        </w:rPr>
        <w:t>各级人民政府应当保护中小企业依法参与市场竞争</w:t>
      </w:r>
      <w:r>
        <w:rPr>
          <w:rFonts w:ascii="仿宋" w:hAnsi="仿宋" w:cs="Arial" w:hint="eastAsia" w:eastAsia="仿宋"/>
        </w:rPr>
        <w:t>。</w:t>
      </w:r>
      <w:r>
        <w:rPr>
          <w:rFonts w:ascii="仿宋" w:hAnsi="仿宋" w:cs="仿宋" w:hint="eastAsia" w:eastAsia="仿宋"/>
        </w:rPr>
        <w:t>凡法律、行政法规未禁止的行业和领域，中小企业均可投资和经营。</w:t>
      </w:r>
    </w:p>
    <w:p>
      <w:pPr>
        <w:pStyle w:val="Normal"/>
        <w:widowControl/>
        <w:ind w:firstLineChars="200" w:startChars="0" w:start="0" w:endChars="0" w:end="0"/>
        <w:rPr/>
      </w:pPr>
      <w:r>
        <w:rPr>
          <w:rFonts w:ascii="黑体;SimHei" w:hAnsi="黑体;SimHei" w:cs="黑体;SimHei" w:eastAsia="黑体;SimHei"/>
          <w:color w:val="000000"/>
        </w:rPr>
        <w:t>第</w:t>
      </w:r>
      <w:r>
        <w:rPr>
          <w:rFonts w:ascii="黑体;SimHei" w:hAnsi="黑体;SimHei" w:cs="黑体;SimHei" w:hint="eastAsia" w:eastAsia="黑体;SimHei"/>
          <w:color w:val="000000"/>
        </w:rPr>
        <w:t>八</w:t>
      </w:r>
      <w:r>
        <w:rPr>
          <w:rFonts w:ascii="黑体;SimHei" w:hAnsi="黑体;SimHei" w:cs="黑体;SimHei" w:eastAsia="黑体;SimHei"/>
          <w:color w:val="000000"/>
        </w:rPr>
        <w:t>条</w:t>
      </w:r>
      <w:r>
        <w:rPr>
          <w:rFonts w:ascii="仿宋" w:hAnsi="仿宋" w:cs="仿宋" w:eastAsia="仿宋"/>
          <w:b/>
          <w:color w:val="000000"/>
        </w:rPr>
        <w:t xml:space="preserve"> </w:t>
      </w:r>
      <w:r>
        <w:rPr>
          <w:rFonts w:ascii="仿宋" w:hAnsi="仿宋" w:cs="仿宋" w:hint="eastAsia" w:eastAsia="仿宋"/>
          <w:color w:val="000000"/>
        </w:rPr>
        <w:t>各级人民政府应当制定和完善鼓励创办中小企业的政策措施，支持创办各类中小企业。引导各类专业人才向中小企业流动。</w:t>
      </w:r>
    </w:p>
    <w:p>
      <w:pPr>
        <w:pStyle w:val="Normal"/>
        <w:widowControl/>
        <w:ind w:firstLineChars="200" w:startChars="0" w:start="0" w:endChars="0" w:end="0"/>
        <w:rPr>
          <w:rFonts w:ascii="仿宋" w:hAnsi="仿宋" w:eastAsia="仿宋" w:cs="仿宋" w:hint="eastAsia"/>
          <w:color w:val="000000"/>
        </w:rPr>
      </w:pPr>
      <w:r>
        <w:rPr>
          <w:rFonts w:ascii="仿宋" w:hAnsi="仿宋" w:cs="仿宋" w:hint="eastAsia" w:eastAsia="仿宋"/>
          <w:color w:val="000000"/>
        </w:rPr>
        <w:t>鼓励以知识产权等无形资产评估作价参与创办中小企业</w:t>
      </w:r>
      <w:r>
        <w:rPr>
          <w:rFonts w:ascii="仿宋" w:hAnsi="仿宋" w:cs="仿宋" w:eastAsia="仿宋"/>
          <w:color w:val="000000"/>
        </w:rPr>
        <w:t>。</w:t>
      </w:r>
      <w:r>
        <w:rPr>
          <w:rFonts w:ascii="仿宋" w:hAnsi="仿宋" w:cs="仿宋" w:hint="eastAsia" w:eastAsia="仿宋"/>
          <w:color w:val="000000"/>
        </w:rPr>
        <w:t>以知识产权等无形资产评估作价参与创办中小企业的，出资额占企业注册资本（经营资金）比例可以由投资各方协商约定，法律、法规另有规定的除外。</w:t>
      </w:r>
    </w:p>
    <w:p>
      <w:pPr>
        <w:pStyle w:val="Normal"/>
        <w:widowControl/>
        <w:ind w:firstLineChars="200" w:startChars="0" w:start="0" w:endChars="0" w:end="0"/>
        <w:rPr/>
      </w:pPr>
      <w:r>
        <w:rPr>
          <w:rFonts w:ascii="黑体;SimHei" w:hAnsi="黑体;SimHei" w:cs="黑体;SimHei" w:eastAsia="黑体;SimHei"/>
          <w:color w:val="000000"/>
        </w:rPr>
        <w:t>第</w:t>
      </w:r>
      <w:r>
        <w:rPr>
          <w:rFonts w:ascii="黑体;SimHei" w:hAnsi="黑体;SimHei" w:cs="黑体;SimHei" w:hint="eastAsia" w:eastAsia="黑体;SimHei"/>
          <w:color w:val="000000"/>
        </w:rPr>
        <w:t>九</w:t>
      </w:r>
      <w:r>
        <w:rPr>
          <w:rFonts w:ascii="黑体;SimHei" w:hAnsi="黑体;SimHei" w:cs="黑体;SimHei" w:eastAsia="黑体;SimHei"/>
          <w:color w:val="000000"/>
        </w:rPr>
        <w:t>条</w:t>
      </w:r>
      <w:r>
        <w:rPr>
          <w:rFonts w:ascii="仿宋" w:hAnsi="仿宋" w:cs="仿宋" w:hint="eastAsia" w:eastAsia="仿宋"/>
          <w:b/>
          <w:color w:val="000000"/>
          <w:shd w:fill="FFFFFF" w:val="clear"/>
        </w:rPr>
        <w:t xml:space="preserve"> </w:t>
      </w:r>
      <w:r>
        <w:rPr>
          <w:rFonts w:ascii="仿宋" w:hAnsi="仿宋" w:cs="仿宋" w:hint="eastAsia" w:eastAsia="仿宋"/>
          <w:color w:val="000000"/>
          <w:kern w:val="0"/>
        </w:rPr>
        <w:t>中小企业行政主管部门应当加强对中小企业的创业指导和服务工作，为创业人员提供政策咨询、开展创</w:t>
      </w:r>
      <w:r>
        <w:rPr>
          <w:rFonts w:ascii="仿宋" w:hAnsi="仿宋" w:cs="仿宋" w:eastAsia="仿宋"/>
          <w:color w:val="000000"/>
          <w:kern w:val="0"/>
        </w:rPr>
        <w:t>业培训，并发挥创业指导专家和</w:t>
      </w:r>
      <w:r>
        <w:rPr>
          <w:rFonts w:ascii="仿宋" w:hAnsi="仿宋" w:cs="仿宋" w:hint="eastAsia" w:eastAsia="仿宋"/>
          <w:color w:val="000000"/>
          <w:kern w:val="0"/>
        </w:rPr>
        <w:t>社会创业服务机构</w:t>
      </w:r>
      <w:r>
        <w:rPr>
          <w:rFonts w:ascii="仿宋" w:hAnsi="仿宋" w:cs="仿宋" w:eastAsia="仿宋"/>
          <w:color w:val="000000"/>
          <w:kern w:val="0"/>
        </w:rPr>
        <w:t>在创业咨询</w:t>
      </w:r>
      <w:r>
        <w:rPr>
          <w:rFonts w:ascii="仿宋" w:hAnsi="仿宋" w:cs="仿宋" w:hint="eastAsia" w:eastAsia="仿宋"/>
          <w:color w:val="000000"/>
          <w:kern w:val="0"/>
        </w:rPr>
        <w:t>、</w:t>
      </w:r>
      <w:r>
        <w:rPr>
          <w:rFonts w:ascii="仿宋" w:hAnsi="仿宋" w:cs="仿宋" w:hint="eastAsia" w:eastAsia="仿宋"/>
          <w:color w:val="000000"/>
        </w:rPr>
        <w:t>商务代理</w:t>
      </w:r>
      <w:r>
        <w:rPr>
          <w:rFonts w:ascii="仿宋" w:hAnsi="仿宋" w:cs="仿宋" w:eastAsia="仿宋"/>
          <w:color w:val="000000"/>
          <w:kern w:val="0"/>
        </w:rPr>
        <w:t>和培训等方面的作用。</w:t>
      </w:r>
    </w:p>
    <w:p>
      <w:pPr>
        <w:pStyle w:val="Normal"/>
        <w:widowControl/>
        <w:ind w:firstLineChars="200" w:startChars="0" w:start="0" w:endChars="0" w:end="0"/>
        <w:rPr/>
      </w:pPr>
      <w:r>
        <w:rPr>
          <w:rFonts w:ascii="黑体;SimHei" w:hAnsi="黑体;SimHei" w:cs="黑体;SimHei" w:eastAsia="黑体;SimHei"/>
          <w:color w:val="000000"/>
        </w:rPr>
        <w:t>第</w:t>
      </w:r>
      <w:r>
        <w:rPr>
          <w:rFonts w:ascii="黑体;SimHei" w:hAnsi="黑体;SimHei" w:cs="黑体;SimHei" w:hint="eastAsia" w:eastAsia="黑体;SimHei"/>
          <w:color w:val="000000"/>
        </w:rPr>
        <w:t>十</w:t>
      </w:r>
      <w:r>
        <w:rPr>
          <w:rFonts w:ascii="黑体;SimHei" w:hAnsi="黑体;SimHei" w:cs="黑体;SimHei" w:eastAsia="黑体;SimHei"/>
          <w:color w:val="000000"/>
        </w:rPr>
        <w:t>条</w:t>
      </w:r>
      <w:r>
        <w:rPr>
          <w:rFonts w:ascii="仿宋" w:hAnsi="仿宋" w:cs="仿宋" w:hint="eastAsia" w:eastAsia="仿宋"/>
        </w:rPr>
        <w:t xml:space="preserve"> </w:t>
      </w:r>
      <w:r>
        <w:rPr>
          <w:rFonts w:ascii="仿宋" w:hAnsi="仿宋" w:cs="仿宋" w:eastAsia="仿宋"/>
          <w:color w:val="000000"/>
          <w:kern w:val="0"/>
        </w:rPr>
        <w:t>县级以上人民政府应当在城乡规划中根据中小企业发展的需要，合理安排场地和设施，支持创办中小企业。</w:t>
      </w:r>
    </w:p>
    <w:p>
      <w:pPr>
        <w:pStyle w:val="Normal"/>
        <w:widowControl/>
        <w:ind w:firstLineChars="200" w:startChars="0" w:start="0" w:endChars="0" w:end="0"/>
        <w:rPr/>
      </w:pPr>
      <w:r>
        <w:rPr>
          <w:rFonts w:ascii="仿宋" w:hAnsi="仿宋" w:cs="仿宋" w:eastAsia="仿宋"/>
          <w:color w:val="000000"/>
          <w:kern w:val="0"/>
        </w:rPr>
        <w:t>支持各类资本利用</w:t>
      </w:r>
      <w:r>
        <w:rPr>
          <w:rFonts w:ascii="仿宋" w:hAnsi="仿宋" w:cs="仿宋" w:hint="eastAsia" w:eastAsia="仿宋"/>
          <w:color w:val="000000"/>
          <w:kern w:val="0"/>
        </w:rPr>
        <w:t>现有</w:t>
      </w:r>
      <w:r>
        <w:rPr>
          <w:rFonts w:ascii="仿宋" w:hAnsi="仿宋" w:cs="仿宋" w:eastAsia="仿宋"/>
          <w:color w:val="000000"/>
          <w:kern w:val="0"/>
        </w:rPr>
        <w:t>开发区、高新产业园以及闲置厂房等</w:t>
      </w:r>
      <w:hyperlink r:id="rId2" w:tgtFrame="_blank">
        <w:r>
          <w:rPr>
            <w:rStyle w:val="Hyperlink"/>
            <w:rFonts w:ascii="仿宋" w:hAnsi="仿宋" w:cs="仿宋" w:eastAsia="仿宋"/>
            <w:bCs/>
            <w:color w:val="000000"/>
            <w:kern w:val="0"/>
          </w:rPr>
          <w:t>存量</w:t>
        </w:r>
      </w:hyperlink>
      <w:r>
        <w:rPr>
          <w:rFonts w:ascii="仿宋" w:hAnsi="仿宋" w:cs="仿宋" w:hint="eastAsia" w:eastAsia="仿宋"/>
          <w:color w:val="000000"/>
          <w:kern w:val="0"/>
        </w:rPr>
        <w:t>资产</w:t>
      </w:r>
      <w:r>
        <w:rPr>
          <w:rFonts w:ascii="仿宋" w:hAnsi="仿宋" w:cs="仿宋" w:eastAsia="仿宋"/>
          <w:color w:val="000000"/>
          <w:kern w:val="0"/>
        </w:rPr>
        <w:t>建设中小企业创业园区，为</w:t>
      </w:r>
      <w:r>
        <w:rPr>
          <w:rFonts w:ascii="仿宋" w:hAnsi="仿宋" w:cs="仿宋" w:hint="eastAsia" w:eastAsia="仿宋"/>
          <w:color w:val="000000"/>
          <w:kern w:val="0"/>
        </w:rPr>
        <w:t>创办</w:t>
      </w:r>
      <w:r>
        <w:rPr>
          <w:rFonts w:ascii="仿宋" w:hAnsi="仿宋" w:cs="仿宋" w:eastAsia="仿宋"/>
          <w:color w:val="000000"/>
          <w:kern w:val="0"/>
        </w:rPr>
        <w:t>中小企业提供场所和相关配套服务。</w:t>
      </w:r>
    </w:p>
    <w:p>
      <w:pPr>
        <w:pStyle w:val="Normal"/>
        <w:widowControl/>
        <w:ind w:firstLineChars="200" w:startChars="0" w:start="0" w:endChars="0" w:end="0"/>
        <w:rPr/>
      </w:pPr>
      <w:r>
        <w:rPr>
          <w:rFonts w:ascii="黑体;SimHei" w:hAnsi="黑体;SimHei" w:cs="黑体;SimHei" w:eastAsia="黑体;SimHei"/>
          <w:color w:val="000000"/>
        </w:rPr>
        <w:t>第十</w:t>
      </w:r>
      <w:r>
        <w:rPr>
          <w:rFonts w:ascii="黑体;SimHei" w:hAnsi="黑体;SimHei" w:cs="黑体;SimHei" w:hint="eastAsia" w:eastAsia="黑体;SimHei"/>
          <w:color w:val="000000"/>
        </w:rPr>
        <w:t>一</w:t>
      </w:r>
      <w:r>
        <w:rPr>
          <w:rFonts w:ascii="黑体;SimHei" w:hAnsi="黑体;SimHei" w:cs="黑体;SimHei" w:eastAsia="黑体;SimHei"/>
          <w:color w:val="000000"/>
        </w:rPr>
        <w:t>条</w:t>
      </w:r>
      <w:r>
        <w:rPr>
          <w:rFonts w:ascii="仿宋" w:hAnsi="仿宋" w:cs="仿宋" w:hint="eastAsia" w:eastAsia="仿宋"/>
        </w:rPr>
        <w:t xml:space="preserve"> </w:t>
      </w:r>
      <w:r>
        <w:rPr>
          <w:rFonts w:ascii="仿宋" w:hAnsi="仿宋" w:cs="仿宋" w:eastAsia="仿宋"/>
          <w:color w:val="000000"/>
          <w:kern w:val="0"/>
        </w:rPr>
        <w:t>创办小企业符合促进就业等规定的，可以向所在地人力资源</w:t>
      </w:r>
      <w:r>
        <w:rPr>
          <w:rFonts w:ascii="仿宋" w:hAnsi="仿宋" w:cs="仿宋" w:hint="eastAsia" w:eastAsia="仿宋"/>
          <w:color w:val="000000"/>
          <w:kern w:val="0"/>
        </w:rPr>
        <w:t>和</w:t>
      </w:r>
      <w:r>
        <w:rPr>
          <w:rFonts w:ascii="仿宋" w:hAnsi="仿宋" w:cs="仿宋" w:eastAsia="仿宋"/>
          <w:color w:val="000000"/>
          <w:kern w:val="0"/>
        </w:rPr>
        <w:t>社会保障行政主管部门</w:t>
      </w:r>
      <w:r>
        <w:rPr>
          <w:rFonts w:ascii="仿宋" w:hAnsi="仿宋" w:cs="仿宋" w:hint="eastAsia" w:eastAsia="仿宋"/>
          <w:color w:val="000000"/>
          <w:kern w:val="0"/>
        </w:rPr>
        <w:t>、财政部门</w:t>
      </w:r>
      <w:r>
        <w:rPr>
          <w:rFonts w:ascii="仿宋" w:hAnsi="仿宋" w:cs="仿宋" w:eastAsia="仿宋"/>
          <w:color w:val="000000"/>
          <w:kern w:val="0"/>
        </w:rPr>
        <w:t>申请一定额度的</w:t>
      </w:r>
      <w:r>
        <w:rPr>
          <w:rFonts w:ascii="仿宋" w:hAnsi="仿宋" w:cs="仿宋" w:hint="eastAsia" w:eastAsia="仿宋"/>
          <w:color w:val="000000"/>
          <w:kern w:val="0"/>
        </w:rPr>
        <w:t>小额担保贷款资金</w:t>
      </w:r>
      <w:r>
        <w:rPr>
          <w:rFonts w:ascii="仿宋" w:hAnsi="仿宋" w:cs="仿宋" w:eastAsia="仿宋"/>
          <w:color w:val="000000"/>
          <w:kern w:val="0"/>
        </w:rPr>
        <w:t>和贴息。</w:t>
      </w:r>
    </w:p>
    <w:p>
      <w:pPr>
        <w:pStyle w:val="Normal"/>
        <w:widowControl/>
        <w:ind w:firstLineChars="200" w:startChars="0" w:start="0" w:endChars="0" w:end="0"/>
        <w:rPr/>
      </w:pPr>
      <w:r>
        <w:rPr>
          <w:rFonts w:ascii="黑体;SimHei" w:hAnsi="黑体;SimHei" w:cs="黑体;SimHei" w:eastAsia="黑体;SimHei"/>
          <w:color w:val="000000"/>
        </w:rPr>
        <w:t>第十</w:t>
      </w:r>
      <w:r>
        <w:rPr>
          <w:rFonts w:ascii="黑体;SimHei" w:hAnsi="黑体;SimHei" w:cs="黑体;SimHei" w:hint="eastAsia" w:eastAsia="黑体;SimHei"/>
          <w:color w:val="000000"/>
        </w:rPr>
        <w:t>二</w:t>
      </w:r>
      <w:r>
        <w:rPr>
          <w:rFonts w:ascii="黑体;SimHei" w:hAnsi="黑体;SimHei" w:cs="黑体;SimHei" w:eastAsia="黑体;SimHei"/>
          <w:color w:val="000000"/>
        </w:rPr>
        <w:t>条</w:t>
      </w:r>
      <w:r>
        <w:rPr>
          <w:rFonts w:ascii="仿宋" w:hAnsi="仿宋" w:cs="仿宋" w:hint="eastAsia" w:eastAsia="仿宋"/>
        </w:rPr>
        <w:t xml:space="preserve"> </w:t>
      </w:r>
      <w:r>
        <w:rPr>
          <w:rFonts w:ascii="仿宋" w:hAnsi="仿宋" w:cs="仿宋" w:eastAsia="仿宋"/>
          <w:color w:val="000000"/>
          <w:kern w:val="0"/>
        </w:rPr>
        <w:t>县级以上人民政府</w:t>
      </w:r>
      <w:r>
        <w:rPr>
          <w:rFonts w:ascii="仿宋" w:hAnsi="仿宋" w:cs="仿宋" w:hint="eastAsia" w:eastAsia="仿宋"/>
          <w:color w:val="000000"/>
          <w:kern w:val="0"/>
        </w:rPr>
        <w:t>支持</w:t>
      </w:r>
      <w:r>
        <w:rPr>
          <w:rFonts w:ascii="仿宋" w:hAnsi="仿宋" w:cs="仿宋" w:eastAsia="仿宋"/>
          <w:color w:val="000000"/>
          <w:kern w:val="0"/>
        </w:rPr>
        <w:t>中小企业创造就业岗位</w:t>
      </w:r>
      <w:r>
        <w:rPr>
          <w:rFonts w:ascii="仿宋" w:hAnsi="仿宋" w:cs="仿宋" w:hint="eastAsia" w:eastAsia="仿宋"/>
          <w:color w:val="000000"/>
          <w:kern w:val="0"/>
        </w:rPr>
        <w:t>，对于吸纳就业人员多的中小企业给予政策性支持。</w:t>
      </w:r>
      <w:r>
        <w:rPr>
          <w:rFonts w:ascii="仿宋" w:hAnsi="仿宋" w:cs="仿宋" w:eastAsia="仿宋"/>
          <w:color w:val="000000"/>
          <w:kern w:val="0"/>
        </w:rPr>
        <w:t>招用本地就业困难人员，签订一年以上劳动合同并为其缴纳社会保险费的中小企业，可向当地人力资源</w:t>
      </w:r>
      <w:r>
        <w:rPr>
          <w:rFonts w:ascii="仿宋" w:hAnsi="仿宋" w:cs="仿宋" w:hint="eastAsia" w:eastAsia="仿宋"/>
          <w:color w:val="000000"/>
          <w:kern w:val="0"/>
        </w:rPr>
        <w:t>和</w:t>
      </w:r>
      <w:r>
        <w:rPr>
          <w:rFonts w:ascii="仿宋" w:hAnsi="仿宋" w:cs="仿宋" w:eastAsia="仿宋"/>
          <w:color w:val="000000"/>
          <w:kern w:val="0"/>
        </w:rPr>
        <w:t>社会保障行政主管部门申请</w:t>
      </w:r>
      <w:r>
        <w:rPr>
          <w:rFonts w:ascii="仿宋" w:hAnsi="仿宋" w:cs="仿宋" w:hint="eastAsia" w:eastAsia="仿宋"/>
          <w:color w:val="000000"/>
          <w:kern w:val="0"/>
        </w:rPr>
        <w:t>社会保险补贴资金支持</w:t>
      </w:r>
      <w:r>
        <w:rPr>
          <w:rFonts w:ascii="仿宋" w:hAnsi="仿宋" w:cs="仿宋" w:eastAsia="仿宋"/>
          <w:color w:val="000000"/>
          <w:kern w:val="0"/>
        </w:rPr>
        <w:t>。</w:t>
      </w:r>
    </w:p>
    <w:p>
      <w:pPr>
        <w:pStyle w:val="Normal"/>
        <w:widowControl/>
        <w:ind w:firstLineChars="200" w:startChars="0" w:start="0" w:endChars="0" w:end="0"/>
        <w:rPr>
          <w:rFonts w:ascii="仿宋" w:hAnsi="仿宋" w:eastAsia="仿宋" w:cs="仿宋" w:hint="eastAsia"/>
          <w:color w:val="000000"/>
          <w:kern w:val="0"/>
        </w:rPr>
      </w:pPr>
      <w:r>
        <w:rPr>
          <w:rFonts w:ascii="黑体;SimHei" w:hAnsi="黑体;SimHei" w:cs="黑体;SimHei" w:eastAsia="黑体;SimHei"/>
          <w:color w:val="000000"/>
        </w:rPr>
        <w:t>第十</w:t>
      </w:r>
      <w:r>
        <w:rPr>
          <w:rFonts w:ascii="黑体;SimHei" w:hAnsi="黑体;SimHei" w:cs="黑体;SimHei" w:hint="eastAsia" w:eastAsia="黑体;SimHei"/>
          <w:color w:val="000000"/>
        </w:rPr>
        <w:t>三</w:t>
      </w:r>
      <w:r>
        <w:rPr>
          <w:rFonts w:ascii="黑体;SimHei" w:hAnsi="黑体;SimHei" w:cs="黑体;SimHei" w:eastAsia="黑体;SimHei"/>
          <w:color w:val="000000"/>
        </w:rPr>
        <w:t>条</w:t>
      </w:r>
      <w:r>
        <w:rPr>
          <w:rFonts w:ascii="仿宋" w:hAnsi="仿宋" w:cs="仿宋" w:eastAsia="仿宋"/>
          <w:color w:val="000000"/>
          <w:kern w:val="0"/>
        </w:rPr>
        <w:t xml:space="preserve"> 中小企业因生产特点或者工作特殊需要等原因，经与职工协商</w:t>
      </w:r>
      <w:r>
        <w:rPr>
          <w:rFonts w:ascii="仿宋" w:hAnsi="仿宋" w:cs="仿宋" w:hint="eastAsia" w:eastAsia="仿宋"/>
          <w:color w:val="000000"/>
          <w:kern w:val="0"/>
        </w:rPr>
        <w:t>同意后</w:t>
      </w:r>
      <w:r>
        <w:rPr>
          <w:rFonts w:ascii="仿宋" w:hAnsi="仿宋" w:cs="仿宋" w:eastAsia="仿宋"/>
          <w:color w:val="000000"/>
          <w:kern w:val="0"/>
        </w:rPr>
        <w:t>可以向人力资源</w:t>
      </w:r>
      <w:r>
        <w:rPr>
          <w:rFonts w:ascii="仿宋" w:hAnsi="仿宋" w:cs="仿宋" w:hint="eastAsia" w:eastAsia="仿宋"/>
          <w:color w:val="000000"/>
          <w:kern w:val="0"/>
        </w:rPr>
        <w:t>和</w:t>
      </w:r>
      <w:r>
        <w:rPr>
          <w:rFonts w:ascii="仿宋" w:hAnsi="仿宋" w:cs="仿宋" w:eastAsia="仿宋"/>
          <w:color w:val="000000"/>
          <w:kern w:val="0"/>
        </w:rPr>
        <w:t>社会保障行政主管部门申请实行不定时工作制或者综合计算工时制。</w:t>
      </w:r>
    </w:p>
    <w:p>
      <w:pPr>
        <w:pStyle w:val="Normal"/>
        <w:widowControl/>
        <w:ind w:firstLineChars="200" w:startChars="0" w:start="0" w:endChars="0" w:end="0"/>
        <w:rPr>
          <w:rFonts w:ascii="仿宋" w:hAnsi="仿宋" w:eastAsia="仿宋" w:cs="仿宋" w:hint="eastAsia"/>
          <w:color w:val="000000"/>
          <w:kern w:val="0"/>
        </w:rPr>
      </w:pPr>
      <w:r>
        <w:rPr>
          <w:rFonts w:eastAsia="仿宋" w:cs="仿宋" w:hint="eastAsia" w:ascii="仿宋" w:hAnsi="仿宋"/>
          <w:color w:val="000000"/>
          <w:kern w:val="0"/>
        </w:rPr>
      </w:r>
    </w:p>
    <w:p>
      <w:pPr>
        <w:pStyle w:val="Normal"/>
        <w:widowControl/>
        <w:jc w:val="center"/>
        <w:rPr>
          <w:rFonts w:ascii="黑体;SimHei" w:hAnsi="黑体;SimHei" w:eastAsia="黑体;SimHei" w:cs="黑体;SimHei" w:hint="eastAsia"/>
          <w:color w:val="000000"/>
          <w:kern w:val="0"/>
        </w:rPr>
      </w:pPr>
      <w:r>
        <w:rPr>
          <w:rFonts w:ascii="黑体;SimHei" w:hAnsi="黑体;SimHei" w:cs="黑体;SimHei" w:eastAsia="黑体;SimHei"/>
          <w:color w:val="000000"/>
          <w:kern w:val="0"/>
        </w:rPr>
        <w:t>第三章 资金支持</w:t>
      </w:r>
    </w:p>
    <w:p>
      <w:pPr>
        <w:pStyle w:val="Normal"/>
        <w:widowControl/>
        <w:jc w:val="center"/>
        <w:rPr>
          <w:rFonts w:ascii="黑体;SimHei" w:hAnsi="黑体;SimHei" w:eastAsia="黑体;SimHei" w:cs="黑体;SimHei" w:hint="eastAsia"/>
          <w:color w:val="000000"/>
          <w:kern w:val="0"/>
        </w:rPr>
      </w:pPr>
      <w:r>
        <w:rPr>
          <w:rFonts w:eastAsia="黑体;SimHei" w:cs="黑体;SimHei" w:hint="eastAsia" w:ascii="黑体;SimHei" w:hAnsi="黑体;SimHei"/>
          <w:color w:val="000000"/>
          <w:kern w:val="0"/>
        </w:rPr>
      </w:r>
    </w:p>
    <w:p>
      <w:pPr>
        <w:pStyle w:val="Normal"/>
        <w:ind w:firstLineChars="200" w:startChars="0" w:start="0" w:endChars="0" w:end="0"/>
        <w:rPr>
          <w:rFonts w:ascii="仿宋" w:hAnsi="仿宋" w:eastAsia="仿宋" w:cs="仿宋" w:hint="eastAsia"/>
        </w:rPr>
      </w:pPr>
      <w:r>
        <w:rPr>
          <w:rFonts w:ascii="黑体;SimHei" w:hAnsi="黑体;SimHei" w:cs="黑体;SimHei" w:eastAsia="黑体;SimHei"/>
          <w:color w:val="000000"/>
        </w:rPr>
        <w:t>第十</w:t>
      </w:r>
      <w:r>
        <w:rPr>
          <w:rFonts w:ascii="黑体;SimHei" w:hAnsi="黑体;SimHei" w:cs="黑体;SimHei" w:hint="eastAsia" w:eastAsia="黑体;SimHei"/>
          <w:color w:val="000000"/>
        </w:rPr>
        <w:t>四</w:t>
      </w:r>
      <w:r>
        <w:rPr>
          <w:rFonts w:ascii="黑体;SimHei" w:hAnsi="黑体;SimHei" w:cs="黑体;SimHei" w:eastAsia="黑体;SimHei"/>
          <w:color w:val="000000"/>
        </w:rPr>
        <w:t>条</w:t>
      </w:r>
      <w:r>
        <w:rPr>
          <w:rFonts w:ascii="仿宋" w:hAnsi="仿宋" w:cs="仿宋" w:eastAsia="仿宋"/>
          <w:color w:val="000000"/>
          <w:kern w:val="0"/>
        </w:rPr>
        <w:t xml:space="preserve"> </w:t>
      </w:r>
      <w:r>
        <w:rPr>
          <w:rFonts w:ascii="仿宋" w:hAnsi="仿宋" w:cs="仿宋" w:hint="eastAsia" w:eastAsia="仿宋"/>
        </w:rPr>
        <w:t>省</w:t>
      </w:r>
      <w:r>
        <w:rPr>
          <w:rFonts w:ascii="仿宋" w:hAnsi="仿宋" w:cs="仿宋" w:hint="eastAsia" w:eastAsia="仿宋"/>
          <w:color w:val="000000"/>
        </w:rPr>
        <w:t>和市（地）</w:t>
      </w:r>
      <w:r>
        <w:rPr>
          <w:rFonts w:ascii="仿宋" w:hAnsi="仿宋" w:cs="仿宋" w:hint="eastAsia" w:eastAsia="仿宋"/>
        </w:rPr>
        <w:t>级财政预算应当安排中小企业发展专项资金，</w:t>
      </w:r>
      <w:r>
        <w:rPr>
          <w:rFonts w:ascii="仿宋" w:hAnsi="仿宋" w:cs="仿宋" w:hint="eastAsia" w:eastAsia="仿宋"/>
          <w:color w:val="000000"/>
        </w:rPr>
        <w:t>并随财力的增长而增加</w:t>
      </w:r>
      <w:r>
        <w:rPr>
          <w:rFonts w:ascii="仿宋" w:hAnsi="仿宋" w:cs="仿宋" w:hint="eastAsia" w:eastAsia="仿宋"/>
        </w:rPr>
        <w:t>；有条件的县</w:t>
      </w:r>
      <w:r>
        <w:rPr>
          <w:rFonts w:ascii="仿宋" w:hAnsi="仿宋" w:cs="仿宋" w:hint="eastAsia" w:eastAsia="仿宋"/>
          <w:color w:val="000000"/>
        </w:rPr>
        <w:t>（市）</w:t>
      </w:r>
      <w:r>
        <w:rPr>
          <w:rFonts w:ascii="仿宋" w:hAnsi="仿宋" w:cs="仿宋" w:hint="eastAsia" w:eastAsia="仿宋"/>
        </w:rPr>
        <w:t>级财政预算也应当安排中小企业发展专项资金。</w:t>
      </w:r>
    </w:p>
    <w:p>
      <w:pPr>
        <w:pStyle w:val="Normal"/>
        <w:ind w:firstLineChars="200" w:startChars="0" w:start="0" w:endChars="0" w:end="0"/>
        <w:rPr/>
      </w:pPr>
      <w:r>
        <w:rPr>
          <w:rFonts w:ascii="仿宋" w:hAnsi="仿宋" w:cs="仿宋" w:hint="eastAsia" w:eastAsia="仿宋"/>
          <w:color w:val="000000"/>
        </w:rPr>
        <w:t>中小企业发展专项资金由中小企业行政主管部门会同财政部门提出使用和管理意见。中小企业发展专项资金应当专款专用，不得挪用和截留。</w:t>
      </w:r>
    </w:p>
    <w:p>
      <w:pPr>
        <w:pStyle w:val="Normal"/>
        <w:widowControl/>
        <w:ind w:firstLineChars="200" w:startChars="0" w:start="0" w:endChars="0" w:end="0"/>
        <w:rPr>
          <w:rFonts w:ascii="仿宋" w:hAnsi="仿宋" w:eastAsia="仿宋" w:cs="仿宋" w:hint="eastAsia"/>
          <w:color w:val="000000"/>
        </w:rPr>
      </w:pPr>
      <w:r>
        <w:rPr>
          <w:rFonts w:ascii="黑体;SimHei" w:hAnsi="黑体;SimHei" w:cs="黑体;SimHei" w:hint="eastAsia" w:eastAsia="黑体;SimHei"/>
          <w:color w:val="000000"/>
        </w:rPr>
        <w:t>第十五条</w:t>
      </w:r>
      <w:r>
        <w:rPr>
          <w:rFonts w:ascii="仿宋" w:hAnsi="仿宋" w:cs="仿宋" w:hint="eastAsia" w:eastAsia="仿宋"/>
          <w:color w:val="000000"/>
        </w:rPr>
        <w:t xml:space="preserve"> 省、市人民政府可以采取注资等形式，支持地方商业银行加大对中小企业的信贷投入。</w:t>
      </w:r>
    </w:p>
    <w:p>
      <w:pPr>
        <w:pStyle w:val="Normal"/>
        <w:widowControl/>
        <w:ind w:firstLineChars="200" w:startChars="0" w:start="0" w:endChars="0" w:end="0"/>
        <w:rPr>
          <w:rFonts w:ascii="仿宋" w:hAnsi="仿宋" w:eastAsia="仿宋" w:cs="仿宋" w:hint="eastAsia"/>
          <w:color w:val="000000"/>
        </w:rPr>
      </w:pPr>
      <w:r>
        <w:rPr>
          <w:rFonts w:ascii="仿宋" w:hAnsi="仿宋" w:cs="仿宋" w:hint="eastAsia" w:eastAsia="仿宋"/>
          <w:color w:val="000000"/>
        </w:rPr>
        <w:t>对为中小企业提供金融服务成绩突出的金融机构给予奖励。</w:t>
      </w:r>
    </w:p>
    <w:p>
      <w:pPr>
        <w:pStyle w:val="Normal"/>
        <w:widowControl/>
        <w:ind w:firstLineChars="200" w:startChars="0" w:start="0" w:endChars="0" w:end="0"/>
        <w:rPr>
          <w:rFonts w:ascii="仿宋" w:hAnsi="仿宋" w:eastAsia="仿宋" w:cs="仿宋" w:hint="eastAsia"/>
          <w:color w:val="000000"/>
          <w:kern w:val="0"/>
          <w:shd w:fill="C0C0C0" w:val="clear"/>
        </w:rPr>
      </w:pPr>
      <w:r>
        <w:rPr>
          <w:rFonts w:ascii="黑体;SimHei" w:hAnsi="黑体;SimHei" w:cs="黑体;SimHei" w:hint="eastAsia" w:eastAsia="黑体;SimHei"/>
          <w:color w:val="000000"/>
        </w:rPr>
        <w:t>第十六条</w:t>
      </w:r>
      <w:r>
        <w:rPr>
          <w:rFonts w:ascii="仿宋" w:hAnsi="仿宋" w:cs="仿宋" w:hint="eastAsia" w:eastAsia="仿宋"/>
          <w:b/>
          <w:color w:val="000000"/>
        </w:rPr>
        <w:t xml:space="preserve"> </w:t>
      </w:r>
      <w:r>
        <w:rPr>
          <w:rFonts w:ascii="仿宋" w:hAnsi="仿宋" w:cs="仿宋" w:hint="eastAsia" w:eastAsia="仿宋"/>
          <w:color w:val="000000"/>
        </w:rPr>
        <w:t>县级以上人民政府及其有关部门应当建立与金融机构的沟通协调制度，引导和鼓励金融机构对符合国家、省产业政策，且信用等级高的中小企业给予信贷支持，引导和鼓励金融机构开发适应中小企业发展需要的金融产品和服务项目。</w:t>
      </w:r>
    </w:p>
    <w:p>
      <w:pPr>
        <w:pStyle w:val="Normal"/>
        <w:widowControl/>
        <w:ind w:firstLineChars="200" w:startChars="0" w:start="0" w:endChars="0" w:end="0"/>
        <w:rPr>
          <w:rFonts w:ascii="仿宋" w:hAnsi="仿宋" w:eastAsia="仿宋" w:cs="仿宋" w:hint="eastAsia"/>
          <w:color w:val="000000"/>
          <w:kern w:val="0"/>
        </w:rPr>
      </w:pPr>
      <w:r>
        <w:rPr>
          <w:rFonts w:ascii="黑体;SimHei" w:hAnsi="黑体;SimHei" w:cs="黑体;SimHei" w:eastAsia="黑体;SimHei"/>
          <w:color w:val="000000"/>
        </w:rPr>
        <w:t>第十</w:t>
      </w:r>
      <w:r>
        <w:rPr>
          <w:rFonts w:ascii="黑体;SimHei" w:hAnsi="黑体;SimHei" w:cs="黑体;SimHei" w:hint="eastAsia" w:eastAsia="黑体;SimHei"/>
          <w:color w:val="000000"/>
        </w:rPr>
        <w:t>七</w:t>
      </w:r>
      <w:r>
        <w:rPr>
          <w:rFonts w:ascii="黑体;SimHei" w:hAnsi="黑体;SimHei" w:cs="黑体;SimHei" w:eastAsia="黑体;SimHei"/>
          <w:color w:val="000000"/>
        </w:rPr>
        <w:t>条</w:t>
      </w:r>
      <w:r>
        <w:rPr>
          <w:rFonts w:ascii="仿宋" w:hAnsi="仿宋" w:cs="仿宋" w:eastAsia="仿宋"/>
          <w:color w:val="000000"/>
          <w:kern w:val="0"/>
        </w:rPr>
        <w:t xml:space="preserve"> 省、市级人民政府应当设立中小企业</w:t>
      </w:r>
      <w:r>
        <w:rPr>
          <w:rFonts w:ascii="仿宋" w:hAnsi="仿宋" w:cs="仿宋" w:hint="eastAsia" w:eastAsia="仿宋"/>
          <w:color w:val="000000"/>
          <w:kern w:val="0"/>
        </w:rPr>
        <w:t>信用</w:t>
      </w:r>
      <w:r>
        <w:rPr>
          <w:rFonts w:ascii="仿宋" w:hAnsi="仿宋" w:cs="仿宋" w:eastAsia="仿宋"/>
          <w:color w:val="000000"/>
          <w:kern w:val="0"/>
        </w:rPr>
        <w:t>担保风险补偿资金</w:t>
      </w:r>
      <w:r>
        <w:rPr>
          <w:rFonts w:ascii="仿宋" w:hAnsi="仿宋" w:cs="仿宋" w:hint="eastAsia" w:eastAsia="仿宋"/>
          <w:color w:val="000000"/>
          <w:kern w:val="0"/>
        </w:rPr>
        <w:t>，对为中小企业提供贷款担保的担保机构给予风险补偿。</w:t>
      </w:r>
    </w:p>
    <w:p>
      <w:pPr>
        <w:pStyle w:val="Normal"/>
        <w:widowControl/>
        <w:ind w:firstLineChars="200" w:startChars="0" w:start="0" w:endChars="0" w:end="0"/>
        <w:rPr>
          <w:rFonts w:ascii="仿宋" w:hAnsi="仿宋" w:eastAsia="仿宋" w:cs="仿宋" w:hint="eastAsia"/>
          <w:color w:val="000000"/>
          <w:kern w:val="0"/>
        </w:rPr>
      </w:pPr>
      <w:r>
        <w:rPr>
          <w:rFonts w:ascii="仿宋" w:hAnsi="仿宋" w:cs="仿宋" w:hint="eastAsia" w:eastAsia="仿宋"/>
          <w:color w:val="000000"/>
        </w:rPr>
        <w:t>支持</w:t>
      </w:r>
      <w:r>
        <w:rPr>
          <w:rFonts w:ascii="仿宋" w:hAnsi="仿宋" w:cs="仿宋" w:eastAsia="仿宋"/>
          <w:color w:val="000000"/>
          <w:kern w:val="0"/>
        </w:rPr>
        <w:t>县级人民政府</w:t>
      </w:r>
      <w:r>
        <w:rPr>
          <w:rFonts w:ascii="仿宋" w:hAnsi="仿宋" w:cs="仿宋" w:hint="eastAsia" w:eastAsia="仿宋"/>
          <w:color w:val="000000"/>
          <w:kern w:val="0"/>
        </w:rPr>
        <w:t>出资</w:t>
      </w:r>
      <w:r>
        <w:rPr>
          <w:rFonts w:ascii="仿宋" w:hAnsi="仿宋" w:cs="仿宋" w:eastAsia="仿宋"/>
          <w:color w:val="000000"/>
          <w:kern w:val="0"/>
        </w:rPr>
        <w:t>设立为中小企业提供担保服务的</w:t>
      </w:r>
      <w:r>
        <w:rPr>
          <w:rFonts w:ascii="仿宋" w:hAnsi="仿宋" w:cs="仿宋" w:hint="eastAsia" w:eastAsia="仿宋"/>
          <w:color w:val="000000"/>
        </w:rPr>
        <w:t>中小企业信用</w:t>
      </w:r>
      <w:r>
        <w:rPr>
          <w:rFonts w:ascii="仿宋" w:hAnsi="仿宋" w:cs="仿宋" w:eastAsia="仿宋"/>
          <w:color w:val="000000"/>
          <w:kern w:val="0"/>
        </w:rPr>
        <w:t>担保机构，并及时为业绩突出的</w:t>
      </w:r>
      <w:r>
        <w:rPr>
          <w:rFonts w:ascii="仿宋" w:hAnsi="仿宋" w:cs="仿宋" w:hint="eastAsia" w:eastAsia="仿宋"/>
          <w:color w:val="000000"/>
        </w:rPr>
        <w:t>中小企业信用</w:t>
      </w:r>
      <w:r>
        <w:rPr>
          <w:rFonts w:ascii="仿宋" w:hAnsi="仿宋" w:cs="仿宋" w:eastAsia="仿宋"/>
          <w:color w:val="000000"/>
          <w:kern w:val="0"/>
        </w:rPr>
        <w:t>担保机构补充资本金，逐步提高担保能力。</w:t>
      </w:r>
    </w:p>
    <w:p>
      <w:pPr>
        <w:pStyle w:val="Normal"/>
        <w:widowControl/>
        <w:ind w:firstLineChars="200" w:startChars="0" w:start="0" w:endChars="0" w:end="0"/>
        <w:rPr/>
      </w:pPr>
      <w:r>
        <w:rPr>
          <w:rFonts w:ascii="仿宋" w:hAnsi="仿宋" w:cs="仿宋" w:hint="eastAsia" w:eastAsia="仿宋"/>
          <w:color w:val="000000"/>
        </w:rPr>
        <w:t>引导</w:t>
      </w:r>
      <w:r>
        <w:rPr>
          <w:rFonts w:ascii="仿宋" w:hAnsi="仿宋" w:cs="宋体;SimSun" w:hint="eastAsia" w:eastAsia="仿宋"/>
          <w:color w:val="000000"/>
          <w:kern w:val="0"/>
          <w:szCs w:val="21"/>
        </w:rPr>
        <w:t>社会资本参与中小企业信用担保体系建设，鼓励发展商业性和企业互助性融资担保。</w:t>
      </w:r>
      <w:r>
        <w:rPr>
          <w:rFonts w:ascii="仿宋" w:hAnsi="仿宋" w:cs="仿宋" w:hint="eastAsia" w:eastAsia="仿宋"/>
          <w:color w:val="000000"/>
        </w:rPr>
        <w:t>中小企业信用</w:t>
      </w:r>
      <w:r>
        <w:rPr>
          <w:rFonts w:ascii="仿宋" w:hAnsi="仿宋" w:cs="仿宋" w:hint="eastAsia" w:eastAsia="仿宋"/>
          <w:color w:val="000000"/>
          <w:kern w:val="0"/>
        </w:rPr>
        <w:t>担保机构为中小企业提供担保，符合有关条件的，省、市级人民政府应当给予资金支持。</w:t>
      </w:r>
    </w:p>
    <w:p>
      <w:pPr>
        <w:pStyle w:val="Normal"/>
        <w:widowControl/>
        <w:ind w:firstLineChars="200" w:startChars="0" w:start="0" w:endChars="0" w:end="0"/>
        <w:rPr>
          <w:rFonts w:ascii="仿宋" w:hAnsi="仿宋" w:eastAsia="仿宋" w:cs="仿宋" w:hint="eastAsia"/>
          <w:color w:val="000000"/>
          <w:kern w:val="0"/>
        </w:rPr>
      </w:pPr>
      <w:r>
        <w:rPr>
          <w:rFonts w:ascii="黑体;SimHei" w:hAnsi="黑体;SimHei" w:cs="黑体;SimHei" w:hint="eastAsia" w:eastAsia="黑体;SimHei"/>
          <w:color w:val="000000"/>
        </w:rPr>
        <w:t>第十八条</w:t>
      </w:r>
      <w:r>
        <w:rPr>
          <w:rFonts w:ascii="仿宋" w:hAnsi="仿宋" w:cs="仿宋" w:hint="eastAsia" w:eastAsia="仿宋"/>
          <w:color w:val="000000"/>
        </w:rPr>
        <w:t xml:space="preserve"> 县级以上人民政府应当加强对中小企业信用担保机构的监督，支持建立行业自律组织。</w:t>
      </w:r>
    </w:p>
    <w:p>
      <w:pPr>
        <w:pStyle w:val="Normal"/>
        <w:widowControl/>
        <w:ind w:firstLineChars="200" w:startChars="0" w:start="0" w:endChars="0" w:end="0"/>
        <w:rPr/>
      </w:pPr>
      <w:r>
        <w:rPr>
          <w:rFonts w:ascii="黑体;SimHei" w:hAnsi="黑体;SimHei" w:cs="黑体;SimHei" w:eastAsia="黑体;SimHei"/>
          <w:color w:val="000000"/>
        </w:rPr>
        <w:t>第</w:t>
      </w:r>
      <w:r>
        <w:rPr>
          <w:rFonts w:ascii="黑体;SimHei" w:hAnsi="黑体;SimHei" w:cs="黑体;SimHei" w:hint="eastAsia" w:eastAsia="黑体;SimHei"/>
          <w:color w:val="000000"/>
        </w:rPr>
        <w:t>十九</w:t>
      </w:r>
      <w:r>
        <w:rPr>
          <w:rFonts w:ascii="黑体;SimHei" w:hAnsi="黑体;SimHei" w:cs="黑体;SimHei" w:eastAsia="黑体;SimHei"/>
          <w:color w:val="000000"/>
        </w:rPr>
        <w:t>条</w:t>
      </w:r>
      <w:r>
        <w:rPr>
          <w:rFonts w:ascii="仿宋" w:hAnsi="仿宋" w:cs="仿宋" w:hint="eastAsia" w:eastAsia="仿宋"/>
          <w:b/>
          <w:color w:val="000000"/>
        </w:rPr>
        <w:t xml:space="preserve"> </w:t>
      </w:r>
      <w:r>
        <w:rPr>
          <w:rFonts w:ascii="仿宋" w:hAnsi="仿宋" w:cs="仿宋" w:hint="eastAsia" w:eastAsia="仿宋"/>
          <w:color w:val="000000"/>
          <w:kern w:val="0"/>
        </w:rPr>
        <w:t>鼓励社会资本设立风险投资机构。县级以上人民政府应当向风险投资机构推荐成长型中小企业和优质中小企业产业项目。</w:t>
      </w:r>
    </w:p>
    <w:p>
      <w:pPr>
        <w:pStyle w:val="Normal"/>
        <w:widowControl/>
        <w:ind w:firstLineChars="200" w:startChars="0" w:start="0" w:endChars="0" w:end="0"/>
        <w:rPr/>
      </w:pPr>
      <w:r>
        <w:rPr>
          <w:rFonts w:ascii="黑体;SimHei" w:hAnsi="黑体;SimHei" w:cs="黑体;SimHei" w:eastAsia="黑体;SimHei"/>
          <w:color w:val="000000"/>
        </w:rPr>
        <w:t>第</w:t>
      </w:r>
      <w:r>
        <w:rPr>
          <w:rFonts w:ascii="黑体;SimHei" w:hAnsi="黑体;SimHei" w:cs="黑体;SimHei" w:hint="eastAsia" w:eastAsia="黑体;SimHei"/>
          <w:color w:val="000000"/>
        </w:rPr>
        <w:t>二十</w:t>
      </w:r>
      <w:r>
        <w:rPr>
          <w:rFonts w:ascii="黑体;SimHei" w:hAnsi="黑体;SimHei" w:cs="黑体;SimHei" w:eastAsia="黑体;SimHei"/>
          <w:color w:val="000000"/>
        </w:rPr>
        <w:t>条</w:t>
      </w:r>
      <w:r>
        <w:rPr>
          <w:rFonts w:ascii="仿宋" w:hAnsi="仿宋" w:cs="仿宋" w:hint="eastAsia" w:eastAsia="仿宋"/>
          <w:b/>
          <w:color w:val="000000"/>
        </w:rPr>
        <w:t xml:space="preserve"> </w:t>
      </w:r>
      <w:r>
        <w:rPr>
          <w:rFonts w:ascii="仿宋" w:hAnsi="仿宋" w:cs="仿宋" w:eastAsia="仿宋"/>
          <w:color w:val="000000"/>
          <w:kern w:val="0"/>
        </w:rPr>
        <w:t>支持中小企业</w:t>
      </w:r>
      <w:r>
        <w:rPr>
          <w:rFonts w:ascii="仿宋" w:hAnsi="仿宋" w:cs="仿宋" w:hint="eastAsia" w:eastAsia="仿宋"/>
          <w:color w:val="000000"/>
          <w:kern w:val="0"/>
        </w:rPr>
        <w:t>通过</w:t>
      </w:r>
      <w:r>
        <w:rPr>
          <w:rFonts w:ascii="仿宋" w:hAnsi="仿宋" w:cs="仿宋" w:eastAsia="仿宋"/>
          <w:color w:val="000000"/>
          <w:kern w:val="0"/>
        </w:rPr>
        <w:t>发行集合债券、集合票据</w:t>
      </w:r>
      <w:r>
        <w:rPr>
          <w:rFonts w:ascii="仿宋" w:hAnsi="仿宋" w:cs="仿宋" w:hint="eastAsia" w:eastAsia="仿宋"/>
          <w:color w:val="000000"/>
          <w:kern w:val="0"/>
        </w:rPr>
        <w:t>和采取</w:t>
      </w:r>
      <w:r>
        <w:rPr>
          <w:rFonts w:ascii="仿宋" w:hAnsi="仿宋" w:cs="仿宋" w:eastAsia="仿宋"/>
          <w:color w:val="000000"/>
          <w:kern w:val="0"/>
        </w:rPr>
        <w:t>集合信托</w:t>
      </w:r>
      <w:r>
        <w:rPr>
          <w:rFonts w:ascii="仿宋" w:hAnsi="仿宋" w:cs="仿宋" w:hint="eastAsia" w:eastAsia="仿宋"/>
          <w:color w:val="000000"/>
          <w:kern w:val="0"/>
        </w:rPr>
        <w:t>等方式融资</w:t>
      </w:r>
      <w:r>
        <w:rPr>
          <w:rFonts w:ascii="仿宋" w:hAnsi="仿宋" w:cs="仿宋" w:eastAsia="仿宋"/>
          <w:color w:val="000000"/>
          <w:kern w:val="0"/>
        </w:rPr>
        <w:t>。</w:t>
      </w:r>
      <w:r>
        <w:rPr>
          <w:rFonts w:ascii="仿宋" w:hAnsi="仿宋" w:cs="仿宋" w:hint="eastAsia" w:eastAsia="仿宋"/>
          <w:color w:val="000000"/>
          <w:kern w:val="0"/>
        </w:rPr>
        <w:t>县级以上财政部门对发行债券的试点企业可以给予适当补贴。</w:t>
      </w:r>
    </w:p>
    <w:p>
      <w:pPr>
        <w:pStyle w:val="Normal"/>
        <w:ind w:firstLineChars="200" w:startChars="0" w:start="0" w:endChars="0" w:end="0"/>
        <w:rPr/>
      </w:pPr>
      <w:r>
        <w:rPr>
          <w:rFonts w:ascii="黑体;SimHei" w:hAnsi="黑体;SimHei" w:cs="黑体;SimHei" w:eastAsia="黑体;SimHei"/>
          <w:color w:val="000000"/>
        </w:rPr>
        <w:t>第</w:t>
      </w:r>
      <w:r>
        <w:rPr>
          <w:rFonts w:ascii="黑体;SimHei" w:hAnsi="黑体;SimHei" w:cs="黑体;SimHei" w:hint="eastAsia" w:eastAsia="黑体;SimHei"/>
          <w:color w:val="000000"/>
        </w:rPr>
        <w:t>二十一</w:t>
      </w:r>
      <w:r>
        <w:rPr>
          <w:rFonts w:ascii="黑体;SimHei" w:hAnsi="黑体;SimHei" w:cs="黑体;SimHei" w:eastAsia="黑体;SimHei"/>
          <w:color w:val="000000"/>
        </w:rPr>
        <w:t>条</w:t>
      </w:r>
      <w:r>
        <w:rPr>
          <w:rFonts w:ascii="仿宋" w:hAnsi="仿宋" w:cs="仿宋" w:eastAsia="仿宋"/>
          <w:color w:val="000000"/>
          <w:kern w:val="0"/>
        </w:rPr>
        <w:t xml:space="preserve"> 县级以上人民政府应当引导和支持有条件的中小企业上市融资。</w:t>
      </w:r>
    </w:p>
    <w:p>
      <w:pPr>
        <w:pStyle w:val="Normal"/>
        <w:widowControl/>
        <w:ind w:firstLineChars="200" w:startChars="0" w:start="0" w:endChars="0" w:end="0"/>
        <w:rPr>
          <w:rFonts w:ascii="仿宋" w:hAnsi="仿宋" w:eastAsia="仿宋" w:cs="仿宋"/>
          <w:b/>
          <w:color w:val="000000"/>
          <w:kern w:val="0"/>
        </w:rPr>
      </w:pPr>
      <w:r>
        <w:rPr>
          <w:rFonts w:ascii="仿宋" w:hAnsi="仿宋" w:cs="仿宋" w:eastAsia="仿宋"/>
          <w:color w:val="000000"/>
          <w:kern w:val="0"/>
        </w:rPr>
        <w:t>中小企业行政主管部门应当会同有关部门、商会、行业协会和中介服务机构等加强中小企业上市资源培育工作。</w:t>
      </w:r>
    </w:p>
    <w:p>
      <w:pPr>
        <w:pStyle w:val="Normal"/>
        <w:widowControl/>
        <w:ind w:firstLineChars="200" w:startChars="0" w:start="0" w:endChars="0" w:end="0"/>
        <w:rPr>
          <w:rFonts w:ascii="仿宋" w:hAnsi="仿宋" w:eastAsia="仿宋" w:cs="仿宋" w:hint="eastAsia"/>
          <w:color w:val="000000"/>
          <w:kern w:val="0"/>
          <w:shd w:fill="C0C0C0" w:val="clear"/>
        </w:rPr>
      </w:pPr>
      <w:r>
        <w:rPr>
          <w:rFonts w:ascii="仿宋" w:hAnsi="仿宋" w:cs="仿宋" w:eastAsia="仿宋"/>
          <w:color w:val="000000"/>
          <w:kern w:val="0"/>
        </w:rPr>
        <w:t>省</w:t>
      </w:r>
      <w:r>
        <w:rPr>
          <w:rFonts w:ascii="仿宋" w:hAnsi="仿宋" w:cs="仿宋" w:hint="eastAsia" w:eastAsia="仿宋"/>
          <w:color w:val="000000"/>
          <w:kern w:val="0"/>
        </w:rPr>
        <w:t>有关</w:t>
      </w:r>
      <w:r>
        <w:rPr>
          <w:rFonts w:ascii="仿宋" w:hAnsi="仿宋" w:cs="仿宋" w:eastAsia="仿宋"/>
          <w:color w:val="000000"/>
          <w:kern w:val="0"/>
        </w:rPr>
        <w:t>部门</w:t>
      </w:r>
      <w:r>
        <w:rPr>
          <w:rFonts w:ascii="仿宋" w:hAnsi="仿宋" w:cs="仿宋" w:hint="eastAsia" w:eastAsia="仿宋"/>
          <w:color w:val="000000"/>
          <w:kern w:val="0"/>
        </w:rPr>
        <w:t>应当</w:t>
      </w:r>
      <w:r>
        <w:rPr>
          <w:rFonts w:ascii="仿宋" w:hAnsi="仿宋" w:cs="仿宋" w:eastAsia="仿宋"/>
          <w:color w:val="000000"/>
          <w:kern w:val="0"/>
        </w:rPr>
        <w:t>加强与国家有关部门的联系沟通，协调解决中小企业上市的有关问题。</w:t>
      </w:r>
    </w:p>
    <w:p>
      <w:pPr>
        <w:pStyle w:val="Normal"/>
        <w:widowControl/>
        <w:ind w:firstLineChars="200" w:startChars="0" w:start="0" w:endChars="0" w:end="0"/>
        <w:rPr>
          <w:rFonts w:ascii="仿宋" w:hAnsi="仿宋" w:eastAsia="仿宋" w:cs="仿宋" w:hint="eastAsia"/>
          <w:color w:val="000000"/>
          <w:kern w:val="0"/>
        </w:rPr>
      </w:pPr>
      <w:r>
        <w:rPr>
          <w:rFonts w:ascii="黑体;SimHei" w:hAnsi="黑体;SimHei" w:cs="黑体;SimHei" w:eastAsia="黑体;SimHei"/>
          <w:color w:val="000000"/>
        </w:rPr>
        <w:t>第</w:t>
      </w:r>
      <w:r>
        <w:rPr>
          <w:rFonts w:ascii="黑体;SimHei" w:hAnsi="黑体;SimHei" w:cs="黑体;SimHei" w:hint="eastAsia" w:eastAsia="黑体;SimHei"/>
          <w:color w:val="000000"/>
        </w:rPr>
        <w:t>二十二</w:t>
      </w:r>
      <w:r>
        <w:rPr>
          <w:rFonts w:ascii="黑体;SimHei" w:hAnsi="黑体;SimHei" w:cs="黑体;SimHei" w:eastAsia="黑体;SimHei"/>
          <w:color w:val="000000"/>
        </w:rPr>
        <w:t>条</w:t>
      </w:r>
      <w:r>
        <w:rPr>
          <w:rFonts w:ascii="黑体;SimHei" w:hAnsi="黑体;SimHei" w:cs="黑体;SimHei" w:hint="eastAsia" w:eastAsia="黑体;SimHei"/>
          <w:color w:val="000000"/>
        </w:rPr>
        <w:t xml:space="preserve"> </w:t>
      </w:r>
      <w:r>
        <w:rPr>
          <w:rFonts w:ascii="仿宋" w:hAnsi="仿宋" w:cs="仿宋" w:eastAsia="仿宋"/>
          <w:color w:val="000000"/>
          <w:kern w:val="0"/>
        </w:rPr>
        <w:t>县级以上人民政府应当引导中小企业</w:t>
      </w:r>
      <w:r>
        <w:rPr>
          <w:rFonts w:ascii="仿宋" w:hAnsi="仿宋" w:cs="仿宋" w:hint="eastAsia" w:eastAsia="仿宋"/>
          <w:color w:val="000000"/>
          <w:kern w:val="0"/>
        </w:rPr>
        <w:t>加强</w:t>
      </w:r>
      <w:r>
        <w:rPr>
          <w:rFonts w:ascii="仿宋" w:hAnsi="仿宋" w:cs="仿宋" w:eastAsia="仿宋"/>
          <w:color w:val="000000"/>
          <w:kern w:val="0"/>
        </w:rPr>
        <w:t>诚信建设</w:t>
      </w:r>
      <w:r>
        <w:rPr>
          <w:rFonts w:ascii="仿宋" w:hAnsi="仿宋" w:cs="仿宋" w:hint="eastAsia" w:eastAsia="仿宋"/>
          <w:color w:val="000000"/>
          <w:kern w:val="0"/>
        </w:rPr>
        <w:t>，</w:t>
      </w:r>
      <w:r>
        <w:rPr>
          <w:rFonts w:ascii="仿宋" w:hAnsi="仿宋" w:cs="仿宋" w:eastAsia="仿宋"/>
          <w:color w:val="000000"/>
          <w:kern w:val="0"/>
        </w:rPr>
        <w:t>守法</w:t>
      </w:r>
      <w:r>
        <w:rPr>
          <w:rFonts w:ascii="仿宋" w:hAnsi="仿宋" w:cs="仿宋" w:hint="eastAsia" w:eastAsia="仿宋"/>
          <w:color w:val="000000"/>
          <w:kern w:val="0"/>
        </w:rPr>
        <w:t>经营、</w:t>
      </w:r>
      <w:r>
        <w:rPr>
          <w:rFonts w:ascii="仿宋" w:hAnsi="仿宋" w:cs="仿宋" w:eastAsia="仿宋"/>
          <w:color w:val="000000"/>
          <w:kern w:val="0"/>
        </w:rPr>
        <w:t>诚信经营、提升信用等级</w:t>
      </w:r>
      <w:r>
        <w:rPr>
          <w:rFonts w:ascii="仿宋" w:hAnsi="仿宋" w:cs="仿宋" w:hint="eastAsia" w:eastAsia="仿宋"/>
          <w:color w:val="000000"/>
          <w:kern w:val="0"/>
        </w:rPr>
        <w:t>。</w:t>
      </w:r>
    </w:p>
    <w:p>
      <w:pPr>
        <w:pStyle w:val="Normal"/>
        <w:widowControl/>
        <w:ind w:firstLineChars="200" w:startChars="0" w:start="0" w:endChars="0" w:end="0"/>
        <w:rPr>
          <w:rFonts w:ascii="仿宋" w:hAnsi="仿宋" w:eastAsia="仿宋" w:cs="仿宋" w:hint="eastAsia"/>
          <w:color w:val="000000"/>
          <w:kern w:val="0"/>
        </w:rPr>
      </w:pPr>
      <w:r>
        <w:rPr>
          <w:rFonts w:ascii="仿宋" w:hAnsi="仿宋" w:cs="仿宋" w:eastAsia="仿宋"/>
          <w:color w:val="000000"/>
          <w:kern w:val="0"/>
        </w:rPr>
        <w:t>县级以上人民政府有关部门、</w:t>
      </w:r>
      <w:r>
        <w:rPr>
          <w:rFonts w:ascii="仿宋" w:hAnsi="仿宋" w:cs="仿宋" w:hint="eastAsia" w:eastAsia="仿宋"/>
          <w:color w:val="000000"/>
          <w:kern w:val="0"/>
        </w:rPr>
        <w:t>社会</w:t>
      </w:r>
      <w:r>
        <w:rPr>
          <w:rFonts w:ascii="仿宋" w:hAnsi="仿宋" w:cs="仿宋" w:eastAsia="仿宋"/>
          <w:color w:val="000000"/>
          <w:kern w:val="0"/>
        </w:rPr>
        <w:t>服务机构应当建立中小企业信用信息共享机制，依法提供相关信用信息查询服务。</w:t>
      </w:r>
    </w:p>
    <w:p>
      <w:pPr>
        <w:pStyle w:val="Normal"/>
        <w:widowControl/>
        <w:ind w:firstLineChars="200" w:startChars="0" w:start="0" w:endChars="0" w:end="0"/>
        <w:rPr>
          <w:rFonts w:ascii="仿宋" w:hAnsi="仿宋" w:eastAsia="仿宋" w:cs="仿宋" w:hint="eastAsia"/>
          <w:b/>
          <w:color w:val="000000"/>
          <w:kern w:val="0"/>
        </w:rPr>
      </w:pPr>
      <w:r>
        <w:rPr>
          <w:rFonts w:eastAsia="仿宋" w:cs="仿宋" w:hint="eastAsia" w:ascii="仿宋" w:hAnsi="仿宋"/>
          <w:b/>
          <w:color w:val="000000"/>
          <w:kern w:val="0"/>
        </w:rPr>
      </w:r>
    </w:p>
    <w:p>
      <w:pPr>
        <w:pStyle w:val="Normal"/>
        <w:widowControl/>
        <w:jc w:val="center"/>
        <w:rPr>
          <w:rFonts w:ascii="黑体;SimHei" w:hAnsi="黑体;SimHei" w:eastAsia="黑体;SimHei" w:cs="黑体;SimHei" w:hint="eastAsia"/>
          <w:color w:val="000000"/>
          <w:kern w:val="0"/>
        </w:rPr>
      </w:pPr>
      <w:r>
        <w:rPr>
          <w:rFonts w:ascii="黑体;SimHei" w:hAnsi="黑体;SimHei" w:cs="黑体;SimHei" w:eastAsia="黑体;SimHei"/>
          <w:color w:val="000000"/>
          <w:kern w:val="0"/>
        </w:rPr>
        <w:t>第四章 创新推动</w:t>
      </w:r>
    </w:p>
    <w:p>
      <w:pPr>
        <w:pStyle w:val="Normal"/>
        <w:widowControl/>
        <w:jc w:val="center"/>
        <w:rPr>
          <w:rFonts w:ascii="黑体;SimHei" w:hAnsi="黑体;SimHei" w:eastAsia="黑体;SimHei" w:cs="黑体;SimHei" w:hint="eastAsia"/>
          <w:color w:val="000000"/>
          <w:kern w:val="0"/>
        </w:rPr>
      </w:pPr>
      <w:r>
        <w:rPr>
          <w:rFonts w:eastAsia="黑体;SimHei" w:cs="黑体;SimHei" w:hint="eastAsia" w:ascii="黑体;SimHei" w:hAnsi="黑体;SimHei"/>
          <w:color w:val="000000"/>
          <w:kern w:val="0"/>
        </w:rPr>
      </w:r>
    </w:p>
    <w:p>
      <w:pPr>
        <w:pStyle w:val="Normal"/>
        <w:widowControl/>
        <w:ind w:firstLineChars="200" w:startChars="0" w:start="0" w:endChars="0" w:end="0"/>
        <w:rPr/>
      </w:pPr>
      <w:r>
        <w:rPr>
          <w:rFonts w:ascii="黑体;SimHei" w:hAnsi="黑体;SimHei" w:cs="黑体;SimHei" w:eastAsia="黑体;SimHei"/>
          <w:color w:val="000000"/>
        </w:rPr>
        <w:t>第</w:t>
      </w:r>
      <w:r>
        <w:rPr>
          <w:rFonts w:ascii="黑体;SimHei" w:hAnsi="黑体;SimHei" w:cs="黑体;SimHei" w:hint="eastAsia" w:eastAsia="黑体;SimHei"/>
          <w:color w:val="000000"/>
        </w:rPr>
        <w:t>二十三</w:t>
      </w:r>
      <w:r>
        <w:rPr>
          <w:rFonts w:ascii="黑体;SimHei" w:hAnsi="黑体;SimHei" w:cs="黑体;SimHei" w:eastAsia="黑体;SimHei"/>
          <w:color w:val="000000"/>
        </w:rPr>
        <w:t>条</w:t>
      </w:r>
      <w:r>
        <w:rPr>
          <w:rFonts w:ascii="黑体;SimHei" w:hAnsi="黑体;SimHei" w:cs="黑体;SimHei" w:hint="eastAsia" w:eastAsia="黑体;SimHei"/>
          <w:color w:val="000000"/>
        </w:rPr>
        <w:t xml:space="preserve"> </w:t>
      </w:r>
      <w:r>
        <w:rPr>
          <w:rFonts w:ascii="仿宋" w:hAnsi="仿宋" w:cs="仿宋" w:eastAsia="仿宋"/>
          <w:color w:val="000000"/>
          <w:kern w:val="0"/>
        </w:rPr>
        <w:t>中小企业开发新技术、新产品、新工艺的研究开发费用，可</w:t>
      </w:r>
      <w:r>
        <w:rPr>
          <w:rFonts w:ascii="仿宋" w:hAnsi="仿宋" w:cs="仿宋" w:hint="eastAsia" w:eastAsia="仿宋"/>
          <w:color w:val="000000"/>
          <w:kern w:val="0"/>
        </w:rPr>
        <w:t>以</w:t>
      </w:r>
      <w:r>
        <w:rPr>
          <w:rFonts w:ascii="仿宋" w:hAnsi="仿宋" w:cs="仿宋" w:eastAsia="仿宋"/>
          <w:color w:val="000000"/>
          <w:kern w:val="0"/>
        </w:rPr>
        <w:t>依法在计算应纳税所得额时加计扣除。</w:t>
      </w:r>
    </w:p>
    <w:p>
      <w:pPr>
        <w:pStyle w:val="Normal"/>
        <w:widowControl/>
        <w:ind w:firstLineChars="200" w:startChars="0" w:start="0" w:endChars="0" w:end="0"/>
        <w:rPr/>
      </w:pPr>
      <w:r>
        <w:rPr>
          <w:rFonts w:ascii="仿宋" w:hAnsi="仿宋" w:cs="仿宋" w:eastAsia="仿宋"/>
          <w:color w:val="000000"/>
          <w:kern w:val="0"/>
        </w:rPr>
        <w:t>中小企业开展技术创新活动，符合国家和省技术创新规定的，可以向</w:t>
      </w:r>
      <w:r>
        <w:rPr>
          <w:rFonts w:ascii="仿宋" w:hAnsi="仿宋" w:cs="仿宋" w:hint="eastAsia" w:eastAsia="仿宋"/>
          <w:color w:val="000000"/>
          <w:kern w:val="0"/>
        </w:rPr>
        <w:t>有关</w:t>
      </w:r>
      <w:r>
        <w:rPr>
          <w:rFonts w:ascii="仿宋" w:hAnsi="仿宋" w:cs="仿宋" w:eastAsia="仿宋"/>
          <w:color w:val="000000"/>
          <w:kern w:val="0"/>
        </w:rPr>
        <w:t>部门申请</w:t>
      </w:r>
      <w:r>
        <w:rPr>
          <w:rFonts w:ascii="仿宋" w:hAnsi="仿宋" w:cs="仿宋" w:hint="eastAsia" w:eastAsia="仿宋"/>
          <w:color w:val="000000"/>
          <w:kern w:val="0"/>
        </w:rPr>
        <w:t>国家或者省专项</w:t>
      </w:r>
      <w:r>
        <w:rPr>
          <w:rFonts w:ascii="仿宋" w:hAnsi="仿宋" w:cs="仿宋" w:eastAsia="仿宋"/>
          <w:color w:val="000000"/>
          <w:kern w:val="0"/>
        </w:rPr>
        <w:t>资金支持。</w:t>
      </w:r>
    </w:p>
    <w:p>
      <w:pPr>
        <w:pStyle w:val="Normal"/>
        <w:widowControl/>
        <w:ind w:firstLineChars="200" w:startChars="0" w:start="0" w:endChars="0" w:end="0"/>
        <w:rPr/>
      </w:pPr>
      <w:r>
        <w:rPr>
          <w:rFonts w:ascii="黑体;SimHei" w:hAnsi="黑体;SimHei" w:cs="黑体;SimHei" w:eastAsia="黑体;SimHei"/>
          <w:color w:val="000000"/>
        </w:rPr>
        <w:t>第二十</w:t>
      </w:r>
      <w:r>
        <w:rPr>
          <w:rFonts w:ascii="黑体;SimHei" w:hAnsi="黑体;SimHei" w:cs="黑体;SimHei" w:hint="eastAsia" w:eastAsia="黑体;SimHei"/>
          <w:color w:val="000000"/>
        </w:rPr>
        <w:t>四</w:t>
      </w:r>
      <w:r>
        <w:rPr>
          <w:rFonts w:ascii="黑体;SimHei" w:hAnsi="黑体;SimHei" w:cs="黑体;SimHei" w:eastAsia="黑体;SimHei"/>
          <w:color w:val="000000"/>
        </w:rPr>
        <w:t>条</w:t>
      </w:r>
      <w:r>
        <w:rPr>
          <w:rFonts w:ascii="仿宋" w:hAnsi="仿宋" w:cs="仿宋" w:hint="eastAsia" w:eastAsia="仿宋"/>
          <w:color w:val="000000"/>
        </w:rPr>
        <w:t xml:space="preserve"> </w:t>
      </w:r>
      <w:r>
        <w:rPr>
          <w:rFonts w:ascii="仿宋" w:hAnsi="仿宋" w:cs="仿宋" w:eastAsia="仿宋"/>
          <w:color w:val="000000"/>
          <w:kern w:val="0"/>
        </w:rPr>
        <w:t>中小企业建立的技术研究开发机构、设计机构等被国家或者省认定为工程技术研究中心、企业技术中心或者企业设计中心的，可</w:t>
      </w:r>
      <w:r>
        <w:rPr>
          <w:rFonts w:ascii="仿宋" w:hAnsi="仿宋" w:cs="仿宋" w:hint="eastAsia" w:eastAsia="仿宋"/>
          <w:color w:val="000000"/>
          <w:kern w:val="0"/>
        </w:rPr>
        <w:t>以</w:t>
      </w:r>
      <w:r>
        <w:rPr>
          <w:rFonts w:ascii="仿宋" w:hAnsi="仿宋" w:cs="仿宋" w:eastAsia="仿宋"/>
          <w:color w:val="000000"/>
          <w:kern w:val="0"/>
        </w:rPr>
        <w:t>享受国家和省规定的扶持政策。</w:t>
      </w:r>
    </w:p>
    <w:p>
      <w:pPr>
        <w:pStyle w:val="Normal"/>
        <w:widowControl/>
        <w:ind w:firstLineChars="200" w:startChars="0" w:start="0" w:endChars="0" w:end="0"/>
        <w:rPr/>
      </w:pPr>
      <w:r>
        <w:rPr>
          <w:rFonts w:ascii="黑体;SimHei" w:hAnsi="黑体;SimHei" w:cs="黑体;SimHei" w:eastAsia="黑体;SimHei"/>
          <w:color w:val="000000"/>
        </w:rPr>
        <w:t>第二十</w:t>
      </w:r>
      <w:r>
        <w:rPr>
          <w:rFonts w:ascii="黑体;SimHei" w:hAnsi="黑体;SimHei" w:cs="黑体;SimHei" w:hint="eastAsia" w:eastAsia="黑体;SimHei"/>
          <w:color w:val="000000"/>
        </w:rPr>
        <w:t>五</w:t>
      </w:r>
      <w:r>
        <w:rPr>
          <w:rFonts w:ascii="黑体;SimHei" w:hAnsi="黑体;SimHei" w:cs="黑体;SimHei" w:eastAsia="黑体;SimHei"/>
          <w:color w:val="000000"/>
        </w:rPr>
        <w:t>条</w:t>
      </w:r>
      <w:r>
        <w:rPr>
          <w:rFonts w:ascii="仿宋" w:hAnsi="仿宋" w:cs="仿宋" w:hint="eastAsia" w:eastAsia="仿宋"/>
          <w:color w:val="000000"/>
        </w:rPr>
        <w:t xml:space="preserve"> </w:t>
      </w:r>
      <w:r>
        <w:rPr>
          <w:rFonts w:ascii="仿宋" w:hAnsi="仿宋" w:cs="仿宋" w:eastAsia="仿宋"/>
          <w:color w:val="000000"/>
          <w:kern w:val="0"/>
        </w:rPr>
        <w:t>中小企业行政主管部门应当会同教育、科技等行政主管部门组织中小企业、高等院校和科研机构开展产学研项目交流合作。</w:t>
      </w:r>
    </w:p>
    <w:p>
      <w:pPr>
        <w:pStyle w:val="Normal"/>
        <w:widowControl/>
        <w:ind w:firstLineChars="200" w:startChars="0" w:start="0" w:endChars="0" w:end="0"/>
        <w:rPr/>
      </w:pPr>
      <w:r>
        <w:rPr>
          <w:rFonts w:ascii="黑体;SimHei" w:hAnsi="黑体;SimHei" w:cs="黑体;SimHei" w:eastAsia="黑体;SimHei"/>
          <w:color w:val="000000"/>
        </w:rPr>
        <w:t>第二十</w:t>
      </w:r>
      <w:r>
        <w:rPr>
          <w:rFonts w:ascii="黑体;SimHei" w:hAnsi="黑体;SimHei" w:cs="黑体;SimHei" w:hint="eastAsia" w:eastAsia="黑体;SimHei"/>
          <w:color w:val="000000"/>
        </w:rPr>
        <w:t>六</w:t>
      </w:r>
      <w:r>
        <w:rPr>
          <w:rFonts w:ascii="黑体;SimHei" w:hAnsi="黑体;SimHei" w:cs="黑体;SimHei" w:eastAsia="黑体;SimHei"/>
          <w:color w:val="000000"/>
        </w:rPr>
        <w:t>条</w:t>
      </w:r>
      <w:r>
        <w:rPr>
          <w:rFonts w:ascii="仿宋" w:hAnsi="仿宋" w:cs="仿宋" w:eastAsia="仿宋"/>
          <w:b/>
          <w:color w:val="000000"/>
        </w:rPr>
        <w:t xml:space="preserve"> </w:t>
      </w:r>
      <w:r>
        <w:rPr>
          <w:rFonts w:ascii="仿宋" w:hAnsi="仿宋" w:cs="仿宋" w:eastAsia="仿宋"/>
          <w:color w:val="000000"/>
          <w:kern w:val="0"/>
        </w:rPr>
        <w:t>中小企业行政主管部门应当会同有关部门定期</w:t>
      </w:r>
      <w:r>
        <w:rPr>
          <w:rFonts w:ascii="仿宋" w:hAnsi="仿宋" w:cs="仿宋" w:hint="eastAsia" w:eastAsia="仿宋"/>
          <w:color w:val="000000"/>
          <w:kern w:val="0"/>
        </w:rPr>
        <w:t>开展</w:t>
      </w:r>
      <w:r>
        <w:rPr>
          <w:rFonts w:ascii="仿宋" w:hAnsi="仿宋" w:cs="仿宋" w:eastAsia="仿宋"/>
          <w:color w:val="000000"/>
          <w:kern w:val="0"/>
        </w:rPr>
        <w:t>中小企业创新推</w:t>
      </w:r>
      <w:r>
        <w:rPr>
          <w:rFonts w:ascii="仿宋" w:hAnsi="仿宋" w:cs="仿宋" w:hint="eastAsia" w:eastAsia="仿宋"/>
          <w:color w:val="000000"/>
          <w:kern w:val="0"/>
        </w:rPr>
        <w:t>介活动</w:t>
      </w:r>
      <w:r>
        <w:rPr>
          <w:rFonts w:ascii="仿宋" w:hAnsi="仿宋" w:cs="仿宋" w:eastAsia="仿宋"/>
          <w:color w:val="000000"/>
          <w:kern w:val="0"/>
        </w:rPr>
        <w:t>，</w:t>
      </w:r>
      <w:r>
        <w:rPr>
          <w:rFonts w:ascii="仿宋" w:hAnsi="仿宋" w:cs="仿宋" w:hint="eastAsia" w:eastAsia="仿宋"/>
          <w:color w:val="000000"/>
          <w:kern w:val="0"/>
        </w:rPr>
        <w:t>向投</w:t>
      </w:r>
      <w:r>
        <w:rPr>
          <w:rFonts w:ascii="仿宋" w:hAnsi="仿宋" w:cs="仿宋" w:eastAsia="仿宋"/>
          <w:color w:val="000000"/>
          <w:kern w:val="0"/>
        </w:rPr>
        <w:t>融资、金融、担保和再担保机构推</w:t>
      </w:r>
      <w:r>
        <w:rPr>
          <w:rFonts w:ascii="仿宋" w:hAnsi="仿宋" w:cs="仿宋" w:hint="eastAsia" w:eastAsia="仿宋"/>
          <w:color w:val="000000"/>
          <w:kern w:val="0"/>
        </w:rPr>
        <w:t>介</w:t>
      </w:r>
      <w:r>
        <w:rPr>
          <w:rFonts w:ascii="仿宋" w:hAnsi="仿宋" w:cs="仿宋" w:eastAsia="仿宋"/>
          <w:color w:val="000000"/>
          <w:kern w:val="0"/>
        </w:rPr>
        <w:t>中小企业自主知识产权、产学研合作、科技成果产业化等项目。</w:t>
      </w:r>
    </w:p>
    <w:p>
      <w:pPr>
        <w:pStyle w:val="Normal"/>
        <w:widowControl/>
        <w:ind w:firstLineChars="200" w:startChars="0" w:start="0" w:endChars="0" w:end="0"/>
        <w:rPr/>
      </w:pPr>
      <w:r>
        <w:rPr>
          <w:rFonts w:ascii="黑体;SimHei" w:hAnsi="黑体;SimHei" w:cs="黑体;SimHei" w:eastAsia="黑体;SimHei"/>
          <w:color w:val="000000"/>
        </w:rPr>
        <w:t>第二十</w:t>
      </w:r>
      <w:r>
        <w:rPr>
          <w:rFonts w:ascii="黑体;SimHei" w:hAnsi="黑体;SimHei" w:cs="黑体;SimHei" w:hint="eastAsia" w:eastAsia="黑体;SimHei"/>
          <w:color w:val="000000"/>
        </w:rPr>
        <w:t>七</w:t>
      </w:r>
      <w:r>
        <w:rPr>
          <w:rFonts w:ascii="黑体;SimHei" w:hAnsi="黑体;SimHei" w:cs="黑体;SimHei" w:eastAsia="黑体;SimHei"/>
          <w:color w:val="000000"/>
        </w:rPr>
        <w:t>条</w:t>
      </w:r>
      <w:r>
        <w:rPr>
          <w:rFonts w:ascii="仿宋" w:hAnsi="仿宋" w:cs="仿宋" w:hint="eastAsia" w:eastAsia="仿宋"/>
          <w:color w:val="000000"/>
        </w:rPr>
        <w:t xml:space="preserve"> 支持</w:t>
      </w:r>
      <w:r>
        <w:rPr>
          <w:rFonts w:ascii="仿宋" w:hAnsi="仿宋" w:cs="仿宋" w:eastAsia="仿宋"/>
          <w:color w:val="000000"/>
          <w:kern w:val="0"/>
        </w:rPr>
        <w:t>中小企业研发拥有自主知识产权的技术和产品，创建自主品牌。</w:t>
      </w:r>
    </w:p>
    <w:p>
      <w:pPr>
        <w:pStyle w:val="Normal"/>
        <w:widowControl/>
        <w:ind w:firstLineChars="200" w:startChars="0" w:start="0" w:endChars="0" w:end="0"/>
        <w:rPr>
          <w:rFonts w:ascii="仿宋" w:hAnsi="仿宋" w:eastAsia="仿宋" w:cs="仿宋" w:hint="eastAsia"/>
          <w:color w:val="000000"/>
          <w:kern w:val="0"/>
        </w:rPr>
      </w:pPr>
      <w:r>
        <w:rPr>
          <w:rFonts w:ascii="仿宋" w:hAnsi="仿宋" w:cs="仿宋" w:eastAsia="仿宋"/>
          <w:color w:val="000000"/>
          <w:kern w:val="0"/>
        </w:rPr>
        <w:t>知识产权行政主管部门</w:t>
      </w:r>
      <w:r>
        <w:rPr>
          <w:rFonts w:ascii="仿宋" w:hAnsi="仿宋" w:cs="仿宋" w:hint="eastAsia" w:eastAsia="仿宋"/>
          <w:color w:val="000000"/>
          <w:kern w:val="0"/>
        </w:rPr>
        <w:t>对中小企业知识产权</w:t>
      </w:r>
      <w:r>
        <w:rPr>
          <w:rFonts w:ascii="仿宋" w:hAnsi="仿宋" w:cs="仿宋" w:eastAsia="仿宋"/>
          <w:color w:val="000000"/>
          <w:kern w:val="0"/>
        </w:rPr>
        <w:t>保护</w:t>
      </w:r>
      <w:r>
        <w:rPr>
          <w:rFonts w:ascii="仿宋" w:hAnsi="仿宋" w:cs="仿宋" w:hint="eastAsia" w:eastAsia="仿宋"/>
          <w:color w:val="000000"/>
          <w:kern w:val="0"/>
        </w:rPr>
        <w:t>提供</w:t>
      </w:r>
      <w:r>
        <w:rPr>
          <w:rFonts w:ascii="仿宋" w:hAnsi="仿宋" w:cs="仿宋" w:eastAsia="仿宋"/>
          <w:color w:val="000000"/>
          <w:kern w:val="0"/>
        </w:rPr>
        <w:t>指导和服务，依法保护中小企业</w:t>
      </w:r>
      <w:r>
        <w:rPr>
          <w:rFonts w:ascii="仿宋" w:hAnsi="仿宋" w:cs="仿宋" w:hint="eastAsia" w:eastAsia="仿宋"/>
          <w:color w:val="000000"/>
          <w:kern w:val="0"/>
        </w:rPr>
        <w:t>的创新技术和品牌，对可以起到示范和引导作用的专利优势企业给予</w:t>
      </w:r>
      <w:r>
        <w:rPr>
          <w:rFonts w:ascii="仿宋" w:hAnsi="仿宋" w:cs="仿宋" w:eastAsia="仿宋"/>
          <w:color w:val="000000"/>
          <w:kern w:val="0"/>
        </w:rPr>
        <w:t>资金支持。</w:t>
      </w:r>
    </w:p>
    <w:p>
      <w:pPr>
        <w:pStyle w:val="Normal"/>
        <w:widowControl/>
        <w:ind w:firstLineChars="200" w:startChars="0" w:start="0" w:endChars="0" w:end="0"/>
        <w:rPr>
          <w:rFonts w:ascii="仿宋" w:hAnsi="仿宋" w:eastAsia="仿宋" w:cs="仿宋" w:hint="eastAsia"/>
          <w:color w:val="000000"/>
          <w:kern w:val="0"/>
        </w:rPr>
      </w:pPr>
      <w:r>
        <w:rPr>
          <w:rFonts w:eastAsia="仿宋" w:cs="仿宋" w:hint="eastAsia" w:ascii="仿宋" w:hAnsi="仿宋"/>
          <w:color w:val="000000"/>
          <w:kern w:val="0"/>
        </w:rPr>
      </w:r>
    </w:p>
    <w:p>
      <w:pPr>
        <w:pStyle w:val="Normal"/>
        <w:widowControl/>
        <w:jc w:val="center"/>
        <w:rPr>
          <w:rFonts w:ascii="黑体;SimHei" w:hAnsi="黑体;SimHei" w:eastAsia="黑体;SimHei" w:cs="黑体;SimHei" w:hint="eastAsia"/>
          <w:color w:val="000000"/>
          <w:kern w:val="0"/>
        </w:rPr>
      </w:pPr>
      <w:r>
        <w:rPr>
          <w:rFonts w:ascii="黑体;SimHei" w:hAnsi="黑体;SimHei" w:cs="黑体;SimHei" w:eastAsia="黑体;SimHei"/>
          <w:color w:val="000000"/>
          <w:kern w:val="0"/>
        </w:rPr>
        <w:t>第五章 市场开拓</w:t>
      </w:r>
    </w:p>
    <w:p>
      <w:pPr>
        <w:pStyle w:val="Normal"/>
        <w:widowControl/>
        <w:jc w:val="center"/>
        <w:rPr>
          <w:rFonts w:ascii="黑体;SimHei" w:hAnsi="黑体;SimHei" w:eastAsia="黑体;SimHei" w:cs="黑体;SimHei" w:hint="eastAsia"/>
          <w:color w:val="000000"/>
          <w:kern w:val="0"/>
        </w:rPr>
      </w:pPr>
      <w:r>
        <w:rPr>
          <w:rFonts w:eastAsia="黑体;SimHei" w:cs="黑体;SimHei" w:hint="eastAsia" w:ascii="黑体;SimHei" w:hAnsi="黑体;SimHei"/>
          <w:color w:val="000000"/>
          <w:kern w:val="0"/>
        </w:rPr>
      </w:r>
    </w:p>
    <w:p>
      <w:pPr>
        <w:pStyle w:val="Normal"/>
        <w:widowControl/>
        <w:ind w:firstLineChars="200" w:startChars="0" w:start="0" w:endChars="0" w:end="0"/>
        <w:rPr>
          <w:rFonts w:ascii="仿宋" w:hAnsi="仿宋" w:eastAsia="仿宋" w:cs="仿宋" w:hint="eastAsia"/>
          <w:color w:val="000000"/>
          <w:kern w:val="0"/>
          <w:shd w:fill="C0C0C0" w:val="clear"/>
        </w:rPr>
      </w:pPr>
      <w:r>
        <w:rPr>
          <w:rFonts w:ascii="黑体;SimHei" w:hAnsi="黑体;SimHei" w:cs="黑体;SimHei" w:eastAsia="黑体;SimHei"/>
          <w:color w:val="000000"/>
        </w:rPr>
        <w:t>第二十</w:t>
      </w:r>
      <w:r>
        <w:rPr>
          <w:rFonts w:ascii="黑体;SimHei" w:hAnsi="黑体;SimHei" w:cs="黑体;SimHei" w:hint="eastAsia" w:eastAsia="黑体;SimHei"/>
          <w:color w:val="000000"/>
        </w:rPr>
        <w:t>八</w:t>
      </w:r>
      <w:r>
        <w:rPr>
          <w:rFonts w:ascii="黑体;SimHei" w:hAnsi="黑体;SimHei" w:cs="黑体;SimHei" w:eastAsia="黑体;SimHei"/>
          <w:color w:val="000000"/>
        </w:rPr>
        <w:t>条</w:t>
      </w:r>
      <w:r>
        <w:rPr>
          <w:rFonts w:ascii="仿宋" w:hAnsi="仿宋" w:cs="仿宋" w:hint="eastAsia" w:eastAsia="仿宋"/>
          <w:color w:val="000000"/>
        </w:rPr>
        <w:t xml:space="preserve"> </w:t>
      </w:r>
      <w:r>
        <w:rPr>
          <w:rFonts w:ascii="仿宋" w:hAnsi="仿宋" w:cs="仿宋" w:hint="eastAsia" w:eastAsia="仿宋"/>
        </w:rPr>
        <w:t>县级以上人民政府及其有关部门应当支持符合条件的中小企业到境外投资，参与国际贸易，参加境外投标，参加国际性展览展销，开拓国际市场，建立国外营销网络等活动。</w:t>
      </w:r>
      <w:r>
        <w:rPr>
          <w:rFonts w:eastAsia="仿宋" w:cs="仿宋" w:hint="eastAsia" w:ascii="仿宋" w:hAnsi="仿宋"/>
        </w:rPr>
        <w:br/>
      </w:r>
      <w:r>
        <w:rPr>
          <w:rFonts w:ascii="仿宋" w:hAnsi="仿宋" w:cs="仿宋" w:hint="eastAsia" w:eastAsia="仿宋"/>
        </w:rPr>
        <w:t>　　省人民政府及有关部门应当鼓励、支持商会、行业协会组织中小企业参加全国性或者区域性的商品展览展销会，举办省中小企业产品展览、推介、促销活动，帮助中小企业开拓市场。</w:t>
      </w:r>
    </w:p>
    <w:p>
      <w:pPr>
        <w:pStyle w:val="Normal"/>
        <w:widowControl/>
        <w:ind w:firstLineChars="200" w:startChars="0" w:start="0" w:endChars="0" w:end="0"/>
        <w:rPr/>
      </w:pPr>
      <w:r>
        <w:rPr>
          <w:rFonts w:ascii="黑体;SimHei" w:hAnsi="黑体;SimHei" w:cs="黑体;SimHei" w:eastAsia="黑体;SimHei"/>
          <w:color w:val="000000"/>
        </w:rPr>
        <w:t>第</w:t>
      </w:r>
      <w:r>
        <w:rPr>
          <w:rFonts w:ascii="黑体;SimHei" w:hAnsi="黑体;SimHei" w:cs="黑体;SimHei" w:hint="eastAsia" w:eastAsia="黑体;SimHei"/>
          <w:color w:val="000000"/>
        </w:rPr>
        <w:t>二十九</w:t>
      </w:r>
      <w:r>
        <w:rPr>
          <w:rFonts w:ascii="黑体;SimHei" w:hAnsi="黑体;SimHei" w:cs="黑体;SimHei" w:eastAsia="黑体;SimHei"/>
          <w:color w:val="000000"/>
        </w:rPr>
        <w:t>条</w:t>
      </w:r>
      <w:r>
        <w:rPr>
          <w:rFonts w:ascii="仿宋" w:hAnsi="仿宋" w:cs="仿宋" w:eastAsia="仿宋"/>
          <w:b/>
          <w:color w:val="000000"/>
        </w:rPr>
        <w:t xml:space="preserve"> </w:t>
      </w:r>
      <w:r>
        <w:rPr>
          <w:rFonts w:ascii="仿宋" w:hAnsi="仿宋" w:cs="仿宋" w:hint="eastAsia" w:eastAsia="仿宋"/>
        </w:rPr>
        <w:t>对纳入政府采购的项目，采购人和采购代理机构应当按照规定公开发布信息，为中小企业参与政府采购提供指导和服务。</w:t>
      </w:r>
    </w:p>
    <w:p>
      <w:pPr>
        <w:pStyle w:val="Normal"/>
        <w:widowControl/>
        <w:ind w:firstLineChars="200" w:startChars="0" w:start="0" w:endChars="0" w:end="0"/>
        <w:rPr>
          <w:rFonts w:ascii="仿宋" w:hAnsi="仿宋" w:eastAsia="仿宋" w:cs="仿宋" w:hint="eastAsia"/>
          <w:color w:val="000000"/>
          <w:kern w:val="0"/>
          <w:shd w:fill="C0C0C0" w:val="clear"/>
        </w:rPr>
      </w:pPr>
      <w:r>
        <w:rPr>
          <w:rFonts w:ascii="黑体;SimHei" w:hAnsi="黑体;SimHei" w:cs="黑体;SimHei" w:eastAsia="黑体;SimHei"/>
          <w:color w:val="000000"/>
        </w:rPr>
        <w:t>第</w:t>
      </w:r>
      <w:r>
        <w:rPr>
          <w:rFonts w:ascii="黑体;SimHei" w:hAnsi="黑体;SimHei" w:cs="黑体;SimHei" w:hint="eastAsia" w:eastAsia="黑体;SimHei"/>
          <w:color w:val="000000"/>
        </w:rPr>
        <w:t>三十</w:t>
      </w:r>
      <w:r>
        <w:rPr>
          <w:rFonts w:ascii="黑体;SimHei" w:hAnsi="黑体;SimHei" w:cs="黑体;SimHei" w:eastAsia="黑体;SimHei"/>
          <w:color w:val="000000"/>
        </w:rPr>
        <w:t>条</w:t>
      </w:r>
      <w:r>
        <w:rPr>
          <w:rFonts w:ascii="仿宋" w:hAnsi="仿宋" w:cs="仿宋" w:eastAsia="仿宋"/>
          <w:color w:val="000000"/>
        </w:rPr>
        <w:t xml:space="preserve"> </w:t>
      </w:r>
      <w:r>
        <w:rPr>
          <w:rFonts w:ascii="仿宋" w:hAnsi="仿宋" w:cs="仿宋" w:hint="eastAsia" w:eastAsia="仿宋"/>
          <w:color w:val="000000"/>
        </w:rPr>
        <w:t>县级以上人民政府应当为中小企业配套大企业搭建服务平台，通过对接会等形式</w:t>
      </w:r>
      <w:r>
        <w:rPr>
          <w:rFonts w:ascii="仿宋" w:hAnsi="仿宋" w:cs="仿宋" w:hint="eastAsia" w:eastAsia="仿宋"/>
        </w:rPr>
        <w:t>建立专业化分工协作关系和产业技术联盟，促进中小企业的产品进入国内外大企业的产业链或者采购系统。</w:t>
      </w:r>
      <w:r>
        <w:rPr>
          <w:rFonts w:eastAsia="仿宋" w:cs="仿宋" w:hint="eastAsia" w:ascii="仿宋" w:hAnsi="仿宋"/>
        </w:rPr>
        <w:br/>
      </w:r>
      <w:r>
        <w:rPr>
          <w:rFonts w:ascii="仿宋" w:hAnsi="仿宋" w:cs="仿宋" w:hint="eastAsia" w:eastAsia="仿宋"/>
        </w:rPr>
        <w:t>　　</w:t>
      </w:r>
      <w:r>
        <w:rPr>
          <w:rFonts w:ascii="黑体;SimHei" w:hAnsi="黑体;SimHei" w:cs="黑体;SimHei" w:hint="eastAsia" w:eastAsia="黑体;SimHei"/>
          <w:color w:val="000000"/>
        </w:rPr>
        <w:t>第三十一条</w:t>
      </w:r>
      <w:r>
        <w:rPr>
          <w:rFonts w:ascii="仿宋" w:hAnsi="仿宋" w:cs="仿宋" w:eastAsia="仿宋"/>
          <w:kern w:val="0"/>
        </w:rPr>
        <w:t xml:space="preserve"> </w:t>
      </w:r>
      <w:r>
        <w:rPr>
          <w:rFonts w:ascii="仿宋" w:hAnsi="仿宋" w:cs="仿宋" w:hint="eastAsia" w:eastAsia="仿宋"/>
        </w:rPr>
        <w:t>县级以上人民政府及其有关部门应当指导和扶持中小企业加快信息化建设，改善电子商务运行环境，运用现代信息技术提升管理水平。</w:t>
      </w:r>
    </w:p>
    <w:p>
      <w:pPr>
        <w:pStyle w:val="Normal"/>
        <w:widowControl/>
        <w:ind w:firstLineChars="200" w:startChars="0" w:start="0" w:endChars="0" w:end="0"/>
        <w:rPr/>
      </w:pPr>
      <w:r>
        <w:rPr>
          <w:rFonts w:ascii="黑体;SimHei" w:hAnsi="黑体;SimHei" w:cs="黑体;SimHei" w:eastAsia="黑体;SimHei"/>
          <w:color w:val="000000"/>
        </w:rPr>
        <w:t>第</w:t>
      </w:r>
      <w:r>
        <w:rPr>
          <w:rFonts w:ascii="黑体;SimHei" w:hAnsi="黑体;SimHei" w:cs="黑体;SimHei" w:hint="eastAsia" w:eastAsia="黑体;SimHei"/>
          <w:color w:val="000000"/>
        </w:rPr>
        <w:t>三十二</w:t>
      </w:r>
      <w:r>
        <w:rPr>
          <w:rFonts w:ascii="黑体;SimHei" w:hAnsi="黑体;SimHei" w:cs="黑体;SimHei" w:eastAsia="黑体;SimHei"/>
          <w:color w:val="000000"/>
        </w:rPr>
        <w:t>条</w:t>
      </w:r>
      <w:r>
        <w:rPr>
          <w:rFonts w:ascii="仿宋" w:hAnsi="仿宋" w:cs="仿宋" w:eastAsia="仿宋"/>
          <w:color w:val="000000"/>
          <w:kern w:val="0"/>
        </w:rPr>
        <w:t xml:space="preserve"> </w:t>
      </w:r>
      <w:r>
        <w:rPr>
          <w:rFonts w:ascii="仿宋" w:hAnsi="仿宋" w:cs="仿宋" w:hint="eastAsia" w:eastAsia="仿宋"/>
          <w:color w:val="000000"/>
          <w:kern w:val="0"/>
        </w:rPr>
        <w:t>质量技术监督行政主管部门应当引导中小企业采用国际和国外先进标准，提高产品和服务质量。</w:t>
      </w:r>
    </w:p>
    <w:p>
      <w:pPr>
        <w:pStyle w:val="Normal"/>
        <w:widowControl/>
        <w:ind w:firstLineChars="200" w:startChars="0" w:start="0" w:endChars="0" w:end="0"/>
        <w:rPr>
          <w:rFonts w:ascii="仿宋" w:hAnsi="仿宋" w:eastAsia="仿宋" w:cs="仿宋" w:hint="eastAsia"/>
          <w:color w:val="000000"/>
          <w:kern w:val="0"/>
          <w:shd w:fill="C0C0C0" w:val="clear"/>
        </w:rPr>
      </w:pPr>
      <w:r>
        <w:rPr>
          <w:rFonts w:eastAsia="仿宋" w:cs="仿宋" w:hint="eastAsia" w:ascii="仿宋" w:hAnsi="仿宋"/>
          <w:color w:val="000000"/>
          <w:kern w:val="0"/>
          <w:shd w:fill="C0C0C0" w:val="clear"/>
        </w:rPr>
      </w:r>
    </w:p>
    <w:p>
      <w:pPr>
        <w:pStyle w:val="Normal"/>
        <w:widowControl/>
        <w:jc w:val="center"/>
        <w:rPr>
          <w:rFonts w:ascii="黑体;SimHei" w:hAnsi="黑体;SimHei" w:eastAsia="黑体;SimHei" w:cs="黑体;SimHei" w:hint="eastAsia"/>
          <w:color w:val="000000"/>
          <w:kern w:val="0"/>
        </w:rPr>
      </w:pPr>
      <w:r>
        <w:rPr>
          <w:rFonts w:ascii="黑体;SimHei" w:hAnsi="黑体;SimHei" w:cs="黑体;SimHei" w:eastAsia="黑体;SimHei"/>
          <w:color w:val="000000"/>
          <w:kern w:val="0"/>
        </w:rPr>
        <w:t>第六章 服务保障</w:t>
      </w:r>
    </w:p>
    <w:p>
      <w:pPr>
        <w:pStyle w:val="Normal"/>
        <w:widowControl/>
        <w:jc w:val="center"/>
        <w:rPr>
          <w:rFonts w:ascii="黑体;SimHei" w:hAnsi="黑体;SimHei" w:eastAsia="黑体;SimHei" w:cs="黑体;SimHei" w:hint="eastAsia"/>
          <w:color w:val="000000"/>
          <w:kern w:val="0"/>
        </w:rPr>
      </w:pPr>
      <w:r>
        <w:rPr>
          <w:rFonts w:eastAsia="黑体;SimHei" w:cs="黑体;SimHei" w:hint="eastAsia" w:ascii="黑体;SimHei" w:hAnsi="黑体;SimHei"/>
          <w:color w:val="000000"/>
          <w:kern w:val="0"/>
        </w:rPr>
      </w:r>
    </w:p>
    <w:p>
      <w:pPr>
        <w:pStyle w:val="Normal"/>
        <w:widowControl/>
        <w:ind w:firstLineChars="200" w:startChars="0" w:start="0" w:endChars="0" w:end="0"/>
        <w:rPr>
          <w:rFonts w:ascii="仿宋" w:hAnsi="仿宋" w:eastAsia="仿宋" w:cs="仿宋" w:hint="eastAsia"/>
          <w:color w:val="000000"/>
          <w:kern w:val="0"/>
        </w:rPr>
      </w:pPr>
      <w:r>
        <w:rPr>
          <w:rFonts w:ascii="黑体;SimHei" w:hAnsi="黑体;SimHei" w:cs="黑体;SimHei" w:eastAsia="黑体;SimHei"/>
          <w:color w:val="000000"/>
        </w:rPr>
        <w:t>第</w:t>
      </w:r>
      <w:r>
        <w:rPr>
          <w:rFonts w:ascii="黑体;SimHei" w:hAnsi="黑体;SimHei" w:cs="黑体;SimHei" w:hint="eastAsia" w:eastAsia="黑体;SimHei"/>
          <w:color w:val="000000"/>
        </w:rPr>
        <w:t>三十三</w:t>
      </w:r>
      <w:r>
        <w:rPr>
          <w:rFonts w:ascii="黑体;SimHei" w:hAnsi="黑体;SimHei" w:cs="黑体;SimHei" w:eastAsia="黑体;SimHei"/>
          <w:color w:val="000000"/>
        </w:rPr>
        <w:t>条</w:t>
      </w:r>
      <w:r>
        <w:rPr>
          <w:rFonts w:ascii="仿宋" w:hAnsi="仿宋" w:cs="仿宋" w:eastAsia="仿宋"/>
          <w:color w:val="000000"/>
          <w:kern w:val="0"/>
        </w:rPr>
        <w:t xml:space="preserve"> 中小企业行政主管部门应当汇集中小企业发展的产业政策、扶持措施、行业动态、办事程序、专项资金等信息，</w:t>
      </w:r>
      <w:r>
        <w:rPr>
          <w:rFonts w:ascii="仿宋" w:hAnsi="仿宋" w:cs="仿宋" w:hint="eastAsia" w:eastAsia="仿宋"/>
          <w:color w:val="000000"/>
          <w:kern w:val="0"/>
        </w:rPr>
        <w:t>统一</w:t>
      </w:r>
      <w:r>
        <w:rPr>
          <w:rFonts w:ascii="仿宋" w:hAnsi="仿宋" w:cs="仿宋" w:eastAsia="仿宋"/>
          <w:color w:val="000000"/>
          <w:kern w:val="0"/>
        </w:rPr>
        <w:t>在省中小企业网</w:t>
      </w:r>
      <w:r>
        <w:rPr>
          <w:rFonts w:ascii="仿宋" w:hAnsi="仿宋" w:cs="仿宋" w:hint="eastAsia" w:eastAsia="仿宋"/>
          <w:color w:val="000000"/>
          <w:kern w:val="0"/>
        </w:rPr>
        <w:t>和新闻媒体</w:t>
      </w:r>
      <w:r>
        <w:rPr>
          <w:rFonts w:ascii="仿宋" w:hAnsi="仿宋" w:cs="仿宋" w:eastAsia="仿宋"/>
          <w:color w:val="000000"/>
          <w:kern w:val="0"/>
        </w:rPr>
        <w:t>上发布</w:t>
      </w:r>
      <w:r>
        <w:rPr>
          <w:rFonts w:ascii="仿宋" w:hAnsi="仿宋" w:cs="仿宋" w:hint="eastAsia" w:eastAsia="仿宋"/>
          <w:color w:val="000000"/>
        </w:rPr>
        <w:t>。</w:t>
      </w:r>
      <w:r>
        <w:rPr>
          <w:rFonts w:ascii="仿宋" w:hAnsi="仿宋" w:cs="仿宋" w:eastAsia="仿宋"/>
          <w:color w:val="000000"/>
          <w:kern w:val="0"/>
        </w:rPr>
        <w:t>有关部门应当配合并及时提供信息。</w:t>
      </w:r>
    </w:p>
    <w:p>
      <w:pPr>
        <w:pStyle w:val="Normal"/>
        <w:widowControl/>
        <w:ind w:firstLineChars="200" w:startChars="0" w:start="0" w:endChars="0" w:end="0"/>
        <w:rPr>
          <w:rFonts w:ascii="仿宋" w:hAnsi="仿宋" w:eastAsia="仿宋" w:cs="仿宋" w:hint="eastAsia"/>
          <w:color w:val="000000"/>
          <w:kern w:val="0"/>
        </w:rPr>
      </w:pPr>
      <w:r>
        <w:rPr>
          <w:rFonts w:ascii="黑体;SimHei" w:hAnsi="黑体;SimHei" w:cs="黑体;SimHei" w:eastAsia="黑体;SimHei"/>
          <w:color w:val="000000"/>
        </w:rPr>
        <w:t>第</w:t>
      </w:r>
      <w:r>
        <w:rPr>
          <w:rFonts w:ascii="黑体;SimHei" w:hAnsi="黑体;SimHei" w:cs="黑体;SimHei" w:hint="eastAsia" w:eastAsia="黑体;SimHei"/>
          <w:color w:val="000000"/>
        </w:rPr>
        <w:t>三十四</w:t>
      </w:r>
      <w:r>
        <w:rPr>
          <w:rFonts w:ascii="黑体;SimHei" w:hAnsi="黑体;SimHei" w:cs="黑体;SimHei" w:eastAsia="黑体;SimHei"/>
          <w:color w:val="000000"/>
        </w:rPr>
        <w:t>条</w:t>
      </w:r>
      <w:r>
        <w:rPr>
          <w:rFonts w:ascii="仿宋" w:hAnsi="仿宋" w:cs="仿宋" w:eastAsia="仿宋"/>
          <w:color w:val="000000"/>
          <w:kern w:val="0"/>
        </w:rPr>
        <w:t xml:space="preserve"> 中小企业行政主管部门应当会同有关部门编制中小企业年度发展报告，反映中小企业发展状况、服务保障开展等情况，并向社会公布。</w:t>
      </w:r>
    </w:p>
    <w:p>
      <w:pPr>
        <w:pStyle w:val="Normal"/>
        <w:widowControl/>
        <w:ind w:firstLineChars="200" w:startChars="0" w:start="0" w:endChars="0" w:end="0"/>
        <w:rPr>
          <w:rFonts w:ascii="仿宋" w:hAnsi="仿宋" w:eastAsia="仿宋" w:cs="仿宋" w:hint="eastAsia"/>
          <w:b/>
          <w:color w:val="000000"/>
        </w:rPr>
      </w:pPr>
      <w:r>
        <w:rPr>
          <w:rFonts w:ascii="黑体;SimHei" w:hAnsi="黑体;SimHei" w:cs="黑体;SimHei" w:eastAsia="黑体;SimHei"/>
          <w:color w:val="000000"/>
        </w:rPr>
        <w:t>第</w:t>
      </w:r>
      <w:r>
        <w:rPr>
          <w:rFonts w:ascii="黑体;SimHei" w:hAnsi="黑体;SimHei" w:cs="黑体;SimHei" w:hint="eastAsia" w:eastAsia="黑体;SimHei"/>
          <w:color w:val="000000"/>
        </w:rPr>
        <w:t>三十五</w:t>
      </w:r>
      <w:r>
        <w:rPr>
          <w:rFonts w:ascii="黑体;SimHei" w:hAnsi="黑体;SimHei" w:cs="黑体;SimHei" w:eastAsia="黑体;SimHei"/>
          <w:color w:val="000000"/>
        </w:rPr>
        <w:t>条</w:t>
      </w:r>
      <w:r>
        <w:rPr>
          <w:rFonts w:ascii="黑体;SimHei" w:hAnsi="黑体;SimHei" w:cs="黑体;SimHei" w:hint="eastAsia" w:eastAsia="黑体;SimHei"/>
          <w:color w:val="000000"/>
        </w:rPr>
        <w:t xml:space="preserve"> </w:t>
      </w:r>
      <w:r>
        <w:rPr>
          <w:rFonts w:ascii="仿宋" w:hAnsi="仿宋" w:cs="仿宋" w:hint="eastAsia" w:eastAsia="仿宋"/>
          <w:color w:val="000000"/>
        </w:rPr>
        <w:t>中小企业行政主管部门应当制定和</w:t>
      </w:r>
      <w:r>
        <w:rPr>
          <w:rFonts w:ascii="仿宋" w:hAnsi="仿宋" w:cs="仿宋" w:eastAsia="仿宋"/>
          <w:color w:val="000000"/>
        </w:rPr>
        <w:t>实施中小企业培训计划，开展</w:t>
      </w:r>
      <w:r>
        <w:rPr>
          <w:rFonts w:ascii="仿宋" w:hAnsi="仿宋" w:cs="仿宋" w:hint="eastAsia" w:eastAsia="仿宋"/>
          <w:color w:val="000000"/>
        </w:rPr>
        <w:t>中</w:t>
      </w:r>
      <w:r>
        <w:rPr>
          <w:rFonts w:ascii="仿宋" w:hAnsi="仿宋" w:cs="仿宋" w:eastAsia="仿宋"/>
          <w:color w:val="000000"/>
        </w:rPr>
        <w:t>小企业创业、企业家素质提升、财务规范管理等专业培训</w:t>
      </w:r>
      <w:r>
        <w:rPr>
          <w:rFonts w:ascii="仿宋" w:hAnsi="仿宋" w:cs="仿宋" w:hint="eastAsia" w:eastAsia="仿宋"/>
          <w:color w:val="000000"/>
        </w:rPr>
        <w:t>工作</w:t>
      </w:r>
      <w:r>
        <w:rPr>
          <w:rFonts w:ascii="仿宋" w:hAnsi="仿宋" w:cs="仿宋" w:eastAsia="仿宋"/>
          <w:b/>
          <w:color w:val="000000"/>
        </w:rPr>
        <w:t>。</w:t>
      </w:r>
    </w:p>
    <w:p>
      <w:pPr>
        <w:pStyle w:val="Normal"/>
        <w:widowControl/>
        <w:ind w:firstLineChars="200" w:startChars="0" w:start="0" w:endChars="0" w:end="0"/>
        <w:rPr>
          <w:rFonts w:ascii="仿宋" w:hAnsi="仿宋" w:eastAsia="仿宋" w:cs="仿宋" w:hint="eastAsia"/>
          <w:color w:val="000000"/>
          <w:kern w:val="0"/>
        </w:rPr>
      </w:pPr>
      <w:r>
        <w:rPr>
          <w:rFonts w:ascii="黑体;SimHei" w:hAnsi="黑体;SimHei" w:cs="黑体;SimHei" w:eastAsia="黑体;SimHei"/>
          <w:color w:val="000000"/>
        </w:rPr>
        <w:t>第</w:t>
      </w:r>
      <w:r>
        <w:rPr>
          <w:rFonts w:ascii="黑体;SimHei" w:hAnsi="黑体;SimHei" w:cs="黑体;SimHei" w:hint="eastAsia" w:eastAsia="黑体;SimHei"/>
          <w:color w:val="000000"/>
        </w:rPr>
        <w:t>三</w:t>
      </w:r>
      <w:r>
        <w:rPr>
          <w:rFonts w:ascii="黑体;SimHei" w:hAnsi="黑体;SimHei" w:cs="黑体;SimHei" w:eastAsia="黑体;SimHei"/>
          <w:color w:val="000000"/>
        </w:rPr>
        <w:t>十</w:t>
      </w:r>
      <w:r>
        <w:rPr>
          <w:rFonts w:ascii="黑体;SimHei" w:hAnsi="黑体;SimHei" w:cs="黑体;SimHei" w:hint="eastAsia" w:eastAsia="黑体;SimHei"/>
          <w:color w:val="000000"/>
        </w:rPr>
        <w:t>六</w:t>
      </w:r>
      <w:r>
        <w:rPr>
          <w:rFonts w:ascii="黑体;SimHei" w:hAnsi="黑体;SimHei" w:cs="黑体;SimHei" w:eastAsia="黑体;SimHei"/>
          <w:color w:val="000000"/>
        </w:rPr>
        <w:t xml:space="preserve">条 </w:t>
      </w:r>
      <w:r>
        <w:rPr>
          <w:rFonts w:ascii="仿宋" w:hAnsi="仿宋" w:cs="仿宋" w:eastAsia="仿宋"/>
          <w:color w:val="000000"/>
          <w:kern w:val="0"/>
        </w:rPr>
        <w:t>财政、税务行政主管部门应当落实国家扶持中小企业发展的财政、税收优惠政策，对符合条件的小微企业、中小企业投资国家鼓励类项目等，依法给予税收减免优惠。</w:t>
      </w:r>
    </w:p>
    <w:p>
      <w:pPr>
        <w:pStyle w:val="Normal"/>
        <w:widowControl/>
        <w:ind w:firstLineChars="200" w:startChars="0" w:start="0" w:endChars="0" w:end="0"/>
        <w:rPr>
          <w:rFonts w:ascii="仿宋" w:hAnsi="仿宋" w:eastAsia="仿宋" w:cs="仿宋" w:hint="eastAsia"/>
          <w:color w:val="000000"/>
          <w:kern w:val="0"/>
        </w:rPr>
      </w:pPr>
      <w:r>
        <w:rPr>
          <w:rFonts w:ascii="黑体;SimHei" w:hAnsi="黑体;SimHei" w:cs="黑体;SimHei" w:eastAsia="黑体;SimHei"/>
          <w:color w:val="000000"/>
        </w:rPr>
        <w:t>第</w:t>
      </w:r>
      <w:r>
        <w:rPr>
          <w:rFonts w:ascii="黑体;SimHei" w:hAnsi="黑体;SimHei" w:cs="黑体;SimHei" w:hint="eastAsia" w:eastAsia="黑体;SimHei"/>
          <w:color w:val="000000"/>
        </w:rPr>
        <w:t>三</w:t>
      </w:r>
      <w:r>
        <w:rPr>
          <w:rFonts w:ascii="黑体;SimHei" w:hAnsi="黑体;SimHei" w:cs="黑体;SimHei" w:eastAsia="黑体;SimHei"/>
          <w:color w:val="000000"/>
        </w:rPr>
        <w:t>十</w:t>
      </w:r>
      <w:r>
        <w:rPr>
          <w:rFonts w:ascii="黑体;SimHei" w:hAnsi="黑体;SimHei" w:cs="黑体;SimHei" w:hint="eastAsia" w:eastAsia="黑体;SimHei"/>
          <w:color w:val="000000"/>
        </w:rPr>
        <w:t>七</w:t>
      </w:r>
      <w:r>
        <w:rPr>
          <w:rFonts w:ascii="黑体;SimHei" w:hAnsi="黑体;SimHei" w:cs="黑体;SimHei" w:eastAsia="黑体;SimHei"/>
          <w:color w:val="000000"/>
        </w:rPr>
        <w:t>条</w:t>
      </w:r>
      <w:r>
        <w:rPr>
          <w:rFonts w:ascii="仿宋" w:hAnsi="仿宋" w:cs="仿宋" w:eastAsia="仿宋"/>
          <w:color w:val="000000"/>
          <w:kern w:val="0"/>
        </w:rPr>
        <w:t xml:space="preserve"> 统计</w:t>
      </w:r>
      <w:r>
        <w:rPr>
          <w:rFonts w:ascii="仿宋" w:hAnsi="仿宋" w:cs="仿宋" w:hint="eastAsia" w:eastAsia="仿宋"/>
          <w:color w:val="000000"/>
          <w:kern w:val="0"/>
        </w:rPr>
        <w:t>、工商、税务等</w:t>
      </w:r>
      <w:r>
        <w:rPr>
          <w:rFonts w:ascii="仿宋" w:hAnsi="仿宋" w:cs="仿宋" w:eastAsia="仿宋"/>
          <w:color w:val="000000"/>
          <w:kern w:val="0"/>
        </w:rPr>
        <w:t>行政主管部门应当会同中小企业行政主管部门，加强中小企业的统计分析工作</w:t>
      </w:r>
      <w:r>
        <w:rPr>
          <w:rFonts w:ascii="仿宋" w:hAnsi="仿宋" w:cs="仿宋" w:hint="eastAsia" w:eastAsia="仿宋"/>
          <w:color w:val="000000"/>
          <w:kern w:val="0"/>
        </w:rPr>
        <w:t>，</w:t>
      </w:r>
      <w:r>
        <w:rPr>
          <w:rFonts w:ascii="仿宋" w:hAnsi="仿宋" w:cs="仿宋" w:eastAsia="仿宋"/>
          <w:color w:val="000000"/>
          <w:kern w:val="0"/>
        </w:rPr>
        <w:t>定期对中小企业进行分类统计、监测</w:t>
      </w:r>
      <w:r>
        <w:rPr>
          <w:rFonts w:ascii="仿宋" w:hAnsi="仿宋" w:cs="仿宋" w:hint="eastAsia" w:eastAsia="仿宋"/>
          <w:color w:val="000000"/>
          <w:kern w:val="0"/>
        </w:rPr>
        <w:t>并</w:t>
      </w:r>
      <w:r>
        <w:rPr>
          <w:rFonts w:ascii="仿宋" w:hAnsi="仿宋" w:cs="仿宋" w:eastAsia="仿宋"/>
          <w:color w:val="000000"/>
          <w:kern w:val="0"/>
        </w:rPr>
        <w:t>发布</w:t>
      </w:r>
      <w:r>
        <w:rPr>
          <w:rFonts w:ascii="仿宋" w:hAnsi="仿宋" w:cs="仿宋" w:hint="eastAsia" w:eastAsia="仿宋"/>
          <w:color w:val="000000"/>
          <w:kern w:val="0"/>
        </w:rPr>
        <w:t>相关信息</w:t>
      </w:r>
      <w:r>
        <w:rPr>
          <w:rFonts w:ascii="仿宋" w:hAnsi="仿宋" w:cs="仿宋" w:eastAsia="仿宋"/>
          <w:color w:val="000000"/>
          <w:kern w:val="0"/>
        </w:rPr>
        <w:t>。</w:t>
      </w:r>
    </w:p>
    <w:p>
      <w:pPr>
        <w:pStyle w:val="Normal"/>
        <w:widowControl/>
        <w:ind w:firstLineChars="200" w:startChars="0" w:start="0" w:endChars="0" w:end="0"/>
        <w:rPr/>
      </w:pPr>
      <w:r>
        <w:rPr>
          <w:rFonts w:ascii="黑体;SimHei" w:hAnsi="黑体;SimHei" w:cs="黑体;SimHei" w:eastAsia="黑体;SimHei"/>
          <w:color w:val="000000"/>
        </w:rPr>
        <w:t>第</w:t>
      </w:r>
      <w:r>
        <w:rPr>
          <w:rFonts w:ascii="黑体;SimHei" w:hAnsi="黑体;SimHei" w:cs="黑体;SimHei" w:hint="eastAsia" w:eastAsia="黑体;SimHei"/>
          <w:color w:val="000000"/>
        </w:rPr>
        <w:t>三</w:t>
      </w:r>
      <w:r>
        <w:rPr>
          <w:rFonts w:ascii="黑体;SimHei" w:hAnsi="黑体;SimHei" w:cs="黑体;SimHei" w:eastAsia="黑体;SimHei"/>
          <w:color w:val="000000"/>
        </w:rPr>
        <w:t>十</w:t>
      </w:r>
      <w:r>
        <w:rPr>
          <w:rFonts w:ascii="黑体;SimHei" w:hAnsi="黑体;SimHei" w:cs="黑体;SimHei" w:hint="eastAsia" w:eastAsia="黑体;SimHei"/>
          <w:color w:val="000000"/>
        </w:rPr>
        <w:t>八</w:t>
      </w:r>
      <w:r>
        <w:rPr>
          <w:rFonts w:ascii="黑体;SimHei" w:hAnsi="黑体;SimHei" w:cs="黑体;SimHei" w:eastAsia="黑体;SimHei"/>
          <w:color w:val="000000"/>
        </w:rPr>
        <w:t xml:space="preserve">条 </w:t>
      </w:r>
      <w:r>
        <w:rPr>
          <w:rFonts w:ascii="仿宋" w:hAnsi="仿宋" w:cs="仿宋" w:eastAsia="仿宋"/>
          <w:color w:val="000000"/>
          <w:kern w:val="0"/>
        </w:rPr>
        <w:t>支持各级工商业联合会参与促进中小企业发展工作，参与中小企业服务体系建设。</w:t>
      </w:r>
    </w:p>
    <w:p>
      <w:pPr>
        <w:pStyle w:val="Normal"/>
        <w:widowControl/>
        <w:ind w:firstLineChars="200" w:startChars="0" w:start="0" w:endChars="0" w:end="0"/>
        <w:rPr>
          <w:rFonts w:ascii="仿宋" w:hAnsi="仿宋" w:eastAsia="仿宋" w:cs="仿宋" w:hint="eastAsia"/>
          <w:color w:val="000000"/>
          <w:kern w:val="0"/>
        </w:rPr>
      </w:pPr>
      <w:r>
        <w:rPr>
          <w:rFonts w:ascii="仿宋" w:hAnsi="仿宋" w:cs="仿宋" w:eastAsia="仿宋"/>
          <w:color w:val="000000"/>
          <w:kern w:val="0"/>
        </w:rPr>
        <w:t>商会、行业协会等社会组织应当加强行业自律管理，按照法律、法规</w:t>
      </w:r>
      <w:r>
        <w:rPr>
          <w:rFonts w:ascii="仿宋" w:hAnsi="仿宋" w:cs="仿宋" w:hint="eastAsia" w:eastAsia="仿宋"/>
          <w:color w:val="000000"/>
          <w:kern w:val="0"/>
        </w:rPr>
        <w:t>、规章</w:t>
      </w:r>
      <w:r>
        <w:rPr>
          <w:rFonts w:ascii="仿宋" w:hAnsi="仿宋" w:cs="仿宋" w:eastAsia="仿宋"/>
          <w:color w:val="000000"/>
          <w:kern w:val="0"/>
        </w:rPr>
        <w:t>等规定，在中小企业咨询服务、宣传培训、政策建议、权益保障以及行业信息发布等方面发挥</w:t>
      </w:r>
      <w:r>
        <w:rPr>
          <w:rFonts w:ascii="仿宋" w:hAnsi="仿宋" w:cs="仿宋" w:hint="eastAsia" w:eastAsia="仿宋"/>
          <w:color w:val="000000"/>
          <w:kern w:val="0"/>
        </w:rPr>
        <w:t>积极</w:t>
      </w:r>
      <w:r>
        <w:rPr>
          <w:rFonts w:ascii="仿宋" w:hAnsi="仿宋" w:cs="仿宋" w:eastAsia="仿宋"/>
          <w:color w:val="000000"/>
          <w:kern w:val="0"/>
        </w:rPr>
        <w:t>作用。</w:t>
      </w:r>
    </w:p>
    <w:p>
      <w:pPr>
        <w:pStyle w:val="Normal"/>
        <w:widowControl/>
        <w:ind w:firstLineChars="200" w:startChars="0" w:start="0" w:endChars="0" w:end="0"/>
        <w:rPr>
          <w:rFonts w:ascii="仿宋" w:hAnsi="仿宋" w:eastAsia="仿宋" w:cs="仿宋" w:hint="eastAsia"/>
          <w:color w:val="000000"/>
          <w:kern w:val="0"/>
        </w:rPr>
      </w:pPr>
      <w:r>
        <w:rPr>
          <w:rFonts w:ascii="黑体;SimHei" w:hAnsi="黑体;SimHei" w:cs="黑体;SimHei" w:eastAsia="黑体;SimHei"/>
          <w:color w:val="000000"/>
        </w:rPr>
        <w:t>第</w:t>
      </w:r>
      <w:r>
        <w:rPr>
          <w:rFonts w:ascii="黑体;SimHei" w:hAnsi="黑体;SimHei" w:cs="黑体;SimHei" w:hint="eastAsia" w:eastAsia="黑体;SimHei"/>
          <w:color w:val="000000"/>
        </w:rPr>
        <w:t>三十九</w:t>
      </w:r>
      <w:r>
        <w:rPr>
          <w:rFonts w:ascii="黑体;SimHei" w:hAnsi="黑体;SimHei" w:cs="黑体;SimHei" w:eastAsia="黑体;SimHei"/>
          <w:color w:val="000000"/>
        </w:rPr>
        <w:t>条</w:t>
      </w:r>
      <w:r>
        <w:rPr>
          <w:rFonts w:ascii="仿宋" w:hAnsi="仿宋" w:cs="仿宋" w:eastAsia="仿宋"/>
          <w:color w:val="000000"/>
          <w:kern w:val="0"/>
        </w:rPr>
        <w:t xml:space="preserve"> </w:t>
      </w:r>
      <w:r>
        <w:rPr>
          <w:rFonts w:ascii="仿宋" w:hAnsi="仿宋" w:cs="仿宋" w:hint="eastAsia" w:eastAsia="仿宋"/>
        </w:rPr>
        <w:t>县级以上人民政府应当引导社会资本建立各类中介服务机构，为中小企业提供金融、创业、技术、管理、信息、法律、人才培训、市场开拓、知识产权保护等方面的服务。中介机构应当加强自身管理，提高为中小企业服务的质量。</w:t>
      </w:r>
      <w:r>
        <w:rPr>
          <w:rFonts w:eastAsia="仿宋" w:cs="仿宋" w:hint="eastAsia" w:ascii="仿宋" w:hAnsi="仿宋"/>
        </w:rPr>
        <w:br/>
        <w:t xml:space="preserve">    </w:t>
      </w:r>
      <w:r>
        <w:rPr>
          <w:rFonts w:ascii="黑体;SimHei" w:hAnsi="黑体;SimHei" w:cs="黑体;SimHei" w:eastAsia="黑体;SimHei"/>
          <w:color w:val="000000"/>
        </w:rPr>
        <w:t>第</w:t>
      </w:r>
      <w:r>
        <w:rPr>
          <w:rFonts w:ascii="黑体;SimHei" w:hAnsi="黑体;SimHei" w:cs="黑体;SimHei" w:hint="eastAsia" w:eastAsia="黑体;SimHei"/>
          <w:color w:val="000000"/>
        </w:rPr>
        <w:t>四十</w:t>
      </w:r>
      <w:r>
        <w:rPr>
          <w:rFonts w:ascii="黑体;SimHei" w:hAnsi="黑体;SimHei" w:cs="黑体;SimHei" w:eastAsia="黑体;SimHei"/>
          <w:color w:val="000000"/>
        </w:rPr>
        <w:t>条</w:t>
      </w:r>
      <w:r>
        <w:rPr>
          <w:rFonts w:ascii="仿宋" w:hAnsi="仿宋" w:cs="仿宋" w:eastAsia="仿宋"/>
          <w:b/>
          <w:color w:val="000000"/>
        </w:rPr>
        <w:t xml:space="preserve"> </w:t>
      </w:r>
      <w:r>
        <w:rPr>
          <w:rFonts w:ascii="仿宋" w:hAnsi="仿宋" w:cs="仿宋" w:hint="eastAsia" w:eastAsia="仿宋"/>
          <w:color w:val="000000"/>
        </w:rPr>
        <w:t>省人民政府应当</w:t>
      </w:r>
      <w:r>
        <w:rPr>
          <w:rFonts w:ascii="仿宋" w:hAnsi="仿宋" w:cs="仿宋" w:hint="eastAsia" w:eastAsia="仿宋"/>
          <w:color w:val="000000"/>
          <w:kern w:val="0"/>
          <w:shd w:fill="FFFFFF" w:val="clear"/>
        </w:rPr>
        <w:t>建立</w:t>
      </w:r>
      <w:r>
        <w:rPr>
          <w:rFonts w:ascii="仿宋" w:hAnsi="仿宋" w:cs="仿宋" w:eastAsia="仿宋"/>
          <w:color w:val="000000"/>
          <w:kern w:val="0"/>
        </w:rPr>
        <w:t>信息畅通、功能完善的中小企业公共服务平台网络</w:t>
      </w:r>
      <w:r>
        <w:rPr>
          <w:rFonts w:ascii="仿宋" w:hAnsi="仿宋" w:cs="仿宋" w:hint="eastAsia" w:eastAsia="仿宋"/>
          <w:color w:val="000000"/>
          <w:kern w:val="0"/>
        </w:rPr>
        <w:t>，</w:t>
      </w:r>
      <w:r>
        <w:rPr>
          <w:rFonts w:ascii="仿宋" w:hAnsi="仿宋" w:cs="仿宋" w:eastAsia="仿宋"/>
          <w:color w:val="000000"/>
          <w:kern w:val="0"/>
          <w:shd w:fill="FFFFFF" w:val="clear"/>
        </w:rPr>
        <w:t>引导和带动社会</w:t>
      </w:r>
      <w:r>
        <w:rPr>
          <w:rFonts w:ascii="仿宋" w:hAnsi="仿宋" w:cs="仿宋" w:hint="eastAsia" w:eastAsia="仿宋"/>
          <w:color w:val="000000"/>
          <w:kern w:val="0"/>
          <w:shd w:fill="FFFFFF" w:val="clear"/>
        </w:rPr>
        <w:t>各类</w:t>
      </w:r>
      <w:r>
        <w:rPr>
          <w:rFonts w:ascii="仿宋" w:hAnsi="仿宋" w:cs="仿宋" w:eastAsia="仿宋"/>
          <w:color w:val="000000"/>
          <w:kern w:val="0"/>
          <w:shd w:fill="FFFFFF" w:val="clear"/>
        </w:rPr>
        <w:t>服务资源</w:t>
      </w:r>
      <w:r>
        <w:rPr>
          <w:rFonts w:ascii="仿宋" w:hAnsi="仿宋" w:cs="仿宋" w:hint="eastAsia" w:eastAsia="仿宋"/>
          <w:color w:val="000000"/>
          <w:kern w:val="0"/>
          <w:shd w:fill="FFFFFF" w:val="clear"/>
        </w:rPr>
        <w:t>，</w:t>
      </w:r>
      <w:r>
        <w:rPr>
          <w:rFonts w:ascii="仿宋" w:hAnsi="仿宋" w:cs="仿宋" w:eastAsia="仿宋"/>
          <w:color w:val="000000"/>
          <w:kern w:val="0"/>
        </w:rPr>
        <w:t>为中小企业提供多功能的公共服务。</w:t>
      </w:r>
    </w:p>
    <w:p>
      <w:pPr>
        <w:pStyle w:val="Normal"/>
        <w:ind w:firstLineChars="200" w:startChars="0" w:start="0" w:endChars="0" w:end="0"/>
        <w:rPr>
          <w:rFonts w:ascii="仿宋" w:hAnsi="仿宋" w:eastAsia="仿宋" w:cs="仿宋" w:hint="eastAsia"/>
          <w:color w:val="000000"/>
          <w:kern w:val="0"/>
        </w:rPr>
      </w:pPr>
      <w:r>
        <w:rPr>
          <w:rFonts w:ascii="仿宋" w:hAnsi="仿宋" w:cs="宋体;SimSun" w:hint="eastAsia" w:eastAsia="仿宋"/>
          <w:color w:val="000000"/>
          <w:kern w:val="0"/>
        </w:rPr>
        <w:t>鼓励社会资本建立中小企业公共服务平台，为中小企业提供产品研发设计、检验检测等专业性技术服务以及信息化、培训、管理咨询、市场开拓咨询等综合性服务。</w:t>
      </w:r>
    </w:p>
    <w:p>
      <w:pPr>
        <w:pStyle w:val="Normal"/>
        <w:widowControl/>
        <w:ind w:firstLineChars="200" w:startChars="0" w:start="0" w:endChars="0" w:end="0"/>
        <w:rPr>
          <w:rFonts w:ascii="仿宋" w:hAnsi="仿宋" w:eastAsia="仿宋" w:cs="仿宋" w:hint="eastAsia"/>
          <w:color w:val="000000"/>
          <w:kern w:val="0"/>
          <w:shd w:fill="C0C0C0" w:val="clear"/>
        </w:rPr>
      </w:pPr>
      <w:r>
        <w:rPr>
          <w:rFonts w:ascii="黑体;SimHei" w:hAnsi="黑体;SimHei" w:cs="黑体;SimHei" w:eastAsia="黑体;SimHei"/>
          <w:color w:val="000000"/>
        </w:rPr>
        <w:t>第</w:t>
      </w:r>
      <w:r>
        <w:rPr>
          <w:rFonts w:ascii="黑体;SimHei" w:hAnsi="黑体;SimHei" w:cs="黑体;SimHei" w:hint="eastAsia" w:eastAsia="黑体;SimHei"/>
          <w:color w:val="000000"/>
        </w:rPr>
        <w:t>四十一</w:t>
      </w:r>
      <w:r>
        <w:rPr>
          <w:rFonts w:ascii="黑体;SimHei" w:hAnsi="黑体;SimHei" w:cs="黑体;SimHei" w:eastAsia="黑体;SimHei"/>
          <w:color w:val="000000"/>
        </w:rPr>
        <w:t>条</w:t>
      </w:r>
      <w:r>
        <w:rPr>
          <w:rFonts w:ascii="仿宋" w:hAnsi="仿宋" w:cs="仿宋" w:eastAsia="仿宋"/>
          <w:color w:val="000000"/>
          <w:kern w:val="0"/>
          <w:shd w:fill="FFFFFF" w:val="clear"/>
        </w:rPr>
        <w:t xml:space="preserve"> </w:t>
      </w:r>
      <w:r>
        <w:rPr>
          <w:rFonts w:ascii="仿宋" w:hAnsi="仿宋" w:cs="仿宋" w:hint="eastAsia" w:eastAsia="仿宋"/>
          <w:color w:val="000000"/>
          <w:kern w:val="0"/>
          <w:shd w:fill="FFFFFF" w:val="clear"/>
        </w:rPr>
        <w:t>市（地）人民政府和有条件的</w:t>
      </w:r>
      <w:r>
        <w:rPr>
          <w:rFonts w:ascii="仿宋" w:hAnsi="仿宋" w:cs="仿宋" w:eastAsia="仿宋"/>
          <w:color w:val="000000"/>
          <w:kern w:val="0"/>
          <w:shd w:fill="FFFFFF" w:val="clear"/>
        </w:rPr>
        <w:t>县级人民政府建立为中小企业提供事务代理、政策信息</w:t>
      </w:r>
      <w:r>
        <w:rPr>
          <w:rFonts w:ascii="仿宋" w:hAnsi="仿宋" w:cs="仿宋" w:hint="eastAsia" w:eastAsia="仿宋"/>
          <w:color w:val="000000"/>
          <w:kern w:val="0"/>
          <w:shd w:fill="FFFFFF" w:val="clear"/>
        </w:rPr>
        <w:t>、</w:t>
      </w:r>
      <w:r>
        <w:rPr>
          <w:rFonts w:ascii="仿宋" w:hAnsi="仿宋" w:cs="仿宋" w:eastAsia="仿宋"/>
          <w:color w:val="000000"/>
          <w:kern w:val="0"/>
          <w:shd w:fill="FFFFFF" w:val="clear"/>
        </w:rPr>
        <w:t>管理咨询、市场开拓、法律维权等一站式</w:t>
      </w:r>
      <w:r>
        <w:rPr>
          <w:rFonts w:ascii="仿宋" w:hAnsi="仿宋" w:cs="仿宋" w:hint="eastAsia" w:eastAsia="仿宋"/>
          <w:color w:val="000000"/>
          <w:kern w:val="0"/>
          <w:shd w:fill="FFFFFF" w:val="clear"/>
        </w:rPr>
        <w:t>公益性</w:t>
      </w:r>
      <w:r>
        <w:rPr>
          <w:rFonts w:ascii="仿宋" w:hAnsi="仿宋" w:cs="仿宋" w:eastAsia="仿宋"/>
          <w:color w:val="000000"/>
          <w:kern w:val="0"/>
          <w:shd w:fill="FFFFFF" w:val="clear"/>
        </w:rPr>
        <w:t>服务</w:t>
      </w:r>
      <w:r>
        <w:rPr>
          <w:rFonts w:ascii="仿宋" w:hAnsi="仿宋" w:cs="仿宋" w:hint="eastAsia" w:eastAsia="仿宋"/>
          <w:color w:val="000000"/>
          <w:kern w:val="0"/>
          <w:shd w:fill="FFFFFF" w:val="clear"/>
        </w:rPr>
        <w:t>的</w:t>
      </w:r>
      <w:r>
        <w:rPr>
          <w:rFonts w:ascii="仿宋" w:hAnsi="仿宋" w:cs="仿宋" w:eastAsia="仿宋"/>
          <w:color w:val="000000"/>
          <w:kern w:val="0"/>
          <w:shd w:fill="FFFFFF" w:val="clear"/>
        </w:rPr>
        <w:t xml:space="preserve"> “窗口”</w:t>
      </w:r>
      <w:r>
        <w:rPr>
          <w:rFonts w:ascii="仿宋" w:hAnsi="仿宋" w:cs="仿宋" w:hint="eastAsia" w:eastAsia="仿宋"/>
          <w:color w:val="000000"/>
          <w:kern w:val="0"/>
          <w:shd w:fill="FFFFFF" w:val="clear"/>
        </w:rPr>
        <w:t>。省中小企业行政主管部门应当对其加强指导。</w:t>
      </w:r>
    </w:p>
    <w:p>
      <w:pPr>
        <w:pStyle w:val="Normal"/>
        <w:widowControl/>
        <w:ind w:firstLineChars="200" w:startChars="0" w:start="0" w:endChars="0" w:end="0"/>
        <w:rPr/>
      </w:pPr>
      <w:r>
        <w:rPr>
          <w:rFonts w:ascii="黑体;SimHei" w:hAnsi="黑体;SimHei" w:cs="黑体;SimHei" w:eastAsia="黑体;SimHei"/>
          <w:color w:val="000000"/>
        </w:rPr>
        <w:t>第</w:t>
      </w:r>
      <w:r>
        <w:rPr>
          <w:rFonts w:ascii="黑体;SimHei" w:hAnsi="黑体;SimHei" w:cs="黑体;SimHei" w:hint="eastAsia" w:eastAsia="黑体;SimHei"/>
          <w:color w:val="000000"/>
        </w:rPr>
        <w:t>四十二</w:t>
      </w:r>
      <w:r>
        <w:rPr>
          <w:rFonts w:ascii="黑体;SimHei" w:hAnsi="黑体;SimHei" w:cs="黑体;SimHei" w:eastAsia="黑体;SimHei"/>
          <w:color w:val="000000"/>
        </w:rPr>
        <w:t>条</w:t>
      </w:r>
      <w:r>
        <w:rPr>
          <w:rFonts w:ascii="仿宋" w:hAnsi="仿宋" w:cs="仿宋" w:hint="eastAsia" w:eastAsia="仿宋"/>
          <w:color w:val="000000"/>
        </w:rPr>
        <w:t xml:space="preserve"> 县级以上人民政府及其有关部门应当规范行政审批行为，</w:t>
      </w:r>
      <w:r>
        <w:rPr>
          <w:rFonts w:ascii="仿宋" w:hAnsi="仿宋" w:cs="仿宋" w:hint="eastAsia" w:eastAsia="仿宋"/>
          <w:color w:val="000000"/>
          <w:kern w:val="0"/>
        </w:rPr>
        <w:t>减少</w:t>
      </w:r>
      <w:r>
        <w:rPr>
          <w:rFonts w:ascii="仿宋" w:hAnsi="仿宋" w:cs="仿宋" w:eastAsia="仿宋"/>
          <w:color w:val="000000"/>
          <w:kern w:val="0"/>
        </w:rPr>
        <w:t>审批环节</w:t>
      </w:r>
      <w:r>
        <w:rPr>
          <w:rFonts w:ascii="仿宋" w:hAnsi="仿宋" w:cs="仿宋" w:eastAsia="仿宋"/>
          <w:color w:val="000000"/>
        </w:rPr>
        <w:t>，</w:t>
      </w:r>
      <w:r>
        <w:rPr>
          <w:rFonts w:ascii="仿宋" w:hAnsi="仿宋" w:cs="仿宋" w:hint="eastAsia" w:eastAsia="仿宋"/>
          <w:color w:val="000000"/>
        </w:rPr>
        <w:t>公开办事指南、审批条件和相关制度，除法律、行政法规规定外，一律不得对中小企业的设立设置前置性审批。</w:t>
      </w:r>
    </w:p>
    <w:p>
      <w:pPr>
        <w:pStyle w:val="Normal"/>
        <w:widowControl/>
        <w:ind w:firstLineChars="200" w:startChars="0" w:start="0" w:endChars="0" w:end="0"/>
        <w:rPr/>
      </w:pPr>
      <w:r>
        <w:rPr>
          <w:rFonts w:ascii="仿宋" w:hAnsi="仿宋" w:cs="仿宋" w:hint="eastAsia" w:eastAsia="仿宋"/>
          <w:color w:val="000000"/>
        </w:rPr>
        <w:t>实行审批限时制，无法定理由在规定期限内未办结的，追究相关人员的责任。</w:t>
      </w:r>
    </w:p>
    <w:p>
      <w:pPr>
        <w:pStyle w:val="Normal"/>
        <w:widowControl/>
        <w:ind w:firstLineChars="200" w:startChars="0" w:start="0" w:endChars="0" w:end="0"/>
        <w:rPr/>
      </w:pPr>
      <w:r>
        <w:rPr>
          <w:rFonts w:ascii="黑体;SimHei" w:hAnsi="黑体;SimHei" w:cs="黑体;SimHei" w:hint="eastAsia" w:eastAsia="黑体;SimHei"/>
          <w:color w:val="000000"/>
        </w:rPr>
        <w:t>第四十三条</w:t>
      </w:r>
      <w:r>
        <w:rPr>
          <w:rFonts w:ascii="仿宋" w:hAnsi="仿宋" w:cs="仿宋" w:hint="eastAsia" w:eastAsia="仿宋"/>
          <w:color w:val="000000"/>
        </w:rPr>
        <w:t xml:space="preserve"> 除法律、法规和规章规定的执法部门外，其他部门不得对中小企业进行检查。</w:t>
      </w:r>
    </w:p>
    <w:p>
      <w:pPr>
        <w:pStyle w:val="Normal"/>
        <w:widowControl/>
        <w:ind w:firstLineChars="200" w:startChars="0" w:start="0" w:endChars="0" w:end="0"/>
        <w:rPr/>
      </w:pPr>
      <w:r>
        <w:rPr>
          <w:rFonts w:ascii="仿宋" w:hAnsi="仿宋" w:cs="仿宋" w:hint="eastAsia" w:eastAsia="仿宋"/>
          <w:color w:val="000000"/>
        </w:rPr>
        <w:t>执法部门应当执行法定程序，无法律、法规和规章规定不得对中小企业及其产品进行检查、检验。</w:t>
      </w:r>
    </w:p>
    <w:p>
      <w:pPr>
        <w:pStyle w:val="Normal"/>
        <w:widowControl/>
        <w:ind w:firstLineChars="200" w:startChars="0" w:start="0" w:endChars="0" w:end="0"/>
        <w:rPr>
          <w:rFonts w:ascii="仿宋" w:hAnsi="仿宋" w:eastAsia="仿宋" w:cs="仿宋" w:hint="eastAsia"/>
          <w:color w:val="000000"/>
        </w:rPr>
      </w:pPr>
      <w:r>
        <w:rPr>
          <w:rFonts w:ascii="仿宋" w:hAnsi="仿宋" w:cs="仿宋" w:hint="eastAsia" w:eastAsia="仿宋"/>
          <w:color w:val="000000"/>
        </w:rPr>
        <w:t>依法进行的检查、检验，不得妨碍企业正常的生产经营活动。</w:t>
      </w:r>
      <w:r>
        <w:rPr>
          <w:rFonts w:eastAsia="仿宋" w:cs="仿宋" w:hint="eastAsia" w:ascii="仿宋" w:hAnsi="仿宋"/>
          <w:color w:val="000000"/>
        </w:rPr>
        <w:br/>
      </w:r>
    </w:p>
    <w:p>
      <w:pPr>
        <w:pStyle w:val="Normal"/>
        <w:widowControl/>
        <w:jc w:val="center"/>
        <w:rPr>
          <w:rFonts w:ascii="黑体;SimHei" w:hAnsi="黑体;SimHei" w:eastAsia="黑体;SimHei" w:cs="黑体;SimHei" w:hint="eastAsia"/>
          <w:color w:val="000000"/>
          <w:kern w:val="0"/>
        </w:rPr>
      </w:pPr>
      <w:r>
        <w:rPr>
          <w:rFonts w:ascii="黑体;SimHei" w:hAnsi="黑体;SimHei" w:cs="黑体;SimHei" w:eastAsia="黑体;SimHei"/>
          <w:color w:val="000000"/>
          <w:kern w:val="0"/>
        </w:rPr>
        <w:t>第七章 权益保护</w:t>
      </w:r>
    </w:p>
    <w:p>
      <w:pPr>
        <w:pStyle w:val="Normal"/>
        <w:widowControl/>
        <w:jc w:val="center"/>
        <w:rPr>
          <w:rFonts w:ascii="黑体;SimHei" w:hAnsi="黑体;SimHei" w:eastAsia="黑体;SimHei" w:cs="黑体;SimHei" w:hint="eastAsia"/>
          <w:color w:val="000000"/>
          <w:kern w:val="0"/>
        </w:rPr>
      </w:pPr>
      <w:r>
        <w:rPr>
          <w:rFonts w:eastAsia="黑体;SimHei" w:cs="黑体;SimHei" w:hint="eastAsia" w:ascii="黑体;SimHei" w:hAnsi="黑体;SimHei"/>
          <w:color w:val="000000"/>
          <w:kern w:val="0"/>
        </w:rPr>
      </w:r>
    </w:p>
    <w:p>
      <w:pPr>
        <w:pStyle w:val="Normal"/>
        <w:widowControl/>
        <w:ind w:firstLineChars="200" w:startChars="0" w:start="0" w:endChars="0" w:end="0"/>
        <w:jc w:val="start"/>
        <w:rPr>
          <w:rFonts w:ascii="仿宋" w:hAnsi="仿宋" w:eastAsia="仿宋" w:cs="仿宋" w:hint="eastAsia"/>
          <w:color w:val="000000"/>
        </w:rPr>
      </w:pPr>
      <w:r>
        <w:rPr>
          <w:rFonts w:ascii="黑体;SimHei" w:hAnsi="黑体;SimHei" w:cs="黑体;SimHei" w:hint="eastAsia" w:eastAsia="黑体;SimHei"/>
          <w:color w:val="000000"/>
        </w:rPr>
        <w:t>第四十四条</w:t>
      </w:r>
      <w:r>
        <w:rPr>
          <w:rFonts w:ascii="仿宋" w:hAnsi="仿宋" w:cs="仿宋" w:hint="eastAsia" w:eastAsia="仿宋"/>
          <w:color w:val="000000"/>
        </w:rPr>
        <w:t xml:space="preserve"> 各级人民政府应当保护中小企业投资，为中小企业投资提供配套条件和优惠服务，依法兑现优惠政策，征收、征用中小企业财产时给予合理补偿。</w:t>
      </w:r>
    </w:p>
    <w:p>
      <w:pPr>
        <w:pStyle w:val="Normal"/>
        <w:widowControl/>
        <w:ind w:firstLineChars="200" w:startChars="0" w:start="0" w:endChars="0" w:end="0"/>
        <w:rPr>
          <w:rFonts w:ascii="仿宋" w:hAnsi="仿宋" w:eastAsia="仿宋" w:cs="仿宋" w:hint="eastAsia"/>
          <w:color w:val="000000"/>
          <w:kern w:val="0"/>
        </w:rPr>
      </w:pPr>
      <w:r>
        <w:rPr>
          <w:rFonts w:ascii="黑体;SimHei" w:hAnsi="黑体;SimHei" w:cs="黑体;SimHei" w:hint="eastAsia" w:eastAsia="黑体;SimHei"/>
          <w:color w:val="000000"/>
        </w:rPr>
        <w:t>第四十五条</w:t>
      </w:r>
      <w:r>
        <w:rPr>
          <w:rFonts w:ascii="仿宋" w:hAnsi="仿宋" w:cs="仿宋" w:hint="eastAsia" w:eastAsia="仿宋"/>
          <w:color w:val="000000"/>
        </w:rPr>
        <w:t xml:space="preserve"> 任何单位和个人不得利用职权非法占有或者无偿使用中小企业财产，强制或者变相强制中小企业购买产品或者接受指定服务，强制或者变相强制中小企业提供赞助。</w:t>
      </w:r>
    </w:p>
    <w:p>
      <w:pPr>
        <w:pStyle w:val="Normal"/>
        <w:widowControl/>
        <w:ind w:firstLineChars="200" w:startChars="0" w:start="0" w:endChars="0" w:end="0"/>
        <w:rPr>
          <w:rFonts w:ascii="仿宋" w:hAnsi="仿宋" w:eastAsia="仿宋" w:cs="仿宋" w:hint="eastAsia"/>
          <w:color w:val="000000"/>
        </w:rPr>
      </w:pPr>
      <w:r>
        <w:rPr>
          <w:rFonts w:ascii="黑体;SimHei" w:hAnsi="黑体;SimHei" w:cs="黑体;SimHei" w:hint="eastAsia" w:eastAsia="黑体;SimHei"/>
          <w:color w:val="000000"/>
        </w:rPr>
        <w:t>第四十六条</w:t>
      </w:r>
      <w:r>
        <w:rPr>
          <w:rFonts w:ascii="仿宋" w:hAnsi="仿宋" w:cs="仿宋" w:hint="eastAsia" w:eastAsia="仿宋"/>
          <w:color w:val="000000"/>
        </w:rPr>
        <w:t xml:space="preserve"> 任何机关或者单位不得在法律、法规和国务院财政、价格行政主管部门以及省人民政府规定的收费项目和收费标准之外，向中小企业收费。</w:t>
      </w:r>
    </w:p>
    <w:p>
      <w:pPr>
        <w:pStyle w:val="Normal"/>
        <w:widowControl/>
        <w:ind w:firstLineChars="200" w:startChars="0" w:start="0" w:endChars="0" w:end="0"/>
        <w:rPr/>
      </w:pPr>
      <w:r>
        <w:rPr>
          <w:rFonts w:ascii="仿宋" w:hAnsi="仿宋" w:cs="仿宋" w:hint="eastAsia" w:eastAsia="仿宋"/>
          <w:color w:val="000000"/>
        </w:rPr>
        <w:t>向中小企业收费的项目及其标准、范围和依据应当公示。收费项目、标准、范围和依据发生变更的，应当及时公布。行政收费应当使用省级以上财政部门统一印制的收据。</w:t>
      </w:r>
    </w:p>
    <w:p>
      <w:pPr>
        <w:pStyle w:val="Normal"/>
        <w:widowControl/>
        <w:ind w:firstLineChars="200" w:startChars="0" w:start="0" w:endChars="0" w:end="0"/>
        <w:rPr>
          <w:rFonts w:ascii="仿宋" w:hAnsi="仿宋" w:eastAsia="仿宋" w:cs="仿宋" w:hint="eastAsia"/>
          <w:color w:val="000000"/>
          <w:kern w:val="0"/>
          <w:u w:val="single"/>
        </w:rPr>
      </w:pPr>
      <w:r>
        <w:rPr>
          <w:rFonts w:ascii="黑体;SimHei" w:hAnsi="黑体;SimHei" w:cs="黑体;SimHei" w:hint="eastAsia" w:eastAsia="黑体;SimHei"/>
          <w:color w:val="000000"/>
        </w:rPr>
        <w:t xml:space="preserve">第四十七条 </w:t>
      </w:r>
      <w:r>
        <w:rPr>
          <w:rFonts w:ascii="仿宋_GB2312" w:hAnsi="仿宋_GB2312" w:cs="仿宋" w:hint="eastAsia" w:eastAsia="仿宋_GB2312"/>
        </w:rPr>
        <w:t>任何单位和个人不得强制或者变相强制中小企业订购报刊或者图书、参加社会团体或者学术研讨会。无合法依据，不得强制对中小企业开展培训、考核、评比、达标、升级等活动。</w:t>
      </w:r>
    </w:p>
    <w:p>
      <w:pPr>
        <w:pStyle w:val="Normal"/>
        <w:widowControl/>
        <w:ind w:firstLineChars="200" w:startChars="0" w:start="0" w:endChars="0" w:end="0"/>
        <w:rPr/>
      </w:pPr>
      <w:r>
        <w:rPr>
          <w:rFonts w:ascii="黑体;SimHei" w:hAnsi="黑体;SimHei" w:cs="黑体;SimHei" w:hint="eastAsia" w:eastAsia="黑体;SimHei"/>
          <w:color w:val="000000"/>
        </w:rPr>
        <w:t>第四十八条</w:t>
      </w:r>
      <w:r>
        <w:rPr>
          <w:rFonts w:ascii="仿宋" w:hAnsi="仿宋" w:cs="仿宋" w:hint="eastAsia" w:eastAsia="仿宋"/>
          <w:color w:val="000000"/>
        </w:rPr>
        <w:t xml:space="preserve"> 行政机关不得将其应当依法履行的行政职权转移到行业协会和中介机构。</w:t>
      </w:r>
    </w:p>
    <w:p>
      <w:pPr>
        <w:pStyle w:val="Normal"/>
        <w:widowControl/>
        <w:ind w:firstLineChars="200" w:startChars="0" w:start="0" w:endChars="0" w:end="0"/>
        <w:rPr/>
      </w:pPr>
      <w:r>
        <w:rPr>
          <w:rFonts w:ascii="黑体;SimHei" w:hAnsi="黑体;SimHei" w:cs="黑体;SimHei" w:hint="eastAsia" w:eastAsia="黑体;SimHei"/>
          <w:color w:val="000000"/>
        </w:rPr>
        <w:t>第四十九条</w:t>
      </w:r>
      <w:r>
        <w:rPr>
          <w:rFonts w:ascii="仿宋" w:hAnsi="仿宋" w:cs="仿宋" w:hint="eastAsia" w:eastAsia="仿宋"/>
          <w:color w:val="000000"/>
        </w:rPr>
        <w:t xml:space="preserve"> 中小企业应当依法与职工签订集体合同和劳动合同，按时足额支付职工工资，依法办理和缴纳相关社会保险，保证生产环境的安全和卫生，保障职工的休息、休假、女职工特殊保护等权益。</w:t>
      </w:r>
    </w:p>
    <w:p>
      <w:pPr>
        <w:pStyle w:val="Normal"/>
        <w:widowControl/>
        <w:ind w:firstLineChars="200" w:startChars="0" w:start="0" w:endChars="0" w:end="0"/>
        <w:rPr>
          <w:rFonts w:ascii="仿宋" w:hAnsi="仿宋" w:eastAsia="仿宋" w:cs="仿宋" w:hint="eastAsia"/>
          <w:color w:val="000000"/>
          <w:kern w:val="0"/>
        </w:rPr>
      </w:pPr>
      <w:r>
        <w:rPr>
          <w:rFonts w:ascii="黑体;SimHei" w:hAnsi="黑体;SimHei" w:cs="黑体;SimHei" w:eastAsia="黑体;SimHei"/>
          <w:color w:val="000000"/>
        </w:rPr>
        <w:t>第</w:t>
      </w:r>
      <w:r>
        <w:rPr>
          <w:rFonts w:ascii="黑体;SimHei" w:hAnsi="黑体;SimHei" w:cs="黑体;SimHei" w:hint="eastAsia" w:eastAsia="黑体;SimHei"/>
          <w:color w:val="000000"/>
        </w:rPr>
        <w:t>五</w:t>
      </w:r>
      <w:r>
        <w:rPr>
          <w:rFonts w:ascii="黑体;SimHei" w:hAnsi="黑体;SimHei" w:cs="黑体;SimHei" w:eastAsia="黑体;SimHei"/>
          <w:color w:val="000000"/>
        </w:rPr>
        <w:t>十条</w:t>
      </w:r>
      <w:r>
        <w:rPr>
          <w:rFonts w:ascii="仿宋" w:hAnsi="仿宋" w:cs="仿宋" w:eastAsia="仿宋"/>
          <w:color w:val="000000"/>
          <w:kern w:val="0"/>
        </w:rPr>
        <w:t xml:space="preserve"> 中小企业对行政机关侵犯其合法权益的行为有权向上一级机关或者行政监察部门举报。上一级机关或者行政监察部门应当依法查处。</w:t>
      </w:r>
    </w:p>
    <w:p>
      <w:pPr>
        <w:pStyle w:val="Normal"/>
        <w:widowControl/>
        <w:ind w:firstLineChars="200" w:startChars="0" w:start="0" w:endChars="0" w:end="0"/>
        <w:rPr>
          <w:rFonts w:ascii="仿宋" w:hAnsi="仿宋" w:eastAsia="仿宋" w:cs="仿宋" w:hint="eastAsia"/>
          <w:color w:val="000000"/>
          <w:kern w:val="0"/>
        </w:rPr>
      </w:pPr>
      <w:r>
        <w:rPr>
          <w:rFonts w:ascii="仿宋" w:hAnsi="仿宋" w:cs="仿宋" w:eastAsia="仿宋"/>
          <w:color w:val="000000"/>
          <w:kern w:val="0"/>
        </w:rPr>
        <w:t>对行政机关做出的具体行政行为不服的，中小企业可以依法申请行政复议或者提起行政诉讼。</w:t>
      </w:r>
    </w:p>
    <w:p>
      <w:pPr>
        <w:pStyle w:val="Normal"/>
        <w:widowControl/>
        <w:ind w:firstLineChars="200" w:startChars="0" w:start="0" w:endChars="0" w:end="0"/>
        <w:rPr>
          <w:rFonts w:ascii="仿宋" w:hAnsi="仿宋" w:eastAsia="仿宋" w:cs="仿宋"/>
          <w:color w:val="000000"/>
          <w:kern w:val="0"/>
        </w:rPr>
      </w:pPr>
      <w:r>
        <w:rPr>
          <w:rFonts w:ascii="仿宋" w:hAnsi="仿宋" w:cs="仿宋" w:eastAsia="仿宋"/>
          <w:color w:val="000000"/>
          <w:kern w:val="0"/>
        </w:rPr>
        <w:t>行政机关及其工作人员对提出举报、复议、诉讼的中小企业不得打击报复。</w:t>
      </w:r>
    </w:p>
    <w:p>
      <w:pPr>
        <w:pStyle w:val="Normal"/>
        <w:ind w:firstLineChars="200" w:startChars="0" w:start="0" w:endChars="0" w:end="0"/>
        <w:rPr/>
      </w:pPr>
      <w:r>
        <w:rPr>
          <w:rFonts w:ascii="黑体;SimHei" w:hAnsi="黑体;SimHei" w:cs="黑体;SimHei" w:hint="eastAsia" w:eastAsia="黑体;SimHei"/>
          <w:color w:val="000000"/>
        </w:rPr>
        <w:t>第五十一条</w:t>
      </w:r>
      <w:r>
        <w:rPr>
          <w:rFonts w:ascii="仿宋" w:hAnsi="仿宋" w:cs="仿宋" w:hint="eastAsia" w:eastAsia="仿宋"/>
          <w:color w:val="000000"/>
          <w:kern w:val="0"/>
        </w:rPr>
        <w:t xml:space="preserve"> </w:t>
      </w:r>
      <w:r>
        <w:rPr>
          <w:rFonts w:ascii="仿宋" w:hAnsi="仿宋" w:cs="仿宋" w:hint="eastAsia" w:eastAsia="仿宋"/>
        </w:rPr>
        <w:t>国家机关及其工作人员违反本条例规定的，由相关部门责令改正；情节严重的，对直接负责的主管人员和其他直接责任人员给予行政处分；造成损失的，依法承担赔偿责任；构成犯罪的，依法追究刑事责任。</w:t>
      </w:r>
    </w:p>
    <w:p>
      <w:pPr>
        <w:pStyle w:val="Normal"/>
        <w:widowControl/>
        <w:ind w:firstLineChars="200" w:startChars="0" w:start="0" w:endChars="0" w:end="0"/>
        <w:rPr>
          <w:rFonts w:ascii="黑体;SimHei" w:hAnsi="黑体;SimHei" w:eastAsia="黑体;SimHei" w:cs="黑体;SimHei" w:hint="eastAsia"/>
          <w:color w:val="000000"/>
          <w:kern w:val="0"/>
          <w:shd w:fill="C0C0C0" w:val="clear"/>
        </w:rPr>
      </w:pPr>
      <w:r>
        <w:rPr>
          <w:rFonts w:eastAsia="黑体;SimHei" w:cs="黑体;SimHei" w:hint="eastAsia" w:ascii="黑体;SimHei" w:hAnsi="黑体;SimHei"/>
          <w:color w:val="000000"/>
          <w:kern w:val="0"/>
          <w:shd w:fill="C0C0C0" w:val="clear"/>
        </w:rPr>
      </w:r>
    </w:p>
    <w:p>
      <w:pPr>
        <w:pStyle w:val="Normal"/>
        <w:widowControl/>
        <w:jc w:val="center"/>
        <w:rPr>
          <w:rFonts w:ascii="黑体;SimHei" w:hAnsi="黑体;SimHei" w:eastAsia="黑体;SimHei" w:cs="黑体;SimHei" w:hint="eastAsia"/>
          <w:color w:val="000000"/>
          <w:kern w:val="0"/>
        </w:rPr>
      </w:pPr>
      <w:r>
        <w:rPr>
          <w:rFonts w:ascii="黑体;SimHei" w:hAnsi="黑体;SimHei" w:cs="黑体;SimHei" w:eastAsia="黑体;SimHei"/>
          <w:color w:val="000000"/>
          <w:kern w:val="0"/>
        </w:rPr>
        <w:t>第八章 附</w:t>
      </w:r>
      <w:r>
        <w:rPr>
          <w:rFonts w:ascii="黑体;SimHei" w:hAnsi="黑体;SimHei" w:cs="黑体;SimHei" w:hint="eastAsia" w:eastAsia="黑体;SimHei"/>
          <w:color w:val="000000"/>
          <w:kern w:val="0"/>
        </w:rPr>
        <w:t xml:space="preserve">  </w:t>
      </w:r>
      <w:r>
        <w:rPr>
          <w:rFonts w:ascii="黑体;SimHei" w:hAnsi="黑体;SimHei" w:cs="黑体;SimHei" w:eastAsia="黑体;SimHei"/>
          <w:color w:val="000000"/>
          <w:kern w:val="0"/>
        </w:rPr>
        <w:t>则</w:t>
      </w:r>
    </w:p>
    <w:p>
      <w:pPr>
        <w:pStyle w:val="Normal"/>
        <w:widowControl/>
        <w:jc w:val="center"/>
        <w:rPr>
          <w:rFonts w:ascii="黑体;SimHei" w:hAnsi="黑体;SimHei" w:eastAsia="黑体;SimHei" w:cs="黑体;SimHei" w:hint="eastAsia"/>
          <w:color w:val="000000"/>
          <w:kern w:val="0"/>
        </w:rPr>
      </w:pPr>
      <w:r>
        <w:rPr>
          <w:rFonts w:eastAsia="黑体;SimHei" w:cs="黑体;SimHei" w:hint="eastAsia" w:ascii="黑体;SimHei" w:hAnsi="黑体;SimHei"/>
          <w:color w:val="000000"/>
          <w:kern w:val="0"/>
        </w:rPr>
      </w:r>
    </w:p>
    <w:p>
      <w:pPr>
        <w:pStyle w:val="Normal"/>
        <w:widowControl/>
        <w:ind w:firstLineChars="200" w:startChars="0" w:start="0" w:endChars="0" w:end="0"/>
        <w:rPr/>
      </w:pPr>
      <w:r>
        <w:rPr>
          <w:rFonts w:ascii="黑体;SimHei" w:hAnsi="黑体;SimHei" w:cs="黑体;SimHei" w:eastAsia="黑体;SimHei"/>
          <w:color w:val="000000"/>
        </w:rPr>
        <w:t>第</w:t>
      </w:r>
      <w:r>
        <w:rPr>
          <w:rFonts w:ascii="黑体;SimHei" w:hAnsi="黑体;SimHei" w:cs="黑体;SimHei" w:hint="eastAsia" w:eastAsia="黑体;SimHei"/>
          <w:color w:val="000000"/>
        </w:rPr>
        <w:t>五</w:t>
      </w:r>
      <w:r>
        <w:rPr>
          <w:rFonts w:ascii="黑体;SimHei" w:hAnsi="黑体;SimHei" w:cs="黑体;SimHei" w:eastAsia="黑体;SimHei"/>
          <w:color w:val="000000"/>
        </w:rPr>
        <w:t>十</w:t>
      </w:r>
      <w:r>
        <w:rPr>
          <w:rFonts w:ascii="黑体;SimHei" w:hAnsi="黑体;SimHei" w:cs="黑体;SimHei" w:hint="eastAsia" w:eastAsia="黑体;SimHei"/>
          <w:color w:val="000000"/>
        </w:rPr>
        <w:t>二</w:t>
      </w:r>
      <w:r>
        <w:rPr>
          <w:rFonts w:ascii="黑体;SimHei" w:hAnsi="黑体;SimHei" w:cs="黑体;SimHei" w:eastAsia="黑体;SimHei"/>
          <w:color w:val="000000"/>
        </w:rPr>
        <w:t>条</w:t>
      </w:r>
      <w:r>
        <w:rPr>
          <w:rFonts w:ascii="仿宋" w:hAnsi="仿宋" w:cs="仿宋" w:eastAsia="仿宋"/>
          <w:color w:val="000000"/>
          <w:kern w:val="0"/>
        </w:rPr>
        <w:t xml:space="preserve"> 本条例自</w:t>
      </w:r>
      <w:r>
        <w:rPr>
          <w:rFonts w:ascii="仿宋" w:hAnsi="仿宋" w:cs="仿宋" w:hint="eastAsia" w:eastAsia="仿宋"/>
          <w:color w:val="000000"/>
          <w:kern w:val="0"/>
        </w:rPr>
        <w:t xml:space="preserve"> </w:t>
      </w:r>
      <w:r>
        <w:rPr>
          <w:rFonts w:eastAsia="仿宋" w:cs="仿宋" w:hint="eastAsia" w:ascii="仿宋" w:hAnsi="仿宋"/>
          <w:color w:val="000000"/>
          <w:kern w:val="0"/>
        </w:rPr>
        <w:t>2012</w:t>
      </w:r>
      <w:r>
        <w:rPr>
          <w:rFonts w:ascii="仿宋" w:hAnsi="仿宋" w:cs="仿宋" w:eastAsia="仿宋"/>
          <w:color w:val="000000"/>
          <w:kern w:val="0"/>
        </w:rPr>
        <w:t xml:space="preserve">年 </w:t>
      </w:r>
      <w:r>
        <w:rPr>
          <w:rFonts w:eastAsia="仿宋" w:cs="仿宋" w:hint="eastAsia" w:ascii="仿宋" w:hAnsi="仿宋"/>
          <w:color w:val="000000"/>
          <w:kern w:val="0"/>
        </w:rPr>
        <w:t>2</w:t>
      </w:r>
      <w:r>
        <w:rPr>
          <w:rFonts w:ascii="仿宋" w:hAnsi="仿宋" w:cs="仿宋" w:eastAsia="仿宋"/>
          <w:color w:val="000000"/>
          <w:kern w:val="0"/>
        </w:rPr>
        <w:t>月</w:t>
      </w:r>
      <w:r>
        <w:rPr>
          <w:rFonts w:eastAsia="仿宋" w:cs="仿宋" w:hint="eastAsia" w:ascii="仿宋" w:hAnsi="仿宋"/>
          <w:color w:val="000000"/>
          <w:kern w:val="0"/>
        </w:rPr>
        <w:t>1</w:t>
      </w:r>
      <w:r>
        <w:rPr>
          <w:rFonts w:ascii="仿宋" w:hAnsi="仿宋" w:cs="仿宋" w:eastAsia="仿宋"/>
          <w:color w:val="000000"/>
          <w:kern w:val="0"/>
        </w:rPr>
        <w:t>日起施行。</w:t>
      </w:r>
    </w:p>
    <w:sectPr>
      <w:headerReference w:type="default" r:id="rId3"/>
      <w:footerReference w:type="default" r:id="rId4"/>
      <w:type w:val="nextPage"/>
      <w:pgSz w:w="11906" w:h="16838"/>
      <w:pgMar w:left="1418" w:right="1528" w:gutter="0" w:header="851" w:top="1440" w:footer="992" w:bottom="1440"/>
      <w:pgNumType w:fmt="decimal"/>
      <w:formProt w:val="false"/>
      <w:textDirection w:val="lrTb"/>
      <w:docGrid w:type="linesAndChars" w:linePitch="634"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 w:name="楷体_GB2312">
    <w:charset w:val="86"/>
    <w:family w:val="modern"/>
    <w:pitch w:val="default"/>
  </w:font>
  <w:font w:name="仿宋">
    <w:charset w:val="86"/>
    <w:family w:val="modern"/>
    <w:pitch w:val="default"/>
  </w:font>
  <w:font w:name="黑体">
    <w:altName w:val="SimHei"/>
    <w:charset w:val="86"/>
    <w:family w:val="modern"/>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3" behindDoc="0" locked="0" layoutInCell="0" allowOverlap="1">
              <wp:simplePos x="0" y="0"/>
              <wp:positionH relativeFrom="margin">
                <wp:align>center</wp:align>
              </wp:positionH>
              <wp:positionV relativeFrom="paragraph">
                <wp:posOffset>635</wp:posOffset>
              </wp:positionV>
              <wp:extent cx="114935" cy="131445"/>
              <wp:effectExtent l="0" t="0" r="0" b="0"/>
              <wp:wrapSquare wrapText="bothSides"/>
              <wp:docPr id="1" name="Frame1"/>
              <a:graphic xmlns:a="http://schemas.openxmlformats.org/drawingml/2006/main">
                <a:graphicData uri="http://schemas.microsoft.com/office/word/2010/wordprocessingShape">
                  <wps:wsp>
                    <wps:cNvSpPr txBox="1"/>
                    <wps:spPr>
                      <a:xfrm>
                        <a:off x="0" y="0"/>
                        <a:ext cx="114935" cy="131445"/>
                      </a:xfrm>
                      <a:prstGeom prst="rect"/>
                      <a:solidFill>
                        <a:srgbClr val="FFFFFF">
                          <a:alpha val="0"/>
                        </a:srgbClr>
                      </a:solidFill>
                    </wps:spPr>
                    <wps:txbx>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12</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9.05pt;height:10.35pt;mso-wrap-distance-left:0pt;mso-wrap-distance-right:0pt;mso-wrap-distance-top:0pt;mso-wrap-distance-bottom:0pt;margin-top:0.05pt;mso-position-vertical-relative:text;margin-left:219.5pt;mso-position-horizontal:center;mso-position-horizontal-relative:margin">
              <v:fill opacity="0f"/>
              <v:textbox inset="0in,0in,0in,0in">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12</w:t>
                    </w:r>
                    <w:r>
                      <w:rPr>
                        <w:rStyle w:val="PageNumber"/>
                      </w:rPr>
                      <w:fldChar w:fldCharType="end"/>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32"/>
      <w:szCs w:val="32"/>
      <w:lang w:bidi="ar-SA" w:val="en-US" w:eastAsia="zh-CN"/>
    </w:rPr>
  </w:style>
  <w:style w:type="character" w:styleId="Style14">
    <w:name w:val="默认段落字体"/>
    <w:qFormat/>
    <w:rPr/>
  </w:style>
  <w:style w:type="character" w:styleId="PageNumber">
    <w:name w:val="page number"/>
    <w:basedOn w:val="Style14"/>
    <w:rPr/>
  </w:style>
  <w:style w:type="character" w:styleId="3Char">
    <w:name w:val="正文文本缩进 3 Char"/>
    <w:basedOn w:val="Style14"/>
    <w:qFormat/>
    <w:rPr>
      <w:rFonts w:eastAsia="仿宋_GB2312"/>
      <w:kern w:val="2"/>
      <w:sz w:val="32"/>
      <w:szCs w:val="24"/>
      <w:lang w:bidi="ar-SA"/>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3">
    <w:name w:val="正文文本缩进 3"/>
    <w:basedOn w:val="Normal"/>
    <w:qFormat/>
    <w:pPr>
      <w:ind w:firstLine="640" w:start="0" w:end="0"/>
    </w:pPr>
    <w:rPr>
      <w:rFonts w:eastAsia="仿宋_GB2312"/>
      <w:sz w:val="32"/>
    </w:rPr>
  </w:style>
  <w:style w:type="paragraph" w:styleId="Style15">
    <w:name w:val="普通(网站)"/>
    <w:basedOn w:val="Normal"/>
    <w:qFormat/>
    <w:pPr>
      <w:widowControl/>
      <w:spacing w:before="280" w:after="280"/>
      <w:jc w:val="start"/>
    </w:pPr>
    <w:rPr>
      <w:rFonts w:ascii="宋体;SimSun" w:hAnsi="宋体;SimSun" w:cs="宋体;SimSun"/>
      <w:color w:val="000000"/>
      <w:kern w:val="0"/>
      <w:sz w:val="24"/>
      <w:szCs w:val="24"/>
    </w:rPr>
  </w:style>
  <w:style w:type="paragraph" w:styleId="Style16">
    <w:name w:val="批注框文本"/>
    <w:basedOn w:val="Normal"/>
    <w:qForma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7">
    <w:name w:val="纯文本"/>
    <w:basedOn w:val="Normal"/>
    <w:qFormat/>
    <w:pPr/>
    <w:rPr>
      <w:rFonts w:ascii="宋体;SimSun" w:hAnsi="宋体;SimSun" w:cs="Courier New" w:hint="eastAsia"/>
      <w:sz w:val="21"/>
      <w:szCs w:val="21"/>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baike.house.ifeng.com/index.php?doc-view-942" TargetMode="External"/><Relationship Id="rId3" Type="http://schemas.openxmlformats.org/officeDocument/2006/relationships/header" Target="header1.xml"/><Relationship Id="rId4" Type="http://schemas.openxmlformats.org/officeDocument/2006/relationships/footer" Target="footer1.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552</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2011-11-07T14:57:00Z</dcterms:created>
  <dc:creator>bhsjlmXP</dc:creator>
  <dc:description/>
  <cp:keywords/>
  <dc:language>en-US</dc:language>
  <cp:lastModifiedBy>Administrator</cp:lastModifiedBy>
  <cp:lastPrinted>2011-12-07T15:41:00Z</cp:lastPrinted>
  <dcterms:modified xsi:type="dcterms:W3CDTF">2018-07-03T11:11:00Z</dcterms:modified>
  <cp:revision>87</cp:revision>
  <dc:subject/>
  <dc:title>黑龙江省促进中小企业发展条例</dc:title>
</cp:coreProperties>
</file>