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snapToGrid w:val="false"/>
        <w:spacing w:lineRule="exact" w:line="560"/>
        <w:ind w:firstLineChars="500" w:startChars="0" w:start="0" w:endChars="0" w:end="0"/>
        <w:rPr>
          <w:rFonts w:ascii="文鼎小标宋简;宋体" w:hAnsi="文鼎小标宋简;宋体" w:eastAsia="文鼎小标宋简;宋体" w:cs="宋体;SimSun" w:hint="eastAsia"/>
          <w:bCs/>
          <w:color w:val="000000"/>
          <w:kern w:val="0"/>
          <w:sz w:val="32"/>
          <w:szCs w:val="32"/>
        </w:rPr>
      </w:pPr>
      <w:r>
        <w:rPr>
          <w:rFonts w:eastAsia="文鼎小标宋简;宋体" w:cs="宋体;SimSun" w:hint="eastAsia" w:ascii="文鼎小标宋简;宋体" w:hAnsi="文鼎小标宋简;宋体"/>
          <w:bCs/>
          <w:color w:val="000000"/>
          <w:kern w:val="0"/>
          <w:sz w:val="32"/>
          <w:szCs w:val="32"/>
        </w:rPr>
      </w:r>
    </w:p>
    <w:p>
      <w:pPr>
        <w:pStyle w:val="Normal"/>
        <w:overflowPunct w:val="false"/>
        <w:autoSpaceDE w:val="false"/>
        <w:snapToGrid w:val="false"/>
        <w:spacing w:lineRule="exact" w:line="560"/>
        <w:ind w:firstLineChars="500" w:startChars="0" w:start="0" w:endChars="0" w:end="0"/>
        <w:rPr>
          <w:rFonts w:ascii="文鼎小标宋简;宋体" w:hAnsi="文鼎小标宋简;宋体" w:eastAsia="文鼎小标宋简;宋体" w:cs="宋体;SimSun" w:hint="eastAsia"/>
          <w:bCs/>
          <w:color w:val="000000"/>
          <w:kern w:val="0"/>
          <w:sz w:val="32"/>
          <w:szCs w:val="32"/>
        </w:rPr>
      </w:pPr>
      <w:r>
        <w:rPr>
          <w:rFonts w:eastAsia="文鼎小标宋简;宋体" w:cs="宋体;SimSun" w:hint="eastAsia" w:ascii="文鼎小标宋简;宋体" w:hAnsi="文鼎小标宋简;宋体"/>
          <w:bCs/>
          <w:color w:val="000000"/>
          <w:kern w:val="0"/>
          <w:sz w:val="32"/>
          <w:szCs w:val="32"/>
        </w:rPr>
      </w:r>
    </w:p>
    <w:p>
      <w:pPr>
        <w:pStyle w:val="Normal"/>
        <w:overflowPunct w:val="false"/>
        <w:autoSpaceDE w:val="false"/>
        <w:snapToGrid w:val="false"/>
        <w:spacing w:lineRule="exact" w:line="560"/>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黑龙江省农村公路条例</w:t>
      </w:r>
    </w:p>
    <w:p>
      <w:pPr>
        <w:pStyle w:val="Normal"/>
        <w:numPr>
          <w:ilvl w:val="0"/>
          <w:numId w:val="0"/>
        </w:numPr>
        <w:overflowPunct w:val="false"/>
        <w:autoSpaceDE w:val="false"/>
        <w:snapToGrid w:val="false"/>
        <w:spacing w:lineRule="exact" w:line="560"/>
        <w:ind w:firstLineChars="0" w:firstLine="0" w:startChars="200" w:endChars="200"/>
        <w:outlineLvl w:val="0"/>
        <w:rPr/>
      </w:pPr>
      <w:r>
        <w:rPr>
          <w:rFonts w:ascii="楷体_GB2312" w:hAnsi="楷体_GB2312" w:cs="宋体;SimSun" w:hint="eastAsia" w:eastAsia="楷体_GB2312"/>
          <w:bCs/>
          <w:color w:val="000000"/>
          <w:kern w:val="0"/>
          <w:sz w:val="32"/>
          <w:szCs w:val="32"/>
        </w:rPr>
        <w:t>（</w:t>
      </w:r>
      <w:r>
        <w:rPr>
          <w:rFonts w:eastAsia="楷体_GB2312" w:cs="宋体;SimSun" w:hint="eastAsia" w:ascii="楷体_GB2312" w:hAnsi="楷体_GB2312"/>
          <w:bCs/>
          <w:color w:val="000000"/>
          <w:kern w:val="0"/>
          <w:sz w:val="32"/>
          <w:szCs w:val="32"/>
        </w:rPr>
        <w:t>2010</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12</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17</w:t>
      </w:r>
      <w:r>
        <w:rPr>
          <w:rFonts w:ascii="楷体_GB2312" w:hAnsi="楷体_GB2312" w:cs="宋体;SimSun" w:hint="eastAsia" w:eastAsia="楷体_GB2312"/>
          <w:bCs/>
          <w:color w:val="000000"/>
          <w:kern w:val="0"/>
          <w:sz w:val="32"/>
          <w:szCs w:val="32"/>
        </w:rPr>
        <w:t>日黑龙江省第十一届人民代表大会常务委员会第二十二次会议通过  根据</w:t>
      </w:r>
      <w:r>
        <w:rPr>
          <w:rFonts w:eastAsia="楷体_GB2312" w:cs="宋体;SimSun" w:hint="eastAsia" w:ascii="楷体_GB2312" w:hAnsi="楷体_GB2312"/>
          <w:bCs/>
          <w:color w:val="000000"/>
          <w:kern w:val="0"/>
          <w:sz w:val="32"/>
          <w:szCs w:val="32"/>
        </w:rPr>
        <w:t>2018</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4</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26</w:t>
      </w:r>
      <w:r>
        <w:rPr>
          <w:rFonts w:ascii="楷体_GB2312" w:hAnsi="楷体_GB2312" w:cs="宋体;SimSun" w:hint="eastAsia" w:eastAsia="楷体_GB2312"/>
          <w:bC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bCs/>
          <w:color w:val="000000"/>
          <w:kern w:val="0"/>
          <w:sz w:val="32"/>
          <w:szCs w:val="32"/>
        </w:rPr>
        <w:t>72</w:t>
      </w:r>
      <w:r>
        <w:rPr>
          <w:rFonts w:ascii="楷体_GB2312" w:hAnsi="楷体_GB2312" w:cs="宋体;SimSun" w:hint="eastAsia" w:eastAsia="楷体_GB2312"/>
          <w:bCs/>
          <w:color w:val="000000"/>
          <w:kern w:val="0"/>
          <w:sz w:val="32"/>
          <w:szCs w:val="32"/>
        </w:rPr>
        <w:t>部地方性法规的决定》修正  根据</w:t>
      </w:r>
      <w:r>
        <w:rPr>
          <w:rFonts w:eastAsia="楷体_GB2312" w:cs="宋体;SimSun" w:hint="eastAsia" w:ascii="楷体_GB2312" w:hAnsi="楷体_GB2312"/>
          <w:bCs/>
          <w:color w:val="000000"/>
          <w:kern w:val="0"/>
          <w:sz w:val="32"/>
          <w:szCs w:val="32"/>
        </w:rPr>
        <w:t>2018</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6</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日黑龙江省第十三届人民代表大会常务委员会第四次会议《黑龙江省人民代表大会常务委员会关于废止和修改</w:t>
      </w:r>
      <w:r>
        <w:rPr>
          <w:rFonts w:eastAsia="楷体_GB2312" w:cs="宋体;SimSun" w:hint="eastAsia" w:ascii="楷体_GB2312" w:hAnsi="楷体_GB2312"/>
          <w:bCs/>
          <w:color w:val="000000"/>
          <w:kern w:val="0"/>
          <w:sz w:val="32"/>
          <w:szCs w:val="32"/>
        </w:rPr>
        <w:t>&lt;</w:t>
      </w:r>
      <w:r>
        <w:rPr>
          <w:rFonts w:ascii="楷体_GB2312" w:hAnsi="楷体_GB2312" w:cs="宋体;SimSun" w:hint="eastAsia" w:eastAsia="楷体_GB2312"/>
          <w:bCs/>
          <w:color w:val="000000"/>
          <w:kern w:val="0"/>
          <w:sz w:val="32"/>
          <w:szCs w:val="32"/>
        </w:rPr>
        <w:t>黑龙江省农作物种子管理条例</w:t>
      </w:r>
      <w:r>
        <w:rPr>
          <w:rFonts w:eastAsia="楷体_GB2312" w:cs="宋体;SimSun" w:hint="eastAsia" w:ascii="楷体_GB2312" w:hAnsi="楷体_GB2312"/>
          <w:bCs/>
          <w:color w:val="000000"/>
          <w:kern w:val="0"/>
          <w:sz w:val="32"/>
          <w:szCs w:val="32"/>
        </w:rPr>
        <w:t>&gt;</w:t>
      </w:r>
      <w:r>
        <w:rPr>
          <w:rFonts w:ascii="楷体_GB2312" w:hAnsi="楷体_GB2312" w:cs="宋体;SimSun" w:hint="eastAsia" w:eastAsia="楷体_GB2312"/>
          <w:bCs/>
          <w:color w:val="000000"/>
          <w:kern w:val="0"/>
          <w:sz w:val="32"/>
          <w:szCs w:val="32"/>
        </w:rPr>
        <w:t>等</w:t>
      </w:r>
      <w:r>
        <w:rPr>
          <w:rFonts w:eastAsia="楷体_GB2312" w:cs="宋体;SimSun" w:hint="eastAsia" w:ascii="楷体_GB2312" w:hAnsi="楷体_GB2312"/>
          <w:bCs/>
          <w:color w:val="000000"/>
          <w:kern w:val="0"/>
          <w:sz w:val="32"/>
          <w:szCs w:val="32"/>
        </w:rPr>
        <w:t>63</w:t>
      </w:r>
      <w:r>
        <w:rPr>
          <w:rFonts w:ascii="楷体_GB2312" w:hAnsi="楷体_GB2312" w:cs="宋体;SimSun" w:hint="eastAsia" w:eastAsia="楷体_GB2312"/>
          <w:bCs/>
          <w:color w:val="000000"/>
          <w:kern w:val="0"/>
          <w:sz w:val="32"/>
          <w:szCs w:val="32"/>
        </w:rPr>
        <w:t>部地方性法规的决定》第二次修正）</w:t>
      </w:r>
    </w:p>
    <w:p>
      <w:pPr>
        <w:pStyle w:val="Normal"/>
        <w:numPr>
          <w:ilvl w:val="0"/>
          <w:numId w:val="0"/>
        </w:numPr>
        <w:overflowPunct w:val="false"/>
        <w:autoSpaceDE w:val="false"/>
        <w:snapToGrid w:val="false"/>
        <w:spacing w:lineRule="exact" w:line="560"/>
        <w:jc w:val="center"/>
        <w:outlineLvl w:val="0"/>
        <w:rPr>
          <w:rFonts w:ascii="仿宋" w:hAnsi="仿宋" w:eastAsia="仿宋" w:cs="宋体;SimSun" w:hint="eastAsia"/>
          <w:bCs/>
          <w:color w:val="000000"/>
          <w:kern w:val="0"/>
          <w:sz w:val="32"/>
          <w:szCs w:val="32"/>
        </w:rPr>
      </w:pPr>
      <w:r>
        <w:rPr>
          <w:rFonts w:eastAsia="仿宋" w:cs="宋体;SimSun" w:hint="eastAsia" w:ascii="仿宋" w:hAnsi="仿宋"/>
          <w:bCs/>
          <w:color w:val="000000"/>
          <w:kern w:val="0"/>
          <w:sz w:val="32"/>
          <w:szCs w:val="32"/>
        </w:rPr>
      </w:r>
    </w:p>
    <w:p>
      <w:pPr>
        <w:pStyle w:val="Style16"/>
        <w:overflowPunct w:val="false"/>
        <w:autoSpaceDE w:val="false"/>
        <w:snapToGrid w:val="false"/>
        <w:spacing w:lineRule="exact" w:line="560"/>
        <w:ind w:firstLineChars="0" w:firstLine="0" w:endChars="0" w:end="0"/>
        <w:jc w:val="center"/>
        <w:rPr>
          <w:rFonts w:ascii="黑体;SimHei" w:hAnsi="黑体;SimHei" w:eastAsia="黑体;SimHei" w:cs="黑体;SimHei" w:hint="eastAsia"/>
          <w:color w:val="000000"/>
          <w:sz w:val="30"/>
          <w:szCs w:val="30"/>
        </w:rPr>
      </w:pPr>
      <w:r>
        <w:rPr>
          <w:rFonts w:ascii="黑体;SimHei" w:hAnsi="黑体;SimHei" w:cs="黑体;SimHei" w:hint="eastAsia" w:eastAsia="黑体;SimHei"/>
          <w:color w:val="000000"/>
          <w:sz w:val="30"/>
          <w:szCs w:val="30"/>
        </w:rPr>
        <w:t>第一章 总  则</w:t>
      </w:r>
    </w:p>
    <w:p>
      <w:pPr>
        <w:pStyle w:val="Style16"/>
        <w:overflowPunct w:val="false"/>
        <w:autoSpaceDE w:val="false"/>
        <w:snapToGrid w:val="false"/>
        <w:spacing w:lineRule="exact" w:line="560"/>
        <w:ind w:firstLineChars="0" w:firstLine="0" w:endChars="0" w:end="0"/>
        <w:jc w:val="center"/>
        <w:rPr>
          <w:rFonts w:ascii="黑体;SimHei" w:hAnsi="黑体;SimHei" w:eastAsia="黑体;SimHei" w:cs="黑体;SimHei" w:hint="eastAsia"/>
          <w:color w:val="000000"/>
          <w:sz w:val="30"/>
          <w:szCs w:val="30"/>
        </w:rPr>
      </w:pPr>
      <w:r>
        <w:rPr>
          <w:rFonts w:eastAsia="黑体;SimHei" w:cs="黑体;SimHei" w:hint="eastAsia" w:ascii="黑体;SimHei" w:hAnsi="黑体;SimHei"/>
          <w:color w:val="000000"/>
          <w:sz w:val="30"/>
          <w:szCs w:val="30"/>
        </w:rPr>
      </w:r>
    </w:p>
    <w:p>
      <w:pPr>
        <w:pStyle w:val="Normal"/>
        <w:overflowPunct w:val="false"/>
        <w:autoSpaceDE w:val="false"/>
        <w:snapToGrid w:val="false"/>
        <w:spacing w:lineRule="exact" w:line="560"/>
        <w:ind w:firstLineChars="198" w:startChars="0" w:start="0" w:endChars="0" w:end="0"/>
        <w:rPr/>
      </w:pPr>
      <w:r>
        <w:rPr>
          <w:rFonts w:ascii="黑体;SimHei" w:hAnsi="黑体;SimHei" w:cs="黑体;SimHei" w:hint="eastAsia" w:eastAsia="黑体;SimHei"/>
          <w:color w:val="000000"/>
          <w:sz w:val="32"/>
          <w:szCs w:val="32"/>
        </w:rPr>
        <w:t>第一条</w:t>
      </w:r>
      <w:r>
        <w:rPr>
          <w:rFonts w:ascii="仿宋" w:hAnsi="仿宋" w:cs="仿宋" w:hint="eastAsia" w:eastAsia="仿宋"/>
          <w:b/>
          <w:color w:val="000000"/>
          <w:sz w:val="32"/>
          <w:szCs w:val="32"/>
        </w:rPr>
        <w:t xml:space="preserve"> </w:t>
      </w:r>
      <w:r>
        <w:rPr>
          <w:rFonts w:ascii="仿宋" w:hAnsi="仿宋" w:cs="宋体;SimSun" w:hint="eastAsia" w:eastAsia="仿宋"/>
          <w:color w:val="000000"/>
          <w:kern w:val="0"/>
          <w:sz w:val="32"/>
          <w:szCs w:val="32"/>
        </w:rPr>
        <w:t>为加强农村公路的规划、建设、养护和管理，适应农村经济社会发展和人民生活的需要，促进社会主义新农村建设，根据《中华人民共和国公路法》和有关法律、法规的规定，结合本省实际，制定本条例。</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本省行政区域内农村公路的规划、建设、养护和管理，适用本条例。</w:t>
      </w:r>
    </w:p>
    <w:p>
      <w:pPr>
        <w:pStyle w:val="Normal"/>
        <w:overflowPunct w:val="false"/>
        <w:autoSpaceDE w:val="false"/>
        <w:snapToGrid w:val="false"/>
        <w:spacing w:lineRule="exact" w:line="560"/>
        <w:ind w:firstLineChars="198" w:startChars="0" w:start="0" w:endChars="0" w:end="0"/>
        <w:rPr/>
      </w:pPr>
      <w:r>
        <w:rPr>
          <w:rFonts w:ascii="仿宋" w:hAnsi="仿宋" w:cs="宋体;SimSun" w:hint="eastAsia" w:eastAsia="仿宋"/>
          <w:color w:val="000000"/>
          <w:kern w:val="0"/>
          <w:sz w:val="32"/>
          <w:szCs w:val="32"/>
        </w:rPr>
        <w:t>本条例所称农村公路</w:t>
      </w:r>
      <w:r>
        <w:rPr>
          <w:rFonts w:eastAsia="仿宋" w:cs="宋体;SimSun" w:hint="eastAsia" w:ascii="仿宋" w:hAnsi="仿宋"/>
          <w:color w:val="000000"/>
          <w:kern w:val="0"/>
          <w:sz w:val="32"/>
          <w:szCs w:val="32"/>
        </w:rPr>
        <w:t>,</w:t>
      </w:r>
      <w:r>
        <w:rPr>
          <w:rFonts w:ascii="仿宋" w:hAnsi="仿宋" w:cs="宋体;SimSun" w:hint="eastAsia" w:eastAsia="仿宋"/>
          <w:color w:val="000000"/>
          <w:kern w:val="0"/>
          <w:sz w:val="32"/>
          <w:szCs w:val="32"/>
        </w:rPr>
        <w:t>是指纳入农村公路规划，</w:t>
      </w:r>
      <w:r>
        <w:rPr>
          <w:rFonts w:ascii="仿宋" w:hAnsi="仿宋" w:cs="仿宋" w:hint="eastAsia" w:eastAsia="仿宋"/>
          <w:color w:val="000000"/>
          <w:sz w:val="32"/>
          <w:szCs w:val="32"/>
        </w:rPr>
        <w:t>并</w:t>
      </w:r>
      <w:r>
        <w:rPr>
          <w:rFonts w:ascii="仿宋" w:hAnsi="仿宋" w:cs="宋体;SimSun" w:hint="eastAsia" w:eastAsia="仿宋"/>
          <w:color w:val="000000"/>
          <w:kern w:val="0"/>
          <w:sz w:val="32"/>
          <w:szCs w:val="32"/>
        </w:rPr>
        <w:t>按照公路建设技术标准修建的县道、乡道和村道，包括桥涵和渡口。</w:t>
      </w:r>
    </w:p>
    <w:p>
      <w:pPr>
        <w:pStyle w:val="Normal"/>
        <w:widowControl/>
        <w:spacing w:lineRule="exact" w:line="560"/>
        <w:ind w:firstLineChars="198" w:startChars="0" w:start="0" w:endChars="0" w:end="0"/>
        <w:rPr/>
      </w:pPr>
      <w:r>
        <w:rPr>
          <w:rFonts w:ascii="黑体;SimHei" w:hAnsi="黑体;SimHei" w:cs="宋体;SimSun" w:hint="eastAsia" w:eastAsia="黑体;SimHei"/>
          <w:color w:val="000000"/>
          <w:kern w:val="0"/>
          <w:sz w:val="32"/>
          <w:szCs w:val="32"/>
        </w:rPr>
        <w:t>第三条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农村公路的发展应当遵循全面规划、科学管理、建管并重的原则，实行政府主导、分级负责、社会参与。</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黑体;SimHei" w:hAnsi="黑体;SimHei" w:cs="宋体;SimSun" w:hint="eastAsia" w:eastAsia="黑体;SimHei"/>
          <w:color w:val="000000"/>
          <w:kern w:val="0"/>
          <w:sz w:val="32"/>
          <w:szCs w:val="32"/>
        </w:rPr>
        <w:t>第四条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县级以上人民政府应当将农村公路的发展纳入当地国民经济和社会发展规划，</w:t>
      </w:r>
      <w:r>
        <w:rPr>
          <w:rFonts w:ascii="仿宋" w:hAnsi="仿宋" w:cs="仿宋" w:hint="eastAsia" w:eastAsia="仿宋"/>
          <w:color w:val="000000"/>
          <w:sz w:val="32"/>
          <w:szCs w:val="32"/>
        </w:rPr>
        <w:t>保证对农村公路的资金投入。</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第五条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县级人民政府是本行政区域内农村公路规划、建设、养护和管理的责任主体。</w:t>
      </w:r>
      <w:r>
        <w:rPr>
          <w:rFonts w:ascii="仿宋" w:hAnsi="仿宋" w:cs="仿宋" w:hint="eastAsia" w:eastAsia="仿宋"/>
          <w:color w:val="000000"/>
          <w:sz w:val="32"/>
          <w:szCs w:val="32"/>
        </w:rPr>
        <w:t>乡（镇）人民政府在县级人民政府确定的职责范围内负责乡道、村道的建设、养护工作。</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仿宋" w:hAnsi="仿宋" w:cs="仿宋" w:hint="eastAsia" w:eastAsia="仿宋"/>
          <w:color w:val="000000"/>
          <w:sz w:val="32"/>
          <w:szCs w:val="32"/>
        </w:rPr>
        <w:t>村民委员会应当在乡（镇）人民政府的指导下，协助做好本村村道的建设、养护和保护的相关工作。</w:t>
      </w:r>
    </w:p>
    <w:p>
      <w:pPr>
        <w:pStyle w:val="Normal"/>
        <w:overflowPunct w:val="false"/>
        <w:autoSpaceDE w:val="false"/>
        <w:snapToGrid w:val="false"/>
        <w:spacing w:lineRule="exact" w:line="560"/>
        <w:ind w:firstLineChars="196" w:startChars="0" w:start="0" w:endChars="0" w:end="0"/>
        <w:rPr>
          <w:rFonts w:ascii="仿宋" w:hAnsi="仿宋" w:eastAsia="仿宋" w:cs="宋体;SimSun" w:hint="eastAsia"/>
          <w:color w:val="000000"/>
          <w:kern w:val="0"/>
          <w:sz w:val="32"/>
          <w:szCs w:val="32"/>
          <w:shd w:fill="D8D8D8" w:val="clear"/>
        </w:rPr>
      </w:pPr>
      <w:r>
        <w:rPr>
          <w:rFonts w:ascii="黑体;SimHei" w:hAnsi="黑体;SimHei" w:cs="宋体;SimSun" w:hint="eastAsia" w:eastAsia="黑体;SimHei"/>
          <w:color w:val="000000"/>
          <w:kern w:val="0"/>
          <w:sz w:val="32"/>
          <w:szCs w:val="32"/>
        </w:rPr>
        <w:t>第六条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县级以上交通运输主管部门主管本行政区域内的农村公路工作。经批准设立的农村公路管理机构依照本条例履行农村公路的日常管理职责。</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县级以上人民政府有关部门应当按照职责分工，做好农村公路的相关工作。</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厂</w:t>
      </w:r>
      <w:r>
        <w:rPr>
          <w:rFonts w:eastAsia="仿宋" w:cs="宋体;SimSun" w:hint="eastAsia" w:ascii="仿宋" w:hAnsi="仿宋"/>
          <w:color w:val="000000"/>
          <w:kern w:val="0"/>
          <w:sz w:val="32"/>
          <w:szCs w:val="32"/>
        </w:rPr>
        <w:t>(</w:t>
      </w:r>
      <w:r>
        <w:rPr>
          <w:rFonts w:ascii="仿宋" w:hAnsi="仿宋" w:cs="宋体;SimSun" w:hint="eastAsia" w:eastAsia="仿宋"/>
          <w:color w:val="000000"/>
          <w:kern w:val="0"/>
          <w:sz w:val="32"/>
          <w:szCs w:val="32"/>
        </w:rPr>
        <w:t>场</w:t>
      </w:r>
      <w:r>
        <w:rPr>
          <w:rFonts w:eastAsia="仿宋" w:cs="宋体;SimSun" w:hint="eastAsia" w:ascii="仿宋" w:hAnsi="仿宋"/>
          <w:color w:val="000000"/>
          <w:kern w:val="0"/>
          <w:sz w:val="32"/>
          <w:szCs w:val="32"/>
        </w:rPr>
        <w:t>)</w:t>
      </w:r>
      <w:r>
        <w:rPr>
          <w:rFonts w:ascii="仿宋" w:hAnsi="仿宋" w:cs="宋体;SimSun" w:hint="eastAsia" w:eastAsia="仿宋"/>
          <w:color w:val="000000"/>
          <w:kern w:val="0"/>
          <w:sz w:val="32"/>
          <w:szCs w:val="32"/>
        </w:rPr>
        <w:t>矿系统经省交通运输主管部门确认规划的农村公路，由其主管部门负责规划、建设、养护和管理，业务上接受省交通运输主管部门的监督和指导。</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eastAsia="仿宋" w:cs="宋体;SimSun" w:hint="eastAsia" w:ascii="仿宋" w:hAnsi="仿宋"/>
          <w:color w:val="000000"/>
          <w:kern w:val="0"/>
          <w:sz w:val="32"/>
          <w:szCs w:val="32"/>
        </w:rPr>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ascii="黑体;SimHei" w:hAnsi="黑体;SimHei" w:cs="宋体;SimSun" w:hint="eastAsia" w:eastAsia="黑体;SimHei"/>
          <w:color w:val="000000"/>
          <w:kern w:val="0"/>
          <w:sz w:val="32"/>
          <w:szCs w:val="32"/>
        </w:rPr>
        <w:t xml:space="preserve">第二章  </w:t>
      </w:r>
      <w:r>
        <w:rPr>
          <w:rFonts w:ascii="黑体;SimHei" w:hAnsi="黑体;SimHei" w:cs="黑体;SimHei" w:hint="eastAsia" w:eastAsia="黑体;SimHei"/>
          <w:color w:val="000000"/>
          <w:sz w:val="32"/>
          <w:szCs w:val="32"/>
        </w:rPr>
        <w:t>规划和建设</w:t>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第七条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编制农村公路规划应当根据国民经济和社会发展规划、土地利用总体规划，符合人民群众生产生活、生态环境以及国防建设的实际需要，与国道、省道发展规划和其他方式的交通运输发展规划相协调，与城乡规划相衔接，</w:t>
      </w:r>
      <w:r>
        <w:rPr>
          <w:rFonts w:ascii="仿宋" w:hAnsi="仿宋" w:cs="仿宋" w:hint="eastAsia" w:eastAsia="仿宋"/>
          <w:color w:val="000000"/>
          <w:sz w:val="32"/>
          <w:szCs w:val="32"/>
        </w:rPr>
        <w:t>形成不同等级的农村公路网络。</w:t>
      </w:r>
    </w:p>
    <w:p>
      <w:pPr>
        <w:pStyle w:val="Normal"/>
        <w:overflowPunct w:val="false"/>
        <w:autoSpaceDE w:val="false"/>
        <w:snapToGrid w:val="false"/>
        <w:spacing w:lineRule="exact" w:line="560"/>
        <w:ind w:firstLineChars="196" w:startChars="0" w:start="0" w:endChars="0" w:end="0"/>
        <w:rPr/>
      </w:pPr>
      <w:r>
        <w:rPr>
          <w:rFonts w:ascii="黑体;SimHei" w:hAnsi="黑体;SimHei" w:cs="宋体;SimSun" w:hint="eastAsia" w:eastAsia="黑体;SimHei"/>
          <w:color w:val="000000"/>
          <w:kern w:val="0"/>
          <w:sz w:val="32"/>
          <w:szCs w:val="32"/>
        </w:rPr>
        <w:t>第八条</w:t>
      </w:r>
      <w:r>
        <w:rPr>
          <w:rFonts w:ascii="仿宋" w:hAnsi="仿宋" w:cs="宋体;SimSun" w:hint="eastAsia" w:eastAsia="仿宋"/>
          <w:b/>
          <w:color w:val="000000"/>
          <w:kern w:val="0"/>
          <w:sz w:val="32"/>
          <w:szCs w:val="32"/>
        </w:rPr>
        <w:t xml:space="preserve"> </w:t>
      </w:r>
      <w:r>
        <w:rPr>
          <w:rFonts w:ascii="仿宋" w:hAnsi="仿宋" w:cs="仿宋" w:hint="eastAsia" w:eastAsia="仿宋"/>
          <w:color w:val="000000"/>
          <w:sz w:val="32"/>
          <w:szCs w:val="32"/>
        </w:rPr>
        <w:t>县道规划由县级交通运输主管部门会同同级有关部门编制，经本级人民政府审定后，报上一级人民政府批准</w:t>
      </w:r>
      <w:r>
        <w:rPr>
          <w:rFonts w:ascii="仿宋" w:hAnsi="仿宋" w:cs="宋体;SimSun" w:hint="eastAsia" w:eastAsia="仿宋"/>
          <w:color w:val="000000"/>
          <w:kern w:val="0"/>
          <w:sz w:val="32"/>
          <w:szCs w:val="32"/>
        </w:rPr>
        <w:t>，并报省交通运输主管部门备案。</w:t>
      </w:r>
    </w:p>
    <w:p>
      <w:pPr>
        <w:pStyle w:val="Normal"/>
        <w:overflowPunct w:val="false"/>
        <w:autoSpaceDE w:val="false"/>
        <w:snapToGrid w:val="false"/>
        <w:spacing w:lineRule="exact" w:line="560"/>
        <w:ind w:firstLineChars="196" w:startChars="0" w:start="0" w:endChars="0" w:end="0"/>
        <w:rPr/>
      </w:pPr>
      <w:r>
        <w:rPr>
          <w:rFonts w:ascii="仿宋" w:hAnsi="仿宋" w:cs="仿宋" w:hint="eastAsia" w:eastAsia="仿宋"/>
          <w:color w:val="000000"/>
          <w:sz w:val="32"/>
          <w:szCs w:val="32"/>
        </w:rPr>
        <w:t>乡道、村道规划由县级交通运输主管部门会同乡</w:t>
      </w:r>
      <w:r>
        <w:rPr>
          <w:rFonts w:eastAsia="仿宋" w:cs="仿宋" w:hint="eastAsia" w:ascii="仿宋" w:hAnsi="仿宋"/>
          <w:color w:val="000000"/>
          <w:sz w:val="32"/>
          <w:szCs w:val="32"/>
        </w:rPr>
        <w:t>(</w:t>
      </w:r>
      <w:r>
        <w:rPr>
          <w:rFonts w:ascii="仿宋" w:hAnsi="仿宋" w:cs="仿宋" w:hint="eastAsia" w:eastAsia="仿宋"/>
          <w:color w:val="000000"/>
          <w:sz w:val="32"/>
          <w:szCs w:val="32"/>
        </w:rPr>
        <w:t>镇</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人民政府编制，报县级人民政府批准</w:t>
      </w:r>
      <w:r>
        <w:rPr>
          <w:rFonts w:ascii="仿宋" w:hAnsi="仿宋" w:cs="宋体;SimSun" w:hint="eastAsia" w:eastAsia="仿宋"/>
          <w:color w:val="000000"/>
          <w:kern w:val="0"/>
          <w:sz w:val="32"/>
          <w:szCs w:val="32"/>
        </w:rPr>
        <w:t>，并逐级上报至省交通运输主管部门备案。</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经批准的县道、乡道、村道公路规划需要修改的，由原编制机关提出修改方案，报原批准机关批准，报原备案机关备案。</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sz w:val="32"/>
          <w:szCs w:val="32"/>
        </w:rPr>
        <w:t>村道规划编制和修改在报送批准前，应当经村民会议或者村民代表会议讨论通过。</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第九条</w:t>
      </w:r>
      <w:r>
        <w:rPr>
          <w:rFonts w:ascii="仿宋" w:hAnsi="仿宋" w:cs="宋体;SimSun" w:hint="eastAsia" w:eastAsia="仿宋"/>
          <w:b/>
          <w:color w:val="000000"/>
          <w:kern w:val="0"/>
          <w:sz w:val="32"/>
          <w:szCs w:val="32"/>
        </w:rPr>
        <w:t xml:space="preserve"> </w:t>
      </w:r>
      <w:r>
        <w:rPr>
          <w:rFonts w:ascii="仿宋" w:hAnsi="仿宋" w:cs="仿宋" w:hint="eastAsia" w:eastAsia="仿宋"/>
          <w:color w:val="000000"/>
          <w:sz w:val="32"/>
          <w:szCs w:val="32"/>
        </w:rPr>
        <w:t>农村公路管理机构应当根据县道、乡道、村道规划提出年度建设和养护建议计划，并按规定程序报本级人民政府批准。</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经批准的农村公路年度计划需要修改的，由原编制机关提出修改方案，报原批准机关批准。</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第十条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农村公路建设项目应当按照国家有关法律、法规和规定实行项目法人负责制度、招投标制度、工程监理制度、合同管理制度和工程质量终身负责制度。</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color w:val="000000"/>
          <w:sz w:val="32"/>
          <w:szCs w:val="32"/>
        </w:rPr>
      </w:pPr>
      <w:r>
        <w:rPr>
          <w:rFonts w:ascii="仿宋" w:hAnsi="仿宋" w:cs="宋体;SimSun" w:hint="eastAsia" w:eastAsia="仿宋"/>
          <w:color w:val="000000"/>
          <w:kern w:val="0"/>
          <w:sz w:val="32"/>
          <w:szCs w:val="32"/>
        </w:rPr>
        <w:t>农村公路的设计、施工和监理单位，不得转包或者违法分包业务。</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color w:val="000000"/>
          <w:sz w:val="32"/>
          <w:szCs w:val="32"/>
        </w:rPr>
      </w:pPr>
      <w:r>
        <w:rPr>
          <w:rFonts w:ascii="黑体;SimHei" w:hAnsi="黑体;SimHei" w:cs="宋体;SimSun" w:hint="eastAsia" w:eastAsia="黑体;SimHei"/>
          <w:color w:val="000000"/>
          <w:kern w:val="0"/>
          <w:sz w:val="32"/>
          <w:szCs w:val="32"/>
        </w:rPr>
        <w:t>第十一条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县道建设不得低于三级公路技术标准，乡道建设不得低于四级公路技术标准，村道建设应当根据当地实际情况和经济条件确定技术标准。</w:t>
      </w:r>
    </w:p>
    <w:p>
      <w:pPr>
        <w:pStyle w:val="Normal"/>
        <w:overflowPunct w:val="false"/>
        <w:autoSpaceDE w:val="false"/>
        <w:snapToGrid w:val="false"/>
        <w:spacing w:lineRule="exact" w:line="560"/>
        <w:ind w:firstLineChars="198" w:startChars="0" w:start="0" w:endChars="0" w:end="0"/>
        <w:rPr/>
      </w:pPr>
      <w:r>
        <w:rPr>
          <w:rFonts w:ascii="仿宋" w:hAnsi="仿宋" w:cs="宋体;SimSun" w:hint="eastAsia" w:eastAsia="仿宋"/>
          <w:color w:val="000000"/>
          <w:kern w:val="0"/>
          <w:sz w:val="32"/>
          <w:szCs w:val="32"/>
        </w:rPr>
        <w:t>农村公路应当按标准设置防护、排水以及交通标志等交通安全和其他附属设施</w:t>
      </w:r>
      <w:r>
        <w:rPr>
          <w:rFonts w:ascii="仿宋" w:hAnsi="仿宋" w:cs="宋体;SimSun" w:hint="eastAsia" w:eastAsia="仿宋"/>
          <w:b/>
          <w:color w:val="000000"/>
          <w:kern w:val="0"/>
          <w:sz w:val="32"/>
          <w:szCs w:val="32"/>
        </w:rPr>
        <w:t>，</w:t>
      </w:r>
      <w:r>
        <w:rPr>
          <w:rFonts w:ascii="仿宋" w:hAnsi="仿宋" w:cs="宋体;SimSun" w:hint="eastAsia" w:eastAsia="仿宋"/>
          <w:color w:val="000000"/>
          <w:kern w:val="0"/>
          <w:sz w:val="32"/>
          <w:szCs w:val="32"/>
        </w:rPr>
        <w:t>并应当与主体工程同步建设。</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第十二条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四级以上的农村公路工程设计，应当由具有相应资质的设计单位承担；其他农村公路工程设计，可以由县级以上交通运输主管部门组织具有相关工程技术资格的技术人员承担。</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第十三条</w:t>
      </w:r>
      <w:r>
        <w:rPr>
          <w:rFonts w:ascii="仿宋" w:hAnsi="仿宋" w:cs="宋体;SimSun" w:hint="eastAsia" w:eastAsia="仿宋"/>
          <w:b/>
          <w:color w:val="000000"/>
          <w:kern w:val="0"/>
          <w:sz w:val="32"/>
          <w:szCs w:val="32"/>
        </w:rPr>
        <w:t xml:space="preserve"> </w:t>
      </w:r>
      <w:r>
        <w:rPr>
          <w:rFonts w:ascii="仿宋" w:hAnsi="仿宋" w:cs="仿宋" w:hint="eastAsia" w:eastAsia="仿宋"/>
          <w:color w:val="000000"/>
          <w:sz w:val="32"/>
          <w:szCs w:val="32"/>
        </w:rPr>
        <w:t>农村公路建设项目符合法定招标条件的，应当进行公开招标。</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农村公路建设单位具有编制招标文件和组织评标能力的，可以自行办理招标事宜。任何单位和个人不得强制其委托招标代理机构办理招标事宜。</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对于规模较大、技术复杂的农村公路建设项目以及大桥、特大桥应当单独招标，其他农村公路建设项目可以在同一乡（镇）范围内多项目一并招标。</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农村公路建设项目工程监理达不到招标条件的，由建设单位直接委托具备相应资质的工程监理机构或者聘请具备相应资格的技术人员组成监理组进行监理。</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第十四条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农村公路建设项目的施工，应当报请县级以上地方人民政府交通运输主管部门批准。二级以上农村公路和中型以上桥梁</w:t>
      </w:r>
      <w:r>
        <w:rPr>
          <w:rFonts w:ascii="仿宋" w:hAnsi="仿宋" w:cs="仿宋" w:hint="eastAsia" w:eastAsia="仿宋"/>
          <w:color w:val="000000"/>
          <w:sz w:val="32"/>
          <w:szCs w:val="32"/>
        </w:rPr>
        <w:t>建设项目的施工应当报请市级交通运输主管部门审批。其他农村公路建设项目的施工应当报请县级交通运输主管部门审批。</w:t>
      </w:r>
    </w:p>
    <w:p>
      <w:pPr>
        <w:pStyle w:val="Normal"/>
        <w:widowControl/>
        <w:spacing w:lineRule="exact" w:line="560"/>
        <w:ind w:firstLineChars="198" w:startChars="0" w:start="0" w:endChars="0" w:end="0"/>
        <w:jc w:val="start"/>
        <w:rPr/>
      </w:pPr>
      <w:r>
        <w:rPr>
          <w:rFonts w:ascii="黑体;SimHei" w:hAnsi="黑体;SimHei" w:cs="宋体;SimSun" w:hint="eastAsia" w:eastAsia="黑体;SimHei"/>
          <w:color w:val="000000"/>
          <w:kern w:val="0"/>
          <w:sz w:val="32"/>
          <w:szCs w:val="32"/>
        </w:rPr>
        <w:t>第十五条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县级以上交通运输主管部门应当加强对农村公路建设质量和施工安全的监督工作。</w:t>
      </w:r>
    </w:p>
    <w:p>
      <w:pPr>
        <w:pStyle w:val="Normal"/>
        <w:widowControl/>
        <w:spacing w:lineRule="exact" w:line="560"/>
        <w:ind w:firstLineChars="198" w:startChars="0" w:start="0" w:endChars="0" w:end="0"/>
        <w:jc w:val="start"/>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县级交通运输主管部门和乡（镇）人民政府应当组织农民代表参与村道建设质量和施工安全的监督工作。</w:t>
      </w:r>
    </w:p>
    <w:p>
      <w:pPr>
        <w:pStyle w:val="Normal"/>
        <w:widowControl/>
        <w:spacing w:lineRule="exact" w:line="560"/>
        <w:ind w:firstLineChars="198" w:startChars="0" w:start="0" w:endChars="0" w:end="0"/>
        <w:jc w:val="start"/>
        <w:rPr/>
      </w:pPr>
      <w:r>
        <w:rPr>
          <w:rFonts w:ascii="仿宋" w:hAnsi="仿宋" w:cs="宋体;SimSun" w:hint="eastAsia" w:eastAsia="仿宋"/>
          <w:color w:val="000000"/>
          <w:kern w:val="0"/>
          <w:sz w:val="32"/>
          <w:szCs w:val="32"/>
        </w:rPr>
        <w:t>农村公路建设施工单位在施工现场应当设立安全警示标志和质量责任公告牌，公告有关责任单位、责任人、主要质量控制指标和质量举报电话。</w:t>
      </w:r>
    </w:p>
    <w:p>
      <w:pPr>
        <w:pStyle w:val="Normal"/>
        <w:overflowPunct w:val="false"/>
        <w:autoSpaceDE w:val="false"/>
        <w:snapToGrid w:val="false"/>
        <w:spacing w:lineRule="exact" w:line="560"/>
        <w:ind w:firstLine="627" w:end="0"/>
        <w:rPr/>
      </w:pPr>
      <w:r>
        <w:rPr>
          <w:rFonts w:ascii="黑体;SimHei" w:hAnsi="黑体;SimHei" w:cs="宋体;SimSun" w:hint="eastAsia" w:eastAsia="黑体;SimHei"/>
          <w:color w:val="000000"/>
          <w:kern w:val="0"/>
          <w:sz w:val="32"/>
          <w:szCs w:val="32"/>
        </w:rPr>
        <w:t>第十六条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 农村公路建设、设计、施工和监理单位应当明确安全和质量管理责任，落实安全和质量保证措施。</w:t>
      </w:r>
    </w:p>
    <w:p>
      <w:pPr>
        <w:pStyle w:val="Normal"/>
        <w:overflowPunct w:val="false"/>
        <w:autoSpaceDE w:val="false"/>
        <w:snapToGrid w:val="false"/>
        <w:spacing w:lineRule="exact" w:line="560"/>
        <w:ind w:firstLine="627"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农村公路建设项目实行质量缺陷责任期和质量保证金制度。</w:t>
      </w:r>
    </w:p>
    <w:p>
      <w:pPr>
        <w:pStyle w:val="Normal"/>
        <w:overflowPunct w:val="false"/>
        <w:autoSpaceDE w:val="false"/>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第十七条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的水泥（沥青）混凝土路面、桥涵等专项工程，应当选择具有相应资质的专业队伍施工。路基改建和公路附属工程在保证工程质量的条件下，可以在专业技术人员的指导下由乡（镇）人民政府组织当地人员实施。</w:t>
      </w:r>
    </w:p>
    <w:p>
      <w:pPr>
        <w:pStyle w:val="Normal"/>
        <w:overflowPunct w:val="false"/>
        <w:autoSpaceDE w:val="false"/>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第十八条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农村公路建设项目中的县道、大型以上桥梁建设项目完工后，由市级交通运输主管部门组织相关部门和单位验收；其他农村公路建设项目由县级交通运输主管部门组织相关部门和单位验收。</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宋体;SimSun" w:hint="eastAsia" w:eastAsia="仿宋"/>
          <w:color w:val="000000"/>
          <w:kern w:val="0"/>
          <w:sz w:val="32"/>
          <w:szCs w:val="32"/>
        </w:rPr>
        <w:t>按照国家和省有关规定需省交通运输主管部门验收的农村公路建设项目完工后，由省交通运输主管部门组织验收。</w:t>
      </w:r>
    </w:p>
    <w:p>
      <w:pPr>
        <w:pStyle w:val="Normal"/>
        <w:overflowPunct w:val="false"/>
        <w:autoSpaceDE w:val="false"/>
        <w:snapToGrid w:val="false"/>
        <w:spacing w:lineRule="exact" w:line="560"/>
        <w:ind w:firstLineChars="196" w:startChars="0" w:start="0" w:endChars="0" w:end="0"/>
        <w:rPr/>
      </w:pPr>
      <w:r>
        <w:rPr>
          <w:rFonts w:ascii="黑体;SimHei" w:hAnsi="黑体;SimHei" w:cs="宋体;SimSun" w:hint="eastAsia" w:eastAsia="黑体;SimHei"/>
          <w:color w:val="000000"/>
          <w:kern w:val="0"/>
          <w:sz w:val="32"/>
          <w:szCs w:val="32"/>
        </w:rPr>
        <w:t>第十九条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农村公路建设项目应当按照规定进行交工、竣工验收。未经验收或者验收不合格的，不得开放交通、交付使用。非施工车辆和工程管理人员不得进入未交付使用的农村公路。</w:t>
      </w:r>
    </w:p>
    <w:p>
      <w:pPr>
        <w:pStyle w:val="Normal"/>
        <w:overflowPunct w:val="false"/>
        <w:autoSpaceDE w:val="false"/>
        <w:snapToGrid w:val="false"/>
        <w:spacing w:lineRule="exact" w:line="560"/>
        <w:ind w:firstLineChars="196" w:startChars="0" w:start="0" w:endChars="0" w:end="0"/>
        <w:rPr/>
      </w:pPr>
      <w:r>
        <w:rPr>
          <w:rFonts w:ascii="仿宋" w:hAnsi="仿宋" w:cs="仿宋" w:hint="eastAsia" w:eastAsia="仿宋"/>
          <w:color w:val="000000"/>
          <w:sz w:val="32"/>
          <w:szCs w:val="32"/>
        </w:rPr>
        <w:t>除县道或者二级以上农村公路和</w:t>
      </w:r>
      <w:r>
        <w:rPr>
          <w:rFonts w:ascii="仿宋" w:hAnsi="仿宋" w:cs="宋体;SimSun" w:hint="eastAsia" w:eastAsia="仿宋"/>
          <w:color w:val="000000"/>
          <w:kern w:val="0"/>
          <w:sz w:val="32"/>
          <w:szCs w:val="32"/>
        </w:rPr>
        <w:t>大型以上桥梁</w:t>
      </w:r>
      <w:r>
        <w:rPr>
          <w:rFonts w:ascii="仿宋" w:hAnsi="仿宋" w:cs="仿宋" w:hint="eastAsia" w:eastAsia="仿宋"/>
          <w:color w:val="000000"/>
          <w:sz w:val="32"/>
          <w:szCs w:val="32"/>
        </w:rPr>
        <w:t>建设项目外，其他农村公路建设项目交工、竣工验收可以合并进行。</w:t>
      </w:r>
    </w:p>
    <w:p>
      <w:pPr>
        <w:pStyle w:val="Normal"/>
        <w:widowControl/>
        <w:spacing w:lineRule="exact" w:line="560"/>
        <w:ind w:firstLineChars="198" w:startChars="0" w:start="0" w:endChars="0" w:end="0"/>
        <w:jc w:val="start"/>
        <w:rPr>
          <w:rFonts w:ascii="仿宋" w:hAnsi="仿宋" w:eastAsia="仿宋" w:cs="仿宋" w:hint="eastAsia"/>
          <w:color w:val="000000"/>
          <w:sz w:val="32"/>
          <w:szCs w:val="32"/>
        </w:rPr>
      </w:pPr>
      <w:r>
        <w:rPr>
          <w:rFonts w:ascii="仿宋" w:hAnsi="仿宋" w:cs="仿宋" w:hint="eastAsia" w:eastAsia="仿宋"/>
          <w:color w:val="000000"/>
          <w:sz w:val="32"/>
          <w:szCs w:val="32"/>
        </w:rPr>
        <w:t>县级以上交通运输主管部门应当将验收结果向社会公示。</w:t>
      </w:r>
    </w:p>
    <w:p>
      <w:pPr>
        <w:pStyle w:val="Normal"/>
        <w:widowControl/>
        <w:spacing w:lineRule="exact" w:line="560"/>
        <w:ind w:firstLineChars="198" w:startChars="0" w:start="0" w:endChars="0" w:end="0"/>
        <w:jc w:val="start"/>
        <w:rPr>
          <w:rFonts w:ascii="仿宋" w:hAnsi="仿宋" w:eastAsia="仿宋" w:cs="仿宋" w:hint="eastAsia"/>
          <w:color w:val="000000"/>
          <w:sz w:val="32"/>
          <w:szCs w:val="32"/>
        </w:rPr>
      </w:pPr>
      <w:r>
        <w:rPr>
          <w:rFonts w:ascii="黑体;SimHei" w:hAnsi="黑体;SimHei" w:cs="宋体;SimSun" w:hint="eastAsia" w:eastAsia="黑体;SimHei"/>
          <w:color w:val="000000"/>
          <w:kern w:val="0"/>
          <w:sz w:val="30"/>
          <w:szCs w:val="30"/>
        </w:rPr>
        <w:t>第二十条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农村公路建设应当按照档案管理有关规定，及时收集、整理、保存工程资料，建立工程档案，</w:t>
      </w:r>
      <w:r>
        <w:rPr>
          <w:rFonts w:ascii="仿宋" w:hAnsi="仿宋" w:cs="仿宋" w:hint="eastAsia" w:eastAsia="仿宋"/>
          <w:sz w:val="32"/>
          <w:szCs w:val="32"/>
        </w:rPr>
        <w:t>竣工验收合格后，移交县级农村公路管理机构保存。</w:t>
      </w:r>
    </w:p>
    <w:p>
      <w:pPr>
        <w:pStyle w:val="Normal"/>
        <w:widowControl/>
        <w:spacing w:lineRule="exact" w:line="560"/>
        <w:ind w:firstLineChars="198" w:startChars="0" w:start="0" w:endChars="0" w:end="0"/>
        <w:jc w:val="start"/>
        <w:rPr>
          <w:rFonts w:ascii="仿宋" w:hAnsi="仿宋" w:eastAsia="仿宋" w:cs="宋体;SimSun" w:hint="eastAsia"/>
          <w:color w:val="000000"/>
          <w:kern w:val="0"/>
          <w:sz w:val="32"/>
          <w:szCs w:val="32"/>
        </w:rPr>
      </w:pPr>
      <w:r>
        <w:rPr>
          <w:rFonts w:eastAsia="仿宋" w:cs="宋体;SimSun" w:hint="eastAsia" w:ascii="仿宋" w:hAnsi="仿宋"/>
          <w:color w:val="000000"/>
          <w:kern w:val="0"/>
          <w:sz w:val="32"/>
          <w:szCs w:val="32"/>
        </w:rPr>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养</w:t>
      </w:r>
      <w:r>
        <w:rPr>
          <w:rFonts w:ascii="黑体;SimHei" w:hAnsi="黑体;SimHei" w:cs="宋体;SimSun" w:hint="eastAsia" w:eastAsia="黑体;SimHei"/>
          <w:color w:val="000000"/>
          <w:kern w:val="0"/>
          <w:sz w:val="32"/>
          <w:szCs w:val="32"/>
        </w:rPr>
        <w:t>护和</w:t>
      </w:r>
      <w:r>
        <w:rPr>
          <w:rFonts w:ascii="黑体;SimHei" w:hAnsi="黑体;SimHei" w:cs="黑体;SimHei" w:hint="eastAsia" w:eastAsia="黑体;SimHei"/>
          <w:color w:val="000000"/>
          <w:sz w:val="32"/>
          <w:szCs w:val="32"/>
        </w:rPr>
        <w:t>管理</w:t>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第二十一条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农村公路养护应当按照技术规范和操作规程进行，做到路基稳定，路面、路肩整洁，构造物完好，排水畅通，并采取综合治理措施保证公路正常、安全使用。</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第二十二条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农村公路养护实行专业养护与群众养护、常年养护与季节养护相结合，逐步实现专业化养护。</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鼓励面向社会公开招标，择优选定具备资质条件的养护单位，推进农村公路养护市场化。</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第二十三条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县道的日常养护由县级农村公路管理机构组织实施；乡道、村道的日常养护由乡（镇）人民政府组织实施。</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乡道、村道的日常养护，可以根据交通量、路面类型、地形特点等实际情况，采取建立群众性、专业性养护组织或者由个人分段承包方式进行。</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第二十四条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农村公路养护工程和改建工程，应当由农村公路管理机构按照规范和标准进行设计，履行建设程序，并按照有关规定进行验收。</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农村公路养护工程，应当按照路段或者区域通过招标或者其他竞争方式，择优选择专业化施工单位。</w:t>
      </w:r>
    </w:p>
    <w:p>
      <w:pPr>
        <w:pStyle w:val="Normal"/>
        <w:overflowPunct w:val="false"/>
        <w:autoSpaceDE w:val="false"/>
        <w:snapToGrid w:val="false"/>
        <w:spacing w:lineRule="exact" w:line="560"/>
        <w:ind w:firstLineChars="198" w:startChars="0" w:start="0" w:endChars="0" w:end="0"/>
        <w:rPr/>
      </w:pPr>
      <w:r>
        <w:rPr>
          <w:rFonts w:ascii="仿宋" w:hAnsi="仿宋" w:cs="宋体;SimSun" w:hint="eastAsia" w:eastAsia="仿宋"/>
          <w:color w:val="000000"/>
          <w:kern w:val="0"/>
          <w:sz w:val="32"/>
          <w:szCs w:val="32"/>
        </w:rPr>
        <w:t>农村公路养护工程，应当实行工程监理制度和质量保修制度，保修期限不少于</w:t>
      </w:r>
      <w:r>
        <w:rPr>
          <w:rFonts w:ascii="仿宋" w:hAnsi="仿宋" w:cs="宋体;SimSun" w:hint="eastAsia" w:eastAsia="仿宋"/>
          <w:b/>
          <w:color w:val="000000"/>
          <w:kern w:val="0"/>
          <w:sz w:val="32"/>
          <w:szCs w:val="32"/>
        </w:rPr>
        <w:t>一</w:t>
      </w:r>
      <w:r>
        <w:rPr>
          <w:rFonts w:ascii="仿宋" w:hAnsi="仿宋" w:cs="宋体;SimSun" w:hint="eastAsia" w:eastAsia="仿宋"/>
          <w:color w:val="000000"/>
          <w:kern w:val="0"/>
          <w:sz w:val="32"/>
          <w:szCs w:val="32"/>
        </w:rPr>
        <w:t>年。</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第二十五条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因自然灾害或者其他突发事件致使农村公路中断或者严重损坏时，县级和乡（镇）人民政府应当及时组织修复。必要时，可以动员和组织沿线机关、团体、企业事业单位和当地群众进行抢修，尽快恢复交通。</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黑体;SimHei" w:hAnsi="黑体;SimHei" w:cs="宋体;SimSun" w:hint="eastAsia" w:eastAsia="黑体;SimHei"/>
          <w:color w:val="000000"/>
          <w:kern w:val="0"/>
          <w:sz w:val="32"/>
          <w:szCs w:val="32"/>
        </w:rPr>
        <w:t>第二十六条</w:t>
      </w:r>
      <w:r>
        <w:rPr>
          <w:rFonts w:ascii="仿宋" w:hAnsi="仿宋" w:cs="宋体;SimSun" w:hint="eastAsia" w:eastAsia="仿宋"/>
          <w:color w:val="000000"/>
          <w:kern w:val="0"/>
          <w:sz w:val="32"/>
          <w:szCs w:val="32"/>
        </w:rPr>
        <w:t xml:space="preserve"> </w:t>
      </w:r>
      <w:r>
        <w:rPr>
          <w:rFonts w:ascii="仿宋" w:hAnsi="仿宋" w:cs="Arial" w:hint="eastAsia" w:eastAsia="仿宋"/>
          <w:color w:val="000000"/>
          <w:sz w:val="32"/>
          <w:szCs w:val="32"/>
        </w:rPr>
        <w:t>各级人民政府对公路修建、养护需要使用国有荒山、荒地或者需要在国有荒山、荒地、河滩、滩涂上挖砂、采石、取土的，依照有关法律、行政法规的规定办理，任何单位和个人不得阻挠或者非法收取费用。</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农村公路养护需要挖砂、采石、取土、取水的，应当按照有关法律、法规的相关规定，恢复生态，保护环境。</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b/>
          <w:color w:val="000000"/>
          <w:kern w:val="0"/>
          <w:sz w:val="32"/>
          <w:szCs w:val="32"/>
        </w:rPr>
      </w:pPr>
      <w:r>
        <w:rPr>
          <w:rFonts w:ascii="黑体;SimHei" w:hAnsi="黑体;SimHei" w:cs="宋体;SimSun" w:hint="eastAsia" w:eastAsia="黑体;SimHei"/>
          <w:color w:val="000000"/>
          <w:kern w:val="0"/>
          <w:sz w:val="32"/>
          <w:szCs w:val="32"/>
        </w:rPr>
        <w:t>第二十七条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县级人民政府</w:t>
      </w:r>
      <w:r>
        <w:rPr>
          <w:rFonts w:ascii="仿宋" w:hAnsi="仿宋" w:cs="仿宋" w:hint="eastAsia" w:eastAsia="仿宋"/>
          <w:color w:val="000000"/>
          <w:sz w:val="32"/>
          <w:szCs w:val="32"/>
        </w:rPr>
        <w:t>应当每年至少组织一次农村公路桥涵安全检查，</w:t>
      </w:r>
      <w:r>
        <w:rPr>
          <w:rFonts w:ascii="仿宋" w:hAnsi="仿宋" w:cs="宋体;SimSun" w:hint="eastAsia" w:eastAsia="仿宋"/>
          <w:color w:val="000000"/>
          <w:kern w:val="0"/>
          <w:sz w:val="32"/>
          <w:szCs w:val="32"/>
        </w:rPr>
        <w:t>对达不到原设计标准的，应当设置明显的限载标志，并及时组织维修和加固；经检测发现公路桥涵严重损坏影响通行安全的，应当及时采取修复措施，并设置禁止通行和绕行标志。</w:t>
      </w:r>
      <w:r>
        <w:rPr>
          <w:rFonts w:ascii="仿宋" w:hAnsi="仿宋" w:cs="仿宋" w:hint="eastAsia" w:eastAsia="仿宋"/>
          <w:b/>
          <w:color w:val="000000"/>
          <w:sz w:val="32"/>
          <w:szCs w:val="32"/>
        </w:rPr>
        <w:t xml:space="preserve"> </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黑体;SimHei" w:hAnsi="黑体;SimHei" w:cs="黑体;SimHei" w:hint="eastAsia" w:eastAsia="黑体;SimHei"/>
          <w:color w:val="000000"/>
          <w:sz w:val="32"/>
          <w:szCs w:val="32"/>
        </w:rPr>
        <w:t>第二十八条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县级以上人民政府应当确定农村公路两侧边沟（截水沟）外缘起不少于</w:t>
      </w:r>
      <w:r>
        <w:rPr>
          <w:rFonts w:eastAsia="仿宋" w:cs="宋体;SimSun" w:hint="eastAsia" w:ascii="仿宋" w:hAnsi="仿宋"/>
          <w:b/>
          <w:color w:val="000000"/>
          <w:kern w:val="0"/>
          <w:sz w:val="32"/>
          <w:szCs w:val="32"/>
        </w:rPr>
        <w:t>1</w:t>
      </w:r>
      <w:r>
        <w:rPr>
          <w:rFonts w:ascii="仿宋" w:hAnsi="仿宋" w:cs="宋体;SimSun" w:hint="eastAsia" w:eastAsia="仿宋"/>
          <w:color w:val="000000"/>
          <w:kern w:val="0"/>
          <w:sz w:val="32"/>
          <w:szCs w:val="32"/>
        </w:rPr>
        <w:t>米的农村公路用地，无边沟（截水沟）的路肩外缘起不少于</w:t>
      </w:r>
      <w:r>
        <w:rPr>
          <w:rFonts w:eastAsia="仿宋" w:cs="宋体;SimSun" w:hint="eastAsia" w:ascii="仿宋" w:hAnsi="仿宋"/>
          <w:color w:val="000000"/>
          <w:kern w:val="0"/>
          <w:sz w:val="32"/>
          <w:szCs w:val="32"/>
        </w:rPr>
        <w:t>4.5</w:t>
      </w:r>
      <w:r>
        <w:rPr>
          <w:rFonts w:ascii="仿宋" w:hAnsi="仿宋" w:cs="宋体;SimSun" w:hint="eastAsia" w:eastAsia="仿宋"/>
          <w:color w:val="000000"/>
          <w:kern w:val="0"/>
          <w:sz w:val="32"/>
          <w:szCs w:val="32"/>
        </w:rPr>
        <w:t>米的农村公路用地。</w:t>
      </w:r>
    </w:p>
    <w:p>
      <w:pPr>
        <w:pStyle w:val="Normal"/>
        <w:overflowPunct w:val="false"/>
        <w:autoSpaceDE w:val="false"/>
        <w:snapToGrid w:val="false"/>
        <w:spacing w:lineRule="exact" w:line="560"/>
        <w:ind w:firstLineChars="198" w:startChars="0" w:start="0" w:endChars="0" w:end="0"/>
        <w:rPr/>
      </w:pPr>
      <w:r>
        <w:rPr>
          <w:rFonts w:ascii="黑体;SimHei" w:hAnsi="黑体;SimHei" w:cs="黑体;SimHei" w:hint="eastAsia" w:eastAsia="黑体;SimHei"/>
          <w:color w:val="000000"/>
          <w:sz w:val="32"/>
          <w:szCs w:val="32"/>
        </w:rPr>
        <w:t>第二十九条</w:t>
      </w:r>
      <w:r>
        <w:rPr>
          <w:rFonts w:ascii="仿宋" w:hAnsi="仿宋" w:cs="仿宋_GB2312" w:hint="eastAsia" w:eastAsia="仿宋"/>
          <w:b/>
          <w:color w:val="000000"/>
          <w:kern w:val="0"/>
          <w:sz w:val="32"/>
          <w:szCs w:val="32"/>
          <w:lang w:val="zh-CN"/>
        </w:rPr>
        <w:t xml:space="preserve"> </w:t>
      </w:r>
      <w:r>
        <w:rPr>
          <w:rFonts w:ascii="仿宋" w:hAnsi="仿宋" w:cs="仿宋_GB2312" w:hint="eastAsia" w:eastAsia="仿宋"/>
          <w:color w:val="000000"/>
          <w:kern w:val="0"/>
          <w:sz w:val="32"/>
          <w:szCs w:val="32"/>
          <w:lang w:val="zh-CN"/>
        </w:rPr>
        <w:t>村道两侧自公路用地外缘起按照不少于</w:t>
      </w:r>
      <w:r>
        <w:rPr>
          <w:rFonts w:eastAsia="仿宋" w:cs="仿宋_GB2312" w:hint="eastAsia" w:ascii="仿宋" w:hAnsi="仿宋"/>
          <w:color w:val="000000"/>
          <w:kern w:val="0"/>
          <w:sz w:val="32"/>
          <w:szCs w:val="32"/>
          <w:lang w:val="zh-CN"/>
        </w:rPr>
        <w:t>5</w:t>
      </w:r>
      <w:r>
        <w:rPr>
          <w:rFonts w:ascii="仿宋" w:hAnsi="仿宋" w:cs="仿宋_GB2312" w:hint="eastAsia" w:eastAsia="仿宋"/>
          <w:color w:val="000000"/>
          <w:kern w:val="0"/>
          <w:sz w:val="32"/>
          <w:szCs w:val="32"/>
          <w:lang w:val="zh-CN"/>
        </w:rPr>
        <w:t>米划定农村公路建筑控制区，</w:t>
      </w:r>
      <w:r>
        <w:rPr>
          <w:rFonts w:ascii="仿宋" w:hAnsi="仿宋" w:cs="仿宋" w:hint="eastAsia" w:eastAsia="仿宋"/>
          <w:color w:val="000000"/>
          <w:sz w:val="32"/>
          <w:szCs w:val="32"/>
        </w:rPr>
        <w:t>具体范围由县级人民政府依法划定并公告。</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第三十条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农村公路管理机构和乡（镇）人民政府应当按照农村公路绿化规划，实行谁种植、谁管理、谁受益的原则，组织实施公路绿化，美化公路通行环境。</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b/>
          <w:color w:val="000000"/>
          <w:kern w:val="0"/>
          <w:sz w:val="32"/>
          <w:szCs w:val="32"/>
        </w:rPr>
      </w:pPr>
      <w:r>
        <w:rPr>
          <w:rFonts w:ascii="仿宋" w:hAnsi="仿宋" w:cs="宋体;SimSun" w:hint="eastAsia" w:eastAsia="仿宋"/>
          <w:color w:val="000000"/>
          <w:kern w:val="0"/>
          <w:sz w:val="32"/>
          <w:szCs w:val="32"/>
        </w:rPr>
        <w:t>农村公路用地上的树木不得擅自砍伐。确需砍伐的，应当经县农村公路管理机构同意后，按照林木权属，依照《中华人民共和国森林法》办理审批手续。采伐后要及时整修树床，按要求完成补种任务。</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第三十一条</w:t>
      </w:r>
      <w:r>
        <w:rPr>
          <w:rFonts w:ascii="仿宋" w:hAnsi="仿宋" w:cs="仿宋_GB2312" w:hint="eastAsia" w:eastAsia="仿宋"/>
          <w:b/>
          <w:color w:val="000000"/>
          <w:kern w:val="0"/>
          <w:sz w:val="32"/>
          <w:szCs w:val="32"/>
          <w:lang w:val="zh-CN"/>
        </w:rPr>
        <w:t xml:space="preserve"> </w:t>
      </w:r>
      <w:r>
        <w:rPr>
          <w:rFonts w:ascii="仿宋" w:hAnsi="仿宋" w:cs="仿宋" w:hint="eastAsia" w:eastAsia="仿宋"/>
          <w:color w:val="000000"/>
          <w:sz w:val="32"/>
          <w:szCs w:val="32"/>
        </w:rPr>
        <w:t>农村公路管理机构负责县道、乡道、村道的路政管理工作。</w:t>
      </w:r>
    </w:p>
    <w:p>
      <w:pPr>
        <w:pStyle w:val="Normal"/>
        <w:overflowPunct w:val="false"/>
        <w:autoSpaceDE w:val="false"/>
        <w:snapToGrid w:val="false"/>
        <w:spacing w:lineRule="exact" w:line="560"/>
        <w:rPr>
          <w:rFonts w:ascii="仿宋" w:hAnsi="仿宋" w:eastAsia="仿宋" w:cs="仿宋" w:hint="eastAsia"/>
          <w:color w:val="000000"/>
          <w:sz w:val="32"/>
          <w:szCs w:val="32"/>
        </w:rPr>
      </w:pPr>
      <w:r>
        <w:rPr>
          <w:rFonts w:ascii="仿宋" w:hAnsi="仿宋" w:cs="仿宋" w:hint="eastAsia" w:eastAsia="仿宋"/>
          <w:color w:val="000000"/>
          <w:sz w:val="32"/>
          <w:szCs w:val="32"/>
        </w:rPr>
        <w:t>　　村民委员会应当将村道的管理纳入村规民约，在乡（镇）人民政府指导下负责村道的日常管理工作。村规民约中有关村道管理的内容不得违反法律、法规的规定。</w:t>
      </w:r>
    </w:p>
    <w:p>
      <w:pPr>
        <w:pStyle w:val="Normal"/>
        <w:overflowPunct w:val="false"/>
        <w:autoSpaceDE w:val="false"/>
        <w:snapToGrid w:val="false"/>
        <w:spacing w:lineRule="exact" w:line="560"/>
        <w:ind w:firstLine="645" w:end="0"/>
        <w:rPr/>
      </w:pPr>
      <w:r>
        <w:rPr>
          <w:rFonts w:ascii="黑体;SimHei" w:hAnsi="黑体;SimHei" w:cs="宋体;SimSun" w:hint="eastAsia" w:eastAsia="黑体;SimHei"/>
          <w:color w:val="000000"/>
          <w:kern w:val="0"/>
          <w:sz w:val="32"/>
          <w:szCs w:val="32"/>
        </w:rPr>
        <w:t>第三十二条</w:t>
      </w:r>
      <w:r>
        <w:rPr>
          <w:rFonts w:ascii="仿宋" w:hAnsi="仿宋" w:cs="仿宋_GB2312" w:hint="eastAsia" w:eastAsia="仿宋"/>
          <w:b/>
          <w:color w:val="000000"/>
          <w:kern w:val="0"/>
          <w:sz w:val="32"/>
          <w:szCs w:val="32"/>
          <w:lang w:val="zh-CN"/>
        </w:rPr>
        <w:t xml:space="preserve"> </w:t>
      </w:r>
      <w:r>
        <w:rPr>
          <w:rFonts w:ascii="仿宋" w:hAnsi="仿宋" w:cs="仿宋" w:hint="eastAsia" w:eastAsia="仿宋"/>
          <w:color w:val="000000"/>
          <w:sz w:val="32"/>
          <w:szCs w:val="32"/>
        </w:rPr>
        <w:t>在村道上禁止下列行为：</w:t>
      </w:r>
    </w:p>
    <w:p>
      <w:pPr>
        <w:pStyle w:val="Normal"/>
        <w:overflowPunct w:val="false"/>
        <w:autoSpaceDE w:val="false"/>
        <w:snapToGrid w:val="false"/>
        <w:spacing w:lineRule="exact" w:line="560"/>
        <w:ind w:firstLine="645" w:end="0"/>
        <w:rPr/>
      </w:pPr>
      <w:r>
        <w:rPr>
          <w:rFonts w:ascii="仿宋" w:hAnsi="仿宋" w:cs="仿宋" w:hint="eastAsia" w:eastAsia="仿宋"/>
          <w:color w:val="000000"/>
          <w:sz w:val="32"/>
          <w:szCs w:val="32"/>
        </w:rPr>
        <w:t>（一）</w:t>
      </w:r>
      <w:r>
        <w:rPr>
          <w:rFonts w:ascii="仿宋" w:hAnsi="仿宋" w:cs="宋体;SimSun" w:hint="eastAsia" w:eastAsia="仿宋"/>
          <w:color w:val="000000"/>
          <w:kern w:val="0"/>
          <w:sz w:val="32"/>
          <w:szCs w:val="32"/>
        </w:rPr>
        <w:t>非法设卡、收费、罚款和拦截车辆；</w:t>
      </w:r>
    </w:p>
    <w:p>
      <w:pPr>
        <w:pStyle w:val="Normal"/>
        <w:overflowPunct w:val="false"/>
        <w:autoSpaceDE w:val="false"/>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（二）在村道建筑控制区范围内修建建筑物和地面构筑物；</w:t>
      </w:r>
    </w:p>
    <w:p>
      <w:pPr>
        <w:pStyle w:val="Normal"/>
        <w:overflowPunct w:val="false"/>
        <w:autoSpaceDE w:val="false"/>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（三）损坏村道附属设施；</w:t>
      </w:r>
    </w:p>
    <w:p>
      <w:pPr>
        <w:pStyle w:val="Normal"/>
        <w:overflowPunct w:val="false"/>
        <w:autoSpaceDE w:val="false"/>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（四）在村道及村道用地范围内进行损坏、污染和影响村道畅通的活动。</w:t>
      </w:r>
    </w:p>
    <w:p>
      <w:pPr>
        <w:pStyle w:val="Normal"/>
        <w:overflowPunct w:val="false"/>
        <w:autoSpaceDE w:val="false"/>
        <w:snapToGrid w:val="false"/>
        <w:spacing w:lineRule="exact" w:line="560"/>
        <w:rPr/>
      </w:pPr>
      <w:r>
        <w:rPr>
          <w:rFonts w:eastAsia="仿宋" w:cs="宋体;SimSun" w:hint="eastAsia" w:ascii="仿宋" w:hAnsi="仿宋"/>
          <w:b/>
          <w:color w:val="000000"/>
          <w:kern w:val="0"/>
          <w:sz w:val="32"/>
          <w:szCs w:val="32"/>
        </w:rPr>
        <w:t xml:space="preserve">    </w:t>
      </w:r>
      <w:r>
        <w:rPr>
          <w:rFonts w:ascii="黑体;SimHei" w:hAnsi="黑体;SimHei" w:cs="宋体;SimSun" w:hint="eastAsia" w:eastAsia="黑体;SimHei"/>
          <w:color w:val="000000"/>
          <w:kern w:val="0"/>
          <w:sz w:val="32"/>
          <w:szCs w:val="32"/>
        </w:rPr>
        <w:t>第三十三条</w:t>
      </w:r>
      <w:r>
        <w:rPr>
          <w:rFonts w:ascii="仿宋" w:hAnsi="仿宋" w:cs="仿宋_GB2312" w:hint="eastAsia" w:eastAsia="仿宋"/>
          <w:b/>
          <w:color w:val="000000"/>
          <w:kern w:val="0"/>
          <w:sz w:val="32"/>
          <w:szCs w:val="32"/>
          <w:lang w:val="zh-CN"/>
        </w:rPr>
        <w:t xml:space="preserve"> </w:t>
      </w:r>
      <w:r>
        <w:rPr>
          <w:rFonts w:ascii="仿宋" w:hAnsi="仿宋" w:cs="仿宋" w:hint="eastAsia" w:eastAsia="仿宋"/>
          <w:color w:val="000000"/>
          <w:sz w:val="32"/>
          <w:szCs w:val="32"/>
        </w:rPr>
        <w:t>在村道上进行下列行为，应当经县级农村公路管理机构批准：</w:t>
      </w:r>
    </w:p>
    <w:p>
      <w:pPr>
        <w:pStyle w:val="Normal"/>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（一）占用、挖掘村道或者使村道改线；</w:t>
      </w:r>
    </w:p>
    <w:p>
      <w:pPr>
        <w:pStyle w:val="Normal"/>
        <w:spacing w:lineRule="exact" w:line="560"/>
        <w:ind w:firstLineChars="2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（二）设置公路标志以外的其他标志</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（三）在村道上增设平面交叉道口。</w:t>
      </w:r>
    </w:p>
    <w:p>
      <w:pPr>
        <w:pStyle w:val="Normal"/>
        <w:ind w:firstLineChars="200" w:startChars="0" w:start="0" w:endChars="0" w:end="0"/>
        <w:rPr/>
      </w:pPr>
      <w:r>
        <w:rPr>
          <w:rFonts w:ascii="仿宋" w:hAnsi="仿宋" w:cs="仿宋_GB2312" w:hint="eastAsia" w:eastAsia="仿宋"/>
          <w:color w:val="000000"/>
          <w:kern w:val="0"/>
          <w:sz w:val="32"/>
          <w:szCs w:val="32"/>
          <w:lang w:val="zh-CN"/>
        </w:rPr>
        <w:t>前款事项</w:t>
      </w:r>
      <w:r>
        <w:rPr>
          <w:rFonts w:ascii="仿宋" w:hAnsi="仿宋" w:cs="Tahoma" w:hint="eastAsia" w:eastAsia="仿宋"/>
          <w:sz w:val="32"/>
          <w:szCs w:val="32"/>
        </w:rPr>
        <w:t>应当向县级农村公路管理机构申请，并提交申请书、设计图纸、协议书。县级农村公路管理机构应当自受理申请之日起十五日内作出决定，并书面通知申请人。</w:t>
      </w:r>
    </w:p>
    <w:p>
      <w:pPr>
        <w:pStyle w:val="Normal"/>
        <w:overflowPunct w:val="false"/>
        <w:autoSpaceDE w:val="false"/>
        <w:snapToGrid w:val="false"/>
        <w:spacing w:lineRule="exact" w:line="560"/>
        <w:ind w:firstLineChars="200" w:startChars="0" w:start="0" w:endChars="0" w:end="0"/>
        <w:rPr/>
      </w:pPr>
      <w:r>
        <w:rPr>
          <w:rFonts w:ascii="黑体;SimHei" w:hAnsi="黑体;SimHei" w:cs="仿宋_GB2312" w:hint="eastAsia" w:eastAsia="黑体;SimHei"/>
          <w:color w:val="000000"/>
          <w:kern w:val="0"/>
          <w:sz w:val="32"/>
          <w:szCs w:val="32"/>
          <w:lang w:val="zh-CN"/>
        </w:rPr>
        <w:t>第三十四条</w:t>
      </w:r>
      <w:r>
        <w:rPr>
          <w:rFonts w:ascii="仿宋" w:hAnsi="仿宋" w:cs="仿宋_GB2312" w:hint="eastAsia" w:eastAsia="仿宋"/>
          <w:b/>
          <w:color w:val="000000"/>
          <w:kern w:val="0"/>
          <w:sz w:val="32"/>
          <w:szCs w:val="32"/>
          <w:lang w:val="zh-CN"/>
        </w:rPr>
        <w:t xml:space="preserve"> </w:t>
      </w:r>
      <w:r>
        <w:rPr>
          <w:rFonts w:ascii="仿宋" w:hAnsi="仿宋" w:cs="仿宋_GB2312" w:hint="eastAsia" w:eastAsia="仿宋"/>
          <w:color w:val="000000"/>
          <w:kern w:val="0"/>
          <w:sz w:val="32"/>
          <w:szCs w:val="32"/>
          <w:lang w:val="zh-CN"/>
        </w:rPr>
        <w:t>县级以上人民政府应当加强对农村公路上超限运输行为的治理，保护农村公路、桥涵安全。</w:t>
      </w:r>
    </w:p>
    <w:p>
      <w:pPr>
        <w:pStyle w:val="Normal"/>
        <w:overflowPunct w:val="false"/>
        <w:autoSpaceDE w:val="false"/>
        <w:snapToGrid w:val="false"/>
        <w:spacing w:lineRule="exact" w:line="560"/>
        <w:ind w:firstLine="600" w:end="0"/>
        <w:rPr>
          <w:rFonts w:ascii="仿宋" w:hAnsi="仿宋" w:eastAsia="仿宋" w:cs="仿宋_GB2312" w:hint="eastAsia"/>
          <w:color w:val="000000"/>
          <w:kern w:val="0"/>
          <w:sz w:val="32"/>
          <w:szCs w:val="32"/>
          <w:lang w:val="zh-CN"/>
        </w:rPr>
      </w:pPr>
      <w:r>
        <w:rPr>
          <w:rFonts w:ascii="仿宋" w:hAnsi="仿宋" w:cs="仿宋_GB2312" w:hint="eastAsia" w:eastAsia="仿宋"/>
          <w:color w:val="000000"/>
          <w:kern w:val="0"/>
          <w:sz w:val="32"/>
          <w:szCs w:val="32"/>
          <w:lang w:val="zh-CN"/>
        </w:rPr>
        <w:t>经县级人民政府同意，在农村公路上设置限高、限宽设施的，同时应当设立明显的警示标志并在设施上涂刷反光警示色。</w:t>
      </w:r>
    </w:p>
    <w:p>
      <w:pPr>
        <w:pStyle w:val="Normal"/>
        <w:widowControl/>
        <w:spacing w:lineRule="atLeast" w:line="375"/>
        <w:ind w:firstLineChars="150" w:startChars="0" w:start="0" w:endChars="0" w:end="0"/>
        <w:jc w:val="start"/>
        <w:rPr>
          <w:rFonts w:ascii="仿宋" w:hAnsi="仿宋" w:eastAsia="仿宋" w:cs="Arial" w:hint="eastAsia"/>
          <w:kern w:val="0"/>
          <w:sz w:val="32"/>
          <w:szCs w:val="32"/>
        </w:rPr>
      </w:pPr>
      <w:r>
        <w:rPr>
          <w:rFonts w:ascii="仿宋" w:hAnsi="仿宋" w:cs="仿宋" w:hint="eastAsia" w:eastAsia="仿宋"/>
          <w:sz w:val="32"/>
          <w:szCs w:val="32"/>
        </w:rPr>
        <w:t>车辆在村道上行驶的限高、限长、限宽及限重标准</w:t>
      </w:r>
      <w:r>
        <w:rPr>
          <w:rFonts w:eastAsia="仿宋" w:cs="仿宋" w:hint="eastAsia" w:ascii="仿宋" w:hAnsi="仿宋"/>
          <w:sz w:val="32"/>
          <w:szCs w:val="32"/>
        </w:rPr>
        <w:t>,</w:t>
      </w:r>
      <w:r>
        <w:rPr>
          <w:rFonts w:ascii="仿宋" w:hAnsi="仿宋" w:cs="仿宋" w:hint="eastAsia" w:eastAsia="仿宋"/>
          <w:sz w:val="32"/>
          <w:szCs w:val="32"/>
        </w:rPr>
        <w:t>由县级人民政府根据村道技术标准和当地实际确定。</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第三十五条</w:t>
      </w:r>
      <w:r>
        <w:rPr>
          <w:rFonts w:ascii="仿宋" w:hAnsi="仿宋" w:cs="仿宋_GB2312" w:hint="eastAsia" w:eastAsia="仿宋"/>
          <w:b/>
          <w:color w:val="000000"/>
          <w:kern w:val="0"/>
          <w:sz w:val="32"/>
          <w:szCs w:val="32"/>
          <w:lang w:val="zh-CN"/>
        </w:rPr>
        <w:t xml:space="preserve"> </w:t>
      </w:r>
      <w:r>
        <w:rPr>
          <w:rFonts w:ascii="仿宋" w:hAnsi="仿宋" w:cs="仿宋_GB2312" w:hint="eastAsia" w:eastAsia="仿宋"/>
          <w:color w:val="000000"/>
          <w:kern w:val="0"/>
          <w:sz w:val="32"/>
          <w:szCs w:val="32"/>
          <w:lang w:val="zh-CN"/>
        </w:rPr>
        <w:t>农村公路管理机构可以聘任农村公路义务协管员，协助开展农村公路路政管理工作。</w:t>
      </w:r>
    </w:p>
    <w:p>
      <w:pPr>
        <w:pStyle w:val="Normal"/>
        <w:overflowPunct w:val="false"/>
        <w:autoSpaceDE w:val="false"/>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第三十六条</w:t>
      </w:r>
      <w:r>
        <w:rPr>
          <w:rFonts w:ascii="仿宋" w:hAnsi="仿宋" w:cs="仿宋" w:hint="eastAsia" w:eastAsia="仿宋"/>
          <w:color w:val="000000"/>
          <w:sz w:val="32"/>
          <w:szCs w:val="32"/>
        </w:rPr>
        <w:t xml:space="preserve"> 每年的</w:t>
      </w:r>
      <w:r>
        <w:rPr>
          <w:rFonts w:eastAsia="仿宋" w:cs="仿宋" w:hint="eastAsia" w:ascii="仿宋" w:hAnsi="仿宋"/>
          <w:color w:val="000000"/>
          <w:sz w:val="32"/>
          <w:szCs w:val="32"/>
        </w:rPr>
        <w:t>6</w:t>
      </w:r>
      <w:r>
        <w:rPr>
          <w:rFonts w:ascii="仿宋" w:hAnsi="仿宋" w:cs="仿宋" w:hint="eastAsia" w:eastAsia="仿宋"/>
          <w:color w:val="000000"/>
          <w:sz w:val="32"/>
          <w:szCs w:val="32"/>
        </w:rPr>
        <w:t>月</w:t>
      </w:r>
      <w:r>
        <w:rPr>
          <w:rFonts w:eastAsia="仿宋" w:cs="仿宋" w:hint="eastAsia" w:ascii="仿宋" w:hAnsi="仿宋"/>
          <w:color w:val="000000"/>
          <w:sz w:val="32"/>
          <w:szCs w:val="32"/>
        </w:rPr>
        <w:t>19</w:t>
      </w:r>
      <w:r>
        <w:rPr>
          <w:rFonts w:ascii="仿宋" w:hAnsi="仿宋" w:cs="仿宋" w:hint="eastAsia" w:eastAsia="仿宋"/>
          <w:color w:val="000000"/>
          <w:sz w:val="32"/>
          <w:szCs w:val="32"/>
        </w:rPr>
        <w:t>日为全省公路养护宣传日。</w:t>
      </w:r>
    </w:p>
    <w:p>
      <w:pPr>
        <w:pStyle w:val="Normal"/>
        <w:overflowPunct w:val="false"/>
        <w:autoSpaceDE w:val="false"/>
        <w:snapToGrid w:val="false"/>
        <w:spacing w:lineRule="exact" w:line="560"/>
        <w:jc w:val="center"/>
        <w:rPr>
          <w:rFonts w:ascii="仿宋" w:hAnsi="仿宋" w:eastAsia="仿宋" w:cs="宋体;SimSun" w:hint="eastAsia"/>
          <w:b/>
          <w:color w:val="000000"/>
          <w:kern w:val="0"/>
          <w:sz w:val="32"/>
          <w:szCs w:val="32"/>
        </w:rPr>
      </w:pPr>
      <w:r>
        <w:rPr>
          <w:rFonts w:eastAsia="仿宋" w:cs="宋体;SimSun" w:hint="eastAsia" w:ascii="仿宋" w:hAnsi="仿宋"/>
          <w:b/>
          <w:color w:val="000000"/>
          <w:kern w:val="0"/>
          <w:sz w:val="32"/>
          <w:szCs w:val="32"/>
        </w:rPr>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ascii="黑体;SimHei" w:hAnsi="黑体;SimHei" w:cs="宋体;SimSun" w:hint="eastAsia" w:eastAsia="黑体;SimHei"/>
          <w:color w:val="000000"/>
          <w:kern w:val="0"/>
          <w:sz w:val="32"/>
          <w:szCs w:val="32"/>
        </w:rPr>
        <w:t xml:space="preserve">第四章 </w:t>
      </w:r>
      <w:r>
        <w:rPr>
          <w:rFonts w:ascii="黑体;SimHei" w:hAnsi="黑体;SimHei" w:cs="黑体;SimHei" w:hint="eastAsia" w:eastAsia="黑体;SimHei"/>
          <w:color w:val="000000"/>
          <w:sz w:val="32"/>
          <w:szCs w:val="32"/>
        </w:rPr>
        <w:t>资金管理</w:t>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overflowPunct w:val="false"/>
        <w:autoSpaceDE w:val="false"/>
        <w:snapToGrid w:val="false"/>
        <w:spacing w:lineRule="exact" w:line="560"/>
        <w:ind w:firstLineChars="200" w:startChars="0" w:start="0" w:endChars="0" w:end="0"/>
        <w:rPr>
          <w:rFonts w:ascii="仿宋" w:hAnsi="仿宋" w:eastAsia="仿宋" w:cs="仿宋_GB2312" w:hint="eastAsia"/>
          <w:color w:val="000000"/>
          <w:kern w:val="0"/>
          <w:sz w:val="32"/>
          <w:szCs w:val="32"/>
          <w:shd w:fill="D8D8D8" w:val="clear"/>
          <w:lang w:val="zh-CN"/>
        </w:rPr>
      </w:pPr>
      <w:r>
        <w:rPr>
          <w:rFonts w:ascii="黑体;SimHei" w:hAnsi="黑体;SimHei" w:cs="宋体;SimSun" w:hint="eastAsia" w:eastAsia="黑体;SimHei"/>
          <w:color w:val="000000"/>
          <w:kern w:val="0"/>
          <w:sz w:val="32"/>
          <w:szCs w:val="32"/>
        </w:rPr>
        <w:t>第三十七条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 xml:space="preserve"> 各级人民政府应当建立政府投资为主、多渠道筹措为辅、社会各界共同参与的农村公路建设、养护和管理资金筹措机制；根据当年农村公路建设、养护和管理任务统筹本级财政预算，安排必要的财政资金，并确保及时到位。</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第三十八条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农村公路建设、养护和管理资金来源主要包括：</w:t>
      </w:r>
    </w:p>
    <w:p>
      <w:pPr>
        <w:pStyle w:val="Normal"/>
        <w:numPr>
          <w:ilvl w:val="0"/>
          <w:numId w:val="1"/>
        </w:numPr>
        <w:overflowPunct w:val="false"/>
        <w:autoSpaceDE w:val="false"/>
        <w:snapToGrid w:val="false"/>
        <w:spacing w:lineRule="exact" w:line="560"/>
        <w:rPr>
          <w:rFonts w:ascii="仿宋" w:hAnsi="仿宋" w:eastAsia="仿宋" w:cs="仿宋" w:hint="eastAsia"/>
          <w:color w:val="000000"/>
          <w:sz w:val="32"/>
          <w:szCs w:val="32"/>
        </w:rPr>
      </w:pPr>
      <w:r>
        <w:rPr>
          <w:rFonts w:ascii="仿宋" w:hAnsi="仿宋" w:cs="仿宋" w:hint="eastAsia" w:eastAsia="仿宋"/>
          <w:color w:val="000000"/>
          <w:sz w:val="32"/>
          <w:szCs w:val="32"/>
        </w:rPr>
        <w:t>国家和省补助的专项资金；</w:t>
      </w:r>
    </w:p>
    <w:p>
      <w:pPr>
        <w:pStyle w:val="Normal"/>
        <w:overflowPunct w:val="false"/>
        <w:autoSpaceDE w:val="false"/>
        <w:snapToGrid w:val="false"/>
        <w:spacing w:lineRule="exact" w:line="560"/>
        <w:ind w:start="634" w:end="0"/>
        <w:rPr/>
      </w:pPr>
      <w:r>
        <w:rPr>
          <w:rFonts w:ascii="仿宋" w:hAnsi="仿宋" w:cs="仿宋" w:hint="eastAsia" w:eastAsia="仿宋"/>
          <w:color w:val="000000"/>
          <w:sz w:val="32"/>
          <w:szCs w:val="32"/>
        </w:rPr>
        <w:t>（</w:t>
      </w:r>
      <w:r>
        <w:rPr>
          <w:rFonts w:ascii="仿宋" w:hAnsi="仿宋" w:cs="仿宋" w:hint="eastAsia" w:eastAsia="仿宋"/>
          <w:b/>
          <w:color w:val="000000"/>
          <w:sz w:val="32"/>
          <w:szCs w:val="32"/>
        </w:rPr>
        <w:t>二</w:t>
      </w:r>
      <w:r>
        <w:rPr>
          <w:rFonts w:ascii="仿宋" w:hAnsi="仿宋" w:cs="仿宋" w:hint="eastAsia" w:eastAsia="仿宋"/>
          <w:color w:val="000000"/>
          <w:sz w:val="32"/>
          <w:szCs w:val="32"/>
        </w:rPr>
        <w:t>）市、县人民政府安排的资金；</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color w:val="000000"/>
          <w:sz w:val="32"/>
          <w:szCs w:val="32"/>
        </w:rPr>
        <w:t>（</w:t>
      </w:r>
      <w:r>
        <w:rPr>
          <w:rFonts w:ascii="仿宋" w:hAnsi="仿宋" w:cs="仿宋" w:hint="eastAsia" w:eastAsia="仿宋"/>
          <w:b/>
          <w:color w:val="000000"/>
          <w:sz w:val="32"/>
          <w:szCs w:val="32"/>
        </w:rPr>
        <w:t>三</w:t>
      </w:r>
      <w:r>
        <w:rPr>
          <w:rFonts w:ascii="仿宋" w:hAnsi="仿宋" w:cs="仿宋" w:hint="eastAsia" w:eastAsia="仿宋"/>
          <w:color w:val="000000"/>
          <w:sz w:val="32"/>
          <w:szCs w:val="32"/>
        </w:rPr>
        <w:t>）企业、个人等社会捐助，或者通过拍卖、转让农村公路（桥涵）冠名权、路域资源开发权、绿化权等运作方式筹集的资金；</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（四）通过一事一议等其他方式筹集的资金。</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第三十九条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国家和省补助的农村公路养护资金应当用于养护工程，实行合同管理，计量支付。</w:t>
      </w:r>
      <w:r>
        <w:rPr>
          <w:rFonts w:ascii="仿宋" w:hAnsi="仿宋" w:cs="仿宋" w:hint="eastAsia" w:eastAsia="仿宋"/>
          <w:sz w:val="32"/>
          <w:szCs w:val="32"/>
        </w:rPr>
        <w:t>具体管理办法由省财政主管部门和省交通运输主管部门制定。</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b/>
          <w:color w:val="000000"/>
          <w:sz w:val="32"/>
          <w:szCs w:val="32"/>
        </w:rPr>
      </w:pPr>
      <w:r>
        <w:rPr>
          <w:rFonts w:ascii="仿宋" w:hAnsi="仿宋" w:cs="仿宋" w:hint="eastAsia" w:eastAsia="仿宋"/>
          <w:color w:val="000000"/>
          <w:sz w:val="32"/>
          <w:szCs w:val="32"/>
        </w:rPr>
        <w:t>市、县人民政府应当按照国家和省的规定安排农村公路养护资金</w:t>
      </w:r>
      <w:r>
        <w:rPr>
          <w:rFonts w:ascii="仿宋" w:hAnsi="仿宋" w:cs="仿宋" w:hint="eastAsia" w:eastAsia="仿宋"/>
          <w:sz w:val="32"/>
          <w:szCs w:val="32"/>
        </w:rPr>
        <w:t>。</w:t>
      </w:r>
    </w:p>
    <w:p>
      <w:pPr>
        <w:pStyle w:val="Normal"/>
        <w:ind w:firstLineChars="200" w:startChars="0" w:start="0" w:endChars="0" w:end="0"/>
        <w:rPr/>
      </w:pPr>
      <w:r>
        <w:rPr>
          <w:rFonts w:ascii="黑体;SimHei" w:hAnsi="黑体;SimHei" w:cs="宋体;SimSun" w:hint="eastAsia" w:eastAsia="黑体;SimHei"/>
          <w:color w:val="000000"/>
          <w:kern w:val="0"/>
          <w:sz w:val="32"/>
          <w:szCs w:val="32"/>
        </w:rPr>
        <w:t>第四十条</w:t>
      </w:r>
      <w:r>
        <w:rPr>
          <w:rFonts w:ascii="仿宋" w:hAnsi="仿宋" w:cs="仿宋" w:hint="eastAsia" w:eastAsia="仿宋"/>
          <w:b/>
          <w:color w:val="000000"/>
          <w:sz w:val="32"/>
          <w:szCs w:val="32"/>
        </w:rPr>
        <w:t xml:space="preserve"> </w:t>
      </w:r>
      <w:r>
        <w:rPr>
          <w:rFonts w:ascii="仿宋" w:hAnsi="仿宋" w:cs="仿宋" w:hint="eastAsia" w:eastAsia="仿宋"/>
          <w:sz w:val="32"/>
          <w:szCs w:val="32"/>
        </w:rPr>
        <w:t>县级以上人民政府财政、发展和改革、审计和交通运输主管部门应当按照各自的职权范围，履行监督职责，加强对农村公路资金使用的监督和检查，</w:t>
      </w:r>
      <w:r>
        <w:rPr>
          <w:rFonts w:ascii="仿宋" w:hAnsi="仿宋" w:cs="仿宋" w:hint="eastAsia" w:eastAsia="仿宋"/>
          <w:color w:val="000000"/>
          <w:sz w:val="32"/>
          <w:szCs w:val="32"/>
        </w:rPr>
        <w:t>任何单位和个人不得截留、侵占、挪用。</w:t>
      </w:r>
      <w:r>
        <w:rPr>
          <w:rFonts w:ascii="仿宋" w:hAnsi="仿宋" w:cs="仿宋" w:hint="eastAsia" w:eastAsia="仿宋"/>
          <w:b/>
          <w:color w:val="000000"/>
          <w:sz w:val="32"/>
          <w:szCs w:val="32"/>
        </w:rPr>
        <w:t xml:space="preserve"> </w:t>
      </w:r>
    </w:p>
    <w:p>
      <w:pPr>
        <w:pStyle w:val="Normal"/>
        <w:ind w:firstLineChars="200" w:startChars="0" w:start="0" w:endChars="0" w:end="0"/>
        <w:rPr>
          <w:rFonts w:ascii="仿宋" w:hAnsi="仿宋" w:eastAsia="仿宋" w:cs="仿宋" w:hint="eastAsia"/>
          <w:b/>
          <w:color w:val="000000"/>
          <w:sz w:val="30"/>
          <w:szCs w:val="30"/>
        </w:rPr>
      </w:pPr>
      <w:r>
        <w:rPr>
          <w:rFonts w:eastAsia="仿宋" w:cs="仿宋" w:hint="eastAsia" w:ascii="仿宋" w:hAnsi="仿宋"/>
          <w:b/>
          <w:color w:val="000000"/>
          <w:sz w:val="30"/>
          <w:szCs w:val="30"/>
        </w:rPr>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法律责任</w:t>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第四十一条</w:t>
      </w:r>
      <w:r>
        <w:rPr>
          <w:rFonts w:ascii="仿宋" w:hAnsi="仿宋" w:cs="仿宋" w:hint="eastAsia" w:eastAsia="仿宋"/>
          <w:b/>
          <w:color w:val="000000"/>
          <w:sz w:val="30"/>
          <w:szCs w:val="30"/>
        </w:rPr>
        <w:t xml:space="preserve"> </w:t>
      </w:r>
      <w:r>
        <w:rPr>
          <w:rFonts w:ascii="仿宋" w:hAnsi="仿宋" w:cs="仿宋" w:hint="eastAsia" w:eastAsia="仿宋"/>
          <w:color w:val="000000"/>
          <w:sz w:val="32"/>
          <w:szCs w:val="32"/>
        </w:rPr>
        <w:t>违反本条例规定的行为，法律、行政法规有行政处罚规定的，从其规定。</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造成农村公路损害的，依法承担民事责任并按照省人民政府制定的标准予以赔偿。</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第四十二条</w:t>
      </w:r>
      <w:r>
        <w:rPr>
          <w:rFonts w:ascii="仿宋" w:hAnsi="仿宋" w:cs="仿宋" w:hint="eastAsia" w:eastAsia="仿宋"/>
          <w:b/>
          <w:color w:val="000000"/>
          <w:sz w:val="30"/>
          <w:szCs w:val="30"/>
        </w:rPr>
        <w:t xml:space="preserve"> </w:t>
      </w:r>
      <w:r>
        <w:rPr>
          <w:rFonts w:ascii="仿宋" w:hAnsi="仿宋" w:cs="仿宋" w:hint="eastAsia" w:eastAsia="仿宋"/>
          <w:sz w:val="32"/>
          <w:szCs w:val="32"/>
        </w:rPr>
        <w:t>违反本条例规定，有下列行为之一的，由交通运输主管部门责令限期改正，并给予下列处罚：</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sz w:val="32"/>
          <w:szCs w:val="32"/>
        </w:rPr>
        <w:t>（一）</w:t>
      </w:r>
      <w:r>
        <w:rPr>
          <w:rFonts w:ascii="仿宋" w:hAnsi="仿宋" w:cs="仿宋" w:hint="eastAsia" w:eastAsia="仿宋"/>
          <w:color w:val="000000"/>
          <w:sz w:val="32"/>
          <w:szCs w:val="32"/>
        </w:rPr>
        <w:t>未经批准擅自修改建设标准的，处以三万元以上五万元以下罚款；</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二）转包或者违法分包公路设计、施工和监理业务的，没收违法所得，三年内不得进入公路设计、施工和监理市场，并处以公路设计、施工和监理费用的百分之十至百分之二十的罚款；造成工程质量责任事故的单位，依法承担建设单位的经济损失，并处事故造成全部损失费用的百分之五至百分之十罚款；</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sz w:val="32"/>
          <w:szCs w:val="32"/>
        </w:rPr>
        <w:t>（三）</w:t>
      </w:r>
      <w:r>
        <w:rPr>
          <w:rFonts w:ascii="仿宋" w:hAnsi="仿宋" w:cs="仿宋" w:hint="eastAsia" w:eastAsia="仿宋"/>
          <w:color w:val="000000"/>
          <w:sz w:val="32"/>
          <w:szCs w:val="32"/>
        </w:rPr>
        <w:t>未按规定办理施工许可擅自施工的，处以五千元以上一万元以下罚款</w:t>
      </w:r>
      <w:r>
        <w:rPr>
          <w:rFonts w:ascii="仿宋" w:hAnsi="仿宋" w:cs="仿宋" w:hint="eastAsia" w:eastAsia="仿宋"/>
          <w:sz w:val="32"/>
          <w:szCs w:val="32"/>
        </w:rPr>
        <w:t>；</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sz w:val="32"/>
          <w:szCs w:val="32"/>
        </w:rPr>
        <w:t>（四）</w:t>
      </w:r>
      <w:r>
        <w:rPr>
          <w:rFonts w:ascii="仿宋" w:hAnsi="仿宋" w:cs="仿宋" w:hint="eastAsia" w:eastAsia="仿宋"/>
          <w:color w:val="000000"/>
          <w:sz w:val="32"/>
          <w:szCs w:val="32"/>
        </w:rPr>
        <w:t>未组织项目交工验收或者验收不合格擅自投入使用的，处以二万元以上三万元以下罚款；</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b/>
          <w:color w:val="000000"/>
          <w:sz w:val="32"/>
          <w:szCs w:val="32"/>
        </w:rPr>
      </w:pPr>
      <w:r>
        <w:rPr>
          <w:rFonts w:ascii="仿宋" w:hAnsi="仿宋" w:cs="仿宋" w:hint="eastAsia" w:eastAsia="仿宋"/>
          <w:sz w:val="32"/>
          <w:szCs w:val="32"/>
        </w:rPr>
        <w:t>（五）</w:t>
      </w:r>
      <w:r>
        <w:rPr>
          <w:rFonts w:ascii="仿宋" w:hAnsi="仿宋" w:cs="仿宋" w:hint="eastAsia" w:eastAsia="仿宋"/>
          <w:color w:val="000000"/>
          <w:sz w:val="32"/>
          <w:szCs w:val="32"/>
        </w:rPr>
        <w:t>在村道上非法设卡、收费、罚款和拦截车辆的，由县级交通运输主管部门责令改正，没收违法所得，并处违法所得三倍以下罚款；没有违法所得的，处以一万元以下罚款。对直接负责的主管人员和其他直接责任人员，依法给予行政处分。</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第四十三条</w:t>
      </w:r>
      <w:r>
        <w:rPr>
          <w:rFonts w:ascii="仿宋" w:hAnsi="仿宋" w:cs="Tahoma" w:hint="eastAsia" w:eastAsia="仿宋"/>
          <w:b/>
          <w:bCs/>
          <w:color w:val="000000"/>
          <w:sz w:val="32"/>
          <w:szCs w:val="32"/>
        </w:rPr>
        <w:t xml:space="preserve"> </w:t>
      </w:r>
      <w:r>
        <w:rPr>
          <w:rFonts w:ascii="仿宋" w:hAnsi="仿宋" w:cs="仿宋" w:hint="eastAsia" w:eastAsia="仿宋"/>
          <w:sz w:val="32"/>
          <w:szCs w:val="32"/>
        </w:rPr>
        <w:t>违反本条例规定，有下列行为之一的，由农村公路管理机构责令限期拆除，处以一万元以下罚款；逾期不拆除的，由农村公路管理机构拆除，有关费用由建筑者、构筑者承担：</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（一）在村道建筑控制区内修建建筑物或者地面构筑物的； </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（二）擅自在村道用地范围内设置公路标志以外的其他标志的。</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第四十四条</w:t>
      </w:r>
      <w:r>
        <w:rPr>
          <w:rFonts w:ascii="仿宋" w:hAnsi="仿宋" w:cs="Tahoma" w:hint="eastAsia" w:eastAsia="仿宋"/>
          <w:b/>
          <w:bCs/>
          <w:color w:val="000000"/>
          <w:sz w:val="30"/>
        </w:rPr>
        <w:t xml:space="preserve"> </w:t>
      </w:r>
      <w:r>
        <w:rPr>
          <w:rFonts w:ascii="仿宋" w:hAnsi="仿宋" w:cs="仿宋" w:hint="eastAsia" w:eastAsia="仿宋"/>
          <w:sz w:val="32"/>
          <w:szCs w:val="32"/>
        </w:rPr>
        <w:t>违反本条例规定，有下列行为之一的，由农村公路管理机构责令限期改正，并处五千元以下罚款：</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（一）擅自占用、挖掘村道的；</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（二）损坏村道附属设施的；</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（三）在村道及村道用地范围内进行损坏、污染和影响村道畅通活动的；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（四）擅自在村道上增设平面交叉道口的；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（五）车辆超过限高、限长、限宽及限重规定标准擅自在村道上行驶的。</w:t>
      </w:r>
    </w:p>
    <w:p>
      <w:pPr>
        <w:pStyle w:val="Normal"/>
        <w:ind w:firstLineChars="200" w:startChars="0" w:start="0" w:endChars="0" w:end="0"/>
        <w:rPr/>
      </w:pPr>
      <w:r>
        <w:rPr>
          <w:rFonts w:ascii="黑体;SimHei" w:hAnsi="黑体;SimHei" w:cs="宋体;SimSun" w:hint="eastAsia" w:eastAsia="黑体;SimHei"/>
          <w:color w:val="000000"/>
          <w:kern w:val="0"/>
          <w:sz w:val="32"/>
          <w:szCs w:val="32"/>
        </w:rPr>
        <w:t>第四十五条</w:t>
      </w:r>
      <w:r>
        <w:rPr>
          <w:rFonts w:ascii="仿宋" w:hAnsi="仿宋" w:cs="Tahoma" w:hint="eastAsia" w:eastAsia="仿宋"/>
          <w:b/>
          <w:bCs/>
          <w:color w:val="000000"/>
          <w:sz w:val="30"/>
        </w:rPr>
        <w:t xml:space="preserve"> </w:t>
      </w:r>
      <w:r>
        <w:rPr>
          <w:rFonts w:ascii="仿宋" w:hAnsi="仿宋" w:cs="Tahoma" w:hint="eastAsia" w:eastAsia="仿宋"/>
          <w:bCs/>
          <w:color w:val="000000"/>
          <w:sz w:val="32"/>
          <w:szCs w:val="32"/>
        </w:rPr>
        <w:t>违反本条例规定，有下列行为之一的，由其上级主管部门或者本级人民政府对责任单位予以通报批评，责令限期整改；情节严重的，由其主管部门或者监察机关对责任人依法给予行政处分：</w:t>
      </w:r>
    </w:p>
    <w:p>
      <w:pPr>
        <w:pStyle w:val="Normal"/>
        <w:ind w:firstLineChars="200" w:startChars="0" w:start="0" w:endChars="0" w:end="0"/>
        <w:rPr>
          <w:rFonts w:ascii="仿宋" w:hAnsi="仿宋" w:eastAsia="仿宋" w:cs="Tahoma" w:hint="eastAsia"/>
          <w:bCs/>
          <w:color w:val="000000"/>
          <w:sz w:val="32"/>
          <w:szCs w:val="32"/>
        </w:rPr>
      </w:pPr>
      <w:r>
        <w:rPr>
          <w:rFonts w:ascii="仿宋" w:hAnsi="仿宋" w:cs="Tahoma" w:hint="eastAsia" w:eastAsia="仿宋"/>
          <w:bCs/>
          <w:color w:val="000000"/>
          <w:sz w:val="32"/>
          <w:szCs w:val="32"/>
        </w:rPr>
        <w:t>（一）截留、侵占、挪用农村公路建设、养护和管理资金的；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（二）在农村公路建设和养护中，采取强制手段向单位、个人集资的；</w:t>
      </w:r>
    </w:p>
    <w:p>
      <w:pPr>
        <w:pStyle w:val="Normal"/>
        <w:rPr>
          <w:rFonts w:ascii="仿宋" w:hAnsi="仿宋" w:eastAsia="仿宋" w:cs="Tahoma" w:hint="eastAsia"/>
          <w:bCs/>
          <w:color w:val="000000"/>
          <w:sz w:val="32"/>
          <w:szCs w:val="32"/>
        </w:rPr>
      </w:pPr>
      <w:r>
        <w:rPr>
          <w:rFonts w:eastAsia="仿宋" w:cs="Tahoma" w:hint="eastAsia" w:ascii="仿宋" w:hAnsi="仿宋"/>
          <w:bCs/>
          <w:color w:val="000000"/>
          <w:sz w:val="32"/>
          <w:szCs w:val="32"/>
        </w:rPr>
        <w:t xml:space="preserve">    </w:t>
      </w:r>
      <w:r>
        <w:rPr>
          <w:rFonts w:ascii="仿宋" w:hAnsi="仿宋" w:cs="Tahoma" w:hint="eastAsia" w:eastAsia="仿宋"/>
          <w:bCs/>
          <w:color w:val="000000"/>
          <w:sz w:val="32"/>
          <w:szCs w:val="32"/>
        </w:rPr>
        <w:t>（三）在农村公路建设和养护中，发生质量事故，造成恶劣影响的；</w:t>
      </w:r>
    </w:p>
    <w:p>
      <w:pPr>
        <w:pStyle w:val="Normal"/>
        <w:ind w:firstLineChars="200" w:startChars="0" w:start="0" w:endChars="0" w:end="0"/>
        <w:rPr/>
      </w:pPr>
      <w:r>
        <w:rPr>
          <w:rFonts w:ascii="仿宋" w:hAnsi="仿宋" w:cs="仿宋" w:hint="eastAsia" w:eastAsia="仿宋"/>
          <w:sz w:val="32"/>
          <w:szCs w:val="32"/>
        </w:rPr>
        <w:t>（四）未及时组织农村公路养护、桥涵检查及修复，影响安全通行，造成恶劣影响的；</w:t>
      </w:r>
    </w:p>
    <w:p>
      <w:pPr>
        <w:pStyle w:val="Normal"/>
        <w:overflowPunct w:val="false"/>
        <w:autoSpaceDE w:val="false"/>
        <w:snapToGrid w:val="false"/>
        <w:spacing w:lineRule="exact" w:line="560"/>
        <w:rPr/>
      </w:pPr>
      <w:r>
        <w:rPr>
          <w:rFonts w:eastAsia="仿宋" w:cs="仿宋" w:hint="eastAsia" w:ascii="仿宋" w:hAnsi="仿宋"/>
          <w:color w:val="000000"/>
          <w:sz w:val="30"/>
          <w:szCs w:val="30"/>
        </w:rPr>
        <w:t xml:space="preserve">    </w:t>
      </w:r>
      <w:r>
        <w:rPr>
          <w:rFonts w:ascii="仿宋" w:hAnsi="仿宋" w:cs="仿宋" w:hint="eastAsia" w:eastAsia="仿宋"/>
          <w:color w:val="000000"/>
          <w:sz w:val="32"/>
          <w:szCs w:val="32"/>
        </w:rPr>
        <w:t>（五）其他玩忽职守、徇私舞弊、滥用职权的行为。</w:t>
      </w:r>
    </w:p>
    <w:p>
      <w:pPr>
        <w:pStyle w:val="Normal"/>
        <w:overflowPunct w:val="false"/>
        <w:autoSpaceDE w:val="false"/>
        <w:snapToGrid w:val="false"/>
        <w:spacing w:lineRule="exact" w:line="560"/>
        <w:jc w:val="center"/>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第六章 附 则</w:t>
      </w:r>
    </w:p>
    <w:p>
      <w:pPr>
        <w:pStyle w:val="Normal"/>
        <w:overflowPunct w:val="false"/>
        <w:autoSpaceDE w:val="false"/>
        <w:snapToGrid w:val="false"/>
        <w:spacing w:lineRule="exact" w:line="560"/>
        <w:jc w:val="center"/>
        <w:rPr>
          <w:rFonts w:ascii="黑体;SimHei" w:hAnsi="黑体;SimHei" w:eastAsia="黑体;SimHei" w:cs="Tahoma" w:hint="eastAsia"/>
          <w:bCs/>
          <w:color w:val="000000"/>
          <w:sz w:val="32"/>
          <w:szCs w:val="32"/>
        </w:rPr>
      </w:pPr>
      <w:r>
        <w:rPr>
          <w:rFonts w:eastAsia="黑体;SimHei" w:cs="Tahoma" w:hint="eastAsia" w:ascii="黑体;SimHei" w:hAnsi="黑体;SimHei"/>
          <w:bCs/>
          <w:color w:val="000000"/>
          <w:sz w:val="32"/>
          <w:szCs w:val="32"/>
        </w:rPr>
      </w:r>
    </w:p>
    <w:p>
      <w:pPr>
        <w:pStyle w:val="Normal"/>
        <w:ind w:firstLine="630" w:end="0"/>
        <w:rPr/>
      </w:pPr>
      <w:r>
        <w:rPr>
          <w:rFonts w:ascii="黑体;SimHei" w:hAnsi="黑体;SimHei" w:cs="宋体;SimSun" w:hint="eastAsia" w:eastAsia="黑体;SimHei"/>
          <w:color w:val="000000"/>
          <w:kern w:val="0"/>
          <w:sz w:val="32"/>
          <w:szCs w:val="32"/>
        </w:rPr>
        <w:t>第四十六条</w:t>
      </w:r>
      <w:r>
        <w:rPr>
          <w:rFonts w:ascii="仿宋" w:hAnsi="仿宋" w:cs="Tahoma" w:hint="eastAsia" w:eastAsia="仿宋"/>
          <w:b/>
          <w:bCs/>
          <w:color w:val="000000"/>
          <w:sz w:val="32"/>
          <w:szCs w:val="32"/>
        </w:rPr>
        <w:t xml:space="preserve">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2011</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ind w:firstLine="63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ind w:firstLine="63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ind w:firstLine="63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rPr>
          <w:rFonts w:ascii="仿宋" w:hAnsi="仿宋" w:eastAsia="仿宋" w:cs="仿宋" w:hint="eastAsia"/>
          <w:color w:val="000000"/>
          <w:sz w:val="32"/>
          <w:szCs w:val="32"/>
        </w:rPr>
      </w:pPr>
      <w:r>
        <w:rPr>
          <w:rFonts w:eastAsia="仿宋" w:cs="仿宋" w:hint="eastAsia" w:ascii="仿宋" w:hAnsi="仿宋"/>
          <w:color w:val="000000"/>
          <w:sz w:val="32"/>
          <w:szCs w:val="32"/>
        </w:rPr>
      </w:r>
    </w:p>
    <w:sectPr>
      <w:headerReference w:type="default" r:id="rId2"/>
      <w:footerReference w:type="default" r:id="rId3"/>
      <w:type w:val="nextPage"/>
      <w:pgSz w:w="11906" w:h="16838"/>
      <w:pgMar w:left="1616" w:right="1423" w:gutter="0" w:header="851" w:top="1985" w:footer="992" w:bottom="1871"/>
      <w:pgNumType w:fmt="decimal"/>
      <w:formProt w:val="false"/>
      <w:textDirection w:val="lrTb"/>
      <w:docGrid w:type="linesAndChars" w:linePitch="618" w:charSpace="22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文鼎小标宋简">
    <w:altName w:val="宋体"/>
    <w:charset w:val="86"/>
    <w:family w:val="modern"/>
    <w:pitch w:val="default"/>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7.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14" w:hanging="10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Hyperlink">
    <w:name w:val="Hyperlink"/>
    <w:basedOn w:val="Style14"/>
    <w:rPr>
      <w:strike w:val="false"/>
      <w:dstrike w:val="false"/>
      <w:color w:val="000000"/>
      <w:u w:val="none"/>
    </w:rPr>
  </w:style>
  <w:style w:type="character" w:styleId="CharChar1">
    <w:name w:val=" Char Char1"/>
    <w:basedOn w:val="Style14"/>
    <w:qFormat/>
    <w:rPr>
      <w:kern w:val="2"/>
      <w:sz w:val="18"/>
      <w:szCs w:val="18"/>
    </w:rPr>
  </w:style>
  <w:style w:type="character" w:styleId="CharChar">
    <w:name w:val="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20"/>
      <w:ind w:firstLine="601" w:start="0" w:end="0"/>
    </w:pPr>
    <w:rPr>
      <w:rFonts w:eastAsia="楷体_GB2312"/>
      <w:b/>
      <w:sz w:val="30"/>
    </w:rPr>
  </w:style>
  <w:style w:type="paragraph" w:styleId="Style15">
    <w:name w:val="批注框文本"/>
    <w:basedOn w:val="Normal"/>
    <w:qFormat/>
    <w:pPr/>
    <w:rPr>
      <w:sz w:val="18"/>
      <w:szCs w:val="18"/>
    </w:rPr>
  </w:style>
  <w:style w:type="paragraph" w:styleId="Style16">
    <w:name w:val="列出段落"/>
    <w:basedOn w:val="Normal"/>
    <w:qFormat/>
    <w:pPr>
      <w:ind w:firstLineChars="200" w:startChars="0" w:start="0" w:endChars="0" w:end="0"/>
    </w:pPr>
    <w:rPr>
      <w:rFonts w:ascii="Calibri" w:hAnsi="Calibri" w:cs="Calibri"/>
      <w:szCs w:val="2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文.dot</Template>
  <TotalTime>305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2010-08-26T14:57:00Z</dcterms:created>
  <dc:creator>雨林木风</dc:creator>
  <dc:description/>
  <cp:keywords/>
  <dc:language>en-US</dc:language>
  <cp:lastModifiedBy>Administrator</cp:lastModifiedBy>
  <cp:lastPrinted>2010-12-15T17:00:00Z</cp:lastPrinted>
  <dcterms:modified xsi:type="dcterms:W3CDTF">2018-07-03T11:10:00Z</dcterms:modified>
  <cp:revision>89</cp:revision>
  <dc:subject/>
  <dc:title>黑龙江省交通厅文件</dc:title>
</cp:coreProperties>
</file>