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沈阳市人民代表大会常务委员会关于废止</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《沈阳市道路货运市场管理条例》的</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决    定</w:t>
      </w:r>
    </w:p>
    <w:p>
      <w:pPr>
        <w:pStyle w:val="Normal"/>
        <w:keepNext w:val="false"/>
        <w:keepLines w:val="false"/>
        <w:pageBreakBefore w:val="false"/>
        <w:widowControl w:val="false"/>
        <w:kinsoku w:val="true"/>
        <w:overflowPunct w:val="true"/>
        <w:autoSpaceDE w:val="true"/>
        <w:bidi w:val="0"/>
        <w:snapToGrid w:val="true"/>
        <w:spacing w:lineRule="exact" w:line="580"/>
        <w:ind w:firstLine="945" w:end="0"/>
        <w:textAlignment w:val="auto"/>
        <w:rPr>
          <w:rFonts w:ascii="楷体_GB2312;楷体" w:hAnsi="楷体_GB2312;楷体" w:eastAsia="楷体_GB2312;楷体" w:cs="宋体" w:hint="eastAsia"/>
          <w:b w:val="false"/>
          <w:bCs/>
          <w:sz w:val="32"/>
          <w:szCs w:val="44"/>
        </w:rPr>
      </w:pPr>
      <w:r>
        <w:rPr>
          <w:rFonts w:eastAsia="楷体_GB2312;楷体" w:cs="宋体" w:hint="eastAsia" w:ascii="楷体_GB2312;楷体" w:hAnsi="楷体_GB2312;楷体"/>
          <w:b w:val="false"/>
          <w:bCs/>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945" w:end="0"/>
        <w:textAlignment w:val="auto"/>
        <w:rPr>
          <w:rFonts w:ascii="楷体_GB2312;楷体" w:hAnsi="楷体_GB2312;楷体" w:eastAsia="楷体_GB2312;楷体" w:cs="宋体" w:hint="eastAsia"/>
          <w:sz w:val="32"/>
        </w:rPr>
      </w:pPr>
      <w:r>
        <w:rPr>
          <w:rFonts w:ascii="楷体_GB2312;楷体" w:hAnsi="楷体_GB2312;楷体" w:cs="宋体" w:hint="eastAsia" w:eastAsia="楷体_GB2312;楷体"/>
          <w:sz w:val="32"/>
        </w:rPr>
        <w:t>（</w:t>
      </w:r>
      <w:r>
        <w:rPr>
          <w:rFonts w:eastAsia="楷体_GB2312;楷体" w:cs="宋体" w:hint="eastAsia" w:ascii="楷体_GB2312;楷体" w:hAnsi="楷体_GB2312;楷体"/>
          <w:sz w:val="32"/>
        </w:rPr>
        <w:t>20</w:t>
      </w:r>
      <w:r>
        <w:rPr>
          <w:rFonts w:eastAsia="楷体_GB2312;楷体" w:hint="eastAsia" w:ascii="楷体_GB2312;楷体" w:hAnsi="楷体_GB2312;楷体"/>
          <w:sz w:val="32"/>
        </w:rPr>
        <w:t>22</w:t>
      </w:r>
      <w:r>
        <w:rPr>
          <w:rFonts w:ascii="楷体_GB2312;楷体" w:hAnsi="楷体_GB2312;楷体" w:cs="宋体" w:hint="eastAsia" w:eastAsia="楷体_GB2312;楷体"/>
          <w:sz w:val="32"/>
        </w:rPr>
        <w:t>年</w:t>
      </w:r>
      <w:r>
        <w:rPr>
          <w:rFonts w:eastAsia="楷体_GB2312;楷体" w:hint="eastAsia" w:ascii="楷体_GB2312;楷体" w:hAnsi="楷体_GB2312;楷体"/>
          <w:sz w:val="32"/>
        </w:rPr>
        <w:t>6</w:t>
      </w:r>
      <w:r>
        <w:rPr>
          <w:rFonts w:ascii="楷体_GB2312;楷体" w:hAnsi="楷体_GB2312;楷体" w:cs="宋体" w:hint="eastAsia" w:eastAsia="楷体_GB2312;楷体"/>
          <w:sz w:val="32"/>
        </w:rPr>
        <w:t>月</w:t>
      </w:r>
      <w:r>
        <w:rPr>
          <w:rFonts w:eastAsia="楷体_GB2312;楷体" w:cs="宋体" w:hint="eastAsia" w:ascii="楷体_GB2312;楷体" w:hAnsi="楷体_GB2312;楷体"/>
          <w:sz w:val="32"/>
        </w:rPr>
        <w:t>2</w:t>
      </w:r>
      <w:r>
        <w:rPr>
          <w:rFonts w:eastAsia="楷体_GB2312;楷体" w:hint="eastAsia" w:ascii="楷体_GB2312;楷体" w:hAnsi="楷体_GB2312;楷体"/>
          <w:sz w:val="32"/>
        </w:rPr>
        <w:t>4</w:t>
      </w:r>
      <w:r>
        <w:rPr>
          <w:rFonts w:ascii="楷体_GB2312;楷体" w:hAnsi="楷体_GB2312;楷体" w:cs="宋体" w:hint="eastAsia" w:eastAsia="楷体_GB2312;楷体"/>
          <w:sz w:val="32"/>
        </w:rPr>
        <w:t>日沈阳市第十</w:t>
      </w:r>
      <w:r>
        <w:rPr>
          <w:rFonts w:ascii="楷体_GB2312;楷体" w:hAnsi="楷体_GB2312;楷体" w:hint="eastAsia" w:eastAsia="楷体_GB2312;楷体"/>
          <w:sz w:val="32"/>
        </w:rPr>
        <w:t>七</w:t>
      </w:r>
      <w:r>
        <w:rPr>
          <w:rFonts w:ascii="楷体_GB2312;楷体" w:hAnsi="楷体_GB2312;楷体" w:cs="宋体" w:hint="eastAsia" w:eastAsia="楷体_GB2312;楷体"/>
          <w:sz w:val="32"/>
        </w:rPr>
        <w:t>届人民代表大会常务委员会第</w:t>
      </w:r>
      <w:r>
        <w:rPr>
          <w:rFonts w:ascii="楷体_GB2312;楷体" w:hAnsi="楷体_GB2312;楷体" w:hint="eastAsia" w:eastAsia="楷体_GB2312;楷体"/>
          <w:sz w:val="32"/>
        </w:rPr>
        <w:t>三</w:t>
      </w:r>
      <w:r>
        <w:rPr>
          <w:rFonts w:ascii="楷体_GB2312;楷体" w:hAnsi="楷体_GB2312;楷体" w:cs="宋体" w:hint="eastAsia" w:eastAsia="楷体_GB2312;楷体"/>
          <w:sz w:val="32"/>
        </w:rPr>
        <w:t>次会议通过；</w:t>
      </w:r>
      <w:r>
        <w:rPr>
          <w:rFonts w:eastAsia="楷体_GB2312;楷体" w:cs="宋体" w:hint="eastAsia" w:ascii="楷体_GB2312;楷体" w:hAnsi="楷体_GB2312;楷体"/>
          <w:sz w:val="32"/>
        </w:rPr>
        <w:t>20</w:t>
      </w:r>
      <w:r>
        <w:rPr>
          <w:rFonts w:eastAsia="楷体_GB2312;楷体" w:hint="eastAsia" w:ascii="楷体_GB2312;楷体" w:hAnsi="楷体_GB2312;楷体"/>
          <w:sz w:val="32"/>
        </w:rPr>
        <w:t>22</w:t>
      </w:r>
      <w:r>
        <w:rPr>
          <w:rFonts w:ascii="楷体_GB2312;楷体" w:hAnsi="楷体_GB2312;楷体" w:cs="宋体" w:hint="eastAsia" w:eastAsia="楷体_GB2312;楷体"/>
          <w:sz w:val="32"/>
        </w:rPr>
        <w:t>年</w:t>
      </w:r>
      <w:r>
        <w:rPr>
          <w:rFonts w:eastAsia="楷体_GB2312;楷体" w:hint="eastAsia" w:ascii="楷体_GB2312;楷体" w:hAnsi="楷体_GB2312;楷体"/>
          <w:sz w:val="32"/>
        </w:rPr>
        <w:t>7</w:t>
      </w:r>
      <w:r>
        <w:rPr>
          <w:rFonts w:ascii="楷体_GB2312;楷体" w:hAnsi="楷体_GB2312;楷体" w:cs="宋体" w:hint="eastAsia" w:eastAsia="楷体_GB2312;楷体"/>
          <w:sz w:val="32"/>
        </w:rPr>
        <w:t>月</w:t>
      </w:r>
      <w:r>
        <w:rPr>
          <w:rFonts w:eastAsia="楷体_GB2312;楷体" w:hint="eastAsia" w:ascii="楷体_GB2312;楷体" w:hAnsi="楷体_GB2312;楷体"/>
          <w:sz w:val="32"/>
        </w:rPr>
        <w:t>27</w:t>
      </w:r>
      <w:r>
        <w:rPr>
          <w:rFonts w:ascii="楷体_GB2312;楷体" w:hAnsi="楷体_GB2312;楷体" w:cs="宋体" w:hint="eastAsia" w:eastAsia="楷体_GB2312;楷体"/>
          <w:sz w:val="32"/>
        </w:rPr>
        <w:t>日辽宁省第十</w:t>
      </w:r>
      <w:r>
        <w:rPr>
          <w:rFonts w:ascii="楷体_GB2312;楷体" w:hAnsi="楷体_GB2312;楷体" w:hint="eastAsia" w:eastAsia="楷体_GB2312;楷体"/>
          <w:sz w:val="32"/>
        </w:rPr>
        <w:t>三</w:t>
      </w:r>
      <w:r>
        <w:rPr>
          <w:rFonts w:ascii="楷体_GB2312;楷体" w:hAnsi="楷体_GB2312;楷体" w:cs="宋体" w:hint="eastAsia" w:eastAsia="楷体_GB2312;楷体"/>
          <w:sz w:val="32"/>
        </w:rPr>
        <w:t>届人民代表大会常务委员会第</w:t>
      </w:r>
      <w:r>
        <w:rPr>
          <w:rFonts w:ascii="楷体_GB2312;楷体" w:hAnsi="楷体_GB2312;楷体" w:hint="eastAsia" w:eastAsia="楷体_GB2312;楷体"/>
          <w:sz w:val="32"/>
        </w:rPr>
        <w:t>三</w:t>
      </w:r>
      <w:r>
        <w:rPr>
          <w:rFonts w:ascii="楷体_GB2312;楷体" w:hAnsi="楷体_GB2312;楷体" w:cs="宋体" w:hint="eastAsia" w:eastAsia="楷体_GB2312;楷体"/>
          <w:sz w:val="32"/>
        </w:rPr>
        <w:t>十</w:t>
      </w:r>
      <w:r>
        <w:rPr>
          <w:rFonts w:ascii="楷体_GB2312;楷体" w:hAnsi="楷体_GB2312;楷体" w:hint="eastAsia" w:eastAsia="楷体_GB2312;楷体"/>
          <w:sz w:val="32"/>
        </w:rPr>
        <w:t>五</w:t>
      </w:r>
      <w:r>
        <w:rPr>
          <w:rFonts w:ascii="楷体_GB2312;楷体" w:hAnsi="楷体_GB2312;楷体" w:cs="宋体" w:hint="eastAsia" w:eastAsia="楷体_GB2312;楷体"/>
          <w:sz w:val="32"/>
        </w:rPr>
        <w:t>次会议批准）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80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沈阳市第十七届人民代表大会常务委员会第三次会议审议了《沈阳市道路货运市场管理条例废止案》，决定自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日起废止《沈阳市道路货运市场管理条例》。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headerReference w:type="default" r:id="rId2"/>
      <w:footerReference w:type="default" r:id="rId3"/>
      <w:type w:val="nextPage"/>
      <w:pgSz w:w="11906" w:h="16838"/>
      <w:pgMar w:left="1587" w:right="1474" w:gutter="0" w:header="851" w:top="2041" w:footer="1474"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357.45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2021-06-09T09:42:51Z</dcterms:created>
  <dc:creator>丁浩</dc:creator>
  <dc:description/>
  <dc:language>en-US</dc:language>
  <cp:lastModifiedBy>PC398</cp:lastModifiedBy>
  <dcterms:modified xsi:type="dcterms:W3CDTF">2022-09-16T16:20:31Z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7C672F6E30C94C8C9AA3A57E4F0B3CFF</vt:lpwstr>
  </property>
  <property fmtid="{D5CDD505-2E9C-101B-9397-08002B2CF9AE}" pid="3" name="KSOProductBuildVer">
    <vt:lpwstr>2052-11.1.0.12358</vt:lpwstr>
  </property>
</Properties>
</file>